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9E19" w14:textId="77777777" w:rsidR="00541BBA" w:rsidRDefault="00DD2DA7">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679C6F9A" w14:textId="77777777" w:rsidR="00541BBA" w:rsidRDefault="00541BBA">
      <w:pPr>
        <w:autoSpaceDE w:val="0"/>
        <w:autoSpaceDN w:val="0"/>
        <w:spacing w:line="360" w:lineRule="auto"/>
        <w:jc w:val="center"/>
        <w:textAlignment w:val="bottom"/>
        <w:rPr>
          <w:rFonts w:ascii="宋体" w:hAnsi="宋体"/>
          <w:b/>
          <w:sz w:val="18"/>
          <w:szCs w:val="18"/>
        </w:rPr>
      </w:pPr>
    </w:p>
    <w:p w14:paraId="1EAF1E44" w14:textId="77777777" w:rsidR="00541BBA" w:rsidRDefault="00DD2DA7">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ascii="宋体" w:hAnsi="宋体" w:hint="eastAsia"/>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件</w:t>
      </w:r>
    </w:p>
    <w:p w14:paraId="74ACB2B0" w14:textId="77777777" w:rsidR="00541BBA" w:rsidRDefault="00541BB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561F41E" w14:textId="77777777" w:rsidR="00541BBA" w:rsidRDefault="00541BB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732E45E" w14:textId="77777777" w:rsidR="00541BBA" w:rsidRDefault="00DD2DA7">
      <w:pPr>
        <w:spacing w:line="360" w:lineRule="auto"/>
        <w:ind w:firstLineChars="346" w:firstLine="1389"/>
        <w:rPr>
          <w:b/>
          <w:sz w:val="40"/>
        </w:rPr>
      </w:pPr>
      <w:r>
        <w:rPr>
          <w:rFonts w:hint="eastAsia"/>
          <w:b/>
          <w:sz w:val="40"/>
        </w:rPr>
        <w:t>项目编号</w:t>
      </w:r>
      <w:r>
        <w:rPr>
          <w:rFonts w:hint="eastAsia"/>
          <w:b/>
          <w:sz w:val="40"/>
        </w:rPr>
        <w:t xml:space="preserve">: </w:t>
      </w:r>
      <w:bookmarkStart w:id="0" w:name="OLE_LINK6"/>
      <w:bookmarkStart w:id="1" w:name="OLE_LINK8"/>
      <w:proofErr w:type="gramStart"/>
      <w:r>
        <w:rPr>
          <w:rFonts w:hint="eastAsia"/>
          <w:b/>
          <w:sz w:val="40"/>
        </w:rPr>
        <w:t>浙建航招</w:t>
      </w:r>
      <w:proofErr w:type="gramEnd"/>
      <w:r>
        <w:rPr>
          <w:rFonts w:hint="eastAsia"/>
          <w:b/>
          <w:sz w:val="40"/>
        </w:rPr>
        <w:t>2025184</w:t>
      </w:r>
      <w:r>
        <w:rPr>
          <w:rFonts w:hint="eastAsia"/>
          <w:b/>
          <w:sz w:val="40"/>
        </w:rPr>
        <w:t>号</w:t>
      </w:r>
      <w:bookmarkEnd w:id="0"/>
      <w:bookmarkEnd w:id="1"/>
    </w:p>
    <w:p w14:paraId="3498A2E8" w14:textId="77777777" w:rsidR="00541BBA" w:rsidRDefault="00541BBA">
      <w:pPr>
        <w:spacing w:line="360" w:lineRule="auto"/>
        <w:rPr>
          <w:b/>
          <w:sz w:val="40"/>
        </w:rPr>
      </w:pPr>
    </w:p>
    <w:p w14:paraId="33E3576A" w14:textId="77777777" w:rsidR="00541BBA" w:rsidRDefault="00DD2DA7">
      <w:pPr>
        <w:spacing w:line="360" w:lineRule="auto"/>
        <w:ind w:leftChars="653" w:left="3351" w:rightChars="-100" w:right="-210" w:hangingChars="493" w:hanging="1980"/>
        <w:rPr>
          <w:b/>
          <w:sz w:val="40"/>
        </w:rPr>
      </w:pPr>
      <w:r>
        <w:rPr>
          <w:rFonts w:hint="eastAsia"/>
          <w:b/>
          <w:sz w:val="40"/>
        </w:rPr>
        <w:t>项目名称</w:t>
      </w:r>
      <w:r>
        <w:rPr>
          <w:rFonts w:hint="eastAsia"/>
          <w:b/>
          <w:sz w:val="40"/>
        </w:rPr>
        <w:t xml:space="preserve">: </w:t>
      </w:r>
      <w:r>
        <w:rPr>
          <w:rFonts w:hint="eastAsia"/>
          <w:b/>
          <w:spacing w:val="-10"/>
          <w:w w:val="90"/>
          <w:sz w:val="40"/>
        </w:rPr>
        <w:t>2025</w:t>
      </w:r>
      <w:r>
        <w:rPr>
          <w:rFonts w:hint="eastAsia"/>
          <w:b/>
          <w:spacing w:val="-10"/>
          <w:w w:val="90"/>
          <w:sz w:val="40"/>
        </w:rPr>
        <w:t>年公路应急抢险设备采购项目</w:t>
      </w:r>
    </w:p>
    <w:p w14:paraId="4C7BB520" w14:textId="77777777" w:rsidR="00541BBA" w:rsidRDefault="00541BBA">
      <w:pPr>
        <w:spacing w:line="360" w:lineRule="auto"/>
        <w:rPr>
          <w:b/>
          <w:sz w:val="40"/>
        </w:rPr>
      </w:pPr>
    </w:p>
    <w:p w14:paraId="5E6D53A8" w14:textId="77777777" w:rsidR="00541BBA" w:rsidRDefault="00DD2DA7">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Pr>
          <w:rFonts w:hint="eastAsia"/>
          <w:b/>
          <w:spacing w:val="-8"/>
          <w:w w:val="90"/>
          <w:sz w:val="40"/>
        </w:rPr>
        <w:t>丽水市</w:t>
      </w:r>
      <w:proofErr w:type="gramStart"/>
      <w:r>
        <w:rPr>
          <w:rFonts w:hint="eastAsia"/>
          <w:b/>
          <w:spacing w:val="-8"/>
          <w:w w:val="90"/>
          <w:sz w:val="40"/>
        </w:rPr>
        <w:t>公路港</w:t>
      </w:r>
      <w:proofErr w:type="gramEnd"/>
      <w:r>
        <w:rPr>
          <w:rFonts w:hint="eastAsia"/>
          <w:b/>
          <w:spacing w:val="-8"/>
          <w:w w:val="90"/>
          <w:sz w:val="40"/>
        </w:rPr>
        <w:t>航与运输管理中心</w:t>
      </w:r>
    </w:p>
    <w:p w14:paraId="1DFB8DF4" w14:textId="77777777" w:rsidR="00541BBA" w:rsidRDefault="00541BBA">
      <w:pPr>
        <w:rPr>
          <w:b/>
          <w:sz w:val="40"/>
        </w:rPr>
      </w:pPr>
    </w:p>
    <w:p w14:paraId="639F2492" w14:textId="77777777" w:rsidR="00541BBA" w:rsidRDefault="00541BBA">
      <w:pPr>
        <w:rPr>
          <w:b/>
          <w:sz w:val="40"/>
        </w:rPr>
      </w:pPr>
    </w:p>
    <w:p w14:paraId="56174293" w14:textId="77777777" w:rsidR="00541BBA" w:rsidRDefault="00541BBA">
      <w:pPr>
        <w:rPr>
          <w:b/>
          <w:sz w:val="40"/>
        </w:rPr>
      </w:pPr>
    </w:p>
    <w:p w14:paraId="1C4C1FB5" w14:textId="77777777" w:rsidR="00541BBA" w:rsidRDefault="00541BBA">
      <w:pPr>
        <w:rPr>
          <w:b/>
          <w:sz w:val="40"/>
        </w:rPr>
      </w:pPr>
    </w:p>
    <w:p w14:paraId="77725E01" w14:textId="77777777" w:rsidR="00541BBA" w:rsidRDefault="00541BBA">
      <w:pPr>
        <w:rPr>
          <w:b/>
          <w:sz w:val="40"/>
        </w:rPr>
      </w:pPr>
    </w:p>
    <w:p w14:paraId="289174AC" w14:textId="77777777" w:rsidR="00541BBA" w:rsidRDefault="00DD2DA7">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1594A235" w14:textId="77777777" w:rsidR="00541BBA" w:rsidRDefault="00DD2DA7">
      <w:pPr>
        <w:spacing w:line="360" w:lineRule="auto"/>
        <w:jc w:val="center"/>
        <w:rPr>
          <w:sz w:val="36"/>
        </w:rPr>
      </w:pPr>
      <w:r>
        <w:rPr>
          <w:rFonts w:hint="eastAsia"/>
          <w:b/>
          <w:sz w:val="40"/>
        </w:rPr>
        <w:t xml:space="preserve"> </w:t>
      </w: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七</w:t>
      </w:r>
      <w:r>
        <w:rPr>
          <w:b/>
          <w:sz w:val="40"/>
        </w:rPr>
        <w:t>月</w:t>
      </w:r>
    </w:p>
    <w:p w14:paraId="6C420C31" w14:textId="77777777" w:rsidR="00541BBA" w:rsidRDefault="00DD2DA7">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5FC0616A" w14:textId="77777777" w:rsidR="00BE38E3" w:rsidRDefault="00DD2DA7">
      <w:pPr>
        <w:pStyle w:val="10"/>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2"/>
          <w:rFonts w:hint="eastAsia"/>
          <w:color w:val="auto"/>
          <w:sz w:val="21"/>
          <w:szCs w:val="21"/>
        </w:rPr>
        <w:instrText xml:space="preserve"> TOC \o "1-3" \h \z </w:instrText>
      </w:r>
      <w:r>
        <w:rPr>
          <w:rFonts w:eastAsia="宋体" w:hint="eastAsia"/>
          <w:sz w:val="21"/>
          <w:szCs w:val="21"/>
        </w:rPr>
        <w:fldChar w:fldCharType="separate"/>
      </w:r>
      <w:hyperlink w:anchor="_Toc203070318" w:history="1">
        <w:r w:rsidR="00BE38E3" w:rsidRPr="002D433A">
          <w:rPr>
            <w:rStyle w:val="aff2"/>
            <w:rFonts w:ascii="宋体" w:hAnsi="宋体" w:hint="eastAsia"/>
            <w:noProof/>
          </w:rPr>
          <w:t>第一章</w:t>
        </w:r>
        <w:r w:rsidR="00BE38E3" w:rsidRPr="002D433A">
          <w:rPr>
            <w:rStyle w:val="aff2"/>
            <w:rFonts w:ascii="宋体" w:hAnsi="宋体"/>
            <w:noProof/>
          </w:rPr>
          <w:t xml:space="preserve"> </w:t>
        </w:r>
        <w:r w:rsidR="00BE38E3" w:rsidRPr="002D433A">
          <w:rPr>
            <w:rStyle w:val="aff2"/>
            <w:rFonts w:ascii="宋体" w:hAnsi="宋体" w:hint="eastAsia"/>
            <w:noProof/>
          </w:rPr>
          <w:t>公开招标公告</w:t>
        </w:r>
        <w:r w:rsidR="00BE38E3">
          <w:rPr>
            <w:noProof/>
            <w:webHidden/>
          </w:rPr>
          <w:tab/>
        </w:r>
        <w:r w:rsidR="00BE38E3">
          <w:rPr>
            <w:noProof/>
            <w:webHidden/>
          </w:rPr>
          <w:fldChar w:fldCharType="begin"/>
        </w:r>
        <w:r w:rsidR="00BE38E3">
          <w:rPr>
            <w:noProof/>
            <w:webHidden/>
          </w:rPr>
          <w:instrText xml:space="preserve"> PAGEREF _Toc203070318 \h </w:instrText>
        </w:r>
        <w:r w:rsidR="00BE38E3">
          <w:rPr>
            <w:noProof/>
            <w:webHidden/>
          </w:rPr>
        </w:r>
        <w:r w:rsidR="00BE38E3">
          <w:rPr>
            <w:noProof/>
            <w:webHidden/>
          </w:rPr>
          <w:fldChar w:fldCharType="separate"/>
        </w:r>
        <w:r w:rsidR="00BE38E3">
          <w:rPr>
            <w:noProof/>
            <w:webHidden/>
          </w:rPr>
          <w:t>3</w:t>
        </w:r>
        <w:r w:rsidR="00BE38E3">
          <w:rPr>
            <w:noProof/>
            <w:webHidden/>
          </w:rPr>
          <w:fldChar w:fldCharType="end"/>
        </w:r>
      </w:hyperlink>
    </w:p>
    <w:p w14:paraId="72660B8D" w14:textId="77777777" w:rsidR="00BE38E3" w:rsidRDefault="00842181">
      <w:pPr>
        <w:pStyle w:val="10"/>
        <w:rPr>
          <w:rFonts w:asciiTheme="minorHAnsi" w:eastAsiaTheme="minorEastAsia" w:hAnsiTheme="minorHAnsi" w:cstheme="minorBidi"/>
          <w:b w:val="0"/>
          <w:noProof/>
          <w:sz w:val="21"/>
          <w:szCs w:val="22"/>
        </w:rPr>
      </w:pPr>
      <w:hyperlink w:anchor="_Toc203070319" w:history="1">
        <w:r w:rsidR="00BE38E3" w:rsidRPr="002D433A">
          <w:rPr>
            <w:rStyle w:val="aff2"/>
            <w:rFonts w:ascii="宋体" w:hAnsi="宋体" w:hint="eastAsia"/>
            <w:noProof/>
          </w:rPr>
          <w:t>第二章</w:t>
        </w:r>
        <w:r w:rsidR="00BE38E3" w:rsidRPr="002D433A">
          <w:rPr>
            <w:rStyle w:val="aff2"/>
            <w:rFonts w:ascii="宋体" w:hAnsi="宋体"/>
            <w:noProof/>
          </w:rPr>
          <w:t xml:space="preserve">  </w:t>
        </w:r>
        <w:r w:rsidR="00BE38E3" w:rsidRPr="002D433A">
          <w:rPr>
            <w:rStyle w:val="aff2"/>
            <w:rFonts w:ascii="宋体" w:hAnsi="宋体" w:hint="eastAsia"/>
            <w:noProof/>
          </w:rPr>
          <w:t>投标人须知</w:t>
        </w:r>
        <w:r w:rsidR="00BE38E3">
          <w:rPr>
            <w:noProof/>
            <w:webHidden/>
          </w:rPr>
          <w:tab/>
        </w:r>
        <w:r w:rsidR="00BE38E3">
          <w:rPr>
            <w:noProof/>
            <w:webHidden/>
          </w:rPr>
          <w:fldChar w:fldCharType="begin"/>
        </w:r>
        <w:r w:rsidR="00BE38E3">
          <w:rPr>
            <w:noProof/>
            <w:webHidden/>
          </w:rPr>
          <w:instrText xml:space="preserve"> PAGEREF _Toc203070319 \h </w:instrText>
        </w:r>
        <w:r w:rsidR="00BE38E3">
          <w:rPr>
            <w:noProof/>
            <w:webHidden/>
          </w:rPr>
        </w:r>
        <w:r w:rsidR="00BE38E3">
          <w:rPr>
            <w:noProof/>
            <w:webHidden/>
          </w:rPr>
          <w:fldChar w:fldCharType="separate"/>
        </w:r>
        <w:r w:rsidR="00BE38E3">
          <w:rPr>
            <w:noProof/>
            <w:webHidden/>
          </w:rPr>
          <w:t>7</w:t>
        </w:r>
        <w:r w:rsidR="00BE38E3">
          <w:rPr>
            <w:noProof/>
            <w:webHidden/>
          </w:rPr>
          <w:fldChar w:fldCharType="end"/>
        </w:r>
      </w:hyperlink>
    </w:p>
    <w:p w14:paraId="4FD61D94" w14:textId="77777777" w:rsidR="00BE38E3" w:rsidRDefault="00842181">
      <w:pPr>
        <w:pStyle w:val="32"/>
        <w:rPr>
          <w:rFonts w:asciiTheme="minorHAnsi" w:eastAsiaTheme="minorEastAsia" w:hAnsiTheme="minorHAnsi" w:cstheme="minorBidi"/>
          <w:noProof/>
          <w:sz w:val="21"/>
          <w:szCs w:val="22"/>
        </w:rPr>
      </w:pPr>
      <w:hyperlink w:anchor="_Toc203070320" w:history="1">
        <w:r w:rsidR="00BE38E3" w:rsidRPr="002D433A">
          <w:rPr>
            <w:rStyle w:val="aff2"/>
            <w:rFonts w:ascii="宋体" w:hAnsi="宋体" w:hint="eastAsia"/>
            <w:noProof/>
          </w:rPr>
          <w:t>前列表</w:t>
        </w:r>
        <w:r w:rsidR="00BE38E3">
          <w:rPr>
            <w:noProof/>
            <w:webHidden/>
          </w:rPr>
          <w:tab/>
        </w:r>
        <w:r w:rsidR="00BE38E3">
          <w:rPr>
            <w:noProof/>
            <w:webHidden/>
          </w:rPr>
          <w:fldChar w:fldCharType="begin"/>
        </w:r>
        <w:r w:rsidR="00BE38E3">
          <w:rPr>
            <w:noProof/>
            <w:webHidden/>
          </w:rPr>
          <w:instrText xml:space="preserve"> PAGEREF _Toc203070320 \h </w:instrText>
        </w:r>
        <w:r w:rsidR="00BE38E3">
          <w:rPr>
            <w:noProof/>
            <w:webHidden/>
          </w:rPr>
        </w:r>
        <w:r w:rsidR="00BE38E3">
          <w:rPr>
            <w:noProof/>
            <w:webHidden/>
          </w:rPr>
          <w:fldChar w:fldCharType="separate"/>
        </w:r>
        <w:r w:rsidR="00BE38E3">
          <w:rPr>
            <w:noProof/>
            <w:webHidden/>
          </w:rPr>
          <w:t>7</w:t>
        </w:r>
        <w:r w:rsidR="00BE38E3">
          <w:rPr>
            <w:noProof/>
            <w:webHidden/>
          </w:rPr>
          <w:fldChar w:fldCharType="end"/>
        </w:r>
      </w:hyperlink>
    </w:p>
    <w:p w14:paraId="64398C42" w14:textId="77777777" w:rsidR="00BE38E3" w:rsidRDefault="00842181">
      <w:pPr>
        <w:pStyle w:val="32"/>
        <w:rPr>
          <w:rFonts w:asciiTheme="minorHAnsi" w:eastAsiaTheme="minorEastAsia" w:hAnsiTheme="minorHAnsi" w:cstheme="minorBidi"/>
          <w:noProof/>
          <w:sz w:val="21"/>
          <w:szCs w:val="22"/>
        </w:rPr>
      </w:pPr>
      <w:hyperlink w:anchor="_Toc203070321" w:history="1">
        <w:r w:rsidR="00BE38E3" w:rsidRPr="002D433A">
          <w:rPr>
            <w:rStyle w:val="aff2"/>
            <w:rFonts w:ascii="宋体" w:hAnsi="宋体" w:hint="eastAsia"/>
            <w:noProof/>
          </w:rPr>
          <w:t>一</w:t>
        </w:r>
        <w:r w:rsidR="00BE38E3" w:rsidRPr="002D433A">
          <w:rPr>
            <w:rStyle w:val="aff2"/>
            <w:rFonts w:ascii="宋体" w:hAnsi="宋体"/>
            <w:noProof/>
          </w:rPr>
          <w:t xml:space="preserve">   </w:t>
        </w:r>
        <w:r w:rsidR="00BE38E3" w:rsidRPr="002D433A">
          <w:rPr>
            <w:rStyle w:val="aff2"/>
            <w:rFonts w:ascii="宋体" w:hAnsi="宋体" w:hint="eastAsia"/>
            <w:noProof/>
          </w:rPr>
          <w:t>总则</w:t>
        </w:r>
        <w:r w:rsidR="00BE38E3">
          <w:rPr>
            <w:noProof/>
            <w:webHidden/>
          </w:rPr>
          <w:tab/>
        </w:r>
        <w:r w:rsidR="00BE38E3">
          <w:rPr>
            <w:noProof/>
            <w:webHidden/>
          </w:rPr>
          <w:fldChar w:fldCharType="begin"/>
        </w:r>
        <w:r w:rsidR="00BE38E3">
          <w:rPr>
            <w:noProof/>
            <w:webHidden/>
          </w:rPr>
          <w:instrText xml:space="preserve"> PAGEREF _Toc203070321 \h </w:instrText>
        </w:r>
        <w:r w:rsidR="00BE38E3">
          <w:rPr>
            <w:noProof/>
            <w:webHidden/>
          </w:rPr>
        </w:r>
        <w:r w:rsidR="00BE38E3">
          <w:rPr>
            <w:noProof/>
            <w:webHidden/>
          </w:rPr>
          <w:fldChar w:fldCharType="separate"/>
        </w:r>
        <w:r w:rsidR="00BE38E3">
          <w:rPr>
            <w:noProof/>
            <w:webHidden/>
          </w:rPr>
          <w:t>10</w:t>
        </w:r>
        <w:r w:rsidR="00BE38E3">
          <w:rPr>
            <w:noProof/>
            <w:webHidden/>
          </w:rPr>
          <w:fldChar w:fldCharType="end"/>
        </w:r>
      </w:hyperlink>
    </w:p>
    <w:p w14:paraId="0EC6A37C" w14:textId="77777777" w:rsidR="00BE38E3" w:rsidRDefault="00842181">
      <w:pPr>
        <w:pStyle w:val="32"/>
        <w:rPr>
          <w:rFonts w:asciiTheme="minorHAnsi" w:eastAsiaTheme="minorEastAsia" w:hAnsiTheme="minorHAnsi" w:cstheme="minorBidi"/>
          <w:noProof/>
          <w:sz w:val="21"/>
          <w:szCs w:val="22"/>
        </w:rPr>
      </w:pPr>
      <w:hyperlink w:anchor="_Toc203070322" w:history="1">
        <w:r w:rsidR="00BE38E3" w:rsidRPr="002D433A">
          <w:rPr>
            <w:rStyle w:val="aff2"/>
            <w:rFonts w:ascii="宋体" w:hAnsi="宋体" w:hint="eastAsia"/>
            <w:noProof/>
          </w:rPr>
          <w:t>二</w:t>
        </w:r>
        <w:r w:rsidR="00BE38E3" w:rsidRPr="002D433A">
          <w:rPr>
            <w:rStyle w:val="aff2"/>
            <w:rFonts w:ascii="宋体" w:hAnsi="宋体"/>
            <w:noProof/>
          </w:rPr>
          <w:t xml:space="preserve">   </w:t>
        </w:r>
        <w:r w:rsidR="00BE38E3" w:rsidRPr="002D433A">
          <w:rPr>
            <w:rStyle w:val="aff2"/>
            <w:rFonts w:ascii="宋体" w:hAnsi="宋体" w:hint="eastAsia"/>
            <w:noProof/>
          </w:rPr>
          <w:t>招标文件说明</w:t>
        </w:r>
        <w:r w:rsidR="00BE38E3">
          <w:rPr>
            <w:noProof/>
            <w:webHidden/>
          </w:rPr>
          <w:tab/>
        </w:r>
        <w:r w:rsidR="00BE38E3">
          <w:rPr>
            <w:noProof/>
            <w:webHidden/>
          </w:rPr>
          <w:fldChar w:fldCharType="begin"/>
        </w:r>
        <w:r w:rsidR="00BE38E3">
          <w:rPr>
            <w:noProof/>
            <w:webHidden/>
          </w:rPr>
          <w:instrText xml:space="preserve"> PAGEREF _Toc203070322 \h </w:instrText>
        </w:r>
        <w:r w:rsidR="00BE38E3">
          <w:rPr>
            <w:noProof/>
            <w:webHidden/>
          </w:rPr>
        </w:r>
        <w:r w:rsidR="00BE38E3">
          <w:rPr>
            <w:noProof/>
            <w:webHidden/>
          </w:rPr>
          <w:fldChar w:fldCharType="separate"/>
        </w:r>
        <w:r w:rsidR="00BE38E3">
          <w:rPr>
            <w:noProof/>
            <w:webHidden/>
          </w:rPr>
          <w:t>11</w:t>
        </w:r>
        <w:r w:rsidR="00BE38E3">
          <w:rPr>
            <w:noProof/>
            <w:webHidden/>
          </w:rPr>
          <w:fldChar w:fldCharType="end"/>
        </w:r>
      </w:hyperlink>
    </w:p>
    <w:p w14:paraId="757A87E9" w14:textId="77777777" w:rsidR="00BE38E3" w:rsidRDefault="00842181">
      <w:pPr>
        <w:pStyle w:val="32"/>
        <w:rPr>
          <w:rFonts w:asciiTheme="minorHAnsi" w:eastAsiaTheme="minorEastAsia" w:hAnsiTheme="minorHAnsi" w:cstheme="minorBidi"/>
          <w:noProof/>
          <w:sz w:val="21"/>
          <w:szCs w:val="22"/>
        </w:rPr>
      </w:pPr>
      <w:hyperlink w:anchor="_Toc203070323" w:history="1">
        <w:r w:rsidR="00BE38E3" w:rsidRPr="002D433A">
          <w:rPr>
            <w:rStyle w:val="aff2"/>
            <w:rFonts w:ascii="宋体" w:hAnsi="宋体" w:hint="eastAsia"/>
            <w:noProof/>
          </w:rPr>
          <w:t>三</w:t>
        </w:r>
        <w:r w:rsidR="00BE38E3" w:rsidRPr="002D433A">
          <w:rPr>
            <w:rStyle w:val="aff2"/>
            <w:rFonts w:ascii="宋体" w:hAnsi="宋体"/>
            <w:noProof/>
          </w:rPr>
          <w:t xml:space="preserve">   </w:t>
        </w:r>
        <w:r w:rsidR="00BE38E3" w:rsidRPr="002D433A">
          <w:rPr>
            <w:rStyle w:val="aff2"/>
            <w:rFonts w:ascii="宋体" w:hAnsi="宋体" w:hint="eastAsia"/>
            <w:noProof/>
          </w:rPr>
          <w:t>投标文件的编写</w:t>
        </w:r>
        <w:r w:rsidR="00BE38E3">
          <w:rPr>
            <w:noProof/>
            <w:webHidden/>
          </w:rPr>
          <w:tab/>
        </w:r>
        <w:r w:rsidR="00BE38E3">
          <w:rPr>
            <w:noProof/>
            <w:webHidden/>
          </w:rPr>
          <w:fldChar w:fldCharType="begin"/>
        </w:r>
        <w:r w:rsidR="00BE38E3">
          <w:rPr>
            <w:noProof/>
            <w:webHidden/>
          </w:rPr>
          <w:instrText xml:space="preserve"> PAGEREF _Toc203070323 \h </w:instrText>
        </w:r>
        <w:r w:rsidR="00BE38E3">
          <w:rPr>
            <w:noProof/>
            <w:webHidden/>
          </w:rPr>
        </w:r>
        <w:r w:rsidR="00BE38E3">
          <w:rPr>
            <w:noProof/>
            <w:webHidden/>
          </w:rPr>
          <w:fldChar w:fldCharType="separate"/>
        </w:r>
        <w:r w:rsidR="00BE38E3">
          <w:rPr>
            <w:noProof/>
            <w:webHidden/>
          </w:rPr>
          <w:t>12</w:t>
        </w:r>
        <w:r w:rsidR="00BE38E3">
          <w:rPr>
            <w:noProof/>
            <w:webHidden/>
          </w:rPr>
          <w:fldChar w:fldCharType="end"/>
        </w:r>
      </w:hyperlink>
    </w:p>
    <w:p w14:paraId="78BCFADD" w14:textId="77777777" w:rsidR="00BE38E3" w:rsidRDefault="00842181">
      <w:pPr>
        <w:pStyle w:val="32"/>
        <w:rPr>
          <w:rFonts w:asciiTheme="minorHAnsi" w:eastAsiaTheme="minorEastAsia" w:hAnsiTheme="minorHAnsi" w:cstheme="minorBidi"/>
          <w:noProof/>
          <w:sz w:val="21"/>
          <w:szCs w:val="22"/>
        </w:rPr>
      </w:pPr>
      <w:hyperlink w:anchor="_Toc203070324" w:history="1">
        <w:r w:rsidR="00BE38E3" w:rsidRPr="002D433A">
          <w:rPr>
            <w:rStyle w:val="aff2"/>
            <w:rFonts w:ascii="宋体" w:hAnsi="宋体" w:hint="eastAsia"/>
            <w:noProof/>
          </w:rPr>
          <w:t>四</w:t>
        </w:r>
        <w:r w:rsidR="00BE38E3" w:rsidRPr="002D433A">
          <w:rPr>
            <w:rStyle w:val="aff2"/>
            <w:rFonts w:ascii="宋体" w:hAnsi="宋体"/>
            <w:noProof/>
          </w:rPr>
          <w:t xml:space="preserve">   </w:t>
        </w:r>
        <w:r w:rsidR="00BE38E3" w:rsidRPr="002D433A">
          <w:rPr>
            <w:rStyle w:val="aff2"/>
            <w:rFonts w:ascii="宋体" w:hAnsi="宋体" w:hint="eastAsia"/>
            <w:noProof/>
          </w:rPr>
          <w:t>履约保证金</w:t>
        </w:r>
        <w:r w:rsidR="00BE38E3">
          <w:rPr>
            <w:noProof/>
            <w:webHidden/>
          </w:rPr>
          <w:tab/>
        </w:r>
        <w:r w:rsidR="00BE38E3">
          <w:rPr>
            <w:noProof/>
            <w:webHidden/>
          </w:rPr>
          <w:fldChar w:fldCharType="begin"/>
        </w:r>
        <w:r w:rsidR="00BE38E3">
          <w:rPr>
            <w:noProof/>
            <w:webHidden/>
          </w:rPr>
          <w:instrText xml:space="preserve"> PAGEREF _Toc203070324 \h </w:instrText>
        </w:r>
        <w:r w:rsidR="00BE38E3">
          <w:rPr>
            <w:noProof/>
            <w:webHidden/>
          </w:rPr>
        </w:r>
        <w:r w:rsidR="00BE38E3">
          <w:rPr>
            <w:noProof/>
            <w:webHidden/>
          </w:rPr>
          <w:fldChar w:fldCharType="separate"/>
        </w:r>
        <w:r w:rsidR="00BE38E3">
          <w:rPr>
            <w:noProof/>
            <w:webHidden/>
          </w:rPr>
          <w:t>14</w:t>
        </w:r>
        <w:r w:rsidR="00BE38E3">
          <w:rPr>
            <w:noProof/>
            <w:webHidden/>
          </w:rPr>
          <w:fldChar w:fldCharType="end"/>
        </w:r>
      </w:hyperlink>
    </w:p>
    <w:p w14:paraId="04F0EED8" w14:textId="77777777" w:rsidR="00BE38E3" w:rsidRDefault="00842181">
      <w:pPr>
        <w:pStyle w:val="32"/>
        <w:rPr>
          <w:rFonts w:asciiTheme="minorHAnsi" w:eastAsiaTheme="minorEastAsia" w:hAnsiTheme="minorHAnsi" w:cstheme="minorBidi"/>
          <w:noProof/>
          <w:sz w:val="21"/>
          <w:szCs w:val="22"/>
        </w:rPr>
      </w:pPr>
      <w:hyperlink w:anchor="_Toc203070325" w:history="1">
        <w:r w:rsidR="00BE38E3" w:rsidRPr="002D433A">
          <w:rPr>
            <w:rStyle w:val="aff2"/>
            <w:rFonts w:ascii="宋体" w:hAnsi="宋体" w:hint="eastAsia"/>
            <w:noProof/>
          </w:rPr>
          <w:t>五</w:t>
        </w:r>
        <w:r w:rsidR="00BE38E3" w:rsidRPr="002D433A">
          <w:rPr>
            <w:rStyle w:val="aff2"/>
            <w:rFonts w:ascii="宋体" w:hAnsi="宋体"/>
            <w:noProof/>
          </w:rPr>
          <w:t xml:space="preserve">   </w:t>
        </w:r>
        <w:r w:rsidR="00BE38E3" w:rsidRPr="002D433A">
          <w:rPr>
            <w:rStyle w:val="aff2"/>
            <w:rFonts w:ascii="宋体" w:hAnsi="宋体" w:hint="eastAsia"/>
            <w:noProof/>
          </w:rPr>
          <w:t>投标文件的加密、提交、修改和撤回</w:t>
        </w:r>
        <w:r w:rsidR="00BE38E3">
          <w:rPr>
            <w:noProof/>
            <w:webHidden/>
          </w:rPr>
          <w:tab/>
        </w:r>
        <w:r w:rsidR="00BE38E3">
          <w:rPr>
            <w:noProof/>
            <w:webHidden/>
          </w:rPr>
          <w:fldChar w:fldCharType="begin"/>
        </w:r>
        <w:r w:rsidR="00BE38E3">
          <w:rPr>
            <w:noProof/>
            <w:webHidden/>
          </w:rPr>
          <w:instrText xml:space="preserve"> PAGEREF _Toc203070325 \h </w:instrText>
        </w:r>
        <w:r w:rsidR="00BE38E3">
          <w:rPr>
            <w:noProof/>
            <w:webHidden/>
          </w:rPr>
        </w:r>
        <w:r w:rsidR="00BE38E3">
          <w:rPr>
            <w:noProof/>
            <w:webHidden/>
          </w:rPr>
          <w:fldChar w:fldCharType="separate"/>
        </w:r>
        <w:r w:rsidR="00BE38E3">
          <w:rPr>
            <w:noProof/>
            <w:webHidden/>
          </w:rPr>
          <w:t>14</w:t>
        </w:r>
        <w:r w:rsidR="00BE38E3">
          <w:rPr>
            <w:noProof/>
            <w:webHidden/>
          </w:rPr>
          <w:fldChar w:fldCharType="end"/>
        </w:r>
      </w:hyperlink>
    </w:p>
    <w:p w14:paraId="2A078001" w14:textId="77777777" w:rsidR="00BE38E3" w:rsidRDefault="00842181">
      <w:pPr>
        <w:pStyle w:val="32"/>
        <w:rPr>
          <w:rFonts w:asciiTheme="minorHAnsi" w:eastAsiaTheme="minorEastAsia" w:hAnsiTheme="minorHAnsi" w:cstheme="minorBidi"/>
          <w:noProof/>
          <w:sz w:val="21"/>
          <w:szCs w:val="22"/>
        </w:rPr>
      </w:pPr>
      <w:hyperlink w:anchor="_Toc203070326" w:history="1">
        <w:r w:rsidR="00BE38E3" w:rsidRPr="002D433A">
          <w:rPr>
            <w:rStyle w:val="aff2"/>
            <w:rFonts w:ascii="宋体" w:hAnsi="宋体" w:hint="eastAsia"/>
            <w:noProof/>
          </w:rPr>
          <w:t>六</w:t>
        </w:r>
        <w:r w:rsidR="00BE38E3" w:rsidRPr="002D433A">
          <w:rPr>
            <w:rStyle w:val="aff2"/>
            <w:rFonts w:ascii="宋体" w:hAnsi="宋体"/>
            <w:noProof/>
          </w:rPr>
          <w:t xml:space="preserve">   </w:t>
        </w:r>
        <w:r w:rsidR="00BE38E3" w:rsidRPr="002D433A">
          <w:rPr>
            <w:rStyle w:val="aff2"/>
            <w:rFonts w:ascii="宋体" w:hAnsi="宋体" w:hint="eastAsia"/>
            <w:noProof/>
          </w:rPr>
          <w:t>开标和评审</w:t>
        </w:r>
        <w:r w:rsidR="00BE38E3">
          <w:rPr>
            <w:noProof/>
            <w:webHidden/>
          </w:rPr>
          <w:tab/>
        </w:r>
        <w:r w:rsidR="00BE38E3">
          <w:rPr>
            <w:noProof/>
            <w:webHidden/>
          </w:rPr>
          <w:fldChar w:fldCharType="begin"/>
        </w:r>
        <w:r w:rsidR="00BE38E3">
          <w:rPr>
            <w:noProof/>
            <w:webHidden/>
          </w:rPr>
          <w:instrText xml:space="preserve"> PAGEREF _Toc203070326 \h </w:instrText>
        </w:r>
        <w:r w:rsidR="00BE38E3">
          <w:rPr>
            <w:noProof/>
            <w:webHidden/>
          </w:rPr>
        </w:r>
        <w:r w:rsidR="00BE38E3">
          <w:rPr>
            <w:noProof/>
            <w:webHidden/>
          </w:rPr>
          <w:fldChar w:fldCharType="separate"/>
        </w:r>
        <w:r w:rsidR="00BE38E3">
          <w:rPr>
            <w:noProof/>
            <w:webHidden/>
          </w:rPr>
          <w:t>15</w:t>
        </w:r>
        <w:r w:rsidR="00BE38E3">
          <w:rPr>
            <w:noProof/>
            <w:webHidden/>
          </w:rPr>
          <w:fldChar w:fldCharType="end"/>
        </w:r>
      </w:hyperlink>
    </w:p>
    <w:p w14:paraId="7CC66E4B" w14:textId="77777777" w:rsidR="00BE38E3" w:rsidRDefault="00842181">
      <w:pPr>
        <w:pStyle w:val="32"/>
        <w:rPr>
          <w:rFonts w:asciiTheme="minorHAnsi" w:eastAsiaTheme="minorEastAsia" w:hAnsiTheme="minorHAnsi" w:cstheme="minorBidi"/>
          <w:noProof/>
          <w:sz w:val="21"/>
          <w:szCs w:val="22"/>
        </w:rPr>
      </w:pPr>
      <w:hyperlink w:anchor="_Toc203070327" w:history="1">
        <w:r w:rsidR="00BE38E3" w:rsidRPr="002D433A">
          <w:rPr>
            <w:rStyle w:val="aff2"/>
            <w:rFonts w:ascii="宋体" w:hAnsi="宋体" w:hint="eastAsia"/>
            <w:noProof/>
          </w:rPr>
          <w:t>七</w:t>
        </w:r>
        <w:r w:rsidR="00BE38E3" w:rsidRPr="002D433A">
          <w:rPr>
            <w:rStyle w:val="aff2"/>
            <w:rFonts w:ascii="宋体" w:hAnsi="宋体"/>
            <w:noProof/>
          </w:rPr>
          <w:t xml:space="preserve">   </w:t>
        </w:r>
        <w:r w:rsidR="00BE38E3" w:rsidRPr="002D433A">
          <w:rPr>
            <w:rStyle w:val="aff2"/>
            <w:rFonts w:ascii="宋体" w:hAnsi="宋体" w:hint="eastAsia"/>
            <w:noProof/>
          </w:rPr>
          <w:t>投标无效的情形</w:t>
        </w:r>
        <w:r w:rsidR="00BE38E3">
          <w:rPr>
            <w:noProof/>
            <w:webHidden/>
          </w:rPr>
          <w:tab/>
        </w:r>
        <w:r w:rsidR="00BE38E3">
          <w:rPr>
            <w:noProof/>
            <w:webHidden/>
          </w:rPr>
          <w:fldChar w:fldCharType="begin"/>
        </w:r>
        <w:r w:rsidR="00BE38E3">
          <w:rPr>
            <w:noProof/>
            <w:webHidden/>
          </w:rPr>
          <w:instrText xml:space="preserve"> PAGEREF _Toc203070327 \h </w:instrText>
        </w:r>
        <w:r w:rsidR="00BE38E3">
          <w:rPr>
            <w:noProof/>
            <w:webHidden/>
          </w:rPr>
        </w:r>
        <w:r w:rsidR="00BE38E3">
          <w:rPr>
            <w:noProof/>
            <w:webHidden/>
          </w:rPr>
          <w:fldChar w:fldCharType="separate"/>
        </w:r>
        <w:r w:rsidR="00BE38E3">
          <w:rPr>
            <w:noProof/>
            <w:webHidden/>
          </w:rPr>
          <w:t>18</w:t>
        </w:r>
        <w:r w:rsidR="00BE38E3">
          <w:rPr>
            <w:noProof/>
            <w:webHidden/>
          </w:rPr>
          <w:fldChar w:fldCharType="end"/>
        </w:r>
      </w:hyperlink>
    </w:p>
    <w:p w14:paraId="63821B78" w14:textId="77777777" w:rsidR="00BE38E3" w:rsidRDefault="00842181">
      <w:pPr>
        <w:pStyle w:val="32"/>
        <w:rPr>
          <w:rFonts w:asciiTheme="minorHAnsi" w:eastAsiaTheme="minorEastAsia" w:hAnsiTheme="minorHAnsi" w:cstheme="minorBidi"/>
          <w:noProof/>
          <w:sz w:val="21"/>
          <w:szCs w:val="22"/>
        </w:rPr>
      </w:pPr>
      <w:hyperlink w:anchor="_Toc203070328" w:history="1">
        <w:r w:rsidR="00BE38E3" w:rsidRPr="002D433A">
          <w:rPr>
            <w:rStyle w:val="aff2"/>
            <w:rFonts w:ascii="宋体" w:hAnsi="宋体" w:hint="eastAsia"/>
            <w:noProof/>
          </w:rPr>
          <w:t>八</w:t>
        </w:r>
        <w:r w:rsidR="00BE38E3" w:rsidRPr="002D433A">
          <w:rPr>
            <w:rStyle w:val="aff2"/>
            <w:rFonts w:ascii="宋体" w:hAnsi="宋体"/>
            <w:noProof/>
          </w:rPr>
          <w:t xml:space="preserve">   </w:t>
        </w:r>
        <w:r w:rsidR="00BE38E3" w:rsidRPr="002D433A">
          <w:rPr>
            <w:rStyle w:val="aff2"/>
            <w:rFonts w:ascii="宋体" w:hAnsi="宋体" w:hint="eastAsia"/>
            <w:noProof/>
          </w:rPr>
          <w:t>法律责任</w:t>
        </w:r>
        <w:r w:rsidR="00BE38E3">
          <w:rPr>
            <w:noProof/>
            <w:webHidden/>
          </w:rPr>
          <w:tab/>
        </w:r>
        <w:r w:rsidR="00BE38E3">
          <w:rPr>
            <w:noProof/>
            <w:webHidden/>
          </w:rPr>
          <w:fldChar w:fldCharType="begin"/>
        </w:r>
        <w:r w:rsidR="00BE38E3">
          <w:rPr>
            <w:noProof/>
            <w:webHidden/>
          </w:rPr>
          <w:instrText xml:space="preserve"> PAGEREF _Toc203070328 \h </w:instrText>
        </w:r>
        <w:r w:rsidR="00BE38E3">
          <w:rPr>
            <w:noProof/>
            <w:webHidden/>
          </w:rPr>
        </w:r>
        <w:r w:rsidR="00BE38E3">
          <w:rPr>
            <w:noProof/>
            <w:webHidden/>
          </w:rPr>
          <w:fldChar w:fldCharType="separate"/>
        </w:r>
        <w:r w:rsidR="00BE38E3">
          <w:rPr>
            <w:noProof/>
            <w:webHidden/>
          </w:rPr>
          <w:t>19</w:t>
        </w:r>
        <w:r w:rsidR="00BE38E3">
          <w:rPr>
            <w:noProof/>
            <w:webHidden/>
          </w:rPr>
          <w:fldChar w:fldCharType="end"/>
        </w:r>
      </w:hyperlink>
    </w:p>
    <w:p w14:paraId="1164BDE9" w14:textId="77777777" w:rsidR="00BE38E3" w:rsidRDefault="00842181">
      <w:pPr>
        <w:pStyle w:val="32"/>
        <w:rPr>
          <w:rFonts w:asciiTheme="minorHAnsi" w:eastAsiaTheme="minorEastAsia" w:hAnsiTheme="minorHAnsi" w:cstheme="minorBidi"/>
          <w:noProof/>
          <w:sz w:val="21"/>
          <w:szCs w:val="22"/>
        </w:rPr>
      </w:pPr>
      <w:hyperlink w:anchor="_Toc203070329" w:history="1">
        <w:r w:rsidR="00BE38E3" w:rsidRPr="002D433A">
          <w:rPr>
            <w:rStyle w:val="aff2"/>
            <w:rFonts w:ascii="宋体" w:hAnsi="宋体" w:hint="eastAsia"/>
            <w:noProof/>
          </w:rPr>
          <w:t>九</w:t>
        </w:r>
        <w:r w:rsidR="00BE38E3" w:rsidRPr="002D433A">
          <w:rPr>
            <w:rStyle w:val="aff2"/>
            <w:rFonts w:ascii="宋体" w:hAnsi="宋体"/>
            <w:noProof/>
          </w:rPr>
          <w:t xml:space="preserve">   </w:t>
        </w:r>
        <w:r w:rsidR="00BE38E3" w:rsidRPr="002D433A">
          <w:rPr>
            <w:rStyle w:val="aff2"/>
            <w:rFonts w:ascii="宋体" w:hAnsi="宋体" w:hint="eastAsia"/>
            <w:noProof/>
          </w:rPr>
          <w:t>澄清、修改发布媒体</w:t>
        </w:r>
        <w:r w:rsidR="00BE38E3">
          <w:rPr>
            <w:noProof/>
            <w:webHidden/>
          </w:rPr>
          <w:tab/>
        </w:r>
        <w:r w:rsidR="00BE38E3">
          <w:rPr>
            <w:noProof/>
            <w:webHidden/>
          </w:rPr>
          <w:fldChar w:fldCharType="begin"/>
        </w:r>
        <w:r w:rsidR="00BE38E3">
          <w:rPr>
            <w:noProof/>
            <w:webHidden/>
          </w:rPr>
          <w:instrText xml:space="preserve"> PAGEREF _Toc203070329 \h </w:instrText>
        </w:r>
        <w:r w:rsidR="00BE38E3">
          <w:rPr>
            <w:noProof/>
            <w:webHidden/>
          </w:rPr>
        </w:r>
        <w:r w:rsidR="00BE38E3">
          <w:rPr>
            <w:noProof/>
            <w:webHidden/>
          </w:rPr>
          <w:fldChar w:fldCharType="separate"/>
        </w:r>
        <w:r w:rsidR="00BE38E3">
          <w:rPr>
            <w:noProof/>
            <w:webHidden/>
          </w:rPr>
          <w:t>21</w:t>
        </w:r>
        <w:r w:rsidR="00BE38E3">
          <w:rPr>
            <w:noProof/>
            <w:webHidden/>
          </w:rPr>
          <w:fldChar w:fldCharType="end"/>
        </w:r>
      </w:hyperlink>
    </w:p>
    <w:p w14:paraId="60D65C06" w14:textId="77777777" w:rsidR="00BE38E3" w:rsidRDefault="00842181">
      <w:pPr>
        <w:pStyle w:val="32"/>
        <w:rPr>
          <w:rFonts w:asciiTheme="minorHAnsi" w:eastAsiaTheme="minorEastAsia" w:hAnsiTheme="minorHAnsi" w:cstheme="minorBidi"/>
          <w:noProof/>
          <w:sz w:val="21"/>
          <w:szCs w:val="22"/>
        </w:rPr>
      </w:pPr>
      <w:hyperlink w:anchor="_Toc203070330" w:history="1">
        <w:r w:rsidR="00BE38E3" w:rsidRPr="002D433A">
          <w:rPr>
            <w:rStyle w:val="aff2"/>
            <w:rFonts w:ascii="宋体" w:hAnsi="宋体" w:hint="eastAsia"/>
            <w:noProof/>
          </w:rPr>
          <w:t>十</w:t>
        </w:r>
        <w:r w:rsidR="00BE38E3" w:rsidRPr="002D433A">
          <w:rPr>
            <w:rStyle w:val="aff2"/>
            <w:rFonts w:ascii="宋体" w:hAnsi="宋体"/>
            <w:noProof/>
          </w:rPr>
          <w:t xml:space="preserve">   </w:t>
        </w:r>
        <w:r w:rsidR="00BE38E3" w:rsidRPr="002D433A">
          <w:rPr>
            <w:rStyle w:val="aff2"/>
            <w:rFonts w:ascii="宋体" w:hAnsi="宋体" w:hint="eastAsia"/>
            <w:noProof/>
          </w:rPr>
          <w:t>质疑</w:t>
        </w:r>
        <w:r w:rsidR="00BE38E3">
          <w:rPr>
            <w:noProof/>
            <w:webHidden/>
          </w:rPr>
          <w:tab/>
        </w:r>
        <w:r w:rsidR="00BE38E3">
          <w:rPr>
            <w:noProof/>
            <w:webHidden/>
          </w:rPr>
          <w:fldChar w:fldCharType="begin"/>
        </w:r>
        <w:r w:rsidR="00BE38E3">
          <w:rPr>
            <w:noProof/>
            <w:webHidden/>
          </w:rPr>
          <w:instrText xml:space="preserve"> PAGEREF _Toc203070330 \h </w:instrText>
        </w:r>
        <w:r w:rsidR="00BE38E3">
          <w:rPr>
            <w:noProof/>
            <w:webHidden/>
          </w:rPr>
        </w:r>
        <w:r w:rsidR="00BE38E3">
          <w:rPr>
            <w:noProof/>
            <w:webHidden/>
          </w:rPr>
          <w:fldChar w:fldCharType="separate"/>
        </w:r>
        <w:r w:rsidR="00BE38E3">
          <w:rPr>
            <w:noProof/>
            <w:webHidden/>
          </w:rPr>
          <w:t>21</w:t>
        </w:r>
        <w:r w:rsidR="00BE38E3">
          <w:rPr>
            <w:noProof/>
            <w:webHidden/>
          </w:rPr>
          <w:fldChar w:fldCharType="end"/>
        </w:r>
      </w:hyperlink>
    </w:p>
    <w:p w14:paraId="1A953DDB" w14:textId="77777777" w:rsidR="00BE38E3" w:rsidRDefault="00842181">
      <w:pPr>
        <w:pStyle w:val="32"/>
        <w:rPr>
          <w:rFonts w:asciiTheme="minorHAnsi" w:eastAsiaTheme="minorEastAsia" w:hAnsiTheme="minorHAnsi" w:cstheme="minorBidi"/>
          <w:noProof/>
          <w:sz w:val="21"/>
          <w:szCs w:val="22"/>
        </w:rPr>
      </w:pPr>
      <w:hyperlink w:anchor="_Toc203070331" w:history="1">
        <w:r w:rsidR="00BE38E3" w:rsidRPr="002D433A">
          <w:rPr>
            <w:rStyle w:val="aff2"/>
            <w:rFonts w:ascii="宋体" w:hAnsi="宋体" w:hint="eastAsia"/>
            <w:noProof/>
          </w:rPr>
          <w:t>十一</w:t>
        </w:r>
        <w:r w:rsidR="00BE38E3" w:rsidRPr="002D433A">
          <w:rPr>
            <w:rStyle w:val="aff2"/>
            <w:rFonts w:ascii="宋体" w:hAnsi="宋体"/>
            <w:noProof/>
          </w:rPr>
          <w:t xml:space="preserve">  </w:t>
        </w:r>
        <w:r w:rsidR="00BE38E3" w:rsidRPr="002D433A">
          <w:rPr>
            <w:rStyle w:val="aff2"/>
            <w:rFonts w:ascii="宋体" w:hAnsi="宋体" w:hint="eastAsia"/>
            <w:noProof/>
          </w:rPr>
          <w:t>投诉</w:t>
        </w:r>
        <w:r w:rsidR="00BE38E3">
          <w:rPr>
            <w:noProof/>
            <w:webHidden/>
          </w:rPr>
          <w:tab/>
        </w:r>
        <w:r w:rsidR="00BE38E3">
          <w:rPr>
            <w:noProof/>
            <w:webHidden/>
          </w:rPr>
          <w:fldChar w:fldCharType="begin"/>
        </w:r>
        <w:r w:rsidR="00BE38E3">
          <w:rPr>
            <w:noProof/>
            <w:webHidden/>
          </w:rPr>
          <w:instrText xml:space="preserve"> PAGEREF _Toc203070331 \h </w:instrText>
        </w:r>
        <w:r w:rsidR="00BE38E3">
          <w:rPr>
            <w:noProof/>
            <w:webHidden/>
          </w:rPr>
        </w:r>
        <w:r w:rsidR="00BE38E3">
          <w:rPr>
            <w:noProof/>
            <w:webHidden/>
          </w:rPr>
          <w:fldChar w:fldCharType="separate"/>
        </w:r>
        <w:r w:rsidR="00BE38E3">
          <w:rPr>
            <w:noProof/>
            <w:webHidden/>
          </w:rPr>
          <w:t>22</w:t>
        </w:r>
        <w:r w:rsidR="00BE38E3">
          <w:rPr>
            <w:noProof/>
            <w:webHidden/>
          </w:rPr>
          <w:fldChar w:fldCharType="end"/>
        </w:r>
      </w:hyperlink>
    </w:p>
    <w:p w14:paraId="6A72AEB5" w14:textId="77777777" w:rsidR="00BE38E3" w:rsidRDefault="00842181">
      <w:pPr>
        <w:pStyle w:val="32"/>
        <w:rPr>
          <w:rFonts w:asciiTheme="minorHAnsi" w:eastAsiaTheme="minorEastAsia" w:hAnsiTheme="minorHAnsi" w:cstheme="minorBidi"/>
          <w:noProof/>
          <w:sz w:val="21"/>
          <w:szCs w:val="22"/>
        </w:rPr>
      </w:pPr>
      <w:hyperlink w:anchor="_Toc203070332" w:history="1">
        <w:r w:rsidR="00BE38E3" w:rsidRPr="002D433A">
          <w:rPr>
            <w:rStyle w:val="aff2"/>
            <w:rFonts w:ascii="宋体" w:hAnsi="宋体" w:hint="eastAsia"/>
            <w:noProof/>
          </w:rPr>
          <w:t>十二</w:t>
        </w:r>
        <w:r w:rsidR="00BE38E3" w:rsidRPr="002D433A">
          <w:rPr>
            <w:rStyle w:val="aff2"/>
            <w:rFonts w:ascii="宋体" w:hAnsi="宋体"/>
            <w:noProof/>
          </w:rPr>
          <w:t xml:space="preserve">  </w:t>
        </w:r>
        <w:r w:rsidR="00BE38E3" w:rsidRPr="002D433A">
          <w:rPr>
            <w:rStyle w:val="aff2"/>
            <w:rFonts w:ascii="宋体" w:hAnsi="宋体" w:hint="eastAsia"/>
            <w:noProof/>
          </w:rPr>
          <w:t>授予合同</w:t>
        </w:r>
        <w:r w:rsidR="00BE38E3">
          <w:rPr>
            <w:noProof/>
            <w:webHidden/>
          </w:rPr>
          <w:tab/>
        </w:r>
        <w:r w:rsidR="00BE38E3">
          <w:rPr>
            <w:noProof/>
            <w:webHidden/>
          </w:rPr>
          <w:fldChar w:fldCharType="begin"/>
        </w:r>
        <w:r w:rsidR="00BE38E3">
          <w:rPr>
            <w:noProof/>
            <w:webHidden/>
          </w:rPr>
          <w:instrText xml:space="preserve"> PAGEREF _Toc203070332 \h </w:instrText>
        </w:r>
        <w:r w:rsidR="00BE38E3">
          <w:rPr>
            <w:noProof/>
            <w:webHidden/>
          </w:rPr>
        </w:r>
        <w:r w:rsidR="00BE38E3">
          <w:rPr>
            <w:noProof/>
            <w:webHidden/>
          </w:rPr>
          <w:fldChar w:fldCharType="separate"/>
        </w:r>
        <w:r w:rsidR="00BE38E3">
          <w:rPr>
            <w:noProof/>
            <w:webHidden/>
          </w:rPr>
          <w:t>22</w:t>
        </w:r>
        <w:r w:rsidR="00BE38E3">
          <w:rPr>
            <w:noProof/>
            <w:webHidden/>
          </w:rPr>
          <w:fldChar w:fldCharType="end"/>
        </w:r>
      </w:hyperlink>
    </w:p>
    <w:p w14:paraId="4CA53FC7" w14:textId="77777777" w:rsidR="00BE38E3" w:rsidRDefault="00842181">
      <w:pPr>
        <w:pStyle w:val="32"/>
        <w:rPr>
          <w:rFonts w:asciiTheme="minorHAnsi" w:eastAsiaTheme="minorEastAsia" w:hAnsiTheme="minorHAnsi" w:cstheme="minorBidi"/>
          <w:noProof/>
          <w:sz w:val="21"/>
          <w:szCs w:val="22"/>
        </w:rPr>
      </w:pPr>
      <w:hyperlink w:anchor="_Toc203070333" w:history="1">
        <w:r w:rsidR="00BE38E3" w:rsidRPr="002D433A">
          <w:rPr>
            <w:rStyle w:val="aff2"/>
            <w:rFonts w:ascii="宋体" w:hAnsi="宋体" w:hint="eastAsia"/>
            <w:noProof/>
          </w:rPr>
          <w:t>十三</w:t>
        </w:r>
        <w:r w:rsidR="00BE38E3" w:rsidRPr="002D433A">
          <w:rPr>
            <w:rStyle w:val="aff2"/>
            <w:rFonts w:ascii="宋体" w:hAnsi="宋体"/>
            <w:noProof/>
          </w:rPr>
          <w:t xml:space="preserve">  </w:t>
        </w:r>
        <w:r w:rsidR="00BE38E3" w:rsidRPr="002D433A">
          <w:rPr>
            <w:rStyle w:val="aff2"/>
            <w:rFonts w:ascii="宋体" w:hAnsi="宋体" w:hint="eastAsia"/>
            <w:noProof/>
          </w:rPr>
          <w:t>验收</w:t>
        </w:r>
        <w:r w:rsidR="00BE38E3">
          <w:rPr>
            <w:noProof/>
            <w:webHidden/>
          </w:rPr>
          <w:tab/>
        </w:r>
        <w:r w:rsidR="00BE38E3">
          <w:rPr>
            <w:noProof/>
            <w:webHidden/>
          </w:rPr>
          <w:fldChar w:fldCharType="begin"/>
        </w:r>
        <w:r w:rsidR="00BE38E3">
          <w:rPr>
            <w:noProof/>
            <w:webHidden/>
          </w:rPr>
          <w:instrText xml:space="preserve"> PAGEREF _Toc203070333 \h </w:instrText>
        </w:r>
        <w:r w:rsidR="00BE38E3">
          <w:rPr>
            <w:noProof/>
            <w:webHidden/>
          </w:rPr>
        </w:r>
        <w:r w:rsidR="00BE38E3">
          <w:rPr>
            <w:noProof/>
            <w:webHidden/>
          </w:rPr>
          <w:fldChar w:fldCharType="separate"/>
        </w:r>
        <w:r w:rsidR="00BE38E3">
          <w:rPr>
            <w:noProof/>
            <w:webHidden/>
          </w:rPr>
          <w:t>23</w:t>
        </w:r>
        <w:r w:rsidR="00BE38E3">
          <w:rPr>
            <w:noProof/>
            <w:webHidden/>
          </w:rPr>
          <w:fldChar w:fldCharType="end"/>
        </w:r>
      </w:hyperlink>
    </w:p>
    <w:p w14:paraId="7A8C8FF4" w14:textId="77777777" w:rsidR="00BE38E3" w:rsidRDefault="00842181">
      <w:pPr>
        <w:pStyle w:val="32"/>
        <w:rPr>
          <w:rFonts w:asciiTheme="minorHAnsi" w:eastAsiaTheme="minorEastAsia" w:hAnsiTheme="minorHAnsi" w:cstheme="minorBidi"/>
          <w:noProof/>
          <w:sz w:val="21"/>
          <w:szCs w:val="22"/>
        </w:rPr>
      </w:pPr>
      <w:hyperlink w:anchor="_Toc203070334" w:history="1">
        <w:r w:rsidR="00BE38E3" w:rsidRPr="002D433A">
          <w:rPr>
            <w:rStyle w:val="aff2"/>
            <w:rFonts w:ascii="宋体" w:hAnsi="宋体" w:hint="eastAsia"/>
            <w:noProof/>
          </w:rPr>
          <w:t>十四</w:t>
        </w:r>
        <w:r w:rsidR="00BE38E3" w:rsidRPr="002D433A">
          <w:rPr>
            <w:rStyle w:val="aff2"/>
            <w:rFonts w:ascii="宋体" w:hAnsi="宋体"/>
            <w:noProof/>
          </w:rPr>
          <w:t xml:space="preserve">  </w:t>
        </w:r>
        <w:r w:rsidR="00BE38E3" w:rsidRPr="002D433A">
          <w:rPr>
            <w:rStyle w:val="aff2"/>
            <w:rFonts w:ascii="宋体" w:hAnsi="宋体" w:hint="eastAsia"/>
            <w:noProof/>
          </w:rPr>
          <w:t>政府采购政策</w:t>
        </w:r>
        <w:r w:rsidR="00BE38E3">
          <w:rPr>
            <w:noProof/>
            <w:webHidden/>
          </w:rPr>
          <w:tab/>
        </w:r>
        <w:r w:rsidR="00BE38E3">
          <w:rPr>
            <w:noProof/>
            <w:webHidden/>
          </w:rPr>
          <w:fldChar w:fldCharType="begin"/>
        </w:r>
        <w:r w:rsidR="00BE38E3">
          <w:rPr>
            <w:noProof/>
            <w:webHidden/>
          </w:rPr>
          <w:instrText xml:space="preserve"> PAGEREF _Toc203070334 \h </w:instrText>
        </w:r>
        <w:r w:rsidR="00BE38E3">
          <w:rPr>
            <w:noProof/>
            <w:webHidden/>
          </w:rPr>
        </w:r>
        <w:r w:rsidR="00BE38E3">
          <w:rPr>
            <w:noProof/>
            <w:webHidden/>
          </w:rPr>
          <w:fldChar w:fldCharType="separate"/>
        </w:r>
        <w:r w:rsidR="00BE38E3">
          <w:rPr>
            <w:noProof/>
            <w:webHidden/>
          </w:rPr>
          <w:t>24</w:t>
        </w:r>
        <w:r w:rsidR="00BE38E3">
          <w:rPr>
            <w:noProof/>
            <w:webHidden/>
          </w:rPr>
          <w:fldChar w:fldCharType="end"/>
        </w:r>
      </w:hyperlink>
    </w:p>
    <w:p w14:paraId="7D7B7B99" w14:textId="77777777" w:rsidR="00BE38E3" w:rsidRDefault="00842181">
      <w:pPr>
        <w:pStyle w:val="32"/>
        <w:rPr>
          <w:rFonts w:asciiTheme="minorHAnsi" w:eastAsiaTheme="minorEastAsia" w:hAnsiTheme="minorHAnsi" w:cstheme="minorBidi"/>
          <w:noProof/>
          <w:sz w:val="21"/>
          <w:szCs w:val="22"/>
        </w:rPr>
      </w:pPr>
      <w:hyperlink w:anchor="_Toc203070335" w:history="1">
        <w:r w:rsidR="00BE38E3" w:rsidRPr="002D433A">
          <w:rPr>
            <w:rStyle w:val="aff2"/>
            <w:rFonts w:ascii="宋体" w:hAnsi="宋体" w:hint="eastAsia"/>
            <w:noProof/>
          </w:rPr>
          <w:t>十五</w:t>
        </w:r>
        <w:r w:rsidR="00BE38E3" w:rsidRPr="002D433A">
          <w:rPr>
            <w:rStyle w:val="aff2"/>
            <w:rFonts w:ascii="宋体" w:hAnsi="宋体"/>
            <w:noProof/>
          </w:rPr>
          <w:t xml:space="preserve">  </w:t>
        </w:r>
        <w:r w:rsidR="00BE38E3" w:rsidRPr="002D433A">
          <w:rPr>
            <w:rStyle w:val="aff2"/>
            <w:rFonts w:ascii="宋体" w:hAnsi="宋体" w:hint="eastAsia"/>
            <w:noProof/>
          </w:rPr>
          <w:t>其他事项</w:t>
        </w:r>
        <w:r w:rsidR="00BE38E3">
          <w:rPr>
            <w:noProof/>
            <w:webHidden/>
          </w:rPr>
          <w:tab/>
        </w:r>
        <w:r w:rsidR="00BE38E3">
          <w:rPr>
            <w:noProof/>
            <w:webHidden/>
          </w:rPr>
          <w:fldChar w:fldCharType="begin"/>
        </w:r>
        <w:r w:rsidR="00BE38E3">
          <w:rPr>
            <w:noProof/>
            <w:webHidden/>
          </w:rPr>
          <w:instrText xml:space="preserve"> PAGEREF _Toc203070335 \h </w:instrText>
        </w:r>
        <w:r w:rsidR="00BE38E3">
          <w:rPr>
            <w:noProof/>
            <w:webHidden/>
          </w:rPr>
        </w:r>
        <w:r w:rsidR="00BE38E3">
          <w:rPr>
            <w:noProof/>
            <w:webHidden/>
          </w:rPr>
          <w:fldChar w:fldCharType="separate"/>
        </w:r>
        <w:r w:rsidR="00BE38E3">
          <w:rPr>
            <w:noProof/>
            <w:webHidden/>
          </w:rPr>
          <w:t>25</w:t>
        </w:r>
        <w:r w:rsidR="00BE38E3">
          <w:rPr>
            <w:noProof/>
            <w:webHidden/>
          </w:rPr>
          <w:fldChar w:fldCharType="end"/>
        </w:r>
      </w:hyperlink>
    </w:p>
    <w:p w14:paraId="05419572" w14:textId="77777777" w:rsidR="00BE38E3" w:rsidRDefault="00842181">
      <w:pPr>
        <w:pStyle w:val="10"/>
        <w:rPr>
          <w:rFonts w:asciiTheme="minorHAnsi" w:eastAsiaTheme="minorEastAsia" w:hAnsiTheme="minorHAnsi" w:cstheme="minorBidi"/>
          <w:b w:val="0"/>
          <w:noProof/>
          <w:sz w:val="21"/>
          <w:szCs w:val="22"/>
        </w:rPr>
      </w:pPr>
      <w:hyperlink w:anchor="_Toc203070336" w:history="1">
        <w:r w:rsidR="00BE38E3" w:rsidRPr="002D433A">
          <w:rPr>
            <w:rStyle w:val="aff2"/>
            <w:rFonts w:ascii="宋体" w:hAnsi="宋体" w:hint="eastAsia"/>
            <w:noProof/>
          </w:rPr>
          <w:t>第三章</w:t>
        </w:r>
        <w:r w:rsidR="00BE38E3" w:rsidRPr="002D433A">
          <w:rPr>
            <w:rStyle w:val="aff2"/>
            <w:rFonts w:ascii="宋体" w:hAnsi="宋体"/>
            <w:noProof/>
          </w:rPr>
          <w:t xml:space="preserve"> </w:t>
        </w:r>
        <w:r w:rsidR="00BE38E3" w:rsidRPr="002D433A">
          <w:rPr>
            <w:rStyle w:val="aff2"/>
            <w:rFonts w:ascii="宋体" w:hAnsi="宋体" w:hint="eastAsia"/>
            <w:noProof/>
          </w:rPr>
          <w:t>采购需求</w:t>
        </w:r>
        <w:r w:rsidR="00BE38E3">
          <w:rPr>
            <w:noProof/>
            <w:webHidden/>
          </w:rPr>
          <w:tab/>
        </w:r>
        <w:r w:rsidR="00BE38E3">
          <w:rPr>
            <w:noProof/>
            <w:webHidden/>
          </w:rPr>
          <w:fldChar w:fldCharType="begin"/>
        </w:r>
        <w:r w:rsidR="00BE38E3">
          <w:rPr>
            <w:noProof/>
            <w:webHidden/>
          </w:rPr>
          <w:instrText xml:space="preserve"> PAGEREF _Toc203070336 \h </w:instrText>
        </w:r>
        <w:r w:rsidR="00BE38E3">
          <w:rPr>
            <w:noProof/>
            <w:webHidden/>
          </w:rPr>
        </w:r>
        <w:r w:rsidR="00BE38E3">
          <w:rPr>
            <w:noProof/>
            <w:webHidden/>
          </w:rPr>
          <w:fldChar w:fldCharType="separate"/>
        </w:r>
        <w:r w:rsidR="00BE38E3">
          <w:rPr>
            <w:noProof/>
            <w:webHidden/>
          </w:rPr>
          <w:t>27</w:t>
        </w:r>
        <w:r w:rsidR="00BE38E3">
          <w:rPr>
            <w:noProof/>
            <w:webHidden/>
          </w:rPr>
          <w:fldChar w:fldCharType="end"/>
        </w:r>
      </w:hyperlink>
    </w:p>
    <w:p w14:paraId="400EE971" w14:textId="77777777" w:rsidR="00BE38E3" w:rsidRDefault="00842181">
      <w:pPr>
        <w:pStyle w:val="32"/>
        <w:rPr>
          <w:rFonts w:asciiTheme="minorHAnsi" w:eastAsiaTheme="minorEastAsia" w:hAnsiTheme="minorHAnsi" w:cstheme="minorBidi"/>
          <w:noProof/>
          <w:sz w:val="21"/>
          <w:szCs w:val="22"/>
        </w:rPr>
      </w:pPr>
      <w:hyperlink w:anchor="_Toc203070337" w:history="1">
        <w:r w:rsidR="00BE38E3" w:rsidRPr="002D433A">
          <w:rPr>
            <w:rStyle w:val="aff2"/>
            <w:rFonts w:ascii="宋体" w:hAnsi="宋体" w:hint="eastAsia"/>
            <w:noProof/>
          </w:rPr>
          <w:t>一</w:t>
        </w:r>
        <w:r w:rsidR="00BE38E3" w:rsidRPr="002D433A">
          <w:rPr>
            <w:rStyle w:val="aff2"/>
            <w:rFonts w:ascii="宋体" w:hAnsi="宋体"/>
            <w:noProof/>
          </w:rPr>
          <w:t xml:space="preserve">  </w:t>
        </w:r>
        <w:r w:rsidR="00BE38E3" w:rsidRPr="002D433A">
          <w:rPr>
            <w:rStyle w:val="aff2"/>
            <w:rFonts w:ascii="宋体" w:hAnsi="宋体" w:hint="eastAsia"/>
            <w:noProof/>
          </w:rPr>
          <w:t>产地要求（标项</w:t>
        </w:r>
        <w:r w:rsidR="00BE38E3" w:rsidRPr="002D433A">
          <w:rPr>
            <w:rStyle w:val="aff2"/>
            <w:rFonts w:ascii="宋体" w:hAnsi="宋体"/>
            <w:noProof/>
          </w:rPr>
          <w:t>1</w:t>
        </w:r>
        <w:r w:rsidR="00BE38E3" w:rsidRPr="002D433A">
          <w:rPr>
            <w:rStyle w:val="aff2"/>
            <w:rFonts w:ascii="宋体" w:hAnsi="宋体" w:hint="eastAsia"/>
            <w:noProof/>
          </w:rPr>
          <w:t>、</w:t>
        </w:r>
        <w:r w:rsidR="00BE38E3" w:rsidRPr="002D433A">
          <w:rPr>
            <w:rStyle w:val="aff2"/>
            <w:rFonts w:ascii="宋体" w:hAnsi="宋体"/>
            <w:noProof/>
          </w:rPr>
          <w:t>2</w:t>
        </w:r>
        <w:r w:rsidR="00BE38E3" w:rsidRPr="002D433A">
          <w:rPr>
            <w:rStyle w:val="aff2"/>
            <w:rFonts w:ascii="宋体" w:hAnsi="宋体" w:hint="eastAsia"/>
            <w:noProof/>
          </w:rPr>
          <w:t>）</w:t>
        </w:r>
        <w:r w:rsidR="00BE38E3">
          <w:rPr>
            <w:noProof/>
            <w:webHidden/>
          </w:rPr>
          <w:tab/>
        </w:r>
        <w:r w:rsidR="00BE38E3">
          <w:rPr>
            <w:noProof/>
            <w:webHidden/>
          </w:rPr>
          <w:fldChar w:fldCharType="begin"/>
        </w:r>
        <w:r w:rsidR="00BE38E3">
          <w:rPr>
            <w:noProof/>
            <w:webHidden/>
          </w:rPr>
          <w:instrText xml:space="preserve"> PAGEREF _Toc203070337 \h </w:instrText>
        </w:r>
        <w:r w:rsidR="00BE38E3">
          <w:rPr>
            <w:noProof/>
            <w:webHidden/>
          </w:rPr>
        </w:r>
        <w:r w:rsidR="00BE38E3">
          <w:rPr>
            <w:noProof/>
            <w:webHidden/>
          </w:rPr>
          <w:fldChar w:fldCharType="separate"/>
        </w:r>
        <w:r w:rsidR="00BE38E3">
          <w:rPr>
            <w:noProof/>
            <w:webHidden/>
          </w:rPr>
          <w:t>27</w:t>
        </w:r>
        <w:r w:rsidR="00BE38E3">
          <w:rPr>
            <w:noProof/>
            <w:webHidden/>
          </w:rPr>
          <w:fldChar w:fldCharType="end"/>
        </w:r>
      </w:hyperlink>
    </w:p>
    <w:p w14:paraId="171E6247" w14:textId="77777777" w:rsidR="00BE38E3" w:rsidRDefault="00842181">
      <w:pPr>
        <w:pStyle w:val="32"/>
        <w:rPr>
          <w:rFonts w:asciiTheme="minorHAnsi" w:eastAsiaTheme="minorEastAsia" w:hAnsiTheme="minorHAnsi" w:cstheme="minorBidi"/>
          <w:noProof/>
          <w:sz w:val="21"/>
          <w:szCs w:val="22"/>
        </w:rPr>
      </w:pPr>
      <w:hyperlink w:anchor="_Toc203070338" w:history="1">
        <w:r w:rsidR="00BE38E3" w:rsidRPr="002D433A">
          <w:rPr>
            <w:rStyle w:val="aff2"/>
            <w:rFonts w:ascii="宋体" w:hAnsi="宋体" w:hint="eastAsia"/>
            <w:noProof/>
          </w:rPr>
          <w:t>二</w:t>
        </w:r>
        <w:r w:rsidR="00BE38E3" w:rsidRPr="002D433A">
          <w:rPr>
            <w:rStyle w:val="aff2"/>
            <w:rFonts w:ascii="宋体" w:hAnsi="宋体"/>
            <w:noProof/>
          </w:rPr>
          <w:t xml:space="preserve">  </w:t>
        </w:r>
        <w:r w:rsidR="00BE38E3" w:rsidRPr="002D433A">
          <w:rPr>
            <w:rStyle w:val="aff2"/>
            <w:rFonts w:ascii="宋体" w:hAnsi="宋体" w:hint="eastAsia"/>
            <w:noProof/>
          </w:rPr>
          <w:t>采购清单</w:t>
        </w:r>
        <w:r w:rsidR="00BE38E3">
          <w:rPr>
            <w:noProof/>
            <w:webHidden/>
          </w:rPr>
          <w:tab/>
        </w:r>
        <w:r w:rsidR="00BE38E3">
          <w:rPr>
            <w:noProof/>
            <w:webHidden/>
          </w:rPr>
          <w:fldChar w:fldCharType="begin"/>
        </w:r>
        <w:r w:rsidR="00BE38E3">
          <w:rPr>
            <w:noProof/>
            <w:webHidden/>
          </w:rPr>
          <w:instrText xml:space="preserve"> PAGEREF _Toc203070338 \h </w:instrText>
        </w:r>
        <w:r w:rsidR="00BE38E3">
          <w:rPr>
            <w:noProof/>
            <w:webHidden/>
          </w:rPr>
        </w:r>
        <w:r w:rsidR="00BE38E3">
          <w:rPr>
            <w:noProof/>
            <w:webHidden/>
          </w:rPr>
          <w:fldChar w:fldCharType="separate"/>
        </w:r>
        <w:r w:rsidR="00BE38E3">
          <w:rPr>
            <w:noProof/>
            <w:webHidden/>
          </w:rPr>
          <w:t>27</w:t>
        </w:r>
        <w:r w:rsidR="00BE38E3">
          <w:rPr>
            <w:noProof/>
            <w:webHidden/>
          </w:rPr>
          <w:fldChar w:fldCharType="end"/>
        </w:r>
      </w:hyperlink>
    </w:p>
    <w:p w14:paraId="03AD098D" w14:textId="77777777" w:rsidR="00BE38E3" w:rsidRDefault="00842181">
      <w:pPr>
        <w:pStyle w:val="32"/>
        <w:rPr>
          <w:rFonts w:asciiTheme="minorHAnsi" w:eastAsiaTheme="minorEastAsia" w:hAnsiTheme="minorHAnsi" w:cstheme="minorBidi"/>
          <w:noProof/>
          <w:sz w:val="21"/>
          <w:szCs w:val="22"/>
        </w:rPr>
      </w:pPr>
      <w:hyperlink w:anchor="_Toc203070339" w:history="1">
        <w:r w:rsidR="00BE38E3" w:rsidRPr="002D433A">
          <w:rPr>
            <w:rStyle w:val="aff2"/>
            <w:rFonts w:ascii="宋体" w:hAnsi="宋体" w:hint="eastAsia"/>
            <w:noProof/>
          </w:rPr>
          <w:t>三</w:t>
        </w:r>
        <w:r w:rsidR="00BE38E3" w:rsidRPr="002D433A">
          <w:rPr>
            <w:rStyle w:val="aff2"/>
            <w:rFonts w:ascii="宋体" w:hAnsi="宋体"/>
            <w:noProof/>
          </w:rPr>
          <w:t xml:space="preserve">  </w:t>
        </w:r>
        <w:r w:rsidR="00BE38E3" w:rsidRPr="002D433A">
          <w:rPr>
            <w:rStyle w:val="aff2"/>
            <w:rFonts w:ascii="宋体" w:hAnsi="宋体" w:hint="eastAsia"/>
            <w:noProof/>
          </w:rPr>
          <w:t>主要技术参数</w:t>
        </w:r>
        <w:r w:rsidR="00BE38E3">
          <w:rPr>
            <w:noProof/>
            <w:webHidden/>
          </w:rPr>
          <w:tab/>
        </w:r>
        <w:r w:rsidR="00BE38E3">
          <w:rPr>
            <w:noProof/>
            <w:webHidden/>
          </w:rPr>
          <w:fldChar w:fldCharType="begin"/>
        </w:r>
        <w:r w:rsidR="00BE38E3">
          <w:rPr>
            <w:noProof/>
            <w:webHidden/>
          </w:rPr>
          <w:instrText xml:space="preserve"> PAGEREF _Toc203070339 \h </w:instrText>
        </w:r>
        <w:r w:rsidR="00BE38E3">
          <w:rPr>
            <w:noProof/>
            <w:webHidden/>
          </w:rPr>
        </w:r>
        <w:r w:rsidR="00BE38E3">
          <w:rPr>
            <w:noProof/>
            <w:webHidden/>
          </w:rPr>
          <w:fldChar w:fldCharType="separate"/>
        </w:r>
        <w:r w:rsidR="00BE38E3">
          <w:rPr>
            <w:noProof/>
            <w:webHidden/>
          </w:rPr>
          <w:t>27</w:t>
        </w:r>
        <w:r w:rsidR="00BE38E3">
          <w:rPr>
            <w:noProof/>
            <w:webHidden/>
          </w:rPr>
          <w:fldChar w:fldCharType="end"/>
        </w:r>
      </w:hyperlink>
    </w:p>
    <w:p w14:paraId="20540BD7" w14:textId="77777777" w:rsidR="00BE38E3" w:rsidRDefault="00842181">
      <w:pPr>
        <w:pStyle w:val="32"/>
        <w:rPr>
          <w:rFonts w:asciiTheme="minorHAnsi" w:eastAsiaTheme="minorEastAsia" w:hAnsiTheme="minorHAnsi" w:cstheme="minorBidi"/>
          <w:noProof/>
          <w:sz w:val="21"/>
          <w:szCs w:val="22"/>
        </w:rPr>
      </w:pPr>
      <w:hyperlink w:anchor="_Toc203070340" w:history="1">
        <w:r w:rsidR="00BE38E3" w:rsidRPr="002D433A">
          <w:rPr>
            <w:rStyle w:val="aff2"/>
            <w:rFonts w:ascii="宋体" w:hAnsi="宋体" w:hint="eastAsia"/>
            <w:noProof/>
          </w:rPr>
          <w:t>四</w:t>
        </w:r>
        <w:r w:rsidR="00BE38E3" w:rsidRPr="002D433A">
          <w:rPr>
            <w:rStyle w:val="aff2"/>
            <w:rFonts w:ascii="宋体" w:hAnsi="宋体"/>
            <w:noProof/>
          </w:rPr>
          <w:t xml:space="preserve">  </w:t>
        </w:r>
        <w:r w:rsidR="00BE38E3" w:rsidRPr="002D433A">
          <w:rPr>
            <w:rStyle w:val="aff2"/>
            <w:rFonts w:ascii="宋体" w:hAnsi="宋体" w:hint="eastAsia"/>
            <w:noProof/>
          </w:rPr>
          <w:t>商务要求（标项</w:t>
        </w:r>
        <w:r w:rsidR="00BE38E3" w:rsidRPr="002D433A">
          <w:rPr>
            <w:rStyle w:val="aff2"/>
            <w:rFonts w:ascii="宋体" w:hAnsi="宋体"/>
            <w:noProof/>
          </w:rPr>
          <w:t>1</w:t>
        </w:r>
        <w:r w:rsidR="00BE38E3" w:rsidRPr="002D433A">
          <w:rPr>
            <w:rStyle w:val="aff2"/>
            <w:rFonts w:ascii="宋体" w:hAnsi="宋体" w:hint="eastAsia"/>
            <w:noProof/>
          </w:rPr>
          <w:t>、</w:t>
        </w:r>
        <w:r w:rsidR="00BE38E3" w:rsidRPr="002D433A">
          <w:rPr>
            <w:rStyle w:val="aff2"/>
            <w:rFonts w:ascii="宋体" w:hAnsi="宋体"/>
            <w:noProof/>
          </w:rPr>
          <w:t>2</w:t>
        </w:r>
        <w:r w:rsidR="00BE38E3" w:rsidRPr="002D433A">
          <w:rPr>
            <w:rStyle w:val="aff2"/>
            <w:rFonts w:ascii="宋体" w:hAnsi="宋体" w:hint="eastAsia"/>
            <w:noProof/>
          </w:rPr>
          <w:t>）</w:t>
        </w:r>
        <w:r w:rsidR="00BE38E3">
          <w:rPr>
            <w:noProof/>
            <w:webHidden/>
          </w:rPr>
          <w:tab/>
        </w:r>
        <w:r w:rsidR="00BE38E3">
          <w:rPr>
            <w:noProof/>
            <w:webHidden/>
          </w:rPr>
          <w:fldChar w:fldCharType="begin"/>
        </w:r>
        <w:r w:rsidR="00BE38E3">
          <w:rPr>
            <w:noProof/>
            <w:webHidden/>
          </w:rPr>
          <w:instrText xml:space="preserve"> PAGEREF _Toc203070340 \h </w:instrText>
        </w:r>
        <w:r w:rsidR="00BE38E3">
          <w:rPr>
            <w:noProof/>
            <w:webHidden/>
          </w:rPr>
        </w:r>
        <w:r w:rsidR="00BE38E3">
          <w:rPr>
            <w:noProof/>
            <w:webHidden/>
          </w:rPr>
          <w:fldChar w:fldCharType="separate"/>
        </w:r>
        <w:r w:rsidR="00BE38E3">
          <w:rPr>
            <w:noProof/>
            <w:webHidden/>
          </w:rPr>
          <w:t>34</w:t>
        </w:r>
        <w:r w:rsidR="00BE38E3">
          <w:rPr>
            <w:noProof/>
            <w:webHidden/>
          </w:rPr>
          <w:fldChar w:fldCharType="end"/>
        </w:r>
      </w:hyperlink>
    </w:p>
    <w:p w14:paraId="5356F1A0" w14:textId="77777777" w:rsidR="00BE38E3" w:rsidRDefault="00842181">
      <w:pPr>
        <w:pStyle w:val="32"/>
        <w:rPr>
          <w:rFonts w:asciiTheme="minorHAnsi" w:eastAsiaTheme="minorEastAsia" w:hAnsiTheme="minorHAnsi" w:cstheme="minorBidi"/>
          <w:noProof/>
          <w:sz w:val="21"/>
          <w:szCs w:val="22"/>
        </w:rPr>
      </w:pPr>
      <w:hyperlink w:anchor="_Toc203070341" w:history="1">
        <w:r w:rsidR="00BE38E3" w:rsidRPr="002D433A">
          <w:rPr>
            <w:rStyle w:val="aff2"/>
            <w:rFonts w:ascii="宋体" w:hAnsi="宋体" w:hint="eastAsia"/>
            <w:noProof/>
          </w:rPr>
          <w:t>五</w:t>
        </w:r>
        <w:r w:rsidR="00BE38E3" w:rsidRPr="002D433A">
          <w:rPr>
            <w:rStyle w:val="aff2"/>
            <w:rFonts w:ascii="宋体" w:hAnsi="宋体"/>
            <w:noProof/>
          </w:rPr>
          <w:t xml:space="preserve">  </w:t>
        </w:r>
        <w:r w:rsidR="00BE38E3" w:rsidRPr="002D433A">
          <w:rPr>
            <w:rStyle w:val="aff2"/>
            <w:rFonts w:ascii="宋体" w:hAnsi="宋体" w:hint="eastAsia"/>
            <w:noProof/>
          </w:rPr>
          <w:t>安装、调试、验收要求（标项</w:t>
        </w:r>
        <w:r w:rsidR="00BE38E3" w:rsidRPr="002D433A">
          <w:rPr>
            <w:rStyle w:val="aff2"/>
            <w:rFonts w:ascii="宋体" w:hAnsi="宋体"/>
            <w:noProof/>
          </w:rPr>
          <w:t>1</w:t>
        </w:r>
        <w:r w:rsidR="00BE38E3" w:rsidRPr="002D433A">
          <w:rPr>
            <w:rStyle w:val="aff2"/>
            <w:rFonts w:ascii="宋体" w:hAnsi="宋体" w:hint="eastAsia"/>
            <w:noProof/>
          </w:rPr>
          <w:t>、</w:t>
        </w:r>
        <w:r w:rsidR="00BE38E3" w:rsidRPr="002D433A">
          <w:rPr>
            <w:rStyle w:val="aff2"/>
            <w:rFonts w:ascii="宋体" w:hAnsi="宋体"/>
            <w:noProof/>
          </w:rPr>
          <w:t>2</w:t>
        </w:r>
        <w:r w:rsidR="00BE38E3" w:rsidRPr="002D433A">
          <w:rPr>
            <w:rStyle w:val="aff2"/>
            <w:rFonts w:ascii="宋体" w:hAnsi="宋体" w:hint="eastAsia"/>
            <w:noProof/>
          </w:rPr>
          <w:t>）</w:t>
        </w:r>
        <w:r w:rsidR="00BE38E3">
          <w:rPr>
            <w:noProof/>
            <w:webHidden/>
          </w:rPr>
          <w:tab/>
        </w:r>
        <w:r w:rsidR="00BE38E3">
          <w:rPr>
            <w:noProof/>
            <w:webHidden/>
          </w:rPr>
          <w:fldChar w:fldCharType="begin"/>
        </w:r>
        <w:r w:rsidR="00BE38E3">
          <w:rPr>
            <w:noProof/>
            <w:webHidden/>
          </w:rPr>
          <w:instrText xml:space="preserve"> PAGEREF _Toc203070341 \h </w:instrText>
        </w:r>
        <w:r w:rsidR="00BE38E3">
          <w:rPr>
            <w:noProof/>
            <w:webHidden/>
          </w:rPr>
        </w:r>
        <w:r w:rsidR="00BE38E3">
          <w:rPr>
            <w:noProof/>
            <w:webHidden/>
          </w:rPr>
          <w:fldChar w:fldCharType="separate"/>
        </w:r>
        <w:r w:rsidR="00BE38E3">
          <w:rPr>
            <w:noProof/>
            <w:webHidden/>
          </w:rPr>
          <w:t>35</w:t>
        </w:r>
        <w:r w:rsidR="00BE38E3">
          <w:rPr>
            <w:noProof/>
            <w:webHidden/>
          </w:rPr>
          <w:fldChar w:fldCharType="end"/>
        </w:r>
      </w:hyperlink>
    </w:p>
    <w:p w14:paraId="49805BA5" w14:textId="77777777" w:rsidR="00BE38E3" w:rsidRDefault="00842181">
      <w:pPr>
        <w:pStyle w:val="32"/>
        <w:rPr>
          <w:rFonts w:asciiTheme="minorHAnsi" w:eastAsiaTheme="minorEastAsia" w:hAnsiTheme="minorHAnsi" w:cstheme="minorBidi"/>
          <w:noProof/>
          <w:sz w:val="21"/>
          <w:szCs w:val="22"/>
        </w:rPr>
      </w:pPr>
      <w:hyperlink w:anchor="_Toc203070342" w:history="1">
        <w:r w:rsidR="00BE38E3" w:rsidRPr="002D433A">
          <w:rPr>
            <w:rStyle w:val="aff2"/>
            <w:rFonts w:ascii="宋体" w:hAnsi="宋体" w:hint="eastAsia"/>
            <w:noProof/>
          </w:rPr>
          <w:t>六</w:t>
        </w:r>
        <w:r w:rsidR="00BE38E3" w:rsidRPr="002D433A">
          <w:rPr>
            <w:rStyle w:val="aff2"/>
            <w:rFonts w:ascii="宋体" w:hAnsi="宋体"/>
            <w:noProof/>
          </w:rPr>
          <w:t xml:space="preserve">  </w:t>
        </w:r>
        <w:r w:rsidR="00BE38E3" w:rsidRPr="002D433A">
          <w:rPr>
            <w:rStyle w:val="aff2"/>
            <w:rFonts w:ascii="宋体" w:hAnsi="宋体" w:hint="eastAsia"/>
            <w:noProof/>
          </w:rPr>
          <w:t>其他</w:t>
        </w:r>
        <w:r w:rsidR="00BE38E3">
          <w:rPr>
            <w:noProof/>
            <w:webHidden/>
          </w:rPr>
          <w:tab/>
        </w:r>
        <w:r w:rsidR="00BE38E3">
          <w:rPr>
            <w:noProof/>
            <w:webHidden/>
          </w:rPr>
          <w:fldChar w:fldCharType="begin"/>
        </w:r>
        <w:r w:rsidR="00BE38E3">
          <w:rPr>
            <w:noProof/>
            <w:webHidden/>
          </w:rPr>
          <w:instrText xml:space="preserve"> PAGEREF _Toc203070342 \h </w:instrText>
        </w:r>
        <w:r w:rsidR="00BE38E3">
          <w:rPr>
            <w:noProof/>
            <w:webHidden/>
          </w:rPr>
        </w:r>
        <w:r w:rsidR="00BE38E3">
          <w:rPr>
            <w:noProof/>
            <w:webHidden/>
          </w:rPr>
          <w:fldChar w:fldCharType="separate"/>
        </w:r>
        <w:r w:rsidR="00BE38E3">
          <w:rPr>
            <w:noProof/>
            <w:webHidden/>
          </w:rPr>
          <w:t>35</w:t>
        </w:r>
        <w:r w:rsidR="00BE38E3">
          <w:rPr>
            <w:noProof/>
            <w:webHidden/>
          </w:rPr>
          <w:fldChar w:fldCharType="end"/>
        </w:r>
      </w:hyperlink>
    </w:p>
    <w:p w14:paraId="5C489E95" w14:textId="77777777" w:rsidR="00BE38E3" w:rsidRDefault="00842181">
      <w:pPr>
        <w:pStyle w:val="10"/>
        <w:rPr>
          <w:rFonts w:asciiTheme="minorHAnsi" w:eastAsiaTheme="minorEastAsia" w:hAnsiTheme="minorHAnsi" w:cstheme="minorBidi"/>
          <w:b w:val="0"/>
          <w:noProof/>
          <w:sz w:val="21"/>
          <w:szCs w:val="22"/>
        </w:rPr>
      </w:pPr>
      <w:hyperlink w:anchor="_Toc203070343" w:history="1">
        <w:r w:rsidR="00BE38E3" w:rsidRPr="002D433A">
          <w:rPr>
            <w:rStyle w:val="aff2"/>
            <w:rFonts w:ascii="宋体" w:hAnsi="宋体" w:hint="eastAsia"/>
            <w:noProof/>
          </w:rPr>
          <w:t>第四章　政府采购合同格式（范本）</w:t>
        </w:r>
        <w:r w:rsidR="00BE38E3">
          <w:rPr>
            <w:noProof/>
            <w:webHidden/>
          </w:rPr>
          <w:tab/>
        </w:r>
        <w:r w:rsidR="00BE38E3">
          <w:rPr>
            <w:noProof/>
            <w:webHidden/>
          </w:rPr>
          <w:fldChar w:fldCharType="begin"/>
        </w:r>
        <w:r w:rsidR="00BE38E3">
          <w:rPr>
            <w:noProof/>
            <w:webHidden/>
          </w:rPr>
          <w:instrText xml:space="preserve"> PAGEREF _Toc203070343 \h </w:instrText>
        </w:r>
        <w:r w:rsidR="00BE38E3">
          <w:rPr>
            <w:noProof/>
            <w:webHidden/>
          </w:rPr>
        </w:r>
        <w:r w:rsidR="00BE38E3">
          <w:rPr>
            <w:noProof/>
            <w:webHidden/>
          </w:rPr>
          <w:fldChar w:fldCharType="separate"/>
        </w:r>
        <w:r w:rsidR="00BE38E3">
          <w:rPr>
            <w:noProof/>
            <w:webHidden/>
          </w:rPr>
          <w:t>37</w:t>
        </w:r>
        <w:r w:rsidR="00BE38E3">
          <w:rPr>
            <w:noProof/>
            <w:webHidden/>
          </w:rPr>
          <w:fldChar w:fldCharType="end"/>
        </w:r>
      </w:hyperlink>
    </w:p>
    <w:p w14:paraId="68F8AB91" w14:textId="77777777" w:rsidR="00BE38E3" w:rsidRDefault="00842181">
      <w:pPr>
        <w:pStyle w:val="10"/>
        <w:rPr>
          <w:rFonts w:asciiTheme="minorHAnsi" w:eastAsiaTheme="minorEastAsia" w:hAnsiTheme="minorHAnsi" w:cstheme="minorBidi"/>
          <w:b w:val="0"/>
          <w:noProof/>
          <w:sz w:val="21"/>
          <w:szCs w:val="22"/>
        </w:rPr>
      </w:pPr>
      <w:hyperlink w:anchor="_Toc203070344" w:history="1">
        <w:r w:rsidR="00BE38E3" w:rsidRPr="002D433A">
          <w:rPr>
            <w:rStyle w:val="aff2"/>
            <w:rFonts w:ascii="宋体" w:hAnsi="宋体" w:hint="eastAsia"/>
            <w:noProof/>
          </w:rPr>
          <w:t>第五章　投标相关文件格式</w:t>
        </w:r>
        <w:r w:rsidR="00BE38E3">
          <w:rPr>
            <w:noProof/>
            <w:webHidden/>
          </w:rPr>
          <w:tab/>
        </w:r>
        <w:r w:rsidR="00BE38E3">
          <w:rPr>
            <w:noProof/>
            <w:webHidden/>
          </w:rPr>
          <w:fldChar w:fldCharType="begin"/>
        </w:r>
        <w:r w:rsidR="00BE38E3">
          <w:rPr>
            <w:noProof/>
            <w:webHidden/>
          </w:rPr>
          <w:instrText xml:space="preserve"> PAGEREF _Toc203070344 \h </w:instrText>
        </w:r>
        <w:r w:rsidR="00BE38E3">
          <w:rPr>
            <w:noProof/>
            <w:webHidden/>
          </w:rPr>
        </w:r>
        <w:r w:rsidR="00BE38E3">
          <w:rPr>
            <w:noProof/>
            <w:webHidden/>
          </w:rPr>
          <w:fldChar w:fldCharType="separate"/>
        </w:r>
        <w:r w:rsidR="00BE38E3">
          <w:rPr>
            <w:noProof/>
            <w:webHidden/>
          </w:rPr>
          <w:t>44</w:t>
        </w:r>
        <w:r w:rsidR="00BE38E3">
          <w:rPr>
            <w:noProof/>
            <w:webHidden/>
          </w:rPr>
          <w:fldChar w:fldCharType="end"/>
        </w:r>
      </w:hyperlink>
    </w:p>
    <w:p w14:paraId="26DADA08" w14:textId="77777777" w:rsidR="00BE38E3" w:rsidRDefault="00842181">
      <w:pPr>
        <w:pStyle w:val="32"/>
        <w:rPr>
          <w:rFonts w:asciiTheme="minorHAnsi" w:eastAsiaTheme="minorEastAsia" w:hAnsiTheme="minorHAnsi" w:cstheme="minorBidi"/>
          <w:noProof/>
          <w:sz w:val="21"/>
          <w:szCs w:val="22"/>
        </w:rPr>
      </w:pPr>
      <w:hyperlink w:anchor="_Toc203070345" w:history="1">
        <w:r w:rsidR="00BE38E3" w:rsidRPr="002D433A">
          <w:rPr>
            <w:rStyle w:val="aff2"/>
            <w:rFonts w:ascii="宋体" w:hAnsi="宋体" w:hint="eastAsia"/>
            <w:noProof/>
          </w:rPr>
          <w:t>一</w:t>
        </w:r>
        <w:r w:rsidR="00BE38E3" w:rsidRPr="002D433A">
          <w:rPr>
            <w:rStyle w:val="aff2"/>
            <w:rFonts w:ascii="宋体" w:hAnsi="宋体"/>
            <w:noProof/>
          </w:rPr>
          <w:t xml:space="preserve">   </w:t>
        </w:r>
        <w:r w:rsidR="00BE38E3" w:rsidRPr="002D433A">
          <w:rPr>
            <w:rStyle w:val="aff2"/>
            <w:rFonts w:ascii="宋体" w:hAnsi="宋体" w:hint="eastAsia"/>
            <w:noProof/>
          </w:rPr>
          <w:t>资格文件格式</w:t>
        </w:r>
        <w:r w:rsidR="00BE38E3">
          <w:rPr>
            <w:noProof/>
            <w:webHidden/>
          </w:rPr>
          <w:tab/>
        </w:r>
        <w:r w:rsidR="00BE38E3">
          <w:rPr>
            <w:noProof/>
            <w:webHidden/>
          </w:rPr>
          <w:fldChar w:fldCharType="begin"/>
        </w:r>
        <w:r w:rsidR="00BE38E3">
          <w:rPr>
            <w:noProof/>
            <w:webHidden/>
          </w:rPr>
          <w:instrText xml:space="preserve"> PAGEREF _Toc203070345 \h </w:instrText>
        </w:r>
        <w:r w:rsidR="00BE38E3">
          <w:rPr>
            <w:noProof/>
            <w:webHidden/>
          </w:rPr>
        </w:r>
        <w:r w:rsidR="00BE38E3">
          <w:rPr>
            <w:noProof/>
            <w:webHidden/>
          </w:rPr>
          <w:fldChar w:fldCharType="separate"/>
        </w:r>
        <w:r w:rsidR="00BE38E3">
          <w:rPr>
            <w:noProof/>
            <w:webHidden/>
          </w:rPr>
          <w:t>45</w:t>
        </w:r>
        <w:r w:rsidR="00BE38E3">
          <w:rPr>
            <w:noProof/>
            <w:webHidden/>
          </w:rPr>
          <w:fldChar w:fldCharType="end"/>
        </w:r>
      </w:hyperlink>
    </w:p>
    <w:p w14:paraId="34EB1E27" w14:textId="77777777" w:rsidR="00BE38E3" w:rsidRDefault="00842181">
      <w:pPr>
        <w:pStyle w:val="32"/>
        <w:rPr>
          <w:rFonts w:asciiTheme="minorHAnsi" w:eastAsiaTheme="minorEastAsia" w:hAnsiTheme="minorHAnsi" w:cstheme="minorBidi"/>
          <w:noProof/>
          <w:sz w:val="21"/>
          <w:szCs w:val="22"/>
        </w:rPr>
      </w:pPr>
      <w:hyperlink w:anchor="_Toc203070346" w:history="1">
        <w:r w:rsidR="00BE38E3" w:rsidRPr="002D433A">
          <w:rPr>
            <w:rStyle w:val="aff2"/>
            <w:rFonts w:ascii="宋体" w:hAnsi="宋体" w:hint="eastAsia"/>
            <w:noProof/>
          </w:rPr>
          <w:t>二</w:t>
        </w:r>
        <w:r w:rsidR="00BE38E3" w:rsidRPr="002D433A">
          <w:rPr>
            <w:rStyle w:val="aff2"/>
            <w:rFonts w:ascii="宋体" w:hAnsi="宋体"/>
            <w:noProof/>
          </w:rPr>
          <w:t xml:space="preserve">   </w:t>
        </w:r>
        <w:r w:rsidR="00BE38E3" w:rsidRPr="002D433A">
          <w:rPr>
            <w:rStyle w:val="aff2"/>
            <w:rFonts w:ascii="宋体" w:hAnsi="宋体" w:hint="eastAsia"/>
            <w:noProof/>
          </w:rPr>
          <w:t>商务技术文件格式</w:t>
        </w:r>
        <w:r w:rsidR="00BE38E3">
          <w:rPr>
            <w:noProof/>
            <w:webHidden/>
          </w:rPr>
          <w:tab/>
        </w:r>
        <w:r w:rsidR="00BE38E3">
          <w:rPr>
            <w:noProof/>
            <w:webHidden/>
          </w:rPr>
          <w:fldChar w:fldCharType="begin"/>
        </w:r>
        <w:r w:rsidR="00BE38E3">
          <w:rPr>
            <w:noProof/>
            <w:webHidden/>
          </w:rPr>
          <w:instrText xml:space="preserve"> PAGEREF _Toc203070346 \h </w:instrText>
        </w:r>
        <w:r w:rsidR="00BE38E3">
          <w:rPr>
            <w:noProof/>
            <w:webHidden/>
          </w:rPr>
        </w:r>
        <w:r w:rsidR="00BE38E3">
          <w:rPr>
            <w:noProof/>
            <w:webHidden/>
          </w:rPr>
          <w:fldChar w:fldCharType="separate"/>
        </w:r>
        <w:r w:rsidR="00BE38E3">
          <w:rPr>
            <w:noProof/>
            <w:webHidden/>
          </w:rPr>
          <w:t>53</w:t>
        </w:r>
        <w:r w:rsidR="00BE38E3">
          <w:rPr>
            <w:noProof/>
            <w:webHidden/>
          </w:rPr>
          <w:fldChar w:fldCharType="end"/>
        </w:r>
      </w:hyperlink>
    </w:p>
    <w:p w14:paraId="3AF08F51" w14:textId="77777777" w:rsidR="00BE38E3" w:rsidRDefault="00842181">
      <w:pPr>
        <w:pStyle w:val="32"/>
        <w:rPr>
          <w:rFonts w:asciiTheme="minorHAnsi" w:eastAsiaTheme="minorEastAsia" w:hAnsiTheme="minorHAnsi" w:cstheme="minorBidi"/>
          <w:noProof/>
          <w:sz w:val="21"/>
          <w:szCs w:val="22"/>
        </w:rPr>
      </w:pPr>
      <w:hyperlink w:anchor="_Toc203070347" w:history="1">
        <w:r w:rsidR="00BE38E3" w:rsidRPr="002D433A">
          <w:rPr>
            <w:rStyle w:val="aff2"/>
            <w:rFonts w:ascii="宋体" w:hAnsi="宋体" w:hint="eastAsia"/>
            <w:noProof/>
          </w:rPr>
          <w:t>三</w:t>
        </w:r>
        <w:r w:rsidR="00BE38E3" w:rsidRPr="002D433A">
          <w:rPr>
            <w:rStyle w:val="aff2"/>
            <w:rFonts w:ascii="宋体" w:hAnsi="宋体"/>
            <w:noProof/>
          </w:rPr>
          <w:t xml:space="preserve">   </w:t>
        </w:r>
        <w:r w:rsidR="00BE38E3" w:rsidRPr="002D433A">
          <w:rPr>
            <w:rStyle w:val="aff2"/>
            <w:rFonts w:ascii="宋体" w:hAnsi="宋体" w:hint="eastAsia"/>
            <w:noProof/>
          </w:rPr>
          <w:t>报价文件格式</w:t>
        </w:r>
        <w:r w:rsidR="00BE38E3">
          <w:rPr>
            <w:noProof/>
            <w:webHidden/>
          </w:rPr>
          <w:tab/>
        </w:r>
        <w:r w:rsidR="00BE38E3">
          <w:rPr>
            <w:noProof/>
            <w:webHidden/>
          </w:rPr>
          <w:fldChar w:fldCharType="begin"/>
        </w:r>
        <w:r w:rsidR="00BE38E3">
          <w:rPr>
            <w:noProof/>
            <w:webHidden/>
          </w:rPr>
          <w:instrText xml:space="preserve"> PAGEREF _Toc203070347 \h </w:instrText>
        </w:r>
        <w:r w:rsidR="00BE38E3">
          <w:rPr>
            <w:noProof/>
            <w:webHidden/>
          </w:rPr>
        </w:r>
        <w:r w:rsidR="00BE38E3">
          <w:rPr>
            <w:noProof/>
            <w:webHidden/>
          </w:rPr>
          <w:fldChar w:fldCharType="separate"/>
        </w:r>
        <w:r w:rsidR="00BE38E3">
          <w:rPr>
            <w:noProof/>
            <w:webHidden/>
          </w:rPr>
          <w:t>62</w:t>
        </w:r>
        <w:r w:rsidR="00BE38E3">
          <w:rPr>
            <w:noProof/>
            <w:webHidden/>
          </w:rPr>
          <w:fldChar w:fldCharType="end"/>
        </w:r>
      </w:hyperlink>
    </w:p>
    <w:p w14:paraId="39B6E567" w14:textId="77777777" w:rsidR="00BE38E3" w:rsidRDefault="00842181">
      <w:pPr>
        <w:pStyle w:val="32"/>
        <w:rPr>
          <w:rFonts w:asciiTheme="minorHAnsi" w:eastAsiaTheme="minorEastAsia" w:hAnsiTheme="minorHAnsi" w:cstheme="minorBidi"/>
          <w:noProof/>
          <w:sz w:val="21"/>
          <w:szCs w:val="22"/>
        </w:rPr>
      </w:pPr>
      <w:hyperlink w:anchor="_Toc203070348" w:history="1">
        <w:r w:rsidR="00BE38E3" w:rsidRPr="002D433A">
          <w:rPr>
            <w:rStyle w:val="aff2"/>
            <w:rFonts w:ascii="宋体" w:hAnsi="宋体" w:hint="eastAsia"/>
            <w:noProof/>
          </w:rPr>
          <w:t>四</w:t>
        </w:r>
        <w:r w:rsidR="00BE38E3" w:rsidRPr="002D433A">
          <w:rPr>
            <w:rStyle w:val="aff2"/>
            <w:rFonts w:ascii="宋体" w:hAnsi="宋体"/>
            <w:noProof/>
          </w:rPr>
          <w:t xml:space="preserve">   </w:t>
        </w:r>
        <w:r w:rsidR="00BE38E3" w:rsidRPr="002D433A">
          <w:rPr>
            <w:rStyle w:val="aff2"/>
            <w:rFonts w:ascii="宋体" w:hAnsi="宋体" w:hint="eastAsia"/>
            <w:noProof/>
          </w:rPr>
          <w:t>中标人公告内容</w:t>
        </w:r>
        <w:r w:rsidR="00BE38E3">
          <w:rPr>
            <w:noProof/>
            <w:webHidden/>
          </w:rPr>
          <w:tab/>
        </w:r>
        <w:r w:rsidR="00BE38E3">
          <w:rPr>
            <w:noProof/>
            <w:webHidden/>
          </w:rPr>
          <w:fldChar w:fldCharType="begin"/>
        </w:r>
        <w:r w:rsidR="00BE38E3">
          <w:rPr>
            <w:noProof/>
            <w:webHidden/>
          </w:rPr>
          <w:instrText xml:space="preserve"> PAGEREF _Toc203070348 \h </w:instrText>
        </w:r>
        <w:r w:rsidR="00BE38E3">
          <w:rPr>
            <w:noProof/>
            <w:webHidden/>
          </w:rPr>
        </w:r>
        <w:r w:rsidR="00BE38E3">
          <w:rPr>
            <w:noProof/>
            <w:webHidden/>
          </w:rPr>
          <w:fldChar w:fldCharType="separate"/>
        </w:r>
        <w:r w:rsidR="00BE38E3">
          <w:rPr>
            <w:noProof/>
            <w:webHidden/>
          </w:rPr>
          <w:t>69</w:t>
        </w:r>
        <w:r w:rsidR="00BE38E3">
          <w:rPr>
            <w:noProof/>
            <w:webHidden/>
          </w:rPr>
          <w:fldChar w:fldCharType="end"/>
        </w:r>
      </w:hyperlink>
    </w:p>
    <w:p w14:paraId="388B6521" w14:textId="77777777" w:rsidR="00BE38E3" w:rsidRDefault="00842181">
      <w:pPr>
        <w:pStyle w:val="22"/>
        <w:rPr>
          <w:rFonts w:asciiTheme="minorHAnsi" w:eastAsiaTheme="minorEastAsia" w:hAnsiTheme="minorHAnsi" w:cstheme="minorBidi"/>
          <w:b w:val="0"/>
          <w:bCs w:val="0"/>
          <w:noProof/>
          <w:sz w:val="21"/>
          <w:szCs w:val="22"/>
        </w:rPr>
      </w:pPr>
      <w:hyperlink w:anchor="_Toc203070349" w:history="1">
        <w:r w:rsidR="00BE38E3" w:rsidRPr="002D433A">
          <w:rPr>
            <w:rStyle w:val="aff2"/>
            <w:rFonts w:ascii="宋体" w:hAnsi="宋体" w:hint="eastAsia"/>
            <w:noProof/>
          </w:rPr>
          <w:t>第六章</w:t>
        </w:r>
        <w:r w:rsidR="00BE38E3" w:rsidRPr="002D433A">
          <w:rPr>
            <w:rStyle w:val="aff2"/>
            <w:rFonts w:ascii="宋体" w:hAnsi="宋体"/>
            <w:noProof/>
          </w:rPr>
          <w:t xml:space="preserve">  </w:t>
        </w:r>
        <w:r w:rsidR="00BE38E3" w:rsidRPr="002D433A">
          <w:rPr>
            <w:rStyle w:val="aff2"/>
            <w:rFonts w:ascii="宋体" w:hAnsi="宋体" w:hint="eastAsia"/>
            <w:noProof/>
          </w:rPr>
          <w:t>评标办法和细则</w:t>
        </w:r>
        <w:r w:rsidR="00BE38E3">
          <w:rPr>
            <w:noProof/>
            <w:webHidden/>
          </w:rPr>
          <w:tab/>
        </w:r>
        <w:r w:rsidR="00BE38E3">
          <w:rPr>
            <w:noProof/>
            <w:webHidden/>
          </w:rPr>
          <w:fldChar w:fldCharType="begin"/>
        </w:r>
        <w:r w:rsidR="00BE38E3">
          <w:rPr>
            <w:noProof/>
            <w:webHidden/>
          </w:rPr>
          <w:instrText xml:space="preserve"> PAGEREF _Toc203070349 \h </w:instrText>
        </w:r>
        <w:r w:rsidR="00BE38E3">
          <w:rPr>
            <w:noProof/>
            <w:webHidden/>
          </w:rPr>
        </w:r>
        <w:r w:rsidR="00BE38E3">
          <w:rPr>
            <w:noProof/>
            <w:webHidden/>
          </w:rPr>
          <w:fldChar w:fldCharType="separate"/>
        </w:r>
        <w:r w:rsidR="00BE38E3">
          <w:rPr>
            <w:noProof/>
            <w:webHidden/>
          </w:rPr>
          <w:t>72</w:t>
        </w:r>
        <w:r w:rsidR="00BE38E3">
          <w:rPr>
            <w:noProof/>
            <w:webHidden/>
          </w:rPr>
          <w:fldChar w:fldCharType="end"/>
        </w:r>
      </w:hyperlink>
    </w:p>
    <w:p w14:paraId="56B36C1E" w14:textId="77777777" w:rsidR="00BE38E3" w:rsidRDefault="00842181">
      <w:pPr>
        <w:pStyle w:val="32"/>
        <w:rPr>
          <w:rFonts w:asciiTheme="minorHAnsi" w:eastAsiaTheme="minorEastAsia" w:hAnsiTheme="minorHAnsi" w:cstheme="minorBidi"/>
          <w:noProof/>
          <w:sz w:val="21"/>
          <w:szCs w:val="22"/>
        </w:rPr>
      </w:pPr>
      <w:hyperlink w:anchor="_Toc203070350" w:history="1">
        <w:r w:rsidR="00BE38E3" w:rsidRPr="002D433A">
          <w:rPr>
            <w:rStyle w:val="aff2"/>
            <w:rFonts w:ascii="宋体" w:hAnsi="宋体" w:hint="eastAsia"/>
            <w:noProof/>
          </w:rPr>
          <w:t>一</w:t>
        </w:r>
        <w:r w:rsidR="00BE38E3" w:rsidRPr="002D433A">
          <w:rPr>
            <w:rStyle w:val="aff2"/>
            <w:rFonts w:ascii="宋体" w:hAnsi="宋体"/>
            <w:noProof/>
          </w:rPr>
          <w:t xml:space="preserve">   </w:t>
        </w:r>
        <w:r w:rsidR="00BE38E3" w:rsidRPr="002D433A">
          <w:rPr>
            <w:rStyle w:val="aff2"/>
            <w:rFonts w:ascii="宋体" w:hAnsi="宋体" w:hint="eastAsia"/>
            <w:noProof/>
          </w:rPr>
          <w:t>总则</w:t>
        </w:r>
        <w:r w:rsidR="00BE38E3">
          <w:rPr>
            <w:noProof/>
            <w:webHidden/>
          </w:rPr>
          <w:tab/>
        </w:r>
        <w:r w:rsidR="00BE38E3">
          <w:rPr>
            <w:noProof/>
            <w:webHidden/>
          </w:rPr>
          <w:fldChar w:fldCharType="begin"/>
        </w:r>
        <w:r w:rsidR="00BE38E3">
          <w:rPr>
            <w:noProof/>
            <w:webHidden/>
          </w:rPr>
          <w:instrText xml:space="preserve"> PAGEREF _Toc203070350 \h </w:instrText>
        </w:r>
        <w:r w:rsidR="00BE38E3">
          <w:rPr>
            <w:noProof/>
            <w:webHidden/>
          </w:rPr>
        </w:r>
        <w:r w:rsidR="00BE38E3">
          <w:rPr>
            <w:noProof/>
            <w:webHidden/>
          </w:rPr>
          <w:fldChar w:fldCharType="separate"/>
        </w:r>
        <w:r w:rsidR="00BE38E3">
          <w:rPr>
            <w:noProof/>
            <w:webHidden/>
          </w:rPr>
          <w:t>72</w:t>
        </w:r>
        <w:r w:rsidR="00BE38E3">
          <w:rPr>
            <w:noProof/>
            <w:webHidden/>
          </w:rPr>
          <w:fldChar w:fldCharType="end"/>
        </w:r>
      </w:hyperlink>
    </w:p>
    <w:p w14:paraId="3C479F87" w14:textId="77777777" w:rsidR="00BE38E3" w:rsidRDefault="00842181">
      <w:pPr>
        <w:pStyle w:val="32"/>
        <w:rPr>
          <w:rFonts w:asciiTheme="minorHAnsi" w:eastAsiaTheme="minorEastAsia" w:hAnsiTheme="minorHAnsi" w:cstheme="minorBidi"/>
          <w:noProof/>
          <w:sz w:val="21"/>
          <w:szCs w:val="22"/>
        </w:rPr>
      </w:pPr>
      <w:hyperlink w:anchor="_Toc203070351" w:history="1">
        <w:r w:rsidR="00BE38E3" w:rsidRPr="002D433A">
          <w:rPr>
            <w:rStyle w:val="aff2"/>
            <w:rFonts w:ascii="宋体" w:hAnsi="宋体" w:hint="eastAsia"/>
            <w:noProof/>
          </w:rPr>
          <w:t>二</w:t>
        </w:r>
        <w:r w:rsidR="00BE38E3" w:rsidRPr="002D433A">
          <w:rPr>
            <w:rStyle w:val="aff2"/>
            <w:rFonts w:ascii="宋体" w:hAnsi="宋体"/>
            <w:noProof/>
          </w:rPr>
          <w:t xml:space="preserve">   </w:t>
        </w:r>
        <w:r w:rsidR="00BE38E3" w:rsidRPr="002D433A">
          <w:rPr>
            <w:rStyle w:val="aff2"/>
            <w:rFonts w:ascii="宋体" w:hAnsi="宋体" w:hint="eastAsia"/>
            <w:noProof/>
          </w:rPr>
          <w:t>评审委员会</w:t>
        </w:r>
        <w:r w:rsidR="00BE38E3">
          <w:rPr>
            <w:noProof/>
            <w:webHidden/>
          </w:rPr>
          <w:tab/>
        </w:r>
        <w:r w:rsidR="00BE38E3">
          <w:rPr>
            <w:noProof/>
            <w:webHidden/>
          </w:rPr>
          <w:fldChar w:fldCharType="begin"/>
        </w:r>
        <w:r w:rsidR="00BE38E3">
          <w:rPr>
            <w:noProof/>
            <w:webHidden/>
          </w:rPr>
          <w:instrText xml:space="preserve"> PAGEREF _Toc203070351 \h </w:instrText>
        </w:r>
        <w:r w:rsidR="00BE38E3">
          <w:rPr>
            <w:noProof/>
            <w:webHidden/>
          </w:rPr>
        </w:r>
        <w:r w:rsidR="00BE38E3">
          <w:rPr>
            <w:noProof/>
            <w:webHidden/>
          </w:rPr>
          <w:fldChar w:fldCharType="separate"/>
        </w:r>
        <w:r w:rsidR="00BE38E3">
          <w:rPr>
            <w:noProof/>
            <w:webHidden/>
          </w:rPr>
          <w:t>72</w:t>
        </w:r>
        <w:r w:rsidR="00BE38E3">
          <w:rPr>
            <w:noProof/>
            <w:webHidden/>
          </w:rPr>
          <w:fldChar w:fldCharType="end"/>
        </w:r>
      </w:hyperlink>
    </w:p>
    <w:p w14:paraId="22BFD5B6" w14:textId="77777777" w:rsidR="00BE38E3" w:rsidRDefault="00842181">
      <w:pPr>
        <w:pStyle w:val="32"/>
        <w:rPr>
          <w:rFonts w:asciiTheme="minorHAnsi" w:eastAsiaTheme="minorEastAsia" w:hAnsiTheme="minorHAnsi" w:cstheme="minorBidi"/>
          <w:noProof/>
          <w:sz w:val="21"/>
          <w:szCs w:val="22"/>
        </w:rPr>
      </w:pPr>
      <w:hyperlink w:anchor="_Toc203070352" w:history="1">
        <w:r w:rsidR="00BE38E3" w:rsidRPr="002D433A">
          <w:rPr>
            <w:rStyle w:val="aff2"/>
            <w:rFonts w:ascii="宋体" w:hAnsi="宋体" w:hint="eastAsia"/>
            <w:noProof/>
          </w:rPr>
          <w:t>三</w:t>
        </w:r>
        <w:r w:rsidR="00BE38E3" w:rsidRPr="002D433A">
          <w:rPr>
            <w:rStyle w:val="aff2"/>
            <w:rFonts w:ascii="宋体" w:hAnsi="宋体"/>
            <w:noProof/>
          </w:rPr>
          <w:t xml:space="preserve">   </w:t>
        </w:r>
        <w:r w:rsidR="00BE38E3" w:rsidRPr="002D433A">
          <w:rPr>
            <w:rStyle w:val="aff2"/>
            <w:rFonts w:ascii="宋体" w:hAnsi="宋体" w:hint="eastAsia"/>
            <w:noProof/>
          </w:rPr>
          <w:t>评标程序</w:t>
        </w:r>
        <w:r w:rsidR="00BE38E3">
          <w:rPr>
            <w:noProof/>
            <w:webHidden/>
          </w:rPr>
          <w:tab/>
        </w:r>
        <w:r w:rsidR="00BE38E3">
          <w:rPr>
            <w:noProof/>
            <w:webHidden/>
          </w:rPr>
          <w:fldChar w:fldCharType="begin"/>
        </w:r>
        <w:r w:rsidR="00BE38E3">
          <w:rPr>
            <w:noProof/>
            <w:webHidden/>
          </w:rPr>
          <w:instrText xml:space="preserve"> PAGEREF _Toc203070352 \h </w:instrText>
        </w:r>
        <w:r w:rsidR="00BE38E3">
          <w:rPr>
            <w:noProof/>
            <w:webHidden/>
          </w:rPr>
        </w:r>
        <w:r w:rsidR="00BE38E3">
          <w:rPr>
            <w:noProof/>
            <w:webHidden/>
          </w:rPr>
          <w:fldChar w:fldCharType="separate"/>
        </w:r>
        <w:r w:rsidR="00BE38E3">
          <w:rPr>
            <w:noProof/>
            <w:webHidden/>
          </w:rPr>
          <w:t>73</w:t>
        </w:r>
        <w:r w:rsidR="00BE38E3">
          <w:rPr>
            <w:noProof/>
            <w:webHidden/>
          </w:rPr>
          <w:fldChar w:fldCharType="end"/>
        </w:r>
      </w:hyperlink>
    </w:p>
    <w:p w14:paraId="34766E86" w14:textId="77777777" w:rsidR="00BE38E3" w:rsidRDefault="00842181">
      <w:pPr>
        <w:pStyle w:val="32"/>
        <w:rPr>
          <w:rFonts w:asciiTheme="minorHAnsi" w:eastAsiaTheme="minorEastAsia" w:hAnsiTheme="minorHAnsi" w:cstheme="minorBidi"/>
          <w:noProof/>
          <w:sz w:val="21"/>
          <w:szCs w:val="22"/>
        </w:rPr>
      </w:pPr>
      <w:hyperlink w:anchor="_Toc203070353" w:history="1">
        <w:r w:rsidR="00BE38E3" w:rsidRPr="002D433A">
          <w:rPr>
            <w:rStyle w:val="aff2"/>
            <w:rFonts w:ascii="宋体" w:hAnsi="宋体" w:hint="eastAsia"/>
            <w:noProof/>
          </w:rPr>
          <w:t>四</w:t>
        </w:r>
        <w:r w:rsidR="00BE38E3" w:rsidRPr="002D433A">
          <w:rPr>
            <w:rStyle w:val="aff2"/>
            <w:rFonts w:ascii="宋体" w:hAnsi="宋体"/>
            <w:noProof/>
          </w:rPr>
          <w:t xml:space="preserve">   </w:t>
        </w:r>
        <w:r w:rsidR="00BE38E3" w:rsidRPr="002D433A">
          <w:rPr>
            <w:rStyle w:val="aff2"/>
            <w:rFonts w:ascii="宋体" w:hAnsi="宋体" w:hint="eastAsia"/>
            <w:noProof/>
          </w:rPr>
          <w:t>评标一般规定</w:t>
        </w:r>
        <w:r w:rsidR="00BE38E3">
          <w:rPr>
            <w:noProof/>
            <w:webHidden/>
          </w:rPr>
          <w:tab/>
        </w:r>
        <w:r w:rsidR="00BE38E3">
          <w:rPr>
            <w:noProof/>
            <w:webHidden/>
          </w:rPr>
          <w:fldChar w:fldCharType="begin"/>
        </w:r>
        <w:r w:rsidR="00BE38E3">
          <w:rPr>
            <w:noProof/>
            <w:webHidden/>
          </w:rPr>
          <w:instrText xml:space="preserve"> PAGEREF _Toc203070353 \h </w:instrText>
        </w:r>
        <w:r w:rsidR="00BE38E3">
          <w:rPr>
            <w:noProof/>
            <w:webHidden/>
          </w:rPr>
        </w:r>
        <w:r w:rsidR="00BE38E3">
          <w:rPr>
            <w:noProof/>
            <w:webHidden/>
          </w:rPr>
          <w:fldChar w:fldCharType="separate"/>
        </w:r>
        <w:r w:rsidR="00BE38E3">
          <w:rPr>
            <w:noProof/>
            <w:webHidden/>
          </w:rPr>
          <w:t>74</w:t>
        </w:r>
        <w:r w:rsidR="00BE38E3">
          <w:rPr>
            <w:noProof/>
            <w:webHidden/>
          </w:rPr>
          <w:fldChar w:fldCharType="end"/>
        </w:r>
      </w:hyperlink>
    </w:p>
    <w:p w14:paraId="3E7AE87E" w14:textId="77777777" w:rsidR="00BE38E3" w:rsidRDefault="00842181">
      <w:pPr>
        <w:pStyle w:val="32"/>
        <w:rPr>
          <w:rFonts w:asciiTheme="minorHAnsi" w:eastAsiaTheme="minorEastAsia" w:hAnsiTheme="minorHAnsi" w:cstheme="minorBidi"/>
          <w:noProof/>
          <w:sz w:val="21"/>
          <w:szCs w:val="22"/>
        </w:rPr>
      </w:pPr>
      <w:hyperlink w:anchor="_Toc203070354" w:history="1">
        <w:r w:rsidR="00BE38E3" w:rsidRPr="002D433A">
          <w:rPr>
            <w:rStyle w:val="aff2"/>
            <w:rFonts w:ascii="宋体" w:hAnsi="宋体" w:hint="eastAsia"/>
            <w:noProof/>
          </w:rPr>
          <w:t>五</w:t>
        </w:r>
        <w:r w:rsidR="00BE38E3" w:rsidRPr="002D433A">
          <w:rPr>
            <w:rStyle w:val="aff2"/>
            <w:rFonts w:ascii="宋体" w:hAnsi="宋体"/>
            <w:noProof/>
          </w:rPr>
          <w:t xml:space="preserve">   </w:t>
        </w:r>
        <w:r w:rsidR="00BE38E3" w:rsidRPr="002D433A">
          <w:rPr>
            <w:rStyle w:val="aff2"/>
            <w:rFonts w:ascii="宋体" w:hAnsi="宋体" w:hint="eastAsia"/>
            <w:noProof/>
          </w:rPr>
          <w:t>评标办法和细则</w:t>
        </w:r>
        <w:r w:rsidR="00BE38E3">
          <w:rPr>
            <w:noProof/>
            <w:webHidden/>
          </w:rPr>
          <w:tab/>
        </w:r>
        <w:r w:rsidR="00BE38E3">
          <w:rPr>
            <w:noProof/>
            <w:webHidden/>
          </w:rPr>
          <w:fldChar w:fldCharType="begin"/>
        </w:r>
        <w:r w:rsidR="00BE38E3">
          <w:rPr>
            <w:noProof/>
            <w:webHidden/>
          </w:rPr>
          <w:instrText xml:space="preserve"> PAGEREF _Toc203070354 \h </w:instrText>
        </w:r>
        <w:r w:rsidR="00BE38E3">
          <w:rPr>
            <w:noProof/>
            <w:webHidden/>
          </w:rPr>
        </w:r>
        <w:r w:rsidR="00BE38E3">
          <w:rPr>
            <w:noProof/>
            <w:webHidden/>
          </w:rPr>
          <w:fldChar w:fldCharType="separate"/>
        </w:r>
        <w:r w:rsidR="00BE38E3">
          <w:rPr>
            <w:noProof/>
            <w:webHidden/>
          </w:rPr>
          <w:t>74</w:t>
        </w:r>
        <w:r w:rsidR="00BE38E3">
          <w:rPr>
            <w:noProof/>
            <w:webHidden/>
          </w:rPr>
          <w:fldChar w:fldCharType="end"/>
        </w:r>
      </w:hyperlink>
    </w:p>
    <w:p w14:paraId="0C35ED23" w14:textId="77777777" w:rsidR="00BE38E3" w:rsidRDefault="00842181">
      <w:pPr>
        <w:pStyle w:val="32"/>
        <w:rPr>
          <w:rFonts w:asciiTheme="minorHAnsi" w:eastAsiaTheme="minorEastAsia" w:hAnsiTheme="minorHAnsi" w:cstheme="minorBidi"/>
          <w:noProof/>
          <w:sz w:val="21"/>
          <w:szCs w:val="22"/>
        </w:rPr>
      </w:pPr>
      <w:hyperlink w:anchor="_Toc203070355" w:history="1">
        <w:r w:rsidR="00BE38E3" w:rsidRPr="002D433A">
          <w:rPr>
            <w:rStyle w:val="aff2"/>
            <w:rFonts w:ascii="宋体" w:hAnsi="宋体" w:hint="eastAsia"/>
            <w:noProof/>
          </w:rPr>
          <w:t>六</w:t>
        </w:r>
        <w:r w:rsidR="00BE38E3" w:rsidRPr="002D433A">
          <w:rPr>
            <w:rStyle w:val="aff2"/>
            <w:rFonts w:ascii="宋体" w:hAnsi="宋体"/>
            <w:noProof/>
          </w:rPr>
          <w:t xml:space="preserve">   </w:t>
        </w:r>
        <w:r w:rsidR="00BE38E3" w:rsidRPr="002D433A">
          <w:rPr>
            <w:rStyle w:val="aff2"/>
            <w:rFonts w:ascii="宋体" w:hAnsi="宋体" w:hint="eastAsia"/>
            <w:noProof/>
          </w:rPr>
          <w:t>评审纪律和要求</w:t>
        </w:r>
        <w:r w:rsidR="00BE38E3">
          <w:rPr>
            <w:noProof/>
            <w:webHidden/>
          </w:rPr>
          <w:tab/>
        </w:r>
        <w:r w:rsidR="00BE38E3">
          <w:rPr>
            <w:noProof/>
            <w:webHidden/>
          </w:rPr>
          <w:fldChar w:fldCharType="begin"/>
        </w:r>
        <w:r w:rsidR="00BE38E3">
          <w:rPr>
            <w:noProof/>
            <w:webHidden/>
          </w:rPr>
          <w:instrText xml:space="preserve"> PAGEREF _Toc203070355 \h </w:instrText>
        </w:r>
        <w:r w:rsidR="00BE38E3">
          <w:rPr>
            <w:noProof/>
            <w:webHidden/>
          </w:rPr>
        </w:r>
        <w:r w:rsidR="00BE38E3">
          <w:rPr>
            <w:noProof/>
            <w:webHidden/>
          </w:rPr>
          <w:fldChar w:fldCharType="separate"/>
        </w:r>
        <w:r w:rsidR="00BE38E3">
          <w:rPr>
            <w:noProof/>
            <w:webHidden/>
          </w:rPr>
          <w:t>77</w:t>
        </w:r>
        <w:r w:rsidR="00BE38E3">
          <w:rPr>
            <w:noProof/>
            <w:webHidden/>
          </w:rPr>
          <w:fldChar w:fldCharType="end"/>
        </w:r>
      </w:hyperlink>
    </w:p>
    <w:p w14:paraId="58FFD642" w14:textId="77777777" w:rsidR="00541BBA" w:rsidRDefault="00DD2DA7">
      <w:pPr>
        <w:pStyle w:val="32"/>
        <w:ind w:left="735" w:hanging="105"/>
      </w:pPr>
      <w:r>
        <w:rPr>
          <w:rFonts w:ascii="宋体" w:eastAsia="宋体" w:hAnsi="宋体" w:hint="eastAsia"/>
          <w:sz w:val="21"/>
          <w:szCs w:val="21"/>
        </w:rPr>
        <w:fldChar w:fldCharType="end"/>
      </w:r>
      <w:bookmarkStart w:id="2" w:name="_Toc69635410"/>
    </w:p>
    <w:p w14:paraId="7C0D34F7" w14:textId="77777777" w:rsidR="00541BBA" w:rsidRDefault="00DD2DA7">
      <w:r>
        <w:br w:type="page"/>
      </w:r>
    </w:p>
    <w:p w14:paraId="56715249" w14:textId="77777777" w:rsidR="00541BBA" w:rsidRDefault="00DD2DA7">
      <w:pPr>
        <w:pStyle w:val="1"/>
        <w:rPr>
          <w:rFonts w:ascii="宋体" w:eastAsia="宋体" w:hAnsi="宋体"/>
          <w:b w:val="0"/>
        </w:rPr>
      </w:pPr>
      <w:bookmarkStart w:id="3" w:name="_Toc203070318"/>
      <w:r>
        <w:rPr>
          <w:rFonts w:ascii="宋体" w:eastAsia="宋体" w:hAnsi="宋体" w:hint="eastAsia"/>
          <w:sz w:val="32"/>
        </w:rPr>
        <w:lastRenderedPageBreak/>
        <w:t>第一章</w:t>
      </w:r>
      <w:r>
        <w:rPr>
          <w:rFonts w:ascii="宋体" w:eastAsia="宋体" w:hAnsi="宋体"/>
          <w:sz w:val="32"/>
        </w:rPr>
        <w:t xml:space="preserve"> </w:t>
      </w:r>
      <w:bookmarkEnd w:id="2"/>
      <w:r>
        <w:rPr>
          <w:rFonts w:ascii="宋体" w:eastAsia="宋体" w:hAnsi="宋体" w:hint="eastAsia"/>
          <w:sz w:val="32"/>
        </w:rPr>
        <w:t>公开招标公告</w:t>
      </w:r>
      <w:bookmarkEnd w:id="3"/>
    </w:p>
    <w:p w14:paraId="6F081D21" w14:textId="77777777" w:rsidR="00541BBA" w:rsidRDefault="00DD2DA7">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4" w:name="_Toc35393790"/>
      <w:bookmarkStart w:id="5" w:name="_Toc35393621"/>
      <w:bookmarkStart w:id="6" w:name="_Toc28359079"/>
      <w:bookmarkStart w:id="7" w:name="_Toc28359002"/>
      <w:bookmarkStart w:id="8" w:name="_Hlk24379207"/>
      <w:bookmarkStart w:id="9" w:name="EBf1e27c6183244f4a8f3fc355defd653e"/>
      <w:bookmarkStart w:id="10" w:name="OLE_LINK4"/>
      <w:r>
        <w:rPr>
          <w:rFonts w:ascii="宋体" w:hAnsi="宋体" w:cs="仿宋_GB2312" w:hint="eastAsia"/>
          <w:sz w:val="24"/>
        </w:rPr>
        <w:t>项目概况：</w:t>
      </w:r>
    </w:p>
    <w:p w14:paraId="39E6B00C" w14:textId="6C4CC07E" w:rsidR="00541BBA" w:rsidRDefault="00DD2DA7">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2025年公路应急抢险设备采购项目</w:t>
      </w:r>
      <w:r>
        <w:rPr>
          <w:rFonts w:ascii="宋体" w:hAnsi="宋体" w:cs="仿宋_GB2312" w:hint="eastAsia"/>
          <w:sz w:val="24"/>
        </w:rPr>
        <w:t>的潜在供应商应在浙江政府采购网（http://zfcg.czt.zj.gov.cn）采购</w:t>
      </w:r>
      <w:r>
        <w:rPr>
          <w:rFonts w:ascii="宋体" w:hAnsi="宋体" w:cs="仿宋_GB2312"/>
          <w:sz w:val="24"/>
        </w:rPr>
        <w:t>公告附件中</w:t>
      </w:r>
      <w:r>
        <w:rPr>
          <w:rFonts w:ascii="宋体" w:hAnsi="宋体" w:cs="仿宋_GB2312" w:hint="eastAsia"/>
          <w:sz w:val="24"/>
        </w:rPr>
        <w:t>自行获取采购文件，并于</w:t>
      </w:r>
      <w:r>
        <w:rPr>
          <w:rFonts w:ascii="宋体" w:hAnsi="宋体" w:hint="eastAsia"/>
          <w:b/>
          <w:bCs/>
          <w:snapToGrid w:val="0"/>
          <w:sz w:val="24"/>
          <w:u w:val="single"/>
        </w:rPr>
        <w:t>2025</w:t>
      </w:r>
      <w:r>
        <w:rPr>
          <w:rFonts w:ascii="宋体" w:hAnsi="宋体" w:cs="仿宋_GB2312" w:hint="eastAsia"/>
          <w:b/>
          <w:bCs/>
          <w:sz w:val="24"/>
        </w:rPr>
        <w:t>年</w:t>
      </w:r>
      <w:r w:rsidR="00EA6711">
        <w:rPr>
          <w:rFonts w:ascii="宋体" w:hAnsi="宋体" w:hint="eastAsia"/>
          <w:b/>
          <w:bCs/>
          <w:snapToGrid w:val="0"/>
          <w:sz w:val="24"/>
          <w:u w:val="single"/>
        </w:rPr>
        <w:t>8</w:t>
      </w:r>
      <w:r>
        <w:rPr>
          <w:rFonts w:ascii="宋体" w:hAnsi="宋体" w:cs="仿宋_GB2312" w:hint="eastAsia"/>
          <w:b/>
          <w:bCs/>
          <w:sz w:val="24"/>
        </w:rPr>
        <w:t>月</w:t>
      </w:r>
      <w:r w:rsidR="00EA6711">
        <w:rPr>
          <w:rFonts w:ascii="宋体" w:hAnsi="宋体" w:hint="eastAsia"/>
          <w:b/>
          <w:bCs/>
          <w:snapToGrid w:val="0"/>
          <w:sz w:val="24"/>
          <w:u w:val="single"/>
        </w:rPr>
        <w:t>5</w:t>
      </w:r>
      <w:r>
        <w:rPr>
          <w:rFonts w:ascii="宋体" w:hAnsi="宋体" w:cs="仿宋_GB2312" w:hint="eastAsia"/>
          <w:b/>
          <w:bCs/>
          <w:sz w:val="24"/>
        </w:rPr>
        <w:t>日</w:t>
      </w:r>
      <w:r w:rsidR="00EA6711">
        <w:rPr>
          <w:rFonts w:ascii="宋体" w:hAnsi="宋体" w:cs="仿宋_GB2312" w:hint="eastAsia"/>
          <w:b/>
          <w:bCs/>
          <w:sz w:val="24"/>
          <w:u w:val="single"/>
        </w:rPr>
        <w:t>10</w:t>
      </w:r>
      <w:r>
        <w:rPr>
          <w:rFonts w:ascii="宋体" w:hAnsi="宋体" w:hint="eastAsia"/>
          <w:b/>
          <w:bCs/>
          <w:snapToGrid w:val="0"/>
          <w:sz w:val="24"/>
          <w:u w:val="single"/>
        </w:rPr>
        <w:t>:00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5DD19271" w14:textId="77777777" w:rsidR="00541BBA" w:rsidRDefault="00DD2DA7">
      <w:pPr>
        <w:spacing w:line="360" w:lineRule="auto"/>
        <w:jc w:val="left"/>
        <w:rPr>
          <w:rFonts w:ascii="宋体" w:hAnsi="宋体" w:cs="仿宋_GB2312"/>
          <w:b/>
          <w:sz w:val="24"/>
        </w:rPr>
      </w:pPr>
      <w:r>
        <w:rPr>
          <w:rFonts w:ascii="宋体" w:hAnsi="宋体" w:cs="仿宋_GB2312" w:hint="eastAsia"/>
          <w:b/>
          <w:sz w:val="24"/>
        </w:rPr>
        <w:t>一、项目基本情况</w:t>
      </w:r>
      <w:bookmarkEnd w:id="4"/>
      <w:bookmarkEnd w:id="5"/>
      <w:bookmarkEnd w:id="6"/>
      <w:bookmarkEnd w:id="7"/>
    </w:p>
    <w:bookmarkEnd w:id="8"/>
    <w:p w14:paraId="7175DDD7"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项目编号：</w:t>
      </w:r>
      <w:proofErr w:type="gramStart"/>
      <w:r w:rsidRPr="004E1185">
        <w:rPr>
          <w:rFonts w:ascii="宋体" w:hAnsi="宋体" w:hint="eastAsia"/>
          <w:sz w:val="24"/>
        </w:rPr>
        <w:t>浙建航招</w:t>
      </w:r>
      <w:proofErr w:type="gramEnd"/>
      <w:r w:rsidRPr="004E1185">
        <w:rPr>
          <w:rFonts w:ascii="宋体" w:hAnsi="宋体" w:hint="eastAsia"/>
          <w:sz w:val="24"/>
        </w:rPr>
        <w:t>2025184号</w:t>
      </w:r>
    </w:p>
    <w:p w14:paraId="2D113FA5" w14:textId="77777777" w:rsidR="00541BBA" w:rsidRPr="004E1185" w:rsidRDefault="00DD2DA7">
      <w:pPr>
        <w:spacing w:line="360" w:lineRule="auto"/>
        <w:ind w:firstLineChars="200" w:firstLine="480"/>
        <w:rPr>
          <w:rFonts w:ascii="宋体" w:hAnsi="宋体"/>
          <w:sz w:val="24"/>
        </w:rPr>
      </w:pPr>
      <w:r w:rsidRPr="004E1185">
        <w:rPr>
          <w:rFonts w:ascii="宋体" w:hAnsi="宋体" w:cs="仿宋_GB2312" w:hint="eastAsia"/>
          <w:sz w:val="24"/>
        </w:rPr>
        <w:t>项目名称：</w:t>
      </w:r>
      <w:r w:rsidRPr="004E1185">
        <w:rPr>
          <w:rFonts w:ascii="宋体" w:hAnsi="宋体" w:hint="eastAsia"/>
          <w:sz w:val="24"/>
        </w:rPr>
        <w:t>2025年公路应急抢险设备采购项目</w:t>
      </w:r>
    </w:p>
    <w:p w14:paraId="795ED6EC"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预算金额（元）：</w:t>
      </w:r>
      <w:r w:rsidRPr="004E1185">
        <w:rPr>
          <w:rFonts w:ascii="宋体" w:hAnsi="宋体" w:cs="仿宋_GB2312" w:hint="eastAsia"/>
          <w:sz w:val="24"/>
        </w:rPr>
        <w:t>2900000.00</w:t>
      </w:r>
    </w:p>
    <w:p w14:paraId="1E553FBD"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最高限价（元）：</w:t>
      </w:r>
      <w:r w:rsidRPr="004E1185">
        <w:rPr>
          <w:rFonts w:ascii="宋体" w:hAnsi="宋体" w:cs="仿宋_GB2312" w:hint="eastAsia"/>
          <w:sz w:val="24"/>
        </w:rPr>
        <w:t>2500000，400000</w:t>
      </w:r>
    </w:p>
    <w:p w14:paraId="3D996FB5"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采购</w:t>
      </w:r>
      <w:r w:rsidRPr="004E1185">
        <w:rPr>
          <w:rFonts w:ascii="宋体" w:hAnsi="宋体" w:cs="仿宋_GB2312"/>
          <w:sz w:val="24"/>
        </w:rPr>
        <w:t>需求：</w:t>
      </w:r>
      <w:r w:rsidRPr="004E1185">
        <w:rPr>
          <w:rFonts w:ascii="宋体" w:hAnsi="宋体" w:cs="仿宋_GB2312" w:hint="eastAsia"/>
          <w:sz w:val="24"/>
        </w:rPr>
        <w:t>见招标</w:t>
      </w:r>
      <w:r w:rsidRPr="004E1185">
        <w:rPr>
          <w:rFonts w:ascii="宋体" w:hAnsi="宋体" w:cs="仿宋_GB2312"/>
          <w:sz w:val="24"/>
        </w:rPr>
        <w:t>文件</w:t>
      </w:r>
      <w:r w:rsidRPr="004E1185">
        <w:rPr>
          <w:rFonts w:ascii="宋体" w:hAnsi="宋体" w:cs="仿宋_GB2312" w:hint="eastAsia"/>
          <w:sz w:val="24"/>
        </w:rPr>
        <w:t xml:space="preserve"> </w:t>
      </w:r>
      <w:r w:rsidRPr="004E1185">
        <w:rPr>
          <w:rFonts w:ascii="宋体" w:hAnsi="宋体" w:cs="仿宋_GB2312"/>
          <w:sz w:val="24"/>
        </w:rPr>
        <w:t>第</w:t>
      </w:r>
      <w:r w:rsidRPr="004E1185">
        <w:rPr>
          <w:rFonts w:ascii="宋体" w:hAnsi="宋体" w:cs="仿宋_GB2312" w:hint="eastAsia"/>
          <w:sz w:val="24"/>
        </w:rPr>
        <w:t>三</w:t>
      </w:r>
      <w:r w:rsidRPr="004E1185">
        <w:rPr>
          <w:rFonts w:ascii="宋体" w:hAnsi="宋体" w:cs="仿宋_GB2312"/>
          <w:sz w:val="24"/>
        </w:rPr>
        <w:t>章</w:t>
      </w:r>
      <w:r w:rsidRPr="004E1185">
        <w:rPr>
          <w:rFonts w:ascii="宋体" w:hAnsi="宋体" w:cs="仿宋_GB2312" w:hint="eastAsia"/>
          <w:sz w:val="24"/>
        </w:rPr>
        <w:t xml:space="preserve"> 采购需求</w:t>
      </w:r>
    </w:p>
    <w:p w14:paraId="01E22F4E" w14:textId="77777777" w:rsidR="00541BBA" w:rsidRPr="004E1185" w:rsidRDefault="00541BBA">
      <w:pPr>
        <w:spacing w:line="360" w:lineRule="auto"/>
        <w:ind w:firstLineChars="200" w:firstLine="480"/>
        <w:rPr>
          <w:rFonts w:ascii="宋体" w:hAnsi="宋体" w:cs="仿宋_GB2312"/>
          <w:sz w:val="24"/>
        </w:rPr>
      </w:pPr>
    </w:p>
    <w:p w14:paraId="29EC533E" w14:textId="77777777" w:rsidR="00541BBA" w:rsidRPr="004E1185" w:rsidRDefault="00DD2DA7">
      <w:pPr>
        <w:spacing w:line="360" w:lineRule="auto"/>
        <w:ind w:firstLineChars="200" w:firstLine="482"/>
        <w:rPr>
          <w:rFonts w:ascii="宋体" w:hAnsi="宋体" w:cs="仿宋_GB2312"/>
          <w:b/>
          <w:sz w:val="24"/>
        </w:rPr>
      </w:pPr>
      <w:proofErr w:type="gramStart"/>
      <w:r w:rsidRPr="004E1185">
        <w:rPr>
          <w:rFonts w:ascii="宋体" w:hAnsi="宋体" w:cs="仿宋_GB2312" w:hint="eastAsia"/>
          <w:b/>
          <w:sz w:val="24"/>
        </w:rPr>
        <w:t>标项</w:t>
      </w:r>
      <w:proofErr w:type="gramEnd"/>
      <w:r w:rsidRPr="004E1185">
        <w:rPr>
          <w:rFonts w:ascii="宋体" w:hAnsi="宋体" w:cs="仿宋_GB2312" w:hint="eastAsia"/>
          <w:b/>
          <w:sz w:val="24"/>
        </w:rPr>
        <w:t>1</w:t>
      </w:r>
    </w:p>
    <w:p w14:paraId="5E653957" w14:textId="77777777" w:rsidR="00541BBA" w:rsidRPr="004E1185" w:rsidRDefault="00DD2DA7">
      <w:pPr>
        <w:spacing w:line="360" w:lineRule="auto"/>
        <w:ind w:firstLineChars="200" w:firstLine="482"/>
        <w:rPr>
          <w:rFonts w:ascii="微软雅黑" w:eastAsia="微软雅黑" w:hAnsi="微软雅黑"/>
          <w:shd w:val="clear" w:color="auto" w:fill="F7F7F7"/>
        </w:rPr>
      </w:pPr>
      <w:proofErr w:type="gramStart"/>
      <w:r w:rsidRPr="004E1185">
        <w:rPr>
          <w:rFonts w:ascii="宋体" w:hAnsi="宋体" w:hint="eastAsia"/>
          <w:b/>
          <w:sz w:val="24"/>
        </w:rPr>
        <w:t>标项名称</w:t>
      </w:r>
      <w:proofErr w:type="gramEnd"/>
      <w:r w:rsidRPr="004E1185">
        <w:rPr>
          <w:rFonts w:ascii="宋体" w:hAnsi="宋体" w:hint="eastAsia"/>
          <w:b/>
          <w:sz w:val="24"/>
        </w:rPr>
        <w:t>：综合除雪破冰车、</w:t>
      </w:r>
      <w:proofErr w:type="gramStart"/>
      <w:r w:rsidRPr="004E1185">
        <w:rPr>
          <w:rFonts w:ascii="宋体" w:hAnsi="宋体" w:hint="eastAsia"/>
          <w:b/>
          <w:sz w:val="24"/>
        </w:rPr>
        <w:t>四驱皮卡</w:t>
      </w:r>
      <w:proofErr w:type="gramEnd"/>
      <w:r w:rsidRPr="004E1185">
        <w:rPr>
          <w:rFonts w:ascii="宋体" w:hAnsi="宋体" w:hint="eastAsia"/>
          <w:b/>
          <w:sz w:val="24"/>
        </w:rPr>
        <w:t>排涝车、12吨折叠臂随车吊采购</w:t>
      </w:r>
    </w:p>
    <w:p w14:paraId="28E0BB2A"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数量</w:t>
      </w:r>
      <w:r w:rsidRPr="004E1185">
        <w:rPr>
          <w:rFonts w:ascii="宋体" w:hAnsi="宋体" w:cs="仿宋_GB2312" w:hint="eastAsia"/>
          <w:sz w:val="24"/>
        </w:rPr>
        <w:t>：1项</w:t>
      </w:r>
    </w:p>
    <w:p w14:paraId="45AE92CA"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预算金额（元）：</w:t>
      </w:r>
      <w:r w:rsidRPr="004E1185">
        <w:rPr>
          <w:rFonts w:ascii="宋体" w:hAnsi="宋体" w:cs="仿宋_GB2312" w:hint="eastAsia"/>
          <w:sz w:val="24"/>
        </w:rPr>
        <w:t>2500000.00</w:t>
      </w:r>
    </w:p>
    <w:p w14:paraId="3A94037F"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简要规格描述或项目基本概况介绍、用途：</w:t>
      </w:r>
      <w:r w:rsidRPr="004E1185">
        <w:rPr>
          <w:rFonts w:ascii="宋体" w:hAnsi="宋体" w:cs="仿宋_GB2312" w:hint="eastAsia"/>
          <w:sz w:val="24"/>
        </w:rPr>
        <w:t>见招标</w:t>
      </w:r>
      <w:r w:rsidRPr="004E1185">
        <w:rPr>
          <w:rFonts w:ascii="宋体" w:hAnsi="宋体" w:cs="仿宋_GB2312"/>
          <w:sz w:val="24"/>
        </w:rPr>
        <w:t>文件</w:t>
      </w:r>
      <w:r w:rsidRPr="004E1185">
        <w:rPr>
          <w:rFonts w:ascii="宋体" w:hAnsi="宋体" w:cs="仿宋_GB2312" w:hint="eastAsia"/>
          <w:sz w:val="24"/>
        </w:rPr>
        <w:t xml:space="preserve"> </w:t>
      </w:r>
      <w:r w:rsidRPr="004E1185">
        <w:rPr>
          <w:rFonts w:ascii="宋体" w:hAnsi="宋体" w:cs="仿宋_GB2312"/>
          <w:sz w:val="24"/>
        </w:rPr>
        <w:t>第</w:t>
      </w:r>
      <w:r w:rsidRPr="004E1185">
        <w:rPr>
          <w:rFonts w:ascii="宋体" w:hAnsi="宋体" w:cs="仿宋_GB2312" w:hint="eastAsia"/>
          <w:sz w:val="24"/>
        </w:rPr>
        <w:t>三</w:t>
      </w:r>
      <w:r w:rsidRPr="004E1185">
        <w:rPr>
          <w:rFonts w:ascii="宋体" w:hAnsi="宋体" w:cs="仿宋_GB2312"/>
          <w:sz w:val="24"/>
        </w:rPr>
        <w:t>章</w:t>
      </w:r>
      <w:r w:rsidRPr="004E1185">
        <w:rPr>
          <w:rFonts w:ascii="宋体" w:hAnsi="宋体" w:cs="仿宋_GB2312" w:hint="eastAsia"/>
          <w:sz w:val="24"/>
        </w:rPr>
        <w:t xml:space="preserve"> 采购需求</w:t>
      </w:r>
    </w:p>
    <w:p w14:paraId="4434D083"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备注：</w:t>
      </w:r>
      <w:r w:rsidRPr="004E1185">
        <w:rPr>
          <w:rFonts w:ascii="宋体" w:hAnsi="宋体" w:cs="仿宋_GB2312" w:hint="eastAsia"/>
          <w:sz w:val="24"/>
        </w:rPr>
        <w:t>无</w:t>
      </w:r>
    </w:p>
    <w:p w14:paraId="1A0225C5" w14:textId="77777777" w:rsidR="00541BBA" w:rsidRPr="004E1185" w:rsidRDefault="00541BBA">
      <w:pPr>
        <w:spacing w:line="360" w:lineRule="auto"/>
        <w:ind w:firstLineChars="200" w:firstLine="480"/>
        <w:rPr>
          <w:rFonts w:ascii="宋体" w:hAnsi="宋体" w:cs="仿宋_GB2312"/>
          <w:sz w:val="24"/>
        </w:rPr>
      </w:pPr>
    </w:p>
    <w:p w14:paraId="50261763" w14:textId="77777777" w:rsidR="00541BBA" w:rsidRPr="004E1185" w:rsidRDefault="00DD2DA7">
      <w:pPr>
        <w:spacing w:line="360" w:lineRule="auto"/>
        <w:ind w:firstLineChars="200" w:firstLine="482"/>
        <w:rPr>
          <w:rFonts w:ascii="宋体" w:hAnsi="宋体" w:cs="仿宋_GB2312"/>
          <w:b/>
          <w:sz w:val="24"/>
        </w:rPr>
      </w:pPr>
      <w:proofErr w:type="gramStart"/>
      <w:r w:rsidRPr="004E1185">
        <w:rPr>
          <w:rFonts w:ascii="宋体" w:hAnsi="宋体" w:cs="仿宋_GB2312" w:hint="eastAsia"/>
          <w:b/>
          <w:sz w:val="24"/>
        </w:rPr>
        <w:t>标项</w:t>
      </w:r>
      <w:proofErr w:type="gramEnd"/>
      <w:r w:rsidRPr="004E1185">
        <w:rPr>
          <w:rFonts w:ascii="宋体" w:hAnsi="宋体" w:cs="仿宋_GB2312" w:hint="eastAsia"/>
          <w:b/>
          <w:sz w:val="24"/>
        </w:rPr>
        <w:t>2</w:t>
      </w:r>
    </w:p>
    <w:p w14:paraId="2D23509F" w14:textId="77777777" w:rsidR="00541BBA" w:rsidRPr="004E1185" w:rsidRDefault="00DD2DA7">
      <w:pPr>
        <w:spacing w:line="360" w:lineRule="auto"/>
        <w:ind w:firstLineChars="200" w:firstLine="482"/>
        <w:rPr>
          <w:rFonts w:ascii="宋体" w:hAnsi="宋体"/>
          <w:b/>
          <w:sz w:val="24"/>
        </w:rPr>
      </w:pPr>
      <w:proofErr w:type="gramStart"/>
      <w:r w:rsidRPr="004E1185">
        <w:rPr>
          <w:rFonts w:ascii="宋体" w:hAnsi="宋体" w:hint="eastAsia"/>
          <w:b/>
          <w:sz w:val="24"/>
        </w:rPr>
        <w:t>标项名称</w:t>
      </w:r>
      <w:proofErr w:type="gramEnd"/>
      <w:r w:rsidRPr="004E1185">
        <w:rPr>
          <w:rFonts w:ascii="宋体" w:hAnsi="宋体" w:hint="eastAsia"/>
          <w:b/>
          <w:sz w:val="24"/>
        </w:rPr>
        <w:t>：20米装配式轻型应急桥采购</w:t>
      </w:r>
    </w:p>
    <w:p w14:paraId="3ED8BE0D"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数量</w:t>
      </w:r>
      <w:r w:rsidRPr="004E1185">
        <w:rPr>
          <w:rFonts w:ascii="宋体" w:hAnsi="宋体" w:cs="仿宋_GB2312" w:hint="eastAsia"/>
          <w:sz w:val="24"/>
        </w:rPr>
        <w:t>：1项</w:t>
      </w:r>
    </w:p>
    <w:p w14:paraId="552CC774"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预算金额（元）：</w:t>
      </w:r>
      <w:r w:rsidRPr="004E1185">
        <w:rPr>
          <w:rFonts w:ascii="宋体" w:hAnsi="宋体" w:cs="仿宋_GB2312" w:hint="eastAsia"/>
          <w:sz w:val="24"/>
        </w:rPr>
        <w:t>400000.00</w:t>
      </w:r>
    </w:p>
    <w:p w14:paraId="1BFFCDD8"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简要规格描述或项目基本概况介绍、用途：</w:t>
      </w:r>
      <w:r w:rsidRPr="004E1185">
        <w:rPr>
          <w:rFonts w:ascii="宋体" w:hAnsi="宋体" w:cs="仿宋_GB2312" w:hint="eastAsia"/>
          <w:sz w:val="24"/>
        </w:rPr>
        <w:t>见招标</w:t>
      </w:r>
      <w:r w:rsidRPr="004E1185">
        <w:rPr>
          <w:rFonts w:ascii="宋体" w:hAnsi="宋体" w:cs="仿宋_GB2312"/>
          <w:sz w:val="24"/>
        </w:rPr>
        <w:t>文件</w:t>
      </w:r>
      <w:r w:rsidRPr="004E1185">
        <w:rPr>
          <w:rFonts w:ascii="宋体" w:hAnsi="宋体" w:cs="仿宋_GB2312" w:hint="eastAsia"/>
          <w:sz w:val="24"/>
        </w:rPr>
        <w:t xml:space="preserve"> </w:t>
      </w:r>
      <w:r w:rsidRPr="004E1185">
        <w:rPr>
          <w:rFonts w:ascii="宋体" w:hAnsi="宋体" w:cs="仿宋_GB2312"/>
          <w:sz w:val="24"/>
        </w:rPr>
        <w:t>第</w:t>
      </w:r>
      <w:r w:rsidRPr="004E1185">
        <w:rPr>
          <w:rFonts w:ascii="宋体" w:hAnsi="宋体" w:cs="仿宋_GB2312" w:hint="eastAsia"/>
          <w:sz w:val="24"/>
        </w:rPr>
        <w:t>三</w:t>
      </w:r>
      <w:r w:rsidRPr="004E1185">
        <w:rPr>
          <w:rFonts w:ascii="宋体" w:hAnsi="宋体" w:cs="仿宋_GB2312"/>
          <w:sz w:val="24"/>
        </w:rPr>
        <w:t>章</w:t>
      </w:r>
      <w:r w:rsidRPr="004E1185">
        <w:rPr>
          <w:rFonts w:ascii="宋体" w:hAnsi="宋体" w:cs="仿宋_GB2312" w:hint="eastAsia"/>
          <w:sz w:val="24"/>
        </w:rPr>
        <w:t xml:space="preserve"> 采购需求</w:t>
      </w:r>
    </w:p>
    <w:p w14:paraId="3F889822"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sz w:val="24"/>
        </w:rPr>
        <w:t>备注：</w:t>
      </w:r>
      <w:r w:rsidRPr="004E1185">
        <w:rPr>
          <w:rFonts w:ascii="宋体" w:hAnsi="宋体" w:cs="仿宋_GB2312" w:hint="eastAsia"/>
          <w:sz w:val="24"/>
        </w:rPr>
        <w:t>无</w:t>
      </w:r>
    </w:p>
    <w:p w14:paraId="764120D2" w14:textId="77777777" w:rsidR="00541BBA" w:rsidRPr="004E1185" w:rsidRDefault="00541BBA">
      <w:pPr>
        <w:spacing w:line="360" w:lineRule="auto"/>
        <w:ind w:firstLineChars="200" w:firstLine="480"/>
        <w:rPr>
          <w:rFonts w:ascii="宋体" w:hAnsi="宋体" w:cs="仿宋_GB2312"/>
          <w:sz w:val="24"/>
        </w:rPr>
      </w:pPr>
    </w:p>
    <w:p w14:paraId="69E4F1FB"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合同履行期限：见招标</w:t>
      </w:r>
      <w:r w:rsidRPr="004E1185">
        <w:rPr>
          <w:rFonts w:ascii="宋体" w:hAnsi="宋体" w:cs="仿宋_GB2312"/>
          <w:sz w:val="24"/>
        </w:rPr>
        <w:t>文件</w:t>
      </w:r>
      <w:r w:rsidRPr="004E1185">
        <w:rPr>
          <w:rFonts w:ascii="宋体" w:hAnsi="宋体" w:cs="仿宋_GB2312" w:hint="eastAsia"/>
          <w:sz w:val="24"/>
        </w:rPr>
        <w:t xml:space="preserve"> </w:t>
      </w:r>
      <w:r w:rsidRPr="004E1185">
        <w:rPr>
          <w:rFonts w:ascii="宋体" w:hAnsi="宋体" w:cs="仿宋_GB2312"/>
          <w:sz w:val="24"/>
        </w:rPr>
        <w:t>第</w:t>
      </w:r>
      <w:r w:rsidRPr="004E1185">
        <w:rPr>
          <w:rFonts w:ascii="宋体" w:hAnsi="宋体" w:cs="仿宋_GB2312" w:hint="eastAsia"/>
          <w:sz w:val="24"/>
        </w:rPr>
        <w:t>三</w:t>
      </w:r>
      <w:r w:rsidRPr="004E1185">
        <w:rPr>
          <w:rFonts w:ascii="宋体" w:hAnsi="宋体" w:cs="仿宋_GB2312"/>
          <w:sz w:val="24"/>
        </w:rPr>
        <w:t>章</w:t>
      </w:r>
      <w:r w:rsidRPr="004E1185">
        <w:rPr>
          <w:rFonts w:ascii="宋体" w:hAnsi="宋体" w:cs="仿宋_GB2312" w:hint="eastAsia"/>
          <w:sz w:val="24"/>
        </w:rPr>
        <w:t xml:space="preserve"> 采购需求</w:t>
      </w:r>
    </w:p>
    <w:p w14:paraId="50150DFB" w14:textId="77777777" w:rsidR="00541BBA" w:rsidRPr="004E1185" w:rsidRDefault="00DD2DA7">
      <w:pPr>
        <w:spacing w:line="360" w:lineRule="auto"/>
        <w:ind w:firstLineChars="200" w:firstLine="482"/>
        <w:rPr>
          <w:rFonts w:ascii="宋体" w:hAnsi="宋体" w:cs="仿宋_GB2312"/>
          <w:b/>
          <w:sz w:val="24"/>
        </w:rPr>
      </w:pPr>
      <w:r w:rsidRPr="004E1185">
        <w:rPr>
          <w:rFonts w:ascii="宋体" w:hAnsi="宋体" w:cs="仿宋_GB2312"/>
          <w:b/>
          <w:sz w:val="24"/>
        </w:rPr>
        <w:t>本项目接受联合体投标</w:t>
      </w:r>
    </w:p>
    <w:p w14:paraId="337571AD" w14:textId="77777777" w:rsidR="00541BBA" w:rsidRPr="004E1185" w:rsidRDefault="00DD2DA7">
      <w:pPr>
        <w:spacing w:line="360" w:lineRule="auto"/>
        <w:jc w:val="left"/>
        <w:rPr>
          <w:rFonts w:ascii="宋体" w:hAnsi="宋体" w:cs="仿宋_GB2312"/>
          <w:b/>
          <w:sz w:val="24"/>
        </w:rPr>
      </w:pPr>
      <w:bookmarkStart w:id="11" w:name="_Toc35393791"/>
      <w:bookmarkStart w:id="12" w:name="_Toc35393622"/>
      <w:bookmarkStart w:id="13" w:name="_Toc28359080"/>
      <w:bookmarkStart w:id="14" w:name="_Toc28359003"/>
      <w:r w:rsidRPr="004E1185">
        <w:rPr>
          <w:rFonts w:ascii="宋体" w:hAnsi="宋体" w:cs="仿宋_GB2312" w:hint="eastAsia"/>
          <w:b/>
          <w:sz w:val="24"/>
        </w:rPr>
        <w:t>二、申请人的资格要求</w:t>
      </w:r>
      <w:bookmarkEnd w:id="11"/>
      <w:bookmarkEnd w:id="12"/>
      <w:bookmarkEnd w:id="13"/>
      <w:bookmarkEnd w:id="14"/>
    </w:p>
    <w:p w14:paraId="1088D736" w14:textId="77777777" w:rsidR="00541BBA" w:rsidRPr="004E1185" w:rsidRDefault="00DD2DA7">
      <w:pPr>
        <w:spacing w:line="360" w:lineRule="auto"/>
        <w:ind w:firstLineChars="200" w:firstLine="480"/>
        <w:rPr>
          <w:rFonts w:ascii="宋体" w:hAnsi="宋体" w:cs="仿宋_GB2312"/>
          <w:sz w:val="24"/>
        </w:rPr>
      </w:pPr>
      <w:bookmarkStart w:id="15" w:name="_Toc28359081"/>
      <w:bookmarkStart w:id="16" w:name="_Toc28359004"/>
      <w:bookmarkStart w:id="17" w:name="_Toc35393792"/>
      <w:bookmarkStart w:id="18" w:name="_Toc35393623"/>
      <w:r w:rsidRPr="004E1185">
        <w:rPr>
          <w:rFonts w:ascii="宋体" w:hAnsi="宋体" w:cs="仿宋_GB2312" w:hint="eastAsia"/>
          <w:sz w:val="24"/>
        </w:rPr>
        <w:t>1.满足《中华人民共和国政府采购法》第二十二条规定；</w:t>
      </w:r>
    </w:p>
    <w:p w14:paraId="6AB824AB" w14:textId="77777777" w:rsidR="00541BBA" w:rsidRPr="004E1185" w:rsidRDefault="00DD2DA7">
      <w:pPr>
        <w:autoSpaceDE w:val="0"/>
        <w:autoSpaceDN w:val="0"/>
        <w:spacing w:line="360" w:lineRule="auto"/>
        <w:ind w:firstLineChars="200" w:firstLine="480"/>
        <w:rPr>
          <w:rFonts w:ascii="宋体" w:hAnsi="宋体"/>
          <w:sz w:val="24"/>
        </w:rPr>
      </w:pPr>
      <w:r w:rsidRPr="004E1185">
        <w:rPr>
          <w:rFonts w:ascii="宋体" w:hAnsi="宋体" w:cs="仿宋_GB2312" w:hint="eastAsia"/>
          <w:sz w:val="24"/>
        </w:rPr>
        <w:t>2.未被信用中国网（</w:t>
      </w:r>
      <w:r w:rsidRPr="004E1185">
        <w:rPr>
          <w:rFonts w:ascii="宋体" w:hAnsi="宋体" w:hint="eastAsia"/>
          <w:sz w:val="24"/>
          <w:u w:val="single"/>
        </w:rPr>
        <w:t>www.creditchina.gov.cn</w:t>
      </w:r>
      <w:r w:rsidRPr="004E1185">
        <w:rPr>
          <w:rFonts w:ascii="宋体" w:hAnsi="宋体" w:cs="仿宋_GB2312" w:hint="eastAsia"/>
          <w:sz w:val="24"/>
        </w:rPr>
        <w:t>）、中国政府采购网（</w:t>
      </w:r>
      <w:r w:rsidRPr="004E1185">
        <w:rPr>
          <w:rFonts w:ascii="宋体" w:hAnsi="宋体" w:hint="eastAsia"/>
          <w:sz w:val="24"/>
          <w:u w:val="single"/>
        </w:rPr>
        <w:t>www.ccgp.gov.cn</w:t>
      </w:r>
      <w:r w:rsidRPr="004E1185">
        <w:rPr>
          <w:rFonts w:ascii="宋体" w:hAnsi="宋体" w:cs="仿宋_GB2312" w:hint="eastAsia"/>
          <w:sz w:val="24"/>
        </w:rPr>
        <w:t>）列入失信被执行人、重大税收违法当事人名单、政府采购严重违法失信行为记录名单</w:t>
      </w:r>
      <w:r w:rsidRPr="004E1185">
        <w:rPr>
          <w:rFonts w:ascii="宋体" w:hAnsi="宋体" w:hint="eastAsia"/>
          <w:b/>
          <w:sz w:val="24"/>
        </w:rPr>
        <w:t>（注：本项内容由代理机构在资格审查现场完成查询）</w:t>
      </w:r>
      <w:r w:rsidRPr="004E1185">
        <w:rPr>
          <w:rFonts w:ascii="宋体" w:hAnsi="宋体" w:hint="eastAsia"/>
          <w:sz w:val="24"/>
        </w:rPr>
        <w:t>；</w:t>
      </w:r>
    </w:p>
    <w:p w14:paraId="3A30E0BF" w14:textId="77777777" w:rsidR="00541BBA" w:rsidRPr="004E1185" w:rsidRDefault="00DD2DA7">
      <w:pPr>
        <w:spacing w:line="360" w:lineRule="auto"/>
        <w:ind w:firstLineChars="200" w:firstLine="482"/>
        <w:rPr>
          <w:rFonts w:ascii="宋体" w:hAnsi="宋体" w:cs="仿宋_GB2312"/>
          <w:b/>
          <w:sz w:val="24"/>
        </w:rPr>
      </w:pPr>
      <w:r w:rsidRPr="004E1185">
        <w:rPr>
          <w:rFonts w:ascii="宋体" w:hAnsi="宋体" w:cs="仿宋_GB2312" w:hint="eastAsia"/>
          <w:b/>
          <w:sz w:val="24"/>
        </w:rPr>
        <w:t>3. 落实政府采购政策需满足的资格要求：</w:t>
      </w:r>
      <w:proofErr w:type="gramStart"/>
      <w:r w:rsidRPr="004E1185">
        <w:rPr>
          <w:rFonts w:ascii="宋体" w:hAnsi="宋体" w:cs="仿宋_GB2312" w:hint="eastAsia"/>
          <w:b/>
          <w:sz w:val="24"/>
        </w:rPr>
        <w:t>标项1、2</w:t>
      </w:r>
      <w:proofErr w:type="gramEnd"/>
      <w:r w:rsidRPr="004E1185">
        <w:rPr>
          <w:rFonts w:ascii="宋体" w:hAnsi="宋体" w:cs="仿宋_GB2312" w:hint="eastAsia"/>
          <w:b/>
          <w:sz w:val="24"/>
        </w:rPr>
        <w:t>：无；</w:t>
      </w:r>
    </w:p>
    <w:p w14:paraId="1CD135FC" w14:textId="77777777" w:rsidR="00541BBA" w:rsidRPr="004E1185" w:rsidRDefault="00DD2DA7">
      <w:pPr>
        <w:spacing w:line="360" w:lineRule="auto"/>
        <w:ind w:firstLineChars="200" w:firstLine="482"/>
        <w:rPr>
          <w:rFonts w:ascii="宋体" w:hAnsi="宋体" w:cs="仿宋_GB2312"/>
          <w:b/>
          <w:sz w:val="24"/>
        </w:rPr>
      </w:pPr>
      <w:r w:rsidRPr="004E1185">
        <w:rPr>
          <w:rFonts w:ascii="宋体" w:hAnsi="宋体" w:cs="仿宋_GB2312" w:hint="eastAsia"/>
          <w:b/>
          <w:sz w:val="24"/>
        </w:rPr>
        <w:t>4. 本项目的特定资格要求：无。</w:t>
      </w:r>
      <w:r w:rsidRPr="004E1185">
        <w:rPr>
          <w:rFonts w:ascii="宋体" w:hAnsi="宋体" w:cs="仿宋_GB2312"/>
          <w:b/>
          <w:sz w:val="24"/>
        </w:rPr>
        <w:t xml:space="preserve"> </w:t>
      </w:r>
    </w:p>
    <w:bookmarkEnd w:id="15"/>
    <w:bookmarkEnd w:id="16"/>
    <w:bookmarkEnd w:id="17"/>
    <w:bookmarkEnd w:id="18"/>
    <w:p w14:paraId="029A4290" w14:textId="77777777" w:rsidR="00541BBA" w:rsidRPr="004E1185" w:rsidRDefault="00DD2DA7">
      <w:pPr>
        <w:spacing w:line="360" w:lineRule="auto"/>
        <w:jc w:val="left"/>
        <w:rPr>
          <w:rFonts w:ascii="宋体" w:hAnsi="宋体" w:cs="仿宋_GB2312"/>
          <w:b/>
          <w:sz w:val="24"/>
        </w:rPr>
      </w:pPr>
      <w:r w:rsidRPr="004E1185">
        <w:rPr>
          <w:rFonts w:ascii="宋体" w:hAnsi="宋体" w:cs="仿宋_GB2312" w:hint="eastAsia"/>
          <w:b/>
          <w:sz w:val="24"/>
        </w:rPr>
        <w:t>三、获取招标文件</w:t>
      </w:r>
    </w:p>
    <w:p w14:paraId="1693CA54" w14:textId="62458AD4"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1</w:t>
      </w:r>
      <w:r w:rsidRPr="004E1185">
        <w:rPr>
          <w:rFonts w:ascii="宋体" w:hAnsi="宋体" w:hint="eastAsia"/>
          <w:sz w:val="24"/>
        </w:rPr>
        <w:t>.</w:t>
      </w:r>
      <w:r w:rsidRPr="004E1185">
        <w:rPr>
          <w:rFonts w:ascii="宋体" w:hAnsi="宋体" w:cs="仿宋_GB2312" w:hint="eastAsia"/>
          <w:sz w:val="24"/>
        </w:rPr>
        <w:t>时间：发布</w:t>
      </w:r>
      <w:r w:rsidRPr="004E1185">
        <w:rPr>
          <w:rFonts w:ascii="宋体" w:hAnsi="宋体" w:cs="仿宋_GB2312"/>
          <w:sz w:val="24"/>
        </w:rPr>
        <w:t>公告</w:t>
      </w:r>
      <w:r w:rsidRPr="004E1185">
        <w:rPr>
          <w:rFonts w:ascii="宋体" w:hAnsi="宋体" w:cs="仿宋_GB2312" w:hint="eastAsia"/>
          <w:sz w:val="24"/>
        </w:rPr>
        <w:t>之日至</w:t>
      </w:r>
      <w:r w:rsidRPr="004E1185">
        <w:rPr>
          <w:rFonts w:ascii="宋体" w:hAnsi="宋体" w:cs="仿宋_GB2312" w:hint="eastAsia"/>
          <w:sz w:val="24"/>
          <w:u w:val="single"/>
        </w:rPr>
        <w:t>2025</w:t>
      </w:r>
      <w:r w:rsidRPr="004E1185">
        <w:rPr>
          <w:rFonts w:ascii="宋体" w:hAnsi="宋体" w:cs="仿宋_GB2312" w:hint="eastAsia"/>
          <w:bCs/>
          <w:sz w:val="24"/>
        </w:rPr>
        <w:t>年</w:t>
      </w:r>
      <w:r w:rsidR="00EA6711">
        <w:rPr>
          <w:rFonts w:ascii="宋体" w:hAnsi="宋体" w:hint="eastAsia"/>
          <w:bCs/>
          <w:snapToGrid w:val="0"/>
          <w:sz w:val="24"/>
          <w:u w:val="single"/>
        </w:rPr>
        <w:t>8</w:t>
      </w:r>
      <w:r w:rsidRPr="004E1185">
        <w:rPr>
          <w:rFonts w:ascii="宋体" w:hAnsi="宋体" w:cs="仿宋_GB2312" w:hint="eastAsia"/>
          <w:bCs/>
          <w:sz w:val="24"/>
        </w:rPr>
        <w:t>月</w:t>
      </w:r>
      <w:r w:rsidR="00EA6711">
        <w:rPr>
          <w:rFonts w:ascii="宋体" w:hAnsi="宋体" w:hint="eastAsia"/>
          <w:bCs/>
          <w:snapToGrid w:val="0"/>
          <w:sz w:val="24"/>
          <w:u w:val="single"/>
        </w:rPr>
        <w:t>5</w:t>
      </w:r>
      <w:r w:rsidRPr="004E1185">
        <w:rPr>
          <w:rFonts w:ascii="宋体" w:hAnsi="宋体" w:cs="仿宋_GB2312" w:hint="eastAsia"/>
          <w:bCs/>
          <w:sz w:val="24"/>
        </w:rPr>
        <w:t>日</w:t>
      </w:r>
      <w:r w:rsidR="00EA6711">
        <w:rPr>
          <w:rFonts w:ascii="宋体" w:hAnsi="宋体" w:hint="eastAsia"/>
          <w:bCs/>
          <w:snapToGrid w:val="0"/>
          <w:sz w:val="24"/>
          <w:u w:val="single"/>
        </w:rPr>
        <w:t>10</w:t>
      </w:r>
      <w:r w:rsidRPr="004E1185">
        <w:rPr>
          <w:rFonts w:ascii="宋体" w:hAnsi="宋体" w:hint="eastAsia"/>
          <w:bCs/>
          <w:snapToGrid w:val="0"/>
          <w:sz w:val="24"/>
          <w:u w:val="single"/>
        </w:rPr>
        <w:t>:00</w:t>
      </w:r>
      <w:r w:rsidRPr="004E1185">
        <w:rPr>
          <w:rFonts w:ascii="宋体" w:hAnsi="宋体" w:cs="仿宋_GB2312" w:hint="eastAsia"/>
          <w:sz w:val="24"/>
        </w:rPr>
        <w:t>，每天上午00:00至12:00，下午12:00至23:59（北京时间，线上获取法定节假日均可，线下获取文件法定节假日除外）。</w:t>
      </w:r>
    </w:p>
    <w:p w14:paraId="1DAF610C"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2</w:t>
      </w:r>
      <w:r w:rsidRPr="004E1185">
        <w:rPr>
          <w:rFonts w:ascii="宋体" w:hAnsi="宋体" w:hint="eastAsia"/>
          <w:sz w:val="24"/>
        </w:rPr>
        <w:t>.</w:t>
      </w:r>
      <w:r w:rsidRPr="004E1185">
        <w:rPr>
          <w:rFonts w:ascii="宋体" w:hAnsi="宋体" w:cs="仿宋_GB2312" w:hint="eastAsia"/>
          <w:sz w:val="24"/>
        </w:rPr>
        <w:t>地点（网址）：</w:t>
      </w:r>
      <w:bookmarkStart w:id="19" w:name="OLE_LINK9"/>
      <w:bookmarkStart w:id="20" w:name="OLE_LINK10"/>
      <w:r w:rsidRPr="004E1185">
        <w:rPr>
          <w:rFonts w:ascii="宋体" w:hAnsi="宋体" w:cs="仿宋_GB2312" w:hint="eastAsia"/>
          <w:sz w:val="24"/>
        </w:rPr>
        <w:t>浙江政府采购网（</w:t>
      </w:r>
      <w:r w:rsidRPr="004E1185">
        <w:rPr>
          <w:rFonts w:ascii="宋体" w:hAnsi="宋体"/>
          <w:sz w:val="24"/>
          <w:u w:val="single"/>
        </w:rPr>
        <w:t>http://</w:t>
      </w:r>
      <w:r w:rsidRPr="004E1185">
        <w:rPr>
          <w:rFonts w:ascii="宋体" w:hAnsi="宋体" w:hint="eastAsia"/>
          <w:sz w:val="24"/>
          <w:u w:val="single"/>
        </w:rPr>
        <w:t>zfcg.czt.zj.gov.cn</w:t>
      </w:r>
      <w:r w:rsidRPr="004E1185">
        <w:rPr>
          <w:rFonts w:ascii="宋体" w:hAnsi="宋体" w:cs="仿宋_GB2312" w:hint="eastAsia"/>
          <w:sz w:val="24"/>
        </w:rPr>
        <w:t>）公告附件。</w:t>
      </w:r>
      <w:bookmarkEnd w:id="19"/>
      <w:bookmarkEnd w:id="20"/>
    </w:p>
    <w:p w14:paraId="3ED215C6"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3</w:t>
      </w:r>
      <w:r w:rsidRPr="004E1185">
        <w:rPr>
          <w:rFonts w:ascii="宋体" w:hAnsi="宋体" w:hint="eastAsia"/>
          <w:sz w:val="24"/>
        </w:rPr>
        <w:t>.</w:t>
      </w:r>
      <w:r w:rsidRPr="004E1185">
        <w:rPr>
          <w:rFonts w:ascii="宋体" w:hAnsi="宋体" w:cs="仿宋_GB2312" w:hint="eastAsia"/>
          <w:sz w:val="24"/>
        </w:rPr>
        <w:t>方式：</w:t>
      </w:r>
      <w:bookmarkStart w:id="21" w:name="OLE_LINK12"/>
      <w:bookmarkStart w:id="22" w:name="OLE_LINK11"/>
      <w:r w:rsidRPr="004E1185">
        <w:rPr>
          <w:rFonts w:ascii="宋体" w:hAnsi="宋体" w:cs="仿宋_GB2312" w:hint="eastAsia"/>
          <w:sz w:val="24"/>
        </w:rPr>
        <w:t>自行下载获取。</w:t>
      </w:r>
      <w:r w:rsidRPr="004E1185">
        <w:rPr>
          <w:rFonts w:ascii="宋体" w:hAnsi="宋体" w:cs="仿宋_GB2312" w:hint="eastAsia"/>
          <w:sz w:val="24"/>
        </w:rPr>
        <w:fldChar w:fldCharType="begin"/>
      </w:r>
      <w:r w:rsidRPr="004E1185">
        <w:rPr>
          <w:rFonts w:ascii="宋体" w:hAnsi="宋体" w:cs="仿宋_GB2312" w:hint="eastAsia"/>
          <w:sz w:val="24"/>
        </w:rPr>
        <w:instrText xml:space="preserve"> = 1 \* GB2 </w:instrText>
      </w:r>
      <w:r w:rsidRPr="004E1185">
        <w:rPr>
          <w:rFonts w:ascii="宋体" w:hAnsi="宋体" w:cs="仿宋_GB2312" w:hint="eastAsia"/>
          <w:sz w:val="24"/>
        </w:rPr>
        <w:fldChar w:fldCharType="separate"/>
      </w:r>
      <w:r w:rsidRPr="004E1185">
        <w:rPr>
          <w:rFonts w:ascii="宋体" w:hAnsi="宋体" w:cs="仿宋_GB2312" w:hint="eastAsia"/>
          <w:sz w:val="24"/>
        </w:rPr>
        <w:t>⑴</w:t>
      </w:r>
      <w:r w:rsidRPr="004E1185">
        <w:rPr>
          <w:rFonts w:ascii="宋体" w:hAnsi="宋体" w:cs="仿宋_GB2312" w:hint="eastAsia"/>
          <w:sz w:val="24"/>
        </w:rPr>
        <w:fldChar w:fldCharType="end"/>
      </w:r>
      <w:r w:rsidRPr="004E1185">
        <w:rPr>
          <w:rFonts w:ascii="宋体" w:hAnsi="宋体" w:cs="仿宋_GB2312" w:hint="eastAsia"/>
          <w:sz w:val="24"/>
        </w:rPr>
        <w:t>获取流程：浙江政府采购网</w:t>
      </w:r>
      <w:r w:rsidRPr="004E1185">
        <w:rPr>
          <w:rFonts w:ascii="宋体" w:hAnsi="宋体" w:cs="仿宋_GB2312" w:hint="eastAsia"/>
          <w:b/>
          <w:sz w:val="24"/>
        </w:rPr>
        <w:t>→</w:t>
      </w:r>
      <w:r w:rsidRPr="004E1185">
        <w:rPr>
          <w:rFonts w:ascii="宋体" w:hAnsi="宋体" w:cs="仿宋_GB2312" w:hint="eastAsia"/>
          <w:sz w:val="24"/>
        </w:rPr>
        <w:t>用户入驻/登录—用户登录</w:t>
      </w:r>
      <w:r w:rsidRPr="004E1185">
        <w:rPr>
          <w:rFonts w:ascii="宋体" w:hAnsi="宋体" w:cs="仿宋_GB2312" w:hint="eastAsia"/>
          <w:b/>
          <w:sz w:val="24"/>
        </w:rPr>
        <w:t>→</w:t>
      </w:r>
      <w:r w:rsidRPr="004E1185">
        <w:rPr>
          <w:rFonts w:ascii="宋体" w:hAnsi="宋体" w:cs="仿宋_GB2312" w:hint="eastAsia"/>
          <w:sz w:val="24"/>
        </w:rPr>
        <w:t>项目采购</w:t>
      </w:r>
      <w:r w:rsidRPr="004E1185">
        <w:rPr>
          <w:rFonts w:ascii="宋体" w:hAnsi="宋体" w:cs="仿宋_GB2312" w:hint="eastAsia"/>
          <w:b/>
          <w:sz w:val="24"/>
        </w:rPr>
        <w:t>→</w:t>
      </w:r>
      <w:r w:rsidRPr="004E1185">
        <w:rPr>
          <w:rFonts w:ascii="宋体" w:hAnsi="宋体" w:cs="仿宋_GB2312" w:hint="eastAsia"/>
          <w:sz w:val="24"/>
        </w:rPr>
        <w:t>获取招标文件管理；</w:t>
      </w:r>
      <w:r w:rsidRPr="004E1185">
        <w:rPr>
          <w:rFonts w:ascii="宋体" w:hAnsi="宋体" w:cs="仿宋_GB2312" w:hint="eastAsia"/>
          <w:sz w:val="24"/>
        </w:rPr>
        <w:fldChar w:fldCharType="begin"/>
      </w:r>
      <w:r w:rsidRPr="004E1185">
        <w:rPr>
          <w:rFonts w:ascii="宋体" w:hAnsi="宋体" w:cs="仿宋_GB2312" w:hint="eastAsia"/>
          <w:sz w:val="24"/>
        </w:rPr>
        <w:instrText xml:space="preserve"> = 2 \* GB2 </w:instrText>
      </w:r>
      <w:r w:rsidRPr="004E1185">
        <w:rPr>
          <w:rFonts w:ascii="宋体" w:hAnsi="宋体" w:cs="仿宋_GB2312" w:hint="eastAsia"/>
          <w:sz w:val="24"/>
        </w:rPr>
        <w:fldChar w:fldCharType="separate"/>
      </w:r>
      <w:r w:rsidRPr="004E1185">
        <w:rPr>
          <w:rFonts w:ascii="宋体" w:hAnsi="宋体" w:cs="仿宋_GB2312" w:hint="eastAsia"/>
          <w:sz w:val="24"/>
        </w:rPr>
        <w:t>⑵</w:t>
      </w:r>
      <w:r w:rsidRPr="004E1185">
        <w:rPr>
          <w:rFonts w:ascii="宋体" w:hAnsi="宋体" w:cs="仿宋_GB2312" w:hint="eastAsia"/>
          <w:sz w:val="24"/>
        </w:rPr>
        <w:fldChar w:fldCharType="end"/>
      </w:r>
      <w:r w:rsidRPr="004E1185">
        <w:rPr>
          <w:rFonts w:ascii="宋体" w:hAnsi="宋体" w:cs="仿宋_GB2312" w:hint="eastAsia"/>
          <w:sz w:val="24"/>
        </w:rPr>
        <w:t>未在浙江省政府采购</w:t>
      </w:r>
      <w:proofErr w:type="gramStart"/>
      <w:r w:rsidRPr="004E1185">
        <w:rPr>
          <w:rFonts w:ascii="宋体" w:hAnsi="宋体" w:cs="仿宋_GB2312" w:hint="eastAsia"/>
          <w:sz w:val="24"/>
        </w:rPr>
        <w:t>网注册</w:t>
      </w:r>
      <w:proofErr w:type="gramEnd"/>
      <w:r w:rsidRPr="004E1185">
        <w:rPr>
          <w:rFonts w:ascii="宋体" w:hAnsi="宋体" w:cs="仿宋_GB2312" w:hint="eastAsia"/>
          <w:sz w:val="24"/>
        </w:rPr>
        <w:t>成为正式供应商的，</w:t>
      </w:r>
      <w:proofErr w:type="gramStart"/>
      <w:r w:rsidRPr="004E1185">
        <w:rPr>
          <w:rFonts w:ascii="宋体" w:hAnsi="宋体" w:cs="仿宋_GB2312" w:hint="eastAsia"/>
          <w:sz w:val="24"/>
        </w:rPr>
        <w:t>请注册</w:t>
      </w:r>
      <w:proofErr w:type="gramEnd"/>
      <w:r w:rsidRPr="004E1185">
        <w:rPr>
          <w:rFonts w:ascii="宋体" w:hAnsi="宋体" w:cs="仿宋_GB2312" w:hint="eastAsia"/>
          <w:sz w:val="24"/>
        </w:rPr>
        <w:t>完成审核成功后登录获取；</w:t>
      </w:r>
      <w:r w:rsidRPr="004E1185">
        <w:rPr>
          <w:rFonts w:ascii="宋体" w:hAnsi="宋体" w:cs="仿宋_GB2312" w:hint="eastAsia"/>
          <w:sz w:val="24"/>
        </w:rPr>
        <w:fldChar w:fldCharType="begin"/>
      </w:r>
      <w:r w:rsidRPr="004E1185">
        <w:rPr>
          <w:rFonts w:ascii="宋体" w:hAnsi="宋体" w:cs="仿宋_GB2312" w:hint="eastAsia"/>
          <w:sz w:val="24"/>
        </w:rPr>
        <w:instrText xml:space="preserve"> = 3 \* GB2 </w:instrText>
      </w:r>
      <w:r w:rsidRPr="004E1185">
        <w:rPr>
          <w:rFonts w:ascii="宋体" w:hAnsi="宋体" w:cs="仿宋_GB2312" w:hint="eastAsia"/>
          <w:sz w:val="24"/>
        </w:rPr>
        <w:fldChar w:fldCharType="separate"/>
      </w:r>
      <w:r w:rsidRPr="004E1185">
        <w:rPr>
          <w:rFonts w:ascii="宋体" w:hAnsi="宋体" w:cs="仿宋_GB2312" w:hint="eastAsia"/>
          <w:sz w:val="24"/>
        </w:rPr>
        <w:t>⑶</w:t>
      </w:r>
      <w:r w:rsidRPr="004E1185">
        <w:rPr>
          <w:rFonts w:ascii="宋体" w:hAnsi="宋体" w:cs="仿宋_GB2312" w:hint="eastAsia"/>
          <w:sz w:val="24"/>
        </w:rPr>
        <w:fldChar w:fldCharType="end"/>
      </w:r>
      <w:r w:rsidRPr="004E1185">
        <w:rPr>
          <w:rFonts w:ascii="宋体" w:hAnsi="宋体" w:cs="仿宋_GB2312" w:hint="eastAsia"/>
          <w:sz w:val="24"/>
        </w:rPr>
        <w:t>在浙江政府采购网采购</w:t>
      </w:r>
      <w:r w:rsidRPr="004E1185">
        <w:rPr>
          <w:rFonts w:ascii="宋体" w:hAnsi="宋体" w:cs="仿宋_GB2312"/>
          <w:sz w:val="24"/>
        </w:rPr>
        <w:t>公告</w:t>
      </w:r>
      <w:r w:rsidRPr="004E1185">
        <w:rPr>
          <w:rFonts w:ascii="宋体" w:hAnsi="宋体" w:cs="仿宋_GB2312" w:hint="eastAsia"/>
          <w:sz w:val="24"/>
        </w:rPr>
        <w:t>附件中以“游客”身份获取的招标文件仅供阅览；潜在供应商未按上述第</w:t>
      </w:r>
      <w:r w:rsidRPr="004E1185">
        <w:rPr>
          <w:rFonts w:ascii="宋体" w:hAnsi="宋体" w:cs="仿宋_GB2312"/>
          <w:sz w:val="24"/>
        </w:rPr>
        <w:fldChar w:fldCharType="begin"/>
      </w:r>
      <w:r w:rsidRPr="004E1185">
        <w:rPr>
          <w:rFonts w:ascii="宋体" w:hAnsi="宋体" w:cs="仿宋_GB2312"/>
          <w:sz w:val="24"/>
        </w:rPr>
        <w:instrText xml:space="preserve"> </w:instrText>
      </w:r>
      <w:r w:rsidRPr="004E1185">
        <w:rPr>
          <w:rFonts w:ascii="宋体" w:hAnsi="宋体" w:cs="仿宋_GB2312" w:hint="eastAsia"/>
          <w:sz w:val="24"/>
        </w:rPr>
        <w:instrText>= 1 \* GB2</w:instrText>
      </w:r>
      <w:r w:rsidRPr="004E1185">
        <w:rPr>
          <w:rFonts w:ascii="宋体" w:hAnsi="宋体" w:cs="仿宋_GB2312"/>
          <w:sz w:val="24"/>
        </w:rPr>
        <w:instrText xml:space="preserve"> </w:instrText>
      </w:r>
      <w:r w:rsidRPr="004E1185">
        <w:rPr>
          <w:rFonts w:ascii="宋体" w:hAnsi="宋体" w:cs="仿宋_GB2312"/>
          <w:sz w:val="24"/>
        </w:rPr>
        <w:fldChar w:fldCharType="separate"/>
      </w:r>
      <w:r w:rsidRPr="004E1185">
        <w:rPr>
          <w:rFonts w:ascii="宋体" w:hAnsi="宋体" w:cs="仿宋_GB2312" w:hint="eastAsia"/>
          <w:sz w:val="24"/>
        </w:rPr>
        <w:t>⑴</w:t>
      </w:r>
      <w:r w:rsidRPr="004E1185">
        <w:rPr>
          <w:rFonts w:ascii="宋体" w:hAnsi="宋体" w:cs="仿宋_GB2312"/>
          <w:sz w:val="24"/>
        </w:rPr>
        <w:fldChar w:fldCharType="end"/>
      </w:r>
      <w:proofErr w:type="gramStart"/>
      <w:r w:rsidRPr="004E1185">
        <w:rPr>
          <w:rFonts w:ascii="宋体" w:hAnsi="宋体" w:cs="仿宋_GB2312" w:hint="eastAsia"/>
          <w:sz w:val="24"/>
        </w:rPr>
        <w:t>条方式</w:t>
      </w:r>
      <w:proofErr w:type="gramEnd"/>
      <w:r w:rsidRPr="004E1185">
        <w:rPr>
          <w:rFonts w:ascii="宋体" w:hAnsi="宋体" w:cs="仿宋_GB2312" w:hint="eastAsia"/>
          <w:sz w:val="24"/>
        </w:rPr>
        <w:t>获取招标文件的不得对招标文件提起质疑投诉。</w:t>
      </w:r>
      <w:bookmarkEnd w:id="21"/>
      <w:bookmarkEnd w:id="22"/>
    </w:p>
    <w:p w14:paraId="590899BC"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4</w:t>
      </w:r>
      <w:r w:rsidRPr="004E1185">
        <w:rPr>
          <w:rFonts w:ascii="宋体" w:hAnsi="宋体" w:hint="eastAsia"/>
          <w:sz w:val="24"/>
        </w:rPr>
        <w:t>.</w:t>
      </w:r>
      <w:r w:rsidRPr="004E1185">
        <w:rPr>
          <w:rFonts w:ascii="宋体" w:hAnsi="宋体" w:cs="仿宋_GB2312" w:hint="eastAsia"/>
          <w:sz w:val="24"/>
        </w:rPr>
        <w:t xml:space="preserve"> 招标文件售价：0元。</w:t>
      </w:r>
    </w:p>
    <w:p w14:paraId="383CC866" w14:textId="77777777" w:rsidR="00541BBA" w:rsidRPr="004E1185" w:rsidRDefault="00DD2DA7">
      <w:pPr>
        <w:spacing w:line="360" w:lineRule="auto"/>
        <w:rPr>
          <w:rFonts w:ascii="宋体" w:hAnsi="宋体" w:cs="仿宋_GB2312"/>
          <w:b/>
          <w:sz w:val="24"/>
        </w:rPr>
      </w:pPr>
      <w:r w:rsidRPr="004E1185">
        <w:rPr>
          <w:rFonts w:ascii="宋体" w:hAnsi="宋体" w:cs="仿宋_GB2312" w:hint="eastAsia"/>
          <w:b/>
          <w:sz w:val="24"/>
        </w:rPr>
        <w:t>四、提交投标文件截止时间、开标时间和地点</w:t>
      </w:r>
    </w:p>
    <w:p w14:paraId="40776570" w14:textId="3A80053D" w:rsidR="00541BBA" w:rsidRPr="004E1185" w:rsidRDefault="00DD2DA7">
      <w:pPr>
        <w:spacing w:line="360" w:lineRule="auto"/>
        <w:ind w:firstLineChars="200" w:firstLine="482"/>
        <w:rPr>
          <w:rFonts w:ascii="宋体" w:hAnsi="宋体" w:cs="仿宋_GB2312"/>
          <w:b/>
          <w:bCs/>
          <w:sz w:val="24"/>
          <w:u w:val="single"/>
        </w:rPr>
      </w:pPr>
      <w:r w:rsidRPr="004E1185">
        <w:rPr>
          <w:rFonts w:ascii="宋体" w:hAnsi="宋体" w:cs="仿宋_GB2312" w:hint="eastAsia"/>
          <w:b/>
          <w:bCs/>
          <w:sz w:val="24"/>
        </w:rPr>
        <w:t>1</w:t>
      </w:r>
      <w:r w:rsidRPr="004E1185">
        <w:rPr>
          <w:rFonts w:ascii="宋体" w:hAnsi="宋体" w:hint="eastAsia"/>
          <w:b/>
          <w:sz w:val="24"/>
        </w:rPr>
        <w:t>.</w:t>
      </w:r>
      <w:r w:rsidRPr="004E1185">
        <w:rPr>
          <w:rFonts w:ascii="宋体" w:hAnsi="宋体"/>
          <w:b/>
          <w:sz w:val="24"/>
        </w:rPr>
        <w:t xml:space="preserve"> </w:t>
      </w:r>
      <w:r w:rsidRPr="004E1185">
        <w:rPr>
          <w:rFonts w:ascii="宋体" w:hAnsi="宋体" w:cs="仿宋_GB2312" w:hint="eastAsia"/>
          <w:b/>
          <w:bCs/>
          <w:sz w:val="24"/>
        </w:rPr>
        <w:t>提交投标文件截止时间：</w:t>
      </w:r>
      <w:r w:rsidRPr="004E1185">
        <w:rPr>
          <w:rFonts w:ascii="宋体" w:hAnsi="宋体" w:cs="仿宋_GB2312" w:hint="eastAsia"/>
          <w:b/>
          <w:bCs/>
          <w:sz w:val="24"/>
          <w:u w:val="single"/>
        </w:rPr>
        <w:t>2025</w:t>
      </w:r>
      <w:r w:rsidRPr="004E1185">
        <w:rPr>
          <w:rFonts w:ascii="宋体" w:hAnsi="宋体" w:cs="仿宋_GB2312" w:hint="eastAsia"/>
          <w:b/>
          <w:bCs/>
          <w:sz w:val="24"/>
        </w:rPr>
        <w:t>年</w:t>
      </w:r>
      <w:r w:rsidR="00EA6711">
        <w:rPr>
          <w:rFonts w:ascii="宋体" w:hAnsi="宋体" w:hint="eastAsia"/>
          <w:b/>
          <w:bCs/>
          <w:snapToGrid w:val="0"/>
          <w:sz w:val="24"/>
          <w:u w:val="single"/>
        </w:rPr>
        <w:t>8</w:t>
      </w:r>
      <w:r w:rsidRPr="004E1185">
        <w:rPr>
          <w:rFonts w:ascii="宋体" w:hAnsi="宋体" w:cs="仿宋_GB2312" w:hint="eastAsia"/>
          <w:b/>
          <w:bCs/>
          <w:sz w:val="24"/>
        </w:rPr>
        <w:t>月</w:t>
      </w:r>
      <w:r w:rsidR="00EA6711">
        <w:rPr>
          <w:rFonts w:ascii="宋体" w:hAnsi="宋体" w:hint="eastAsia"/>
          <w:b/>
          <w:bCs/>
          <w:snapToGrid w:val="0"/>
          <w:sz w:val="24"/>
          <w:u w:val="single"/>
        </w:rPr>
        <w:t>5</w:t>
      </w:r>
      <w:r w:rsidRPr="004E1185">
        <w:rPr>
          <w:rFonts w:ascii="宋体" w:hAnsi="宋体" w:cs="仿宋_GB2312" w:hint="eastAsia"/>
          <w:b/>
          <w:bCs/>
          <w:sz w:val="24"/>
        </w:rPr>
        <w:t>日</w:t>
      </w:r>
      <w:r w:rsidR="00EA6711">
        <w:rPr>
          <w:rFonts w:ascii="宋体" w:hAnsi="宋体" w:cs="仿宋_GB2312" w:hint="eastAsia"/>
          <w:b/>
          <w:bCs/>
          <w:sz w:val="24"/>
        </w:rPr>
        <w:t>10</w:t>
      </w:r>
      <w:r w:rsidRPr="004E1185">
        <w:rPr>
          <w:rFonts w:ascii="宋体" w:hAnsi="宋体" w:cs="仿宋_GB2312" w:hint="eastAsia"/>
          <w:b/>
          <w:bCs/>
          <w:sz w:val="24"/>
        </w:rPr>
        <w:t>:0</w:t>
      </w:r>
      <w:r w:rsidRPr="004E1185">
        <w:rPr>
          <w:rFonts w:ascii="宋体" w:hAnsi="宋体" w:hint="eastAsia"/>
          <w:b/>
          <w:bCs/>
          <w:snapToGrid w:val="0"/>
          <w:sz w:val="24"/>
        </w:rPr>
        <w:t>0</w:t>
      </w:r>
      <w:r w:rsidRPr="004E1185">
        <w:rPr>
          <w:rFonts w:ascii="宋体" w:hAnsi="宋体" w:cs="仿宋_GB2312" w:hint="eastAsia"/>
          <w:b/>
          <w:bCs/>
          <w:sz w:val="24"/>
        </w:rPr>
        <w:t>（北京时间）；</w:t>
      </w:r>
    </w:p>
    <w:p w14:paraId="1DAB3321"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t>2</w:t>
      </w:r>
      <w:r w:rsidRPr="004E1185">
        <w:rPr>
          <w:rFonts w:ascii="宋体" w:hAnsi="宋体" w:hint="eastAsia"/>
          <w:sz w:val="24"/>
        </w:rPr>
        <w:t>.</w:t>
      </w:r>
      <w:r w:rsidRPr="004E1185">
        <w:rPr>
          <w:rFonts w:ascii="宋体" w:hAnsi="宋体"/>
          <w:sz w:val="24"/>
        </w:rPr>
        <w:t xml:space="preserve"> 投标</w:t>
      </w:r>
      <w:r w:rsidRPr="004E1185">
        <w:rPr>
          <w:rFonts w:ascii="宋体" w:hAnsi="宋体" w:cs="仿宋_GB2312" w:hint="eastAsia"/>
          <w:sz w:val="24"/>
        </w:rPr>
        <w:t>地点（网址）：</w:t>
      </w:r>
    </w:p>
    <w:bookmarkStart w:id="23" w:name="OLE_LINK13"/>
    <w:p w14:paraId="3D61BA25"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sz w:val="24"/>
        </w:rPr>
        <w:fldChar w:fldCharType="begin"/>
      </w:r>
      <w:r w:rsidRPr="004E1185">
        <w:rPr>
          <w:rFonts w:ascii="宋体" w:hAnsi="宋体" w:cs="仿宋_GB2312" w:hint="eastAsia"/>
          <w:sz w:val="24"/>
        </w:rPr>
        <w:instrText xml:space="preserve"> = 1 \* GB2 </w:instrText>
      </w:r>
      <w:r w:rsidRPr="004E1185">
        <w:rPr>
          <w:rFonts w:ascii="宋体" w:hAnsi="宋体" w:cs="仿宋_GB2312" w:hint="eastAsia"/>
          <w:sz w:val="24"/>
        </w:rPr>
        <w:fldChar w:fldCharType="separate"/>
      </w:r>
      <w:r w:rsidRPr="004E1185">
        <w:rPr>
          <w:rFonts w:ascii="宋体" w:hAnsi="宋体" w:cs="仿宋_GB2312" w:hint="eastAsia"/>
          <w:sz w:val="24"/>
        </w:rPr>
        <w:t>⑴</w:t>
      </w:r>
      <w:r w:rsidRPr="004E1185">
        <w:rPr>
          <w:rFonts w:ascii="宋体" w:hAnsi="宋体" w:cs="仿宋_GB2312" w:hint="eastAsia"/>
          <w:sz w:val="24"/>
        </w:rPr>
        <w:fldChar w:fldCharType="end"/>
      </w:r>
      <w:r w:rsidRPr="004E1185">
        <w:rPr>
          <w:rFonts w:ascii="宋体" w:hAnsi="宋体" w:cs="仿宋_GB2312" w:hint="eastAsia"/>
          <w:sz w:val="24"/>
        </w:rPr>
        <w:t xml:space="preserve"> 电子加密投标文件：在“政府采购云平台”上传提交，“电子加密投标文件”成功上传提交后，投标人自行打印投标文件接收回执；</w:t>
      </w:r>
    </w:p>
    <w:p w14:paraId="1D5252A6" w14:textId="77777777" w:rsidR="00541BBA" w:rsidRPr="004E1185" w:rsidRDefault="00DD2DA7">
      <w:pPr>
        <w:pStyle w:val="ad"/>
        <w:adjustRightInd w:val="0"/>
        <w:snapToGrid w:val="0"/>
        <w:spacing w:line="360" w:lineRule="auto"/>
        <w:ind w:firstLineChars="200" w:firstLine="480"/>
        <w:rPr>
          <w:rFonts w:hAnsi="宋体" w:cs="仿宋_GB2312"/>
          <w:sz w:val="24"/>
          <w:szCs w:val="24"/>
        </w:rPr>
      </w:pPr>
      <w:r w:rsidRPr="004E1185">
        <w:rPr>
          <w:rFonts w:hAnsi="宋体" w:cs="仿宋_GB2312" w:hint="eastAsia"/>
          <w:sz w:val="24"/>
          <w:szCs w:val="24"/>
        </w:rPr>
        <w:fldChar w:fldCharType="begin"/>
      </w:r>
      <w:r w:rsidRPr="004E1185">
        <w:rPr>
          <w:rFonts w:hAnsi="宋体" w:cs="仿宋_GB2312" w:hint="eastAsia"/>
          <w:sz w:val="24"/>
          <w:szCs w:val="24"/>
        </w:rPr>
        <w:instrText xml:space="preserve"> = 2 \* GB2 </w:instrText>
      </w:r>
      <w:r w:rsidRPr="004E1185">
        <w:rPr>
          <w:rFonts w:hAnsi="宋体" w:cs="仿宋_GB2312" w:hint="eastAsia"/>
          <w:sz w:val="24"/>
          <w:szCs w:val="24"/>
        </w:rPr>
        <w:fldChar w:fldCharType="separate"/>
      </w:r>
      <w:r w:rsidRPr="004E1185">
        <w:rPr>
          <w:rFonts w:hAnsi="宋体" w:cs="仿宋_GB2312" w:hint="eastAsia"/>
          <w:sz w:val="24"/>
          <w:szCs w:val="24"/>
        </w:rPr>
        <w:t>⑵</w:t>
      </w:r>
      <w:r w:rsidRPr="004E1185">
        <w:rPr>
          <w:rFonts w:hAnsi="宋体" w:cs="仿宋_GB2312" w:hint="eastAsia"/>
          <w:sz w:val="24"/>
          <w:szCs w:val="24"/>
        </w:rPr>
        <w:fldChar w:fldCharType="end"/>
      </w:r>
      <w:r w:rsidRPr="004E1185">
        <w:rPr>
          <w:rFonts w:hAnsi="宋体" w:cs="仿宋_GB2312" w:hint="eastAsia"/>
          <w:sz w:val="24"/>
          <w:szCs w:val="24"/>
        </w:rPr>
        <w:t xml:space="preserve"> 备份投标文件：</w:t>
      </w:r>
    </w:p>
    <w:p w14:paraId="542A521A" w14:textId="77777777" w:rsidR="00541BBA" w:rsidRPr="004E1185" w:rsidRDefault="00DD2DA7">
      <w:pPr>
        <w:pStyle w:val="ad"/>
        <w:adjustRightInd w:val="0"/>
        <w:snapToGrid w:val="0"/>
        <w:spacing w:line="360" w:lineRule="auto"/>
        <w:ind w:firstLineChars="200" w:firstLine="480"/>
        <w:rPr>
          <w:rFonts w:hAnsi="宋体"/>
          <w:bCs/>
          <w:sz w:val="24"/>
          <w:szCs w:val="24"/>
        </w:rPr>
      </w:pPr>
      <w:r w:rsidRPr="004E1185">
        <w:rPr>
          <w:rFonts w:hAnsi="宋体" w:hint="eastAsia"/>
          <w:bCs/>
          <w:sz w:val="24"/>
        </w:rPr>
        <w:t>备份投标文件是否提交由投标人自行决定，如不提交的，当电子投标文件无法解密时，将导致无备份投标文件而失去投标资格；</w:t>
      </w:r>
    </w:p>
    <w:p w14:paraId="4F469C53" w14:textId="77777777" w:rsidR="00541BBA" w:rsidRPr="004E1185" w:rsidRDefault="00DD2DA7">
      <w:pPr>
        <w:pStyle w:val="ad"/>
        <w:autoSpaceDE w:val="0"/>
        <w:autoSpaceDN w:val="0"/>
        <w:adjustRightInd w:val="0"/>
        <w:snapToGrid w:val="0"/>
        <w:spacing w:line="360" w:lineRule="auto"/>
        <w:ind w:firstLineChars="200" w:firstLine="480"/>
        <w:rPr>
          <w:rFonts w:ascii="新宋体" w:eastAsia="新宋体" w:hAnsi="新宋体"/>
          <w:bCs/>
          <w:sz w:val="24"/>
          <w:szCs w:val="24"/>
        </w:rPr>
      </w:pPr>
      <w:r w:rsidRPr="004E1185">
        <w:rPr>
          <w:rFonts w:ascii="新宋体" w:eastAsia="新宋体" w:hAnsi="新宋体" w:hint="eastAsia"/>
          <w:bCs/>
          <w:sz w:val="24"/>
        </w:rPr>
        <w:t>如提交备份</w:t>
      </w:r>
      <w:r w:rsidRPr="004E1185">
        <w:rPr>
          <w:rFonts w:hAnsi="宋体" w:hint="eastAsia"/>
          <w:bCs/>
          <w:sz w:val="24"/>
        </w:rPr>
        <w:t>投标</w:t>
      </w:r>
      <w:r w:rsidRPr="004E1185">
        <w:rPr>
          <w:rFonts w:ascii="新宋体" w:eastAsia="新宋体" w:hAnsi="新宋体" w:hint="eastAsia"/>
          <w:bCs/>
          <w:sz w:val="24"/>
        </w:rPr>
        <w:t>文件的，应在</w:t>
      </w:r>
      <w:r w:rsidRPr="004E1185">
        <w:rPr>
          <w:rFonts w:hAnsi="宋体" w:hint="eastAsia"/>
          <w:bCs/>
          <w:sz w:val="24"/>
        </w:rPr>
        <w:t>投标</w:t>
      </w:r>
      <w:r w:rsidRPr="004E1185">
        <w:rPr>
          <w:rFonts w:ascii="新宋体" w:eastAsia="新宋体" w:hAnsi="新宋体" w:hint="eastAsia"/>
          <w:bCs/>
          <w:sz w:val="24"/>
        </w:rPr>
        <w:t>截止时间前将系统最后生成的具有电子盖章的备份</w:t>
      </w:r>
      <w:r w:rsidRPr="004E1185">
        <w:rPr>
          <w:rFonts w:hAnsi="宋体" w:hint="eastAsia"/>
          <w:bCs/>
          <w:sz w:val="24"/>
        </w:rPr>
        <w:t>投标</w:t>
      </w:r>
      <w:r w:rsidRPr="004E1185">
        <w:rPr>
          <w:rFonts w:ascii="新宋体" w:eastAsia="新宋体" w:hAnsi="新宋体" w:hint="eastAsia"/>
          <w:bCs/>
          <w:sz w:val="24"/>
        </w:rPr>
        <w:t>文件通过电子邮件方式传送至代理机构邮箱（zhu374367015@163.com），</w:t>
      </w:r>
      <w:r w:rsidRPr="004E1185">
        <w:rPr>
          <w:rFonts w:ascii="新宋体" w:eastAsia="新宋体" w:hAnsi="新宋体" w:hint="eastAsia"/>
          <w:sz w:val="24"/>
        </w:rPr>
        <w:t>并在邮件中注明项目名称及投标人名称。</w:t>
      </w:r>
      <w:bookmarkEnd w:id="23"/>
    </w:p>
    <w:p w14:paraId="755FAD33" w14:textId="19FDA1E7" w:rsidR="00541BBA" w:rsidRPr="004E1185" w:rsidRDefault="00DD2DA7">
      <w:pPr>
        <w:spacing w:line="360" w:lineRule="auto"/>
        <w:ind w:firstLineChars="200" w:firstLine="482"/>
        <w:rPr>
          <w:rFonts w:ascii="宋体" w:hAnsi="宋体" w:cs="仿宋_GB2312"/>
          <w:b/>
          <w:bCs/>
          <w:sz w:val="24"/>
        </w:rPr>
      </w:pPr>
      <w:r w:rsidRPr="004E1185">
        <w:rPr>
          <w:rFonts w:ascii="宋体" w:hAnsi="宋体" w:cs="仿宋_GB2312" w:hint="eastAsia"/>
          <w:b/>
          <w:sz w:val="24"/>
        </w:rPr>
        <w:t>3. 开标</w:t>
      </w:r>
      <w:r w:rsidRPr="004E1185">
        <w:rPr>
          <w:rFonts w:ascii="宋体" w:hAnsi="宋体" w:cs="仿宋_GB2312"/>
          <w:b/>
          <w:sz w:val="24"/>
        </w:rPr>
        <w:t>时间：</w:t>
      </w:r>
      <w:r w:rsidRPr="004E1185">
        <w:rPr>
          <w:rFonts w:ascii="宋体" w:hAnsi="宋体"/>
          <w:b/>
          <w:bCs/>
          <w:snapToGrid w:val="0"/>
          <w:sz w:val="24"/>
          <w:u w:val="single"/>
        </w:rPr>
        <w:t>2025</w:t>
      </w:r>
      <w:r w:rsidRPr="004E1185">
        <w:rPr>
          <w:rFonts w:ascii="宋体" w:hAnsi="宋体" w:cs="仿宋_GB2312" w:hint="eastAsia"/>
          <w:b/>
          <w:bCs/>
          <w:sz w:val="24"/>
        </w:rPr>
        <w:t>年</w:t>
      </w:r>
      <w:r w:rsidR="00EA6711">
        <w:rPr>
          <w:rFonts w:ascii="宋体" w:hAnsi="宋体" w:hint="eastAsia"/>
          <w:b/>
          <w:bCs/>
          <w:snapToGrid w:val="0"/>
          <w:sz w:val="24"/>
          <w:u w:val="single"/>
        </w:rPr>
        <w:t>8</w:t>
      </w:r>
      <w:r w:rsidRPr="004E1185">
        <w:rPr>
          <w:rFonts w:ascii="宋体" w:hAnsi="宋体" w:cs="仿宋_GB2312" w:hint="eastAsia"/>
          <w:b/>
          <w:bCs/>
          <w:sz w:val="24"/>
        </w:rPr>
        <w:t>月</w:t>
      </w:r>
      <w:r w:rsidR="00EA6711">
        <w:rPr>
          <w:rFonts w:ascii="宋体" w:hAnsi="宋体" w:hint="eastAsia"/>
          <w:b/>
          <w:bCs/>
          <w:snapToGrid w:val="0"/>
          <w:sz w:val="24"/>
          <w:u w:val="single"/>
        </w:rPr>
        <w:t>5</w:t>
      </w:r>
      <w:r w:rsidRPr="004E1185">
        <w:rPr>
          <w:rFonts w:ascii="宋体" w:hAnsi="宋体" w:cs="仿宋_GB2312" w:hint="eastAsia"/>
          <w:b/>
          <w:bCs/>
          <w:sz w:val="24"/>
        </w:rPr>
        <w:t>日</w:t>
      </w:r>
      <w:r w:rsidR="00EA6711">
        <w:rPr>
          <w:rFonts w:ascii="宋体" w:hAnsi="宋体" w:hint="eastAsia"/>
          <w:b/>
          <w:bCs/>
          <w:snapToGrid w:val="0"/>
          <w:sz w:val="24"/>
        </w:rPr>
        <w:t>10</w:t>
      </w:r>
      <w:r w:rsidRPr="004E1185">
        <w:rPr>
          <w:rFonts w:ascii="宋体" w:hAnsi="宋体" w:cs="仿宋_GB2312" w:hint="eastAsia"/>
          <w:b/>
          <w:bCs/>
          <w:sz w:val="24"/>
        </w:rPr>
        <w:t>:</w:t>
      </w:r>
      <w:r w:rsidRPr="004E1185">
        <w:rPr>
          <w:rFonts w:ascii="宋体" w:hAnsi="宋体" w:hint="eastAsia"/>
          <w:b/>
          <w:bCs/>
          <w:snapToGrid w:val="0"/>
          <w:sz w:val="24"/>
        </w:rPr>
        <w:t>00</w:t>
      </w:r>
      <w:r w:rsidRPr="004E1185">
        <w:rPr>
          <w:rFonts w:ascii="宋体" w:hAnsi="宋体" w:cs="仿宋_GB2312" w:hint="eastAsia"/>
          <w:b/>
          <w:bCs/>
          <w:sz w:val="24"/>
        </w:rPr>
        <w:t>（北京时间）；</w:t>
      </w:r>
    </w:p>
    <w:p w14:paraId="5E76923A" w14:textId="77777777" w:rsidR="00541BBA" w:rsidRPr="004E1185" w:rsidRDefault="00DD2DA7">
      <w:pPr>
        <w:spacing w:line="360" w:lineRule="auto"/>
        <w:ind w:firstLineChars="200" w:firstLine="480"/>
        <w:rPr>
          <w:rFonts w:ascii="宋体" w:hAnsi="宋体" w:cs="仿宋_GB2312"/>
          <w:sz w:val="24"/>
        </w:rPr>
      </w:pPr>
      <w:r w:rsidRPr="004E1185">
        <w:rPr>
          <w:rFonts w:ascii="宋体" w:hAnsi="宋体" w:cs="仿宋_GB2312" w:hint="eastAsia"/>
          <w:bCs/>
          <w:sz w:val="24"/>
        </w:rPr>
        <w:t>4. 开标</w:t>
      </w:r>
      <w:r w:rsidRPr="004E1185">
        <w:rPr>
          <w:rFonts w:ascii="宋体" w:hAnsi="宋体" w:cs="仿宋_GB2312"/>
          <w:bCs/>
          <w:sz w:val="24"/>
        </w:rPr>
        <w:t>地点</w:t>
      </w:r>
      <w:r w:rsidRPr="004E1185">
        <w:rPr>
          <w:rFonts w:ascii="宋体" w:hAnsi="宋体" w:cs="仿宋_GB2312" w:hint="eastAsia"/>
          <w:bCs/>
          <w:sz w:val="24"/>
        </w:rPr>
        <w:t>（网址）</w:t>
      </w:r>
      <w:r w:rsidRPr="004E1185">
        <w:rPr>
          <w:rFonts w:ascii="宋体" w:hAnsi="宋体" w:cs="仿宋_GB2312"/>
          <w:bCs/>
          <w:sz w:val="24"/>
        </w:rPr>
        <w:t>：</w:t>
      </w:r>
      <w:r w:rsidRPr="004E1185">
        <w:rPr>
          <w:rFonts w:ascii="宋体" w:hAnsi="宋体" w:hint="eastAsia"/>
          <w:sz w:val="24"/>
        </w:rPr>
        <w:t>丽水市公共资源交易中心（丽水市人民街615号商会大厦5楼）,</w:t>
      </w:r>
      <w:r w:rsidRPr="004E1185">
        <w:rPr>
          <w:rFonts w:ascii="宋体" w:hAnsi="宋体" w:cs="仿宋_GB2312" w:hint="eastAsia"/>
          <w:bCs/>
          <w:sz w:val="24"/>
        </w:rPr>
        <w:t>浙江政府采购网→用户入驻/登录→用户登录→项目采购→开标评标→进入开标大厅。</w:t>
      </w:r>
    </w:p>
    <w:p w14:paraId="16172B62" w14:textId="77777777" w:rsidR="00541BBA" w:rsidRPr="004E1185" w:rsidRDefault="00DD2DA7">
      <w:pPr>
        <w:spacing w:line="360" w:lineRule="auto"/>
        <w:jc w:val="left"/>
        <w:rPr>
          <w:rFonts w:ascii="宋体" w:hAnsi="宋体" w:cs="仿宋_GB2312"/>
          <w:b/>
          <w:sz w:val="24"/>
        </w:rPr>
      </w:pPr>
      <w:r w:rsidRPr="004E1185">
        <w:rPr>
          <w:rFonts w:ascii="宋体" w:hAnsi="宋体" w:cs="仿宋_GB2312" w:hint="eastAsia"/>
          <w:b/>
          <w:sz w:val="24"/>
        </w:rPr>
        <w:t>五、公告期限</w:t>
      </w:r>
    </w:p>
    <w:p w14:paraId="793E8AB8" w14:textId="77777777" w:rsidR="00541BBA" w:rsidRPr="004E1185" w:rsidRDefault="00DD2DA7">
      <w:pPr>
        <w:spacing w:line="360" w:lineRule="auto"/>
        <w:ind w:firstLineChars="200" w:firstLine="480"/>
        <w:rPr>
          <w:rFonts w:ascii="宋体" w:hAnsi="宋体" w:cs="仿宋_GB2312"/>
          <w:kern w:val="0"/>
          <w:sz w:val="24"/>
        </w:rPr>
      </w:pPr>
      <w:r w:rsidRPr="004E1185">
        <w:rPr>
          <w:rFonts w:ascii="宋体" w:hAnsi="宋体" w:cs="仿宋_GB2312" w:hint="eastAsia"/>
          <w:kern w:val="0"/>
          <w:sz w:val="24"/>
        </w:rPr>
        <w:t>自本公告发布之日起5个工作日。</w:t>
      </w:r>
    </w:p>
    <w:p w14:paraId="6BC36C61" w14:textId="77777777" w:rsidR="00541BBA" w:rsidRPr="004E1185" w:rsidRDefault="00DD2DA7">
      <w:pPr>
        <w:spacing w:line="360" w:lineRule="auto"/>
        <w:jc w:val="left"/>
        <w:rPr>
          <w:rFonts w:ascii="宋体" w:hAnsi="宋体" w:cs="仿宋_GB2312"/>
          <w:b/>
          <w:sz w:val="24"/>
        </w:rPr>
      </w:pPr>
      <w:r w:rsidRPr="004E1185">
        <w:rPr>
          <w:rFonts w:ascii="宋体" w:hAnsi="宋体" w:cs="仿宋_GB2312" w:hint="eastAsia"/>
          <w:b/>
          <w:sz w:val="24"/>
        </w:rPr>
        <w:t>六、其他补充事宜</w:t>
      </w:r>
    </w:p>
    <w:p w14:paraId="557C661F" w14:textId="77777777" w:rsidR="00541BBA" w:rsidRPr="004E1185" w:rsidRDefault="00DD2DA7">
      <w:pPr>
        <w:snapToGrid w:val="0"/>
        <w:spacing w:line="360" w:lineRule="auto"/>
        <w:ind w:firstLine="510"/>
        <w:rPr>
          <w:rFonts w:ascii="宋体" w:hAnsi="宋体" w:cs="仿宋_GB2312"/>
          <w:kern w:val="0"/>
          <w:sz w:val="24"/>
        </w:rPr>
      </w:pPr>
      <w:r w:rsidRPr="004E1185">
        <w:rPr>
          <w:rFonts w:ascii="宋体" w:hAnsi="宋体" w:cs="仿宋_GB2312" w:hint="eastAsia"/>
          <w:kern w:val="0"/>
          <w:sz w:val="24"/>
        </w:rPr>
        <w:t>1.</w:t>
      </w:r>
      <w:r w:rsidRPr="004E1185">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sidRPr="004E1185">
        <w:rPr>
          <w:rFonts w:ascii="宋体" w:hAnsi="宋体" w:cs="仿宋_GB2312"/>
          <w:kern w:val="0"/>
          <w:sz w:val="24"/>
        </w:rPr>
        <w:t>作出</w:t>
      </w:r>
      <w:proofErr w:type="gramEnd"/>
      <w:r w:rsidRPr="004E1185">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3DD2AB0" w14:textId="77777777" w:rsidR="00541BBA" w:rsidRPr="004E1185" w:rsidRDefault="00DD2DA7">
      <w:pPr>
        <w:spacing w:line="360" w:lineRule="auto"/>
        <w:ind w:firstLineChars="200" w:firstLine="482"/>
        <w:rPr>
          <w:rFonts w:ascii="宋体" w:hAnsi="宋体" w:cs="仿宋_GB2312"/>
          <w:b/>
          <w:kern w:val="0"/>
          <w:sz w:val="24"/>
        </w:rPr>
      </w:pPr>
      <w:r w:rsidRPr="004E1185">
        <w:rPr>
          <w:rFonts w:ascii="宋体" w:hAnsi="宋体" w:cs="仿宋_GB2312" w:hint="eastAsia"/>
          <w:b/>
          <w:kern w:val="0"/>
          <w:sz w:val="24"/>
        </w:rPr>
        <w:t>2.其他注意事项：</w:t>
      </w:r>
    </w:p>
    <w:p w14:paraId="2F6BBF6D" w14:textId="77777777" w:rsidR="00541BBA" w:rsidRPr="004E1185" w:rsidRDefault="00DD2DA7">
      <w:pPr>
        <w:spacing w:line="360" w:lineRule="auto"/>
        <w:ind w:firstLineChars="200" w:firstLine="482"/>
        <w:rPr>
          <w:rFonts w:ascii="宋体" w:hAnsi="宋体"/>
          <w:b/>
          <w:sz w:val="24"/>
        </w:rPr>
      </w:pPr>
      <w:r w:rsidRPr="004E1185">
        <w:rPr>
          <w:rFonts w:ascii="宋体" w:hAnsi="宋体" w:hint="eastAsia"/>
          <w:b/>
          <w:sz w:val="24"/>
        </w:rPr>
        <w:t>(1)本项目采用电子招标，投标人自行决定是否安排人员赴现场参与开标。</w:t>
      </w:r>
    </w:p>
    <w:p w14:paraId="0F46221E" w14:textId="77777777" w:rsidR="00541BBA" w:rsidRPr="004E1185" w:rsidRDefault="00DD2DA7">
      <w:pPr>
        <w:spacing w:line="360" w:lineRule="auto"/>
        <w:ind w:firstLineChars="196" w:firstLine="472"/>
        <w:rPr>
          <w:rFonts w:ascii="宋体" w:hAnsi="宋体"/>
          <w:b/>
          <w:sz w:val="24"/>
        </w:rPr>
      </w:pPr>
      <w:r w:rsidRPr="004E1185">
        <w:rPr>
          <w:rFonts w:ascii="宋体" w:hAnsi="宋体" w:hint="eastAsia"/>
          <w:b/>
          <w:sz w:val="24"/>
        </w:rPr>
        <w:t>(2)政</w:t>
      </w:r>
      <w:proofErr w:type="gramStart"/>
      <w:r w:rsidRPr="004E1185">
        <w:rPr>
          <w:rFonts w:ascii="宋体" w:hAnsi="宋体" w:hint="eastAsia"/>
          <w:b/>
          <w:sz w:val="24"/>
        </w:rPr>
        <w:t>采云</w:t>
      </w:r>
      <w:proofErr w:type="gramEnd"/>
      <w:r w:rsidRPr="004E1185">
        <w:rPr>
          <w:rFonts w:ascii="宋体" w:hAnsi="宋体" w:hint="eastAsia"/>
          <w:b/>
          <w:sz w:val="24"/>
        </w:rPr>
        <w:t>平台注册注意事项：</w:t>
      </w:r>
    </w:p>
    <w:p w14:paraId="1128439E" w14:textId="77777777" w:rsidR="00541BBA" w:rsidRPr="004E1185" w:rsidRDefault="00DD2DA7">
      <w:pPr>
        <w:spacing w:line="360" w:lineRule="auto"/>
        <w:ind w:firstLineChars="200" w:firstLine="480"/>
        <w:rPr>
          <w:rFonts w:ascii="宋体" w:hAnsi="宋体"/>
          <w:sz w:val="24"/>
        </w:rPr>
      </w:pPr>
      <w:r w:rsidRPr="004E1185">
        <w:rPr>
          <w:rFonts w:ascii="宋体" w:hAnsi="宋体" w:hint="eastAsia"/>
          <w:sz w:val="24"/>
        </w:rPr>
        <w:t>1）供应商未在浙江政府采购网（http://zfcg.czt.zj.gov.cn）注册成为正式供应商，</w:t>
      </w:r>
      <w:proofErr w:type="gramStart"/>
      <w:r w:rsidRPr="004E1185">
        <w:rPr>
          <w:rFonts w:ascii="宋体" w:hAnsi="宋体" w:hint="eastAsia"/>
          <w:sz w:val="24"/>
        </w:rPr>
        <w:t>需前往</w:t>
      </w:r>
      <w:proofErr w:type="gramEnd"/>
      <w:r w:rsidRPr="004E1185">
        <w:rPr>
          <w:rFonts w:ascii="宋体" w:hAnsi="宋体" w:hint="eastAsia"/>
          <w:sz w:val="24"/>
        </w:rPr>
        <w:t>注册；</w:t>
      </w:r>
    </w:p>
    <w:p w14:paraId="6374432D" w14:textId="77777777" w:rsidR="00541BBA" w:rsidRPr="004E1185" w:rsidRDefault="00DD2DA7">
      <w:pPr>
        <w:spacing w:line="360" w:lineRule="auto"/>
        <w:ind w:firstLineChars="200" w:firstLine="480"/>
        <w:rPr>
          <w:rFonts w:ascii="宋体" w:hAnsi="宋体"/>
          <w:sz w:val="24"/>
        </w:rPr>
      </w:pPr>
      <w:r w:rsidRPr="004E1185">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56FC0181" w14:textId="77777777" w:rsidR="00541BBA" w:rsidRPr="004E1185" w:rsidRDefault="00DD2DA7">
      <w:pPr>
        <w:snapToGrid w:val="0"/>
        <w:spacing w:line="360" w:lineRule="auto"/>
        <w:ind w:firstLine="510"/>
        <w:rPr>
          <w:rFonts w:ascii="宋体" w:hAnsi="宋体" w:cs="仿宋_GB2312"/>
          <w:sz w:val="24"/>
        </w:rPr>
      </w:pPr>
      <w:r w:rsidRPr="004E1185">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31AA67BA" w14:textId="77777777" w:rsidR="00541BBA" w:rsidRPr="004E1185" w:rsidRDefault="00DD2DA7">
      <w:pPr>
        <w:spacing w:line="360" w:lineRule="auto"/>
        <w:jc w:val="left"/>
        <w:rPr>
          <w:rFonts w:ascii="宋体" w:hAnsi="宋体" w:cs="仿宋_GB2312"/>
          <w:b/>
          <w:sz w:val="24"/>
        </w:rPr>
      </w:pPr>
      <w:r w:rsidRPr="004E1185">
        <w:rPr>
          <w:rFonts w:ascii="宋体" w:hAnsi="宋体" w:cs="仿宋_GB2312" w:hint="eastAsia"/>
          <w:b/>
          <w:sz w:val="24"/>
        </w:rPr>
        <w:t>七、</w:t>
      </w:r>
      <w:r w:rsidRPr="004E1185">
        <w:rPr>
          <w:rFonts w:ascii="宋体" w:hAnsi="宋体" w:cs="仿宋_GB2312" w:hint="eastAsia"/>
          <w:b/>
          <w:bCs/>
          <w:sz w:val="24"/>
        </w:rPr>
        <w:t>凡对本次招标提出询问、质疑、投诉，请按以下方式联系</w:t>
      </w:r>
    </w:p>
    <w:p w14:paraId="7176D84A" w14:textId="77777777" w:rsidR="00541BBA" w:rsidRPr="004E1185" w:rsidRDefault="00DD2DA7">
      <w:pPr>
        <w:pStyle w:val="ad"/>
        <w:adjustRightInd w:val="0"/>
        <w:snapToGrid w:val="0"/>
        <w:spacing w:line="360" w:lineRule="auto"/>
        <w:ind w:firstLineChars="200" w:firstLine="480"/>
        <w:rPr>
          <w:rFonts w:hAnsi="宋体"/>
          <w:bCs/>
          <w:sz w:val="24"/>
        </w:rPr>
      </w:pPr>
      <w:r w:rsidRPr="004E1185">
        <w:rPr>
          <w:rFonts w:hAnsi="宋体"/>
          <w:bCs/>
          <w:sz w:val="24"/>
        </w:rPr>
        <w:t>1.采购人信息</w:t>
      </w:r>
    </w:p>
    <w:p w14:paraId="2E10289C"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采购人名称：丽水市</w:t>
      </w:r>
      <w:proofErr w:type="gramStart"/>
      <w:r w:rsidRPr="004E1185">
        <w:rPr>
          <w:rFonts w:hAnsi="宋体" w:hint="eastAsia"/>
          <w:bCs/>
          <w:sz w:val="24"/>
        </w:rPr>
        <w:t>公路港</w:t>
      </w:r>
      <w:proofErr w:type="gramEnd"/>
      <w:r w:rsidRPr="004E1185">
        <w:rPr>
          <w:rFonts w:hAnsi="宋体" w:hint="eastAsia"/>
          <w:bCs/>
          <w:sz w:val="24"/>
        </w:rPr>
        <w:t>航与运输管理中心</w:t>
      </w:r>
    </w:p>
    <w:p w14:paraId="1EDBB892"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项目联系人：</w:t>
      </w:r>
      <w:r w:rsidRPr="004E1185">
        <w:rPr>
          <w:rFonts w:hAnsi="宋体" w:cs="宋体" w:hint="eastAsia"/>
          <w:sz w:val="24"/>
          <w:szCs w:val="24"/>
        </w:rPr>
        <w:t>章先生</w:t>
      </w:r>
      <w:r w:rsidRPr="004E1185">
        <w:rPr>
          <w:rFonts w:hAnsi="宋体" w:hint="eastAsia"/>
          <w:bCs/>
          <w:sz w:val="24"/>
        </w:rPr>
        <w:t xml:space="preserve">        联系电话：</w:t>
      </w:r>
      <w:r w:rsidRPr="004E1185">
        <w:rPr>
          <w:rFonts w:hAnsi="宋体" w:cs="宋体" w:hint="eastAsia"/>
          <w:sz w:val="24"/>
          <w:szCs w:val="24"/>
        </w:rPr>
        <w:t>0578-2686039</w:t>
      </w:r>
    </w:p>
    <w:p w14:paraId="11364A72" w14:textId="354DA29A"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质疑联系人：</w:t>
      </w:r>
      <w:r w:rsidRPr="004E1185">
        <w:rPr>
          <w:rFonts w:hAnsi="宋体" w:cs="宋体" w:hint="eastAsia"/>
          <w:sz w:val="24"/>
          <w:szCs w:val="24"/>
        </w:rPr>
        <w:t>林小军</w:t>
      </w:r>
      <w:r w:rsidRPr="004E1185">
        <w:rPr>
          <w:rFonts w:hAnsi="宋体" w:hint="eastAsia"/>
          <w:bCs/>
          <w:sz w:val="24"/>
        </w:rPr>
        <w:t xml:space="preserve">        联系电话：</w:t>
      </w:r>
      <w:r w:rsidR="0099618B" w:rsidRPr="0099618B">
        <w:rPr>
          <w:rFonts w:hAnsi="宋体" w:cs="宋体"/>
          <w:sz w:val="24"/>
          <w:szCs w:val="24"/>
        </w:rPr>
        <w:t>0578-2686038</w:t>
      </w:r>
    </w:p>
    <w:p w14:paraId="4926327F"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地址：</w:t>
      </w:r>
      <w:r w:rsidRPr="004E1185">
        <w:rPr>
          <w:rFonts w:hAnsi="宋体" w:cs="宋体" w:hint="eastAsia"/>
          <w:sz w:val="24"/>
          <w:szCs w:val="24"/>
        </w:rPr>
        <w:t>丽水市灯塔街194号</w:t>
      </w:r>
    </w:p>
    <w:p w14:paraId="624CA46C" w14:textId="77777777" w:rsidR="00541BBA" w:rsidRPr="004E1185" w:rsidRDefault="00DD2DA7">
      <w:pPr>
        <w:pStyle w:val="ad"/>
        <w:adjustRightInd w:val="0"/>
        <w:snapToGrid w:val="0"/>
        <w:spacing w:line="360" w:lineRule="auto"/>
        <w:ind w:firstLineChars="200" w:firstLine="480"/>
        <w:rPr>
          <w:rFonts w:hAnsi="宋体"/>
          <w:bCs/>
          <w:sz w:val="24"/>
        </w:rPr>
      </w:pPr>
      <w:r w:rsidRPr="004E1185">
        <w:rPr>
          <w:rFonts w:hAnsi="宋体"/>
          <w:bCs/>
          <w:sz w:val="24"/>
        </w:rPr>
        <w:t>2.采购代理机构信息</w:t>
      </w:r>
    </w:p>
    <w:p w14:paraId="102D9563"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采购代理机构名称：浙江建航工程咨询有限公司</w:t>
      </w:r>
    </w:p>
    <w:p w14:paraId="2352F315"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项目负责人：朱建丽    联系电话：0578-2139203</w:t>
      </w:r>
    </w:p>
    <w:p w14:paraId="1897D517"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质疑联系人：李  红    联系电话：0578-2139203</w:t>
      </w:r>
    </w:p>
    <w:p w14:paraId="022BF94A" w14:textId="77777777" w:rsidR="00541BBA" w:rsidRPr="004E1185" w:rsidRDefault="00DD2DA7">
      <w:pPr>
        <w:pStyle w:val="ad"/>
        <w:adjustRightInd w:val="0"/>
        <w:snapToGrid w:val="0"/>
        <w:spacing w:line="360" w:lineRule="auto"/>
        <w:ind w:firstLineChars="350" w:firstLine="840"/>
        <w:rPr>
          <w:rFonts w:hAnsi="宋体"/>
          <w:bCs/>
          <w:sz w:val="24"/>
        </w:rPr>
      </w:pPr>
      <w:r w:rsidRPr="004E1185">
        <w:rPr>
          <w:rFonts w:hAnsi="宋体" w:hint="eastAsia"/>
          <w:bCs/>
          <w:sz w:val="24"/>
        </w:rPr>
        <w:t>地址：</w:t>
      </w:r>
      <w:bookmarkStart w:id="24" w:name="OLE_LINK33"/>
      <w:bookmarkStart w:id="25" w:name="OLE_LINK32"/>
      <w:r w:rsidRPr="004E1185">
        <w:rPr>
          <w:rFonts w:hAnsi="宋体" w:hint="eastAsia"/>
          <w:bCs/>
          <w:sz w:val="24"/>
        </w:rPr>
        <w:t>丽水市万丰北路72号金贸国际大厦12楼1207室</w:t>
      </w:r>
      <w:bookmarkEnd w:id="24"/>
      <w:bookmarkEnd w:id="25"/>
    </w:p>
    <w:p w14:paraId="5EE406ED" w14:textId="77777777" w:rsidR="00541BBA" w:rsidRPr="004E1185" w:rsidRDefault="00DD2DA7">
      <w:pPr>
        <w:pStyle w:val="ad"/>
        <w:adjustRightInd w:val="0"/>
        <w:snapToGrid w:val="0"/>
        <w:spacing w:line="360" w:lineRule="auto"/>
        <w:ind w:firstLineChars="200" w:firstLine="480"/>
        <w:rPr>
          <w:rFonts w:hAnsi="宋体"/>
          <w:bCs/>
          <w:sz w:val="24"/>
        </w:rPr>
      </w:pPr>
      <w:r w:rsidRPr="004E1185">
        <w:rPr>
          <w:rFonts w:hAnsi="宋体"/>
          <w:bCs/>
          <w:sz w:val="24"/>
        </w:rPr>
        <w:t>3.同级政府采购监督管理部门</w:t>
      </w:r>
    </w:p>
    <w:p w14:paraId="17C85E9A" w14:textId="77777777" w:rsidR="00541BBA" w:rsidRDefault="00DD2DA7">
      <w:pPr>
        <w:pStyle w:val="ad"/>
        <w:adjustRightInd w:val="0"/>
        <w:snapToGrid w:val="0"/>
        <w:spacing w:line="360" w:lineRule="auto"/>
        <w:ind w:firstLineChars="350" w:firstLine="840"/>
        <w:rPr>
          <w:rFonts w:hAnsi="宋体"/>
          <w:bCs/>
          <w:sz w:val="24"/>
        </w:rPr>
      </w:pPr>
      <w:r>
        <w:rPr>
          <w:rFonts w:hAnsi="宋体" w:hint="eastAsia"/>
          <w:sz w:val="24"/>
        </w:rPr>
        <w:t>名称：</w:t>
      </w:r>
      <w:r>
        <w:rPr>
          <w:rFonts w:hAnsi="宋体" w:hint="eastAsia"/>
          <w:bCs/>
          <w:sz w:val="24"/>
        </w:rPr>
        <w:t>丽水市财政局政府采购监管处</w:t>
      </w:r>
    </w:p>
    <w:p w14:paraId="40EFEFD3" w14:textId="77777777" w:rsidR="00541BBA" w:rsidRDefault="00DD2DA7">
      <w:pPr>
        <w:pStyle w:val="ad"/>
        <w:adjustRightInd w:val="0"/>
        <w:snapToGrid w:val="0"/>
        <w:spacing w:line="360" w:lineRule="auto"/>
        <w:ind w:firstLineChars="350" w:firstLine="840"/>
        <w:rPr>
          <w:rFonts w:hAnsi="宋体"/>
          <w:bCs/>
          <w:sz w:val="24"/>
        </w:rPr>
      </w:pPr>
      <w:r>
        <w:rPr>
          <w:rFonts w:hAnsi="宋体" w:hint="eastAsia"/>
          <w:bCs/>
          <w:sz w:val="24"/>
        </w:rPr>
        <w:t xml:space="preserve">联系人：吴先生、叶先生 </w:t>
      </w:r>
    </w:p>
    <w:p w14:paraId="6899053A" w14:textId="77777777" w:rsidR="00541BBA" w:rsidRDefault="00DD2DA7">
      <w:pPr>
        <w:pStyle w:val="ad"/>
        <w:adjustRightInd w:val="0"/>
        <w:snapToGrid w:val="0"/>
        <w:spacing w:line="360" w:lineRule="auto"/>
        <w:ind w:firstLineChars="350" w:firstLine="840"/>
        <w:rPr>
          <w:rFonts w:hAnsi="宋体"/>
          <w:bCs/>
          <w:sz w:val="24"/>
        </w:rPr>
      </w:pPr>
      <w:r>
        <w:rPr>
          <w:rFonts w:hAnsi="宋体" w:hint="eastAsia"/>
          <w:bCs/>
          <w:sz w:val="24"/>
        </w:rPr>
        <w:t>监督投诉电话：0578-2669165        传真：0578-2669165</w:t>
      </w:r>
    </w:p>
    <w:p w14:paraId="7316407B" w14:textId="77777777" w:rsidR="00541BBA" w:rsidRDefault="00DD2DA7">
      <w:pPr>
        <w:pStyle w:val="ad"/>
        <w:adjustRightInd w:val="0"/>
        <w:snapToGrid w:val="0"/>
        <w:spacing w:line="360" w:lineRule="auto"/>
        <w:ind w:firstLineChars="350" w:firstLine="840"/>
        <w:rPr>
          <w:rFonts w:hAnsi="宋体"/>
          <w:color w:val="0000FF"/>
          <w:sz w:val="24"/>
        </w:rPr>
      </w:pPr>
      <w:r>
        <w:rPr>
          <w:rFonts w:hAnsi="宋体" w:hint="eastAsia"/>
          <w:bCs/>
          <w:sz w:val="24"/>
        </w:rPr>
        <w:t>地址：丽水市北苑路190号</w:t>
      </w:r>
    </w:p>
    <w:p w14:paraId="56121E82" w14:textId="77777777" w:rsidR="00541BBA" w:rsidRDefault="00541BBA">
      <w:pPr>
        <w:pStyle w:val="ad"/>
        <w:adjustRightInd w:val="0"/>
        <w:snapToGrid w:val="0"/>
        <w:spacing w:line="360" w:lineRule="auto"/>
        <w:ind w:firstLineChars="350" w:firstLine="840"/>
        <w:rPr>
          <w:rFonts w:hAnsi="宋体"/>
          <w:bCs/>
          <w:color w:val="FF0000"/>
          <w:sz w:val="24"/>
        </w:rPr>
      </w:pPr>
    </w:p>
    <w:p w14:paraId="2AC3DD44" w14:textId="77777777" w:rsidR="00541BBA" w:rsidRDefault="00DD2DA7">
      <w:pPr>
        <w:autoSpaceDE w:val="0"/>
        <w:autoSpaceDN w:val="0"/>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服务热线95763获取热线服务帮助。</w:t>
      </w:r>
    </w:p>
    <w:p w14:paraId="2EFF92DF" w14:textId="77777777" w:rsidR="00541BBA" w:rsidRDefault="00DD2DA7">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9"/>
    <w:p w14:paraId="469D76C6" w14:textId="77777777" w:rsidR="00541BBA" w:rsidRDefault="00DD2DA7">
      <w:pPr>
        <w:spacing w:line="360" w:lineRule="auto"/>
        <w:rPr>
          <w:rFonts w:ascii="宋体" w:hAnsi="宋体"/>
          <w:sz w:val="24"/>
        </w:rPr>
      </w:pPr>
      <w:r>
        <w:rPr>
          <w:rFonts w:ascii="宋体" w:hAnsi="宋体" w:hint="eastAsia"/>
          <w:sz w:val="24"/>
        </w:rPr>
        <w:t xml:space="preserve"> </w:t>
      </w:r>
    </w:p>
    <w:p w14:paraId="603DBEAB" w14:textId="77777777" w:rsidR="00541BBA" w:rsidRDefault="00DD2DA7">
      <w:pPr>
        <w:spacing w:line="360" w:lineRule="auto"/>
        <w:jc w:val="right"/>
        <w:rPr>
          <w:rFonts w:ascii="宋体" w:hAnsi="宋体"/>
          <w:sz w:val="24"/>
        </w:rPr>
      </w:pPr>
      <w:r>
        <w:rPr>
          <w:rFonts w:ascii="宋体" w:hAnsi="宋体" w:hint="eastAsia"/>
          <w:sz w:val="24"/>
        </w:rPr>
        <w:t>采购人：丽水市</w:t>
      </w:r>
      <w:proofErr w:type="gramStart"/>
      <w:r>
        <w:rPr>
          <w:rFonts w:ascii="宋体" w:hAnsi="宋体" w:hint="eastAsia"/>
          <w:sz w:val="24"/>
        </w:rPr>
        <w:t>公路港</w:t>
      </w:r>
      <w:proofErr w:type="gramEnd"/>
      <w:r>
        <w:rPr>
          <w:rFonts w:ascii="宋体" w:hAnsi="宋体" w:hint="eastAsia"/>
          <w:sz w:val="24"/>
        </w:rPr>
        <w:t>航与运输管理中心</w:t>
      </w:r>
    </w:p>
    <w:p w14:paraId="6E094DFA" w14:textId="77777777" w:rsidR="00541BBA" w:rsidRDefault="00DD2DA7">
      <w:pPr>
        <w:spacing w:line="360" w:lineRule="auto"/>
        <w:jc w:val="right"/>
        <w:rPr>
          <w:rFonts w:ascii="宋体" w:hAnsi="宋体"/>
          <w:sz w:val="24"/>
        </w:rPr>
      </w:pPr>
      <w:r>
        <w:rPr>
          <w:rFonts w:ascii="宋体" w:hAnsi="宋体" w:hint="eastAsia"/>
          <w:sz w:val="24"/>
        </w:rPr>
        <w:t>采购代理机构：浙江建航工程咨询有限公司</w:t>
      </w:r>
    </w:p>
    <w:p w14:paraId="49032257" w14:textId="5ADCE412" w:rsidR="00541BBA" w:rsidRDefault="00DD2DA7">
      <w:pPr>
        <w:spacing w:line="360" w:lineRule="auto"/>
        <w:jc w:val="right"/>
        <w:rPr>
          <w:rFonts w:ascii="宋体" w:hAnsi="宋体"/>
          <w:sz w:val="24"/>
        </w:rPr>
      </w:pPr>
      <w:r>
        <w:rPr>
          <w:rFonts w:ascii="宋体" w:hAnsi="宋体" w:hint="eastAsia"/>
          <w:sz w:val="24"/>
        </w:rPr>
        <w:t xml:space="preserve">                                           日期：2025年</w:t>
      </w:r>
      <w:r w:rsidR="00EA6711">
        <w:rPr>
          <w:rFonts w:ascii="宋体" w:hAnsi="宋体" w:hint="eastAsia"/>
          <w:sz w:val="24"/>
        </w:rPr>
        <w:t>7</w:t>
      </w:r>
      <w:r>
        <w:rPr>
          <w:rFonts w:ascii="宋体" w:hAnsi="宋体"/>
          <w:sz w:val="24"/>
        </w:rPr>
        <w:t>月</w:t>
      </w:r>
      <w:r w:rsidR="00EA6711">
        <w:rPr>
          <w:rFonts w:ascii="宋体" w:hAnsi="宋体" w:hint="eastAsia"/>
          <w:sz w:val="24"/>
        </w:rPr>
        <w:t>15</w:t>
      </w:r>
      <w:r>
        <w:rPr>
          <w:rFonts w:ascii="宋体" w:hAnsi="宋体" w:hint="eastAsia"/>
          <w:sz w:val="24"/>
        </w:rPr>
        <w:t>日</w:t>
      </w:r>
    </w:p>
    <w:p w14:paraId="2FE02B89" w14:textId="77777777" w:rsidR="00541BBA" w:rsidRDefault="00DD2DA7">
      <w:pPr>
        <w:spacing w:line="360" w:lineRule="auto"/>
      </w:pPr>
      <w:r>
        <w:br w:type="page"/>
      </w:r>
    </w:p>
    <w:p w14:paraId="231C550D" w14:textId="77777777" w:rsidR="00541BBA" w:rsidRDefault="00DD2DA7">
      <w:pPr>
        <w:pStyle w:val="1"/>
        <w:spacing w:line="560" w:lineRule="exact"/>
        <w:rPr>
          <w:rFonts w:ascii="宋体" w:eastAsia="宋体" w:hAnsi="宋体"/>
        </w:rPr>
      </w:pPr>
      <w:bookmarkStart w:id="26" w:name="_Toc41577864"/>
      <w:bookmarkStart w:id="27" w:name="_Toc203070319"/>
      <w:bookmarkEnd w:id="10"/>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26"/>
      <w:bookmarkEnd w:id="27"/>
    </w:p>
    <w:p w14:paraId="3ADA3FAB" w14:textId="77777777" w:rsidR="00541BBA" w:rsidRDefault="00DD2DA7">
      <w:pPr>
        <w:pStyle w:val="3"/>
        <w:spacing w:before="240" w:after="240" w:line="240" w:lineRule="auto"/>
        <w:jc w:val="center"/>
        <w:rPr>
          <w:rFonts w:ascii="宋体" w:eastAsia="宋体" w:hAnsi="宋体"/>
        </w:rPr>
      </w:pPr>
      <w:bookmarkStart w:id="28" w:name="_Toc41577865"/>
      <w:bookmarkStart w:id="29" w:name="_Toc203070320"/>
      <w:r>
        <w:rPr>
          <w:rFonts w:ascii="宋体" w:eastAsia="宋体" w:hAnsi="宋体" w:hint="eastAsia"/>
        </w:rPr>
        <w:t>前列表</w:t>
      </w:r>
      <w:bookmarkEnd w:id="28"/>
      <w:bookmarkEnd w:id="29"/>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541BBA" w14:paraId="272ED1EE" w14:textId="77777777">
        <w:trPr>
          <w:cantSplit/>
          <w:trHeight w:hRule="exact" w:val="872"/>
          <w:jc w:val="center"/>
        </w:trPr>
        <w:tc>
          <w:tcPr>
            <w:tcW w:w="567" w:type="dxa"/>
            <w:vAlign w:val="center"/>
          </w:tcPr>
          <w:p w14:paraId="2F2C1523" w14:textId="77777777" w:rsidR="00541BBA" w:rsidRDefault="00DD2DA7">
            <w:pPr>
              <w:spacing w:line="360" w:lineRule="auto"/>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14:paraId="08DD8B01" w14:textId="77777777" w:rsidR="00541BBA" w:rsidRDefault="00DD2DA7">
            <w:pPr>
              <w:spacing w:line="360" w:lineRule="auto"/>
              <w:jc w:val="center"/>
              <w:rPr>
                <w:rFonts w:ascii="宋体" w:hAnsi="宋体"/>
                <w:b/>
                <w:bCs/>
                <w:sz w:val="24"/>
              </w:rPr>
            </w:pPr>
            <w:r>
              <w:rPr>
                <w:rFonts w:ascii="宋体" w:hAnsi="宋体" w:hint="eastAsia"/>
                <w:b/>
                <w:bCs/>
                <w:sz w:val="24"/>
              </w:rPr>
              <w:t>须知项目</w:t>
            </w:r>
          </w:p>
        </w:tc>
        <w:tc>
          <w:tcPr>
            <w:tcW w:w="7869" w:type="dxa"/>
            <w:gridSpan w:val="3"/>
            <w:vAlign w:val="center"/>
          </w:tcPr>
          <w:p w14:paraId="010D63F7" w14:textId="77777777" w:rsidR="00541BBA" w:rsidRDefault="00DD2DA7">
            <w:pPr>
              <w:spacing w:line="360" w:lineRule="auto"/>
              <w:jc w:val="center"/>
              <w:rPr>
                <w:rFonts w:ascii="宋体" w:hAnsi="宋体"/>
                <w:b/>
                <w:bCs/>
                <w:sz w:val="24"/>
              </w:rPr>
            </w:pPr>
            <w:r>
              <w:rPr>
                <w:rFonts w:ascii="宋体" w:hAnsi="宋体" w:hint="eastAsia"/>
                <w:b/>
                <w:bCs/>
                <w:sz w:val="24"/>
              </w:rPr>
              <w:t>内容、要求和时间</w:t>
            </w:r>
          </w:p>
        </w:tc>
      </w:tr>
      <w:tr w:rsidR="00541BBA" w14:paraId="228F24C8" w14:textId="77777777">
        <w:trPr>
          <w:cantSplit/>
          <w:trHeight w:val="542"/>
          <w:jc w:val="center"/>
        </w:trPr>
        <w:tc>
          <w:tcPr>
            <w:tcW w:w="567" w:type="dxa"/>
            <w:vAlign w:val="center"/>
          </w:tcPr>
          <w:p w14:paraId="1FD41EDC"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w:t>
            </w:r>
          </w:p>
        </w:tc>
        <w:tc>
          <w:tcPr>
            <w:tcW w:w="1711" w:type="dxa"/>
            <w:vAlign w:val="center"/>
          </w:tcPr>
          <w:p w14:paraId="3FEA29BF"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14:paraId="18DF0CF3" w14:textId="77777777" w:rsidR="00541BBA" w:rsidRDefault="00DD2DA7">
            <w:pPr>
              <w:spacing w:line="360" w:lineRule="auto"/>
              <w:rPr>
                <w:rFonts w:ascii="宋体" w:hAnsi="宋体"/>
                <w:sz w:val="24"/>
                <w:szCs w:val="21"/>
              </w:rPr>
            </w:pPr>
            <w:r>
              <w:rPr>
                <w:rFonts w:ascii="宋体" w:hAnsi="宋体" w:hint="eastAsia"/>
                <w:sz w:val="24"/>
              </w:rPr>
              <w:t>2025年公路应急抢险设备采购项目</w:t>
            </w:r>
          </w:p>
        </w:tc>
      </w:tr>
      <w:tr w:rsidR="00541BBA" w14:paraId="6FABDBBD" w14:textId="77777777">
        <w:trPr>
          <w:cantSplit/>
          <w:trHeight w:val="542"/>
          <w:jc w:val="center"/>
        </w:trPr>
        <w:tc>
          <w:tcPr>
            <w:tcW w:w="567" w:type="dxa"/>
            <w:vAlign w:val="center"/>
          </w:tcPr>
          <w:p w14:paraId="3535E460"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2</w:t>
            </w:r>
          </w:p>
        </w:tc>
        <w:tc>
          <w:tcPr>
            <w:tcW w:w="1711" w:type="dxa"/>
            <w:vAlign w:val="center"/>
          </w:tcPr>
          <w:p w14:paraId="2FFAC6FD"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14:paraId="5A0203F3" w14:textId="77777777" w:rsidR="00541BBA" w:rsidRDefault="00DD2DA7">
            <w:pPr>
              <w:spacing w:line="360" w:lineRule="auto"/>
              <w:rPr>
                <w:rFonts w:ascii="宋体" w:hAnsi="宋体"/>
                <w:bCs/>
                <w:sz w:val="24"/>
              </w:rPr>
            </w:pPr>
            <w:r>
              <w:rPr>
                <w:rFonts w:ascii="宋体" w:hAnsi="宋体" w:hint="eastAsia"/>
                <w:sz w:val="24"/>
              </w:rPr>
              <w:t>丽水市</w:t>
            </w:r>
            <w:proofErr w:type="gramStart"/>
            <w:r>
              <w:rPr>
                <w:rFonts w:ascii="宋体" w:hAnsi="宋体" w:hint="eastAsia"/>
                <w:sz w:val="24"/>
              </w:rPr>
              <w:t>公路港</w:t>
            </w:r>
            <w:proofErr w:type="gramEnd"/>
            <w:r>
              <w:rPr>
                <w:rFonts w:ascii="宋体" w:hAnsi="宋体" w:hint="eastAsia"/>
                <w:sz w:val="24"/>
              </w:rPr>
              <w:t>航与运输管理中心</w:t>
            </w:r>
          </w:p>
        </w:tc>
      </w:tr>
      <w:tr w:rsidR="00541BBA" w14:paraId="5DB0FE2A" w14:textId="77777777">
        <w:trPr>
          <w:cantSplit/>
          <w:trHeight w:val="542"/>
          <w:jc w:val="center"/>
        </w:trPr>
        <w:tc>
          <w:tcPr>
            <w:tcW w:w="567" w:type="dxa"/>
            <w:vAlign w:val="center"/>
          </w:tcPr>
          <w:p w14:paraId="4ECD0B0F"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3</w:t>
            </w:r>
          </w:p>
        </w:tc>
        <w:tc>
          <w:tcPr>
            <w:tcW w:w="1711" w:type="dxa"/>
            <w:vAlign w:val="center"/>
          </w:tcPr>
          <w:p w14:paraId="397C915F"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14:paraId="76D32E1B" w14:textId="77777777" w:rsidR="00541BBA" w:rsidRDefault="00DD2DA7">
            <w:pPr>
              <w:spacing w:line="360" w:lineRule="auto"/>
              <w:rPr>
                <w:rFonts w:ascii="宋体" w:hAnsi="宋体"/>
                <w:bCs/>
                <w:sz w:val="24"/>
              </w:rPr>
            </w:pPr>
            <w:r>
              <w:rPr>
                <w:rFonts w:ascii="宋体" w:hAnsi="宋体" w:hint="eastAsia"/>
                <w:bCs/>
                <w:sz w:val="24"/>
              </w:rPr>
              <w:t>浙江建航工程咨询有限公司</w:t>
            </w:r>
          </w:p>
        </w:tc>
      </w:tr>
      <w:tr w:rsidR="00541BBA" w14:paraId="08019C5D" w14:textId="77777777">
        <w:trPr>
          <w:cantSplit/>
          <w:trHeight w:val="542"/>
          <w:jc w:val="center"/>
        </w:trPr>
        <w:tc>
          <w:tcPr>
            <w:tcW w:w="567" w:type="dxa"/>
            <w:vAlign w:val="center"/>
          </w:tcPr>
          <w:p w14:paraId="49594325"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4</w:t>
            </w:r>
          </w:p>
        </w:tc>
        <w:tc>
          <w:tcPr>
            <w:tcW w:w="1711" w:type="dxa"/>
            <w:vAlign w:val="center"/>
          </w:tcPr>
          <w:p w14:paraId="73A3F87F"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28CBA8FD" w14:textId="77777777" w:rsidR="00541BBA" w:rsidRDefault="00DD2DA7">
            <w:pPr>
              <w:spacing w:line="360" w:lineRule="auto"/>
              <w:rPr>
                <w:rFonts w:ascii="宋体" w:hAnsi="宋体"/>
                <w:bCs/>
                <w:sz w:val="24"/>
              </w:rPr>
            </w:pPr>
            <w:r>
              <w:rPr>
                <w:rFonts w:ascii="宋体" w:hAnsi="宋体" w:hint="eastAsia"/>
                <w:bCs/>
                <w:sz w:val="24"/>
              </w:rPr>
              <w:t>公开招标</w:t>
            </w:r>
          </w:p>
        </w:tc>
        <w:tc>
          <w:tcPr>
            <w:tcW w:w="1262" w:type="dxa"/>
            <w:vAlign w:val="center"/>
          </w:tcPr>
          <w:p w14:paraId="3E67CBD3" w14:textId="77777777" w:rsidR="00541BBA" w:rsidRDefault="00DD2DA7">
            <w:pPr>
              <w:spacing w:line="360" w:lineRule="auto"/>
              <w:rPr>
                <w:rFonts w:ascii="宋体" w:hAnsi="宋体"/>
                <w:bCs/>
                <w:sz w:val="24"/>
              </w:rPr>
            </w:pPr>
            <w:r>
              <w:rPr>
                <w:rFonts w:ascii="宋体" w:hAnsi="宋体" w:hint="eastAsia"/>
                <w:bCs/>
                <w:sz w:val="24"/>
              </w:rPr>
              <w:t>组织方式</w:t>
            </w:r>
          </w:p>
        </w:tc>
        <w:tc>
          <w:tcPr>
            <w:tcW w:w="3921" w:type="dxa"/>
            <w:vAlign w:val="center"/>
          </w:tcPr>
          <w:p w14:paraId="3E522691" w14:textId="77777777" w:rsidR="00541BBA" w:rsidRDefault="00DD2DA7">
            <w:pPr>
              <w:spacing w:line="360" w:lineRule="auto"/>
              <w:rPr>
                <w:rFonts w:ascii="宋体" w:hAnsi="宋体"/>
                <w:bCs/>
                <w:sz w:val="24"/>
              </w:rPr>
            </w:pPr>
            <w:r>
              <w:rPr>
                <w:rFonts w:ascii="宋体" w:hAnsi="宋体" w:hint="eastAsia"/>
                <w:bCs/>
                <w:sz w:val="24"/>
              </w:rPr>
              <w:t>分散采购</w:t>
            </w:r>
          </w:p>
        </w:tc>
      </w:tr>
      <w:tr w:rsidR="00541BBA" w14:paraId="0BA51A57" w14:textId="77777777">
        <w:trPr>
          <w:cantSplit/>
          <w:trHeight w:hRule="exact" w:val="922"/>
          <w:jc w:val="center"/>
        </w:trPr>
        <w:tc>
          <w:tcPr>
            <w:tcW w:w="567" w:type="dxa"/>
            <w:vAlign w:val="center"/>
          </w:tcPr>
          <w:p w14:paraId="6BE34F7A"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14:paraId="24CC8963"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14:paraId="4AFABF93" w14:textId="77777777" w:rsidR="00541BBA" w:rsidRDefault="00DD2DA7">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541BBA" w14:paraId="694028A2" w14:textId="77777777">
        <w:trPr>
          <w:cantSplit/>
          <w:trHeight w:hRule="exact" w:val="567"/>
          <w:jc w:val="center"/>
        </w:trPr>
        <w:tc>
          <w:tcPr>
            <w:tcW w:w="567" w:type="dxa"/>
            <w:vAlign w:val="center"/>
          </w:tcPr>
          <w:p w14:paraId="2B74BF97"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6</w:t>
            </w:r>
          </w:p>
        </w:tc>
        <w:tc>
          <w:tcPr>
            <w:tcW w:w="1711" w:type="dxa"/>
            <w:vAlign w:val="center"/>
          </w:tcPr>
          <w:p w14:paraId="5BA5E8A6"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14:paraId="1178911B" w14:textId="77777777" w:rsidR="00541BBA" w:rsidRDefault="00DD2DA7">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541BBA" w14:paraId="20B81B9F" w14:textId="77777777">
        <w:trPr>
          <w:cantSplit/>
          <w:trHeight w:hRule="exact" w:val="2800"/>
          <w:jc w:val="center"/>
        </w:trPr>
        <w:tc>
          <w:tcPr>
            <w:tcW w:w="567" w:type="dxa"/>
            <w:vAlign w:val="center"/>
          </w:tcPr>
          <w:p w14:paraId="785D6DE7"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14:paraId="59B851E7" w14:textId="77777777" w:rsidR="00541BBA" w:rsidRDefault="00DD2DA7">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14:paraId="12B8BC32" w14:textId="77777777" w:rsidR="00541BBA" w:rsidRDefault="00DD2DA7">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0B2CC9E3" w14:textId="77777777" w:rsidR="00541BBA" w:rsidRDefault="00DD2DA7">
            <w:pPr>
              <w:spacing w:line="360" w:lineRule="auto"/>
              <w:rPr>
                <w:rFonts w:ascii="宋体" w:hAnsi="宋体"/>
                <w:bCs/>
                <w:sz w:val="24"/>
              </w:rPr>
            </w:pPr>
            <w:r>
              <w:rPr>
                <w:rFonts w:ascii="宋体" w:hAnsi="宋体" w:hint="eastAsia"/>
                <w:sz w:val="24"/>
              </w:rPr>
              <w:t>2.</w:t>
            </w:r>
            <w:r>
              <w:rPr>
                <w:rFonts w:ascii="宋体" w:hAnsi="宋体" w:cs="仿宋_GB2312" w:hint="eastAsia"/>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ascii="宋体" w:hAnsi="宋体" w:hint="eastAsia"/>
                <w:sz w:val="24"/>
              </w:rPr>
              <w:t>以书面形式向采购人或采购代理机构一次性提出质疑。</w:t>
            </w:r>
          </w:p>
        </w:tc>
      </w:tr>
      <w:tr w:rsidR="00541BBA" w14:paraId="6EEE291F" w14:textId="77777777">
        <w:trPr>
          <w:cantSplit/>
          <w:trHeight w:hRule="exact" w:val="856"/>
          <w:jc w:val="center"/>
        </w:trPr>
        <w:tc>
          <w:tcPr>
            <w:tcW w:w="567" w:type="dxa"/>
            <w:vAlign w:val="center"/>
          </w:tcPr>
          <w:p w14:paraId="4B970737"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14:paraId="6BA8F90F" w14:textId="77777777" w:rsidR="00541BBA" w:rsidRDefault="00DD2DA7">
            <w:pPr>
              <w:spacing w:line="360" w:lineRule="auto"/>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14:paraId="0DBC2DA1" w14:textId="77777777" w:rsidR="00541BBA" w:rsidRDefault="00DD2DA7">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541BBA" w14:paraId="177BF566" w14:textId="77777777">
        <w:trPr>
          <w:cantSplit/>
          <w:trHeight w:val="3109"/>
          <w:jc w:val="center"/>
        </w:trPr>
        <w:tc>
          <w:tcPr>
            <w:tcW w:w="567" w:type="dxa"/>
            <w:vAlign w:val="center"/>
          </w:tcPr>
          <w:p w14:paraId="6ED1CF12"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14:paraId="7AAB7750" w14:textId="77777777" w:rsidR="00541BBA" w:rsidRDefault="00DD2DA7">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14:paraId="30622EFF" w14:textId="77777777" w:rsidR="00541BBA" w:rsidRDefault="00DD2DA7">
            <w:pPr>
              <w:pStyle w:val="1f9"/>
              <w:spacing w:line="360" w:lineRule="auto"/>
              <w:rPr>
                <w:rFonts w:hAnsi="宋体"/>
                <w:szCs w:val="24"/>
              </w:rPr>
            </w:pPr>
            <w:r>
              <w:rPr>
                <w:rFonts w:hAnsi="宋体" w:hint="eastAsia"/>
                <w:szCs w:val="24"/>
              </w:rPr>
              <w:t>接收人：浙江建航工程咨询有限公司</w:t>
            </w:r>
          </w:p>
          <w:p w14:paraId="304C0026" w14:textId="21797DE1" w:rsidR="00541BBA" w:rsidRDefault="00DD2DA7" w:rsidP="00DD2DA7">
            <w:pPr>
              <w:spacing w:line="36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Pr>
                <w:rFonts w:ascii="宋体" w:hAnsi="宋体" w:hint="eastAsia"/>
                <w:b/>
                <w:sz w:val="24"/>
                <w:u w:val="single"/>
              </w:rPr>
              <w:t>2025年</w:t>
            </w:r>
            <w:r w:rsidR="00EA6711">
              <w:rPr>
                <w:rFonts w:ascii="宋体" w:hAnsi="宋体" w:hint="eastAsia"/>
                <w:b/>
                <w:sz w:val="24"/>
                <w:u w:val="single"/>
              </w:rPr>
              <w:t>8</w:t>
            </w:r>
            <w:r>
              <w:rPr>
                <w:rFonts w:ascii="宋体" w:hAnsi="宋体" w:hint="eastAsia"/>
                <w:b/>
                <w:sz w:val="24"/>
                <w:u w:val="single"/>
              </w:rPr>
              <w:t>月</w:t>
            </w:r>
            <w:r w:rsidR="00EA6711">
              <w:rPr>
                <w:rFonts w:ascii="宋体" w:hAnsi="宋体" w:hint="eastAsia"/>
                <w:b/>
                <w:sz w:val="24"/>
                <w:u w:val="single"/>
              </w:rPr>
              <w:t>5</w:t>
            </w:r>
            <w:r>
              <w:rPr>
                <w:rFonts w:ascii="宋体" w:hAnsi="宋体" w:hint="eastAsia"/>
                <w:b/>
                <w:sz w:val="24"/>
                <w:u w:val="single"/>
              </w:rPr>
              <w:t>日</w:t>
            </w:r>
            <w:r w:rsidR="00EA6711">
              <w:rPr>
                <w:rFonts w:ascii="宋体" w:hAnsi="宋体" w:hint="eastAsia"/>
                <w:b/>
                <w:sz w:val="24"/>
                <w:u w:val="single"/>
              </w:rPr>
              <w:t>10</w:t>
            </w:r>
            <w:r>
              <w:rPr>
                <w:rFonts w:ascii="宋体" w:hAnsi="宋体" w:hint="eastAsia"/>
                <w:b/>
                <w:sz w:val="24"/>
                <w:u w:val="single"/>
              </w:rPr>
              <w:t>时00分。</w:t>
            </w:r>
          </w:p>
          <w:p w14:paraId="0A33FE41" w14:textId="77777777" w:rsidR="00541BBA" w:rsidRDefault="00DD2DA7">
            <w:pPr>
              <w:tabs>
                <w:tab w:val="left" w:pos="0"/>
                <w:tab w:val="left" w:pos="1134"/>
              </w:tabs>
              <w:adjustRightInd w:val="0"/>
              <w:snapToGrid w:val="0"/>
              <w:spacing w:line="360" w:lineRule="auto"/>
              <w:rPr>
                <w:rFonts w:ascii="宋体" w:hAnsi="宋体"/>
                <w:bCs/>
                <w:sz w:val="24"/>
              </w:rPr>
            </w:pPr>
            <w:r>
              <w:rPr>
                <w:rFonts w:ascii="宋体" w:hAnsi="宋体" w:hint="eastAsia"/>
                <w:bCs/>
                <w:sz w:val="24"/>
              </w:rPr>
              <w:t>提交投标文件地点：</w:t>
            </w:r>
          </w:p>
          <w:p w14:paraId="2E469E60" w14:textId="77777777" w:rsidR="00541BBA" w:rsidRDefault="00DD2DA7">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）电子投标文件：投标截止时间前在政</w:t>
            </w:r>
            <w:proofErr w:type="gramStart"/>
            <w:r>
              <w:rPr>
                <w:rFonts w:hAnsi="宋体" w:hint="eastAsia"/>
                <w:sz w:val="24"/>
              </w:rPr>
              <w:t>采云</w:t>
            </w:r>
            <w:proofErr w:type="gramEnd"/>
            <w:r>
              <w:rPr>
                <w:rFonts w:hAnsi="宋体" w:hint="eastAsia"/>
                <w:sz w:val="24"/>
              </w:rPr>
              <w:t>平台完成电子投标文件的传输提交；</w:t>
            </w:r>
          </w:p>
          <w:p w14:paraId="2EFE9542" w14:textId="77777777" w:rsidR="00541BBA" w:rsidRDefault="00DD2DA7">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14:paraId="1F86A37E" w14:textId="77777777" w:rsidR="00541BBA" w:rsidRDefault="00DD2DA7">
            <w:pPr>
              <w:autoSpaceDE w:val="0"/>
              <w:autoSpaceDN w:val="0"/>
              <w:adjustRightInd w:val="0"/>
              <w:snapToGrid w:val="0"/>
              <w:spacing w:line="360" w:lineRule="auto"/>
              <w:ind w:firstLineChars="200" w:firstLine="480"/>
              <w:rPr>
                <w:rFonts w:ascii="新宋体" w:eastAsia="新宋体" w:hAnsi="新宋体"/>
                <w:sz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文件通过电子邮件方式传送至代理机构邮箱（zhu374367015@163.com），</w:t>
            </w:r>
            <w:r>
              <w:rPr>
                <w:rFonts w:ascii="新宋体" w:eastAsia="新宋体" w:hAnsi="新宋体" w:hint="eastAsia"/>
                <w:sz w:val="24"/>
              </w:rPr>
              <w:t>并在邮件中注明项目名称及投标人名称。</w:t>
            </w:r>
          </w:p>
        </w:tc>
      </w:tr>
      <w:tr w:rsidR="00541BBA" w14:paraId="190B9F40" w14:textId="77777777">
        <w:trPr>
          <w:cantSplit/>
          <w:trHeight w:hRule="exact" w:val="1003"/>
          <w:jc w:val="center"/>
        </w:trPr>
        <w:tc>
          <w:tcPr>
            <w:tcW w:w="567" w:type="dxa"/>
            <w:vAlign w:val="center"/>
          </w:tcPr>
          <w:p w14:paraId="2794CF76"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14:paraId="0F24CD07"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开标时间</w:t>
            </w:r>
          </w:p>
          <w:p w14:paraId="7ECE6AA6"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14:paraId="1CA991C4" w14:textId="00D9183C" w:rsidR="00541BBA" w:rsidRDefault="00DD2DA7">
            <w:pPr>
              <w:spacing w:line="360" w:lineRule="auto"/>
              <w:rPr>
                <w:rFonts w:ascii="宋体" w:hAnsi="宋体"/>
                <w:b/>
                <w:sz w:val="24"/>
                <w:u w:val="single"/>
              </w:rPr>
            </w:pPr>
            <w:r>
              <w:rPr>
                <w:rFonts w:ascii="宋体" w:hAnsi="宋体" w:hint="eastAsia"/>
                <w:b/>
                <w:sz w:val="24"/>
                <w:u w:val="single"/>
              </w:rPr>
              <w:t>开标时间：2025年</w:t>
            </w:r>
            <w:r w:rsidR="00EA6711">
              <w:rPr>
                <w:rFonts w:ascii="宋体" w:hAnsi="宋体" w:hint="eastAsia"/>
                <w:b/>
                <w:sz w:val="24"/>
                <w:u w:val="single"/>
              </w:rPr>
              <w:t>8</w:t>
            </w:r>
            <w:r>
              <w:rPr>
                <w:rFonts w:ascii="宋体" w:hAnsi="宋体" w:hint="eastAsia"/>
                <w:b/>
                <w:sz w:val="24"/>
                <w:u w:val="single"/>
              </w:rPr>
              <w:t>月</w:t>
            </w:r>
            <w:r w:rsidR="00EA6711">
              <w:rPr>
                <w:rFonts w:ascii="宋体" w:hAnsi="宋体" w:hint="eastAsia"/>
                <w:b/>
                <w:sz w:val="24"/>
                <w:u w:val="single"/>
              </w:rPr>
              <w:t>5</w:t>
            </w:r>
            <w:r>
              <w:rPr>
                <w:rFonts w:ascii="宋体" w:hAnsi="宋体" w:hint="eastAsia"/>
                <w:b/>
                <w:sz w:val="24"/>
                <w:u w:val="single"/>
              </w:rPr>
              <w:t>日</w:t>
            </w:r>
            <w:r w:rsidR="00EA6711">
              <w:rPr>
                <w:rFonts w:ascii="宋体" w:hAnsi="宋体" w:hint="eastAsia"/>
                <w:b/>
                <w:sz w:val="24"/>
                <w:u w:val="single"/>
              </w:rPr>
              <w:t>10</w:t>
            </w:r>
            <w:r>
              <w:rPr>
                <w:rFonts w:ascii="宋体" w:hAnsi="宋体" w:hint="eastAsia"/>
                <w:b/>
                <w:sz w:val="24"/>
                <w:u w:val="single"/>
              </w:rPr>
              <w:t>时00分。</w:t>
            </w:r>
          </w:p>
          <w:p w14:paraId="3BB60B3C" w14:textId="77777777" w:rsidR="00541BBA" w:rsidRDefault="00DD2DA7">
            <w:pPr>
              <w:spacing w:line="360" w:lineRule="auto"/>
              <w:rPr>
                <w:rFonts w:ascii="宋体" w:hAnsi="宋体"/>
                <w:sz w:val="24"/>
              </w:rPr>
            </w:pPr>
            <w:r>
              <w:rPr>
                <w:rFonts w:ascii="宋体" w:hAnsi="宋体" w:hint="eastAsia"/>
                <w:bCs/>
                <w:sz w:val="24"/>
              </w:rPr>
              <w:t>地点：丽水市公共资源交易中心（</w:t>
            </w:r>
            <w:bookmarkStart w:id="30" w:name="_GoBack"/>
            <w:bookmarkEnd w:id="30"/>
            <w:r>
              <w:rPr>
                <w:rFonts w:ascii="宋体" w:hAnsi="宋体" w:hint="eastAsia"/>
                <w:bCs/>
                <w:sz w:val="24"/>
              </w:rPr>
              <w:t>丽水市人民街615号商会大厦5楼）。</w:t>
            </w:r>
          </w:p>
        </w:tc>
      </w:tr>
      <w:tr w:rsidR="00541BBA" w14:paraId="046978BA" w14:textId="77777777">
        <w:trPr>
          <w:cantSplit/>
          <w:trHeight w:hRule="exact" w:val="706"/>
          <w:jc w:val="center"/>
        </w:trPr>
        <w:tc>
          <w:tcPr>
            <w:tcW w:w="567" w:type="dxa"/>
            <w:vAlign w:val="center"/>
          </w:tcPr>
          <w:p w14:paraId="449B0CA9" w14:textId="77777777" w:rsidR="00541BBA" w:rsidRPr="004E1185" w:rsidRDefault="00DD2DA7">
            <w:pPr>
              <w:spacing w:line="360" w:lineRule="auto"/>
              <w:jc w:val="center"/>
              <w:rPr>
                <w:rFonts w:ascii="宋体" w:hAnsi="宋体"/>
                <w:bCs/>
                <w:snapToGrid w:val="0"/>
                <w:sz w:val="24"/>
              </w:rPr>
            </w:pPr>
            <w:r w:rsidRPr="004E1185">
              <w:rPr>
                <w:rFonts w:ascii="宋体" w:hAnsi="宋体" w:hint="eastAsia"/>
                <w:bCs/>
                <w:snapToGrid w:val="0"/>
                <w:sz w:val="24"/>
              </w:rPr>
              <w:t>11</w:t>
            </w:r>
          </w:p>
        </w:tc>
        <w:tc>
          <w:tcPr>
            <w:tcW w:w="1711" w:type="dxa"/>
            <w:vAlign w:val="center"/>
          </w:tcPr>
          <w:p w14:paraId="14DCE79D" w14:textId="77777777" w:rsidR="00541BBA" w:rsidRPr="004E1185" w:rsidRDefault="00DD2DA7">
            <w:pPr>
              <w:spacing w:line="360" w:lineRule="auto"/>
              <w:jc w:val="center"/>
              <w:rPr>
                <w:rFonts w:ascii="宋体" w:hAnsi="宋体"/>
                <w:bCs/>
                <w:snapToGrid w:val="0"/>
                <w:sz w:val="24"/>
              </w:rPr>
            </w:pPr>
            <w:r w:rsidRPr="004E1185">
              <w:rPr>
                <w:rFonts w:ascii="宋体" w:hAnsi="宋体" w:hint="eastAsia"/>
                <w:bCs/>
                <w:snapToGrid w:val="0"/>
                <w:sz w:val="24"/>
              </w:rPr>
              <w:t>履约保证金</w:t>
            </w:r>
          </w:p>
        </w:tc>
        <w:tc>
          <w:tcPr>
            <w:tcW w:w="7869" w:type="dxa"/>
            <w:gridSpan w:val="3"/>
            <w:vAlign w:val="center"/>
          </w:tcPr>
          <w:p w14:paraId="570A6F28" w14:textId="77777777" w:rsidR="00541BBA" w:rsidRPr="004E1185" w:rsidRDefault="00DD2DA7">
            <w:pPr>
              <w:spacing w:line="360" w:lineRule="auto"/>
              <w:jc w:val="left"/>
              <w:rPr>
                <w:rFonts w:ascii="宋体" w:hAnsi="宋体"/>
                <w:bCs/>
                <w:snapToGrid w:val="0"/>
                <w:sz w:val="24"/>
              </w:rPr>
            </w:pPr>
            <w:r w:rsidRPr="004E1185">
              <w:rPr>
                <w:rFonts w:ascii="宋体" w:hAnsi="宋体" w:hint="eastAsia"/>
                <w:bCs/>
                <w:sz w:val="24"/>
              </w:rPr>
              <w:t>无</w:t>
            </w:r>
          </w:p>
        </w:tc>
      </w:tr>
      <w:tr w:rsidR="00541BBA" w14:paraId="3DA46A4C" w14:textId="77777777">
        <w:trPr>
          <w:cantSplit/>
          <w:trHeight w:hRule="exact" w:val="1407"/>
          <w:jc w:val="center"/>
        </w:trPr>
        <w:tc>
          <w:tcPr>
            <w:tcW w:w="567" w:type="dxa"/>
            <w:vAlign w:val="center"/>
          </w:tcPr>
          <w:p w14:paraId="0ADBFB3B"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14:paraId="66BE40E3" w14:textId="77777777" w:rsidR="00541BBA" w:rsidRDefault="00DD2DA7">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14:paraId="093C6632" w14:textId="77777777" w:rsidR="00541BBA" w:rsidRDefault="00DD2DA7">
            <w:pPr>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hint="eastAsia"/>
                <w:sz w:val="24"/>
              </w:rPr>
              <w:t>http://zfcg.czt.zj.gov.cn</w:t>
            </w:r>
            <w:r>
              <w:rPr>
                <w:rFonts w:ascii="宋体" w:hAnsi="宋体" w:hint="eastAsia"/>
                <w:bCs/>
                <w:kern w:val="0"/>
                <w:sz w:val="24"/>
              </w:rPr>
              <w:t>上发布，并同时发出中标通知书。</w:t>
            </w:r>
          </w:p>
        </w:tc>
      </w:tr>
      <w:tr w:rsidR="00541BBA" w14:paraId="3BF3E223" w14:textId="77777777">
        <w:trPr>
          <w:cantSplit/>
          <w:trHeight w:hRule="exact" w:val="1000"/>
          <w:jc w:val="center"/>
        </w:trPr>
        <w:tc>
          <w:tcPr>
            <w:tcW w:w="567" w:type="dxa"/>
            <w:vAlign w:val="center"/>
          </w:tcPr>
          <w:p w14:paraId="48633688"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14:paraId="2A007E3E"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评标办法</w:t>
            </w:r>
          </w:p>
          <w:p w14:paraId="64CB5DA1"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14:paraId="0A0E874B" w14:textId="77777777" w:rsidR="00541BBA" w:rsidRDefault="00DD2DA7">
            <w:pPr>
              <w:spacing w:line="360" w:lineRule="auto"/>
              <w:rPr>
                <w:rFonts w:ascii="宋体" w:hAnsi="宋体"/>
                <w:bCs/>
                <w:sz w:val="24"/>
              </w:rPr>
            </w:pPr>
            <w:r>
              <w:rPr>
                <w:rFonts w:ascii="宋体" w:hAnsi="宋体" w:hint="eastAsia"/>
                <w:bCs/>
                <w:sz w:val="24"/>
              </w:rPr>
              <w:t>详见本招标文件第六章</w:t>
            </w:r>
          </w:p>
        </w:tc>
      </w:tr>
      <w:tr w:rsidR="00541BBA" w14:paraId="35B868BD" w14:textId="77777777">
        <w:trPr>
          <w:cantSplit/>
          <w:trHeight w:hRule="exact" w:val="986"/>
          <w:jc w:val="center"/>
        </w:trPr>
        <w:tc>
          <w:tcPr>
            <w:tcW w:w="567" w:type="dxa"/>
            <w:vAlign w:val="center"/>
          </w:tcPr>
          <w:p w14:paraId="1AE8A3ED"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14:paraId="3D1A3EC7" w14:textId="77777777" w:rsidR="00541BBA" w:rsidRDefault="00DD2DA7">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14:paraId="7FDEBEF8" w14:textId="77777777" w:rsidR="00541BBA" w:rsidRDefault="00DD2DA7">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541BBA" w14:paraId="6F1C01BF" w14:textId="77777777">
        <w:trPr>
          <w:cantSplit/>
          <w:trHeight w:hRule="exact" w:val="841"/>
          <w:jc w:val="center"/>
        </w:trPr>
        <w:tc>
          <w:tcPr>
            <w:tcW w:w="567" w:type="dxa"/>
            <w:vAlign w:val="center"/>
          </w:tcPr>
          <w:p w14:paraId="3E69BF0C"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vAlign w:val="center"/>
          </w:tcPr>
          <w:p w14:paraId="6101F219"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14:paraId="19E1C41B" w14:textId="77777777" w:rsidR="00541BBA" w:rsidRDefault="00DD2DA7">
            <w:pPr>
              <w:snapToGrid w:val="0"/>
              <w:spacing w:line="360" w:lineRule="auto"/>
              <w:rPr>
                <w:rFonts w:ascii="宋体" w:hAnsi="宋体"/>
                <w:sz w:val="24"/>
              </w:rPr>
            </w:pPr>
            <w:r>
              <w:rPr>
                <w:rFonts w:ascii="宋体" w:hAnsi="宋体" w:cs="仿宋_GB2312" w:hint="eastAsia"/>
                <w:sz w:val="24"/>
              </w:rPr>
              <w:t>浙江政府采购网</w:t>
            </w:r>
            <w:r>
              <w:rPr>
                <w:rFonts w:ascii="宋体" w:hAnsi="宋体" w:hint="eastAsia"/>
                <w:sz w:val="24"/>
              </w:rPr>
              <w:t>http://zfcg.czt.zj.gov.cn</w:t>
            </w:r>
          </w:p>
        </w:tc>
      </w:tr>
      <w:tr w:rsidR="00541BBA" w14:paraId="3502076D" w14:textId="77777777">
        <w:trPr>
          <w:cantSplit/>
          <w:trHeight w:hRule="exact" w:val="1143"/>
          <w:jc w:val="center"/>
        </w:trPr>
        <w:tc>
          <w:tcPr>
            <w:tcW w:w="567" w:type="dxa"/>
            <w:vAlign w:val="center"/>
          </w:tcPr>
          <w:p w14:paraId="5214AEFC"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vAlign w:val="center"/>
          </w:tcPr>
          <w:p w14:paraId="3C11EC04" w14:textId="77777777" w:rsidR="00541BBA" w:rsidRDefault="00DD2DA7">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14:paraId="59E35162" w14:textId="77777777" w:rsidR="00541BBA" w:rsidRDefault="00DD2DA7">
            <w:pPr>
              <w:spacing w:line="360" w:lineRule="auto"/>
              <w:rPr>
                <w:rFonts w:ascii="宋体" w:hAnsi="宋体"/>
                <w:bCs/>
                <w:sz w:val="24"/>
              </w:rPr>
            </w:pPr>
            <w:r>
              <w:rPr>
                <w:rFonts w:ascii="宋体" w:hAnsi="宋体" w:hint="eastAsia"/>
                <w:bCs/>
                <w:sz w:val="24"/>
              </w:rPr>
              <w:t>1.电脑、网络（供电子投标文件解密和澄清答疑使用）；</w:t>
            </w:r>
          </w:p>
          <w:p w14:paraId="15A9878E" w14:textId="77777777" w:rsidR="00541BBA" w:rsidRDefault="00DD2DA7">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541BBA" w14:paraId="147A27AC" w14:textId="77777777">
        <w:trPr>
          <w:cantSplit/>
          <w:trHeight w:hRule="exact" w:val="994"/>
          <w:jc w:val="center"/>
        </w:trPr>
        <w:tc>
          <w:tcPr>
            <w:tcW w:w="567" w:type="dxa"/>
            <w:vAlign w:val="center"/>
          </w:tcPr>
          <w:p w14:paraId="1904CC87"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14:paraId="2E671DC5" w14:textId="77777777" w:rsidR="00541BBA" w:rsidRDefault="00DD2DA7">
            <w:pPr>
              <w:snapToGrid w:val="0"/>
              <w:spacing w:line="360" w:lineRule="auto"/>
              <w:jc w:val="center"/>
              <w:rPr>
                <w:rFonts w:ascii="新宋体" w:eastAsia="新宋体" w:hAnsi="新宋体"/>
                <w:bCs/>
                <w:sz w:val="24"/>
              </w:rPr>
            </w:pPr>
            <w:r>
              <w:rPr>
                <w:rFonts w:ascii="新宋体" w:eastAsia="新宋体" w:hAnsi="新宋体" w:hint="eastAsia"/>
                <w:bCs/>
                <w:sz w:val="24"/>
              </w:rPr>
              <w:t>是否允许转包与分包</w:t>
            </w:r>
          </w:p>
        </w:tc>
        <w:tc>
          <w:tcPr>
            <w:tcW w:w="7869" w:type="dxa"/>
            <w:gridSpan w:val="3"/>
            <w:vAlign w:val="center"/>
          </w:tcPr>
          <w:p w14:paraId="2B4E4830" w14:textId="77777777" w:rsidR="00541BBA" w:rsidRDefault="00DD2DA7">
            <w:pPr>
              <w:spacing w:line="360" w:lineRule="auto"/>
              <w:rPr>
                <w:rFonts w:ascii="宋体" w:hAnsi="宋体"/>
                <w:bCs/>
                <w:sz w:val="24"/>
              </w:rPr>
            </w:pPr>
            <w:r>
              <w:rPr>
                <w:rFonts w:ascii="宋体" w:hAnsi="宋体" w:hint="eastAsia"/>
                <w:bCs/>
                <w:sz w:val="24"/>
              </w:rPr>
              <w:t>不允许</w:t>
            </w:r>
          </w:p>
        </w:tc>
      </w:tr>
      <w:tr w:rsidR="00541BBA" w14:paraId="58ABD2DD" w14:textId="77777777">
        <w:trPr>
          <w:cantSplit/>
          <w:trHeight w:hRule="exact" w:val="3385"/>
          <w:jc w:val="center"/>
        </w:trPr>
        <w:tc>
          <w:tcPr>
            <w:tcW w:w="567" w:type="dxa"/>
            <w:vAlign w:val="center"/>
          </w:tcPr>
          <w:p w14:paraId="41B55B81" w14:textId="77777777" w:rsidR="00541BBA" w:rsidRDefault="00DD2DA7">
            <w:pPr>
              <w:spacing w:line="360" w:lineRule="auto"/>
              <w:jc w:val="center"/>
              <w:rPr>
                <w:rFonts w:ascii="宋体" w:hAnsi="宋体"/>
                <w:bCs/>
                <w:snapToGrid w:val="0"/>
                <w:sz w:val="24"/>
              </w:rPr>
            </w:pPr>
            <w:r>
              <w:rPr>
                <w:rFonts w:ascii="宋体" w:hAnsi="宋体" w:hint="eastAsia"/>
                <w:bCs/>
                <w:snapToGrid w:val="0"/>
                <w:sz w:val="24"/>
              </w:rPr>
              <w:t>18</w:t>
            </w:r>
          </w:p>
        </w:tc>
        <w:tc>
          <w:tcPr>
            <w:tcW w:w="1711" w:type="dxa"/>
            <w:vAlign w:val="center"/>
          </w:tcPr>
          <w:p w14:paraId="65844BA3" w14:textId="77777777" w:rsidR="00541BBA" w:rsidRDefault="00DD2DA7">
            <w:pPr>
              <w:snapToGrid w:val="0"/>
              <w:spacing w:line="360" w:lineRule="auto"/>
              <w:jc w:val="center"/>
              <w:rPr>
                <w:rFonts w:ascii="新宋体" w:eastAsia="新宋体" w:hAnsi="新宋体"/>
                <w:bCs/>
                <w:sz w:val="24"/>
              </w:rPr>
            </w:pPr>
            <w:r>
              <w:rPr>
                <w:rFonts w:ascii="宋体" w:hAnsi="宋体" w:hint="eastAsia"/>
                <w:bCs/>
                <w:sz w:val="24"/>
              </w:rPr>
              <w:sym w:font="Wingdings 3" w:char="F070"/>
            </w:r>
            <w:r>
              <w:rPr>
                <w:rFonts w:ascii="宋体" w:hAnsi="宋体" w:hint="eastAsia"/>
                <w:bCs/>
                <w:sz w:val="24"/>
              </w:rPr>
              <w:t>强制采购的节能产品清单</w:t>
            </w:r>
          </w:p>
        </w:tc>
        <w:tc>
          <w:tcPr>
            <w:tcW w:w="7869" w:type="dxa"/>
            <w:gridSpan w:val="3"/>
            <w:vAlign w:val="center"/>
          </w:tcPr>
          <w:p w14:paraId="1B50A01B" w14:textId="77777777" w:rsidR="00541BBA" w:rsidRDefault="00DD2DA7">
            <w:pPr>
              <w:spacing w:line="360" w:lineRule="auto"/>
              <w:rPr>
                <w:rFonts w:ascii="宋体" w:hAnsi="宋体"/>
                <w:bCs/>
                <w:sz w:val="24"/>
              </w:rPr>
            </w:pPr>
            <w:r>
              <w:rPr>
                <w:rFonts w:ascii="宋体" w:hAnsi="宋体" w:hint="eastAsia"/>
                <w:bCs/>
                <w:sz w:val="24"/>
              </w:rPr>
              <w:t>1.台式计算机  2.便携式计算机  3.平板式微型计算机</w:t>
            </w:r>
          </w:p>
          <w:p w14:paraId="7F1AF9CE" w14:textId="77777777" w:rsidR="00541BBA" w:rsidRDefault="00DD2DA7">
            <w:pPr>
              <w:spacing w:line="360" w:lineRule="auto"/>
              <w:rPr>
                <w:rFonts w:ascii="宋体" w:hAnsi="宋体"/>
                <w:bCs/>
                <w:sz w:val="24"/>
              </w:rPr>
            </w:pPr>
            <w:r>
              <w:rPr>
                <w:rFonts w:ascii="宋体" w:hAnsi="宋体" w:hint="eastAsia"/>
                <w:bCs/>
                <w:sz w:val="24"/>
              </w:rPr>
              <w:t>4.激光打印机  5.针式打印机    6.液晶显示设备  7.水嘴</w:t>
            </w:r>
          </w:p>
          <w:p w14:paraId="48EE5769" w14:textId="77777777" w:rsidR="00541BBA" w:rsidRDefault="00DD2DA7">
            <w:pPr>
              <w:spacing w:line="360" w:lineRule="auto"/>
              <w:rPr>
                <w:rFonts w:ascii="宋体" w:hAnsi="宋体"/>
                <w:bCs/>
                <w:sz w:val="24"/>
              </w:rPr>
            </w:pPr>
            <w:r>
              <w:rPr>
                <w:rFonts w:ascii="宋体" w:hAnsi="宋体" w:hint="eastAsia"/>
                <w:bCs/>
                <w:sz w:val="24"/>
              </w:rPr>
              <w:t>8.制冷压缩机  9.空调机组      10.专用制冷、空调设备</w:t>
            </w:r>
          </w:p>
          <w:p w14:paraId="7A9C2F7B" w14:textId="77777777" w:rsidR="00541BBA" w:rsidRDefault="00DD2DA7">
            <w:pPr>
              <w:spacing w:line="360" w:lineRule="auto"/>
              <w:rPr>
                <w:rFonts w:ascii="宋体" w:hAnsi="宋体"/>
                <w:bCs/>
                <w:sz w:val="24"/>
              </w:rPr>
            </w:pPr>
            <w:r>
              <w:rPr>
                <w:rFonts w:ascii="宋体" w:hAnsi="宋体" w:hint="eastAsia"/>
                <w:bCs/>
                <w:sz w:val="24"/>
              </w:rPr>
              <w:t>11.镇流器     12.视频设备     13.电热水器     14.便器</w:t>
            </w:r>
          </w:p>
          <w:p w14:paraId="54D687CE" w14:textId="77777777" w:rsidR="00541BBA" w:rsidRDefault="00DD2DA7">
            <w:pPr>
              <w:spacing w:line="360" w:lineRule="auto"/>
              <w:rPr>
                <w:rFonts w:ascii="宋体" w:hAnsi="宋体"/>
                <w:bCs/>
                <w:sz w:val="24"/>
              </w:rPr>
            </w:pPr>
            <w:r>
              <w:rPr>
                <w:rFonts w:ascii="宋体" w:hAnsi="宋体" w:hint="eastAsia"/>
                <w:bCs/>
                <w:sz w:val="24"/>
              </w:rPr>
              <w:t>15.普通照明用双端荧光灯       16.电视设备     17.空调机</w:t>
            </w:r>
          </w:p>
          <w:p w14:paraId="1F569C03" w14:textId="77777777" w:rsidR="00541BBA" w:rsidRDefault="00DD2DA7">
            <w:pPr>
              <w:spacing w:line="360" w:lineRule="auto"/>
              <w:rPr>
                <w:rFonts w:ascii="宋体" w:hAnsi="宋体"/>
                <w:bCs/>
                <w:sz w:val="24"/>
              </w:rPr>
            </w:pPr>
            <w:r>
              <w:rPr>
                <w:rFonts w:ascii="宋体" w:hAnsi="宋体" w:hint="eastAsia"/>
                <w:b/>
                <w:bCs/>
                <w:sz w:val="24"/>
              </w:rPr>
              <w:t>注:具体要求详见《关于印发节能产品政府采购品目清单的通知》财库〔2019〕19号</w:t>
            </w:r>
          </w:p>
        </w:tc>
      </w:tr>
    </w:tbl>
    <w:p w14:paraId="6C47E24E" w14:textId="77777777" w:rsidR="00541BBA" w:rsidRDefault="00541BBA">
      <w:pPr>
        <w:spacing w:line="360" w:lineRule="auto"/>
        <w:ind w:firstLineChars="200" w:firstLine="420"/>
        <w:rPr>
          <w:rFonts w:ascii="宋体" w:hAnsi="宋体"/>
        </w:rPr>
      </w:pPr>
    </w:p>
    <w:p w14:paraId="22349402" w14:textId="77777777" w:rsidR="00541BBA" w:rsidRDefault="00DD2DA7">
      <w:r>
        <w:br w:type="page"/>
      </w:r>
    </w:p>
    <w:p w14:paraId="2754E032" w14:textId="77777777" w:rsidR="00541BBA" w:rsidRDefault="00DD2DA7">
      <w:pPr>
        <w:pStyle w:val="3"/>
        <w:spacing w:line="560" w:lineRule="exact"/>
        <w:ind w:firstLineChars="0" w:firstLine="0"/>
        <w:rPr>
          <w:rFonts w:ascii="宋体" w:eastAsia="宋体" w:hAnsi="宋体"/>
        </w:rPr>
      </w:pPr>
      <w:bookmarkStart w:id="31" w:name="_Toc41577866"/>
      <w:bookmarkStart w:id="32" w:name="_Toc203070321"/>
      <w:proofErr w:type="gramStart"/>
      <w:r>
        <w:rPr>
          <w:rFonts w:ascii="宋体" w:eastAsia="宋体" w:hAnsi="宋体" w:hint="eastAsia"/>
        </w:rPr>
        <w:t>一</w:t>
      </w:r>
      <w:proofErr w:type="gramEnd"/>
      <w:r>
        <w:rPr>
          <w:rFonts w:ascii="宋体" w:eastAsia="宋体" w:hAnsi="宋体" w:hint="eastAsia"/>
        </w:rPr>
        <w:t xml:space="preserve">   总则</w:t>
      </w:r>
      <w:bookmarkEnd w:id="31"/>
      <w:bookmarkEnd w:id="32"/>
    </w:p>
    <w:p w14:paraId="01F67ACE" w14:textId="77777777" w:rsidR="00541BBA" w:rsidRDefault="00DD2DA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419A90AD" w14:textId="77777777" w:rsidR="00541BBA" w:rsidRDefault="00DD2DA7">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18122E9F" w14:textId="77777777" w:rsidR="00541BBA" w:rsidRDefault="00DD2DA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03C7757E" w14:textId="77777777" w:rsidR="00541BBA" w:rsidRDefault="00DD2DA7">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“采购人”系丽水市</w:t>
      </w:r>
      <w:proofErr w:type="gramStart"/>
      <w:r>
        <w:rPr>
          <w:rFonts w:ascii="宋体" w:hAnsi="宋体" w:hint="eastAsia"/>
          <w:sz w:val="24"/>
        </w:rPr>
        <w:t>公路港</w:t>
      </w:r>
      <w:proofErr w:type="gramEnd"/>
      <w:r>
        <w:rPr>
          <w:rFonts w:ascii="宋体" w:hAnsi="宋体" w:hint="eastAsia"/>
          <w:sz w:val="24"/>
        </w:rPr>
        <w:t>航与运输管理中心；</w:t>
      </w:r>
    </w:p>
    <w:p w14:paraId="323AD176"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44B23DBE"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611DE738"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54C808B0"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152E5009" w14:textId="77777777" w:rsidR="00541BBA" w:rsidRDefault="00DD2DA7">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5C733492"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7F28FD47" w14:textId="77777777" w:rsidR="00541BBA" w:rsidRDefault="00DD2DA7">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“服务”系指投标人按招标文件规定应承担的服务以及其他类似的附随义务；</w:t>
      </w:r>
    </w:p>
    <w:p w14:paraId="2C7FA2A3" w14:textId="77777777" w:rsidR="00541BBA" w:rsidRDefault="00DD2DA7">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2.9本文件所指的公章均指投标人的CA电子章（如联合体参加投标的，联合体成员方按格式要求盖章即可）；</w:t>
      </w:r>
    </w:p>
    <w:p w14:paraId="7CB4942F" w14:textId="77777777" w:rsidR="00541BBA" w:rsidRDefault="00DD2DA7">
      <w:pPr>
        <w:spacing w:line="360" w:lineRule="auto"/>
        <w:ind w:firstLineChars="200" w:firstLine="480"/>
        <w:rPr>
          <w:rFonts w:ascii="宋体" w:hAnsi="宋体"/>
          <w:b/>
          <w:bCs/>
          <w:sz w:val="24"/>
        </w:rPr>
      </w:pPr>
      <w:r>
        <w:rPr>
          <w:rFonts w:ascii="宋体" w:hAnsi="宋体" w:hint="eastAsia"/>
          <w:bCs/>
          <w:sz w:val="24"/>
        </w:rPr>
        <w:t>2.10“▲”系指实质性要求条款，不允许负偏离；“●”系指重要参数；“★”系指核心产品，用于同品牌认定。</w:t>
      </w:r>
    </w:p>
    <w:p w14:paraId="2C1BDC36" w14:textId="77777777" w:rsidR="00541BBA" w:rsidRDefault="00DD2DA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1BE4038B" w14:textId="77777777" w:rsidR="00541BBA" w:rsidRDefault="00DD2DA7">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73B2D3CA" w14:textId="77777777" w:rsidR="00541BBA" w:rsidRDefault="00DD2DA7">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205BD238" w14:textId="77777777" w:rsidR="00541BBA" w:rsidRDefault="00DD2DA7">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419B8CFD" w14:textId="77777777" w:rsidR="00541BBA" w:rsidRDefault="00DD2DA7">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14:paraId="23BD5E5A" w14:textId="77777777" w:rsidR="00541BBA" w:rsidRDefault="00DD2DA7">
      <w:pPr>
        <w:spacing w:line="360" w:lineRule="auto"/>
        <w:ind w:firstLineChars="150" w:firstLine="360"/>
        <w:rPr>
          <w:rFonts w:ascii="宋体" w:hAnsi="宋体"/>
          <w:sz w:val="24"/>
        </w:rPr>
      </w:pPr>
      <w:r>
        <w:rPr>
          <w:rFonts w:ascii="宋体" w:hAnsi="宋体" w:hint="eastAsia"/>
          <w:sz w:val="24"/>
        </w:rPr>
        <w:t>（1）联合体各方应按招标文件提供的格式签订联合体协议书，明确联合体牵头人和各方工作内容和义务；</w:t>
      </w:r>
    </w:p>
    <w:p w14:paraId="6881DB75" w14:textId="77777777" w:rsidR="00541BBA" w:rsidRDefault="00DD2DA7">
      <w:pPr>
        <w:spacing w:line="360" w:lineRule="auto"/>
        <w:ind w:firstLineChars="150" w:firstLine="360"/>
        <w:rPr>
          <w:rFonts w:ascii="宋体" w:hAnsi="宋体"/>
          <w:sz w:val="24"/>
        </w:rPr>
      </w:pPr>
      <w:r>
        <w:rPr>
          <w:rFonts w:ascii="宋体" w:hAnsi="宋体" w:hint="eastAsia"/>
          <w:sz w:val="24"/>
        </w:rPr>
        <w:t>（2）联合体中有同类资质的投标人按照联合体分工承担相同工作的，应当按照资质等级较低的投标人确定联合体的资质等级；</w:t>
      </w:r>
    </w:p>
    <w:p w14:paraId="5CB78122" w14:textId="77777777" w:rsidR="00541BBA" w:rsidRDefault="00DD2DA7">
      <w:pPr>
        <w:spacing w:line="360" w:lineRule="auto"/>
        <w:ind w:firstLineChars="150" w:firstLine="360"/>
        <w:rPr>
          <w:rFonts w:ascii="宋体" w:hAnsi="宋体"/>
          <w:sz w:val="24"/>
        </w:rPr>
      </w:pPr>
      <w:r>
        <w:rPr>
          <w:rFonts w:ascii="宋体" w:hAnsi="宋体" w:hint="eastAsia"/>
          <w:sz w:val="24"/>
        </w:rPr>
        <w:t>（3）联合体各方不得再单独参加或者与其他投标人另外组成联合体参加同一合同项下的投标；</w:t>
      </w:r>
    </w:p>
    <w:p w14:paraId="1D2C3139" w14:textId="77777777" w:rsidR="00541BBA" w:rsidRDefault="00DD2DA7">
      <w:pPr>
        <w:spacing w:line="360" w:lineRule="auto"/>
        <w:ind w:firstLineChars="150" w:firstLine="360"/>
        <w:rPr>
          <w:rFonts w:ascii="宋体" w:hAnsi="宋体"/>
          <w:sz w:val="24"/>
        </w:rPr>
      </w:pPr>
      <w:r>
        <w:rPr>
          <w:rFonts w:ascii="宋体" w:hAnsi="宋体" w:hint="eastAsia"/>
          <w:sz w:val="24"/>
        </w:rPr>
        <w:t>（4）联合体各方应当共同与招标人签订采购合同，就采购合同约定的事项对招标人承担连带责任。</w:t>
      </w:r>
    </w:p>
    <w:p w14:paraId="196D1474" w14:textId="77777777" w:rsidR="00541BBA" w:rsidRDefault="00DD2DA7">
      <w:pPr>
        <w:spacing w:line="360" w:lineRule="auto"/>
        <w:ind w:firstLineChars="200" w:firstLine="482"/>
        <w:rPr>
          <w:rFonts w:ascii="宋体" w:hAnsi="宋体"/>
          <w:b/>
          <w:sz w:val="24"/>
        </w:rPr>
      </w:pPr>
      <w:r>
        <w:rPr>
          <w:rFonts w:ascii="宋体" w:hAnsi="宋体" w:hint="eastAsia"/>
          <w:b/>
          <w:sz w:val="24"/>
        </w:rPr>
        <w:t>5.特别说明</w:t>
      </w:r>
    </w:p>
    <w:p w14:paraId="3D950B31" w14:textId="77777777" w:rsidR="00541BBA" w:rsidRDefault="00DD2DA7">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51CAC24D" w14:textId="77777777" w:rsidR="00541BBA" w:rsidRDefault="00DD2DA7">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4F4F579C" w14:textId="77777777" w:rsidR="00541BBA" w:rsidRDefault="00DD2DA7">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FC94ABB" w14:textId="77777777" w:rsidR="00541BBA" w:rsidRDefault="00DD2DA7">
      <w:pPr>
        <w:pStyle w:val="3"/>
        <w:spacing w:line="560" w:lineRule="exact"/>
        <w:ind w:firstLineChars="0" w:firstLine="0"/>
        <w:rPr>
          <w:rFonts w:ascii="宋体" w:eastAsia="宋体" w:hAnsi="宋体"/>
        </w:rPr>
      </w:pPr>
      <w:bookmarkStart w:id="33" w:name="_Toc41577867"/>
      <w:bookmarkStart w:id="34" w:name="_Toc203070322"/>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33"/>
      <w:bookmarkEnd w:id="34"/>
    </w:p>
    <w:p w14:paraId="17D8F9A3" w14:textId="77777777" w:rsidR="00541BBA" w:rsidRDefault="00DD2DA7">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0D629A66" w14:textId="77777777" w:rsidR="00541BBA" w:rsidRDefault="00DD2DA7">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706F2E35" w14:textId="77777777" w:rsidR="00541BBA" w:rsidRDefault="00DD2DA7">
      <w:pPr>
        <w:spacing w:line="360" w:lineRule="auto"/>
        <w:ind w:firstLineChars="200" w:firstLine="480"/>
        <w:rPr>
          <w:rFonts w:ascii="宋体" w:hAnsi="宋体"/>
          <w:sz w:val="24"/>
        </w:rPr>
      </w:pPr>
      <w:r>
        <w:rPr>
          <w:rFonts w:ascii="宋体" w:hAnsi="宋体" w:hint="eastAsia"/>
          <w:sz w:val="24"/>
        </w:rPr>
        <w:t>6.1.1招标公告；</w:t>
      </w:r>
    </w:p>
    <w:p w14:paraId="4F4F8932" w14:textId="77777777" w:rsidR="00541BBA" w:rsidRDefault="00DD2DA7">
      <w:pPr>
        <w:spacing w:line="360" w:lineRule="auto"/>
        <w:ind w:firstLineChars="200" w:firstLine="480"/>
        <w:rPr>
          <w:rFonts w:ascii="宋体" w:hAnsi="宋体"/>
          <w:sz w:val="24"/>
        </w:rPr>
      </w:pPr>
      <w:r>
        <w:rPr>
          <w:rFonts w:ascii="宋体" w:hAnsi="宋体" w:hint="eastAsia"/>
          <w:sz w:val="24"/>
        </w:rPr>
        <w:t>6.1.2投标人须知；</w:t>
      </w:r>
    </w:p>
    <w:p w14:paraId="6A5D4973" w14:textId="77777777" w:rsidR="00541BBA" w:rsidRDefault="00DD2DA7">
      <w:pPr>
        <w:spacing w:line="360" w:lineRule="auto"/>
        <w:ind w:firstLineChars="200" w:firstLine="480"/>
        <w:rPr>
          <w:rFonts w:ascii="宋体" w:hAnsi="宋体"/>
          <w:sz w:val="24"/>
        </w:rPr>
      </w:pPr>
      <w:r>
        <w:rPr>
          <w:rFonts w:ascii="宋体" w:hAnsi="宋体" w:hint="eastAsia"/>
          <w:sz w:val="24"/>
        </w:rPr>
        <w:t>6.1.3采购需求；</w:t>
      </w:r>
    </w:p>
    <w:p w14:paraId="2CAD8CCB" w14:textId="77777777" w:rsidR="00541BBA" w:rsidRDefault="00DD2DA7">
      <w:pPr>
        <w:spacing w:line="360" w:lineRule="auto"/>
        <w:ind w:firstLineChars="200" w:firstLine="480"/>
        <w:rPr>
          <w:rFonts w:ascii="宋体" w:hAnsi="宋体"/>
          <w:sz w:val="24"/>
        </w:rPr>
      </w:pPr>
      <w:r>
        <w:rPr>
          <w:rFonts w:ascii="宋体" w:hAnsi="宋体" w:hint="eastAsia"/>
          <w:sz w:val="24"/>
        </w:rPr>
        <w:t>6.1.4政府采购合同格式；</w:t>
      </w:r>
    </w:p>
    <w:p w14:paraId="36927721" w14:textId="77777777" w:rsidR="00541BBA" w:rsidRDefault="00DD2DA7">
      <w:pPr>
        <w:spacing w:line="360" w:lineRule="auto"/>
        <w:ind w:firstLineChars="200" w:firstLine="480"/>
        <w:rPr>
          <w:rFonts w:ascii="宋体" w:hAnsi="宋体"/>
          <w:sz w:val="24"/>
        </w:rPr>
      </w:pPr>
      <w:r>
        <w:rPr>
          <w:rFonts w:ascii="宋体" w:hAnsi="宋体" w:hint="eastAsia"/>
          <w:sz w:val="24"/>
        </w:rPr>
        <w:t>6.1.5投标相关文件格式；</w:t>
      </w:r>
    </w:p>
    <w:p w14:paraId="013EEF57" w14:textId="77777777" w:rsidR="00541BBA" w:rsidRDefault="00DD2DA7">
      <w:pPr>
        <w:spacing w:line="360" w:lineRule="auto"/>
        <w:ind w:firstLineChars="200" w:firstLine="480"/>
        <w:rPr>
          <w:rFonts w:ascii="宋体" w:hAnsi="宋体"/>
          <w:sz w:val="24"/>
        </w:rPr>
      </w:pPr>
      <w:r>
        <w:rPr>
          <w:rFonts w:ascii="宋体" w:hAnsi="宋体" w:hint="eastAsia"/>
          <w:sz w:val="24"/>
        </w:rPr>
        <w:t>6.1.6评标办法和细则；</w:t>
      </w:r>
    </w:p>
    <w:p w14:paraId="0B234FEA" w14:textId="77777777" w:rsidR="00541BBA" w:rsidRDefault="00DD2DA7">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28CE733B" w14:textId="77777777" w:rsidR="00541BBA" w:rsidRDefault="00DD2DA7">
      <w:pPr>
        <w:spacing w:line="360" w:lineRule="auto"/>
        <w:ind w:firstLineChars="200" w:firstLine="482"/>
        <w:rPr>
          <w:rFonts w:ascii="宋体" w:hAnsi="宋体"/>
          <w:b/>
          <w:sz w:val="24"/>
        </w:rPr>
      </w:pPr>
      <w:r>
        <w:rPr>
          <w:rFonts w:ascii="宋体" w:hAnsi="宋体" w:hint="eastAsia"/>
          <w:b/>
          <w:sz w:val="24"/>
        </w:rPr>
        <w:t>7.投标人的风险</w:t>
      </w:r>
    </w:p>
    <w:p w14:paraId="4BABAD98" w14:textId="77777777" w:rsidR="00541BBA" w:rsidRDefault="00DD2DA7">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14:paraId="222AF8CE" w14:textId="77777777" w:rsidR="00541BBA" w:rsidRDefault="00DD2DA7">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145835B9" w14:textId="77777777" w:rsidR="00541BBA" w:rsidRDefault="00DD2DA7">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513525B1" w14:textId="77777777" w:rsidR="00541BBA" w:rsidRDefault="00DD2DA7">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5B7F44F4" w14:textId="77777777" w:rsidR="00541BBA" w:rsidRDefault="00DD2DA7">
      <w:pPr>
        <w:pStyle w:val="3"/>
        <w:spacing w:line="560" w:lineRule="exact"/>
        <w:ind w:firstLineChars="0" w:firstLine="0"/>
        <w:rPr>
          <w:rFonts w:ascii="宋体" w:eastAsia="宋体" w:hAnsi="宋体"/>
        </w:rPr>
      </w:pPr>
      <w:bookmarkStart w:id="35" w:name="_Toc41577868"/>
      <w:bookmarkStart w:id="36" w:name="_Toc203070323"/>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35"/>
      <w:bookmarkEnd w:id="36"/>
    </w:p>
    <w:p w14:paraId="7A45A85F" w14:textId="77777777" w:rsidR="00541BBA" w:rsidRDefault="00DD2DA7">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303787BA" w14:textId="77777777" w:rsidR="00541BBA" w:rsidRDefault="00DD2DA7">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7B1CFA29" w14:textId="77777777" w:rsidR="00541BBA" w:rsidRDefault="00DD2DA7">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1EC7852E" w14:textId="77777777" w:rsidR="00541BBA" w:rsidRDefault="00DD2DA7">
      <w:pPr>
        <w:spacing w:line="360" w:lineRule="auto"/>
        <w:ind w:firstLineChars="200" w:firstLine="480"/>
        <w:rPr>
          <w:rFonts w:ascii="宋体" w:hAnsi="宋体"/>
          <w:sz w:val="24"/>
        </w:rPr>
      </w:pPr>
      <w:r>
        <w:rPr>
          <w:rFonts w:ascii="宋体" w:hAnsi="宋体" w:hint="eastAsia"/>
          <w:sz w:val="24"/>
        </w:rPr>
        <w:t>9.3投标文件的形式和效力：</w:t>
      </w:r>
    </w:p>
    <w:p w14:paraId="68C68A79" w14:textId="77777777" w:rsidR="00541BBA" w:rsidRDefault="00DD2DA7">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2A094431" w14:textId="77777777" w:rsidR="00541BBA" w:rsidRDefault="00DD2DA7">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1425D682" w14:textId="77777777" w:rsidR="00541BBA" w:rsidRDefault="00DD2DA7">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0B376F65" w14:textId="77777777" w:rsidR="00541BBA" w:rsidRDefault="00DD2DA7">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4CC40352" w14:textId="77777777" w:rsidR="00541BBA" w:rsidRDefault="00DD2DA7">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140AD93C" w14:textId="77777777" w:rsidR="00541BBA" w:rsidRDefault="00DD2DA7">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5ED517AE" w14:textId="77777777" w:rsidR="00541BBA" w:rsidRDefault="00DD2DA7">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6CCFE6D0" w14:textId="77777777" w:rsidR="00541BBA" w:rsidRDefault="00DD2DA7">
      <w:pPr>
        <w:spacing w:line="360" w:lineRule="auto"/>
        <w:ind w:firstLineChars="200" w:firstLine="482"/>
        <w:rPr>
          <w:rFonts w:ascii="宋体" w:hAnsi="宋体"/>
          <w:b/>
          <w:sz w:val="24"/>
        </w:rPr>
      </w:pPr>
      <w:r>
        <w:rPr>
          <w:rFonts w:ascii="宋体" w:hAnsi="宋体" w:hint="eastAsia"/>
          <w:b/>
          <w:sz w:val="24"/>
        </w:rPr>
        <w:t>11.投标文件编制内容和要求</w:t>
      </w:r>
    </w:p>
    <w:p w14:paraId="5CAEE852" w14:textId="77777777" w:rsidR="00541BBA" w:rsidRDefault="00DD2DA7">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bookmarkStart w:id="37" w:name="OLE_LINK36"/>
      <w:r>
        <w:rPr>
          <w:rFonts w:ascii="宋体" w:hAnsi="宋体" w:hint="eastAsia"/>
          <w:b/>
          <w:sz w:val="24"/>
        </w:rPr>
        <w:t>资格文件编制内容</w:t>
      </w:r>
      <w:r>
        <w:rPr>
          <w:rFonts w:ascii="宋体" w:hAnsi="宋体"/>
          <w:b/>
          <w:sz w:val="24"/>
        </w:rPr>
        <w:t>和要求</w:t>
      </w:r>
      <w:r>
        <w:rPr>
          <w:rFonts w:ascii="宋体" w:hAnsi="宋体" w:hint="eastAsia"/>
          <w:b/>
          <w:sz w:val="24"/>
        </w:rPr>
        <w:t>：</w:t>
      </w:r>
      <w:bookmarkStart w:id="38" w:name="OLE_LINK7"/>
      <w:r>
        <w:rPr>
          <w:rFonts w:ascii="宋体" w:hAnsi="宋体" w:hint="eastAsia"/>
          <w:sz w:val="24"/>
        </w:rPr>
        <w:t>格式见</w:t>
      </w:r>
      <w:r>
        <w:rPr>
          <w:rFonts w:ascii="宋体" w:hAnsi="宋体"/>
          <w:sz w:val="24"/>
        </w:rPr>
        <w:t>第五</w:t>
      </w:r>
      <w:proofErr w:type="gramStart"/>
      <w:r>
        <w:rPr>
          <w:rFonts w:ascii="宋体" w:hAnsi="宋体"/>
          <w:sz w:val="24"/>
        </w:rPr>
        <w:t>章资格</w:t>
      </w:r>
      <w:proofErr w:type="gramEnd"/>
      <w:r>
        <w:rPr>
          <w:rFonts w:ascii="宋体" w:hAnsi="宋体"/>
          <w:sz w:val="24"/>
        </w:rPr>
        <w:t>文件格式</w:t>
      </w:r>
      <w:r>
        <w:rPr>
          <w:rFonts w:ascii="宋体" w:hAnsi="宋体" w:hint="eastAsia"/>
          <w:sz w:val="24"/>
        </w:rPr>
        <w:t>；</w:t>
      </w:r>
      <w:bookmarkEnd w:id="37"/>
      <w:bookmarkEnd w:id="38"/>
    </w:p>
    <w:p w14:paraId="1A7BC55A" w14:textId="77777777" w:rsidR="00541BBA" w:rsidRDefault="00DD2DA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r>
        <w:rPr>
          <w:rFonts w:ascii="宋体" w:hAnsi="宋体" w:hint="eastAsia"/>
          <w:b/>
          <w:sz w:val="24"/>
        </w:rPr>
        <w:t>扫描件</w:t>
      </w:r>
      <w:r>
        <w:rPr>
          <w:rFonts w:ascii="宋体" w:hAnsi="宋体" w:hint="eastAsia"/>
          <w:sz w:val="24"/>
        </w:rPr>
        <w:t>；</w:t>
      </w:r>
    </w:p>
    <w:p w14:paraId="695AB4BD" w14:textId="77777777" w:rsidR="00541BBA" w:rsidRDefault="00DD2DA7">
      <w:pPr>
        <w:spacing w:line="360" w:lineRule="auto"/>
        <w:ind w:firstLineChars="200" w:firstLine="480"/>
        <w:rPr>
          <w:rFonts w:ascii="宋体" w:hAnsi="宋体"/>
          <w:sz w:val="24"/>
        </w:rPr>
      </w:pPr>
      <w:r>
        <w:rPr>
          <w:rFonts w:ascii="宋体" w:hAnsi="宋体"/>
          <w:sz w:val="24"/>
        </w:rPr>
        <w:t>11.1.</w:t>
      </w:r>
      <w:r>
        <w:rPr>
          <w:rFonts w:ascii="宋体" w:hAnsi="宋体" w:hint="eastAsia"/>
          <w:sz w:val="24"/>
        </w:rPr>
        <w:t>2</w:t>
      </w:r>
      <w:bookmarkStart w:id="39" w:name="OLE_LINK35"/>
      <w:bookmarkStart w:id="40" w:name="OLE_LINK34"/>
      <w:r>
        <w:rPr>
          <w:rFonts w:ascii="宋体" w:hAnsi="宋体" w:hint="eastAsia"/>
          <w:sz w:val="24"/>
        </w:rPr>
        <w:t>联合体协议书（▲联合体投标时须提供）</w:t>
      </w:r>
      <w:bookmarkEnd w:id="39"/>
      <w:bookmarkEnd w:id="40"/>
      <w:r>
        <w:rPr>
          <w:rFonts w:ascii="宋体" w:hAnsi="宋体" w:hint="eastAsia"/>
          <w:sz w:val="24"/>
        </w:rPr>
        <w:t xml:space="preserve">； </w:t>
      </w:r>
    </w:p>
    <w:p w14:paraId="6CA95AA3" w14:textId="77777777" w:rsidR="00541BBA" w:rsidRDefault="00DD2DA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14:paraId="63E25078" w14:textId="77777777" w:rsidR="00541BBA" w:rsidRDefault="00DD2DA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14:paraId="1EB2052D" w14:textId="77777777" w:rsidR="00541BBA" w:rsidRDefault="00DD2DA7">
      <w:pPr>
        <w:spacing w:line="360" w:lineRule="auto"/>
        <w:ind w:firstLineChars="200" w:firstLine="480"/>
        <w:rPr>
          <w:rFonts w:ascii="宋体" w:hAnsi="宋体"/>
          <w:sz w:val="24"/>
        </w:rPr>
      </w:pPr>
      <w:r>
        <w:rPr>
          <w:rFonts w:ascii="宋体" w:hAnsi="宋体" w:hint="eastAsia"/>
          <w:sz w:val="24"/>
        </w:rPr>
        <w:t>▲11.1.5无重大违法记录声明书；</w:t>
      </w:r>
    </w:p>
    <w:p w14:paraId="60C87041" w14:textId="77777777" w:rsidR="00541BBA" w:rsidRDefault="00DD2DA7">
      <w:pPr>
        <w:spacing w:line="360" w:lineRule="auto"/>
        <w:ind w:firstLineChars="200" w:firstLine="480"/>
        <w:rPr>
          <w:rFonts w:ascii="宋体" w:hAnsi="宋体"/>
          <w:sz w:val="24"/>
        </w:rPr>
      </w:pPr>
      <w:r>
        <w:rPr>
          <w:rFonts w:ascii="宋体" w:hAnsi="宋体" w:hint="eastAsia"/>
          <w:sz w:val="24"/>
        </w:rPr>
        <w:t>▲11.1.6信用信息记录查询（注：本项内容由代理机构在资格审查现场完成查询，故不作装入资格文件要求。）</w:t>
      </w:r>
    </w:p>
    <w:p w14:paraId="6E46A5B7" w14:textId="77777777" w:rsidR="00541BBA" w:rsidRDefault="00DD2DA7">
      <w:pPr>
        <w:spacing w:line="360" w:lineRule="auto"/>
        <w:ind w:firstLineChars="200" w:firstLine="482"/>
        <w:rPr>
          <w:rFonts w:ascii="宋体" w:hAnsi="宋体"/>
          <w:b/>
          <w:sz w:val="24"/>
        </w:rPr>
      </w:pPr>
      <w:r>
        <w:rPr>
          <w:rFonts w:ascii="宋体" w:hAnsi="宋体" w:hint="eastAsia"/>
          <w:b/>
          <w:sz w:val="24"/>
        </w:rPr>
        <w:t>注：</w:t>
      </w:r>
    </w:p>
    <w:p w14:paraId="239D3D43" w14:textId="77777777" w:rsidR="00541BBA" w:rsidRDefault="00DD2DA7">
      <w:pPr>
        <w:spacing w:line="360" w:lineRule="auto"/>
        <w:ind w:firstLineChars="200" w:firstLine="48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14:paraId="5B58D926" w14:textId="77777777" w:rsidR="00541BBA" w:rsidRDefault="00DD2DA7">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07955376" w14:textId="77777777" w:rsidR="00541BBA" w:rsidRDefault="00DD2DA7">
      <w:pPr>
        <w:spacing w:line="360" w:lineRule="auto"/>
        <w:ind w:firstLineChars="200" w:firstLine="480"/>
        <w:rPr>
          <w:rFonts w:ascii="宋体" w:hAnsi="宋体"/>
          <w:sz w:val="24"/>
        </w:rPr>
      </w:pPr>
      <w:r>
        <w:rPr>
          <w:rFonts w:ascii="宋体" w:hAnsi="宋体" w:hint="eastAsia"/>
          <w:sz w:val="24"/>
        </w:rPr>
        <w:t>11.2商务技术文件编制内容和要求：</w:t>
      </w:r>
    </w:p>
    <w:p w14:paraId="726D073E" w14:textId="77777777" w:rsidR="00541BBA" w:rsidRDefault="00DD2DA7">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22662D03" w14:textId="77777777" w:rsidR="00541BBA" w:rsidRDefault="00DD2DA7">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0642DB6F" w14:textId="77777777" w:rsidR="00541BBA" w:rsidRDefault="00DD2DA7">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755B4CBA" w14:textId="77777777" w:rsidR="00541BBA" w:rsidRDefault="00DD2DA7">
      <w:pPr>
        <w:spacing w:line="360" w:lineRule="auto"/>
        <w:ind w:firstLineChars="200" w:firstLine="480"/>
        <w:rPr>
          <w:rFonts w:ascii="宋体" w:hAnsi="宋体"/>
          <w:sz w:val="24"/>
        </w:rPr>
      </w:pPr>
      <w:r>
        <w:rPr>
          <w:rFonts w:ascii="宋体" w:hAnsi="宋体" w:hint="eastAsia"/>
          <w:sz w:val="24"/>
        </w:rPr>
        <w:t>11.3报价文件内容: 详见第五章格式。</w:t>
      </w:r>
    </w:p>
    <w:p w14:paraId="2F20A064" w14:textId="77777777" w:rsidR="00541BBA" w:rsidRDefault="00DD2DA7">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3443C252" w14:textId="77777777" w:rsidR="00541BBA" w:rsidRDefault="00DD2DA7">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3F53C17C" w14:textId="77777777" w:rsidR="00541BBA" w:rsidRDefault="00DD2DA7">
      <w:pPr>
        <w:spacing w:line="360" w:lineRule="auto"/>
        <w:ind w:firstLineChars="200" w:firstLine="480"/>
        <w:rPr>
          <w:rFonts w:ascii="宋体" w:hAnsi="宋体"/>
          <w:sz w:val="24"/>
        </w:rPr>
      </w:pPr>
      <w:r>
        <w:rPr>
          <w:rFonts w:ascii="宋体" w:hAnsi="宋体" w:hint="eastAsia"/>
          <w:sz w:val="24"/>
        </w:rPr>
        <w:t>11.3</w:t>
      </w:r>
      <w:r>
        <w:rPr>
          <w:rFonts w:ascii="宋体" w:hAnsi="宋体" w:hint="eastAsia"/>
          <w:b/>
          <w:sz w:val="24"/>
        </w:rPr>
        <w:t>.</w:t>
      </w:r>
      <w:r>
        <w:rPr>
          <w:rFonts w:ascii="宋体" w:hAnsi="宋体" w:hint="eastAsia"/>
          <w:sz w:val="24"/>
        </w:rPr>
        <w:t>2投标相关报价明细表填写时应详细注明该表列举的费用及分项清单。</w:t>
      </w:r>
    </w:p>
    <w:p w14:paraId="2B7B4968" w14:textId="77777777" w:rsidR="00541BBA" w:rsidRDefault="00DD2DA7">
      <w:pPr>
        <w:spacing w:line="360" w:lineRule="auto"/>
        <w:ind w:firstLineChars="200" w:firstLine="482"/>
        <w:rPr>
          <w:rFonts w:ascii="宋体" w:hAnsi="宋体"/>
          <w:b/>
          <w:sz w:val="24"/>
        </w:rPr>
      </w:pPr>
      <w:r>
        <w:rPr>
          <w:rFonts w:ascii="宋体" w:hAnsi="宋体" w:hint="eastAsia"/>
          <w:b/>
          <w:sz w:val="24"/>
        </w:rPr>
        <w:t>12.投标文件排版、封面</w:t>
      </w:r>
    </w:p>
    <w:p w14:paraId="5AC51FBA" w14:textId="77777777" w:rsidR="00541BBA" w:rsidRDefault="00DD2DA7">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1C8D752F" w14:textId="77777777" w:rsidR="00541BBA" w:rsidRDefault="00DD2DA7">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21BB29E3" w14:textId="77777777" w:rsidR="00541BBA" w:rsidRDefault="00DD2DA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4B3E1C78" w14:textId="77777777" w:rsidR="00541BBA" w:rsidRDefault="00DD2DA7">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293A32FB" w14:textId="77777777" w:rsidR="00541BBA" w:rsidRDefault="00DD2DA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419FFBB6" w14:textId="77777777" w:rsidR="00541BBA" w:rsidRDefault="00DD2DA7">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“商务技术文件”、“报价文件”；</w:t>
      </w:r>
    </w:p>
    <w:p w14:paraId="756C8846" w14:textId="77777777" w:rsidR="00541BBA" w:rsidRDefault="00DD2DA7">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盖章（投标文件格式有特殊要求的除外）；</w:t>
      </w:r>
    </w:p>
    <w:p w14:paraId="6AB46FE1" w14:textId="77777777" w:rsidR="00541BBA" w:rsidRDefault="00DD2DA7">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41" w:name="_Toc56928685"/>
      <w:bookmarkStart w:id="42" w:name="_Toc107820049"/>
    </w:p>
    <w:p w14:paraId="1708D108" w14:textId="77777777" w:rsidR="00541BBA" w:rsidRDefault="00DD2DA7">
      <w:pPr>
        <w:pStyle w:val="3"/>
        <w:spacing w:line="560" w:lineRule="exact"/>
        <w:ind w:firstLineChars="0" w:firstLine="0"/>
        <w:rPr>
          <w:rFonts w:ascii="宋体" w:eastAsia="宋体" w:hAnsi="宋体"/>
        </w:rPr>
      </w:pPr>
      <w:bookmarkStart w:id="43" w:name="_Toc41577869"/>
      <w:bookmarkStart w:id="44" w:name="_Toc17793765"/>
      <w:bookmarkStart w:id="45" w:name="_Toc203070324"/>
      <w:r>
        <w:rPr>
          <w:rFonts w:ascii="宋体" w:eastAsia="宋体" w:hAnsi="宋体" w:hint="eastAsia"/>
        </w:rPr>
        <w:t>四   履约保证金</w:t>
      </w:r>
      <w:bookmarkEnd w:id="43"/>
      <w:bookmarkEnd w:id="44"/>
      <w:bookmarkEnd w:id="45"/>
    </w:p>
    <w:p w14:paraId="40BDDF8B" w14:textId="77777777" w:rsidR="00541BBA" w:rsidRPr="004E1185" w:rsidRDefault="00DD2DA7">
      <w:pPr>
        <w:spacing w:line="360" w:lineRule="auto"/>
        <w:ind w:firstLineChars="200" w:firstLine="480"/>
        <w:rPr>
          <w:rFonts w:ascii="宋体" w:hAnsi="宋体"/>
          <w:bCs/>
          <w:sz w:val="24"/>
        </w:rPr>
      </w:pPr>
      <w:r w:rsidRPr="004E1185">
        <w:rPr>
          <w:rFonts w:ascii="宋体" w:hAnsi="宋体" w:hint="eastAsia"/>
          <w:bCs/>
          <w:sz w:val="24"/>
        </w:rPr>
        <w:t>15.履约保证金：无。</w:t>
      </w:r>
    </w:p>
    <w:p w14:paraId="38F83D73" w14:textId="77777777" w:rsidR="00541BBA" w:rsidRDefault="00DD2DA7">
      <w:pPr>
        <w:pStyle w:val="3"/>
        <w:spacing w:line="560" w:lineRule="exact"/>
        <w:ind w:firstLineChars="0" w:firstLine="0"/>
        <w:rPr>
          <w:rFonts w:ascii="宋体" w:eastAsia="宋体" w:hAnsi="宋体"/>
        </w:rPr>
      </w:pPr>
      <w:bookmarkStart w:id="46" w:name="_Toc41577870"/>
      <w:bookmarkStart w:id="47" w:name="_Toc203070325"/>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41"/>
      <w:bookmarkEnd w:id="42"/>
      <w:r>
        <w:rPr>
          <w:rFonts w:ascii="宋体" w:eastAsia="宋体" w:hAnsi="宋体" w:hint="eastAsia"/>
        </w:rPr>
        <w:t>加密、提交、修改和撤回</w:t>
      </w:r>
      <w:bookmarkEnd w:id="46"/>
      <w:bookmarkEnd w:id="47"/>
    </w:p>
    <w:p w14:paraId="75AFD3C4" w14:textId="77777777" w:rsidR="00541BBA" w:rsidRDefault="00DD2DA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06989760" w14:textId="77777777" w:rsidR="00541BBA" w:rsidRDefault="00DD2DA7">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14:paraId="1BA803B7" w14:textId="77777777" w:rsidR="00541BBA" w:rsidRDefault="00DD2DA7">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14:paraId="7D602C33" w14:textId="77777777" w:rsidR="00541BBA" w:rsidRDefault="00DD2DA7">
      <w:pPr>
        <w:spacing w:line="360" w:lineRule="auto"/>
        <w:ind w:firstLineChars="200" w:firstLine="482"/>
        <w:rPr>
          <w:rFonts w:ascii="宋体" w:hAnsi="宋体"/>
          <w:b/>
          <w:sz w:val="24"/>
        </w:rPr>
      </w:pPr>
      <w:bookmarkStart w:id="48" w:name="_Toc107820050"/>
      <w:r>
        <w:rPr>
          <w:rFonts w:ascii="宋体" w:hAnsi="宋体" w:hint="eastAsia"/>
          <w:b/>
          <w:sz w:val="24"/>
        </w:rPr>
        <w:t>17.投标文件的提交</w:t>
      </w:r>
    </w:p>
    <w:p w14:paraId="7F834A1A" w14:textId="77777777" w:rsidR="00541BBA" w:rsidRDefault="00DD2DA7">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5ACB32F8" w14:textId="77777777" w:rsidR="00541BBA" w:rsidRDefault="00DD2DA7">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1AD3E64C" w14:textId="77777777" w:rsidR="00541BBA" w:rsidRDefault="00DD2DA7">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2405ABA3" w14:textId="77777777" w:rsidR="00541BBA" w:rsidRDefault="00DD2DA7">
      <w:pPr>
        <w:spacing w:line="360" w:lineRule="auto"/>
        <w:ind w:firstLineChars="200" w:firstLine="480"/>
        <w:rPr>
          <w:rFonts w:ascii="宋体" w:hAnsi="宋体"/>
          <w:sz w:val="24"/>
        </w:rPr>
      </w:pPr>
      <w:r>
        <w:rPr>
          <w:rFonts w:ascii="宋体" w:hAnsi="宋体" w:hint="eastAsia"/>
          <w:sz w:val="24"/>
        </w:rPr>
        <w:t>（2）未生成加密的电子投标文件；</w:t>
      </w:r>
    </w:p>
    <w:p w14:paraId="43EEDAD5" w14:textId="77777777" w:rsidR="00541BBA" w:rsidRDefault="00DD2DA7">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2E2CBC70" w14:textId="77777777" w:rsidR="00541BBA" w:rsidRDefault="00DD2DA7">
      <w:pPr>
        <w:spacing w:line="360" w:lineRule="auto"/>
        <w:ind w:firstLineChars="200" w:firstLine="482"/>
        <w:rPr>
          <w:rFonts w:ascii="宋体" w:hAnsi="宋体"/>
          <w:b/>
          <w:sz w:val="24"/>
        </w:rPr>
      </w:pPr>
      <w:r>
        <w:rPr>
          <w:rFonts w:ascii="宋体" w:hAnsi="宋体" w:hint="eastAsia"/>
          <w:b/>
          <w:sz w:val="24"/>
        </w:rPr>
        <w:t>18.投标文件的修改和撤回</w:t>
      </w:r>
    </w:p>
    <w:p w14:paraId="33E046FC" w14:textId="77777777" w:rsidR="00541BBA" w:rsidRDefault="00DD2DA7">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06E8D271" w14:textId="77777777" w:rsidR="00541BBA" w:rsidRDefault="00DD2DA7">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3704A434" w14:textId="77777777" w:rsidR="00541BBA" w:rsidRDefault="00DD2DA7">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6FA2FC68" w14:textId="77777777" w:rsidR="00541BBA" w:rsidRDefault="00DD2DA7">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1DDAA64A" w14:textId="77777777" w:rsidR="00541BBA" w:rsidRDefault="00DD2DA7">
      <w:pPr>
        <w:pStyle w:val="3"/>
        <w:spacing w:line="560" w:lineRule="exact"/>
        <w:ind w:firstLineChars="0" w:firstLine="0"/>
        <w:rPr>
          <w:rFonts w:ascii="宋体" w:eastAsia="宋体" w:hAnsi="宋体"/>
        </w:rPr>
      </w:pPr>
      <w:bookmarkStart w:id="49" w:name="_Toc41577871"/>
      <w:bookmarkStart w:id="50" w:name="_Toc203070326"/>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48"/>
      <w:r>
        <w:rPr>
          <w:rFonts w:ascii="宋体" w:eastAsia="宋体" w:hAnsi="宋体" w:hint="eastAsia"/>
        </w:rPr>
        <w:t>审</w:t>
      </w:r>
      <w:bookmarkEnd w:id="49"/>
      <w:bookmarkEnd w:id="50"/>
    </w:p>
    <w:p w14:paraId="68042909" w14:textId="77777777" w:rsidR="00541BBA" w:rsidRDefault="00DD2DA7">
      <w:pPr>
        <w:spacing w:line="360" w:lineRule="auto"/>
        <w:ind w:firstLineChars="200" w:firstLine="482"/>
        <w:rPr>
          <w:rFonts w:ascii="宋体" w:hAnsi="宋体"/>
          <w:b/>
          <w:sz w:val="24"/>
        </w:rPr>
      </w:pPr>
      <w:r>
        <w:rPr>
          <w:rFonts w:ascii="宋体" w:hAnsi="宋体" w:hint="eastAsia"/>
          <w:b/>
          <w:sz w:val="24"/>
        </w:rPr>
        <w:t>19.开标</w:t>
      </w:r>
    </w:p>
    <w:p w14:paraId="07245BE0" w14:textId="77777777" w:rsidR="00541BBA" w:rsidRDefault="00DD2DA7">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4BAF6165" w14:textId="77777777" w:rsidR="00541BBA" w:rsidRDefault="00DD2DA7">
      <w:pPr>
        <w:spacing w:line="360" w:lineRule="auto"/>
        <w:ind w:firstLineChars="200" w:firstLine="480"/>
        <w:rPr>
          <w:rFonts w:ascii="宋体" w:hAnsi="宋体"/>
          <w:sz w:val="24"/>
        </w:rPr>
      </w:pPr>
      <w:bookmarkStart w:id="51" w:name="_Toc393869892"/>
      <w:bookmarkStart w:id="52" w:name="_Toc396838136"/>
      <w:bookmarkStart w:id="53" w:name="_Toc415648536"/>
      <w:bookmarkStart w:id="54" w:name="_Toc334087238"/>
      <w:bookmarkStart w:id="55" w:name="_Toc394928032"/>
      <w:bookmarkStart w:id="56" w:name="_Toc393869894"/>
      <w:bookmarkStart w:id="57" w:name="_Toc335664280"/>
      <w:bookmarkStart w:id="58" w:name="_Toc107820051"/>
      <w:r>
        <w:rPr>
          <w:rFonts w:ascii="宋体" w:hAnsi="宋体" w:hint="eastAsia"/>
          <w:sz w:val="24"/>
        </w:rPr>
        <w:t>19.2采购代理机构在招标文件规定的时间和地点组织开标会，投标人应安排人员准时在线参加，否则产生的风险由投标人自行承担；</w:t>
      </w:r>
    </w:p>
    <w:p w14:paraId="15DF90E6" w14:textId="77777777" w:rsidR="00541BBA" w:rsidRDefault="00DD2DA7">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14:paraId="4FCBAC91" w14:textId="77777777" w:rsidR="00541BBA" w:rsidRDefault="00DD2DA7">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7C6158F6" w14:textId="77777777" w:rsidR="00541BBA" w:rsidRDefault="00DD2DA7">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3723E6A3" w14:textId="77777777" w:rsidR="00541BBA" w:rsidRDefault="00DD2DA7">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2C274D8B" w14:textId="77777777" w:rsidR="00541BBA" w:rsidRDefault="00DD2DA7">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3D77FEDF" w14:textId="77777777" w:rsidR="00541BBA" w:rsidRDefault="00DD2DA7">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0D0D44BF" w14:textId="77777777" w:rsidR="00541BBA" w:rsidRDefault="00DD2DA7">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投标人代表在开标会议结束前可以向采购代理机构通过现场或电子邮件的方式（zhu374367015@163.com）提出，并说明理由，疑义须由投标人代表签字或盖章；</w:t>
      </w:r>
    </w:p>
    <w:p w14:paraId="0510D0BF" w14:textId="77777777" w:rsidR="00541BBA" w:rsidRDefault="00DD2DA7">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6C9B8739" w14:textId="77777777" w:rsidR="00541BBA" w:rsidRDefault="00DD2DA7">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3B7AA0BA" w14:textId="77777777" w:rsidR="00541BBA" w:rsidRDefault="00DD2DA7">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r>
        <w:rPr>
          <w:rFonts w:ascii="宋体" w:hAnsi="宋体" w:hint="eastAsia"/>
          <w:sz w:val="24"/>
        </w:rPr>
        <w:t>；</w:t>
      </w:r>
    </w:p>
    <w:p w14:paraId="4B86C833" w14:textId="77777777" w:rsidR="00541BBA" w:rsidRDefault="00DD2DA7">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11B52100" w14:textId="77777777" w:rsidR="00541BBA" w:rsidRDefault="00DD2DA7">
      <w:pPr>
        <w:spacing w:line="360" w:lineRule="auto"/>
        <w:ind w:firstLineChars="200" w:firstLine="482"/>
        <w:rPr>
          <w:rFonts w:ascii="宋体" w:hAnsi="宋体"/>
          <w:b/>
          <w:sz w:val="24"/>
        </w:rPr>
      </w:pPr>
      <w:r>
        <w:rPr>
          <w:rFonts w:ascii="宋体" w:hAnsi="宋体" w:hint="eastAsia"/>
          <w:b/>
          <w:sz w:val="24"/>
        </w:rPr>
        <w:t>21. 评审流程：详见第六章。</w:t>
      </w:r>
    </w:p>
    <w:p w14:paraId="0BB8A53D" w14:textId="77777777" w:rsidR="00541BBA" w:rsidRDefault="00DD2DA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2B31EA6A" w14:textId="77777777" w:rsidR="00541BBA" w:rsidRDefault="00DD2DA7">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343EBEB5" w14:textId="77777777" w:rsidR="00541BBA" w:rsidRDefault="00DD2DA7" w:rsidP="00DD2DA7">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5312B0A8" w14:textId="77777777" w:rsidR="00541BBA" w:rsidRDefault="00DD2DA7" w:rsidP="00DD2DA7">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14:paraId="59EA5411" w14:textId="77777777" w:rsidR="00541BBA" w:rsidRDefault="00DD2DA7" w:rsidP="00DD2DA7">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7198AE9C" w14:textId="77777777" w:rsidR="00541BBA" w:rsidRDefault="00DD2DA7" w:rsidP="00DD2DA7">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5B6E66B1" w14:textId="77777777" w:rsidR="00541BBA" w:rsidRDefault="00DD2DA7" w:rsidP="00DD2DA7">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00B5BEC0" w14:textId="77777777" w:rsidR="00541BBA" w:rsidRDefault="00DD2DA7" w:rsidP="00DD2DA7">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050A4DE6" w14:textId="77777777" w:rsidR="00541BBA" w:rsidRDefault="00DD2DA7" w:rsidP="00DD2DA7">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31B03B82" w14:textId="77777777" w:rsidR="00541BBA" w:rsidRDefault="00DD2DA7" w:rsidP="00DD2DA7">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027F2A89" w14:textId="77777777" w:rsidR="00541BBA" w:rsidRDefault="00DD2DA7" w:rsidP="00DD2DA7">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10BEA6CB" w14:textId="77777777" w:rsidR="00541BBA" w:rsidRDefault="00DD2DA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08C0BA73" w14:textId="77777777" w:rsidR="00541BBA" w:rsidRDefault="00DD2DA7">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1F3F6F54" w14:textId="77777777" w:rsidR="00541BBA" w:rsidRDefault="00DD2DA7">
      <w:pPr>
        <w:spacing w:line="360" w:lineRule="auto"/>
        <w:ind w:firstLineChars="200" w:firstLine="480"/>
        <w:rPr>
          <w:rFonts w:ascii="宋体" w:hAnsi="宋体"/>
          <w:sz w:val="24"/>
        </w:rPr>
      </w:pPr>
      <w:r>
        <w:rPr>
          <w:rFonts w:ascii="宋体" w:hAnsi="宋体" w:hint="eastAsia"/>
          <w:sz w:val="24"/>
        </w:rPr>
        <w:t>23.</w:t>
      </w:r>
      <w:r>
        <w:rPr>
          <w:rFonts w:ascii="宋体" w:hAnsi="宋体"/>
          <w:sz w:val="24"/>
        </w:rPr>
        <w:t xml:space="preserve">2 </w:t>
      </w:r>
      <w:r>
        <w:rPr>
          <w:rFonts w:ascii="宋体" w:hAnsi="宋体" w:hint="eastAsia"/>
          <w:sz w:val="24"/>
        </w:rPr>
        <w:t>相同品牌的产品认定</w:t>
      </w:r>
    </w:p>
    <w:p w14:paraId="5F9E9DE4" w14:textId="77777777" w:rsidR="00541BBA" w:rsidRDefault="00DD2DA7">
      <w:pPr>
        <w:spacing w:line="360" w:lineRule="auto"/>
        <w:ind w:firstLineChars="200" w:firstLine="480"/>
        <w:rPr>
          <w:rFonts w:ascii="宋体" w:hAnsi="宋体"/>
          <w:sz w:val="24"/>
        </w:rPr>
      </w:pPr>
      <w:r>
        <w:rPr>
          <w:rFonts w:ascii="宋体" w:hAnsi="宋体" w:hint="eastAsia"/>
          <w:sz w:val="24"/>
        </w:rPr>
        <w:t>23.</w:t>
      </w:r>
      <w:r>
        <w:rPr>
          <w:rFonts w:ascii="宋体" w:hAnsi="宋体"/>
          <w:sz w:val="24"/>
        </w:rPr>
        <w:t>2</w:t>
      </w:r>
      <w:r>
        <w:rPr>
          <w:rFonts w:ascii="宋体" w:hAnsi="宋体" w:hint="eastAsia"/>
          <w:sz w:val="24"/>
        </w:rPr>
        <w:t>.1</w:t>
      </w:r>
      <w:r>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ascii="宋体" w:hAnsi="宋体" w:hint="eastAsia"/>
          <w:sz w:val="24"/>
        </w:rPr>
        <w:t>，</w:t>
      </w:r>
      <w:r>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144CFE" w14:textId="77777777" w:rsidR="00541BBA" w:rsidRDefault="00DD2DA7">
      <w:pPr>
        <w:spacing w:line="360" w:lineRule="auto"/>
        <w:ind w:firstLineChars="200" w:firstLine="482"/>
        <w:rPr>
          <w:rFonts w:ascii="宋体" w:hAnsi="宋体"/>
          <w:b/>
          <w:sz w:val="24"/>
        </w:rPr>
      </w:pPr>
      <w:r>
        <w:rPr>
          <w:rFonts w:ascii="宋体" w:hAnsi="宋体" w:hint="eastAsia"/>
          <w:b/>
          <w:sz w:val="24"/>
        </w:rPr>
        <w:t>23.2.2如按一家有效投标人认定后，造成项目有效投标人不足三家的，项目应</w:t>
      </w:r>
      <w:proofErr w:type="gramStart"/>
      <w:r>
        <w:rPr>
          <w:rFonts w:ascii="宋体" w:hAnsi="宋体" w:hint="eastAsia"/>
          <w:b/>
          <w:sz w:val="24"/>
        </w:rPr>
        <w:t>予以废标处理</w:t>
      </w:r>
      <w:proofErr w:type="gramEnd"/>
      <w:r>
        <w:rPr>
          <w:rFonts w:ascii="宋体" w:hAnsi="宋体" w:hint="eastAsia"/>
          <w:b/>
          <w:sz w:val="24"/>
        </w:rPr>
        <w:t>。</w:t>
      </w:r>
    </w:p>
    <w:p w14:paraId="01C26E8E" w14:textId="77777777" w:rsidR="00541BBA" w:rsidRDefault="00DD2DA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09D55206" w14:textId="77777777" w:rsidR="00541BBA" w:rsidRDefault="00DD2DA7">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66A5D37C" w14:textId="77777777" w:rsidR="00541BBA" w:rsidRDefault="00DD2DA7">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155F170A"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12C315FB"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702293D3"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586C468F"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（4）病毒原因导致不能进行正常操作的；</w:t>
      </w:r>
    </w:p>
    <w:p w14:paraId="31301CA6"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2C6F59D9" w14:textId="77777777" w:rsidR="00541BBA" w:rsidRDefault="00DD2DA7">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49A2BEAB" w14:textId="77777777" w:rsidR="00541BBA" w:rsidRDefault="00DD2DA7">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042CB9FE" w14:textId="77777777" w:rsidR="00541BBA" w:rsidRDefault="00DD2DA7">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3089A2FC" w14:textId="77777777" w:rsidR="00541BBA" w:rsidRDefault="00DD2DA7">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59F80D8C" w14:textId="77777777" w:rsidR="00541BBA" w:rsidRDefault="00DD2DA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7711F0C3" w14:textId="77777777" w:rsidR="00541BBA" w:rsidRDefault="00DD2DA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04C78C05" w14:textId="77777777" w:rsidR="00541BBA" w:rsidRDefault="00DD2DA7">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59" w:name="EB6abbdb67ad8e4dca83235298b1f0b56f"/>
      <w:r>
        <w:rPr>
          <w:rFonts w:ascii="宋体" w:hAnsi="宋体" w:hint="eastAsia"/>
          <w:sz w:val="20"/>
        </w:rPr>
        <w:t xml:space="preserve"> </w:t>
      </w:r>
      <w:bookmarkStart w:id="60" w:name="EB50051ac8f4a946c091713b64242fa8f2"/>
      <w:bookmarkEnd w:id="59"/>
      <w:r>
        <w:rPr>
          <w:rFonts w:ascii="宋体" w:hAnsi="宋体" w:hint="eastAsia"/>
          <w:sz w:val="20"/>
        </w:rPr>
        <w:t xml:space="preserve"> </w:t>
      </w:r>
      <w:bookmarkEnd w:id="60"/>
    </w:p>
    <w:p w14:paraId="60E2CB8F" w14:textId="77777777" w:rsidR="00541BBA" w:rsidRDefault="00DD2DA7">
      <w:pPr>
        <w:pStyle w:val="3"/>
        <w:spacing w:line="560" w:lineRule="exact"/>
        <w:ind w:firstLineChars="0" w:firstLine="0"/>
        <w:rPr>
          <w:rFonts w:ascii="宋体" w:eastAsia="宋体" w:hAnsi="宋体"/>
        </w:rPr>
      </w:pPr>
      <w:bookmarkStart w:id="61" w:name="_Toc493956039"/>
      <w:bookmarkStart w:id="62" w:name="_Toc41577872"/>
      <w:bookmarkStart w:id="63" w:name="_Toc494555855"/>
      <w:bookmarkStart w:id="64" w:name="_Toc203070327"/>
      <w:r>
        <w:rPr>
          <w:rFonts w:ascii="宋体" w:eastAsia="宋体" w:hAnsi="宋体" w:hint="eastAsia"/>
        </w:rPr>
        <w:t>七   投标无效的情形</w:t>
      </w:r>
      <w:bookmarkEnd w:id="61"/>
      <w:bookmarkEnd w:id="62"/>
      <w:bookmarkEnd w:id="63"/>
      <w:bookmarkEnd w:id="64"/>
    </w:p>
    <w:p w14:paraId="6A6494FF" w14:textId="77777777" w:rsidR="00541BBA" w:rsidRDefault="00DD2DA7">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实质上没有响应招标文件要求的投标将被视为无效投标。投标人不得通过修正或撤销不合要求的偏离或保留从而使其投标成为实质上响应的投标。投标人如有下列情形之一的，其投标将被拒绝，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55C61DA7" w14:textId="77777777" w:rsidR="00541BBA" w:rsidRDefault="00DD2DA7">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4547F1DA" w14:textId="77777777" w:rsidR="00541BBA" w:rsidRDefault="00DD2DA7">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0D138AA3" w14:textId="77777777" w:rsidR="00541BBA" w:rsidRDefault="00DD2DA7">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5F2AB110" w14:textId="77777777" w:rsidR="00541BBA" w:rsidRDefault="00DD2DA7">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784E24A2" w14:textId="77777777" w:rsidR="00541BBA" w:rsidRDefault="00DD2DA7">
      <w:pPr>
        <w:spacing w:line="360" w:lineRule="auto"/>
        <w:ind w:firstLineChars="200" w:firstLine="480"/>
        <w:rPr>
          <w:rFonts w:ascii="宋体" w:hAnsi="宋体"/>
          <w:sz w:val="24"/>
        </w:rPr>
      </w:pPr>
      <w:r>
        <w:rPr>
          <w:rFonts w:ascii="宋体" w:hAnsi="宋体" w:hint="eastAsia"/>
          <w:sz w:val="24"/>
        </w:rPr>
        <w:t>（5）投标有效期不足的；</w:t>
      </w:r>
    </w:p>
    <w:p w14:paraId="6AFD53C7" w14:textId="77777777" w:rsidR="00541BBA" w:rsidRDefault="00DD2DA7">
      <w:pPr>
        <w:spacing w:line="360" w:lineRule="auto"/>
        <w:ind w:firstLineChars="200" w:firstLine="480"/>
        <w:rPr>
          <w:rFonts w:ascii="宋体" w:hAnsi="宋体"/>
          <w:sz w:val="24"/>
        </w:rPr>
      </w:pPr>
      <w:r>
        <w:rPr>
          <w:rFonts w:ascii="宋体" w:hAnsi="宋体" w:hint="eastAsia"/>
          <w:sz w:val="24"/>
        </w:rPr>
        <w:t>（6）</w:t>
      </w:r>
      <w:bookmarkStart w:id="65" w:name="OLE_LINK19"/>
      <w:bookmarkStart w:id="66" w:name="OLE_LINK18"/>
      <w:r>
        <w:rPr>
          <w:rFonts w:ascii="宋体" w:hAnsi="宋体" w:hint="eastAsia"/>
          <w:sz w:val="24"/>
        </w:rPr>
        <w:t>资格审查中</w:t>
      </w:r>
      <w:r>
        <w:rPr>
          <w:rFonts w:ascii="宋体" w:hAnsi="宋体" w:hint="eastAsia"/>
          <w:b/>
          <w:sz w:val="24"/>
        </w:rPr>
        <w:t>（适用于专门面向中小企业项目），</w:t>
      </w:r>
      <w:r>
        <w:rPr>
          <w:rFonts w:ascii="宋体" w:hAnsi="宋体" w:hint="eastAsia"/>
          <w:sz w:val="24"/>
        </w:rPr>
        <w:t>发现</w:t>
      </w:r>
      <w:bookmarkStart w:id="67" w:name="OLE_LINK16"/>
      <w:bookmarkStart w:id="68" w:name="OLE_LINK17"/>
      <w:r>
        <w:rPr>
          <w:rFonts w:ascii="宋体" w:hAnsi="宋体" w:hint="eastAsia"/>
          <w:sz w:val="24"/>
        </w:rPr>
        <w:t>《中小企业声明函》</w:t>
      </w:r>
      <w:bookmarkEnd w:id="67"/>
      <w:bookmarkEnd w:id="68"/>
      <w:r>
        <w:rPr>
          <w:rFonts w:ascii="宋体" w:hAnsi="宋体" w:hint="eastAsia"/>
          <w:sz w:val="24"/>
        </w:rPr>
        <w:t>填写行业明显错误（错填为“采购文件确定的行业”的除外）或者未填写行业的；本年度新成立的公司，未对企业类型以及是否与大企业的负责人为同一人，或者是否与大企业存在直接控股、管理关系进行声明的；</w:t>
      </w:r>
      <w:bookmarkEnd w:id="65"/>
      <w:bookmarkEnd w:id="66"/>
    </w:p>
    <w:p w14:paraId="05F43022" w14:textId="77777777" w:rsidR="00541BBA" w:rsidRDefault="00DD2DA7">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（7）评审委员会在符合性审查中，发现与招标文件有重大偏离、未满足“▲”实质性要求的；</w:t>
      </w:r>
    </w:p>
    <w:p w14:paraId="2F761FF5" w14:textId="77777777" w:rsidR="00541BBA" w:rsidRDefault="00DD2DA7">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421AA6EF" w14:textId="77777777" w:rsidR="00541BBA" w:rsidRDefault="00DD2DA7">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562E2EF0" w14:textId="77777777" w:rsidR="00541BBA" w:rsidRDefault="00DD2DA7">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03852C62" w14:textId="77777777" w:rsidR="00541BBA" w:rsidRDefault="00DD2DA7">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52DB99D0" w14:textId="77777777" w:rsidR="00541BBA" w:rsidRDefault="00DD2DA7">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76F7D567" w14:textId="77777777" w:rsidR="00541BBA" w:rsidRDefault="00DD2DA7">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0E117602" w14:textId="77777777" w:rsidR="00541BBA" w:rsidRDefault="00DD2DA7">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7C2A15E1" w14:textId="77777777" w:rsidR="00541BBA" w:rsidRDefault="00DD2DA7">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01E7B3FB" w14:textId="77777777" w:rsidR="00541BBA" w:rsidRDefault="00DD2DA7">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452823FE" w14:textId="77777777" w:rsidR="00541BBA" w:rsidRDefault="00DD2DA7">
      <w:pPr>
        <w:spacing w:line="360" w:lineRule="auto"/>
        <w:ind w:firstLineChars="200" w:firstLine="480"/>
        <w:rPr>
          <w:rFonts w:ascii="宋体" w:hAnsi="宋体"/>
          <w:sz w:val="24"/>
        </w:rPr>
      </w:pPr>
      <w:r>
        <w:rPr>
          <w:rFonts w:ascii="宋体" w:hAnsi="宋体" w:hint="eastAsia"/>
          <w:sz w:val="24"/>
        </w:rPr>
        <w:t>（17）提供虚假材料谋取中标的；</w:t>
      </w:r>
    </w:p>
    <w:p w14:paraId="52BD312F" w14:textId="77777777" w:rsidR="00541BBA" w:rsidRDefault="00DD2DA7">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3DF48B86" w14:textId="77777777" w:rsidR="00541BBA" w:rsidRDefault="00DD2DA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（19）不同投标人IP地址相同，且无法合理解释的；</w:t>
      </w:r>
    </w:p>
    <w:p w14:paraId="6999777B" w14:textId="77777777" w:rsidR="00541BBA" w:rsidRDefault="00DD2DA7">
      <w:pPr>
        <w:spacing w:line="360" w:lineRule="auto"/>
        <w:ind w:firstLineChars="200" w:firstLine="480"/>
        <w:rPr>
          <w:rFonts w:asciiTheme="minorEastAsia" w:eastAsiaTheme="minorEastAsia" w:hAnsiTheme="minorEastAsia"/>
          <w:b/>
          <w:sz w:val="24"/>
          <w:highlight w:val="lightGray"/>
        </w:rPr>
      </w:pPr>
      <w:r>
        <w:rPr>
          <w:rFonts w:asciiTheme="minorEastAsia" w:eastAsiaTheme="minorEastAsia" w:hAnsiTheme="minorEastAsia" w:hint="eastAsia"/>
          <w:sz w:val="24"/>
          <w:highlight w:val="lightGray"/>
        </w:rPr>
        <w:t>（20）不同供应商的电子投标（响应）文件上传计算机的网卡MAC地址或硬盘序列号等硬件信息相同，且无法合理解释的；</w:t>
      </w:r>
    </w:p>
    <w:p w14:paraId="3F89A7CA" w14:textId="77777777" w:rsidR="00541BBA" w:rsidRDefault="00DD2DA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（21）上传的电子投标（响应）文件若出现使用本项目其他投标（响应）供应商的数字证书加密，或者加盖本项目其他投标（响应）供应商的电子印章，且无法合理解释的；</w:t>
      </w:r>
    </w:p>
    <w:p w14:paraId="1EF6BEC3" w14:textId="77777777" w:rsidR="00541BBA" w:rsidRDefault="00DD2DA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（22）不同供应商的投标（响应）文件的内容存在3处（含）以上错误一致，且无法合理解释的；</w:t>
      </w:r>
    </w:p>
    <w:p w14:paraId="5605DFA1" w14:textId="77777777" w:rsidR="00541BBA" w:rsidRDefault="00DD2DA7">
      <w:pPr>
        <w:spacing w:line="360" w:lineRule="auto"/>
        <w:ind w:firstLineChars="200" w:firstLine="480"/>
        <w:rPr>
          <w:rFonts w:ascii="宋体" w:hAnsi="宋体"/>
          <w:b/>
          <w:sz w:val="24"/>
          <w:highlight w:val="lightGray"/>
        </w:rPr>
      </w:pPr>
      <w:r>
        <w:rPr>
          <w:rFonts w:asciiTheme="minorEastAsia" w:eastAsiaTheme="minorEastAsia" w:hAnsiTheme="minorEastAsia" w:hint="eastAsia"/>
          <w:sz w:val="24"/>
          <w:highlight w:val="lightGray"/>
        </w:rPr>
        <w:t>（23）不同供应商联系人为同一人或不同联系人的联系电话一致，且无法合理解释的；</w:t>
      </w:r>
    </w:p>
    <w:p w14:paraId="1609547C" w14:textId="77777777" w:rsidR="00541BBA" w:rsidRDefault="00DD2DA7">
      <w:pPr>
        <w:spacing w:line="360" w:lineRule="auto"/>
        <w:ind w:firstLineChars="200" w:firstLine="480"/>
        <w:rPr>
          <w:rFonts w:ascii="宋体"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516F5C27" w14:textId="77777777" w:rsidR="00541BBA" w:rsidRDefault="00DD2DA7">
      <w:pPr>
        <w:pStyle w:val="3"/>
        <w:spacing w:line="560" w:lineRule="exact"/>
        <w:ind w:firstLineChars="0" w:firstLine="0"/>
        <w:rPr>
          <w:rFonts w:ascii="宋体" w:eastAsia="宋体" w:hAnsi="宋体"/>
        </w:rPr>
      </w:pPr>
      <w:bookmarkStart w:id="69" w:name="_Toc493956040"/>
      <w:bookmarkStart w:id="70" w:name="_Toc41577873"/>
      <w:bookmarkStart w:id="71" w:name="_Toc494555856"/>
      <w:bookmarkStart w:id="72" w:name="_Toc203070328"/>
      <w:r>
        <w:rPr>
          <w:rFonts w:ascii="宋体" w:eastAsia="宋体" w:hAnsi="宋体" w:hint="eastAsia"/>
        </w:rPr>
        <w:t>八   法律责任</w:t>
      </w:r>
      <w:bookmarkEnd w:id="69"/>
      <w:bookmarkEnd w:id="70"/>
      <w:bookmarkEnd w:id="71"/>
      <w:bookmarkEnd w:id="72"/>
    </w:p>
    <w:p w14:paraId="31F3EB0E" w14:textId="77777777" w:rsidR="00541BBA" w:rsidRDefault="00DD2DA7">
      <w:pPr>
        <w:spacing w:line="360" w:lineRule="auto"/>
        <w:ind w:firstLineChars="200" w:firstLine="482"/>
        <w:rPr>
          <w:rFonts w:ascii="宋体" w:hAnsi="宋体"/>
          <w:b/>
          <w:sz w:val="24"/>
        </w:rPr>
      </w:pPr>
      <w:r>
        <w:rPr>
          <w:rFonts w:ascii="宋体" w:hAnsi="宋体" w:hint="eastAsia"/>
          <w:b/>
          <w:sz w:val="24"/>
        </w:rPr>
        <w:t>29.投标人有下列情形之一的，处以政府采购项目中标金额千分之五以上千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14:paraId="4035FB98" w14:textId="77777777" w:rsidR="00541BBA" w:rsidRDefault="00DD2DA7">
      <w:pPr>
        <w:spacing w:line="360" w:lineRule="auto"/>
        <w:ind w:firstLineChars="200" w:firstLine="480"/>
        <w:rPr>
          <w:rFonts w:ascii="宋体" w:hAnsi="宋体"/>
          <w:sz w:val="24"/>
        </w:rPr>
      </w:pPr>
      <w:r>
        <w:rPr>
          <w:rFonts w:ascii="宋体" w:hAnsi="宋体" w:hint="eastAsia"/>
          <w:sz w:val="24"/>
        </w:rPr>
        <w:t>（1）提供虚假材料谋取中标的；</w:t>
      </w:r>
    </w:p>
    <w:p w14:paraId="28F97A15" w14:textId="77777777" w:rsidR="00541BBA" w:rsidRDefault="00DD2DA7">
      <w:pPr>
        <w:spacing w:line="360" w:lineRule="auto"/>
        <w:ind w:firstLineChars="200" w:firstLine="480"/>
        <w:rPr>
          <w:rFonts w:ascii="宋体" w:hAnsi="宋体"/>
          <w:sz w:val="24"/>
        </w:rPr>
      </w:pPr>
      <w:r>
        <w:rPr>
          <w:rFonts w:ascii="宋体" w:hAnsi="宋体" w:hint="eastAsia"/>
          <w:sz w:val="24"/>
        </w:rPr>
        <w:t>（2）采取不正当手段诋毁、排挤其他投标人的；</w:t>
      </w:r>
    </w:p>
    <w:p w14:paraId="78ACA628" w14:textId="77777777" w:rsidR="00541BBA" w:rsidRDefault="00DD2DA7">
      <w:pPr>
        <w:spacing w:line="360" w:lineRule="auto"/>
        <w:ind w:firstLineChars="200" w:firstLine="480"/>
        <w:rPr>
          <w:rFonts w:ascii="宋体" w:hAnsi="宋体"/>
          <w:sz w:val="24"/>
        </w:rPr>
      </w:pPr>
      <w:r>
        <w:rPr>
          <w:rFonts w:ascii="宋体" w:hAnsi="宋体" w:hint="eastAsia"/>
          <w:sz w:val="24"/>
        </w:rPr>
        <w:t>（3）与采购人、其他投标人或者采购代理机构恶意串通的；</w:t>
      </w:r>
    </w:p>
    <w:p w14:paraId="05193D27" w14:textId="77777777" w:rsidR="00541BBA" w:rsidRDefault="00DD2DA7">
      <w:pPr>
        <w:spacing w:line="360" w:lineRule="auto"/>
        <w:ind w:firstLineChars="200" w:firstLine="480"/>
        <w:rPr>
          <w:rFonts w:ascii="宋体" w:hAnsi="宋体"/>
          <w:sz w:val="24"/>
        </w:rPr>
      </w:pPr>
      <w:r>
        <w:rPr>
          <w:rFonts w:ascii="宋体" w:hAnsi="宋体" w:hint="eastAsia"/>
          <w:sz w:val="24"/>
        </w:rPr>
        <w:t>（4）向采购人、采购代理机构行贿或者提供其他不正当利益的；</w:t>
      </w:r>
    </w:p>
    <w:p w14:paraId="75D2C38D" w14:textId="77777777" w:rsidR="00541BBA" w:rsidRDefault="00DD2DA7">
      <w:pPr>
        <w:spacing w:line="360" w:lineRule="auto"/>
        <w:ind w:firstLineChars="200" w:firstLine="480"/>
        <w:rPr>
          <w:rFonts w:ascii="宋体" w:hAnsi="宋体"/>
          <w:sz w:val="24"/>
        </w:rPr>
      </w:pPr>
      <w:r>
        <w:rPr>
          <w:rFonts w:ascii="宋体" w:hAnsi="宋体" w:hint="eastAsia"/>
          <w:sz w:val="24"/>
        </w:rPr>
        <w:t>（5）在招标采购过程中与采购人进行协商谈判的；</w:t>
      </w:r>
    </w:p>
    <w:p w14:paraId="0F73523F" w14:textId="77777777" w:rsidR="00541BBA" w:rsidRDefault="00DD2DA7">
      <w:pPr>
        <w:spacing w:line="360" w:lineRule="auto"/>
        <w:ind w:firstLineChars="200" w:firstLine="480"/>
        <w:rPr>
          <w:rFonts w:ascii="宋体" w:hAnsi="宋体"/>
          <w:sz w:val="24"/>
        </w:rPr>
      </w:pPr>
      <w:r>
        <w:rPr>
          <w:rFonts w:ascii="宋体" w:hAnsi="宋体" w:hint="eastAsia"/>
          <w:sz w:val="24"/>
        </w:rPr>
        <w:t>（6）拒绝有关部门监督检查或者提供虚假情况的；</w:t>
      </w:r>
    </w:p>
    <w:p w14:paraId="6755B7E5" w14:textId="77777777" w:rsidR="00541BBA" w:rsidRDefault="00DD2DA7">
      <w:pPr>
        <w:spacing w:line="360" w:lineRule="auto"/>
        <w:ind w:firstLineChars="200" w:firstLine="480"/>
        <w:rPr>
          <w:rFonts w:ascii="宋体" w:hAnsi="宋体"/>
          <w:sz w:val="24"/>
        </w:rPr>
      </w:pPr>
      <w:r>
        <w:rPr>
          <w:rFonts w:ascii="宋体" w:hAnsi="宋体" w:hint="eastAsia"/>
          <w:sz w:val="24"/>
        </w:rPr>
        <w:t>投标人有前款（1）至（5）项情形之一的，中标无效。</w:t>
      </w:r>
    </w:p>
    <w:p w14:paraId="3BA570B3" w14:textId="77777777" w:rsidR="00541BBA" w:rsidRDefault="00DD2DA7">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5F270BA7" w14:textId="77777777" w:rsidR="00541BBA" w:rsidRDefault="00DD2DA7">
      <w:pPr>
        <w:spacing w:line="360" w:lineRule="auto"/>
        <w:ind w:firstLineChars="200" w:firstLine="480"/>
        <w:rPr>
          <w:rFonts w:ascii="宋体" w:hAnsi="宋体"/>
          <w:sz w:val="24"/>
        </w:rPr>
      </w:pPr>
      <w:r>
        <w:rPr>
          <w:rFonts w:ascii="宋体" w:hAnsi="宋体" w:hint="eastAsia"/>
          <w:sz w:val="24"/>
        </w:rPr>
        <w:t>（1）向评审委员会或者</w:t>
      </w:r>
      <w:r>
        <w:rPr>
          <w:rFonts w:ascii="宋体" w:hAnsi="宋体"/>
          <w:sz w:val="24"/>
        </w:rPr>
        <w:t>评审委员会</w:t>
      </w:r>
      <w:r>
        <w:rPr>
          <w:rFonts w:ascii="宋体" w:hAnsi="宋体" w:hint="eastAsia"/>
          <w:sz w:val="24"/>
        </w:rPr>
        <w:t>成员行贿或者提供其他不正当利益；</w:t>
      </w:r>
    </w:p>
    <w:p w14:paraId="4311868B" w14:textId="77777777" w:rsidR="00541BBA" w:rsidRDefault="00DD2DA7">
      <w:pPr>
        <w:spacing w:line="360" w:lineRule="auto"/>
        <w:ind w:firstLineChars="200" w:firstLine="480"/>
        <w:rPr>
          <w:rFonts w:ascii="宋体" w:hAnsi="宋体"/>
          <w:sz w:val="24"/>
        </w:rPr>
      </w:pPr>
      <w:r>
        <w:rPr>
          <w:rFonts w:ascii="宋体" w:hAnsi="宋体" w:hint="eastAsia"/>
          <w:sz w:val="24"/>
        </w:rPr>
        <w:t>（2）中标或者成交后无正当理由拒不与采购人签订政府采购合同；</w:t>
      </w:r>
    </w:p>
    <w:p w14:paraId="2E358B93" w14:textId="77777777" w:rsidR="00541BBA" w:rsidRDefault="00DD2DA7">
      <w:pPr>
        <w:spacing w:line="360" w:lineRule="auto"/>
        <w:ind w:firstLineChars="200" w:firstLine="480"/>
        <w:rPr>
          <w:rFonts w:ascii="宋体" w:hAnsi="宋体"/>
          <w:sz w:val="24"/>
        </w:rPr>
      </w:pPr>
      <w:r>
        <w:rPr>
          <w:rFonts w:ascii="宋体" w:hAnsi="宋体" w:hint="eastAsia"/>
          <w:sz w:val="24"/>
        </w:rPr>
        <w:t>（3）未按照招标文件确定的事项签订政府采购合同；</w:t>
      </w:r>
    </w:p>
    <w:p w14:paraId="1DCD188F" w14:textId="77777777" w:rsidR="00541BBA" w:rsidRDefault="00DD2DA7">
      <w:pPr>
        <w:spacing w:line="360" w:lineRule="auto"/>
        <w:ind w:firstLineChars="200" w:firstLine="480"/>
        <w:rPr>
          <w:rFonts w:ascii="宋体" w:hAnsi="宋体"/>
          <w:sz w:val="24"/>
        </w:rPr>
      </w:pPr>
      <w:r>
        <w:rPr>
          <w:rFonts w:ascii="宋体" w:hAnsi="宋体" w:hint="eastAsia"/>
          <w:sz w:val="24"/>
        </w:rPr>
        <w:t>（4）将政府采购合同转包；</w:t>
      </w:r>
    </w:p>
    <w:p w14:paraId="40E0BDB8" w14:textId="77777777" w:rsidR="00541BBA" w:rsidRDefault="00DD2DA7">
      <w:pPr>
        <w:spacing w:line="360" w:lineRule="auto"/>
        <w:ind w:firstLineChars="200" w:firstLine="480"/>
        <w:rPr>
          <w:rFonts w:ascii="宋体" w:hAnsi="宋体"/>
          <w:sz w:val="24"/>
        </w:rPr>
      </w:pPr>
      <w:r>
        <w:rPr>
          <w:rFonts w:ascii="宋体" w:hAnsi="宋体" w:hint="eastAsia"/>
          <w:sz w:val="24"/>
        </w:rPr>
        <w:t>（5）提供假冒伪劣产品；</w:t>
      </w:r>
    </w:p>
    <w:p w14:paraId="69CE644F" w14:textId="77777777" w:rsidR="00541BBA" w:rsidRDefault="00DD2DA7">
      <w:pPr>
        <w:spacing w:line="360" w:lineRule="auto"/>
        <w:ind w:firstLineChars="200" w:firstLine="480"/>
        <w:rPr>
          <w:rFonts w:ascii="宋体" w:hAnsi="宋体"/>
          <w:sz w:val="24"/>
        </w:rPr>
      </w:pPr>
      <w:r>
        <w:rPr>
          <w:rFonts w:ascii="宋体" w:hAnsi="宋体" w:hint="eastAsia"/>
          <w:sz w:val="24"/>
        </w:rPr>
        <w:t>（6）擅自变更、中止或者终止政府采购合同。</w:t>
      </w:r>
    </w:p>
    <w:p w14:paraId="649B6752" w14:textId="77777777" w:rsidR="00541BBA" w:rsidRDefault="00DD2DA7">
      <w:pPr>
        <w:spacing w:line="360" w:lineRule="auto"/>
        <w:ind w:firstLineChars="200" w:firstLine="480"/>
        <w:rPr>
          <w:rFonts w:ascii="宋体" w:hAnsi="宋体"/>
          <w:sz w:val="24"/>
        </w:rPr>
      </w:pPr>
      <w:r>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220967A" w14:textId="77777777" w:rsidR="00541BBA" w:rsidRDefault="00DD2DA7">
      <w:pPr>
        <w:spacing w:line="360" w:lineRule="auto"/>
        <w:ind w:firstLineChars="200" w:firstLine="482"/>
        <w:rPr>
          <w:rFonts w:ascii="宋体" w:hAnsi="宋体"/>
          <w:b/>
          <w:sz w:val="24"/>
        </w:rPr>
      </w:pPr>
      <w:r>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3B2CD253" w14:textId="77777777" w:rsidR="00541BBA" w:rsidRDefault="00DD2DA7">
      <w:pPr>
        <w:spacing w:line="360" w:lineRule="auto"/>
        <w:ind w:firstLineChars="200" w:firstLine="482"/>
        <w:rPr>
          <w:rFonts w:ascii="宋体" w:hAnsi="宋体"/>
          <w:b/>
          <w:sz w:val="24"/>
        </w:rPr>
      </w:pPr>
      <w:r>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4793C6C" w14:textId="77777777" w:rsidR="00541BBA" w:rsidRDefault="00DD2DA7">
      <w:pPr>
        <w:spacing w:line="360" w:lineRule="auto"/>
        <w:ind w:firstLineChars="200" w:firstLine="480"/>
        <w:rPr>
          <w:rFonts w:ascii="宋体" w:hAnsi="宋体"/>
          <w:sz w:val="24"/>
        </w:rPr>
      </w:pPr>
      <w:r>
        <w:rPr>
          <w:rFonts w:ascii="宋体" w:hAnsi="宋体" w:hint="eastAsia"/>
          <w:sz w:val="24"/>
        </w:rPr>
        <w:t>（1）投标人直接或者间接从采购人或者采购代理机构处获得其他投标人的相关情况并修改其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7015A68D" w14:textId="77777777" w:rsidR="00541BBA" w:rsidRDefault="00DD2DA7">
      <w:pPr>
        <w:spacing w:line="360" w:lineRule="auto"/>
        <w:ind w:firstLineChars="200" w:firstLine="480"/>
        <w:rPr>
          <w:rFonts w:ascii="宋体" w:hAnsi="宋体"/>
          <w:sz w:val="24"/>
        </w:rPr>
      </w:pPr>
      <w:r>
        <w:rPr>
          <w:rFonts w:ascii="宋体" w:hAnsi="宋体" w:hint="eastAsia"/>
          <w:sz w:val="24"/>
        </w:rPr>
        <w:t>（2）投标人按照采购人或者采购代理机构的授意撤换、修改</w:t>
      </w:r>
      <w:r>
        <w:rPr>
          <w:rFonts w:ascii="宋体" w:hAnsi="宋体" w:hint="eastAsia"/>
          <w:kern w:val="0"/>
          <w:sz w:val="24"/>
        </w:rPr>
        <w:t>投标文件</w:t>
      </w:r>
      <w:r>
        <w:rPr>
          <w:rFonts w:ascii="宋体" w:hAnsi="宋体" w:hint="eastAsia"/>
          <w:sz w:val="24"/>
        </w:rPr>
        <w:t>；</w:t>
      </w:r>
    </w:p>
    <w:p w14:paraId="148150C3" w14:textId="77777777" w:rsidR="00541BBA" w:rsidRDefault="00DD2DA7">
      <w:pPr>
        <w:spacing w:line="360" w:lineRule="auto"/>
        <w:ind w:firstLineChars="200" w:firstLine="480"/>
        <w:rPr>
          <w:rFonts w:ascii="宋体" w:hAnsi="宋体"/>
          <w:sz w:val="24"/>
        </w:rPr>
      </w:pPr>
      <w:r>
        <w:rPr>
          <w:rFonts w:ascii="宋体" w:hAnsi="宋体" w:hint="eastAsia"/>
          <w:sz w:val="24"/>
        </w:rPr>
        <w:t>（3）投标人之间协商报价、技术方案等</w:t>
      </w:r>
      <w:r>
        <w:rPr>
          <w:rFonts w:ascii="宋体" w:hAnsi="宋体" w:hint="eastAsia"/>
          <w:kern w:val="0"/>
          <w:sz w:val="24"/>
        </w:rPr>
        <w:t>投标文件</w:t>
      </w:r>
      <w:r>
        <w:rPr>
          <w:rFonts w:ascii="宋体" w:hAnsi="宋体" w:hint="eastAsia"/>
          <w:sz w:val="24"/>
        </w:rPr>
        <w:t>的实质性内容；</w:t>
      </w:r>
    </w:p>
    <w:p w14:paraId="4AC4C0EF" w14:textId="77777777" w:rsidR="00541BBA" w:rsidRDefault="00DD2DA7">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（4）属于同一集团、协会、商会等组织成员的投标人按照该组织要求协同参加政府采购活动；</w:t>
      </w:r>
    </w:p>
    <w:p w14:paraId="33589358" w14:textId="77777777" w:rsidR="00541BBA" w:rsidRDefault="00DD2DA7">
      <w:pPr>
        <w:spacing w:line="360" w:lineRule="auto"/>
        <w:ind w:firstLineChars="200" w:firstLine="480"/>
        <w:rPr>
          <w:rFonts w:ascii="宋体" w:hAnsi="宋体"/>
          <w:sz w:val="24"/>
        </w:rPr>
      </w:pPr>
      <w:r>
        <w:rPr>
          <w:rFonts w:ascii="宋体" w:hAnsi="宋体" w:hint="eastAsia"/>
          <w:sz w:val="24"/>
        </w:rPr>
        <w:t>（5）投标人之间事先约定由某一特定投标人中标、成交；</w:t>
      </w:r>
    </w:p>
    <w:p w14:paraId="70E8DD80" w14:textId="77777777" w:rsidR="00541BBA" w:rsidRDefault="00DD2DA7">
      <w:pPr>
        <w:spacing w:line="360" w:lineRule="auto"/>
        <w:ind w:firstLineChars="200" w:firstLine="480"/>
        <w:rPr>
          <w:rFonts w:ascii="宋体" w:hAnsi="宋体"/>
          <w:spacing w:val="-6"/>
          <w:sz w:val="24"/>
        </w:rPr>
      </w:pPr>
      <w:r>
        <w:rPr>
          <w:rFonts w:ascii="宋体" w:hAnsi="宋体" w:hint="eastAsia"/>
          <w:sz w:val="24"/>
        </w:rPr>
        <w:t>（6）</w:t>
      </w:r>
      <w:r>
        <w:rPr>
          <w:rFonts w:ascii="宋体" w:hAnsi="宋体" w:hint="eastAsia"/>
          <w:spacing w:val="-6"/>
          <w:sz w:val="24"/>
        </w:rPr>
        <w:t>投标人之间商定部分投标人放弃参加政府采购活动或者放弃中标、成交；</w:t>
      </w:r>
    </w:p>
    <w:p w14:paraId="2D224028" w14:textId="77777777" w:rsidR="00541BBA" w:rsidRDefault="00DD2DA7">
      <w:pPr>
        <w:spacing w:line="360" w:lineRule="auto"/>
        <w:ind w:firstLineChars="200" w:firstLine="480"/>
        <w:rPr>
          <w:rFonts w:ascii="宋体" w:hAnsi="宋体"/>
          <w:sz w:val="20"/>
        </w:rPr>
      </w:pPr>
      <w:r>
        <w:rPr>
          <w:rFonts w:ascii="宋体" w:hAnsi="宋体" w:hint="eastAsia"/>
          <w:sz w:val="24"/>
        </w:rPr>
        <w:t>（7）投标人与采购人或者采购代理机构之间、投标人相互之间，为谋求特定投标人中标、成交或者排斥其他投标人的其他串通行为；</w:t>
      </w:r>
    </w:p>
    <w:p w14:paraId="2392CE30" w14:textId="77777777" w:rsidR="00541BBA" w:rsidRDefault="00DD2DA7">
      <w:pPr>
        <w:spacing w:line="360" w:lineRule="auto"/>
        <w:ind w:firstLineChars="200" w:firstLine="482"/>
        <w:rPr>
          <w:rFonts w:ascii="宋体" w:hAnsi="宋体"/>
          <w:sz w:val="24"/>
          <w:shd w:val="pct15" w:color="auto" w:fill="FFFFFF"/>
        </w:rPr>
      </w:pPr>
      <w:r>
        <w:rPr>
          <w:rFonts w:ascii="宋体" w:hAnsi="宋体" w:hint="eastAsia"/>
          <w:b/>
          <w:sz w:val="24"/>
          <w:shd w:val="pct15" w:color="auto" w:fill="FFFFFF"/>
        </w:rPr>
        <w:t>（8）</w:t>
      </w:r>
      <w:r>
        <w:rPr>
          <w:rFonts w:asciiTheme="minorEastAsia" w:eastAsiaTheme="minorEastAsia" w:hAnsiTheme="minorEastAsia" w:hint="eastAsia"/>
          <w:b/>
          <w:sz w:val="24"/>
          <w:shd w:val="pct15" w:color="auto" w:fill="FFFFFF"/>
        </w:rPr>
        <w:t>有下列情形之一的，视为投标人串通投标，其投标无效：</w:t>
      </w:r>
    </w:p>
    <w:p w14:paraId="51FCDB48"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A.不同投标人的投标文件由同一单位或者个人编制；</w:t>
      </w:r>
    </w:p>
    <w:p w14:paraId="6C753CCF"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B.不同投标人委托同一单位或者个人办理投标事宜；</w:t>
      </w:r>
    </w:p>
    <w:p w14:paraId="68AAC15D"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C.不同投标人的投标文件载明的项目管理成员或者联系人员为同一人；</w:t>
      </w:r>
    </w:p>
    <w:p w14:paraId="79C909D6"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D.不同投标人的投标文件异常一致或者投标报价呈规律性差异；</w:t>
      </w:r>
    </w:p>
    <w:p w14:paraId="308B5D04"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E.不同投标人的投标文件相互混装；</w:t>
      </w:r>
    </w:p>
    <w:p w14:paraId="6D7C291C"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F.供应商的MAC地址或硬盘序列号等硬件信息相同；</w:t>
      </w:r>
    </w:p>
    <w:p w14:paraId="4F41FC06"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G.对大量技术参数响应负偏离、不提供证明材料或者不积极响应采购文件要求，以促成合格供应</w:t>
      </w:r>
      <w:proofErr w:type="gramStart"/>
      <w:r>
        <w:rPr>
          <w:rFonts w:asciiTheme="minorEastAsia" w:eastAsiaTheme="minorEastAsia" w:hAnsiTheme="minorEastAsia" w:hint="eastAsia"/>
          <w:sz w:val="24"/>
          <w:shd w:val="pct15" w:color="auto" w:fill="FFFFFF"/>
        </w:rPr>
        <w:t>商符合</w:t>
      </w:r>
      <w:proofErr w:type="gramEnd"/>
      <w:r>
        <w:rPr>
          <w:rFonts w:asciiTheme="minorEastAsia" w:eastAsiaTheme="minorEastAsia" w:hAnsiTheme="minorEastAsia" w:hint="eastAsia"/>
          <w:sz w:val="24"/>
          <w:shd w:val="pct15" w:color="auto" w:fill="FFFFFF"/>
        </w:rPr>
        <w:t>法定数量；</w:t>
      </w:r>
    </w:p>
    <w:p w14:paraId="316E5EC1"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H.事先约定由某一特定供应商中标、成交；</w:t>
      </w:r>
    </w:p>
    <w:p w14:paraId="7235CD27" w14:textId="77777777" w:rsidR="00541BBA" w:rsidRDefault="00DD2DA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I.成立多家公司</w:t>
      </w:r>
      <w:proofErr w:type="gramStart"/>
      <w:r>
        <w:rPr>
          <w:rFonts w:asciiTheme="minorEastAsia" w:eastAsiaTheme="minorEastAsia" w:hAnsiTheme="minorEastAsia" w:hint="eastAsia"/>
          <w:sz w:val="24"/>
          <w:shd w:val="pct15" w:color="auto" w:fill="FFFFFF"/>
        </w:rPr>
        <w:t>围标串标</w:t>
      </w:r>
      <w:proofErr w:type="gramEnd"/>
      <w:r>
        <w:rPr>
          <w:rFonts w:asciiTheme="minorEastAsia" w:eastAsiaTheme="minorEastAsia" w:hAnsiTheme="minorEastAsia" w:hint="eastAsia"/>
          <w:sz w:val="24"/>
          <w:shd w:val="pct15" w:color="auto" w:fill="FFFFFF"/>
        </w:rPr>
        <w:t>；</w:t>
      </w:r>
    </w:p>
    <w:p w14:paraId="717524BC" w14:textId="77777777" w:rsidR="00541BBA" w:rsidRDefault="00DD2DA7">
      <w:pPr>
        <w:spacing w:line="360" w:lineRule="auto"/>
        <w:ind w:firstLineChars="200" w:firstLine="480"/>
        <w:rPr>
          <w:rFonts w:ascii="宋体" w:hAnsi="宋体"/>
          <w:sz w:val="24"/>
          <w:shd w:val="pct15" w:color="auto" w:fill="FFFFFF"/>
        </w:rPr>
      </w:pPr>
      <w:r>
        <w:rPr>
          <w:rFonts w:asciiTheme="minorEastAsia" w:eastAsiaTheme="minorEastAsia" w:hAnsiTheme="minorEastAsia" w:hint="eastAsia"/>
          <w:sz w:val="24"/>
          <w:shd w:val="pct15" w:color="auto" w:fill="FFFFFF"/>
        </w:rPr>
        <w:t>J.其他</w:t>
      </w:r>
      <w:proofErr w:type="gramStart"/>
      <w:r>
        <w:rPr>
          <w:rFonts w:asciiTheme="minorEastAsia" w:eastAsiaTheme="minorEastAsia" w:hAnsiTheme="minorEastAsia" w:hint="eastAsia"/>
          <w:sz w:val="24"/>
          <w:shd w:val="pct15" w:color="auto" w:fill="FFFFFF"/>
        </w:rPr>
        <w:t>围标串标</w:t>
      </w:r>
      <w:proofErr w:type="gramEnd"/>
      <w:r>
        <w:rPr>
          <w:rFonts w:asciiTheme="minorEastAsia" w:eastAsiaTheme="minorEastAsia" w:hAnsiTheme="minorEastAsia" w:hint="eastAsia"/>
          <w:sz w:val="24"/>
          <w:shd w:val="pct15" w:color="auto" w:fill="FFFFFF"/>
        </w:rPr>
        <w:t>行为。</w:t>
      </w:r>
    </w:p>
    <w:p w14:paraId="71E352CA" w14:textId="77777777" w:rsidR="00541BBA" w:rsidRDefault="00DD2DA7">
      <w:pPr>
        <w:pStyle w:val="3"/>
        <w:spacing w:line="560" w:lineRule="exact"/>
        <w:ind w:firstLineChars="0" w:firstLine="0"/>
        <w:rPr>
          <w:rFonts w:ascii="宋体" w:eastAsia="宋体" w:hAnsi="宋体"/>
        </w:rPr>
      </w:pPr>
      <w:bookmarkStart w:id="73" w:name="_Toc41577874"/>
      <w:bookmarkStart w:id="74" w:name="_Toc17793770"/>
      <w:bookmarkStart w:id="75" w:name="_Toc203070329"/>
      <w:bookmarkStart w:id="76" w:name="_Toc334087237"/>
      <w:bookmarkStart w:id="77" w:name="_Toc396838137"/>
      <w:bookmarkStart w:id="78" w:name="_Toc176659672"/>
      <w:bookmarkStart w:id="79" w:name="_Toc393869893"/>
      <w:bookmarkStart w:id="80" w:name="_Toc415648537"/>
      <w:bookmarkStart w:id="81" w:name="_Toc335664279"/>
      <w:bookmarkEnd w:id="51"/>
      <w:bookmarkEnd w:id="52"/>
      <w:bookmarkEnd w:id="53"/>
      <w:r>
        <w:rPr>
          <w:rFonts w:ascii="宋体" w:eastAsia="宋体" w:hAnsi="宋体" w:hint="eastAsia"/>
        </w:rPr>
        <w:t>九   澄清、修改发布媒体</w:t>
      </w:r>
      <w:bookmarkEnd w:id="73"/>
      <w:bookmarkEnd w:id="74"/>
      <w:bookmarkEnd w:id="75"/>
    </w:p>
    <w:p w14:paraId="3AB84FE7" w14:textId="77777777" w:rsidR="00541BBA" w:rsidRDefault="00DD2DA7">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9"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14:paraId="1A61C3ED" w14:textId="77777777" w:rsidR="00541BBA" w:rsidRDefault="00DD2DA7">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7281369D" w14:textId="77777777" w:rsidR="00541BBA" w:rsidRDefault="00DD2DA7">
      <w:pPr>
        <w:pStyle w:val="3"/>
        <w:spacing w:line="560" w:lineRule="exact"/>
        <w:ind w:firstLineChars="0" w:firstLine="0"/>
        <w:rPr>
          <w:rFonts w:ascii="宋体" w:eastAsia="宋体" w:hAnsi="宋体"/>
        </w:rPr>
      </w:pPr>
      <w:bookmarkStart w:id="82" w:name="_Toc41577875"/>
      <w:bookmarkStart w:id="83" w:name="_Toc203070330"/>
      <w:r>
        <w:rPr>
          <w:rFonts w:ascii="宋体" w:eastAsia="宋体" w:hAnsi="宋体" w:hint="eastAsia"/>
        </w:rPr>
        <w:t>十   质疑</w:t>
      </w:r>
      <w:bookmarkEnd w:id="76"/>
      <w:bookmarkEnd w:id="77"/>
      <w:bookmarkEnd w:id="78"/>
      <w:bookmarkEnd w:id="79"/>
      <w:bookmarkEnd w:id="80"/>
      <w:bookmarkEnd w:id="81"/>
      <w:bookmarkEnd w:id="82"/>
      <w:bookmarkEnd w:id="83"/>
    </w:p>
    <w:p w14:paraId="76FA70BC"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，以书面形式向采购人、采购代理机构提出质疑。对同一采购程序环节的质疑，投标人须一次性提出，否则不予以答复。</w:t>
      </w:r>
    </w:p>
    <w:p w14:paraId="69852B93"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140F75D4"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36DC3988"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31B4E8CC" w14:textId="77777777" w:rsidR="00541BBA" w:rsidRDefault="00DD2DA7">
      <w:pPr>
        <w:spacing w:line="360" w:lineRule="auto"/>
        <w:ind w:firstLineChars="200" w:firstLine="456"/>
        <w:rPr>
          <w:rFonts w:ascii="宋体" w:hAnsi="宋体"/>
          <w:spacing w:val="-6"/>
          <w:sz w:val="24"/>
          <w:szCs w:val="21"/>
        </w:rPr>
      </w:pPr>
      <w:r>
        <w:rPr>
          <w:rFonts w:ascii="宋体" w:hAnsi="宋体" w:hint="eastAsia"/>
          <w:spacing w:val="-6"/>
          <w:sz w:val="24"/>
          <w:szCs w:val="21"/>
        </w:rPr>
        <w:t>34.3.2</w:t>
      </w:r>
      <w:r>
        <w:rPr>
          <w:rFonts w:ascii="宋体" w:hAnsi="宋体"/>
          <w:spacing w:val="-6"/>
          <w:sz w:val="24"/>
          <w:szCs w:val="21"/>
        </w:rPr>
        <w:t>在质疑期限届满前，</w:t>
      </w:r>
      <w:proofErr w:type="gramStart"/>
      <w:r>
        <w:rPr>
          <w:rFonts w:ascii="宋体" w:hAnsi="宋体"/>
          <w:spacing w:val="-6"/>
          <w:sz w:val="24"/>
          <w:szCs w:val="21"/>
        </w:rPr>
        <w:t>质疑书</w:t>
      </w:r>
      <w:proofErr w:type="gramEnd"/>
      <w:r>
        <w:rPr>
          <w:rFonts w:ascii="宋体" w:hAnsi="宋体"/>
          <w:spacing w:val="-6"/>
          <w:sz w:val="24"/>
          <w:szCs w:val="21"/>
        </w:rPr>
        <w:t>已经邮寄成功的，质疑</w:t>
      </w:r>
      <w:proofErr w:type="gramStart"/>
      <w:r>
        <w:rPr>
          <w:rFonts w:ascii="宋体" w:hAnsi="宋体"/>
          <w:spacing w:val="-6"/>
          <w:sz w:val="24"/>
          <w:szCs w:val="21"/>
        </w:rPr>
        <w:t>不</w:t>
      </w:r>
      <w:proofErr w:type="gramEnd"/>
      <w:r>
        <w:rPr>
          <w:rFonts w:ascii="宋体" w:hAnsi="宋体"/>
          <w:spacing w:val="-6"/>
          <w:sz w:val="24"/>
          <w:szCs w:val="21"/>
        </w:rPr>
        <w:t>视为过期。</w:t>
      </w:r>
    </w:p>
    <w:p w14:paraId="19882B87"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76B99FE4"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14:paraId="13932305" w14:textId="77777777" w:rsidR="00541BBA" w:rsidRDefault="00DD2DA7">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07FCC6E9" w14:textId="77777777" w:rsidR="00541BBA" w:rsidRDefault="00DD2DA7">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6DA7BA6B" w14:textId="77777777" w:rsidR="00541BBA" w:rsidRDefault="00DD2DA7">
      <w:pPr>
        <w:pStyle w:val="3"/>
        <w:spacing w:line="560" w:lineRule="exact"/>
        <w:ind w:firstLineChars="0" w:firstLine="0"/>
        <w:rPr>
          <w:rFonts w:ascii="宋体" w:eastAsia="宋体" w:hAnsi="宋体"/>
        </w:rPr>
      </w:pPr>
      <w:bookmarkStart w:id="84" w:name="_Toc41577876"/>
      <w:bookmarkStart w:id="85" w:name="_Toc203070331"/>
      <w:r>
        <w:rPr>
          <w:rFonts w:ascii="宋体" w:eastAsia="宋体" w:hAnsi="宋体" w:hint="eastAsia"/>
        </w:rPr>
        <w:t>十一  投诉</w:t>
      </w:r>
      <w:bookmarkEnd w:id="54"/>
      <w:bookmarkEnd w:id="55"/>
      <w:bookmarkEnd w:id="56"/>
      <w:bookmarkEnd w:id="57"/>
      <w:bookmarkEnd w:id="84"/>
      <w:bookmarkEnd w:id="85"/>
    </w:p>
    <w:p w14:paraId="06D678C9" w14:textId="77777777" w:rsidR="00541BBA" w:rsidRDefault="00DD2DA7">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6E4F7610" w14:textId="77777777" w:rsidR="00541BBA" w:rsidRDefault="00DD2DA7">
      <w:pPr>
        <w:pStyle w:val="3"/>
        <w:spacing w:line="560" w:lineRule="exact"/>
        <w:ind w:firstLineChars="0" w:firstLine="0"/>
        <w:rPr>
          <w:rFonts w:ascii="宋体" w:eastAsia="宋体" w:hAnsi="宋体"/>
        </w:rPr>
      </w:pPr>
      <w:bookmarkStart w:id="86" w:name="_Toc41577877"/>
      <w:bookmarkStart w:id="87" w:name="_Toc203070332"/>
      <w:r>
        <w:rPr>
          <w:rFonts w:ascii="宋体" w:eastAsia="宋体" w:hAnsi="宋体" w:hint="eastAsia"/>
        </w:rPr>
        <w:t>十二  授予合同</w:t>
      </w:r>
      <w:bookmarkEnd w:id="58"/>
      <w:bookmarkEnd w:id="86"/>
      <w:bookmarkEnd w:id="87"/>
    </w:p>
    <w:p w14:paraId="13539B20" w14:textId="77777777" w:rsidR="00541BBA" w:rsidRDefault="00DD2DA7">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36.中标(成交)人材料复核</w:t>
      </w:r>
    </w:p>
    <w:p w14:paraId="0972DC7E" w14:textId="77777777" w:rsidR="00541BBA" w:rsidRDefault="00DD2DA7">
      <w:pPr>
        <w:spacing w:line="360" w:lineRule="auto"/>
        <w:ind w:firstLineChars="200" w:firstLine="482"/>
        <w:rPr>
          <w:rFonts w:ascii="宋体" w:hAnsi="宋体"/>
          <w:sz w:val="24"/>
        </w:rPr>
      </w:pPr>
      <w:r>
        <w:rPr>
          <w:rFonts w:ascii="宋体" w:hAnsi="宋体" w:hint="eastAsia"/>
          <w:b/>
          <w:sz w:val="24"/>
          <w:highlight w:val="lightGray"/>
        </w:rPr>
        <w:t>在评审结束后、合同签订前，采购人、采购代理机构通过网站查询、原件核对等方式对中标(成交)人在投标(响应)文件中涉及客观分评审内容的检测报告、认证证书等资料的真实性进行复核。发现投标人提供虚假材料的，中标(成交)结果无效，并报本级财政部门。</w:t>
      </w:r>
    </w:p>
    <w:p w14:paraId="1681744A" w14:textId="77777777" w:rsidR="00541BBA" w:rsidRDefault="00DD2DA7">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中标结果公告及中标通知书</w:t>
      </w:r>
    </w:p>
    <w:p w14:paraId="7F56FC4B" w14:textId="77777777" w:rsidR="00541BBA" w:rsidRDefault="00DD2DA7">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0"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4719B90A" w14:textId="77777777" w:rsidR="00541BBA" w:rsidRDefault="00DD2DA7">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40DC8EC6" w14:textId="77777777" w:rsidR="00541BBA" w:rsidRDefault="00DD2DA7">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685E091C" w14:textId="77777777" w:rsidR="00541BBA" w:rsidRDefault="00DD2DA7">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7A906670" w14:textId="77777777" w:rsidR="00541BBA" w:rsidRDefault="00DD2DA7">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10B6CCC7"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采购人签订合同；</w:t>
      </w:r>
    </w:p>
    <w:p w14:paraId="4FDAABF5"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1303C2A7"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124F42AF" w14:textId="77777777" w:rsidR="00541BBA" w:rsidRDefault="00DD2DA7">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05BDE807"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617B0DB6" w14:textId="77777777" w:rsidR="00541BBA" w:rsidRDefault="00DD2DA7">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5F15B6C8" w14:textId="77777777" w:rsidR="00541BBA" w:rsidRDefault="00DD2DA7">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采购活动的，应当将联合协议作为采购合同的组成部分。</w:t>
      </w:r>
    </w:p>
    <w:p w14:paraId="56224490" w14:textId="77777777" w:rsidR="00541BBA" w:rsidRDefault="00DD2DA7">
      <w:pPr>
        <w:pStyle w:val="3"/>
        <w:spacing w:line="560" w:lineRule="exact"/>
        <w:ind w:firstLineChars="0" w:firstLine="0"/>
        <w:rPr>
          <w:rFonts w:ascii="宋体" w:eastAsia="宋体" w:hAnsi="宋体"/>
        </w:rPr>
      </w:pPr>
      <w:bookmarkStart w:id="88" w:name="_Toc41577878"/>
      <w:bookmarkStart w:id="89" w:name="_Toc203070333"/>
      <w:r>
        <w:rPr>
          <w:rFonts w:ascii="宋体" w:eastAsia="宋体" w:hAnsi="宋体" w:hint="eastAsia"/>
        </w:rPr>
        <w:t>十三  验收</w:t>
      </w:r>
      <w:bookmarkEnd w:id="88"/>
      <w:bookmarkEnd w:id="89"/>
    </w:p>
    <w:p w14:paraId="2DAE4F3E" w14:textId="77777777" w:rsidR="00541BBA" w:rsidRDefault="00DD2DA7">
      <w:pPr>
        <w:spacing w:line="360" w:lineRule="auto"/>
        <w:ind w:firstLineChars="200" w:firstLine="480"/>
        <w:rPr>
          <w:rFonts w:ascii="宋体" w:hAnsi="宋体"/>
          <w:sz w:val="24"/>
        </w:rPr>
      </w:pPr>
      <w:bookmarkStart w:id="90" w:name="_Toc45506731"/>
      <w:bookmarkStart w:id="91" w:name="_Toc15813254"/>
      <w:bookmarkStart w:id="92" w:name="_Toc15805937"/>
      <w:bookmarkStart w:id="93" w:name="_Toc47756031"/>
      <w:bookmarkStart w:id="94" w:name="_Toc107820052"/>
      <w:r>
        <w:rPr>
          <w:rFonts w:ascii="宋体" w:hAnsi="宋体" w:hint="eastAsia"/>
          <w:sz w:val="24"/>
        </w:rPr>
        <w:t>40.1采购人应当按照政府采购合同规定的技术、服务、安全标准组织对投标人履约情况进行验收，并出具验收书。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14:paraId="768A3C35" w14:textId="77777777" w:rsidR="00541BBA" w:rsidRDefault="00DD2DA7">
      <w:pPr>
        <w:spacing w:line="360" w:lineRule="auto"/>
        <w:ind w:firstLineChars="200" w:firstLine="480"/>
        <w:rPr>
          <w:rFonts w:ascii="宋体" w:hAnsi="宋体"/>
          <w:sz w:val="24"/>
        </w:rPr>
      </w:pPr>
      <w:r>
        <w:rPr>
          <w:rFonts w:ascii="宋体" w:hAnsi="宋体" w:hint="eastAsia"/>
          <w:sz w:val="24"/>
        </w:rPr>
        <w:t>40.2本项目采购人可根据实际需要邀请第三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7F90A659" w14:textId="77777777" w:rsidR="00541BBA" w:rsidRDefault="00DD2DA7">
      <w:pPr>
        <w:pStyle w:val="3"/>
        <w:spacing w:line="560" w:lineRule="exact"/>
        <w:ind w:firstLineChars="0" w:firstLine="0"/>
        <w:rPr>
          <w:rFonts w:ascii="宋体" w:eastAsia="宋体" w:hAnsi="宋体"/>
        </w:rPr>
      </w:pPr>
      <w:bookmarkStart w:id="95" w:name="_Toc530987054"/>
      <w:bookmarkStart w:id="96" w:name="_Toc41577879"/>
      <w:bookmarkStart w:id="97" w:name="_Toc493956047"/>
      <w:bookmarkStart w:id="98" w:name="_Toc203070334"/>
      <w:r>
        <w:rPr>
          <w:rFonts w:ascii="宋体" w:eastAsia="宋体" w:hAnsi="宋体" w:hint="eastAsia"/>
        </w:rPr>
        <w:t>十四  政府</w:t>
      </w:r>
      <w:r>
        <w:rPr>
          <w:rFonts w:ascii="宋体" w:eastAsia="宋体" w:hAnsi="宋体"/>
        </w:rPr>
        <w:t>采购政策</w:t>
      </w:r>
      <w:bookmarkEnd w:id="95"/>
      <w:bookmarkEnd w:id="96"/>
      <w:bookmarkEnd w:id="97"/>
      <w:bookmarkEnd w:id="98"/>
    </w:p>
    <w:p w14:paraId="6CA5D75F" w14:textId="77777777" w:rsidR="00541BBA" w:rsidRDefault="00DD2DA7">
      <w:pPr>
        <w:spacing w:line="360" w:lineRule="auto"/>
        <w:ind w:firstLineChars="200" w:firstLine="480"/>
        <w:rPr>
          <w:rFonts w:ascii="宋体" w:hAnsi="宋体"/>
          <w:sz w:val="24"/>
        </w:rPr>
      </w:pPr>
      <w:r>
        <w:rPr>
          <w:rFonts w:ascii="宋体" w:hAnsi="宋体" w:hint="eastAsia"/>
          <w:sz w:val="24"/>
        </w:rPr>
        <w:t>41.关于中小企业参与政府采购活动的规定</w:t>
      </w:r>
    </w:p>
    <w:p w14:paraId="6D1063FC" w14:textId="77777777" w:rsidR="00541BBA" w:rsidRDefault="00DD2DA7">
      <w:pPr>
        <w:spacing w:line="360" w:lineRule="auto"/>
        <w:ind w:firstLineChars="200" w:firstLine="480"/>
        <w:rPr>
          <w:rFonts w:ascii="宋体" w:hAnsi="宋体"/>
          <w:sz w:val="24"/>
        </w:rPr>
      </w:pPr>
      <w:r>
        <w:rPr>
          <w:rFonts w:ascii="宋体" w:hAnsi="宋体" w:hint="eastAsia"/>
          <w:sz w:val="24"/>
        </w:rPr>
        <w:t>41.1本项目</w:t>
      </w:r>
      <w:r>
        <w:rPr>
          <w:rFonts w:ascii="宋体" w:hAnsi="宋体" w:hint="eastAsia"/>
          <w:sz w:val="24"/>
          <w:u w:val="single"/>
        </w:rPr>
        <w:t xml:space="preserve"> </w:t>
      </w:r>
      <w:r>
        <w:rPr>
          <w:rFonts w:ascii="宋体" w:hAnsi="宋体" w:hint="eastAsia"/>
          <w:b/>
          <w:bCs/>
          <w:sz w:val="24"/>
          <w:u w:val="single"/>
        </w:rPr>
        <w:t>非</w:t>
      </w:r>
      <w:r>
        <w:rPr>
          <w:rFonts w:ascii="宋体" w:hAnsi="宋体" w:hint="eastAsia"/>
          <w:sz w:val="24"/>
          <w:u w:val="single"/>
        </w:rPr>
        <w:t xml:space="preserve"> </w:t>
      </w:r>
      <w:r>
        <w:rPr>
          <w:rFonts w:ascii="宋体" w:hAnsi="宋体" w:hint="eastAsia"/>
          <w:sz w:val="24"/>
        </w:rPr>
        <w:t>专门面向中小</w:t>
      </w:r>
      <w:proofErr w:type="gramStart"/>
      <w:r>
        <w:rPr>
          <w:rFonts w:ascii="宋体" w:hAnsi="宋体" w:hint="eastAsia"/>
          <w:sz w:val="24"/>
        </w:rPr>
        <w:t>微企业</w:t>
      </w:r>
      <w:proofErr w:type="gramEnd"/>
      <w:r>
        <w:rPr>
          <w:rFonts w:ascii="宋体" w:hAnsi="宋体" w:hint="eastAsia"/>
          <w:sz w:val="24"/>
        </w:rPr>
        <w:t>采购。</w:t>
      </w:r>
    </w:p>
    <w:p w14:paraId="416EFE57" w14:textId="77777777" w:rsidR="00541BBA" w:rsidRDefault="00DD2DA7">
      <w:pPr>
        <w:adjustRightInd w:val="0"/>
        <w:snapToGrid w:val="0"/>
        <w:spacing w:line="360" w:lineRule="auto"/>
        <w:ind w:firstLineChars="200" w:firstLine="480"/>
        <w:rPr>
          <w:rFonts w:ascii="宋体" w:hAnsi="宋体"/>
          <w:b/>
          <w:sz w:val="24"/>
          <w:u w:val="single"/>
        </w:rPr>
      </w:pPr>
      <w:r>
        <w:rPr>
          <w:rFonts w:ascii="宋体" w:hAnsi="宋体" w:hint="eastAsia"/>
          <w:sz w:val="24"/>
        </w:rPr>
        <w:t>41.2本项目对应的中小企业划分标准所属行业：</w:t>
      </w:r>
      <w:proofErr w:type="gramStart"/>
      <w:r>
        <w:rPr>
          <w:rFonts w:ascii="宋体" w:hAnsi="宋体" w:hint="eastAsia"/>
          <w:b/>
          <w:sz w:val="24"/>
          <w:u w:val="single"/>
        </w:rPr>
        <w:t>标项1、2</w:t>
      </w:r>
      <w:proofErr w:type="gramEnd"/>
      <w:r>
        <w:rPr>
          <w:rFonts w:ascii="宋体" w:hAnsi="宋体" w:hint="eastAsia"/>
          <w:b/>
          <w:sz w:val="24"/>
          <w:u w:val="single"/>
        </w:rPr>
        <w:t>：工业。</w:t>
      </w:r>
    </w:p>
    <w:p w14:paraId="6125458E" w14:textId="77777777" w:rsidR="00541BBA" w:rsidRDefault="00DD2DA7">
      <w:pPr>
        <w:adjustRightInd w:val="0"/>
        <w:snapToGrid w:val="0"/>
        <w:spacing w:line="360" w:lineRule="auto"/>
        <w:ind w:firstLineChars="200" w:firstLine="480"/>
        <w:rPr>
          <w:rFonts w:ascii="宋体" w:hAnsi="宋体" w:cs="宋体"/>
          <w:sz w:val="24"/>
        </w:rPr>
      </w:pPr>
      <w:r>
        <w:rPr>
          <w:rFonts w:ascii="宋体" w:hAnsi="宋体" w:cs="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6DEA3F16" w14:textId="77777777" w:rsidR="00541BBA" w:rsidRDefault="00DD2DA7">
      <w:pPr>
        <w:spacing w:line="360" w:lineRule="auto"/>
        <w:ind w:firstLineChars="200" w:firstLine="480"/>
        <w:rPr>
          <w:rFonts w:ascii="宋体" w:hAnsi="宋体"/>
          <w:sz w:val="24"/>
        </w:rPr>
      </w:pPr>
      <w:r>
        <w:rPr>
          <w:rFonts w:ascii="宋体" w:hAnsi="宋体" w:hint="eastAsia"/>
          <w:sz w:val="24"/>
        </w:rPr>
        <w:t>符合中小企业划分标准的个体工商户，在政府采购活动中视同中小企业。</w:t>
      </w:r>
    </w:p>
    <w:p w14:paraId="4E831B6A"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.4在政府采购活动中，供应商提供的货物、工程或者服务符合下列情形的，可</w:t>
      </w:r>
      <w:r>
        <w:rPr>
          <w:rFonts w:ascii="宋体" w:hAnsi="宋体"/>
          <w:sz w:val="24"/>
        </w:rPr>
        <w:t>享受</w:t>
      </w:r>
      <w:r>
        <w:rPr>
          <w:rFonts w:ascii="宋体" w:hAnsi="宋体" w:hint="eastAsia"/>
          <w:sz w:val="24"/>
        </w:rPr>
        <w:t>小型、微型</w:t>
      </w:r>
      <w:r>
        <w:rPr>
          <w:rFonts w:ascii="宋体" w:hAnsi="宋体"/>
          <w:sz w:val="24"/>
        </w:rPr>
        <w:t>企业</w:t>
      </w:r>
      <w:r>
        <w:rPr>
          <w:rFonts w:ascii="宋体" w:hAnsi="宋体" w:hint="eastAsia"/>
          <w:sz w:val="24"/>
        </w:rPr>
        <w:t>（以下简称小微企业）</w:t>
      </w:r>
      <w:r>
        <w:rPr>
          <w:rFonts w:ascii="宋体" w:hAnsi="宋体"/>
          <w:sz w:val="24"/>
        </w:rPr>
        <w:t>的价格</w:t>
      </w:r>
      <w:r>
        <w:rPr>
          <w:rFonts w:ascii="宋体" w:hAnsi="宋体" w:hint="eastAsia"/>
          <w:sz w:val="24"/>
        </w:rPr>
        <w:t>优惠扣除：</w:t>
      </w:r>
    </w:p>
    <w:p w14:paraId="16BF850E"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（1）在货物采购项目中，货物由小</w:t>
      </w:r>
      <w:proofErr w:type="gramStart"/>
      <w:r>
        <w:rPr>
          <w:rFonts w:ascii="宋体" w:hAnsi="宋体" w:hint="eastAsia"/>
          <w:sz w:val="24"/>
        </w:rPr>
        <w:t>微企业</w:t>
      </w:r>
      <w:proofErr w:type="gramEnd"/>
      <w:r>
        <w:rPr>
          <w:rFonts w:ascii="宋体" w:hAnsi="宋体" w:hint="eastAsia"/>
          <w:sz w:val="24"/>
        </w:rPr>
        <w:t>制造，即货物由小</w:t>
      </w:r>
      <w:proofErr w:type="gramStart"/>
      <w:r>
        <w:rPr>
          <w:rFonts w:ascii="宋体" w:hAnsi="宋体" w:hint="eastAsia"/>
          <w:sz w:val="24"/>
        </w:rPr>
        <w:t>微企业</w:t>
      </w:r>
      <w:proofErr w:type="gramEnd"/>
      <w:r>
        <w:rPr>
          <w:rFonts w:ascii="宋体" w:hAnsi="宋体" w:hint="eastAsia"/>
          <w:sz w:val="24"/>
        </w:rPr>
        <w:t>生产且使用该小</w:t>
      </w:r>
      <w:proofErr w:type="gramStart"/>
      <w:r>
        <w:rPr>
          <w:rFonts w:ascii="宋体" w:hAnsi="宋体" w:hint="eastAsia"/>
          <w:sz w:val="24"/>
        </w:rPr>
        <w:t>微企业</w:t>
      </w:r>
      <w:proofErr w:type="gramEnd"/>
      <w:r>
        <w:rPr>
          <w:rFonts w:ascii="宋体" w:hAnsi="宋体" w:hint="eastAsia"/>
          <w:sz w:val="24"/>
        </w:rPr>
        <w:t>商号或者注册商标；</w:t>
      </w:r>
    </w:p>
    <w:p w14:paraId="4C6031DE"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（2）在工程采购项目中，工程由小</w:t>
      </w:r>
      <w:proofErr w:type="gramStart"/>
      <w:r>
        <w:rPr>
          <w:rFonts w:ascii="宋体" w:hAnsi="宋体" w:hint="eastAsia"/>
          <w:sz w:val="24"/>
        </w:rPr>
        <w:t>微企业</w:t>
      </w:r>
      <w:proofErr w:type="gramEnd"/>
      <w:r>
        <w:rPr>
          <w:rFonts w:ascii="宋体" w:hAnsi="宋体" w:hint="eastAsia"/>
          <w:sz w:val="24"/>
        </w:rPr>
        <w:t>承建，即工程施工单位为小微企业；</w:t>
      </w:r>
    </w:p>
    <w:p w14:paraId="2165EBF0"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（3）在服务采购项目中，服务由小</w:t>
      </w:r>
      <w:proofErr w:type="gramStart"/>
      <w:r>
        <w:rPr>
          <w:rFonts w:ascii="宋体" w:hAnsi="宋体" w:hint="eastAsia"/>
          <w:sz w:val="24"/>
        </w:rPr>
        <w:t>微企业</w:t>
      </w:r>
      <w:proofErr w:type="gramEnd"/>
      <w:r>
        <w:rPr>
          <w:rFonts w:ascii="宋体" w:hAnsi="宋体" w:hint="eastAsia"/>
          <w:sz w:val="24"/>
        </w:rPr>
        <w:t>承接，即提供服务的人员为小</w:t>
      </w:r>
      <w:proofErr w:type="gramStart"/>
      <w:r>
        <w:rPr>
          <w:rFonts w:ascii="宋体" w:hAnsi="宋体" w:hint="eastAsia"/>
          <w:sz w:val="24"/>
        </w:rPr>
        <w:t>微企业</w:t>
      </w:r>
      <w:proofErr w:type="gramEnd"/>
      <w:r>
        <w:rPr>
          <w:rFonts w:ascii="宋体" w:hAnsi="宋体" w:hint="eastAsia"/>
          <w:sz w:val="24"/>
        </w:rPr>
        <w:t>依照《中华人民共和国劳动合同法》订立劳动合同的从业人员。</w:t>
      </w:r>
    </w:p>
    <w:p w14:paraId="5E192B4E"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069F365E"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.5在货物采购项目中，供应商提供的货物既有小</w:t>
      </w:r>
      <w:proofErr w:type="gramStart"/>
      <w:r>
        <w:rPr>
          <w:rFonts w:ascii="宋体" w:hAnsi="宋体" w:hint="eastAsia"/>
          <w:sz w:val="24"/>
        </w:rPr>
        <w:t>微企业</w:t>
      </w:r>
      <w:proofErr w:type="gramEnd"/>
      <w:r>
        <w:rPr>
          <w:rFonts w:ascii="宋体" w:hAnsi="宋体" w:hint="eastAsia"/>
          <w:sz w:val="24"/>
        </w:rPr>
        <w:t>制造货物，也有大中型企业制造货物的，不享受的小</w:t>
      </w:r>
      <w:proofErr w:type="gramStart"/>
      <w:r>
        <w:rPr>
          <w:rFonts w:ascii="宋体" w:hAnsi="宋体" w:hint="eastAsia"/>
          <w:sz w:val="24"/>
        </w:rPr>
        <w:t>微企业</w:t>
      </w:r>
      <w:proofErr w:type="gramEnd"/>
      <w:r>
        <w:rPr>
          <w:rFonts w:ascii="宋体" w:hAnsi="宋体" w:hint="eastAsia"/>
          <w:sz w:val="24"/>
        </w:rPr>
        <w:t>价格优惠扣除</w:t>
      </w:r>
      <w:r>
        <w:rPr>
          <w:rFonts w:ascii="宋体" w:hAnsi="宋体"/>
          <w:sz w:val="24"/>
        </w:rPr>
        <w:t>。</w:t>
      </w:r>
    </w:p>
    <w:p w14:paraId="24F55E43"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.6本项目对符合《政府采购促进中小企业发展管理办法》（财库﹝2020﹞46号）规定的小</w:t>
      </w:r>
      <w:proofErr w:type="gramStart"/>
      <w:r>
        <w:rPr>
          <w:rFonts w:ascii="宋体" w:hAnsi="宋体" w:hint="eastAsia"/>
          <w:sz w:val="24"/>
        </w:rPr>
        <w:t>微企业</w:t>
      </w:r>
      <w:proofErr w:type="gramEnd"/>
      <w:r>
        <w:rPr>
          <w:rFonts w:ascii="宋体" w:hAnsi="宋体" w:hint="eastAsia"/>
          <w:sz w:val="24"/>
        </w:rPr>
        <w:t>报价给予</w:t>
      </w:r>
      <w:r>
        <w:rPr>
          <w:rFonts w:ascii="宋体" w:hAnsi="宋体" w:hint="eastAsia"/>
          <w:sz w:val="24"/>
          <w:u w:val="single"/>
        </w:rPr>
        <w:t xml:space="preserve"> 10%</w:t>
      </w:r>
      <w:r>
        <w:rPr>
          <w:rFonts w:ascii="宋体" w:hAnsi="宋体" w:hint="eastAsia"/>
          <w:sz w:val="24"/>
        </w:rPr>
        <w:t>的扣除，用扣除后的价格参加评审。</w:t>
      </w:r>
    </w:p>
    <w:p w14:paraId="742DE6F6"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投标人以联合体形</w:t>
      </w:r>
      <w:proofErr w:type="gramStart"/>
      <w:r>
        <w:rPr>
          <w:rFonts w:ascii="宋体" w:hAnsi="宋体" w:hint="eastAsia"/>
          <w:sz w:val="24"/>
        </w:rPr>
        <w:t>式参加</w:t>
      </w:r>
      <w:proofErr w:type="gramEnd"/>
      <w:r>
        <w:rPr>
          <w:rFonts w:ascii="宋体" w:hAnsi="宋体" w:hint="eastAsia"/>
          <w:sz w:val="24"/>
        </w:rPr>
        <w:t>的，对于联合协议约定小</w:t>
      </w:r>
      <w:proofErr w:type="gramStart"/>
      <w:r>
        <w:rPr>
          <w:rFonts w:ascii="宋体" w:hAnsi="宋体" w:hint="eastAsia"/>
          <w:sz w:val="24"/>
        </w:rPr>
        <w:t>微企业</w:t>
      </w:r>
      <w:proofErr w:type="gramEnd"/>
      <w:r>
        <w:rPr>
          <w:rFonts w:ascii="宋体" w:hAnsi="宋体" w:hint="eastAsia"/>
          <w:sz w:val="24"/>
        </w:rPr>
        <w:t>的合同份额占到合同总金额 30%以上的，对联合体的报价给予</w:t>
      </w:r>
      <w:r>
        <w:rPr>
          <w:rFonts w:ascii="宋体" w:hAnsi="宋体" w:hint="eastAsia"/>
          <w:sz w:val="24"/>
          <w:u w:val="single"/>
        </w:rPr>
        <w:t xml:space="preserve"> 4%</w:t>
      </w:r>
      <w:r>
        <w:rPr>
          <w:rFonts w:ascii="宋体" w:hAnsi="宋体" w:hint="eastAsia"/>
          <w:sz w:val="24"/>
        </w:rPr>
        <w:t>的扣除，用扣除后的价格参加评审。组成联合体的小</w:t>
      </w:r>
      <w:proofErr w:type="gramStart"/>
      <w:r>
        <w:rPr>
          <w:rFonts w:ascii="宋体" w:hAnsi="宋体" w:hint="eastAsia"/>
          <w:sz w:val="24"/>
        </w:rPr>
        <w:t>微企业</w:t>
      </w:r>
      <w:proofErr w:type="gramEnd"/>
      <w:r>
        <w:rPr>
          <w:rFonts w:ascii="宋体" w:hAnsi="宋体" w:hint="eastAsia"/>
          <w:sz w:val="24"/>
        </w:rPr>
        <w:t>与联合体内其他企业之间存在直接控股、管理关系的，不享受价格扣除优惠政策。</w:t>
      </w:r>
    </w:p>
    <w:p w14:paraId="2002552B"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.7中小企业应按照招标文件格式要求提供《中小企业声明函》，否则所造成的风险由供应商自行承担。</w:t>
      </w:r>
    </w:p>
    <w:p w14:paraId="148A1862"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0D61F34"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.9</w:t>
      </w:r>
      <w:r>
        <w:rPr>
          <w:rFonts w:ascii="宋体" w:hAnsi="宋体"/>
          <w:sz w:val="24"/>
        </w:rPr>
        <w:t>根据《关于促进残疾人就业政府采购政策的通知》（财库[201</w:t>
      </w:r>
      <w:r>
        <w:rPr>
          <w:rFonts w:ascii="宋体" w:hAnsi="宋体" w:hint="eastAsia"/>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0177B8D4" w14:textId="77777777" w:rsidR="00541BBA" w:rsidRDefault="00DD2DA7">
      <w:pPr>
        <w:adjustRightInd w:val="0"/>
        <w:snapToGrid w:val="0"/>
        <w:spacing w:line="360" w:lineRule="auto"/>
        <w:ind w:firstLineChars="200" w:firstLine="480"/>
        <w:rPr>
          <w:rFonts w:ascii="宋体" w:hAnsi="宋体"/>
          <w:sz w:val="24"/>
        </w:rPr>
      </w:pPr>
      <w:r>
        <w:rPr>
          <w:rFonts w:ascii="宋体" w:hAnsi="宋体" w:hint="eastAsia"/>
          <w:sz w:val="24"/>
        </w:rPr>
        <w:t>41.10按规定享受扶持政策获得政府采购合同的，小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11BBB0B9" w14:textId="77777777" w:rsidR="00541BBA" w:rsidRDefault="00DD2DA7">
      <w:pPr>
        <w:adjustRightInd w:val="0"/>
        <w:snapToGrid w:val="0"/>
        <w:spacing w:line="360" w:lineRule="auto"/>
        <w:ind w:firstLineChars="200" w:firstLine="480"/>
        <w:rPr>
          <w:rFonts w:ascii="宋体" w:hAnsi="宋体"/>
          <w:sz w:val="24"/>
        </w:rPr>
      </w:pPr>
      <w:r>
        <w:rPr>
          <w:rFonts w:ascii="宋体" w:hAnsi="宋体" w:cs="宋体" w:hint="eastAsia"/>
          <w:sz w:val="24"/>
        </w:rPr>
        <w:t>41</w:t>
      </w:r>
      <w:r>
        <w:rPr>
          <w:rFonts w:ascii="宋体" w:hAnsi="宋体" w:hint="eastAsia"/>
          <w:sz w:val="24"/>
        </w:rPr>
        <w:t>.11供应</w:t>
      </w:r>
      <w:proofErr w:type="gramStart"/>
      <w:r>
        <w:rPr>
          <w:rFonts w:ascii="宋体" w:hAnsi="宋体" w:hint="eastAsia"/>
          <w:sz w:val="24"/>
        </w:rPr>
        <w:t>商按照</w:t>
      </w:r>
      <w:proofErr w:type="gramEnd"/>
      <w:r>
        <w:rPr>
          <w:rFonts w:ascii="宋体" w:hAnsi="宋体" w:hint="eastAsia"/>
          <w:sz w:val="24"/>
        </w:rPr>
        <w:t>《政府采购促进中小企业发展管理办法》（财库﹝2020﹞46号）规定提供声明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6726FC1C" w14:textId="77777777" w:rsidR="00541BBA" w:rsidRDefault="00DD2DA7">
      <w:pPr>
        <w:spacing w:line="360" w:lineRule="auto"/>
        <w:ind w:firstLineChars="200" w:firstLine="480"/>
        <w:rPr>
          <w:rFonts w:ascii="宋体" w:hAnsi="宋体"/>
          <w:sz w:val="24"/>
        </w:rPr>
      </w:pPr>
      <w:r>
        <w:rPr>
          <w:rFonts w:ascii="宋体" w:hAnsi="宋体" w:hint="eastAsia"/>
          <w:sz w:val="24"/>
        </w:rPr>
        <w:t>42.节能产品的相关证明：投标产品列入财政部、发展改革委发布的节能产品品目清单的，提供国家确定的认证机构出具的、处于有效期之内的节能产品认证证书；</w:t>
      </w:r>
    </w:p>
    <w:p w14:paraId="5DA2B349" w14:textId="77777777" w:rsidR="00541BBA" w:rsidRDefault="00DD2DA7">
      <w:pPr>
        <w:spacing w:line="360" w:lineRule="auto"/>
        <w:ind w:firstLineChars="200" w:firstLine="480"/>
        <w:rPr>
          <w:rFonts w:ascii="宋体" w:hAnsi="宋体"/>
          <w:sz w:val="24"/>
        </w:rPr>
      </w:pPr>
      <w:r>
        <w:rPr>
          <w:rFonts w:ascii="宋体" w:hAnsi="宋体" w:hint="eastAsia"/>
          <w:sz w:val="24"/>
        </w:rPr>
        <w:t>43.环境标志产品的相关证明：投标产品列入财政部、生态环境部发布的环境标志产品品目清单的，提供国家确定的认证机构出具的、处于有效期之内的环境标志产品认证证书。</w:t>
      </w:r>
    </w:p>
    <w:p w14:paraId="45C4CDB0" w14:textId="77777777" w:rsidR="00541BBA" w:rsidRDefault="00DD2DA7">
      <w:pPr>
        <w:spacing w:line="360" w:lineRule="auto"/>
        <w:ind w:firstLineChars="100" w:firstLine="240"/>
        <w:rPr>
          <w:rFonts w:ascii="宋体" w:hAnsi="宋体"/>
          <w:sz w:val="24"/>
        </w:rPr>
      </w:pPr>
      <w:r>
        <w:rPr>
          <w:rFonts w:ascii="宋体" w:hAnsi="宋体"/>
          <w:sz w:val="24"/>
        </w:rPr>
        <w:sym w:font="Wingdings 3" w:char="F070"/>
      </w:r>
      <w:r>
        <w:rPr>
          <w:rFonts w:ascii="宋体" w:hAnsi="宋体" w:hint="eastAsia"/>
          <w:sz w:val="24"/>
        </w:rPr>
        <w:t>44.政府强制采购的节能产品品目：见前列表18条。各投标人拟投产</w:t>
      </w:r>
      <w:proofErr w:type="gramStart"/>
      <w:r>
        <w:rPr>
          <w:rFonts w:ascii="宋体" w:hAnsi="宋体" w:hint="eastAsia"/>
          <w:sz w:val="24"/>
        </w:rPr>
        <w:t>品属于</w:t>
      </w:r>
      <w:proofErr w:type="gramEnd"/>
      <w:r>
        <w:rPr>
          <w:rFonts w:ascii="宋体" w:hAnsi="宋体" w:hint="eastAsia"/>
          <w:sz w:val="24"/>
        </w:rPr>
        <w:t>政府强制采购的，必须提供符合第42条规定的认证证书。</w:t>
      </w:r>
    </w:p>
    <w:p w14:paraId="625F2573" w14:textId="77777777" w:rsidR="00541BBA" w:rsidRDefault="00DD2DA7">
      <w:pPr>
        <w:pStyle w:val="3"/>
        <w:spacing w:line="560" w:lineRule="exact"/>
        <w:ind w:firstLineChars="0" w:firstLine="0"/>
        <w:rPr>
          <w:rFonts w:ascii="宋体" w:eastAsia="宋体" w:hAnsi="宋体"/>
        </w:rPr>
      </w:pPr>
      <w:bookmarkStart w:id="99" w:name="_Toc41577880"/>
      <w:bookmarkStart w:id="100" w:name="_Toc203070335"/>
      <w:r>
        <w:rPr>
          <w:rFonts w:ascii="宋体" w:eastAsia="宋体" w:hAnsi="宋体" w:hint="eastAsia"/>
        </w:rPr>
        <w:t>十五  其他事项</w:t>
      </w:r>
      <w:bookmarkEnd w:id="90"/>
      <w:bookmarkEnd w:id="91"/>
      <w:bookmarkEnd w:id="92"/>
      <w:bookmarkEnd w:id="93"/>
      <w:bookmarkEnd w:id="94"/>
      <w:bookmarkEnd w:id="99"/>
      <w:bookmarkEnd w:id="100"/>
    </w:p>
    <w:p w14:paraId="3F37060F" w14:textId="77777777" w:rsidR="00541BBA" w:rsidRDefault="00DD2DA7">
      <w:pPr>
        <w:spacing w:line="360" w:lineRule="auto"/>
        <w:ind w:firstLineChars="200" w:firstLine="480"/>
        <w:rPr>
          <w:rFonts w:ascii="宋体" w:hAnsi="宋体"/>
          <w:sz w:val="24"/>
        </w:rPr>
      </w:pPr>
      <w:r>
        <w:rPr>
          <w:rFonts w:ascii="宋体" w:hAnsi="宋体" w:hint="eastAsia"/>
          <w:bCs/>
          <w:sz w:val="24"/>
        </w:rPr>
        <w:t>45.</w:t>
      </w:r>
      <w:r>
        <w:rPr>
          <w:rFonts w:ascii="宋体" w:hAnsi="宋体" w:hint="eastAsia"/>
          <w:sz w:val="24"/>
        </w:rPr>
        <w:t xml:space="preserve">解释权 </w:t>
      </w:r>
    </w:p>
    <w:p w14:paraId="69F622F4" w14:textId="77777777" w:rsidR="00541BBA" w:rsidRDefault="00DD2DA7">
      <w:pPr>
        <w:spacing w:line="360" w:lineRule="auto"/>
        <w:ind w:firstLineChars="200" w:firstLine="480"/>
        <w:rPr>
          <w:rFonts w:ascii="宋体" w:hAnsi="宋体"/>
          <w:bCs/>
          <w:sz w:val="24"/>
        </w:rPr>
      </w:pPr>
      <w:r>
        <w:rPr>
          <w:rFonts w:ascii="宋体" w:hAnsi="宋体" w:hint="eastAsia"/>
          <w:bCs/>
          <w:sz w:val="24"/>
        </w:rPr>
        <w:t>45.1本招标文件是根据国家有关法律、法规、规章和有关规定编制；</w:t>
      </w:r>
    </w:p>
    <w:p w14:paraId="1B753141" w14:textId="77777777" w:rsidR="00541BBA" w:rsidRDefault="00DD2DA7">
      <w:pPr>
        <w:spacing w:line="360" w:lineRule="auto"/>
        <w:ind w:firstLineChars="200" w:firstLine="480"/>
        <w:rPr>
          <w:rFonts w:ascii="宋体" w:hAnsi="宋体"/>
          <w:sz w:val="24"/>
        </w:rPr>
      </w:pPr>
      <w:r>
        <w:rPr>
          <w:rFonts w:ascii="宋体" w:hAnsi="宋体" w:hint="eastAsia"/>
          <w:bCs/>
          <w:sz w:val="24"/>
        </w:rPr>
        <w:t>45.2采购代理机构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14:paraId="5EDDA405" w14:textId="77777777" w:rsidR="00541BBA" w:rsidRDefault="00DD2DA7">
      <w:pPr>
        <w:spacing w:line="360" w:lineRule="auto"/>
        <w:ind w:firstLineChars="200" w:firstLine="482"/>
        <w:rPr>
          <w:rFonts w:ascii="宋体" w:hAnsi="宋体"/>
          <w:b/>
          <w:bCs/>
          <w:sz w:val="24"/>
        </w:rPr>
      </w:pPr>
      <w:r>
        <w:rPr>
          <w:rFonts w:ascii="宋体" w:hAnsi="宋体" w:hint="eastAsia"/>
          <w:b/>
          <w:bCs/>
          <w:sz w:val="24"/>
        </w:rPr>
        <w:t>46.</w:t>
      </w:r>
      <w:r>
        <w:rPr>
          <w:rFonts w:ascii="宋体" w:hAnsi="宋体" w:hint="eastAsia"/>
          <w:b/>
          <w:sz w:val="24"/>
        </w:rPr>
        <w:t>采购代理服务费：</w:t>
      </w:r>
    </w:p>
    <w:p w14:paraId="276C6C94" w14:textId="77777777" w:rsidR="00541BBA" w:rsidRDefault="00DD2DA7">
      <w:pPr>
        <w:spacing w:line="360" w:lineRule="auto"/>
        <w:ind w:firstLineChars="200" w:firstLine="482"/>
        <w:rPr>
          <w:rFonts w:ascii="宋体" w:hAnsi="宋体"/>
          <w:b/>
          <w:sz w:val="24"/>
        </w:rPr>
      </w:pPr>
      <w:r>
        <w:rPr>
          <w:rFonts w:ascii="宋体" w:hAnsi="宋体" w:hint="eastAsia"/>
          <w:b/>
          <w:sz w:val="24"/>
        </w:rPr>
        <w:t>由</w:t>
      </w:r>
      <w:proofErr w:type="gramStart"/>
      <w:r>
        <w:rPr>
          <w:rFonts w:ascii="宋体" w:hAnsi="宋体" w:hint="eastAsia"/>
          <w:b/>
          <w:sz w:val="24"/>
        </w:rPr>
        <w:t>各标项中标</w:t>
      </w:r>
      <w:proofErr w:type="gramEnd"/>
      <w:r>
        <w:rPr>
          <w:rFonts w:ascii="宋体" w:hAnsi="宋体" w:hint="eastAsia"/>
          <w:b/>
          <w:sz w:val="24"/>
        </w:rPr>
        <w:t>人支付，</w:t>
      </w:r>
      <w:proofErr w:type="gramStart"/>
      <w:r>
        <w:rPr>
          <w:rFonts w:ascii="宋体" w:hAnsi="宋体" w:hint="eastAsia"/>
          <w:b/>
          <w:sz w:val="24"/>
        </w:rPr>
        <w:t>各标项费用</w:t>
      </w:r>
      <w:proofErr w:type="gramEnd"/>
      <w:r>
        <w:rPr>
          <w:rFonts w:ascii="宋体" w:hAnsi="宋体" w:hint="eastAsia"/>
          <w:b/>
          <w:sz w:val="24"/>
        </w:rPr>
        <w:t>以</w:t>
      </w:r>
      <w:proofErr w:type="gramStart"/>
      <w:r>
        <w:rPr>
          <w:rFonts w:ascii="宋体" w:hAnsi="宋体" w:hint="eastAsia"/>
          <w:b/>
          <w:sz w:val="24"/>
        </w:rPr>
        <w:t>各标项中标</w:t>
      </w:r>
      <w:proofErr w:type="gramEnd"/>
      <w:r>
        <w:rPr>
          <w:rFonts w:ascii="宋体" w:hAnsi="宋体" w:hint="eastAsia"/>
          <w:b/>
          <w:sz w:val="24"/>
        </w:rPr>
        <w:t>金额按下表货物类收费标准下浮20%计取，采用差额定率累进法计算，</w:t>
      </w:r>
      <w:proofErr w:type="gramStart"/>
      <w:r>
        <w:rPr>
          <w:rFonts w:ascii="宋体" w:hAnsi="宋体" w:hint="eastAsia"/>
          <w:b/>
          <w:sz w:val="24"/>
        </w:rPr>
        <w:t>各标项中标</w:t>
      </w:r>
      <w:proofErr w:type="gramEnd"/>
      <w:r>
        <w:rPr>
          <w:rFonts w:ascii="宋体" w:hAnsi="宋体" w:hint="eastAsia"/>
          <w:b/>
          <w:sz w:val="24"/>
        </w:rPr>
        <w:t>人在中标结果公告发布之日起5个工作日内分别向采购代理机构一次性付清。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5"/>
        <w:gridCol w:w="4326"/>
      </w:tblGrid>
      <w:tr w:rsidR="00541BBA" w14:paraId="67C7755D" w14:textId="77777777">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14:paraId="48CE9C52" w14:textId="77777777" w:rsidR="00541BBA" w:rsidRDefault="00DD2DA7">
            <w:pPr>
              <w:spacing w:after="160" w:line="276" w:lineRule="auto"/>
              <w:jc w:val="center"/>
              <w:rPr>
                <w:b/>
                <w:sz w:val="24"/>
              </w:rPr>
            </w:pPr>
            <w:r>
              <w:rPr>
                <w:rFonts w:hint="eastAsia"/>
                <w:b/>
                <w:sz w:val="24"/>
              </w:rPr>
              <w:t>中标金额（万元）</w:t>
            </w:r>
          </w:p>
        </w:tc>
        <w:tc>
          <w:tcPr>
            <w:tcW w:w="4326" w:type="dxa"/>
            <w:tcBorders>
              <w:top w:val="single" w:sz="4" w:space="0" w:color="auto"/>
              <w:left w:val="single" w:sz="4" w:space="0" w:color="auto"/>
              <w:bottom w:val="single" w:sz="4" w:space="0" w:color="auto"/>
              <w:right w:val="single" w:sz="4" w:space="0" w:color="auto"/>
            </w:tcBorders>
            <w:vAlign w:val="center"/>
          </w:tcPr>
          <w:p w14:paraId="39EAFD3B" w14:textId="77777777" w:rsidR="00541BBA" w:rsidRDefault="00DD2DA7">
            <w:pPr>
              <w:spacing w:after="160" w:line="276" w:lineRule="auto"/>
              <w:jc w:val="center"/>
              <w:rPr>
                <w:b/>
                <w:sz w:val="24"/>
              </w:rPr>
            </w:pPr>
            <w:r>
              <w:rPr>
                <w:rFonts w:hint="eastAsia"/>
                <w:b/>
                <w:sz w:val="24"/>
              </w:rPr>
              <w:t>收费标准</w:t>
            </w:r>
          </w:p>
        </w:tc>
      </w:tr>
      <w:tr w:rsidR="00541BBA" w14:paraId="16CCC91D" w14:textId="77777777">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14:paraId="08C1176A" w14:textId="77777777" w:rsidR="00541BBA" w:rsidRDefault="00DD2DA7">
            <w:pPr>
              <w:spacing w:after="160" w:line="276" w:lineRule="auto"/>
              <w:jc w:val="center"/>
              <w:rPr>
                <w:sz w:val="24"/>
              </w:rPr>
            </w:pPr>
            <w:r>
              <w:rPr>
                <w:rFonts w:hint="eastAsia"/>
                <w:sz w:val="24"/>
              </w:rPr>
              <w:t>100</w:t>
            </w:r>
            <w:r>
              <w:rPr>
                <w:rFonts w:hint="eastAsia"/>
                <w:sz w:val="24"/>
              </w:rPr>
              <w:t>以下</w:t>
            </w:r>
          </w:p>
        </w:tc>
        <w:tc>
          <w:tcPr>
            <w:tcW w:w="4326" w:type="dxa"/>
            <w:tcBorders>
              <w:top w:val="single" w:sz="4" w:space="0" w:color="auto"/>
              <w:left w:val="single" w:sz="4" w:space="0" w:color="auto"/>
              <w:bottom w:val="single" w:sz="4" w:space="0" w:color="auto"/>
              <w:right w:val="single" w:sz="4" w:space="0" w:color="auto"/>
            </w:tcBorders>
            <w:vAlign w:val="center"/>
          </w:tcPr>
          <w:p w14:paraId="47BF2775" w14:textId="77777777" w:rsidR="00541BBA" w:rsidRDefault="00DD2DA7">
            <w:pPr>
              <w:spacing w:after="160" w:line="276" w:lineRule="auto"/>
              <w:jc w:val="center"/>
              <w:rPr>
                <w:sz w:val="24"/>
              </w:rPr>
            </w:pPr>
            <w:r>
              <w:rPr>
                <w:rFonts w:hint="eastAsia"/>
                <w:sz w:val="24"/>
              </w:rPr>
              <w:t>1.5%</w:t>
            </w:r>
          </w:p>
        </w:tc>
      </w:tr>
      <w:tr w:rsidR="00541BBA" w14:paraId="281020BA" w14:textId="77777777">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14:paraId="3E2A81DE" w14:textId="77777777" w:rsidR="00541BBA" w:rsidRDefault="00DD2DA7">
            <w:pPr>
              <w:spacing w:after="160" w:line="276" w:lineRule="auto"/>
              <w:ind w:firstLineChars="550" w:firstLine="1320"/>
              <w:rPr>
                <w:sz w:val="24"/>
              </w:rPr>
            </w:pPr>
            <w:r>
              <w:rPr>
                <w:rFonts w:hint="eastAsia"/>
                <w:sz w:val="24"/>
              </w:rPr>
              <w:t>100-500</w:t>
            </w:r>
          </w:p>
        </w:tc>
        <w:tc>
          <w:tcPr>
            <w:tcW w:w="4326" w:type="dxa"/>
            <w:tcBorders>
              <w:top w:val="single" w:sz="4" w:space="0" w:color="auto"/>
              <w:left w:val="single" w:sz="4" w:space="0" w:color="auto"/>
              <w:bottom w:val="single" w:sz="4" w:space="0" w:color="auto"/>
              <w:right w:val="single" w:sz="4" w:space="0" w:color="auto"/>
            </w:tcBorders>
            <w:vAlign w:val="center"/>
          </w:tcPr>
          <w:p w14:paraId="62B738FE" w14:textId="77777777" w:rsidR="00541BBA" w:rsidRDefault="00DD2DA7">
            <w:pPr>
              <w:spacing w:after="160" w:line="276" w:lineRule="auto"/>
              <w:jc w:val="center"/>
              <w:rPr>
                <w:sz w:val="24"/>
              </w:rPr>
            </w:pPr>
            <w:r>
              <w:rPr>
                <w:rFonts w:hint="eastAsia"/>
                <w:sz w:val="24"/>
              </w:rPr>
              <w:t>1.1%</w:t>
            </w:r>
          </w:p>
        </w:tc>
      </w:tr>
      <w:tr w:rsidR="00541BBA" w14:paraId="27E020B7" w14:textId="77777777">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14:paraId="79334F82" w14:textId="77777777" w:rsidR="00541BBA" w:rsidRDefault="00DD2DA7">
            <w:pPr>
              <w:spacing w:after="160" w:line="276" w:lineRule="auto"/>
              <w:jc w:val="center"/>
              <w:rPr>
                <w:sz w:val="24"/>
              </w:rPr>
            </w:pPr>
            <w:r>
              <w:rPr>
                <w:rFonts w:hint="eastAsia"/>
                <w:sz w:val="24"/>
              </w:rPr>
              <w:t>500-1000</w:t>
            </w:r>
          </w:p>
        </w:tc>
        <w:tc>
          <w:tcPr>
            <w:tcW w:w="4326" w:type="dxa"/>
            <w:tcBorders>
              <w:top w:val="single" w:sz="4" w:space="0" w:color="auto"/>
              <w:left w:val="single" w:sz="4" w:space="0" w:color="auto"/>
              <w:bottom w:val="single" w:sz="4" w:space="0" w:color="auto"/>
              <w:right w:val="single" w:sz="4" w:space="0" w:color="auto"/>
            </w:tcBorders>
            <w:vAlign w:val="center"/>
          </w:tcPr>
          <w:p w14:paraId="3F55C70A" w14:textId="77777777" w:rsidR="00541BBA" w:rsidRDefault="00DD2DA7">
            <w:pPr>
              <w:spacing w:after="160" w:line="276" w:lineRule="auto"/>
              <w:jc w:val="center"/>
              <w:rPr>
                <w:sz w:val="24"/>
              </w:rPr>
            </w:pPr>
            <w:r>
              <w:rPr>
                <w:rFonts w:hint="eastAsia"/>
                <w:sz w:val="24"/>
              </w:rPr>
              <w:t>0.8%</w:t>
            </w:r>
          </w:p>
        </w:tc>
      </w:tr>
    </w:tbl>
    <w:p w14:paraId="08D16646" w14:textId="77777777" w:rsidR="00541BBA" w:rsidRDefault="00541BBA">
      <w:pPr>
        <w:spacing w:line="360" w:lineRule="auto"/>
        <w:ind w:firstLineChars="200" w:firstLine="482"/>
        <w:rPr>
          <w:rFonts w:ascii="宋体" w:hAnsi="宋体"/>
          <w:b/>
          <w:bCs/>
          <w:sz w:val="24"/>
        </w:rPr>
      </w:pPr>
    </w:p>
    <w:p w14:paraId="6B3E3391" w14:textId="77777777" w:rsidR="00541BBA" w:rsidRDefault="00541BBA">
      <w:pPr>
        <w:spacing w:line="360" w:lineRule="auto"/>
        <w:ind w:firstLineChars="200" w:firstLine="482"/>
        <w:rPr>
          <w:rFonts w:ascii="宋体" w:hAnsi="宋体"/>
          <w:b/>
          <w:sz w:val="24"/>
        </w:rPr>
      </w:pPr>
    </w:p>
    <w:p w14:paraId="62B8F9A8" w14:textId="77777777" w:rsidR="00541BBA" w:rsidRPr="00C4613A" w:rsidRDefault="00DD2DA7">
      <w:pPr>
        <w:pStyle w:val="1"/>
        <w:keepNext w:val="0"/>
        <w:rPr>
          <w:rFonts w:ascii="宋体" w:eastAsia="宋体" w:hAnsi="宋体"/>
        </w:rPr>
      </w:pPr>
      <w:r>
        <w:rPr>
          <w:rFonts w:ascii="宋体" w:eastAsia="宋体" w:hAnsi="宋体"/>
        </w:rPr>
        <w:br w:type="page"/>
      </w:r>
      <w:bookmarkStart w:id="101" w:name="_Toc61257428"/>
      <w:bookmarkStart w:id="102" w:name="_Toc203070336"/>
      <w:r>
        <w:rPr>
          <w:rFonts w:ascii="宋体" w:eastAsia="宋体" w:hAnsi="宋体" w:hint="eastAsia"/>
        </w:rPr>
        <w:t xml:space="preserve">第三章 </w:t>
      </w:r>
      <w:r w:rsidRPr="00C4613A">
        <w:rPr>
          <w:rFonts w:ascii="宋体" w:eastAsia="宋体" w:hAnsi="宋体" w:hint="eastAsia"/>
        </w:rPr>
        <w:t>采购需求</w:t>
      </w:r>
      <w:bookmarkEnd w:id="101"/>
      <w:bookmarkEnd w:id="102"/>
    </w:p>
    <w:p w14:paraId="78917CA4" w14:textId="77777777" w:rsidR="00541BBA" w:rsidRPr="00C4613A" w:rsidRDefault="00DD2DA7">
      <w:pPr>
        <w:pStyle w:val="3"/>
        <w:spacing w:line="560" w:lineRule="exact"/>
        <w:ind w:firstLineChars="0" w:firstLine="0"/>
        <w:jc w:val="left"/>
        <w:rPr>
          <w:rFonts w:ascii="宋体" w:eastAsia="宋体" w:hAnsi="宋体"/>
        </w:rPr>
      </w:pPr>
      <w:bookmarkStart w:id="103" w:name="_Toc184928353"/>
      <w:bookmarkStart w:id="104" w:name="_Toc203070337"/>
      <w:proofErr w:type="gramStart"/>
      <w:r w:rsidRPr="00C4613A">
        <w:rPr>
          <w:rFonts w:ascii="宋体" w:eastAsia="宋体" w:hAnsi="宋体" w:hint="eastAsia"/>
        </w:rPr>
        <w:t>一</w:t>
      </w:r>
      <w:proofErr w:type="gramEnd"/>
      <w:r w:rsidRPr="00C4613A">
        <w:rPr>
          <w:rFonts w:ascii="宋体" w:eastAsia="宋体" w:hAnsi="宋体" w:hint="eastAsia"/>
        </w:rPr>
        <w:t xml:space="preserve">  产地要求</w:t>
      </w:r>
      <w:bookmarkEnd w:id="103"/>
      <w:r w:rsidRPr="00C4613A">
        <w:rPr>
          <w:rFonts w:ascii="宋体" w:eastAsia="宋体" w:hAnsi="宋体" w:hint="eastAsia"/>
        </w:rPr>
        <w:t>（</w:t>
      </w:r>
      <w:proofErr w:type="gramStart"/>
      <w:r w:rsidRPr="00C4613A">
        <w:rPr>
          <w:rFonts w:ascii="宋体" w:eastAsia="宋体" w:hAnsi="宋体" w:hint="eastAsia"/>
        </w:rPr>
        <w:t>标项1、2</w:t>
      </w:r>
      <w:proofErr w:type="gramEnd"/>
      <w:r w:rsidRPr="00C4613A">
        <w:rPr>
          <w:rFonts w:ascii="宋体" w:eastAsia="宋体" w:hAnsi="宋体" w:hint="eastAsia"/>
        </w:rPr>
        <w:t>）</w:t>
      </w:r>
      <w:bookmarkEnd w:id="104"/>
    </w:p>
    <w:p w14:paraId="7B7F2BCC" w14:textId="77777777" w:rsidR="00541BBA" w:rsidRPr="00C4613A" w:rsidRDefault="00DD2DA7">
      <w:pPr>
        <w:spacing w:line="360" w:lineRule="auto"/>
        <w:ind w:firstLineChars="200" w:firstLine="480"/>
        <w:rPr>
          <w:rFonts w:ascii="Calibri" w:hAnsi="Calibri"/>
          <w:szCs w:val="22"/>
        </w:rPr>
      </w:pPr>
      <w:r w:rsidRPr="00C4613A">
        <w:rPr>
          <w:rFonts w:ascii="宋体" w:hAnsi="宋体" w:cs="仿宋" w:hint="eastAsia"/>
          <w:kern w:val="0"/>
          <w:sz w:val="24"/>
        </w:rPr>
        <w:t>根据法律法规，本项目采购产品须为中华人民共和国境内（不含港、澳、台）生产或组装。</w:t>
      </w:r>
      <w:r w:rsidRPr="00C4613A">
        <w:rPr>
          <w:rFonts w:ascii="宋体" w:hAnsi="宋体" w:hint="eastAsia"/>
          <w:sz w:val="24"/>
        </w:rPr>
        <w:t>投标人所投产品应符合国家有关法律、法规、规章的规定以及国家现行相关政策的要求（如：中国强制性产品认证制度）。</w:t>
      </w:r>
    </w:p>
    <w:p w14:paraId="58C031C3" w14:textId="77777777" w:rsidR="00541BBA" w:rsidRPr="00C4613A" w:rsidRDefault="00DD2DA7">
      <w:pPr>
        <w:pStyle w:val="3"/>
        <w:spacing w:line="560" w:lineRule="exact"/>
        <w:ind w:firstLineChars="0" w:firstLine="0"/>
        <w:rPr>
          <w:rFonts w:ascii="宋体" w:eastAsia="宋体" w:hAnsi="宋体"/>
        </w:rPr>
      </w:pPr>
      <w:bookmarkStart w:id="105" w:name="_Toc203070338"/>
      <w:r w:rsidRPr="00C4613A">
        <w:rPr>
          <w:rFonts w:ascii="宋体" w:eastAsia="宋体" w:hAnsi="宋体" w:hint="eastAsia"/>
        </w:rPr>
        <w:t>二  采购清单</w:t>
      </w:r>
      <w:bookmarkEnd w:id="105"/>
    </w:p>
    <w:tbl>
      <w:tblPr>
        <w:tblStyle w:val="afb"/>
        <w:tblW w:w="8613" w:type="dxa"/>
        <w:tblLook w:val="04A0" w:firstRow="1" w:lastRow="0" w:firstColumn="1" w:lastColumn="0" w:noHBand="0" w:noVBand="1"/>
      </w:tblPr>
      <w:tblGrid>
        <w:gridCol w:w="1127"/>
        <w:gridCol w:w="3046"/>
        <w:gridCol w:w="897"/>
        <w:gridCol w:w="992"/>
        <w:gridCol w:w="2551"/>
      </w:tblGrid>
      <w:tr w:rsidR="00382C3D" w:rsidRPr="00C4613A" w14:paraId="2395D313" w14:textId="77777777" w:rsidTr="00382C3D">
        <w:trPr>
          <w:trHeight w:val="415"/>
        </w:trPr>
        <w:tc>
          <w:tcPr>
            <w:tcW w:w="1127" w:type="dxa"/>
            <w:vAlign w:val="center"/>
          </w:tcPr>
          <w:p w14:paraId="7BE0F719" w14:textId="77777777" w:rsidR="00382C3D" w:rsidRPr="00C4613A" w:rsidRDefault="00382C3D">
            <w:pPr>
              <w:pStyle w:val="a1"/>
              <w:ind w:firstLine="0"/>
              <w:jc w:val="center"/>
            </w:pPr>
            <w:proofErr w:type="gramStart"/>
            <w:r w:rsidRPr="00C4613A">
              <w:rPr>
                <w:rFonts w:ascii="宋体" w:hAnsi="宋体" w:cs="仿宋" w:hint="eastAsia"/>
                <w:b/>
                <w:bCs/>
                <w:sz w:val="24"/>
              </w:rPr>
              <w:t>标项</w:t>
            </w:r>
            <w:proofErr w:type="gramEnd"/>
          </w:p>
        </w:tc>
        <w:tc>
          <w:tcPr>
            <w:tcW w:w="3046" w:type="dxa"/>
            <w:vAlign w:val="center"/>
          </w:tcPr>
          <w:p w14:paraId="0074817B" w14:textId="77777777" w:rsidR="00382C3D" w:rsidRPr="00C4613A" w:rsidRDefault="00382C3D">
            <w:pPr>
              <w:pStyle w:val="a1"/>
              <w:ind w:firstLine="0"/>
              <w:jc w:val="center"/>
            </w:pPr>
            <w:r w:rsidRPr="00C4613A">
              <w:rPr>
                <w:rFonts w:ascii="宋体" w:hAnsi="宋体" w:cs="仿宋" w:hint="eastAsia"/>
                <w:b/>
                <w:bCs/>
                <w:kern w:val="0"/>
                <w:sz w:val="24"/>
                <w:lang w:bidi="ar"/>
              </w:rPr>
              <w:t>设备名称</w:t>
            </w:r>
          </w:p>
        </w:tc>
        <w:tc>
          <w:tcPr>
            <w:tcW w:w="897" w:type="dxa"/>
            <w:vAlign w:val="center"/>
          </w:tcPr>
          <w:p w14:paraId="109807DB" w14:textId="77777777" w:rsidR="00382C3D" w:rsidRPr="00C4613A" w:rsidRDefault="00382C3D">
            <w:pPr>
              <w:pStyle w:val="a1"/>
              <w:ind w:firstLine="0"/>
              <w:jc w:val="center"/>
            </w:pPr>
            <w:r w:rsidRPr="00C4613A">
              <w:rPr>
                <w:rFonts w:ascii="宋体" w:hAnsi="宋体" w:cs="仿宋" w:hint="eastAsia"/>
                <w:b/>
                <w:bCs/>
                <w:kern w:val="0"/>
                <w:sz w:val="24"/>
                <w:lang w:bidi="ar"/>
              </w:rPr>
              <w:t>数量</w:t>
            </w:r>
          </w:p>
        </w:tc>
        <w:tc>
          <w:tcPr>
            <w:tcW w:w="992" w:type="dxa"/>
            <w:vAlign w:val="center"/>
          </w:tcPr>
          <w:p w14:paraId="33720A91" w14:textId="77777777" w:rsidR="00382C3D" w:rsidRPr="00C4613A" w:rsidRDefault="00382C3D">
            <w:pPr>
              <w:pStyle w:val="a1"/>
              <w:ind w:firstLine="0"/>
              <w:jc w:val="center"/>
            </w:pPr>
            <w:r w:rsidRPr="00C4613A">
              <w:rPr>
                <w:rFonts w:ascii="宋体" w:hAnsi="宋体" w:cs="仿宋" w:hint="eastAsia"/>
                <w:b/>
                <w:bCs/>
                <w:kern w:val="0"/>
                <w:sz w:val="24"/>
                <w:lang w:bidi="ar"/>
              </w:rPr>
              <w:t>单位</w:t>
            </w:r>
          </w:p>
        </w:tc>
        <w:tc>
          <w:tcPr>
            <w:tcW w:w="2551" w:type="dxa"/>
            <w:vAlign w:val="center"/>
          </w:tcPr>
          <w:p w14:paraId="390C2FE2" w14:textId="77777777" w:rsidR="00382C3D" w:rsidRPr="00C4613A" w:rsidRDefault="00382C3D">
            <w:pPr>
              <w:pStyle w:val="a1"/>
              <w:ind w:firstLine="0"/>
              <w:jc w:val="center"/>
            </w:pPr>
            <w:r w:rsidRPr="00C4613A">
              <w:rPr>
                <w:rFonts w:ascii="宋体" w:hAnsi="宋体" w:cs="仿宋" w:hint="eastAsia"/>
                <w:b/>
                <w:bCs/>
                <w:kern w:val="0"/>
                <w:sz w:val="24"/>
                <w:lang w:bidi="ar"/>
              </w:rPr>
              <w:t>最高限价</w:t>
            </w:r>
          </w:p>
        </w:tc>
      </w:tr>
      <w:tr w:rsidR="00382C3D" w:rsidRPr="00C4613A" w14:paraId="240B3C12" w14:textId="77777777" w:rsidTr="00382C3D">
        <w:trPr>
          <w:trHeight w:val="415"/>
        </w:trPr>
        <w:tc>
          <w:tcPr>
            <w:tcW w:w="1127" w:type="dxa"/>
            <w:vMerge w:val="restart"/>
            <w:vAlign w:val="center"/>
          </w:tcPr>
          <w:p w14:paraId="45CF333A" w14:textId="77777777" w:rsidR="00382C3D" w:rsidRPr="00C4613A" w:rsidRDefault="00382C3D">
            <w:pPr>
              <w:pStyle w:val="a1"/>
              <w:ind w:firstLine="0"/>
            </w:pPr>
            <w:proofErr w:type="gramStart"/>
            <w:r w:rsidRPr="00C4613A">
              <w:rPr>
                <w:rFonts w:ascii="宋体" w:hAnsi="宋体" w:cs="仿宋" w:hint="eastAsia"/>
                <w:b/>
                <w:bCs/>
                <w:sz w:val="24"/>
              </w:rPr>
              <w:t>标项</w:t>
            </w:r>
            <w:proofErr w:type="gramEnd"/>
            <w:r w:rsidRPr="00C4613A">
              <w:rPr>
                <w:rFonts w:ascii="宋体" w:hAnsi="宋体" w:cs="仿宋" w:hint="eastAsia"/>
                <w:b/>
                <w:bCs/>
                <w:sz w:val="24"/>
              </w:rPr>
              <w:t>1</w:t>
            </w:r>
          </w:p>
        </w:tc>
        <w:tc>
          <w:tcPr>
            <w:tcW w:w="3046" w:type="dxa"/>
            <w:vAlign w:val="center"/>
          </w:tcPr>
          <w:p w14:paraId="38ED222B" w14:textId="77777777" w:rsidR="00382C3D" w:rsidRPr="00C4613A" w:rsidRDefault="00382C3D">
            <w:pPr>
              <w:pStyle w:val="a1"/>
              <w:ind w:firstLine="0"/>
            </w:pPr>
            <w:r w:rsidRPr="00C4613A">
              <w:rPr>
                <w:rFonts w:ascii="宋体" w:hAnsi="宋体" w:hint="eastAsia"/>
                <w:sz w:val="24"/>
              </w:rPr>
              <w:t>★综合除雪破冰车</w:t>
            </w:r>
          </w:p>
        </w:tc>
        <w:tc>
          <w:tcPr>
            <w:tcW w:w="897" w:type="dxa"/>
            <w:vAlign w:val="center"/>
          </w:tcPr>
          <w:p w14:paraId="7C44AD40" w14:textId="77777777" w:rsidR="00382C3D" w:rsidRPr="00C4613A" w:rsidRDefault="00382C3D">
            <w:pPr>
              <w:pStyle w:val="a1"/>
              <w:ind w:firstLine="0"/>
              <w:jc w:val="center"/>
            </w:pPr>
            <w:r w:rsidRPr="00C4613A">
              <w:rPr>
                <w:rFonts w:ascii="宋体" w:hAnsi="宋体" w:cs="仿宋" w:hint="eastAsia"/>
                <w:sz w:val="24"/>
              </w:rPr>
              <w:t>1</w:t>
            </w:r>
          </w:p>
        </w:tc>
        <w:tc>
          <w:tcPr>
            <w:tcW w:w="992" w:type="dxa"/>
            <w:vAlign w:val="center"/>
          </w:tcPr>
          <w:p w14:paraId="71B76416" w14:textId="77777777" w:rsidR="00382C3D" w:rsidRPr="00C4613A" w:rsidRDefault="00382C3D">
            <w:pPr>
              <w:pStyle w:val="a1"/>
              <w:ind w:firstLine="0"/>
              <w:jc w:val="center"/>
            </w:pPr>
            <w:r w:rsidRPr="00C4613A">
              <w:rPr>
                <w:rFonts w:ascii="宋体" w:hAnsi="宋体" w:hint="eastAsia"/>
                <w:sz w:val="24"/>
              </w:rPr>
              <w:t>辆</w:t>
            </w:r>
          </w:p>
        </w:tc>
        <w:tc>
          <w:tcPr>
            <w:tcW w:w="2551" w:type="dxa"/>
            <w:vAlign w:val="center"/>
          </w:tcPr>
          <w:p w14:paraId="23879927" w14:textId="77777777" w:rsidR="00382C3D" w:rsidRPr="00C4613A" w:rsidRDefault="00382C3D">
            <w:pPr>
              <w:pStyle w:val="a1"/>
              <w:ind w:firstLine="0"/>
            </w:pPr>
            <w:r w:rsidRPr="00C4613A">
              <w:rPr>
                <w:rFonts w:ascii="宋体" w:hAnsi="宋体" w:hint="eastAsia"/>
                <w:sz w:val="24"/>
              </w:rPr>
              <w:t>人民币1700000元</w:t>
            </w:r>
          </w:p>
        </w:tc>
      </w:tr>
      <w:tr w:rsidR="00382C3D" w:rsidRPr="00C4613A" w14:paraId="24D300E4" w14:textId="77777777" w:rsidTr="00382C3D">
        <w:trPr>
          <w:trHeight w:val="415"/>
        </w:trPr>
        <w:tc>
          <w:tcPr>
            <w:tcW w:w="1127" w:type="dxa"/>
            <w:vMerge/>
            <w:vAlign w:val="center"/>
          </w:tcPr>
          <w:p w14:paraId="5E0C3C47" w14:textId="77777777" w:rsidR="00382C3D" w:rsidRPr="00C4613A" w:rsidRDefault="00382C3D">
            <w:pPr>
              <w:pStyle w:val="a1"/>
              <w:ind w:firstLine="0"/>
            </w:pPr>
          </w:p>
        </w:tc>
        <w:tc>
          <w:tcPr>
            <w:tcW w:w="3046" w:type="dxa"/>
            <w:vAlign w:val="center"/>
          </w:tcPr>
          <w:p w14:paraId="16716369" w14:textId="77777777" w:rsidR="00382C3D" w:rsidRPr="00C4613A" w:rsidRDefault="00382C3D">
            <w:pPr>
              <w:pStyle w:val="a1"/>
              <w:ind w:firstLine="0"/>
            </w:pPr>
            <w:r w:rsidRPr="00C4613A">
              <w:rPr>
                <w:rFonts w:ascii="宋体" w:hAnsi="宋体" w:hint="eastAsia"/>
                <w:sz w:val="24"/>
              </w:rPr>
              <w:t>四</w:t>
            </w:r>
            <w:proofErr w:type="gramStart"/>
            <w:r w:rsidRPr="00C4613A">
              <w:rPr>
                <w:rFonts w:ascii="宋体" w:hAnsi="宋体" w:hint="eastAsia"/>
                <w:sz w:val="24"/>
              </w:rPr>
              <w:t>驱皮卡排涝车</w:t>
            </w:r>
            <w:proofErr w:type="gramEnd"/>
          </w:p>
        </w:tc>
        <w:tc>
          <w:tcPr>
            <w:tcW w:w="897" w:type="dxa"/>
            <w:vAlign w:val="center"/>
          </w:tcPr>
          <w:p w14:paraId="16FF710A" w14:textId="77777777" w:rsidR="00382C3D" w:rsidRPr="00C4613A" w:rsidRDefault="00382C3D">
            <w:pPr>
              <w:pStyle w:val="a1"/>
              <w:ind w:firstLine="0"/>
              <w:jc w:val="center"/>
            </w:pPr>
            <w:r w:rsidRPr="00C4613A">
              <w:rPr>
                <w:rFonts w:ascii="宋体" w:hAnsi="宋体" w:cs="仿宋" w:hint="eastAsia"/>
                <w:sz w:val="24"/>
              </w:rPr>
              <w:t>1</w:t>
            </w:r>
          </w:p>
        </w:tc>
        <w:tc>
          <w:tcPr>
            <w:tcW w:w="992" w:type="dxa"/>
            <w:vAlign w:val="center"/>
          </w:tcPr>
          <w:p w14:paraId="60A04175" w14:textId="77777777" w:rsidR="00382C3D" w:rsidRPr="00C4613A" w:rsidRDefault="00382C3D">
            <w:pPr>
              <w:pStyle w:val="a1"/>
              <w:ind w:firstLine="0"/>
              <w:jc w:val="center"/>
            </w:pPr>
            <w:r w:rsidRPr="00C4613A">
              <w:rPr>
                <w:rFonts w:ascii="宋体" w:hAnsi="宋体" w:hint="eastAsia"/>
                <w:sz w:val="24"/>
              </w:rPr>
              <w:t>辆</w:t>
            </w:r>
          </w:p>
        </w:tc>
        <w:tc>
          <w:tcPr>
            <w:tcW w:w="2551" w:type="dxa"/>
            <w:vAlign w:val="center"/>
          </w:tcPr>
          <w:p w14:paraId="7EFC0183" w14:textId="77777777" w:rsidR="00382C3D" w:rsidRPr="00C4613A" w:rsidRDefault="00382C3D">
            <w:pPr>
              <w:pStyle w:val="a1"/>
              <w:ind w:firstLine="0"/>
            </w:pPr>
            <w:r w:rsidRPr="00C4613A">
              <w:rPr>
                <w:rFonts w:ascii="宋体" w:hAnsi="宋体" w:hint="eastAsia"/>
                <w:sz w:val="24"/>
              </w:rPr>
              <w:t>人民币350000元</w:t>
            </w:r>
          </w:p>
        </w:tc>
      </w:tr>
      <w:tr w:rsidR="00382C3D" w:rsidRPr="00C4613A" w14:paraId="1595214E" w14:textId="77777777" w:rsidTr="00382C3D">
        <w:trPr>
          <w:trHeight w:val="415"/>
        </w:trPr>
        <w:tc>
          <w:tcPr>
            <w:tcW w:w="1127" w:type="dxa"/>
            <w:vMerge/>
            <w:vAlign w:val="center"/>
          </w:tcPr>
          <w:p w14:paraId="4DD5FFDF" w14:textId="77777777" w:rsidR="00382C3D" w:rsidRPr="00C4613A" w:rsidRDefault="00382C3D">
            <w:pPr>
              <w:pStyle w:val="a1"/>
              <w:ind w:firstLine="0"/>
            </w:pPr>
          </w:p>
        </w:tc>
        <w:tc>
          <w:tcPr>
            <w:tcW w:w="3046" w:type="dxa"/>
            <w:vAlign w:val="center"/>
          </w:tcPr>
          <w:p w14:paraId="25C5EE12" w14:textId="77777777" w:rsidR="00382C3D" w:rsidRPr="00C4613A" w:rsidRDefault="00382C3D">
            <w:pPr>
              <w:pStyle w:val="a1"/>
              <w:ind w:firstLine="0"/>
            </w:pPr>
            <w:r w:rsidRPr="00C4613A">
              <w:rPr>
                <w:rFonts w:ascii="宋体" w:hAnsi="宋体" w:hint="eastAsia"/>
                <w:sz w:val="24"/>
              </w:rPr>
              <w:t>12吨折叠臂随车吊</w:t>
            </w:r>
          </w:p>
        </w:tc>
        <w:tc>
          <w:tcPr>
            <w:tcW w:w="897" w:type="dxa"/>
            <w:vAlign w:val="center"/>
          </w:tcPr>
          <w:p w14:paraId="354AFD22" w14:textId="77777777" w:rsidR="00382C3D" w:rsidRPr="00C4613A" w:rsidRDefault="00382C3D">
            <w:pPr>
              <w:pStyle w:val="a1"/>
              <w:ind w:firstLine="0"/>
              <w:jc w:val="center"/>
            </w:pPr>
            <w:r w:rsidRPr="00C4613A">
              <w:rPr>
                <w:rFonts w:ascii="宋体" w:hAnsi="宋体" w:cs="仿宋" w:hint="eastAsia"/>
                <w:sz w:val="24"/>
              </w:rPr>
              <w:t>1</w:t>
            </w:r>
          </w:p>
        </w:tc>
        <w:tc>
          <w:tcPr>
            <w:tcW w:w="992" w:type="dxa"/>
            <w:vAlign w:val="center"/>
          </w:tcPr>
          <w:p w14:paraId="18DDDDF7" w14:textId="77777777" w:rsidR="00382C3D" w:rsidRPr="00C4613A" w:rsidRDefault="00382C3D">
            <w:pPr>
              <w:pStyle w:val="a1"/>
              <w:ind w:firstLine="0"/>
              <w:jc w:val="center"/>
            </w:pPr>
            <w:r w:rsidRPr="00C4613A">
              <w:rPr>
                <w:rFonts w:ascii="宋体" w:hAnsi="宋体" w:hint="eastAsia"/>
                <w:sz w:val="24"/>
              </w:rPr>
              <w:t>辆</w:t>
            </w:r>
          </w:p>
        </w:tc>
        <w:tc>
          <w:tcPr>
            <w:tcW w:w="2551" w:type="dxa"/>
            <w:vAlign w:val="center"/>
          </w:tcPr>
          <w:p w14:paraId="129913B1" w14:textId="77777777" w:rsidR="00382C3D" w:rsidRPr="00C4613A" w:rsidRDefault="00382C3D">
            <w:pPr>
              <w:pStyle w:val="a1"/>
              <w:ind w:firstLine="0"/>
            </w:pPr>
            <w:r w:rsidRPr="00C4613A">
              <w:rPr>
                <w:rFonts w:ascii="宋体" w:hAnsi="宋体" w:hint="eastAsia"/>
                <w:sz w:val="24"/>
              </w:rPr>
              <w:t>人民币450000元</w:t>
            </w:r>
          </w:p>
        </w:tc>
      </w:tr>
      <w:tr w:rsidR="00382C3D" w:rsidRPr="00C4613A" w14:paraId="6AF92CC2" w14:textId="77777777" w:rsidTr="00382C3D">
        <w:trPr>
          <w:trHeight w:val="415"/>
        </w:trPr>
        <w:tc>
          <w:tcPr>
            <w:tcW w:w="1127" w:type="dxa"/>
            <w:vAlign w:val="center"/>
          </w:tcPr>
          <w:p w14:paraId="152B6310" w14:textId="77777777" w:rsidR="00382C3D" w:rsidRPr="00C4613A" w:rsidRDefault="00382C3D">
            <w:pPr>
              <w:pStyle w:val="a1"/>
              <w:ind w:firstLine="0"/>
            </w:pPr>
            <w:proofErr w:type="gramStart"/>
            <w:r w:rsidRPr="00C4613A">
              <w:rPr>
                <w:rFonts w:ascii="宋体" w:hAnsi="宋体" w:cs="仿宋" w:hint="eastAsia"/>
                <w:b/>
                <w:bCs/>
                <w:sz w:val="24"/>
              </w:rPr>
              <w:t>标项</w:t>
            </w:r>
            <w:proofErr w:type="gramEnd"/>
            <w:r w:rsidRPr="00C4613A">
              <w:rPr>
                <w:rFonts w:ascii="宋体" w:hAnsi="宋体" w:cs="仿宋" w:hint="eastAsia"/>
                <w:b/>
                <w:bCs/>
                <w:sz w:val="24"/>
              </w:rPr>
              <w:t>2</w:t>
            </w:r>
          </w:p>
        </w:tc>
        <w:tc>
          <w:tcPr>
            <w:tcW w:w="3046" w:type="dxa"/>
            <w:vAlign w:val="center"/>
          </w:tcPr>
          <w:p w14:paraId="3C84195B" w14:textId="77777777" w:rsidR="00382C3D" w:rsidRPr="00C4613A" w:rsidRDefault="00382C3D">
            <w:pPr>
              <w:pStyle w:val="a1"/>
              <w:ind w:firstLine="0"/>
            </w:pPr>
            <w:r w:rsidRPr="00C4613A">
              <w:rPr>
                <w:rFonts w:ascii="宋体" w:hAnsi="宋体" w:hint="eastAsia"/>
                <w:sz w:val="24"/>
              </w:rPr>
              <w:t>★20米装配式轻型应急桥</w:t>
            </w:r>
          </w:p>
        </w:tc>
        <w:tc>
          <w:tcPr>
            <w:tcW w:w="897" w:type="dxa"/>
            <w:vAlign w:val="center"/>
          </w:tcPr>
          <w:p w14:paraId="32CD88E8" w14:textId="77777777" w:rsidR="00382C3D" w:rsidRPr="00C4613A" w:rsidRDefault="00382C3D">
            <w:pPr>
              <w:pStyle w:val="a1"/>
              <w:ind w:firstLine="0"/>
              <w:jc w:val="center"/>
            </w:pPr>
            <w:r w:rsidRPr="00C4613A">
              <w:rPr>
                <w:rFonts w:ascii="宋体" w:hAnsi="宋体" w:hint="eastAsia"/>
                <w:sz w:val="24"/>
              </w:rPr>
              <w:t>1</w:t>
            </w:r>
          </w:p>
        </w:tc>
        <w:tc>
          <w:tcPr>
            <w:tcW w:w="992" w:type="dxa"/>
            <w:vAlign w:val="center"/>
          </w:tcPr>
          <w:p w14:paraId="120A05C0" w14:textId="77777777" w:rsidR="00382C3D" w:rsidRPr="00C4613A" w:rsidRDefault="00382C3D">
            <w:pPr>
              <w:pStyle w:val="a1"/>
              <w:ind w:firstLine="0"/>
              <w:jc w:val="center"/>
            </w:pPr>
            <w:r w:rsidRPr="00C4613A">
              <w:rPr>
                <w:rFonts w:ascii="宋体" w:hAnsi="宋体" w:hint="eastAsia"/>
                <w:sz w:val="24"/>
              </w:rPr>
              <w:t>台</w:t>
            </w:r>
          </w:p>
        </w:tc>
        <w:tc>
          <w:tcPr>
            <w:tcW w:w="2551" w:type="dxa"/>
            <w:vAlign w:val="center"/>
          </w:tcPr>
          <w:p w14:paraId="258B4595" w14:textId="77777777" w:rsidR="00382C3D" w:rsidRPr="00C4613A" w:rsidRDefault="00382C3D">
            <w:pPr>
              <w:pStyle w:val="a1"/>
              <w:ind w:firstLine="0"/>
            </w:pPr>
            <w:r w:rsidRPr="00C4613A">
              <w:rPr>
                <w:rFonts w:ascii="宋体" w:hAnsi="宋体" w:hint="eastAsia"/>
                <w:sz w:val="24"/>
              </w:rPr>
              <w:t>人民币400000元</w:t>
            </w:r>
          </w:p>
        </w:tc>
      </w:tr>
    </w:tbl>
    <w:p w14:paraId="2F952F20" w14:textId="77777777" w:rsidR="00541BBA" w:rsidRPr="00C4613A" w:rsidRDefault="00DD2DA7">
      <w:pPr>
        <w:pStyle w:val="3"/>
        <w:spacing w:line="560" w:lineRule="exact"/>
        <w:ind w:firstLineChars="0" w:firstLine="0"/>
        <w:rPr>
          <w:rFonts w:ascii="宋体" w:eastAsia="宋体" w:hAnsi="宋体"/>
        </w:rPr>
      </w:pPr>
      <w:bookmarkStart w:id="106" w:name="_Toc203070339"/>
      <w:r w:rsidRPr="00C4613A">
        <w:rPr>
          <w:rFonts w:ascii="宋体" w:eastAsia="宋体" w:hAnsi="宋体" w:hint="eastAsia"/>
        </w:rPr>
        <w:t>三  主要技术参数</w:t>
      </w:r>
      <w:bookmarkEnd w:id="106"/>
    </w:p>
    <w:p w14:paraId="18BF924E" w14:textId="77777777" w:rsidR="00382C3D" w:rsidRPr="00C4613A" w:rsidRDefault="00382C3D" w:rsidP="00382C3D">
      <w:pPr>
        <w:pStyle w:val="a1"/>
        <w:spacing w:line="360" w:lineRule="auto"/>
        <w:ind w:firstLine="0"/>
        <w:rPr>
          <w:rFonts w:ascii="宋体" w:hAnsi="宋体" w:cs="仿宋"/>
          <w:b/>
          <w:bCs/>
          <w:sz w:val="24"/>
        </w:rPr>
      </w:pPr>
      <w:proofErr w:type="gramStart"/>
      <w:r w:rsidRPr="00C4613A">
        <w:rPr>
          <w:rFonts w:ascii="宋体" w:hAnsi="宋体" w:cs="仿宋" w:hint="eastAsia"/>
          <w:b/>
          <w:bCs/>
          <w:sz w:val="24"/>
        </w:rPr>
        <w:t>标项</w:t>
      </w:r>
      <w:proofErr w:type="gramEnd"/>
      <w:r w:rsidRPr="00C4613A">
        <w:rPr>
          <w:rFonts w:ascii="宋体" w:hAnsi="宋体" w:cs="仿宋" w:hint="eastAsia"/>
          <w:b/>
          <w:bCs/>
          <w:sz w:val="24"/>
        </w:rPr>
        <w:t>1：</w:t>
      </w:r>
    </w:p>
    <w:p w14:paraId="085C8C3C" w14:textId="77777777" w:rsidR="00382C3D" w:rsidRPr="00C4613A" w:rsidRDefault="00382C3D" w:rsidP="00382C3D">
      <w:pPr>
        <w:snapToGrid w:val="0"/>
        <w:spacing w:line="360" w:lineRule="auto"/>
        <w:jc w:val="left"/>
        <w:rPr>
          <w:rFonts w:ascii="宋体" w:hAnsi="宋体" w:cs="仿宋"/>
          <w:b/>
          <w:bCs/>
          <w:sz w:val="24"/>
        </w:rPr>
      </w:pPr>
      <w:r w:rsidRPr="00C4613A">
        <w:rPr>
          <w:rFonts w:ascii="宋体" w:hAnsi="宋体" w:cs="仿宋" w:hint="eastAsia"/>
          <w:b/>
          <w:bCs/>
          <w:sz w:val="24"/>
        </w:rPr>
        <w:t>1.综合除雪破冰车（注：带推雪板除冰滚、除雪滚刷、干湿融雪剂撒布机）</w:t>
      </w:r>
    </w:p>
    <w:tbl>
      <w:tblPr>
        <w:tblW w:w="5481"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47"/>
        <w:gridCol w:w="3149"/>
        <w:gridCol w:w="5122"/>
      </w:tblGrid>
      <w:tr w:rsidR="00382C3D" w:rsidRPr="00C4613A" w14:paraId="490E3553" w14:textId="77777777" w:rsidTr="00382C3D">
        <w:trPr>
          <w:trHeight w:val="319"/>
          <w:jc w:val="center"/>
        </w:trPr>
        <w:tc>
          <w:tcPr>
            <w:tcW w:w="464" w:type="pct"/>
            <w:vMerge w:val="restart"/>
            <w:tcBorders>
              <w:bottom w:val="nil"/>
            </w:tcBorders>
            <w:vAlign w:val="center"/>
          </w:tcPr>
          <w:p w14:paraId="617CA1BA" w14:textId="77777777" w:rsidR="00382C3D" w:rsidRPr="00C4613A" w:rsidRDefault="00382C3D" w:rsidP="00382C3D">
            <w:pPr>
              <w:jc w:val="center"/>
              <w:rPr>
                <w:rFonts w:ascii="宋体" w:hAnsi="宋体" w:cs="宋体"/>
                <w:sz w:val="24"/>
              </w:rPr>
            </w:pPr>
            <w:r w:rsidRPr="00C4613A">
              <w:rPr>
                <w:rFonts w:ascii="宋体" w:hAnsi="宋体" w:cs="宋体" w:hint="eastAsia"/>
                <w:sz w:val="24"/>
              </w:rPr>
              <w:t>车辆整车及底盘</w:t>
            </w:r>
          </w:p>
        </w:tc>
        <w:tc>
          <w:tcPr>
            <w:tcW w:w="1727" w:type="pct"/>
            <w:vAlign w:val="center"/>
          </w:tcPr>
          <w:p w14:paraId="055544CD" w14:textId="77777777" w:rsidR="00382C3D" w:rsidRPr="00C4613A" w:rsidRDefault="00382C3D" w:rsidP="00382C3D">
            <w:pPr>
              <w:rPr>
                <w:rFonts w:ascii="宋体" w:hAnsi="宋体" w:cs="宋体"/>
                <w:sz w:val="24"/>
              </w:rPr>
            </w:pPr>
            <w:r w:rsidRPr="00C4613A">
              <w:rPr>
                <w:rFonts w:ascii="宋体" w:hAnsi="宋体" w:cs="宋体" w:hint="eastAsia"/>
                <w:sz w:val="24"/>
              </w:rPr>
              <w:t>1、名称</w:t>
            </w:r>
          </w:p>
        </w:tc>
        <w:tc>
          <w:tcPr>
            <w:tcW w:w="2809" w:type="pct"/>
            <w:vAlign w:val="center"/>
          </w:tcPr>
          <w:p w14:paraId="333D12FD" w14:textId="77777777" w:rsidR="00382C3D" w:rsidRPr="00C4613A" w:rsidRDefault="00382C3D" w:rsidP="00382C3D">
            <w:pPr>
              <w:rPr>
                <w:rFonts w:ascii="宋体" w:hAnsi="宋体" w:cs="宋体"/>
                <w:sz w:val="24"/>
              </w:rPr>
            </w:pPr>
            <w:r w:rsidRPr="00C4613A">
              <w:rPr>
                <w:rFonts w:ascii="宋体" w:hAnsi="宋体" w:cs="宋体" w:hint="eastAsia"/>
                <w:sz w:val="24"/>
              </w:rPr>
              <w:t>除雪车</w:t>
            </w:r>
          </w:p>
        </w:tc>
      </w:tr>
      <w:tr w:rsidR="00382C3D" w:rsidRPr="00C4613A" w14:paraId="15B7EDA5" w14:textId="77777777" w:rsidTr="00382C3D">
        <w:trPr>
          <w:trHeight w:val="90"/>
          <w:jc w:val="center"/>
        </w:trPr>
        <w:tc>
          <w:tcPr>
            <w:tcW w:w="464" w:type="pct"/>
            <w:vMerge/>
            <w:tcBorders>
              <w:top w:val="nil"/>
              <w:bottom w:val="nil"/>
            </w:tcBorders>
            <w:vAlign w:val="center"/>
          </w:tcPr>
          <w:p w14:paraId="41207A95" w14:textId="77777777" w:rsidR="00382C3D" w:rsidRPr="00C4613A" w:rsidRDefault="00382C3D" w:rsidP="00382C3D">
            <w:pPr>
              <w:jc w:val="center"/>
              <w:rPr>
                <w:rFonts w:ascii="宋体" w:hAnsi="宋体" w:cs="宋体"/>
                <w:sz w:val="24"/>
              </w:rPr>
            </w:pPr>
          </w:p>
        </w:tc>
        <w:tc>
          <w:tcPr>
            <w:tcW w:w="1727" w:type="pct"/>
            <w:vAlign w:val="center"/>
          </w:tcPr>
          <w:p w14:paraId="160B8045" w14:textId="77777777" w:rsidR="00382C3D" w:rsidRPr="00C4613A" w:rsidRDefault="00382C3D" w:rsidP="00382C3D">
            <w:pPr>
              <w:rPr>
                <w:rFonts w:ascii="宋体" w:hAnsi="宋体" w:cs="宋体"/>
                <w:sz w:val="24"/>
              </w:rPr>
            </w:pPr>
            <w:r w:rsidRPr="00C4613A">
              <w:rPr>
                <w:rFonts w:ascii="宋体" w:hAnsi="宋体" w:cs="宋体" w:hint="eastAsia"/>
                <w:sz w:val="24"/>
              </w:rPr>
              <w:t>2、▲整车要求</w:t>
            </w:r>
          </w:p>
        </w:tc>
        <w:tc>
          <w:tcPr>
            <w:tcW w:w="2809" w:type="pct"/>
            <w:vAlign w:val="center"/>
          </w:tcPr>
          <w:p w14:paraId="52449E3F" w14:textId="77777777" w:rsidR="00382C3D" w:rsidRPr="00C4613A" w:rsidRDefault="00382C3D" w:rsidP="00382C3D">
            <w:pPr>
              <w:rPr>
                <w:rFonts w:ascii="宋体" w:hAnsi="宋体" w:cs="宋体"/>
                <w:sz w:val="24"/>
              </w:rPr>
            </w:pPr>
            <w:r w:rsidRPr="00C4613A">
              <w:rPr>
                <w:rFonts w:ascii="宋体" w:hAnsi="宋体" w:cs="宋体" w:hint="eastAsia"/>
                <w:sz w:val="24"/>
              </w:rPr>
              <w:t>1.车辆进入国家工信部公告的汽车企业及产品目录，符合现行国家专用汽车的相关要求，并确保能在丽水上牌。设备外观涂</w:t>
            </w:r>
            <w:proofErr w:type="gramStart"/>
            <w:r w:rsidRPr="00C4613A">
              <w:rPr>
                <w:rFonts w:ascii="宋体" w:hAnsi="宋体" w:cs="宋体" w:hint="eastAsia"/>
                <w:sz w:val="24"/>
              </w:rPr>
              <w:t>装采用</w:t>
            </w:r>
            <w:proofErr w:type="gramEnd"/>
            <w:r w:rsidRPr="00C4613A">
              <w:rPr>
                <w:rFonts w:ascii="宋体" w:hAnsi="宋体" w:cs="宋体" w:hint="eastAsia"/>
                <w:sz w:val="24"/>
              </w:rPr>
              <w:t>《浙江省公路管理基层单位视觉标识系统规范化建设手册》A-014标识色彩搭配专用表第三行所规定黄、红、黑三色，设备通体涂装黄色，设备驾驶室门外涂装红色公路路徽,设备两侧和前方显著位置涂装黑色黑体“浙江公路应急”。</w:t>
            </w:r>
          </w:p>
          <w:p w14:paraId="2D77C628" w14:textId="77777777" w:rsidR="00382C3D" w:rsidRPr="00C4613A" w:rsidRDefault="00382C3D" w:rsidP="00382C3D">
            <w:pPr>
              <w:rPr>
                <w:rFonts w:ascii="宋体" w:hAnsi="宋体" w:cs="宋体"/>
                <w:sz w:val="24"/>
                <w:lang w:val="zh-CN"/>
              </w:rPr>
            </w:pPr>
            <w:r w:rsidRPr="00C4613A">
              <w:rPr>
                <w:rFonts w:ascii="宋体" w:hAnsi="宋体" w:cs="宋体" w:hint="eastAsia"/>
                <w:sz w:val="24"/>
              </w:rPr>
              <w:t>2.</w:t>
            </w:r>
            <w:r w:rsidRPr="00C4613A">
              <w:rPr>
                <w:rFonts w:ascii="宋体" w:hAnsi="宋体" w:cs="宋体" w:hint="eastAsia"/>
                <w:sz w:val="24"/>
                <w:lang w:val="zh-CN"/>
              </w:rPr>
              <w:t>驾驶室有冷暖空调。</w:t>
            </w:r>
          </w:p>
          <w:p w14:paraId="66F9BC41" w14:textId="77777777" w:rsidR="00382C3D" w:rsidRPr="00C4613A" w:rsidRDefault="00382C3D" w:rsidP="00382C3D">
            <w:pPr>
              <w:rPr>
                <w:rFonts w:ascii="宋体" w:hAnsi="宋体" w:cs="宋体"/>
                <w:sz w:val="24"/>
              </w:rPr>
            </w:pPr>
            <w:r w:rsidRPr="00C4613A">
              <w:rPr>
                <w:rFonts w:ascii="宋体" w:hAnsi="宋体" w:cs="宋体" w:hint="eastAsia"/>
                <w:sz w:val="24"/>
              </w:rPr>
              <w:t>3.</w:t>
            </w:r>
            <w:r w:rsidRPr="00C4613A">
              <w:rPr>
                <w:rFonts w:ascii="宋体" w:hAnsi="宋体" w:cs="宋体" w:hint="eastAsia"/>
                <w:sz w:val="24"/>
                <w:lang w:val="zh-CN"/>
              </w:rPr>
              <w:t>整车配备倒车监视系统（该系统包含显示屏和摄像头）。</w:t>
            </w:r>
          </w:p>
        </w:tc>
      </w:tr>
      <w:tr w:rsidR="00382C3D" w:rsidRPr="00C4613A" w14:paraId="65EB1695" w14:textId="77777777" w:rsidTr="00382C3D">
        <w:trPr>
          <w:trHeight w:val="262"/>
          <w:jc w:val="center"/>
        </w:trPr>
        <w:tc>
          <w:tcPr>
            <w:tcW w:w="464" w:type="pct"/>
            <w:vMerge/>
            <w:tcBorders>
              <w:top w:val="nil"/>
              <w:bottom w:val="nil"/>
            </w:tcBorders>
            <w:vAlign w:val="center"/>
          </w:tcPr>
          <w:p w14:paraId="4C249939" w14:textId="77777777" w:rsidR="00382C3D" w:rsidRPr="00C4613A" w:rsidRDefault="00382C3D" w:rsidP="00382C3D">
            <w:pPr>
              <w:jc w:val="center"/>
              <w:rPr>
                <w:rFonts w:ascii="宋体" w:hAnsi="宋体" w:cs="宋体"/>
                <w:sz w:val="24"/>
              </w:rPr>
            </w:pPr>
          </w:p>
        </w:tc>
        <w:tc>
          <w:tcPr>
            <w:tcW w:w="1727" w:type="pct"/>
            <w:vAlign w:val="center"/>
          </w:tcPr>
          <w:p w14:paraId="33170815" w14:textId="77777777" w:rsidR="00382C3D" w:rsidRPr="00C4613A" w:rsidRDefault="00382C3D" w:rsidP="00382C3D">
            <w:pPr>
              <w:rPr>
                <w:rFonts w:ascii="宋体" w:hAnsi="宋体" w:cs="宋体"/>
                <w:sz w:val="24"/>
              </w:rPr>
            </w:pPr>
            <w:r w:rsidRPr="00C4613A">
              <w:rPr>
                <w:rFonts w:ascii="宋体" w:hAnsi="宋体" w:cs="宋体" w:hint="eastAsia"/>
                <w:sz w:val="24"/>
              </w:rPr>
              <w:t>3、▲要求</w:t>
            </w:r>
          </w:p>
        </w:tc>
        <w:tc>
          <w:tcPr>
            <w:tcW w:w="2809" w:type="pct"/>
            <w:vAlign w:val="center"/>
          </w:tcPr>
          <w:p w14:paraId="159DE872" w14:textId="77777777" w:rsidR="00382C3D" w:rsidRPr="00C4613A" w:rsidRDefault="00382C3D" w:rsidP="00382C3D">
            <w:pPr>
              <w:rPr>
                <w:rFonts w:ascii="宋体" w:hAnsi="宋体" w:cs="宋体"/>
                <w:sz w:val="24"/>
              </w:rPr>
            </w:pPr>
            <w:bookmarkStart w:id="107" w:name="OLE_LINK31"/>
            <w:bookmarkStart w:id="108" w:name="OLE_LINK37"/>
            <w:r w:rsidRPr="00C4613A">
              <w:rPr>
                <w:rFonts w:ascii="宋体" w:hAnsi="宋体" w:cs="宋体" w:hint="eastAsia"/>
                <w:sz w:val="24"/>
              </w:rPr>
              <w:t>整</w:t>
            </w:r>
            <w:bookmarkEnd w:id="107"/>
            <w:bookmarkEnd w:id="108"/>
            <w:r w:rsidRPr="00C4613A">
              <w:rPr>
                <w:rFonts w:ascii="宋体" w:hAnsi="宋体" w:cs="宋体" w:hint="eastAsia"/>
                <w:sz w:val="24"/>
              </w:rPr>
              <w:t>整车</w:t>
            </w:r>
            <w:proofErr w:type="gramStart"/>
            <w:r w:rsidRPr="00C4613A">
              <w:rPr>
                <w:rFonts w:ascii="宋体" w:hAnsi="宋体" w:cs="宋体" w:hint="eastAsia"/>
                <w:sz w:val="24"/>
              </w:rPr>
              <w:t>装备标配前置</w:t>
            </w:r>
            <w:proofErr w:type="gramEnd"/>
            <w:r w:rsidRPr="00C4613A">
              <w:rPr>
                <w:rFonts w:ascii="宋体" w:hAnsi="宋体" w:cs="宋体" w:hint="eastAsia"/>
                <w:sz w:val="24"/>
              </w:rPr>
              <w:t>除雪滚刷、前置推雪铲、中置破冰辊、</w:t>
            </w:r>
            <w:proofErr w:type="gramStart"/>
            <w:r w:rsidRPr="00C4613A">
              <w:rPr>
                <w:rFonts w:ascii="宋体" w:hAnsi="宋体" w:cs="宋体" w:hint="eastAsia"/>
                <w:sz w:val="24"/>
              </w:rPr>
              <w:t>刮冰铲</w:t>
            </w:r>
            <w:proofErr w:type="gramEnd"/>
            <w:r w:rsidRPr="00C4613A">
              <w:rPr>
                <w:rFonts w:ascii="宋体" w:hAnsi="宋体" w:cs="宋体" w:hint="eastAsia"/>
                <w:sz w:val="24"/>
              </w:rPr>
              <w:t>、后置除雪滚刷、后置吹雪机、上置撒盐机（含液体撒布）等功能结构，具有推雪、扫雪、破冰、刮冰、吹雪、撒融雪剂等功能，具有</w:t>
            </w:r>
            <w:proofErr w:type="gramStart"/>
            <w:r w:rsidRPr="00C4613A">
              <w:rPr>
                <w:rFonts w:ascii="宋体" w:hAnsi="宋体" w:cs="宋体" w:hint="eastAsia"/>
                <w:sz w:val="24"/>
              </w:rPr>
              <w:t>液压系统与触控</w:t>
            </w:r>
            <w:proofErr w:type="gramEnd"/>
            <w:r w:rsidRPr="00C4613A">
              <w:rPr>
                <w:rFonts w:ascii="宋体" w:hAnsi="宋体" w:cs="宋体" w:hint="eastAsia"/>
                <w:sz w:val="24"/>
              </w:rPr>
              <w:t>操作系统等模块单元。采用25吨或25吨以上的三轴底盘(提供整车和底盘的公告相应参数证明、所有功能及可选配置需在公告其他栏中体现)</w:t>
            </w:r>
          </w:p>
        </w:tc>
      </w:tr>
      <w:tr w:rsidR="00382C3D" w:rsidRPr="00C4613A" w14:paraId="4F48C4E2" w14:textId="77777777" w:rsidTr="00382C3D">
        <w:trPr>
          <w:trHeight w:val="317"/>
          <w:jc w:val="center"/>
        </w:trPr>
        <w:tc>
          <w:tcPr>
            <w:tcW w:w="464" w:type="pct"/>
            <w:vMerge/>
            <w:tcBorders>
              <w:top w:val="nil"/>
              <w:bottom w:val="nil"/>
            </w:tcBorders>
            <w:vAlign w:val="center"/>
          </w:tcPr>
          <w:p w14:paraId="06CE42AD" w14:textId="77777777" w:rsidR="00382C3D" w:rsidRPr="00C4613A" w:rsidRDefault="00382C3D" w:rsidP="00382C3D">
            <w:pPr>
              <w:jc w:val="center"/>
              <w:rPr>
                <w:rFonts w:ascii="宋体" w:hAnsi="宋体" w:cs="宋体"/>
                <w:sz w:val="24"/>
              </w:rPr>
            </w:pPr>
          </w:p>
        </w:tc>
        <w:tc>
          <w:tcPr>
            <w:tcW w:w="1727" w:type="pct"/>
            <w:vAlign w:val="center"/>
          </w:tcPr>
          <w:p w14:paraId="31E09395" w14:textId="77777777" w:rsidR="00382C3D" w:rsidRPr="00C4613A" w:rsidRDefault="00382C3D" w:rsidP="00382C3D">
            <w:pPr>
              <w:rPr>
                <w:rFonts w:ascii="宋体" w:hAnsi="宋体" w:cs="宋体"/>
                <w:sz w:val="24"/>
              </w:rPr>
            </w:pPr>
            <w:r w:rsidRPr="00C4613A">
              <w:rPr>
                <w:rFonts w:ascii="宋体" w:hAnsi="宋体" w:cs="宋体" w:hint="eastAsia"/>
                <w:sz w:val="24"/>
              </w:rPr>
              <w:t>4、</w:t>
            </w:r>
            <w:r w:rsidRPr="00C4613A">
              <w:rPr>
                <w:rFonts w:ascii="宋体" w:hAnsi="宋体" w:cs="宋体" w:hint="eastAsia"/>
                <w:spacing w:val="-6"/>
              </w:rPr>
              <w:t>▲</w:t>
            </w:r>
            <w:r w:rsidRPr="00C4613A">
              <w:rPr>
                <w:rFonts w:ascii="宋体" w:hAnsi="宋体" w:cs="宋体" w:hint="eastAsia"/>
                <w:sz w:val="24"/>
              </w:rPr>
              <w:t>排放标准</w:t>
            </w:r>
          </w:p>
        </w:tc>
        <w:tc>
          <w:tcPr>
            <w:tcW w:w="2809" w:type="pct"/>
            <w:vAlign w:val="center"/>
          </w:tcPr>
          <w:p w14:paraId="0F8A7F77" w14:textId="77777777" w:rsidR="00382C3D" w:rsidRPr="00C4613A" w:rsidRDefault="00382C3D" w:rsidP="00382C3D">
            <w:pPr>
              <w:rPr>
                <w:rFonts w:ascii="宋体" w:hAnsi="宋体" w:cs="宋体"/>
                <w:sz w:val="24"/>
              </w:rPr>
            </w:pPr>
            <w:r w:rsidRPr="00C4613A">
              <w:rPr>
                <w:rFonts w:ascii="宋体" w:hAnsi="宋体" w:cs="宋体" w:hint="eastAsia"/>
                <w:sz w:val="24"/>
              </w:rPr>
              <w:t>国六</w:t>
            </w:r>
          </w:p>
        </w:tc>
      </w:tr>
      <w:tr w:rsidR="00382C3D" w:rsidRPr="00C4613A" w14:paraId="13F8FC74" w14:textId="77777777" w:rsidTr="00382C3D">
        <w:trPr>
          <w:trHeight w:val="317"/>
          <w:jc w:val="center"/>
        </w:trPr>
        <w:tc>
          <w:tcPr>
            <w:tcW w:w="464" w:type="pct"/>
            <w:vMerge/>
            <w:tcBorders>
              <w:top w:val="nil"/>
              <w:bottom w:val="nil"/>
            </w:tcBorders>
            <w:vAlign w:val="center"/>
          </w:tcPr>
          <w:p w14:paraId="35B5E4F9" w14:textId="77777777" w:rsidR="00382C3D" w:rsidRPr="00C4613A" w:rsidRDefault="00382C3D" w:rsidP="00382C3D">
            <w:pPr>
              <w:jc w:val="center"/>
              <w:rPr>
                <w:rFonts w:ascii="宋体" w:hAnsi="宋体" w:cs="宋体"/>
                <w:sz w:val="24"/>
              </w:rPr>
            </w:pPr>
          </w:p>
        </w:tc>
        <w:tc>
          <w:tcPr>
            <w:tcW w:w="1727" w:type="pct"/>
            <w:vAlign w:val="center"/>
          </w:tcPr>
          <w:p w14:paraId="1E1DFA41" w14:textId="77777777" w:rsidR="00382C3D" w:rsidRPr="00C4613A" w:rsidRDefault="00382C3D" w:rsidP="00382C3D">
            <w:pPr>
              <w:rPr>
                <w:rFonts w:ascii="宋体" w:hAnsi="宋体" w:cs="宋体"/>
                <w:sz w:val="24"/>
              </w:rPr>
            </w:pPr>
            <w:r w:rsidRPr="00C4613A">
              <w:rPr>
                <w:rFonts w:ascii="宋体" w:hAnsi="宋体" w:cs="宋体" w:hint="eastAsia"/>
                <w:sz w:val="24"/>
              </w:rPr>
              <w:t>5、▲主</w:t>
            </w:r>
            <w:r w:rsidRPr="00C4613A">
              <w:rPr>
                <w:rFonts w:ascii="宋体" w:hAnsi="宋体" w:cs="宋体" w:hint="eastAsia"/>
                <w:sz w:val="24"/>
                <w:lang w:val="zh-CN"/>
              </w:rPr>
              <w:t>发动机（</w:t>
            </w:r>
            <w:r w:rsidRPr="00C4613A">
              <w:rPr>
                <w:rFonts w:ascii="宋体" w:hAnsi="宋体" w:cs="宋体" w:hint="eastAsia"/>
                <w:sz w:val="24"/>
              </w:rPr>
              <w:t>或主副发动机之和）</w:t>
            </w:r>
            <w:r w:rsidRPr="00C4613A">
              <w:rPr>
                <w:rFonts w:ascii="宋体" w:hAnsi="宋体" w:cs="宋体" w:hint="eastAsia"/>
                <w:sz w:val="24"/>
                <w:lang w:val="zh-CN"/>
              </w:rPr>
              <w:t>额定功率</w:t>
            </w:r>
            <w:r w:rsidRPr="00C4613A">
              <w:rPr>
                <w:rFonts w:ascii="宋体" w:hAnsi="宋体" w:cs="宋体" w:hint="eastAsia"/>
                <w:sz w:val="24"/>
              </w:rPr>
              <w:t>(kW)</w:t>
            </w:r>
          </w:p>
        </w:tc>
        <w:tc>
          <w:tcPr>
            <w:tcW w:w="2809" w:type="pct"/>
            <w:vAlign w:val="center"/>
          </w:tcPr>
          <w:p w14:paraId="7F164243" w14:textId="77777777" w:rsidR="00382C3D" w:rsidRPr="00C4613A" w:rsidRDefault="00382C3D" w:rsidP="00382C3D">
            <w:pPr>
              <w:rPr>
                <w:rFonts w:ascii="宋体" w:hAnsi="宋体" w:cs="宋体"/>
                <w:sz w:val="24"/>
              </w:rPr>
            </w:pPr>
            <w:r w:rsidRPr="00C4613A">
              <w:rPr>
                <w:rFonts w:ascii="宋体" w:hAnsi="宋体" w:cs="宋体" w:hint="eastAsia"/>
                <w:sz w:val="24"/>
              </w:rPr>
              <w:t>≥290</w:t>
            </w:r>
          </w:p>
        </w:tc>
      </w:tr>
      <w:tr w:rsidR="00382C3D" w:rsidRPr="00C4613A" w14:paraId="35C6659B" w14:textId="77777777" w:rsidTr="00382C3D">
        <w:trPr>
          <w:trHeight w:val="90"/>
          <w:jc w:val="center"/>
        </w:trPr>
        <w:tc>
          <w:tcPr>
            <w:tcW w:w="464" w:type="pct"/>
            <w:vMerge/>
            <w:tcBorders>
              <w:top w:val="nil"/>
              <w:bottom w:val="nil"/>
            </w:tcBorders>
            <w:vAlign w:val="center"/>
          </w:tcPr>
          <w:p w14:paraId="51F9A836" w14:textId="77777777" w:rsidR="00382C3D" w:rsidRPr="00C4613A" w:rsidRDefault="00382C3D" w:rsidP="00382C3D">
            <w:pPr>
              <w:jc w:val="center"/>
              <w:rPr>
                <w:rFonts w:ascii="宋体" w:hAnsi="宋体" w:cs="宋体"/>
                <w:sz w:val="24"/>
              </w:rPr>
            </w:pPr>
          </w:p>
        </w:tc>
        <w:tc>
          <w:tcPr>
            <w:tcW w:w="1727" w:type="pct"/>
            <w:vAlign w:val="center"/>
          </w:tcPr>
          <w:p w14:paraId="71B6F0B0" w14:textId="77777777" w:rsidR="00382C3D" w:rsidRPr="00C4613A" w:rsidRDefault="00382C3D" w:rsidP="00382C3D">
            <w:pPr>
              <w:rPr>
                <w:rFonts w:ascii="宋体" w:hAnsi="宋体" w:cs="宋体"/>
                <w:sz w:val="24"/>
              </w:rPr>
            </w:pPr>
            <w:r w:rsidRPr="00C4613A">
              <w:rPr>
                <w:rFonts w:ascii="宋体" w:hAnsi="宋体" w:cs="宋体" w:hint="eastAsia"/>
                <w:sz w:val="24"/>
              </w:rPr>
              <w:t>6、驱动形式</w:t>
            </w:r>
          </w:p>
        </w:tc>
        <w:tc>
          <w:tcPr>
            <w:tcW w:w="2809" w:type="pct"/>
            <w:vAlign w:val="center"/>
          </w:tcPr>
          <w:p w14:paraId="123C7E4F" w14:textId="77777777" w:rsidR="00382C3D" w:rsidRPr="00C4613A" w:rsidRDefault="00382C3D" w:rsidP="00382C3D">
            <w:pPr>
              <w:rPr>
                <w:rFonts w:ascii="宋体" w:hAnsi="宋体" w:cs="宋体"/>
                <w:sz w:val="24"/>
              </w:rPr>
            </w:pPr>
            <w:r w:rsidRPr="00C4613A">
              <w:rPr>
                <w:rFonts w:ascii="宋体" w:hAnsi="宋体" w:cs="宋体" w:hint="eastAsia"/>
                <w:sz w:val="24"/>
              </w:rPr>
              <w:t>6×4</w:t>
            </w:r>
          </w:p>
        </w:tc>
      </w:tr>
      <w:tr w:rsidR="00382C3D" w:rsidRPr="00C4613A" w14:paraId="0D4E79F9" w14:textId="77777777" w:rsidTr="00382C3D">
        <w:trPr>
          <w:trHeight w:val="90"/>
          <w:jc w:val="center"/>
        </w:trPr>
        <w:tc>
          <w:tcPr>
            <w:tcW w:w="464" w:type="pct"/>
            <w:vMerge/>
            <w:tcBorders>
              <w:top w:val="nil"/>
              <w:bottom w:val="nil"/>
            </w:tcBorders>
            <w:vAlign w:val="center"/>
          </w:tcPr>
          <w:p w14:paraId="1734BB09" w14:textId="77777777" w:rsidR="00382C3D" w:rsidRPr="00C4613A" w:rsidRDefault="00382C3D" w:rsidP="00382C3D">
            <w:pPr>
              <w:jc w:val="center"/>
              <w:rPr>
                <w:rFonts w:ascii="宋体" w:hAnsi="宋体" w:cs="宋体"/>
                <w:sz w:val="24"/>
              </w:rPr>
            </w:pPr>
          </w:p>
        </w:tc>
        <w:tc>
          <w:tcPr>
            <w:tcW w:w="1727" w:type="pct"/>
            <w:vAlign w:val="center"/>
          </w:tcPr>
          <w:p w14:paraId="5CF805EF" w14:textId="77777777" w:rsidR="00382C3D" w:rsidRPr="00C4613A" w:rsidRDefault="00382C3D" w:rsidP="00382C3D">
            <w:pPr>
              <w:rPr>
                <w:rFonts w:ascii="宋体" w:hAnsi="宋体" w:cs="宋体"/>
                <w:sz w:val="24"/>
              </w:rPr>
            </w:pPr>
            <w:r w:rsidRPr="00C4613A">
              <w:rPr>
                <w:rFonts w:ascii="宋体" w:hAnsi="宋体" w:cs="宋体" w:hint="eastAsia"/>
                <w:sz w:val="24"/>
              </w:rPr>
              <w:t>7、●轴距(mm)</w:t>
            </w:r>
          </w:p>
        </w:tc>
        <w:tc>
          <w:tcPr>
            <w:tcW w:w="2809" w:type="pct"/>
            <w:vAlign w:val="center"/>
          </w:tcPr>
          <w:p w14:paraId="32088E79" w14:textId="77777777" w:rsidR="00382C3D" w:rsidRPr="00C4613A" w:rsidRDefault="00382C3D" w:rsidP="00382C3D">
            <w:pPr>
              <w:rPr>
                <w:rFonts w:ascii="宋体" w:hAnsi="宋体" w:cs="宋体"/>
                <w:sz w:val="24"/>
              </w:rPr>
            </w:pPr>
            <w:r w:rsidRPr="00C4613A">
              <w:rPr>
                <w:rFonts w:ascii="宋体" w:hAnsi="宋体" w:cs="宋体" w:hint="eastAsia"/>
                <w:sz w:val="24"/>
              </w:rPr>
              <w:t>≥</w:t>
            </w:r>
            <w:r w:rsidRPr="00C4613A">
              <w:rPr>
                <w:rFonts w:ascii="宋体" w:hAnsi="宋体" w:cs="宋体"/>
                <w:sz w:val="24"/>
              </w:rPr>
              <w:t>4600+1350</w:t>
            </w:r>
          </w:p>
        </w:tc>
      </w:tr>
      <w:tr w:rsidR="00382C3D" w:rsidRPr="00C4613A" w14:paraId="1DD6E2E8" w14:textId="77777777" w:rsidTr="00382C3D">
        <w:trPr>
          <w:trHeight w:val="317"/>
          <w:jc w:val="center"/>
        </w:trPr>
        <w:tc>
          <w:tcPr>
            <w:tcW w:w="464" w:type="pct"/>
            <w:vMerge/>
            <w:tcBorders>
              <w:top w:val="nil"/>
              <w:bottom w:val="nil"/>
            </w:tcBorders>
            <w:vAlign w:val="center"/>
          </w:tcPr>
          <w:p w14:paraId="16A9F9E9" w14:textId="77777777" w:rsidR="00382C3D" w:rsidRPr="00C4613A" w:rsidRDefault="00382C3D" w:rsidP="00382C3D">
            <w:pPr>
              <w:jc w:val="center"/>
              <w:rPr>
                <w:rFonts w:ascii="宋体" w:hAnsi="宋体" w:cs="宋体"/>
                <w:sz w:val="24"/>
              </w:rPr>
            </w:pPr>
          </w:p>
        </w:tc>
        <w:tc>
          <w:tcPr>
            <w:tcW w:w="1727" w:type="pct"/>
            <w:vAlign w:val="center"/>
          </w:tcPr>
          <w:p w14:paraId="11E518D1" w14:textId="77777777" w:rsidR="00382C3D" w:rsidRPr="00C4613A" w:rsidRDefault="00382C3D" w:rsidP="00382C3D">
            <w:pPr>
              <w:rPr>
                <w:rFonts w:ascii="宋体" w:hAnsi="宋体" w:cs="宋体"/>
                <w:sz w:val="24"/>
              </w:rPr>
            </w:pPr>
            <w:r w:rsidRPr="00C4613A">
              <w:rPr>
                <w:rFonts w:ascii="宋体" w:hAnsi="宋体" w:cs="宋体" w:hint="eastAsia"/>
                <w:sz w:val="24"/>
              </w:rPr>
              <w:t>8、整车长宽高(mm)</w:t>
            </w:r>
          </w:p>
        </w:tc>
        <w:tc>
          <w:tcPr>
            <w:tcW w:w="2809" w:type="pct"/>
            <w:vAlign w:val="center"/>
          </w:tcPr>
          <w:p w14:paraId="1CF5D41B" w14:textId="77777777" w:rsidR="00382C3D" w:rsidRPr="00C4613A" w:rsidRDefault="00382C3D" w:rsidP="00382C3D">
            <w:pPr>
              <w:rPr>
                <w:rFonts w:ascii="宋体" w:hAnsi="宋体" w:cs="宋体"/>
                <w:sz w:val="24"/>
              </w:rPr>
            </w:pPr>
            <w:r w:rsidRPr="00C4613A">
              <w:rPr>
                <w:rFonts w:ascii="宋体" w:hAnsi="宋体" w:cs="宋体" w:hint="eastAsia"/>
                <w:sz w:val="24"/>
              </w:rPr>
              <w:t>≥9455×2500×3300</w:t>
            </w:r>
          </w:p>
        </w:tc>
      </w:tr>
      <w:tr w:rsidR="00382C3D" w:rsidRPr="00C4613A" w14:paraId="37FF2203" w14:textId="77777777" w:rsidTr="00382C3D">
        <w:trPr>
          <w:trHeight w:val="317"/>
          <w:jc w:val="center"/>
        </w:trPr>
        <w:tc>
          <w:tcPr>
            <w:tcW w:w="464" w:type="pct"/>
            <w:vMerge/>
            <w:tcBorders>
              <w:top w:val="nil"/>
              <w:bottom w:val="nil"/>
            </w:tcBorders>
            <w:vAlign w:val="center"/>
          </w:tcPr>
          <w:p w14:paraId="57CBA29D" w14:textId="77777777" w:rsidR="00382C3D" w:rsidRPr="00C4613A" w:rsidRDefault="00382C3D" w:rsidP="00382C3D">
            <w:pPr>
              <w:jc w:val="center"/>
              <w:rPr>
                <w:rFonts w:ascii="宋体" w:hAnsi="宋体" w:cs="宋体"/>
                <w:sz w:val="24"/>
              </w:rPr>
            </w:pPr>
          </w:p>
        </w:tc>
        <w:tc>
          <w:tcPr>
            <w:tcW w:w="1727" w:type="pct"/>
            <w:vAlign w:val="center"/>
          </w:tcPr>
          <w:p w14:paraId="3A2A540D" w14:textId="77777777" w:rsidR="00382C3D" w:rsidRPr="00C4613A" w:rsidRDefault="00382C3D" w:rsidP="00382C3D">
            <w:pPr>
              <w:rPr>
                <w:rFonts w:ascii="宋体" w:hAnsi="宋体" w:cs="宋体"/>
                <w:sz w:val="24"/>
              </w:rPr>
            </w:pPr>
            <w:r w:rsidRPr="00C4613A">
              <w:rPr>
                <w:rFonts w:ascii="宋体" w:hAnsi="宋体" w:cs="宋体" w:hint="eastAsia"/>
                <w:sz w:val="24"/>
              </w:rPr>
              <w:t>9、动力输出形式</w:t>
            </w:r>
          </w:p>
        </w:tc>
        <w:tc>
          <w:tcPr>
            <w:tcW w:w="2809" w:type="pct"/>
            <w:vAlign w:val="center"/>
          </w:tcPr>
          <w:p w14:paraId="04E74999" w14:textId="77777777" w:rsidR="00382C3D" w:rsidRPr="00C4613A" w:rsidRDefault="00382C3D" w:rsidP="00382C3D">
            <w:pPr>
              <w:rPr>
                <w:rFonts w:ascii="宋体" w:hAnsi="宋体" w:cs="宋体"/>
                <w:sz w:val="24"/>
              </w:rPr>
            </w:pPr>
            <w:r w:rsidRPr="00C4613A">
              <w:rPr>
                <w:rFonts w:ascii="宋体" w:hAnsi="宋体" w:cs="宋体" w:hint="eastAsia"/>
                <w:sz w:val="24"/>
              </w:rPr>
              <w:t>单发动机全功率PTO多轴输出或双发驱动</w:t>
            </w:r>
          </w:p>
        </w:tc>
      </w:tr>
      <w:tr w:rsidR="00382C3D" w:rsidRPr="00C4613A" w14:paraId="4B64FC05" w14:textId="77777777" w:rsidTr="00382C3D">
        <w:trPr>
          <w:trHeight w:val="322"/>
          <w:jc w:val="center"/>
        </w:trPr>
        <w:tc>
          <w:tcPr>
            <w:tcW w:w="464" w:type="pct"/>
            <w:vMerge/>
            <w:tcBorders>
              <w:top w:val="nil"/>
              <w:bottom w:val="nil"/>
            </w:tcBorders>
            <w:vAlign w:val="center"/>
          </w:tcPr>
          <w:p w14:paraId="51C8A61B" w14:textId="77777777" w:rsidR="00382C3D" w:rsidRPr="00C4613A" w:rsidRDefault="00382C3D" w:rsidP="00382C3D">
            <w:pPr>
              <w:jc w:val="center"/>
              <w:rPr>
                <w:rFonts w:ascii="宋体" w:hAnsi="宋体" w:cs="宋体"/>
                <w:sz w:val="24"/>
              </w:rPr>
            </w:pPr>
          </w:p>
        </w:tc>
        <w:tc>
          <w:tcPr>
            <w:tcW w:w="1727" w:type="pct"/>
            <w:vAlign w:val="center"/>
          </w:tcPr>
          <w:p w14:paraId="19992B8F" w14:textId="77777777" w:rsidR="00382C3D" w:rsidRPr="00C4613A" w:rsidRDefault="00382C3D" w:rsidP="00382C3D">
            <w:pPr>
              <w:rPr>
                <w:rFonts w:ascii="宋体" w:hAnsi="宋体" w:cs="宋体"/>
                <w:sz w:val="24"/>
              </w:rPr>
            </w:pPr>
            <w:r w:rsidRPr="00C4613A">
              <w:rPr>
                <w:rFonts w:ascii="宋体" w:hAnsi="宋体" w:cs="宋体" w:hint="eastAsia"/>
                <w:sz w:val="24"/>
              </w:rPr>
              <w:t>10、驾驶辅助功能</w:t>
            </w:r>
          </w:p>
        </w:tc>
        <w:tc>
          <w:tcPr>
            <w:tcW w:w="2809" w:type="pct"/>
            <w:vAlign w:val="center"/>
          </w:tcPr>
          <w:p w14:paraId="2428C6F2" w14:textId="77777777" w:rsidR="00382C3D" w:rsidRPr="00C4613A" w:rsidRDefault="00382C3D" w:rsidP="00382C3D">
            <w:pPr>
              <w:rPr>
                <w:rFonts w:ascii="宋体" w:hAnsi="宋体" w:cs="宋体"/>
                <w:sz w:val="24"/>
              </w:rPr>
            </w:pPr>
            <w:r w:rsidRPr="00C4613A">
              <w:rPr>
                <w:rFonts w:ascii="宋体" w:hAnsi="宋体" w:cs="宋体" w:hint="eastAsia"/>
                <w:sz w:val="24"/>
              </w:rPr>
              <w:t>360环视(提供实物图片)</w:t>
            </w:r>
          </w:p>
        </w:tc>
      </w:tr>
      <w:tr w:rsidR="00382C3D" w:rsidRPr="00C4613A" w14:paraId="563FC2A5" w14:textId="77777777" w:rsidTr="00382C3D">
        <w:trPr>
          <w:trHeight w:val="322"/>
          <w:jc w:val="center"/>
        </w:trPr>
        <w:tc>
          <w:tcPr>
            <w:tcW w:w="464" w:type="pct"/>
            <w:vMerge/>
            <w:tcBorders>
              <w:top w:val="nil"/>
              <w:bottom w:val="nil"/>
            </w:tcBorders>
            <w:vAlign w:val="center"/>
          </w:tcPr>
          <w:p w14:paraId="7C2517F1" w14:textId="77777777" w:rsidR="00382C3D" w:rsidRPr="00C4613A" w:rsidRDefault="00382C3D" w:rsidP="00382C3D">
            <w:pPr>
              <w:jc w:val="center"/>
              <w:rPr>
                <w:rFonts w:ascii="宋体" w:hAnsi="宋体" w:cs="宋体"/>
                <w:sz w:val="24"/>
              </w:rPr>
            </w:pPr>
          </w:p>
        </w:tc>
        <w:tc>
          <w:tcPr>
            <w:tcW w:w="1727" w:type="pct"/>
            <w:vAlign w:val="center"/>
          </w:tcPr>
          <w:p w14:paraId="3614675F" w14:textId="77777777" w:rsidR="00382C3D" w:rsidRPr="00C4613A" w:rsidRDefault="00382C3D" w:rsidP="00382C3D">
            <w:pPr>
              <w:rPr>
                <w:rFonts w:ascii="宋体" w:hAnsi="宋体" w:cs="宋体"/>
                <w:sz w:val="24"/>
              </w:rPr>
            </w:pPr>
            <w:r w:rsidRPr="00C4613A">
              <w:rPr>
                <w:rFonts w:ascii="宋体" w:hAnsi="宋体" w:cs="宋体" w:hint="eastAsia"/>
                <w:sz w:val="24"/>
              </w:rPr>
              <w:t>11、前悬/后悬(mm)</w:t>
            </w:r>
          </w:p>
        </w:tc>
        <w:tc>
          <w:tcPr>
            <w:tcW w:w="2809" w:type="pct"/>
            <w:vAlign w:val="center"/>
          </w:tcPr>
          <w:p w14:paraId="47CE73DD" w14:textId="77777777" w:rsidR="00382C3D" w:rsidRPr="00C4613A" w:rsidRDefault="00382C3D" w:rsidP="00382C3D">
            <w:pPr>
              <w:rPr>
                <w:rFonts w:ascii="宋体" w:hAnsi="宋体" w:cs="宋体"/>
                <w:sz w:val="24"/>
              </w:rPr>
            </w:pPr>
            <w:r w:rsidRPr="00C4613A">
              <w:rPr>
                <w:rFonts w:ascii="宋体" w:hAnsi="宋体" w:cs="宋体" w:hint="eastAsia"/>
                <w:sz w:val="24"/>
              </w:rPr>
              <w:t>≥1495/1870</w:t>
            </w:r>
          </w:p>
        </w:tc>
      </w:tr>
      <w:tr w:rsidR="00382C3D" w:rsidRPr="00C4613A" w14:paraId="5BCCC22A" w14:textId="77777777" w:rsidTr="00382C3D">
        <w:trPr>
          <w:trHeight w:val="322"/>
          <w:jc w:val="center"/>
        </w:trPr>
        <w:tc>
          <w:tcPr>
            <w:tcW w:w="464" w:type="pct"/>
            <w:vMerge/>
            <w:tcBorders>
              <w:top w:val="nil"/>
              <w:bottom w:val="nil"/>
            </w:tcBorders>
            <w:vAlign w:val="center"/>
          </w:tcPr>
          <w:p w14:paraId="671B1A37" w14:textId="77777777" w:rsidR="00382C3D" w:rsidRPr="00C4613A" w:rsidRDefault="00382C3D" w:rsidP="00382C3D">
            <w:pPr>
              <w:jc w:val="center"/>
              <w:rPr>
                <w:rFonts w:ascii="宋体" w:hAnsi="宋体" w:cs="宋体"/>
                <w:sz w:val="24"/>
              </w:rPr>
            </w:pPr>
          </w:p>
        </w:tc>
        <w:tc>
          <w:tcPr>
            <w:tcW w:w="1727" w:type="pct"/>
            <w:vAlign w:val="center"/>
          </w:tcPr>
          <w:p w14:paraId="15C9ADDD" w14:textId="77777777" w:rsidR="00382C3D" w:rsidRPr="00C4613A" w:rsidRDefault="00382C3D" w:rsidP="00382C3D">
            <w:pPr>
              <w:rPr>
                <w:rFonts w:ascii="宋体" w:hAnsi="宋体" w:cs="宋体"/>
                <w:sz w:val="24"/>
              </w:rPr>
            </w:pPr>
            <w:r w:rsidRPr="00C4613A">
              <w:rPr>
                <w:rFonts w:ascii="宋体" w:hAnsi="宋体" w:cs="宋体" w:hint="eastAsia"/>
                <w:sz w:val="24"/>
              </w:rPr>
              <w:t>12、接近角/离去角(°)</w:t>
            </w:r>
          </w:p>
        </w:tc>
        <w:tc>
          <w:tcPr>
            <w:tcW w:w="2809" w:type="pct"/>
            <w:vAlign w:val="center"/>
          </w:tcPr>
          <w:p w14:paraId="751FB0C1" w14:textId="77777777" w:rsidR="00382C3D" w:rsidRPr="00C4613A" w:rsidRDefault="00382C3D" w:rsidP="00382C3D">
            <w:pPr>
              <w:rPr>
                <w:rFonts w:ascii="宋体" w:hAnsi="宋体" w:cs="宋体"/>
                <w:sz w:val="24"/>
              </w:rPr>
            </w:pPr>
            <w:r w:rsidRPr="00C4613A">
              <w:rPr>
                <w:rFonts w:ascii="宋体" w:hAnsi="宋体" w:cs="宋体" w:hint="eastAsia"/>
                <w:sz w:val="24"/>
              </w:rPr>
              <w:t>≥10/7</w:t>
            </w:r>
          </w:p>
        </w:tc>
      </w:tr>
      <w:tr w:rsidR="00382C3D" w:rsidRPr="00C4613A" w14:paraId="4093280C" w14:textId="77777777" w:rsidTr="00382C3D">
        <w:trPr>
          <w:trHeight w:val="90"/>
          <w:jc w:val="center"/>
        </w:trPr>
        <w:tc>
          <w:tcPr>
            <w:tcW w:w="464" w:type="pct"/>
            <w:vMerge/>
            <w:tcBorders>
              <w:top w:val="nil"/>
              <w:bottom w:val="nil"/>
            </w:tcBorders>
            <w:vAlign w:val="center"/>
          </w:tcPr>
          <w:p w14:paraId="5941AE3B" w14:textId="77777777" w:rsidR="00382C3D" w:rsidRPr="00C4613A" w:rsidRDefault="00382C3D" w:rsidP="00382C3D">
            <w:pPr>
              <w:jc w:val="center"/>
              <w:rPr>
                <w:rFonts w:ascii="宋体" w:hAnsi="宋体" w:cs="宋体"/>
                <w:sz w:val="24"/>
              </w:rPr>
            </w:pPr>
          </w:p>
        </w:tc>
        <w:tc>
          <w:tcPr>
            <w:tcW w:w="1727" w:type="pct"/>
            <w:vAlign w:val="center"/>
          </w:tcPr>
          <w:p w14:paraId="47C5F9A1" w14:textId="77777777" w:rsidR="00382C3D" w:rsidRPr="00C4613A" w:rsidRDefault="00382C3D" w:rsidP="00382C3D">
            <w:pPr>
              <w:rPr>
                <w:rFonts w:ascii="宋体" w:hAnsi="宋体" w:cs="宋体"/>
                <w:sz w:val="24"/>
              </w:rPr>
            </w:pPr>
            <w:r w:rsidRPr="00C4613A">
              <w:rPr>
                <w:rFonts w:ascii="宋体" w:hAnsi="宋体" w:cs="宋体" w:hint="eastAsia"/>
                <w:sz w:val="24"/>
              </w:rPr>
              <w:t>13、▲总质量(kg)</w:t>
            </w:r>
          </w:p>
        </w:tc>
        <w:tc>
          <w:tcPr>
            <w:tcW w:w="2809" w:type="pct"/>
            <w:vAlign w:val="center"/>
          </w:tcPr>
          <w:p w14:paraId="11067A6B" w14:textId="77777777" w:rsidR="00382C3D" w:rsidRPr="00C4613A" w:rsidRDefault="00382C3D" w:rsidP="00382C3D">
            <w:pPr>
              <w:rPr>
                <w:rFonts w:ascii="宋体" w:hAnsi="宋体" w:cs="宋体"/>
                <w:sz w:val="24"/>
              </w:rPr>
            </w:pPr>
            <w:r w:rsidRPr="00C4613A">
              <w:rPr>
                <w:rFonts w:ascii="宋体" w:hAnsi="宋体" w:cs="宋体" w:hint="eastAsia"/>
                <w:sz w:val="24"/>
              </w:rPr>
              <w:t>≥25000</w:t>
            </w:r>
          </w:p>
        </w:tc>
      </w:tr>
      <w:tr w:rsidR="00382C3D" w:rsidRPr="00C4613A" w14:paraId="344963ED" w14:textId="77777777" w:rsidTr="00382C3D">
        <w:trPr>
          <w:trHeight w:val="299"/>
          <w:jc w:val="center"/>
        </w:trPr>
        <w:tc>
          <w:tcPr>
            <w:tcW w:w="464" w:type="pct"/>
            <w:vMerge/>
            <w:tcBorders>
              <w:top w:val="nil"/>
              <w:bottom w:val="nil"/>
            </w:tcBorders>
            <w:vAlign w:val="center"/>
          </w:tcPr>
          <w:p w14:paraId="687431A5" w14:textId="77777777" w:rsidR="00382C3D" w:rsidRPr="00C4613A" w:rsidRDefault="00382C3D" w:rsidP="00382C3D">
            <w:pPr>
              <w:jc w:val="center"/>
              <w:rPr>
                <w:rFonts w:ascii="宋体" w:hAnsi="宋体" w:cs="宋体"/>
                <w:sz w:val="24"/>
              </w:rPr>
            </w:pPr>
          </w:p>
        </w:tc>
        <w:tc>
          <w:tcPr>
            <w:tcW w:w="1727" w:type="pct"/>
            <w:vAlign w:val="center"/>
          </w:tcPr>
          <w:p w14:paraId="4CA16640" w14:textId="77777777" w:rsidR="00382C3D" w:rsidRPr="00C4613A" w:rsidRDefault="00382C3D" w:rsidP="00382C3D">
            <w:pPr>
              <w:rPr>
                <w:rFonts w:ascii="宋体" w:hAnsi="宋体" w:cs="宋体"/>
                <w:sz w:val="24"/>
              </w:rPr>
            </w:pPr>
            <w:r w:rsidRPr="00C4613A">
              <w:rPr>
                <w:rFonts w:ascii="宋体" w:hAnsi="宋体" w:cs="宋体" w:hint="eastAsia"/>
                <w:sz w:val="24"/>
              </w:rPr>
              <w:t>14、●整备质量(kg)</w:t>
            </w:r>
          </w:p>
        </w:tc>
        <w:tc>
          <w:tcPr>
            <w:tcW w:w="2809" w:type="pct"/>
            <w:vAlign w:val="center"/>
          </w:tcPr>
          <w:p w14:paraId="66DC80E3" w14:textId="77777777" w:rsidR="00382C3D" w:rsidRPr="00C4613A" w:rsidRDefault="00382C3D" w:rsidP="00382C3D">
            <w:pPr>
              <w:rPr>
                <w:rFonts w:ascii="宋体" w:hAnsi="宋体" w:cs="宋体"/>
                <w:sz w:val="24"/>
              </w:rPr>
            </w:pPr>
            <w:r w:rsidRPr="00C4613A">
              <w:rPr>
                <w:rFonts w:ascii="宋体" w:hAnsi="宋体" w:cs="宋体" w:hint="eastAsia"/>
                <w:sz w:val="24"/>
              </w:rPr>
              <w:t>≥</w:t>
            </w:r>
            <w:r w:rsidRPr="00C4613A">
              <w:rPr>
                <w:rFonts w:ascii="宋体" w:hAnsi="宋体" w:cs="宋体" w:hint="eastAsia"/>
                <w:sz w:val="24"/>
                <w:lang w:val="zh-CN"/>
              </w:rPr>
              <w:t>1</w:t>
            </w:r>
            <w:r w:rsidRPr="00C4613A">
              <w:rPr>
                <w:rFonts w:ascii="宋体" w:hAnsi="宋体" w:cs="宋体"/>
                <w:sz w:val="24"/>
              </w:rPr>
              <w:t>86</w:t>
            </w:r>
            <w:r w:rsidRPr="00C4613A">
              <w:rPr>
                <w:rFonts w:ascii="宋体" w:hAnsi="宋体" w:cs="宋体" w:hint="eastAsia"/>
                <w:sz w:val="24"/>
                <w:lang w:val="zh-CN"/>
              </w:rPr>
              <w:t>00</w:t>
            </w:r>
          </w:p>
        </w:tc>
      </w:tr>
      <w:tr w:rsidR="00382C3D" w:rsidRPr="00C4613A" w14:paraId="070AC70E" w14:textId="77777777" w:rsidTr="00382C3D">
        <w:trPr>
          <w:trHeight w:val="90"/>
          <w:jc w:val="center"/>
        </w:trPr>
        <w:tc>
          <w:tcPr>
            <w:tcW w:w="464" w:type="pct"/>
            <w:vMerge/>
            <w:tcBorders>
              <w:top w:val="nil"/>
            </w:tcBorders>
            <w:vAlign w:val="center"/>
          </w:tcPr>
          <w:p w14:paraId="7E8B3E4E" w14:textId="77777777" w:rsidR="00382C3D" w:rsidRPr="00C4613A" w:rsidRDefault="00382C3D" w:rsidP="00382C3D">
            <w:pPr>
              <w:jc w:val="center"/>
              <w:rPr>
                <w:rFonts w:ascii="宋体" w:hAnsi="宋体" w:cs="宋体"/>
                <w:sz w:val="24"/>
              </w:rPr>
            </w:pPr>
          </w:p>
        </w:tc>
        <w:tc>
          <w:tcPr>
            <w:tcW w:w="1727" w:type="pct"/>
            <w:vAlign w:val="center"/>
          </w:tcPr>
          <w:p w14:paraId="3EE233EB" w14:textId="77777777" w:rsidR="00382C3D" w:rsidRPr="00C4613A" w:rsidRDefault="00382C3D" w:rsidP="00382C3D">
            <w:pPr>
              <w:rPr>
                <w:rFonts w:ascii="宋体" w:hAnsi="宋体" w:cs="宋体"/>
                <w:sz w:val="24"/>
              </w:rPr>
            </w:pPr>
            <w:r w:rsidRPr="00C4613A">
              <w:rPr>
                <w:rFonts w:ascii="宋体" w:hAnsi="宋体" w:cs="宋体" w:hint="eastAsia"/>
                <w:sz w:val="24"/>
              </w:rPr>
              <w:t>15、</w:t>
            </w:r>
            <w:proofErr w:type="gramStart"/>
            <w:r w:rsidRPr="00C4613A">
              <w:rPr>
                <w:rFonts w:ascii="宋体" w:hAnsi="宋体" w:cs="宋体" w:hint="eastAsia"/>
                <w:sz w:val="24"/>
              </w:rPr>
              <w:t>载质量</w:t>
            </w:r>
            <w:proofErr w:type="gramEnd"/>
            <w:r w:rsidRPr="00C4613A">
              <w:rPr>
                <w:rFonts w:ascii="宋体" w:hAnsi="宋体" w:cs="宋体" w:hint="eastAsia"/>
                <w:sz w:val="24"/>
              </w:rPr>
              <w:t>(kg)</w:t>
            </w:r>
          </w:p>
        </w:tc>
        <w:tc>
          <w:tcPr>
            <w:tcW w:w="2809" w:type="pct"/>
            <w:vAlign w:val="center"/>
          </w:tcPr>
          <w:p w14:paraId="06EE8256" w14:textId="77777777" w:rsidR="00382C3D" w:rsidRPr="00C4613A" w:rsidRDefault="00382C3D" w:rsidP="00382C3D">
            <w:pPr>
              <w:rPr>
                <w:rFonts w:ascii="宋体" w:hAnsi="宋体" w:cs="宋体"/>
                <w:sz w:val="24"/>
              </w:rPr>
            </w:pPr>
            <w:r w:rsidRPr="00C4613A">
              <w:rPr>
                <w:rFonts w:ascii="宋体" w:hAnsi="宋体" w:cs="宋体" w:hint="eastAsia"/>
                <w:sz w:val="24"/>
              </w:rPr>
              <w:t>≥5700</w:t>
            </w:r>
          </w:p>
        </w:tc>
      </w:tr>
      <w:tr w:rsidR="00382C3D" w:rsidRPr="00C4613A" w14:paraId="6D2E986A" w14:textId="77777777" w:rsidTr="00382C3D">
        <w:trPr>
          <w:trHeight w:val="90"/>
          <w:jc w:val="center"/>
        </w:trPr>
        <w:tc>
          <w:tcPr>
            <w:tcW w:w="464" w:type="pct"/>
            <w:vMerge w:val="restart"/>
            <w:vAlign w:val="center"/>
          </w:tcPr>
          <w:p w14:paraId="1936E973" w14:textId="1AEFBFE1" w:rsidR="00382C3D" w:rsidRPr="004E1185" w:rsidRDefault="00382C3D" w:rsidP="004E1185">
            <w:pPr>
              <w:jc w:val="center"/>
              <w:rPr>
                <w:rFonts w:ascii="宋体" w:hAnsi="宋体" w:cs="宋体"/>
                <w:sz w:val="24"/>
              </w:rPr>
            </w:pPr>
            <w:r w:rsidRPr="00C4613A">
              <w:rPr>
                <w:rFonts w:ascii="宋体" w:hAnsi="宋体" w:cs="宋体" w:hint="eastAsia"/>
                <w:sz w:val="24"/>
              </w:rPr>
              <w:t>前置推雪</w:t>
            </w:r>
            <w:r w:rsidRPr="004E1185">
              <w:rPr>
                <w:rFonts w:ascii="宋体" w:hAnsi="宋体" w:cs="宋体" w:hint="eastAsia"/>
                <w:sz w:val="24"/>
              </w:rPr>
              <w:t>铲</w:t>
            </w:r>
          </w:p>
        </w:tc>
        <w:tc>
          <w:tcPr>
            <w:tcW w:w="1727" w:type="pct"/>
            <w:vAlign w:val="center"/>
          </w:tcPr>
          <w:p w14:paraId="6AA6A509" w14:textId="77777777" w:rsidR="00382C3D" w:rsidRPr="00C4613A" w:rsidRDefault="00382C3D" w:rsidP="00382C3D">
            <w:pPr>
              <w:rPr>
                <w:rFonts w:ascii="宋体" w:hAnsi="宋体" w:cs="宋体"/>
                <w:sz w:val="24"/>
              </w:rPr>
            </w:pPr>
            <w:r w:rsidRPr="00C4613A">
              <w:rPr>
                <w:rFonts w:ascii="宋体" w:hAnsi="宋体" w:cs="宋体" w:hint="eastAsia"/>
                <w:sz w:val="24"/>
              </w:rPr>
              <w:t>1、●推雪板宽度(mm)</w:t>
            </w:r>
          </w:p>
        </w:tc>
        <w:tc>
          <w:tcPr>
            <w:tcW w:w="2809" w:type="pct"/>
            <w:vAlign w:val="center"/>
          </w:tcPr>
          <w:p w14:paraId="16163652" w14:textId="77777777" w:rsidR="00382C3D" w:rsidRPr="00C4613A" w:rsidRDefault="00382C3D" w:rsidP="00382C3D">
            <w:pPr>
              <w:rPr>
                <w:rFonts w:ascii="宋体" w:hAnsi="宋体" w:cs="宋体"/>
                <w:sz w:val="24"/>
              </w:rPr>
            </w:pPr>
            <w:r w:rsidRPr="00C4613A">
              <w:rPr>
                <w:rFonts w:ascii="宋体" w:hAnsi="宋体" w:cs="宋体" w:hint="eastAsia"/>
                <w:sz w:val="24"/>
              </w:rPr>
              <w:t>≥3300</w:t>
            </w:r>
          </w:p>
        </w:tc>
      </w:tr>
      <w:tr w:rsidR="00382C3D" w:rsidRPr="00C4613A" w14:paraId="72797530" w14:textId="77777777" w:rsidTr="00382C3D">
        <w:trPr>
          <w:trHeight w:val="317"/>
          <w:jc w:val="center"/>
        </w:trPr>
        <w:tc>
          <w:tcPr>
            <w:tcW w:w="464" w:type="pct"/>
            <w:vMerge/>
            <w:vAlign w:val="center"/>
          </w:tcPr>
          <w:p w14:paraId="2F9A164A" w14:textId="77777777" w:rsidR="00382C3D" w:rsidRPr="00C4613A" w:rsidRDefault="00382C3D" w:rsidP="00382C3D">
            <w:pPr>
              <w:jc w:val="center"/>
              <w:rPr>
                <w:rFonts w:ascii="宋体" w:hAnsi="宋体" w:cs="宋体"/>
                <w:sz w:val="24"/>
              </w:rPr>
            </w:pPr>
          </w:p>
        </w:tc>
        <w:tc>
          <w:tcPr>
            <w:tcW w:w="1727" w:type="pct"/>
            <w:vAlign w:val="center"/>
          </w:tcPr>
          <w:p w14:paraId="4555F16B" w14:textId="77777777" w:rsidR="00382C3D" w:rsidRPr="00C4613A" w:rsidRDefault="00382C3D" w:rsidP="00382C3D">
            <w:pPr>
              <w:rPr>
                <w:rFonts w:ascii="宋体" w:hAnsi="宋体" w:cs="宋体"/>
                <w:sz w:val="24"/>
              </w:rPr>
            </w:pPr>
            <w:r w:rsidRPr="00C4613A">
              <w:rPr>
                <w:rFonts w:ascii="宋体" w:hAnsi="宋体" w:cs="宋体" w:hint="eastAsia"/>
                <w:sz w:val="24"/>
              </w:rPr>
              <w:t>2、推雪板高度(mm)</w:t>
            </w:r>
          </w:p>
        </w:tc>
        <w:tc>
          <w:tcPr>
            <w:tcW w:w="2809" w:type="pct"/>
            <w:vAlign w:val="center"/>
          </w:tcPr>
          <w:p w14:paraId="0D1B7C3A" w14:textId="77777777" w:rsidR="00382C3D" w:rsidRPr="00C4613A" w:rsidRDefault="00382C3D" w:rsidP="00382C3D">
            <w:pPr>
              <w:rPr>
                <w:rFonts w:ascii="宋体" w:hAnsi="宋体" w:cs="宋体"/>
                <w:sz w:val="24"/>
              </w:rPr>
            </w:pPr>
            <w:bookmarkStart w:id="109" w:name="OLE_LINK5"/>
            <w:r w:rsidRPr="00C4613A">
              <w:rPr>
                <w:rFonts w:ascii="宋体" w:hAnsi="宋体" w:cs="宋体" w:hint="eastAsia"/>
                <w:sz w:val="24"/>
              </w:rPr>
              <w:t>≥</w:t>
            </w:r>
            <w:bookmarkEnd w:id="109"/>
            <w:r w:rsidRPr="00C4613A">
              <w:rPr>
                <w:rFonts w:ascii="宋体" w:hAnsi="宋体" w:cs="宋体" w:hint="eastAsia"/>
                <w:sz w:val="24"/>
              </w:rPr>
              <w:t>1000</w:t>
            </w:r>
          </w:p>
        </w:tc>
      </w:tr>
      <w:tr w:rsidR="00382C3D" w:rsidRPr="00C4613A" w14:paraId="0435ADE0" w14:textId="77777777" w:rsidTr="00382C3D">
        <w:trPr>
          <w:trHeight w:val="317"/>
          <w:jc w:val="center"/>
        </w:trPr>
        <w:tc>
          <w:tcPr>
            <w:tcW w:w="464" w:type="pct"/>
            <w:vMerge/>
            <w:vAlign w:val="center"/>
          </w:tcPr>
          <w:p w14:paraId="3891B484" w14:textId="77777777" w:rsidR="00382C3D" w:rsidRPr="00C4613A" w:rsidRDefault="00382C3D" w:rsidP="00382C3D">
            <w:pPr>
              <w:jc w:val="center"/>
              <w:rPr>
                <w:rFonts w:ascii="宋体" w:hAnsi="宋体" w:cs="宋体"/>
                <w:sz w:val="24"/>
              </w:rPr>
            </w:pPr>
          </w:p>
        </w:tc>
        <w:tc>
          <w:tcPr>
            <w:tcW w:w="1727" w:type="pct"/>
            <w:vAlign w:val="center"/>
          </w:tcPr>
          <w:p w14:paraId="48C6EC04" w14:textId="77777777" w:rsidR="00382C3D" w:rsidRPr="00C4613A" w:rsidRDefault="00382C3D" w:rsidP="00382C3D">
            <w:pPr>
              <w:rPr>
                <w:rFonts w:ascii="宋体" w:hAnsi="宋体" w:cs="宋体"/>
                <w:sz w:val="24"/>
              </w:rPr>
            </w:pPr>
            <w:r w:rsidRPr="00C4613A">
              <w:rPr>
                <w:rFonts w:ascii="宋体" w:hAnsi="宋体" w:cs="宋体" w:hint="eastAsia"/>
                <w:sz w:val="24"/>
              </w:rPr>
              <w:t>3、雪铲液压控制偏转角度</w:t>
            </w:r>
          </w:p>
        </w:tc>
        <w:tc>
          <w:tcPr>
            <w:tcW w:w="2809" w:type="pct"/>
            <w:vAlign w:val="center"/>
          </w:tcPr>
          <w:p w14:paraId="12593AE9" w14:textId="77777777" w:rsidR="00382C3D" w:rsidRPr="00C4613A" w:rsidRDefault="00382C3D" w:rsidP="00382C3D">
            <w:pPr>
              <w:rPr>
                <w:rFonts w:ascii="宋体" w:hAnsi="宋体" w:cs="宋体"/>
                <w:sz w:val="24"/>
              </w:rPr>
            </w:pPr>
            <w:r w:rsidRPr="00C4613A">
              <w:rPr>
                <w:rFonts w:ascii="宋体" w:hAnsi="宋体" w:cs="宋体" w:hint="eastAsia"/>
                <w:sz w:val="24"/>
              </w:rPr>
              <w:t>可左右偏转≥30°</w:t>
            </w:r>
          </w:p>
        </w:tc>
      </w:tr>
      <w:tr w:rsidR="00382C3D" w:rsidRPr="00C4613A" w14:paraId="5E8C53EF" w14:textId="77777777" w:rsidTr="00382C3D">
        <w:trPr>
          <w:trHeight w:val="317"/>
          <w:jc w:val="center"/>
        </w:trPr>
        <w:tc>
          <w:tcPr>
            <w:tcW w:w="464" w:type="pct"/>
            <w:vMerge/>
            <w:vAlign w:val="center"/>
          </w:tcPr>
          <w:p w14:paraId="1A5C2AD1" w14:textId="77777777" w:rsidR="00382C3D" w:rsidRPr="00C4613A" w:rsidRDefault="00382C3D" w:rsidP="00382C3D">
            <w:pPr>
              <w:jc w:val="center"/>
              <w:rPr>
                <w:rFonts w:ascii="宋体" w:hAnsi="宋体" w:cs="宋体"/>
                <w:sz w:val="24"/>
              </w:rPr>
            </w:pPr>
          </w:p>
        </w:tc>
        <w:tc>
          <w:tcPr>
            <w:tcW w:w="1727" w:type="pct"/>
            <w:vAlign w:val="center"/>
          </w:tcPr>
          <w:p w14:paraId="5CE34F7E" w14:textId="77777777" w:rsidR="00382C3D" w:rsidRPr="00C4613A" w:rsidRDefault="00382C3D" w:rsidP="00382C3D">
            <w:pPr>
              <w:rPr>
                <w:rFonts w:ascii="宋体" w:hAnsi="宋体" w:cs="宋体"/>
                <w:sz w:val="24"/>
              </w:rPr>
            </w:pPr>
            <w:r w:rsidRPr="00C4613A">
              <w:rPr>
                <w:rFonts w:ascii="宋体" w:hAnsi="宋体" w:cs="宋体" w:hint="eastAsia"/>
                <w:sz w:val="24"/>
              </w:rPr>
              <w:t>4、推雪板铲</w:t>
            </w:r>
            <w:proofErr w:type="gramStart"/>
            <w:r w:rsidRPr="00C4613A">
              <w:rPr>
                <w:rFonts w:ascii="宋体" w:hAnsi="宋体" w:cs="宋体" w:hint="eastAsia"/>
                <w:sz w:val="24"/>
              </w:rPr>
              <w:t>刃</w:t>
            </w:r>
            <w:proofErr w:type="gramEnd"/>
            <w:r w:rsidRPr="00C4613A">
              <w:rPr>
                <w:rFonts w:ascii="宋体" w:hAnsi="宋体" w:cs="宋体" w:hint="eastAsia"/>
                <w:sz w:val="24"/>
              </w:rPr>
              <w:t>材质</w:t>
            </w:r>
          </w:p>
        </w:tc>
        <w:tc>
          <w:tcPr>
            <w:tcW w:w="2809" w:type="pct"/>
            <w:vAlign w:val="center"/>
          </w:tcPr>
          <w:p w14:paraId="176D7E20" w14:textId="77777777" w:rsidR="00382C3D" w:rsidRPr="00C4613A" w:rsidRDefault="00382C3D" w:rsidP="00382C3D">
            <w:pPr>
              <w:rPr>
                <w:rFonts w:ascii="宋体" w:hAnsi="宋体" w:cs="宋体"/>
                <w:sz w:val="24"/>
              </w:rPr>
            </w:pPr>
            <w:r w:rsidRPr="00C4613A">
              <w:rPr>
                <w:rFonts w:ascii="宋体" w:hAnsi="宋体" w:cs="宋体" w:hint="eastAsia"/>
                <w:sz w:val="24"/>
              </w:rPr>
              <w:t>高强度耐磨合金钢NM-450,耐磨性好</w:t>
            </w:r>
          </w:p>
        </w:tc>
      </w:tr>
      <w:tr w:rsidR="004E1185" w:rsidRPr="00C4613A" w14:paraId="014CC1FD" w14:textId="77777777" w:rsidTr="004E1185">
        <w:trPr>
          <w:trHeight w:val="494"/>
          <w:jc w:val="center"/>
        </w:trPr>
        <w:tc>
          <w:tcPr>
            <w:tcW w:w="464" w:type="pct"/>
            <w:vMerge/>
            <w:vAlign w:val="center"/>
          </w:tcPr>
          <w:p w14:paraId="487CEE83" w14:textId="77777777" w:rsidR="00382C3D" w:rsidRPr="00C4613A" w:rsidRDefault="00382C3D" w:rsidP="00382C3D">
            <w:pPr>
              <w:jc w:val="center"/>
              <w:rPr>
                <w:rFonts w:ascii="宋体" w:hAnsi="宋体" w:cs="宋体"/>
                <w:sz w:val="24"/>
              </w:rPr>
            </w:pPr>
          </w:p>
        </w:tc>
        <w:tc>
          <w:tcPr>
            <w:tcW w:w="1727" w:type="pct"/>
            <w:shd w:val="clear" w:color="auto" w:fill="auto"/>
            <w:vAlign w:val="center"/>
          </w:tcPr>
          <w:p w14:paraId="7BD6E6A3" w14:textId="77777777" w:rsidR="00382C3D" w:rsidRPr="004E1185" w:rsidRDefault="00382C3D" w:rsidP="00382C3D">
            <w:pPr>
              <w:rPr>
                <w:rFonts w:ascii="宋体" w:hAnsi="宋体" w:cs="宋体"/>
                <w:sz w:val="24"/>
              </w:rPr>
            </w:pPr>
            <w:r w:rsidRPr="004E1185">
              <w:rPr>
                <w:rFonts w:ascii="宋体" w:hAnsi="宋体" w:cs="宋体" w:hint="eastAsia"/>
                <w:sz w:val="24"/>
              </w:rPr>
              <w:t>5、●推雪板避障形</w:t>
            </w:r>
          </w:p>
        </w:tc>
        <w:tc>
          <w:tcPr>
            <w:tcW w:w="2809" w:type="pct"/>
            <w:shd w:val="clear" w:color="auto" w:fill="auto"/>
            <w:vAlign w:val="center"/>
          </w:tcPr>
          <w:p w14:paraId="7E5AED41" w14:textId="77777777" w:rsidR="00382C3D" w:rsidRPr="004E1185" w:rsidRDefault="00382C3D" w:rsidP="00382C3D">
            <w:pPr>
              <w:rPr>
                <w:rFonts w:ascii="宋体" w:hAnsi="宋体" w:cs="宋体"/>
                <w:sz w:val="24"/>
              </w:rPr>
            </w:pPr>
            <w:r w:rsidRPr="004E1185">
              <w:rPr>
                <w:rFonts w:ascii="宋体" w:hAnsi="宋体" w:cs="宋体" w:hint="eastAsia"/>
                <w:sz w:val="24"/>
              </w:rPr>
              <w:t>三段铲</w:t>
            </w:r>
            <w:proofErr w:type="gramStart"/>
            <w:r w:rsidRPr="004E1185">
              <w:rPr>
                <w:rFonts w:ascii="宋体" w:hAnsi="宋体" w:cs="宋体" w:hint="eastAsia"/>
                <w:sz w:val="24"/>
              </w:rPr>
              <w:t>板独立</w:t>
            </w:r>
            <w:proofErr w:type="gramEnd"/>
            <w:r w:rsidRPr="004E1185">
              <w:rPr>
                <w:rFonts w:ascii="宋体" w:hAnsi="宋体" w:cs="宋体" w:hint="eastAsia"/>
                <w:sz w:val="24"/>
              </w:rPr>
              <w:t>跳跃式避障及三段铲</w:t>
            </w:r>
            <w:proofErr w:type="gramStart"/>
            <w:r w:rsidRPr="004E1185">
              <w:rPr>
                <w:rFonts w:ascii="宋体" w:hAnsi="宋体" w:cs="宋体" w:hint="eastAsia"/>
                <w:sz w:val="24"/>
              </w:rPr>
              <w:t>刃</w:t>
            </w:r>
            <w:proofErr w:type="gramEnd"/>
            <w:r w:rsidRPr="004E1185">
              <w:rPr>
                <w:rFonts w:ascii="宋体" w:hAnsi="宋体" w:cs="宋体" w:hint="eastAsia"/>
                <w:sz w:val="24"/>
              </w:rPr>
              <w:t>避障的双级避障形式 (提供实物图片，原理)</w:t>
            </w:r>
          </w:p>
        </w:tc>
      </w:tr>
      <w:tr w:rsidR="00382C3D" w:rsidRPr="00C4613A" w14:paraId="477AE208" w14:textId="77777777" w:rsidTr="00382C3D">
        <w:trPr>
          <w:trHeight w:val="317"/>
          <w:jc w:val="center"/>
        </w:trPr>
        <w:tc>
          <w:tcPr>
            <w:tcW w:w="464" w:type="pct"/>
            <w:vMerge/>
            <w:vAlign w:val="center"/>
          </w:tcPr>
          <w:p w14:paraId="78BAC59F" w14:textId="77777777" w:rsidR="00382C3D" w:rsidRPr="00C4613A" w:rsidRDefault="00382C3D" w:rsidP="00382C3D">
            <w:pPr>
              <w:jc w:val="center"/>
              <w:rPr>
                <w:rFonts w:ascii="宋体" w:hAnsi="宋体" w:cs="宋体"/>
                <w:sz w:val="24"/>
              </w:rPr>
            </w:pPr>
          </w:p>
        </w:tc>
        <w:tc>
          <w:tcPr>
            <w:tcW w:w="1727" w:type="pct"/>
            <w:vAlign w:val="center"/>
          </w:tcPr>
          <w:p w14:paraId="303C663E" w14:textId="77777777" w:rsidR="00382C3D" w:rsidRPr="00C4613A" w:rsidRDefault="00382C3D" w:rsidP="00382C3D">
            <w:pPr>
              <w:rPr>
                <w:rFonts w:ascii="宋体" w:hAnsi="宋体" w:cs="宋体"/>
                <w:sz w:val="24"/>
              </w:rPr>
            </w:pPr>
            <w:r w:rsidRPr="00C4613A">
              <w:rPr>
                <w:rFonts w:ascii="宋体" w:hAnsi="宋体" w:cs="宋体" w:hint="eastAsia"/>
                <w:sz w:val="24"/>
              </w:rPr>
              <w:t>6、推雪板避障高度(mm)</w:t>
            </w:r>
          </w:p>
        </w:tc>
        <w:tc>
          <w:tcPr>
            <w:tcW w:w="2809" w:type="pct"/>
            <w:vAlign w:val="center"/>
          </w:tcPr>
          <w:p w14:paraId="182B12BF" w14:textId="77777777" w:rsidR="00382C3D" w:rsidRPr="00C4613A" w:rsidRDefault="00382C3D" w:rsidP="00382C3D">
            <w:pPr>
              <w:rPr>
                <w:rFonts w:ascii="宋体" w:hAnsi="宋体" w:cs="宋体"/>
                <w:sz w:val="24"/>
              </w:rPr>
            </w:pPr>
            <w:r w:rsidRPr="00C4613A">
              <w:rPr>
                <w:rFonts w:ascii="宋体" w:hAnsi="宋体" w:cs="宋体" w:hint="eastAsia"/>
                <w:sz w:val="24"/>
              </w:rPr>
              <w:t>≥</w:t>
            </w:r>
            <w:r w:rsidRPr="00C4613A">
              <w:rPr>
                <w:rFonts w:ascii="宋体" w:hAnsi="宋体" w:cs="宋体"/>
                <w:sz w:val="24"/>
              </w:rPr>
              <w:t>200</w:t>
            </w:r>
          </w:p>
        </w:tc>
      </w:tr>
      <w:tr w:rsidR="00382C3D" w:rsidRPr="00C4613A" w14:paraId="75F996A8" w14:textId="77777777" w:rsidTr="00382C3D">
        <w:trPr>
          <w:trHeight w:val="518"/>
          <w:jc w:val="center"/>
        </w:trPr>
        <w:tc>
          <w:tcPr>
            <w:tcW w:w="464" w:type="pct"/>
            <w:vMerge/>
            <w:vAlign w:val="center"/>
          </w:tcPr>
          <w:p w14:paraId="503E3308" w14:textId="77777777" w:rsidR="00382C3D" w:rsidRPr="00C4613A" w:rsidRDefault="00382C3D" w:rsidP="00382C3D">
            <w:pPr>
              <w:jc w:val="center"/>
              <w:rPr>
                <w:rFonts w:ascii="宋体" w:hAnsi="宋体" w:cs="宋体"/>
                <w:sz w:val="24"/>
              </w:rPr>
            </w:pPr>
          </w:p>
        </w:tc>
        <w:tc>
          <w:tcPr>
            <w:tcW w:w="1727" w:type="pct"/>
            <w:vAlign w:val="center"/>
          </w:tcPr>
          <w:p w14:paraId="7D38A9D9" w14:textId="77777777" w:rsidR="00382C3D" w:rsidRPr="00C4613A" w:rsidRDefault="00382C3D" w:rsidP="00382C3D">
            <w:pPr>
              <w:rPr>
                <w:rFonts w:ascii="宋体" w:hAnsi="宋体" w:cs="宋体"/>
                <w:sz w:val="24"/>
              </w:rPr>
            </w:pPr>
            <w:r w:rsidRPr="00C4613A">
              <w:rPr>
                <w:rFonts w:ascii="宋体" w:hAnsi="宋体" w:cs="宋体" w:hint="eastAsia"/>
                <w:sz w:val="24"/>
              </w:rPr>
              <w:t>7、推雪板连接方式</w:t>
            </w:r>
          </w:p>
        </w:tc>
        <w:tc>
          <w:tcPr>
            <w:tcW w:w="2809" w:type="pct"/>
            <w:vAlign w:val="center"/>
          </w:tcPr>
          <w:p w14:paraId="01D8D1E9" w14:textId="77777777" w:rsidR="00382C3D" w:rsidRPr="00C4613A" w:rsidRDefault="00382C3D" w:rsidP="00382C3D">
            <w:pPr>
              <w:rPr>
                <w:rFonts w:ascii="宋体" w:hAnsi="宋体" w:cs="宋体"/>
                <w:sz w:val="24"/>
              </w:rPr>
            </w:pPr>
            <w:r w:rsidRPr="00C4613A">
              <w:rPr>
                <w:rFonts w:ascii="宋体" w:hAnsi="宋体" w:cs="宋体" w:hint="eastAsia"/>
                <w:sz w:val="24"/>
              </w:rPr>
              <w:t>采用梯形四连杆机构或链条举升机构、具有框架摆动自适应系统(提供实物图片、原理设计图纸)</w:t>
            </w:r>
          </w:p>
        </w:tc>
      </w:tr>
      <w:tr w:rsidR="00382C3D" w:rsidRPr="00C4613A" w14:paraId="36A202DC" w14:textId="77777777" w:rsidTr="00382C3D">
        <w:trPr>
          <w:trHeight w:val="611"/>
          <w:jc w:val="center"/>
        </w:trPr>
        <w:tc>
          <w:tcPr>
            <w:tcW w:w="464" w:type="pct"/>
            <w:vMerge/>
            <w:vAlign w:val="center"/>
          </w:tcPr>
          <w:p w14:paraId="0315A206" w14:textId="77777777" w:rsidR="00382C3D" w:rsidRPr="00C4613A" w:rsidRDefault="00382C3D" w:rsidP="00382C3D">
            <w:pPr>
              <w:jc w:val="center"/>
              <w:rPr>
                <w:rFonts w:ascii="宋体" w:hAnsi="宋体" w:cs="宋体"/>
                <w:sz w:val="24"/>
              </w:rPr>
            </w:pPr>
            <w:r w:rsidRPr="00C4613A">
              <w:rPr>
                <w:rFonts w:ascii="宋体" w:hAnsi="宋体" w:cs="宋体" w:hint="eastAsia"/>
                <w:sz w:val="24"/>
              </w:rPr>
              <w:t>[</w:t>
            </w:r>
          </w:p>
        </w:tc>
        <w:tc>
          <w:tcPr>
            <w:tcW w:w="4536" w:type="pct"/>
            <w:gridSpan w:val="2"/>
            <w:vAlign w:val="center"/>
          </w:tcPr>
          <w:p w14:paraId="6FF5754D" w14:textId="77777777" w:rsidR="00382C3D" w:rsidRPr="00C4613A" w:rsidRDefault="00382C3D" w:rsidP="00382C3D">
            <w:pPr>
              <w:rPr>
                <w:rFonts w:ascii="宋体" w:hAnsi="宋体" w:cs="宋体"/>
                <w:sz w:val="24"/>
              </w:rPr>
            </w:pPr>
            <w:r w:rsidRPr="00C4613A">
              <w:rPr>
                <w:rFonts w:ascii="宋体" w:hAnsi="宋体" w:cs="宋体" w:hint="eastAsia"/>
                <w:sz w:val="24"/>
              </w:rPr>
              <w:t>8、推雪板采用2个高负荷耐磨充气支撑轮胎或高负荷耐磨支撑行走轮，轮胎直径≥220mm，轮胎宽度≥150mm(提供照片)</w:t>
            </w:r>
          </w:p>
        </w:tc>
      </w:tr>
      <w:tr w:rsidR="00382C3D" w:rsidRPr="00C4613A" w14:paraId="343D6784" w14:textId="77777777" w:rsidTr="00382C3D">
        <w:trPr>
          <w:trHeight w:val="90"/>
          <w:jc w:val="center"/>
        </w:trPr>
        <w:tc>
          <w:tcPr>
            <w:tcW w:w="464" w:type="pct"/>
            <w:vMerge/>
            <w:vAlign w:val="center"/>
          </w:tcPr>
          <w:p w14:paraId="0054944F" w14:textId="77777777" w:rsidR="00382C3D" w:rsidRPr="00C4613A" w:rsidRDefault="00382C3D" w:rsidP="00382C3D">
            <w:pPr>
              <w:jc w:val="center"/>
              <w:rPr>
                <w:rFonts w:ascii="宋体" w:hAnsi="宋体" w:cs="宋体"/>
                <w:sz w:val="24"/>
              </w:rPr>
            </w:pPr>
          </w:p>
        </w:tc>
        <w:tc>
          <w:tcPr>
            <w:tcW w:w="4536" w:type="pct"/>
            <w:gridSpan w:val="2"/>
            <w:vAlign w:val="center"/>
          </w:tcPr>
          <w:p w14:paraId="47CA3AC5" w14:textId="77777777" w:rsidR="00382C3D" w:rsidRPr="00C4613A" w:rsidRDefault="00382C3D" w:rsidP="00382C3D">
            <w:pPr>
              <w:rPr>
                <w:rFonts w:ascii="宋体" w:hAnsi="宋体" w:cs="宋体"/>
                <w:sz w:val="24"/>
              </w:rPr>
            </w:pPr>
            <w:r w:rsidRPr="00C4613A">
              <w:rPr>
                <w:rFonts w:ascii="宋体" w:hAnsi="宋体" w:cs="宋体" w:hint="eastAsia"/>
                <w:sz w:val="24"/>
              </w:rPr>
              <w:t>9、路面水平适应度≥10°</w:t>
            </w:r>
          </w:p>
        </w:tc>
      </w:tr>
      <w:tr w:rsidR="00382C3D" w:rsidRPr="00C4613A" w14:paraId="3627C2E0" w14:textId="77777777" w:rsidTr="00382C3D">
        <w:trPr>
          <w:trHeight w:val="253"/>
          <w:jc w:val="center"/>
        </w:trPr>
        <w:tc>
          <w:tcPr>
            <w:tcW w:w="464" w:type="pct"/>
            <w:vMerge/>
            <w:vAlign w:val="center"/>
          </w:tcPr>
          <w:p w14:paraId="32B913E9" w14:textId="77777777" w:rsidR="00382C3D" w:rsidRPr="00C4613A" w:rsidRDefault="00382C3D" w:rsidP="00382C3D">
            <w:pPr>
              <w:jc w:val="center"/>
              <w:rPr>
                <w:rFonts w:ascii="宋体" w:hAnsi="宋体" w:cs="宋体"/>
                <w:sz w:val="24"/>
              </w:rPr>
            </w:pPr>
          </w:p>
        </w:tc>
        <w:tc>
          <w:tcPr>
            <w:tcW w:w="4536" w:type="pct"/>
            <w:gridSpan w:val="2"/>
            <w:vAlign w:val="center"/>
          </w:tcPr>
          <w:p w14:paraId="013DAD23" w14:textId="77777777" w:rsidR="00382C3D" w:rsidRPr="00C4613A" w:rsidRDefault="00382C3D" w:rsidP="00382C3D">
            <w:pPr>
              <w:rPr>
                <w:rFonts w:ascii="宋体" w:hAnsi="宋体" w:cs="宋体"/>
                <w:sz w:val="24"/>
              </w:rPr>
            </w:pPr>
            <w:r w:rsidRPr="00C4613A">
              <w:rPr>
                <w:rFonts w:ascii="宋体" w:hAnsi="宋体" w:cs="宋体" w:hint="eastAsia"/>
                <w:sz w:val="24"/>
              </w:rPr>
              <w:t>10、除雪</w:t>
            </w:r>
            <w:proofErr w:type="gramStart"/>
            <w:r w:rsidRPr="00C4613A">
              <w:rPr>
                <w:rFonts w:ascii="宋体" w:hAnsi="宋体" w:cs="宋体" w:hint="eastAsia"/>
                <w:sz w:val="24"/>
              </w:rPr>
              <w:t>铲</w:t>
            </w:r>
            <w:proofErr w:type="gramEnd"/>
            <w:r w:rsidRPr="00C4613A">
              <w:rPr>
                <w:rFonts w:ascii="宋体" w:hAnsi="宋体" w:cs="宋体" w:hint="eastAsia"/>
                <w:sz w:val="24"/>
              </w:rPr>
              <w:t>采用快速连接方式，安装、拆卸方便快捷；</w:t>
            </w:r>
          </w:p>
        </w:tc>
      </w:tr>
      <w:tr w:rsidR="00382C3D" w:rsidRPr="00C4613A" w14:paraId="54B68143" w14:textId="77777777" w:rsidTr="00382C3D">
        <w:trPr>
          <w:trHeight w:val="90"/>
          <w:jc w:val="center"/>
        </w:trPr>
        <w:tc>
          <w:tcPr>
            <w:tcW w:w="464" w:type="pct"/>
            <w:vMerge/>
            <w:vAlign w:val="center"/>
          </w:tcPr>
          <w:p w14:paraId="2E6BD6D5" w14:textId="77777777" w:rsidR="00382C3D" w:rsidRPr="00C4613A" w:rsidRDefault="00382C3D" w:rsidP="00382C3D">
            <w:pPr>
              <w:jc w:val="center"/>
              <w:rPr>
                <w:rFonts w:ascii="宋体" w:hAnsi="宋体" w:cs="宋体"/>
                <w:sz w:val="24"/>
              </w:rPr>
            </w:pPr>
          </w:p>
        </w:tc>
        <w:tc>
          <w:tcPr>
            <w:tcW w:w="4536" w:type="pct"/>
            <w:gridSpan w:val="2"/>
            <w:vAlign w:val="center"/>
          </w:tcPr>
          <w:p w14:paraId="7A1D64F2" w14:textId="77777777" w:rsidR="00382C3D" w:rsidRPr="00C4613A" w:rsidRDefault="00382C3D" w:rsidP="00382C3D">
            <w:pPr>
              <w:rPr>
                <w:rFonts w:ascii="宋体" w:hAnsi="宋体" w:cs="宋体"/>
                <w:sz w:val="24"/>
              </w:rPr>
            </w:pPr>
            <w:r w:rsidRPr="00C4613A">
              <w:rPr>
                <w:rFonts w:ascii="宋体" w:hAnsi="宋体" w:cs="宋体" w:hint="eastAsia"/>
                <w:sz w:val="24"/>
              </w:rPr>
              <w:t>11、除雪铲的上下高度、左右偏转角度可调，其操作在驾驶室内完成。</w:t>
            </w:r>
          </w:p>
        </w:tc>
      </w:tr>
      <w:tr w:rsidR="00382C3D" w:rsidRPr="00C4613A" w14:paraId="3DB9F9A6" w14:textId="77777777" w:rsidTr="00382C3D">
        <w:trPr>
          <w:trHeight w:val="352"/>
          <w:jc w:val="center"/>
        </w:trPr>
        <w:tc>
          <w:tcPr>
            <w:tcW w:w="464" w:type="pct"/>
            <w:vMerge w:val="restart"/>
            <w:vAlign w:val="center"/>
          </w:tcPr>
          <w:p w14:paraId="7889D003" w14:textId="77777777" w:rsidR="00382C3D" w:rsidRPr="00C4613A" w:rsidRDefault="00382C3D" w:rsidP="00382C3D">
            <w:pPr>
              <w:jc w:val="center"/>
              <w:rPr>
                <w:rFonts w:ascii="宋体" w:hAnsi="宋体" w:cs="宋体"/>
                <w:sz w:val="24"/>
              </w:rPr>
            </w:pPr>
            <w:r w:rsidRPr="00C4613A">
              <w:rPr>
                <w:rFonts w:ascii="宋体" w:hAnsi="宋体" w:cs="宋体" w:hint="eastAsia"/>
                <w:sz w:val="24"/>
              </w:rPr>
              <w:t>中置破冰辊</w:t>
            </w:r>
          </w:p>
        </w:tc>
        <w:tc>
          <w:tcPr>
            <w:tcW w:w="1727" w:type="pct"/>
            <w:vAlign w:val="center"/>
          </w:tcPr>
          <w:p w14:paraId="59FDF9C6" w14:textId="77777777" w:rsidR="00382C3D" w:rsidRPr="00C4613A" w:rsidRDefault="00382C3D" w:rsidP="00382C3D">
            <w:pPr>
              <w:rPr>
                <w:rFonts w:ascii="宋体" w:hAnsi="宋体" w:cs="宋体"/>
                <w:sz w:val="24"/>
              </w:rPr>
            </w:pPr>
            <w:r w:rsidRPr="00C4613A">
              <w:rPr>
                <w:rFonts w:ascii="宋体" w:hAnsi="宋体" w:cs="宋体" w:hint="eastAsia"/>
                <w:sz w:val="24"/>
              </w:rPr>
              <w:t>1、●破冰</w:t>
            </w:r>
            <w:proofErr w:type="gramStart"/>
            <w:r w:rsidRPr="00C4613A">
              <w:rPr>
                <w:rFonts w:ascii="宋体" w:hAnsi="宋体" w:cs="宋体" w:hint="eastAsia"/>
                <w:sz w:val="24"/>
              </w:rPr>
              <w:t>辊</w:t>
            </w:r>
            <w:proofErr w:type="gramEnd"/>
            <w:r w:rsidRPr="00C4613A">
              <w:rPr>
                <w:rFonts w:ascii="宋体" w:hAnsi="宋体" w:cs="宋体" w:hint="eastAsia"/>
                <w:sz w:val="24"/>
              </w:rPr>
              <w:t>宽度(mm)</w:t>
            </w:r>
          </w:p>
        </w:tc>
        <w:tc>
          <w:tcPr>
            <w:tcW w:w="2809" w:type="pct"/>
            <w:vAlign w:val="center"/>
          </w:tcPr>
          <w:p w14:paraId="7F641657" w14:textId="77777777" w:rsidR="00382C3D" w:rsidRPr="00C4613A" w:rsidRDefault="00382C3D" w:rsidP="00382C3D">
            <w:pPr>
              <w:rPr>
                <w:rFonts w:ascii="宋体" w:hAnsi="宋体" w:cs="宋体"/>
                <w:sz w:val="24"/>
              </w:rPr>
            </w:pPr>
            <w:r w:rsidRPr="00C4613A">
              <w:rPr>
                <w:rFonts w:ascii="宋体" w:hAnsi="宋体" w:cs="宋体" w:hint="eastAsia"/>
                <w:sz w:val="24"/>
              </w:rPr>
              <w:t>≥2500(提供实物图片)</w:t>
            </w:r>
          </w:p>
        </w:tc>
      </w:tr>
      <w:tr w:rsidR="00382C3D" w:rsidRPr="00C4613A" w14:paraId="42F9F6F4" w14:textId="77777777" w:rsidTr="00382C3D">
        <w:trPr>
          <w:trHeight w:val="352"/>
          <w:jc w:val="center"/>
        </w:trPr>
        <w:tc>
          <w:tcPr>
            <w:tcW w:w="464" w:type="pct"/>
            <w:vMerge/>
            <w:vAlign w:val="center"/>
          </w:tcPr>
          <w:p w14:paraId="22AB1A51" w14:textId="77777777" w:rsidR="00382C3D" w:rsidRPr="00C4613A" w:rsidRDefault="00382C3D" w:rsidP="00382C3D">
            <w:pPr>
              <w:jc w:val="center"/>
              <w:rPr>
                <w:rFonts w:ascii="宋体" w:hAnsi="宋体" w:cs="宋体"/>
                <w:sz w:val="24"/>
              </w:rPr>
            </w:pPr>
          </w:p>
        </w:tc>
        <w:tc>
          <w:tcPr>
            <w:tcW w:w="1727" w:type="pct"/>
            <w:vAlign w:val="center"/>
          </w:tcPr>
          <w:p w14:paraId="191D5412" w14:textId="77777777" w:rsidR="00382C3D" w:rsidRPr="00C4613A" w:rsidRDefault="00382C3D" w:rsidP="00382C3D">
            <w:pPr>
              <w:rPr>
                <w:rFonts w:ascii="宋体" w:hAnsi="宋体" w:cs="宋体"/>
                <w:sz w:val="24"/>
              </w:rPr>
            </w:pPr>
            <w:r w:rsidRPr="00C4613A">
              <w:rPr>
                <w:rFonts w:ascii="宋体" w:hAnsi="宋体" w:cs="宋体" w:hint="eastAsia"/>
                <w:sz w:val="24"/>
              </w:rPr>
              <w:t>2、●破冰</w:t>
            </w:r>
            <w:proofErr w:type="gramStart"/>
            <w:r w:rsidRPr="00C4613A">
              <w:rPr>
                <w:rFonts w:ascii="宋体" w:hAnsi="宋体" w:cs="宋体" w:hint="eastAsia"/>
                <w:sz w:val="24"/>
              </w:rPr>
              <w:t>辊</w:t>
            </w:r>
            <w:proofErr w:type="gramEnd"/>
            <w:r w:rsidRPr="00C4613A">
              <w:rPr>
                <w:rFonts w:ascii="宋体" w:hAnsi="宋体" w:cs="宋体" w:hint="eastAsia"/>
                <w:sz w:val="24"/>
              </w:rPr>
              <w:t>破除压实冰雪厚度(mm)</w:t>
            </w:r>
          </w:p>
        </w:tc>
        <w:tc>
          <w:tcPr>
            <w:tcW w:w="2809" w:type="pct"/>
            <w:vAlign w:val="center"/>
          </w:tcPr>
          <w:p w14:paraId="152EE453" w14:textId="77777777" w:rsidR="00382C3D" w:rsidRPr="00C4613A" w:rsidRDefault="00382C3D" w:rsidP="00382C3D">
            <w:pPr>
              <w:rPr>
                <w:rFonts w:ascii="宋体" w:hAnsi="宋体" w:cs="宋体"/>
                <w:sz w:val="24"/>
              </w:rPr>
            </w:pPr>
            <w:r w:rsidRPr="00C4613A">
              <w:rPr>
                <w:rFonts w:ascii="宋体" w:hAnsi="宋体" w:cs="宋体" w:hint="eastAsia"/>
                <w:sz w:val="24"/>
              </w:rPr>
              <w:t>≥200</w:t>
            </w:r>
          </w:p>
        </w:tc>
      </w:tr>
      <w:tr w:rsidR="00382C3D" w:rsidRPr="00C4613A" w14:paraId="0201ADE6" w14:textId="77777777" w:rsidTr="00382C3D">
        <w:trPr>
          <w:trHeight w:val="337"/>
          <w:jc w:val="center"/>
        </w:trPr>
        <w:tc>
          <w:tcPr>
            <w:tcW w:w="464" w:type="pct"/>
            <w:vMerge/>
            <w:vAlign w:val="center"/>
          </w:tcPr>
          <w:p w14:paraId="0A83CE54" w14:textId="77777777" w:rsidR="00382C3D" w:rsidRPr="00C4613A" w:rsidRDefault="00382C3D" w:rsidP="00382C3D">
            <w:pPr>
              <w:jc w:val="center"/>
              <w:rPr>
                <w:rFonts w:ascii="宋体" w:hAnsi="宋体" w:cs="宋体"/>
                <w:sz w:val="24"/>
              </w:rPr>
            </w:pPr>
          </w:p>
        </w:tc>
        <w:tc>
          <w:tcPr>
            <w:tcW w:w="1727" w:type="pct"/>
            <w:vAlign w:val="center"/>
          </w:tcPr>
          <w:p w14:paraId="7D8F1E44" w14:textId="77777777" w:rsidR="00382C3D" w:rsidRPr="00C4613A" w:rsidRDefault="00382C3D" w:rsidP="00382C3D">
            <w:pPr>
              <w:rPr>
                <w:rFonts w:ascii="宋体" w:hAnsi="宋体" w:cs="宋体"/>
                <w:sz w:val="24"/>
              </w:rPr>
            </w:pPr>
            <w:r w:rsidRPr="00C4613A">
              <w:rPr>
                <w:rFonts w:ascii="宋体" w:hAnsi="宋体" w:cs="宋体" w:hint="eastAsia"/>
                <w:sz w:val="24"/>
              </w:rPr>
              <w:t>3、破冰</w:t>
            </w:r>
            <w:proofErr w:type="gramStart"/>
            <w:r w:rsidRPr="00C4613A">
              <w:rPr>
                <w:rFonts w:ascii="宋体" w:hAnsi="宋体" w:cs="宋体" w:hint="eastAsia"/>
                <w:sz w:val="24"/>
              </w:rPr>
              <w:t>辊</w:t>
            </w:r>
            <w:proofErr w:type="gramEnd"/>
            <w:r w:rsidRPr="00C4613A">
              <w:rPr>
                <w:rFonts w:ascii="宋体" w:hAnsi="宋体" w:cs="宋体" w:hint="eastAsia"/>
                <w:sz w:val="24"/>
              </w:rPr>
              <w:t>刀片材质</w:t>
            </w:r>
          </w:p>
        </w:tc>
        <w:tc>
          <w:tcPr>
            <w:tcW w:w="2809" w:type="pct"/>
            <w:vAlign w:val="center"/>
          </w:tcPr>
          <w:p w14:paraId="768907EB" w14:textId="77777777" w:rsidR="00382C3D" w:rsidRPr="00C4613A" w:rsidRDefault="00382C3D" w:rsidP="00382C3D">
            <w:pPr>
              <w:rPr>
                <w:rFonts w:ascii="宋体" w:hAnsi="宋体" w:cs="宋体"/>
                <w:sz w:val="24"/>
              </w:rPr>
            </w:pPr>
            <w:r w:rsidRPr="00C4613A">
              <w:rPr>
                <w:rFonts w:ascii="宋体" w:hAnsi="宋体" w:cs="宋体" w:hint="eastAsia"/>
                <w:sz w:val="24"/>
              </w:rPr>
              <w:t>高强度耐磨合金钢NM-450</w:t>
            </w:r>
          </w:p>
        </w:tc>
      </w:tr>
      <w:tr w:rsidR="00382C3D" w:rsidRPr="00C4613A" w14:paraId="3E43E45E" w14:textId="77777777" w:rsidTr="00382C3D">
        <w:trPr>
          <w:trHeight w:val="90"/>
          <w:jc w:val="center"/>
        </w:trPr>
        <w:tc>
          <w:tcPr>
            <w:tcW w:w="464" w:type="pct"/>
            <w:vMerge/>
            <w:vAlign w:val="center"/>
          </w:tcPr>
          <w:p w14:paraId="1578F6D9" w14:textId="77777777" w:rsidR="00382C3D" w:rsidRPr="00C4613A" w:rsidRDefault="00382C3D" w:rsidP="00382C3D">
            <w:pPr>
              <w:jc w:val="center"/>
              <w:rPr>
                <w:rFonts w:ascii="宋体" w:hAnsi="宋体" w:cs="宋体"/>
                <w:sz w:val="24"/>
              </w:rPr>
            </w:pPr>
          </w:p>
        </w:tc>
        <w:tc>
          <w:tcPr>
            <w:tcW w:w="1727" w:type="pct"/>
            <w:vAlign w:val="center"/>
          </w:tcPr>
          <w:p w14:paraId="5CA28F57" w14:textId="77777777" w:rsidR="00382C3D" w:rsidRPr="00C4613A" w:rsidRDefault="00382C3D" w:rsidP="00382C3D">
            <w:pPr>
              <w:rPr>
                <w:rFonts w:ascii="宋体" w:hAnsi="宋体" w:cs="宋体"/>
                <w:sz w:val="24"/>
              </w:rPr>
            </w:pPr>
            <w:r w:rsidRPr="00C4613A">
              <w:rPr>
                <w:rFonts w:ascii="宋体" w:hAnsi="宋体" w:cs="宋体" w:hint="eastAsia"/>
                <w:sz w:val="24"/>
              </w:rPr>
              <w:t>4、破冰</w:t>
            </w:r>
            <w:proofErr w:type="gramStart"/>
            <w:r w:rsidRPr="00C4613A">
              <w:rPr>
                <w:rFonts w:ascii="宋体" w:hAnsi="宋体" w:cs="宋体" w:hint="eastAsia"/>
                <w:sz w:val="24"/>
              </w:rPr>
              <w:t>辊</w:t>
            </w:r>
            <w:proofErr w:type="gramEnd"/>
            <w:r w:rsidRPr="00C4613A">
              <w:rPr>
                <w:rFonts w:ascii="宋体" w:hAnsi="宋体" w:cs="宋体" w:hint="eastAsia"/>
                <w:sz w:val="24"/>
              </w:rPr>
              <w:t>传动方式</w:t>
            </w:r>
          </w:p>
        </w:tc>
        <w:tc>
          <w:tcPr>
            <w:tcW w:w="2809" w:type="pct"/>
            <w:vAlign w:val="center"/>
          </w:tcPr>
          <w:p w14:paraId="6361E966" w14:textId="77777777" w:rsidR="00382C3D" w:rsidRPr="00C4613A" w:rsidRDefault="00382C3D" w:rsidP="00382C3D">
            <w:pPr>
              <w:rPr>
                <w:rFonts w:ascii="宋体" w:hAnsi="宋体" w:cs="宋体"/>
                <w:sz w:val="24"/>
              </w:rPr>
            </w:pPr>
            <w:r w:rsidRPr="00C4613A">
              <w:rPr>
                <w:rFonts w:ascii="宋体" w:hAnsi="宋体" w:cs="宋体" w:hint="eastAsia"/>
                <w:sz w:val="24"/>
              </w:rPr>
              <w:t>机械齿轮箱传动或链条传动，破冰</w:t>
            </w:r>
            <w:proofErr w:type="gramStart"/>
            <w:r w:rsidRPr="00C4613A">
              <w:rPr>
                <w:rFonts w:ascii="宋体" w:hAnsi="宋体" w:cs="宋体" w:hint="eastAsia"/>
                <w:sz w:val="24"/>
              </w:rPr>
              <w:t>辊</w:t>
            </w:r>
            <w:proofErr w:type="gramEnd"/>
            <w:r w:rsidRPr="00C4613A">
              <w:rPr>
                <w:rFonts w:ascii="宋体" w:hAnsi="宋体" w:cs="宋体" w:hint="eastAsia"/>
                <w:sz w:val="24"/>
              </w:rPr>
              <w:t>上方设计有减震装置，可浮动、可强制下压(提供图片及设计图，并详述工作原理)</w:t>
            </w:r>
          </w:p>
        </w:tc>
      </w:tr>
      <w:tr w:rsidR="00382C3D" w:rsidRPr="00C4613A" w14:paraId="78F753DF" w14:textId="77777777" w:rsidTr="00382C3D">
        <w:trPr>
          <w:trHeight w:val="329"/>
          <w:jc w:val="center"/>
        </w:trPr>
        <w:tc>
          <w:tcPr>
            <w:tcW w:w="464" w:type="pct"/>
            <w:vMerge/>
            <w:vAlign w:val="center"/>
          </w:tcPr>
          <w:p w14:paraId="4D9CBCB8" w14:textId="77777777" w:rsidR="00382C3D" w:rsidRPr="00C4613A" w:rsidRDefault="00382C3D" w:rsidP="00382C3D">
            <w:pPr>
              <w:jc w:val="center"/>
              <w:rPr>
                <w:rFonts w:ascii="宋体" w:hAnsi="宋体" w:cs="宋体"/>
                <w:sz w:val="24"/>
              </w:rPr>
            </w:pPr>
          </w:p>
        </w:tc>
        <w:tc>
          <w:tcPr>
            <w:tcW w:w="1727" w:type="pct"/>
            <w:vAlign w:val="center"/>
          </w:tcPr>
          <w:p w14:paraId="1100BF21" w14:textId="77777777" w:rsidR="00382C3D" w:rsidRPr="00C4613A" w:rsidRDefault="00382C3D" w:rsidP="00382C3D">
            <w:pPr>
              <w:rPr>
                <w:rFonts w:ascii="宋体" w:hAnsi="宋体" w:cs="宋体"/>
                <w:sz w:val="24"/>
              </w:rPr>
            </w:pPr>
            <w:r w:rsidRPr="00C4613A">
              <w:rPr>
                <w:rFonts w:ascii="宋体" w:hAnsi="宋体" w:cs="宋体" w:hint="eastAsia"/>
                <w:sz w:val="24"/>
              </w:rPr>
              <w:t>5、破冰</w:t>
            </w:r>
            <w:proofErr w:type="gramStart"/>
            <w:r w:rsidRPr="00C4613A">
              <w:rPr>
                <w:rFonts w:ascii="宋体" w:hAnsi="宋体" w:cs="宋体" w:hint="eastAsia"/>
                <w:sz w:val="24"/>
              </w:rPr>
              <w:t>辊</w:t>
            </w:r>
            <w:proofErr w:type="gramEnd"/>
            <w:r w:rsidRPr="00C4613A">
              <w:rPr>
                <w:rFonts w:ascii="宋体" w:hAnsi="宋体" w:cs="宋体" w:hint="eastAsia"/>
                <w:sz w:val="24"/>
              </w:rPr>
              <w:t>形式</w:t>
            </w:r>
          </w:p>
        </w:tc>
        <w:tc>
          <w:tcPr>
            <w:tcW w:w="2809" w:type="pct"/>
            <w:vAlign w:val="center"/>
          </w:tcPr>
          <w:p w14:paraId="64B1181F" w14:textId="77777777" w:rsidR="00382C3D" w:rsidRPr="00C4613A" w:rsidRDefault="00382C3D" w:rsidP="00382C3D">
            <w:pPr>
              <w:rPr>
                <w:rFonts w:ascii="宋体" w:hAnsi="宋体" w:cs="宋体"/>
                <w:sz w:val="24"/>
              </w:rPr>
            </w:pPr>
            <w:proofErr w:type="gramStart"/>
            <w:r w:rsidRPr="00C4613A">
              <w:rPr>
                <w:rFonts w:ascii="宋体" w:hAnsi="宋体" w:cs="宋体" w:hint="eastAsia"/>
                <w:sz w:val="24"/>
              </w:rPr>
              <w:t>同轴线分轴两段</w:t>
            </w:r>
            <w:proofErr w:type="gramEnd"/>
            <w:r w:rsidRPr="00C4613A">
              <w:rPr>
                <w:rFonts w:ascii="宋体" w:hAnsi="宋体" w:cs="宋体" w:hint="eastAsia"/>
                <w:sz w:val="24"/>
              </w:rPr>
              <w:t>式(提供图片及设计图，并详述工作原理)</w:t>
            </w:r>
          </w:p>
        </w:tc>
      </w:tr>
      <w:tr w:rsidR="00382C3D" w:rsidRPr="00C4613A" w14:paraId="2AD6CE9F" w14:textId="77777777" w:rsidTr="00382C3D">
        <w:trPr>
          <w:trHeight w:val="329"/>
          <w:jc w:val="center"/>
        </w:trPr>
        <w:tc>
          <w:tcPr>
            <w:tcW w:w="464" w:type="pct"/>
            <w:vMerge/>
            <w:vAlign w:val="center"/>
          </w:tcPr>
          <w:p w14:paraId="43598075" w14:textId="77777777" w:rsidR="00382C3D" w:rsidRPr="00C4613A" w:rsidRDefault="00382C3D" w:rsidP="00382C3D">
            <w:pPr>
              <w:jc w:val="center"/>
              <w:rPr>
                <w:rFonts w:ascii="宋体" w:hAnsi="宋体" w:cs="宋体"/>
                <w:sz w:val="24"/>
              </w:rPr>
            </w:pPr>
          </w:p>
        </w:tc>
        <w:tc>
          <w:tcPr>
            <w:tcW w:w="1727" w:type="pct"/>
            <w:vAlign w:val="center"/>
          </w:tcPr>
          <w:p w14:paraId="5BA1D84D" w14:textId="77777777" w:rsidR="00382C3D" w:rsidRPr="00C4613A" w:rsidRDefault="00382C3D" w:rsidP="00382C3D">
            <w:pPr>
              <w:rPr>
                <w:rFonts w:ascii="宋体" w:hAnsi="宋体" w:cs="宋体"/>
                <w:sz w:val="24"/>
              </w:rPr>
            </w:pPr>
            <w:r w:rsidRPr="00C4613A">
              <w:rPr>
                <w:rFonts w:ascii="宋体" w:hAnsi="宋体" w:cs="宋体" w:hint="eastAsia"/>
                <w:sz w:val="24"/>
              </w:rPr>
              <w:t>6、破冰</w:t>
            </w:r>
            <w:proofErr w:type="gramStart"/>
            <w:r w:rsidRPr="00C4613A">
              <w:rPr>
                <w:rFonts w:ascii="宋体" w:hAnsi="宋体" w:cs="宋体" w:hint="eastAsia"/>
                <w:sz w:val="24"/>
              </w:rPr>
              <w:t>辊</w:t>
            </w:r>
            <w:proofErr w:type="gramEnd"/>
            <w:r w:rsidRPr="00C4613A">
              <w:rPr>
                <w:rFonts w:ascii="宋体" w:hAnsi="宋体" w:cs="宋体" w:hint="eastAsia"/>
                <w:sz w:val="24"/>
              </w:rPr>
              <w:t>升降高度(mm)</w:t>
            </w:r>
          </w:p>
        </w:tc>
        <w:tc>
          <w:tcPr>
            <w:tcW w:w="2809" w:type="pct"/>
            <w:vAlign w:val="center"/>
          </w:tcPr>
          <w:p w14:paraId="6AF3ECF8" w14:textId="77777777" w:rsidR="00382C3D" w:rsidRPr="00C4613A" w:rsidRDefault="00382C3D" w:rsidP="00382C3D">
            <w:pPr>
              <w:rPr>
                <w:rFonts w:ascii="宋体" w:hAnsi="宋体" w:cs="宋体"/>
                <w:sz w:val="24"/>
              </w:rPr>
            </w:pPr>
            <w:r w:rsidRPr="00C4613A">
              <w:rPr>
                <w:rFonts w:ascii="宋体" w:hAnsi="宋体" w:cs="宋体" w:hint="eastAsia"/>
                <w:sz w:val="24"/>
              </w:rPr>
              <w:t>≥150</w:t>
            </w:r>
          </w:p>
        </w:tc>
      </w:tr>
      <w:tr w:rsidR="00382C3D" w:rsidRPr="00C4613A" w14:paraId="74B15E58" w14:textId="77777777" w:rsidTr="00382C3D">
        <w:trPr>
          <w:trHeight w:val="90"/>
          <w:jc w:val="center"/>
        </w:trPr>
        <w:tc>
          <w:tcPr>
            <w:tcW w:w="464" w:type="pct"/>
            <w:vMerge w:val="restart"/>
            <w:vAlign w:val="center"/>
          </w:tcPr>
          <w:p w14:paraId="0DC16C3A" w14:textId="77777777" w:rsidR="00382C3D" w:rsidRPr="00C4613A" w:rsidRDefault="00382C3D" w:rsidP="00382C3D">
            <w:pPr>
              <w:jc w:val="center"/>
              <w:rPr>
                <w:rFonts w:ascii="宋体" w:hAnsi="宋体" w:cs="宋体"/>
                <w:sz w:val="24"/>
              </w:rPr>
            </w:pPr>
            <w:proofErr w:type="gramStart"/>
            <w:r w:rsidRPr="00C4613A">
              <w:rPr>
                <w:rFonts w:ascii="宋体" w:hAnsi="宋体" w:cs="宋体" w:hint="eastAsia"/>
                <w:sz w:val="24"/>
              </w:rPr>
              <w:t>刮冰铲</w:t>
            </w:r>
            <w:proofErr w:type="gramEnd"/>
          </w:p>
        </w:tc>
        <w:tc>
          <w:tcPr>
            <w:tcW w:w="1727" w:type="pct"/>
            <w:vAlign w:val="center"/>
          </w:tcPr>
          <w:p w14:paraId="5061A4F7" w14:textId="77777777" w:rsidR="00382C3D" w:rsidRPr="00C4613A" w:rsidRDefault="00382C3D" w:rsidP="00382C3D">
            <w:pPr>
              <w:rPr>
                <w:rFonts w:ascii="宋体" w:hAnsi="宋体" w:cs="宋体"/>
                <w:sz w:val="24"/>
              </w:rPr>
            </w:pPr>
            <w:r w:rsidRPr="00C4613A">
              <w:rPr>
                <w:rFonts w:ascii="宋体" w:hAnsi="宋体" w:cs="宋体" w:hint="eastAsia"/>
                <w:sz w:val="24"/>
              </w:rPr>
              <w:t>1、</w:t>
            </w:r>
            <w:proofErr w:type="gramStart"/>
            <w:r w:rsidRPr="00C4613A">
              <w:rPr>
                <w:rFonts w:ascii="宋体" w:hAnsi="宋体" w:cs="宋体" w:hint="eastAsia"/>
                <w:sz w:val="24"/>
              </w:rPr>
              <w:t>刮冰铲</w:t>
            </w:r>
            <w:proofErr w:type="gramEnd"/>
            <w:r w:rsidRPr="00C4613A">
              <w:rPr>
                <w:rFonts w:ascii="宋体" w:hAnsi="宋体" w:cs="宋体" w:hint="eastAsia"/>
                <w:sz w:val="24"/>
              </w:rPr>
              <w:t>长度(mm)</w:t>
            </w:r>
          </w:p>
        </w:tc>
        <w:tc>
          <w:tcPr>
            <w:tcW w:w="2809" w:type="pct"/>
            <w:vAlign w:val="center"/>
          </w:tcPr>
          <w:p w14:paraId="4D0284E7" w14:textId="77777777" w:rsidR="00382C3D" w:rsidRPr="00C4613A" w:rsidRDefault="00382C3D" w:rsidP="00382C3D">
            <w:pPr>
              <w:rPr>
                <w:rFonts w:ascii="宋体" w:hAnsi="宋体" w:cs="宋体"/>
                <w:sz w:val="24"/>
              </w:rPr>
            </w:pPr>
            <w:r w:rsidRPr="00C4613A">
              <w:rPr>
                <w:rFonts w:ascii="宋体" w:hAnsi="宋体" w:cs="宋体" w:hint="eastAsia"/>
                <w:sz w:val="24"/>
              </w:rPr>
              <w:t>≥2800</w:t>
            </w:r>
          </w:p>
        </w:tc>
      </w:tr>
      <w:tr w:rsidR="00382C3D" w:rsidRPr="00C4613A" w14:paraId="1C9828EC" w14:textId="77777777" w:rsidTr="00382C3D">
        <w:trPr>
          <w:trHeight w:val="323"/>
          <w:jc w:val="center"/>
        </w:trPr>
        <w:tc>
          <w:tcPr>
            <w:tcW w:w="464" w:type="pct"/>
            <w:vMerge/>
            <w:vAlign w:val="center"/>
          </w:tcPr>
          <w:p w14:paraId="537D3A4C" w14:textId="77777777" w:rsidR="00382C3D" w:rsidRPr="00C4613A" w:rsidRDefault="00382C3D" w:rsidP="00382C3D">
            <w:pPr>
              <w:jc w:val="center"/>
              <w:rPr>
                <w:rFonts w:ascii="宋体" w:hAnsi="宋体" w:cs="宋体"/>
                <w:sz w:val="24"/>
              </w:rPr>
            </w:pPr>
          </w:p>
        </w:tc>
        <w:tc>
          <w:tcPr>
            <w:tcW w:w="1727" w:type="pct"/>
            <w:vAlign w:val="center"/>
          </w:tcPr>
          <w:p w14:paraId="063257D8" w14:textId="77777777" w:rsidR="00382C3D" w:rsidRPr="00C4613A" w:rsidRDefault="00382C3D" w:rsidP="00382C3D">
            <w:pPr>
              <w:rPr>
                <w:rFonts w:ascii="宋体" w:hAnsi="宋体" w:cs="宋体"/>
                <w:sz w:val="24"/>
              </w:rPr>
            </w:pPr>
            <w:r w:rsidRPr="00C4613A">
              <w:rPr>
                <w:rFonts w:ascii="宋体" w:hAnsi="宋体" w:cs="宋体" w:hint="eastAsia"/>
                <w:sz w:val="24"/>
              </w:rPr>
              <w:t>2、</w:t>
            </w:r>
            <w:proofErr w:type="gramStart"/>
            <w:r w:rsidRPr="00C4613A">
              <w:rPr>
                <w:rFonts w:ascii="宋体" w:hAnsi="宋体" w:cs="宋体" w:hint="eastAsia"/>
                <w:sz w:val="24"/>
              </w:rPr>
              <w:t>刮冰铲高度</w:t>
            </w:r>
            <w:proofErr w:type="gramEnd"/>
            <w:r w:rsidRPr="00C4613A">
              <w:rPr>
                <w:rFonts w:ascii="宋体" w:hAnsi="宋体" w:cs="宋体" w:hint="eastAsia"/>
                <w:sz w:val="24"/>
              </w:rPr>
              <w:t>(mm)</w:t>
            </w:r>
          </w:p>
        </w:tc>
        <w:tc>
          <w:tcPr>
            <w:tcW w:w="2809" w:type="pct"/>
            <w:vAlign w:val="center"/>
          </w:tcPr>
          <w:p w14:paraId="5460B1F7" w14:textId="77777777" w:rsidR="00382C3D" w:rsidRPr="00C4613A" w:rsidRDefault="00382C3D" w:rsidP="00382C3D">
            <w:pPr>
              <w:rPr>
                <w:rFonts w:ascii="宋体" w:hAnsi="宋体" w:cs="宋体"/>
                <w:sz w:val="24"/>
              </w:rPr>
            </w:pPr>
            <w:r w:rsidRPr="00C4613A">
              <w:rPr>
                <w:rFonts w:ascii="宋体" w:hAnsi="宋体" w:cs="宋体" w:hint="eastAsia"/>
                <w:sz w:val="24"/>
              </w:rPr>
              <w:t>≥400</w:t>
            </w:r>
          </w:p>
        </w:tc>
      </w:tr>
      <w:tr w:rsidR="00382C3D" w:rsidRPr="00C4613A" w14:paraId="6B1D4BC6" w14:textId="77777777" w:rsidTr="00382C3D">
        <w:trPr>
          <w:trHeight w:val="337"/>
          <w:jc w:val="center"/>
        </w:trPr>
        <w:tc>
          <w:tcPr>
            <w:tcW w:w="464" w:type="pct"/>
            <w:vMerge/>
            <w:vAlign w:val="center"/>
          </w:tcPr>
          <w:p w14:paraId="1466B78F" w14:textId="77777777" w:rsidR="00382C3D" w:rsidRPr="00C4613A" w:rsidRDefault="00382C3D" w:rsidP="00382C3D">
            <w:pPr>
              <w:jc w:val="center"/>
              <w:rPr>
                <w:rFonts w:ascii="宋体" w:hAnsi="宋体" w:cs="宋体"/>
                <w:sz w:val="24"/>
              </w:rPr>
            </w:pPr>
          </w:p>
        </w:tc>
        <w:tc>
          <w:tcPr>
            <w:tcW w:w="1727" w:type="pct"/>
            <w:vAlign w:val="center"/>
          </w:tcPr>
          <w:p w14:paraId="439CA9EA" w14:textId="77777777" w:rsidR="00382C3D" w:rsidRPr="00C4613A" w:rsidRDefault="00382C3D" w:rsidP="00382C3D">
            <w:pPr>
              <w:rPr>
                <w:rFonts w:ascii="宋体" w:hAnsi="宋体" w:cs="宋体"/>
                <w:sz w:val="24"/>
              </w:rPr>
            </w:pPr>
            <w:r w:rsidRPr="00C4613A">
              <w:rPr>
                <w:rFonts w:ascii="宋体" w:hAnsi="宋体" w:cs="宋体" w:hint="eastAsia"/>
                <w:sz w:val="24"/>
              </w:rPr>
              <w:t>3、</w:t>
            </w:r>
            <w:proofErr w:type="gramStart"/>
            <w:r w:rsidRPr="00C4613A">
              <w:rPr>
                <w:rFonts w:ascii="宋体" w:hAnsi="宋体" w:cs="宋体" w:hint="eastAsia"/>
                <w:sz w:val="24"/>
              </w:rPr>
              <w:t>刮冰铲铲刃</w:t>
            </w:r>
            <w:proofErr w:type="gramEnd"/>
            <w:r w:rsidRPr="00C4613A">
              <w:rPr>
                <w:rFonts w:ascii="宋体" w:hAnsi="宋体" w:cs="宋体" w:hint="eastAsia"/>
                <w:sz w:val="24"/>
              </w:rPr>
              <w:t>材质</w:t>
            </w:r>
          </w:p>
        </w:tc>
        <w:tc>
          <w:tcPr>
            <w:tcW w:w="2809" w:type="pct"/>
            <w:vAlign w:val="center"/>
          </w:tcPr>
          <w:p w14:paraId="6C2F3BFD" w14:textId="77777777" w:rsidR="00382C3D" w:rsidRPr="00C4613A" w:rsidRDefault="00382C3D" w:rsidP="00382C3D">
            <w:pPr>
              <w:rPr>
                <w:rFonts w:ascii="宋体" w:hAnsi="宋体" w:cs="宋体"/>
                <w:sz w:val="24"/>
              </w:rPr>
            </w:pPr>
            <w:r w:rsidRPr="00C4613A">
              <w:rPr>
                <w:rFonts w:ascii="宋体" w:hAnsi="宋体" w:cs="宋体" w:hint="eastAsia"/>
                <w:sz w:val="24"/>
              </w:rPr>
              <w:t>高强度耐磨合金钢NM-450</w:t>
            </w:r>
          </w:p>
        </w:tc>
      </w:tr>
      <w:tr w:rsidR="00382C3D" w:rsidRPr="00C4613A" w14:paraId="2201B4CA" w14:textId="77777777" w:rsidTr="00382C3D">
        <w:trPr>
          <w:trHeight w:val="383"/>
          <w:jc w:val="center"/>
        </w:trPr>
        <w:tc>
          <w:tcPr>
            <w:tcW w:w="464" w:type="pct"/>
            <w:vMerge/>
            <w:vAlign w:val="center"/>
          </w:tcPr>
          <w:p w14:paraId="5DF0D64D" w14:textId="77777777" w:rsidR="00382C3D" w:rsidRPr="00C4613A" w:rsidRDefault="00382C3D" w:rsidP="00382C3D">
            <w:pPr>
              <w:jc w:val="center"/>
              <w:rPr>
                <w:rFonts w:ascii="宋体" w:hAnsi="宋体" w:cs="宋体"/>
                <w:sz w:val="24"/>
              </w:rPr>
            </w:pPr>
          </w:p>
        </w:tc>
        <w:tc>
          <w:tcPr>
            <w:tcW w:w="1727" w:type="pct"/>
            <w:vAlign w:val="center"/>
          </w:tcPr>
          <w:p w14:paraId="7B5A2D0C" w14:textId="77777777" w:rsidR="00382C3D" w:rsidRPr="00C4613A" w:rsidRDefault="00382C3D" w:rsidP="00382C3D">
            <w:pPr>
              <w:rPr>
                <w:rFonts w:ascii="宋体" w:hAnsi="宋体" w:cs="宋体"/>
                <w:sz w:val="24"/>
              </w:rPr>
            </w:pPr>
            <w:r w:rsidRPr="00C4613A">
              <w:rPr>
                <w:rFonts w:ascii="宋体" w:hAnsi="宋体" w:cs="宋体" w:hint="eastAsia"/>
                <w:sz w:val="24"/>
              </w:rPr>
              <w:t>4、</w:t>
            </w:r>
            <w:proofErr w:type="gramStart"/>
            <w:r w:rsidRPr="00C4613A">
              <w:rPr>
                <w:rFonts w:ascii="宋体" w:hAnsi="宋体" w:cs="宋体" w:hint="eastAsia"/>
                <w:sz w:val="24"/>
              </w:rPr>
              <w:t>刮冰铲</w:t>
            </w:r>
            <w:proofErr w:type="gramEnd"/>
            <w:r w:rsidRPr="00C4613A">
              <w:rPr>
                <w:rFonts w:ascii="宋体" w:hAnsi="宋体" w:cs="宋体" w:hint="eastAsia"/>
                <w:sz w:val="24"/>
              </w:rPr>
              <w:t>避障形式</w:t>
            </w:r>
          </w:p>
        </w:tc>
        <w:tc>
          <w:tcPr>
            <w:tcW w:w="2809" w:type="pct"/>
            <w:vAlign w:val="center"/>
          </w:tcPr>
          <w:p w14:paraId="4D7F26D6" w14:textId="77777777" w:rsidR="00382C3D" w:rsidRPr="00C4613A" w:rsidRDefault="00382C3D" w:rsidP="00382C3D">
            <w:pPr>
              <w:rPr>
                <w:rFonts w:ascii="宋体" w:hAnsi="宋体" w:cs="宋体"/>
                <w:sz w:val="24"/>
              </w:rPr>
            </w:pPr>
            <w:r w:rsidRPr="00C4613A">
              <w:rPr>
                <w:rFonts w:ascii="宋体" w:hAnsi="宋体" w:cs="宋体" w:hint="eastAsia"/>
                <w:sz w:val="24"/>
              </w:rPr>
              <w:t>整体跳跃避障</w:t>
            </w:r>
          </w:p>
        </w:tc>
      </w:tr>
      <w:tr w:rsidR="00382C3D" w:rsidRPr="00C4613A" w14:paraId="6251ECBA" w14:textId="77777777" w:rsidTr="00382C3D">
        <w:trPr>
          <w:trHeight w:val="425"/>
          <w:jc w:val="center"/>
        </w:trPr>
        <w:tc>
          <w:tcPr>
            <w:tcW w:w="464" w:type="pct"/>
            <w:vMerge/>
            <w:vAlign w:val="center"/>
          </w:tcPr>
          <w:p w14:paraId="36816314" w14:textId="77777777" w:rsidR="00382C3D" w:rsidRPr="00C4613A" w:rsidRDefault="00382C3D" w:rsidP="00382C3D">
            <w:pPr>
              <w:jc w:val="center"/>
              <w:rPr>
                <w:rFonts w:ascii="宋体" w:hAnsi="宋体" w:cs="宋体"/>
                <w:sz w:val="24"/>
              </w:rPr>
            </w:pPr>
          </w:p>
        </w:tc>
        <w:tc>
          <w:tcPr>
            <w:tcW w:w="1727" w:type="pct"/>
            <w:vAlign w:val="center"/>
          </w:tcPr>
          <w:p w14:paraId="1CC2CADD" w14:textId="77777777" w:rsidR="00382C3D" w:rsidRPr="00C4613A" w:rsidRDefault="00382C3D" w:rsidP="00382C3D">
            <w:pPr>
              <w:rPr>
                <w:rFonts w:ascii="宋体" w:hAnsi="宋体" w:cs="宋体"/>
                <w:sz w:val="24"/>
              </w:rPr>
            </w:pPr>
            <w:r w:rsidRPr="00C4613A">
              <w:rPr>
                <w:rFonts w:ascii="宋体" w:hAnsi="宋体" w:cs="宋体" w:hint="eastAsia"/>
                <w:sz w:val="24"/>
              </w:rPr>
              <w:t>5、</w:t>
            </w:r>
            <w:proofErr w:type="gramStart"/>
            <w:r w:rsidRPr="00C4613A">
              <w:rPr>
                <w:rFonts w:ascii="宋体" w:hAnsi="宋体" w:cs="宋体" w:hint="eastAsia"/>
                <w:sz w:val="24"/>
              </w:rPr>
              <w:t>刮冰铲</w:t>
            </w:r>
            <w:proofErr w:type="gramEnd"/>
            <w:r w:rsidRPr="00C4613A">
              <w:rPr>
                <w:rFonts w:ascii="宋体" w:hAnsi="宋体" w:cs="宋体" w:hint="eastAsia"/>
                <w:sz w:val="24"/>
              </w:rPr>
              <w:t>提升高度(mm)</w:t>
            </w:r>
          </w:p>
        </w:tc>
        <w:tc>
          <w:tcPr>
            <w:tcW w:w="2809" w:type="pct"/>
            <w:vAlign w:val="center"/>
          </w:tcPr>
          <w:p w14:paraId="77ED3688" w14:textId="77777777" w:rsidR="00382C3D" w:rsidRPr="00C4613A" w:rsidRDefault="00382C3D" w:rsidP="00382C3D">
            <w:pPr>
              <w:rPr>
                <w:rFonts w:ascii="宋体" w:hAnsi="宋体" w:cs="宋体"/>
                <w:sz w:val="24"/>
              </w:rPr>
            </w:pPr>
            <w:r w:rsidRPr="00C4613A">
              <w:rPr>
                <w:rFonts w:ascii="宋体" w:hAnsi="宋体" w:cs="宋体" w:hint="eastAsia"/>
                <w:sz w:val="24"/>
              </w:rPr>
              <w:t>≥130</w:t>
            </w:r>
          </w:p>
        </w:tc>
      </w:tr>
      <w:tr w:rsidR="00382C3D" w:rsidRPr="00C4613A" w14:paraId="41961046" w14:textId="77777777" w:rsidTr="00382C3D">
        <w:trPr>
          <w:trHeight w:val="337"/>
          <w:jc w:val="center"/>
        </w:trPr>
        <w:tc>
          <w:tcPr>
            <w:tcW w:w="464" w:type="pct"/>
            <w:vMerge w:val="restart"/>
            <w:tcBorders>
              <w:top w:val="single" w:sz="4" w:space="0" w:color="auto"/>
              <w:left w:val="single" w:sz="4" w:space="0" w:color="auto"/>
              <w:bottom w:val="single" w:sz="4" w:space="0" w:color="auto"/>
              <w:right w:val="single" w:sz="4" w:space="0" w:color="auto"/>
            </w:tcBorders>
            <w:vAlign w:val="center"/>
          </w:tcPr>
          <w:p w14:paraId="7BF37601" w14:textId="77777777" w:rsidR="00382C3D" w:rsidRPr="00C4613A" w:rsidRDefault="00382C3D" w:rsidP="00382C3D">
            <w:pPr>
              <w:jc w:val="center"/>
              <w:rPr>
                <w:rFonts w:ascii="宋体" w:hAnsi="宋体" w:cs="宋体"/>
                <w:b/>
                <w:bCs/>
                <w:sz w:val="24"/>
              </w:rPr>
            </w:pPr>
            <w:r w:rsidRPr="00C4613A">
              <w:rPr>
                <w:rFonts w:ascii="宋体" w:hAnsi="宋体" w:cs="宋体" w:hint="eastAsia"/>
                <w:sz w:val="24"/>
              </w:rPr>
              <w:t>后置除雪滚刷</w:t>
            </w:r>
          </w:p>
        </w:tc>
        <w:tc>
          <w:tcPr>
            <w:tcW w:w="1727" w:type="pct"/>
            <w:tcBorders>
              <w:left w:val="single" w:sz="4" w:space="0" w:color="auto"/>
            </w:tcBorders>
            <w:vAlign w:val="center"/>
          </w:tcPr>
          <w:p w14:paraId="46030DC8" w14:textId="77777777" w:rsidR="00382C3D" w:rsidRPr="00C4613A" w:rsidRDefault="00382C3D" w:rsidP="00382C3D">
            <w:pPr>
              <w:rPr>
                <w:rFonts w:ascii="宋体" w:hAnsi="宋体" w:cs="宋体"/>
                <w:sz w:val="24"/>
              </w:rPr>
            </w:pPr>
            <w:r w:rsidRPr="00C4613A">
              <w:rPr>
                <w:rFonts w:ascii="宋体" w:hAnsi="宋体" w:cs="宋体" w:hint="eastAsia"/>
                <w:sz w:val="24"/>
              </w:rPr>
              <w:t>1、●后置强力扫雪滚刷长度(mm)</w:t>
            </w:r>
          </w:p>
        </w:tc>
        <w:tc>
          <w:tcPr>
            <w:tcW w:w="2809" w:type="pct"/>
            <w:vAlign w:val="center"/>
          </w:tcPr>
          <w:p w14:paraId="7E349070" w14:textId="77777777" w:rsidR="00382C3D" w:rsidRPr="00C4613A" w:rsidRDefault="00382C3D" w:rsidP="00382C3D">
            <w:pPr>
              <w:rPr>
                <w:rFonts w:ascii="宋体" w:hAnsi="宋体" w:cs="宋体"/>
                <w:sz w:val="24"/>
              </w:rPr>
            </w:pPr>
            <w:r w:rsidRPr="00C4613A">
              <w:rPr>
                <w:rFonts w:ascii="宋体" w:hAnsi="宋体" w:cs="宋体" w:hint="eastAsia"/>
                <w:sz w:val="24"/>
              </w:rPr>
              <w:t>≥3000</w:t>
            </w:r>
          </w:p>
        </w:tc>
      </w:tr>
      <w:tr w:rsidR="00382C3D" w:rsidRPr="00C4613A" w14:paraId="04219D68"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34FB2360"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2188DA77" w14:textId="77777777" w:rsidR="00382C3D" w:rsidRPr="00C4613A" w:rsidRDefault="00382C3D" w:rsidP="00382C3D">
            <w:pPr>
              <w:rPr>
                <w:rFonts w:ascii="宋体" w:hAnsi="宋体" w:cs="宋体"/>
                <w:sz w:val="24"/>
              </w:rPr>
            </w:pPr>
            <w:r w:rsidRPr="00C4613A">
              <w:rPr>
                <w:rFonts w:ascii="宋体" w:hAnsi="宋体" w:cs="宋体" w:hint="eastAsia"/>
                <w:sz w:val="24"/>
              </w:rPr>
              <w:t>2、后置扫雪滚刷直径(mm)</w:t>
            </w:r>
          </w:p>
        </w:tc>
        <w:tc>
          <w:tcPr>
            <w:tcW w:w="2809" w:type="pct"/>
            <w:vAlign w:val="center"/>
          </w:tcPr>
          <w:p w14:paraId="1A31D0BD" w14:textId="77777777" w:rsidR="00382C3D" w:rsidRPr="00C4613A" w:rsidRDefault="00382C3D" w:rsidP="00382C3D">
            <w:pPr>
              <w:rPr>
                <w:rFonts w:ascii="宋体" w:hAnsi="宋体" w:cs="宋体"/>
                <w:sz w:val="24"/>
              </w:rPr>
            </w:pPr>
            <w:r w:rsidRPr="00C4613A">
              <w:rPr>
                <w:rFonts w:ascii="宋体" w:hAnsi="宋体" w:cs="宋体" w:hint="eastAsia"/>
                <w:sz w:val="24"/>
              </w:rPr>
              <w:t>≥670</w:t>
            </w:r>
          </w:p>
        </w:tc>
      </w:tr>
      <w:tr w:rsidR="00382C3D" w:rsidRPr="00C4613A" w14:paraId="23F99111"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18A061D8"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5BD664BF" w14:textId="77777777" w:rsidR="00382C3D" w:rsidRPr="00C4613A" w:rsidRDefault="00382C3D" w:rsidP="00382C3D">
            <w:pPr>
              <w:rPr>
                <w:rFonts w:ascii="宋体" w:hAnsi="宋体" w:cs="宋体"/>
                <w:sz w:val="24"/>
              </w:rPr>
            </w:pPr>
            <w:r w:rsidRPr="00C4613A">
              <w:rPr>
                <w:rFonts w:ascii="宋体" w:hAnsi="宋体" w:cs="宋体" w:hint="eastAsia"/>
                <w:sz w:val="24"/>
              </w:rPr>
              <w:t>3、后置扫雪滚刷刷毛长度(mm)</w:t>
            </w:r>
          </w:p>
        </w:tc>
        <w:tc>
          <w:tcPr>
            <w:tcW w:w="2809" w:type="pct"/>
            <w:vAlign w:val="center"/>
          </w:tcPr>
          <w:p w14:paraId="4AE3E5F4" w14:textId="77777777" w:rsidR="00382C3D" w:rsidRPr="00C4613A" w:rsidRDefault="00382C3D" w:rsidP="00382C3D">
            <w:pPr>
              <w:rPr>
                <w:rFonts w:ascii="宋体" w:hAnsi="宋体" w:cs="宋体"/>
                <w:sz w:val="24"/>
              </w:rPr>
            </w:pPr>
            <w:r w:rsidRPr="00C4613A">
              <w:rPr>
                <w:rFonts w:ascii="宋体" w:hAnsi="宋体" w:cs="宋体" w:hint="eastAsia"/>
                <w:sz w:val="24"/>
              </w:rPr>
              <w:t>≥200</w:t>
            </w:r>
          </w:p>
        </w:tc>
      </w:tr>
      <w:tr w:rsidR="00382C3D" w:rsidRPr="00C4613A" w14:paraId="0835CAD4"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383F0155"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6422F0A5" w14:textId="77777777" w:rsidR="00382C3D" w:rsidRPr="00C4613A" w:rsidRDefault="00382C3D" w:rsidP="00382C3D">
            <w:pPr>
              <w:rPr>
                <w:rFonts w:ascii="宋体" w:hAnsi="宋体" w:cs="宋体"/>
                <w:sz w:val="24"/>
              </w:rPr>
            </w:pPr>
            <w:r w:rsidRPr="00C4613A">
              <w:rPr>
                <w:rFonts w:ascii="宋体" w:hAnsi="宋体" w:cs="宋体" w:hint="eastAsia"/>
                <w:sz w:val="24"/>
              </w:rPr>
              <w:t>4、后置扫雪滚刷转速(r/min)</w:t>
            </w:r>
          </w:p>
        </w:tc>
        <w:tc>
          <w:tcPr>
            <w:tcW w:w="2809" w:type="pct"/>
            <w:vAlign w:val="center"/>
          </w:tcPr>
          <w:p w14:paraId="2B76D0D2" w14:textId="77777777" w:rsidR="00382C3D" w:rsidRPr="00C4613A" w:rsidRDefault="00382C3D" w:rsidP="00382C3D">
            <w:pPr>
              <w:rPr>
                <w:rFonts w:ascii="宋体" w:hAnsi="宋体" w:cs="宋体"/>
                <w:sz w:val="24"/>
              </w:rPr>
            </w:pPr>
            <w:r w:rsidRPr="00C4613A">
              <w:rPr>
                <w:rFonts w:ascii="宋体" w:hAnsi="宋体" w:cs="宋体" w:hint="eastAsia"/>
                <w:sz w:val="24"/>
              </w:rPr>
              <w:t>≥300</w:t>
            </w:r>
          </w:p>
        </w:tc>
      </w:tr>
      <w:tr w:rsidR="00382C3D" w:rsidRPr="00C4613A" w14:paraId="61878EF4" w14:textId="77777777" w:rsidTr="00382C3D">
        <w:trPr>
          <w:trHeight w:val="845"/>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12B2E5E2"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7429D1C9" w14:textId="77777777" w:rsidR="00382C3D" w:rsidRPr="00C4613A" w:rsidRDefault="00382C3D" w:rsidP="00382C3D">
            <w:pPr>
              <w:rPr>
                <w:rFonts w:ascii="宋体" w:hAnsi="宋体" w:cs="宋体"/>
                <w:sz w:val="24"/>
              </w:rPr>
            </w:pPr>
            <w:r w:rsidRPr="00C4613A">
              <w:rPr>
                <w:rFonts w:ascii="宋体" w:hAnsi="宋体" w:cs="宋体" w:hint="eastAsia"/>
                <w:sz w:val="24"/>
              </w:rPr>
              <w:t>5、●滚刷驱动方式</w:t>
            </w:r>
          </w:p>
        </w:tc>
        <w:tc>
          <w:tcPr>
            <w:tcW w:w="2809" w:type="pct"/>
            <w:vAlign w:val="center"/>
          </w:tcPr>
          <w:p w14:paraId="0361FF30" w14:textId="77777777" w:rsidR="00382C3D" w:rsidRPr="00C4613A" w:rsidRDefault="00382C3D" w:rsidP="00382C3D">
            <w:pPr>
              <w:rPr>
                <w:rFonts w:ascii="宋体" w:hAnsi="宋体" w:cs="宋体"/>
                <w:sz w:val="24"/>
              </w:rPr>
            </w:pPr>
            <w:r w:rsidRPr="00C4613A">
              <w:rPr>
                <w:rFonts w:ascii="宋体" w:hAnsi="宋体" w:cs="宋体" w:hint="eastAsia"/>
                <w:sz w:val="24"/>
              </w:rPr>
              <w:t>内置直连式驱动方式，柔性连接，有防止刮碰的装置，马达旋转轴直接驱动刷毛轴旋转(不接受链条传动，提供实物图片)</w:t>
            </w:r>
          </w:p>
        </w:tc>
      </w:tr>
      <w:tr w:rsidR="00382C3D" w:rsidRPr="00C4613A" w14:paraId="18F87F6D"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28842186"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7006E752" w14:textId="77777777" w:rsidR="00382C3D" w:rsidRPr="00C4613A" w:rsidRDefault="00382C3D" w:rsidP="00382C3D">
            <w:pPr>
              <w:rPr>
                <w:rFonts w:ascii="宋体" w:hAnsi="宋体" w:cs="宋体"/>
                <w:sz w:val="24"/>
              </w:rPr>
            </w:pPr>
            <w:r w:rsidRPr="00C4613A">
              <w:rPr>
                <w:rFonts w:ascii="宋体" w:hAnsi="宋体" w:cs="宋体" w:hint="eastAsia"/>
                <w:sz w:val="24"/>
              </w:rPr>
              <w:t>6、提升高度(mm)</w:t>
            </w:r>
          </w:p>
        </w:tc>
        <w:tc>
          <w:tcPr>
            <w:tcW w:w="2809" w:type="pct"/>
            <w:vAlign w:val="center"/>
          </w:tcPr>
          <w:p w14:paraId="53E5263B" w14:textId="77777777" w:rsidR="00382C3D" w:rsidRPr="00C4613A" w:rsidRDefault="00382C3D" w:rsidP="00382C3D">
            <w:pPr>
              <w:rPr>
                <w:rFonts w:ascii="宋体" w:hAnsi="宋体" w:cs="宋体"/>
                <w:sz w:val="24"/>
              </w:rPr>
            </w:pPr>
            <w:r w:rsidRPr="00C4613A">
              <w:rPr>
                <w:rFonts w:ascii="宋体" w:hAnsi="宋体" w:cs="宋体" w:hint="eastAsia"/>
                <w:sz w:val="24"/>
              </w:rPr>
              <w:t>≥240</w:t>
            </w:r>
          </w:p>
        </w:tc>
      </w:tr>
      <w:tr w:rsidR="00382C3D" w:rsidRPr="00C4613A" w14:paraId="276B0F96"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103D31D9"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16ADFC9E" w14:textId="77777777" w:rsidR="00382C3D" w:rsidRPr="00C4613A" w:rsidRDefault="00382C3D" w:rsidP="00382C3D">
            <w:pPr>
              <w:rPr>
                <w:rFonts w:ascii="宋体" w:hAnsi="宋体" w:cs="宋体"/>
                <w:sz w:val="24"/>
              </w:rPr>
            </w:pPr>
            <w:r w:rsidRPr="00C4613A">
              <w:rPr>
                <w:rFonts w:ascii="宋体" w:hAnsi="宋体" w:cs="宋体" w:hint="eastAsia"/>
                <w:sz w:val="24"/>
              </w:rPr>
              <w:t>7、清雪厚度(mm)</w:t>
            </w:r>
          </w:p>
        </w:tc>
        <w:tc>
          <w:tcPr>
            <w:tcW w:w="2809" w:type="pct"/>
            <w:vAlign w:val="center"/>
          </w:tcPr>
          <w:p w14:paraId="2BC10860" w14:textId="77777777" w:rsidR="00382C3D" w:rsidRPr="00C4613A" w:rsidRDefault="00382C3D" w:rsidP="00382C3D">
            <w:pPr>
              <w:rPr>
                <w:rFonts w:ascii="宋体" w:hAnsi="宋体" w:cs="宋体"/>
                <w:sz w:val="24"/>
              </w:rPr>
            </w:pPr>
            <w:r w:rsidRPr="00C4613A">
              <w:rPr>
                <w:rFonts w:ascii="宋体" w:hAnsi="宋体" w:cs="宋体" w:hint="eastAsia"/>
                <w:sz w:val="24"/>
              </w:rPr>
              <w:t>≥200</w:t>
            </w:r>
          </w:p>
        </w:tc>
      </w:tr>
      <w:tr w:rsidR="00382C3D" w:rsidRPr="00C4613A" w14:paraId="37C5AB0B"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5141B69F"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6107D664" w14:textId="77777777" w:rsidR="00382C3D" w:rsidRPr="00C4613A" w:rsidRDefault="00382C3D" w:rsidP="00382C3D">
            <w:pPr>
              <w:rPr>
                <w:rFonts w:ascii="宋体" w:hAnsi="宋体" w:cs="宋体"/>
                <w:sz w:val="24"/>
              </w:rPr>
            </w:pPr>
            <w:r w:rsidRPr="00C4613A">
              <w:rPr>
                <w:rFonts w:ascii="宋体" w:hAnsi="宋体" w:cs="宋体" w:hint="eastAsia"/>
                <w:sz w:val="24"/>
              </w:rPr>
              <w:t>8、作业最大速度(km/h)</w:t>
            </w:r>
          </w:p>
        </w:tc>
        <w:tc>
          <w:tcPr>
            <w:tcW w:w="2809" w:type="pct"/>
            <w:vAlign w:val="center"/>
          </w:tcPr>
          <w:p w14:paraId="04B89200" w14:textId="77777777" w:rsidR="00382C3D" w:rsidRPr="00C4613A" w:rsidRDefault="00382C3D" w:rsidP="00382C3D">
            <w:pPr>
              <w:rPr>
                <w:rFonts w:ascii="宋体" w:hAnsi="宋体" w:cs="宋体"/>
                <w:sz w:val="24"/>
              </w:rPr>
            </w:pPr>
            <w:r w:rsidRPr="00C4613A">
              <w:rPr>
                <w:rFonts w:ascii="宋体" w:hAnsi="宋体" w:cs="宋体" w:hint="eastAsia"/>
                <w:sz w:val="24"/>
              </w:rPr>
              <w:t>≥60</w:t>
            </w:r>
          </w:p>
        </w:tc>
      </w:tr>
      <w:tr w:rsidR="00382C3D" w:rsidRPr="00C4613A" w14:paraId="35B12087"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353FA2CF"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6555A28F" w14:textId="77777777" w:rsidR="00382C3D" w:rsidRPr="00C4613A" w:rsidRDefault="00382C3D" w:rsidP="00382C3D">
            <w:pPr>
              <w:rPr>
                <w:rFonts w:ascii="宋体" w:hAnsi="宋体" w:cs="宋体"/>
                <w:sz w:val="24"/>
              </w:rPr>
            </w:pPr>
            <w:r w:rsidRPr="00C4613A">
              <w:rPr>
                <w:rFonts w:ascii="宋体" w:hAnsi="宋体" w:cs="宋体" w:hint="eastAsia"/>
                <w:sz w:val="24"/>
              </w:rPr>
              <w:t>9、刷毛材质：</w:t>
            </w:r>
          </w:p>
        </w:tc>
        <w:tc>
          <w:tcPr>
            <w:tcW w:w="2809" w:type="pct"/>
            <w:vAlign w:val="center"/>
          </w:tcPr>
          <w:p w14:paraId="214A2D1B" w14:textId="77777777" w:rsidR="00382C3D" w:rsidRPr="00C4613A" w:rsidRDefault="00382C3D" w:rsidP="00382C3D">
            <w:pPr>
              <w:rPr>
                <w:rFonts w:ascii="宋体" w:hAnsi="宋体" w:cs="宋体"/>
                <w:sz w:val="24"/>
              </w:rPr>
            </w:pPr>
            <w:r w:rsidRPr="00C4613A">
              <w:rPr>
                <w:rFonts w:ascii="宋体" w:hAnsi="宋体" w:cs="宋体" w:hint="eastAsia"/>
                <w:sz w:val="24"/>
              </w:rPr>
              <w:t>聚丙烯(提供质检报告及实物图片)</w:t>
            </w:r>
          </w:p>
        </w:tc>
      </w:tr>
      <w:tr w:rsidR="00382C3D" w:rsidRPr="00C4613A" w14:paraId="156B0BE3" w14:textId="77777777" w:rsidTr="00382C3D">
        <w:trPr>
          <w:trHeight w:val="317"/>
          <w:jc w:val="center"/>
        </w:trPr>
        <w:tc>
          <w:tcPr>
            <w:tcW w:w="464" w:type="pct"/>
            <w:vMerge w:val="restart"/>
            <w:tcBorders>
              <w:top w:val="single" w:sz="4" w:space="0" w:color="auto"/>
              <w:left w:val="single" w:sz="4" w:space="0" w:color="auto"/>
              <w:bottom w:val="single" w:sz="4" w:space="0" w:color="auto"/>
              <w:right w:val="single" w:sz="4" w:space="0" w:color="auto"/>
            </w:tcBorders>
            <w:vAlign w:val="center"/>
          </w:tcPr>
          <w:p w14:paraId="6739ABF7" w14:textId="77777777" w:rsidR="00382C3D" w:rsidRPr="00C4613A" w:rsidRDefault="00382C3D" w:rsidP="00382C3D">
            <w:pPr>
              <w:jc w:val="center"/>
              <w:rPr>
                <w:rFonts w:ascii="宋体" w:hAnsi="宋体" w:cs="宋体"/>
                <w:sz w:val="24"/>
              </w:rPr>
            </w:pPr>
            <w:r w:rsidRPr="00C4613A">
              <w:rPr>
                <w:rFonts w:ascii="宋体" w:hAnsi="宋体" w:cs="宋体" w:hint="eastAsia"/>
                <w:sz w:val="24"/>
              </w:rPr>
              <w:t>固体撒布机</w:t>
            </w:r>
          </w:p>
        </w:tc>
        <w:tc>
          <w:tcPr>
            <w:tcW w:w="1727" w:type="pct"/>
            <w:tcBorders>
              <w:left w:val="single" w:sz="4" w:space="0" w:color="auto"/>
            </w:tcBorders>
            <w:vAlign w:val="center"/>
          </w:tcPr>
          <w:p w14:paraId="2A87032A" w14:textId="77777777" w:rsidR="00382C3D" w:rsidRPr="00C4613A" w:rsidRDefault="00382C3D" w:rsidP="00382C3D">
            <w:pPr>
              <w:rPr>
                <w:rFonts w:ascii="宋体" w:hAnsi="宋体" w:cs="宋体"/>
                <w:sz w:val="24"/>
              </w:rPr>
            </w:pPr>
            <w:r w:rsidRPr="00C4613A">
              <w:rPr>
                <w:rFonts w:ascii="宋体" w:hAnsi="宋体" w:cs="宋体" w:hint="eastAsia"/>
                <w:sz w:val="24"/>
              </w:rPr>
              <w:t>1、撒布机容量(m³)</w:t>
            </w:r>
          </w:p>
        </w:tc>
        <w:tc>
          <w:tcPr>
            <w:tcW w:w="2809" w:type="pct"/>
            <w:vAlign w:val="center"/>
          </w:tcPr>
          <w:p w14:paraId="18913355" w14:textId="77777777" w:rsidR="00382C3D" w:rsidRPr="00C4613A" w:rsidRDefault="00382C3D" w:rsidP="00382C3D">
            <w:pPr>
              <w:rPr>
                <w:rFonts w:ascii="宋体" w:hAnsi="宋体" w:cs="宋体"/>
                <w:sz w:val="24"/>
              </w:rPr>
            </w:pPr>
            <w:r w:rsidRPr="00C4613A">
              <w:rPr>
                <w:rFonts w:ascii="宋体" w:hAnsi="宋体" w:cs="宋体" w:hint="eastAsia"/>
                <w:sz w:val="24"/>
              </w:rPr>
              <w:t>≥8</w:t>
            </w:r>
          </w:p>
        </w:tc>
      </w:tr>
      <w:tr w:rsidR="00382C3D" w:rsidRPr="00C4613A" w14:paraId="5F346018"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46B3CC4C"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7AB1485D" w14:textId="77777777" w:rsidR="00382C3D" w:rsidRPr="00C4613A" w:rsidRDefault="00382C3D" w:rsidP="00382C3D">
            <w:pPr>
              <w:rPr>
                <w:rFonts w:ascii="宋体" w:hAnsi="宋体" w:cs="宋体"/>
                <w:sz w:val="24"/>
              </w:rPr>
            </w:pPr>
            <w:r w:rsidRPr="00C4613A">
              <w:rPr>
                <w:rFonts w:ascii="宋体" w:hAnsi="宋体" w:cs="宋体" w:hint="eastAsia"/>
                <w:sz w:val="24"/>
              </w:rPr>
              <w:t>2、●撒布宽度(m)</w:t>
            </w:r>
          </w:p>
        </w:tc>
        <w:tc>
          <w:tcPr>
            <w:tcW w:w="2809" w:type="pct"/>
            <w:vAlign w:val="center"/>
          </w:tcPr>
          <w:p w14:paraId="7E31FFEF" w14:textId="77777777" w:rsidR="00382C3D" w:rsidRPr="00C4613A" w:rsidRDefault="00382C3D" w:rsidP="00382C3D">
            <w:pPr>
              <w:rPr>
                <w:rFonts w:ascii="宋体" w:hAnsi="宋体" w:cs="宋体"/>
                <w:sz w:val="24"/>
              </w:rPr>
            </w:pPr>
            <w:r w:rsidRPr="00C4613A">
              <w:rPr>
                <w:rFonts w:ascii="宋体" w:hAnsi="宋体" w:cs="宋体" w:hint="eastAsia"/>
                <w:sz w:val="24"/>
              </w:rPr>
              <w:t>3-24（无级调整）</w:t>
            </w:r>
          </w:p>
        </w:tc>
      </w:tr>
      <w:tr w:rsidR="00382C3D" w:rsidRPr="00C4613A" w14:paraId="4162618A"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775764B0"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6EBEAA52" w14:textId="77777777" w:rsidR="00382C3D" w:rsidRPr="00C4613A" w:rsidRDefault="00382C3D" w:rsidP="00382C3D">
            <w:pPr>
              <w:rPr>
                <w:rFonts w:ascii="宋体" w:hAnsi="宋体" w:cs="宋体"/>
                <w:sz w:val="24"/>
              </w:rPr>
            </w:pPr>
            <w:r w:rsidRPr="00C4613A">
              <w:rPr>
                <w:rFonts w:ascii="宋体" w:hAnsi="宋体" w:cs="宋体" w:hint="eastAsia"/>
                <w:sz w:val="24"/>
              </w:rPr>
              <w:t>3、●撒布机撒布量(g/㎡)</w:t>
            </w:r>
          </w:p>
        </w:tc>
        <w:tc>
          <w:tcPr>
            <w:tcW w:w="2809" w:type="pct"/>
            <w:vAlign w:val="center"/>
          </w:tcPr>
          <w:p w14:paraId="23990BB2" w14:textId="77777777" w:rsidR="00382C3D" w:rsidRPr="00C4613A" w:rsidRDefault="00382C3D" w:rsidP="00382C3D">
            <w:pPr>
              <w:rPr>
                <w:rFonts w:ascii="宋体" w:hAnsi="宋体" w:cs="宋体"/>
                <w:sz w:val="24"/>
              </w:rPr>
            </w:pPr>
            <w:r w:rsidRPr="00C4613A">
              <w:rPr>
                <w:rFonts w:ascii="宋体" w:hAnsi="宋体" w:cs="宋体" w:hint="eastAsia"/>
                <w:sz w:val="24"/>
              </w:rPr>
              <w:t>20-150（无级调整）</w:t>
            </w:r>
          </w:p>
        </w:tc>
      </w:tr>
      <w:tr w:rsidR="00382C3D" w:rsidRPr="00C4613A" w14:paraId="408942C4"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7644B59C"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44F810A4" w14:textId="77777777" w:rsidR="00382C3D" w:rsidRPr="00C4613A" w:rsidRDefault="00382C3D" w:rsidP="00382C3D">
            <w:pPr>
              <w:rPr>
                <w:rFonts w:ascii="宋体" w:hAnsi="宋体" w:cs="宋体"/>
                <w:sz w:val="24"/>
              </w:rPr>
            </w:pPr>
            <w:r w:rsidRPr="00C4613A">
              <w:rPr>
                <w:rFonts w:ascii="宋体" w:hAnsi="宋体" w:cs="宋体" w:hint="eastAsia"/>
                <w:sz w:val="24"/>
              </w:rPr>
              <w:t>4、●输送方式</w:t>
            </w:r>
          </w:p>
        </w:tc>
        <w:tc>
          <w:tcPr>
            <w:tcW w:w="2809" w:type="pct"/>
            <w:vAlign w:val="center"/>
          </w:tcPr>
          <w:p w14:paraId="7BA33DDD" w14:textId="77777777" w:rsidR="00382C3D" w:rsidRPr="00C4613A" w:rsidRDefault="00382C3D" w:rsidP="00382C3D">
            <w:pPr>
              <w:rPr>
                <w:rFonts w:ascii="宋体" w:hAnsi="宋体" w:cs="宋体"/>
                <w:sz w:val="24"/>
              </w:rPr>
            </w:pPr>
            <w:r w:rsidRPr="00C4613A">
              <w:rPr>
                <w:rFonts w:ascii="宋体" w:hAnsi="宋体" w:cs="宋体" w:hint="eastAsia"/>
                <w:sz w:val="24"/>
              </w:rPr>
              <w:t>链条刮板式（提供实物图片）</w:t>
            </w:r>
          </w:p>
        </w:tc>
      </w:tr>
      <w:tr w:rsidR="00382C3D" w:rsidRPr="00C4613A" w14:paraId="50B5F693" w14:textId="77777777" w:rsidTr="00382C3D">
        <w:trPr>
          <w:trHeight w:val="317"/>
          <w:jc w:val="center"/>
        </w:trPr>
        <w:tc>
          <w:tcPr>
            <w:tcW w:w="464" w:type="pct"/>
            <w:vMerge/>
            <w:tcBorders>
              <w:top w:val="single" w:sz="4" w:space="0" w:color="auto"/>
              <w:left w:val="single" w:sz="4" w:space="0" w:color="auto"/>
              <w:bottom w:val="single" w:sz="4" w:space="0" w:color="auto"/>
              <w:right w:val="single" w:sz="4" w:space="0" w:color="auto"/>
            </w:tcBorders>
            <w:vAlign w:val="center"/>
          </w:tcPr>
          <w:p w14:paraId="6CD3403A" w14:textId="77777777" w:rsidR="00382C3D" w:rsidRPr="00C4613A" w:rsidRDefault="00382C3D" w:rsidP="00382C3D">
            <w:pPr>
              <w:jc w:val="center"/>
              <w:rPr>
                <w:rFonts w:ascii="宋体" w:hAnsi="宋体" w:cs="宋体"/>
                <w:sz w:val="24"/>
              </w:rPr>
            </w:pPr>
          </w:p>
        </w:tc>
        <w:tc>
          <w:tcPr>
            <w:tcW w:w="1727" w:type="pct"/>
            <w:tcBorders>
              <w:left w:val="single" w:sz="4" w:space="0" w:color="auto"/>
            </w:tcBorders>
            <w:vAlign w:val="center"/>
          </w:tcPr>
          <w:p w14:paraId="7F53E7E7" w14:textId="77777777" w:rsidR="00382C3D" w:rsidRPr="00C4613A" w:rsidRDefault="00382C3D" w:rsidP="00382C3D">
            <w:pPr>
              <w:rPr>
                <w:rFonts w:ascii="宋体" w:hAnsi="宋体" w:cs="宋体"/>
                <w:sz w:val="24"/>
              </w:rPr>
            </w:pPr>
            <w:r w:rsidRPr="00C4613A">
              <w:rPr>
                <w:rFonts w:ascii="宋体" w:hAnsi="宋体" w:cs="宋体" w:hint="eastAsia"/>
                <w:sz w:val="24"/>
              </w:rPr>
              <w:t>5、作业车速度(km/h)</w:t>
            </w:r>
          </w:p>
        </w:tc>
        <w:tc>
          <w:tcPr>
            <w:tcW w:w="2809" w:type="pct"/>
            <w:vAlign w:val="center"/>
          </w:tcPr>
          <w:p w14:paraId="50F48C44" w14:textId="77777777" w:rsidR="00382C3D" w:rsidRPr="00C4613A" w:rsidRDefault="00382C3D" w:rsidP="00382C3D">
            <w:pPr>
              <w:rPr>
                <w:rFonts w:ascii="宋体" w:hAnsi="宋体" w:cs="宋体"/>
                <w:sz w:val="24"/>
              </w:rPr>
            </w:pPr>
            <w:r w:rsidRPr="00C4613A">
              <w:rPr>
                <w:rFonts w:ascii="宋体" w:hAnsi="宋体" w:cs="宋体" w:hint="eastAsia"/>
                <w:sz w:val="24"/>
              </w:rPr>
              <w:t>5-60</w:t>
            </w:r>
          </w:p>
        </w:tc>
      </w:tr>
      <w:tr w:rsidR="00382C3D" w:rsidRPr="00C4613A" w14:paraId="5DEE5C03" w14:textId="77777777" w:rsidTr="00382C3D">
        <w:trPr>
          <w:trHeight w:val="317"/>
          <w:jc w:val="center"/>
        </w:trPr>
        <w:tc>
          <w:tcPr>
            <w:tcW w:w="464" w:type="pct"/>
            <w:vMerge w:val="restart"/>
            <w:tcBorders>
              <w:top w:val="single" w:sz="4" w:space="0" w:color="auto"/>
              <w:bottom w:val="single" w:sz="4" w:space="0" w:color="auto"/>
            </w:tcBorders>
            <w:vAlign w:val="center"/>
          </w:tcPr>
          <w:p w14:paraId="6FC1587D" w14:textId="77777777" w:rsidR="00382C3D" w:rsidRPr="00C4613A" w:rsidRDefault="00382C3D" w:rsidP="00382C3D">
            <w:pPr>
              <w:jc w:val="center"/>
              <w:rPr>
                <w:rFonts w:ascii="宋体" w:hAnsi="宋体" w:cs="宋体"/>
                <w:sz w:val="24"/>
              </w:rPr>
            </w:pPr>
            <w:r w:rsidRPr="00C4613A">
              <w:rPr>
                <w:rFonts w:ascii="宋体" w:hAnsi="宋体" w:cs="宋体" w:hint="eastAsia"/>
                <w:sz w:val="24"/>
              </w:rPr>
              <w:t>高速吹雪机</w:t>
            </w:r>
          </w:p>
        </w:tc>
        <w:tc>
          <w:tcPr>
            <w:tcW w:w="1727" w:type="pct"/>
            <w:vAlign w:val="center"/>
          </w:tcPr>
          <w:p w14:paraId="676CB39C" w14:textId="77777777" w:rsidR="00382C3D" w:rsidRPr="00C4613A" w:rsidRDefault="00382C3D" w:rsidP="00382C3D">
            <w:pPr>
              <w:rPr>
                <w:rFonts w:ascii="宋体" w:hAnsi="宋体" w:cs="宋体"/>
                <w:sz w:val="24"/>
              </w:rPr>
            </w:pPr>
            <w:r w:rsidRPr="00C4613A">
              <w:rPr>
                <w:rFonts w:ascii="宋体" w:hAnsi="宋体" w:cs="宋体" w:hint="eastAsia"/>
                <w:sz w:val="24"/>
              </w:rPr>
              <w:t>1、后置吹雪风机叶轮直径(mm)</w:t>
            </w:r>
          </w:p>
        </w:tc>
        <w:tc>
          <w:tcPr>
            <w:tcW w:w="2809" w:type="pct"/>
            <w:vAlign w:val="center"/>
          </w:tcPr>
          <w:p w14:paraId="50335FC8" w14:textId="77777777" w:rsidR="00382C3D" w:rsidRPr="00C4613A" w:rsidRDefault="00382C3D" w:rsidP="00382C3D">
            <w:pPr>
              <w:rPr>
                <w:rFonts w:ascii="宋体" w:hAnsi="宋体" w:cs="宋体"/>
                <w:sz w:val="24"/>
              </w:rPr>
            </w:pPr>
            <w:r w:rsidRPr="00C4613A">
              <w:rPr>
                <w:rFonts w:ascii="宋体" w:hAnsi="宋体" w:cs="宋体" w:hint="eastAsia"/>
                <w:sz w:val="24"/>
              </w:rPr>
              <w:t>≥720</w:t>
            </w:r>
          </w:p>
        </w:tc>
      </w:tr>
      <w:tr w:rsidR="00382C3D" w:rsidRPr="00C4613A" w14:paraId="4C57657C" w14:textId="77777777" w:rsidTr="00382C3D">
        <w:trPr>
          <w:trHeight w:val="317"/>
          <w:jc w:val="center"/>
        </w:trPr>
        <w:tc>
          <w:tcPr>
            <w:tcW w:w="464" w:type="pct"/>
            <w:vMerge/>
            <w:tcBorders>
              <w:top w:val="single" w:sz="4" w:space="0" w:color="auto"/>
              <w:bottom w:val="single" w:sz="4" w:space="0" w:color="auto"/>
            </w:tcBorders>
            <w:vAlign w:val="center"/>
          </w:tcPr>
          <w:p w14:paraId="1C4CCF8F" w14:textId="77777777" w:rsidR="00382C3D" w:rsidRPr="00C4613A" w:rsidRDefault="00382C3D" w:rsidP="00382C3D">
            <w:pPr>
              <w:jc w:val="center"/>
              <w:rPr>
                <w:rFonts w:ascii="宋体" w:hAnsi="宋体" w:cs="宋体"/>
                <w:sz w:val="24"/>
              </w:rPr>
            </w:pPr>
          </w:p>
        </w:tc>
        <w:tc>
          <w:tcPr>
            <w:tcW w:w="1727" w:type="pct"/>
            <w:vAlign w:val="center"/>
          </w:tcPr>
          <w:p w14:paraId="49C36D13" w14:textId="77777777" w:rsidR="00382C3D" w:rsidRPr="00C4613A" w:rsidRDefault="00382C3D" w:rsidP="00382C3D">
            <w:pPr>
              <w:rPr>
                <w:rFonts w:ascii="宋体" w:hAnsi="宋体" w:cs="宋体"/>
                <w:sz w:val="24"/>
              </w:rPr>
            </w:pPr>
            <w:r w:rsidRPr="00C4613A">
              <w:rPr>
                <w:rFonts w:ascii="宋体" w:hAnsi="宋体" w:cs="宋体" w:hint="eastAsia"/>
                <w:sz w:val="24"/>
              </w:rPr>
              <w:t>2、吹雪风机风压(Pa)</w:t>
            </w:r>
          </w:p>
        </w:tc>
        <w:tc>
          <w:tcPr>
            <w:tcW w:w="2809" w:type="pct"/>
            <w:vAlign w:val="center"/>
          </w:tcPr>
          <w:p w14:paraId="693C60B8" w14:textId="77777777" w:rsidR="00382C3D" w:rsidRPr="00C4613A" w:rsidRDefault="00382C3D" w:rsidP="00382C3D">
            <w:pPr>
              <w:rPr>
                <w:rFonts w:ascii="宋体" w:hAnsi="宋体" w:cs="宋体"/>
                <w:sz w:val="24"/>
              </w:rPr>
            </w:pPr>
            <w:r w:rsidRPr="00C4613A">
              <w:rPr>
                <w:rFonts w:ascii="宋体" w:hAnsi="宋体" w:cs="宋体" w:hint="eastAsia"/>
                <w:sz w:val="24"/>
              </w:rPr>
              <w:t>≥2785-3584</w:t>
            </w:r>
          </w:p>
        </w:tc>
      </w:tr>
      <w:tr w:rsidR="00382C3D" w:rsidRPr="00C4613A" w14:paraId="7ACAC9C7" w14:textId="77777777" w:rsidTr="00382C3D">
        <w:trPr>
          <w:trHeight w:val="317"/>
          <w:jc w:val="center"/>
        </w:trPr>
        <w:tc>
          <w:tcPr>
            <w:tcW w:w="464" w:type="pct"/>
            <w:vMerge/>
            <w:tcBorders>
              <w:top w:val="single" w:sz="4" w:space="0" w:color="auto"/>
              <w:bottom w:val="single" w:sz="4" w:space="0" w:color="auto"/>
            </w:tcBorders>
            <w:vAlign w:val="center"/>
          </w:tcPr>
          <w:p w14:paraId="4FDD1C70" w14:textId="77777777" w:rsidR="00382C3D" w:rsidRPr="00C4613A" w:rsidRDefault="00382C3D" w:rsidP="00382C3D">
            <w:pPr>
              <w:jc w:val="center"/>
              <w:rPr>
                <w:rFonts w:ascii="宋体" w:hAnsi="宋体" w:cs="宋体"/>
                <w:sz w:val="24"/>
              </w:rPr>
            </w:pPr>
          </w:p>
        </w:tc>
        <w:tc>
          <w:tcPr>
            <w:tcW w:w="1727" w:type="pct"/>
            <w:vAlign w:val="center"/>
          </w:tcPr>
          <w:p w14:paraId="7098DF15" w14:textId="77777777" w:rsidR="00382C3D" w:rsidRPr="00C4613A" w:rsidRDefault="00382C3D" w:rsidP="00382C3D">
            <w:pPr>
              <w:rPr>
                <w:rFonts w:ascii="宋体" w:hAnsi="宋体"/>
                <w:sz w:val="24"/>
              </w:rPr>
            </w:pPr>
            <w:r w:rsidRPr="00C4613A">
              <w:rPr>
                <w:rFonts w:ascii="宋体" w:hAnsi="宋体" w:hint="eastAsia"/>
                <w:sz w:val="24"/>
              </w:rPr>
              <w:t>3、</w:t>
            </w:r>
            <w:r w:rsidRPr="00C4613A">
              <w:rPr>
                <w:rFonts w:ascii="宋体" w:hAnsi="宋体" w:cs="宋体" w:hint="eastAsia"/>
                <w:sz w:val="24"/>
              </w:rPr>
              <w:t>●</w:t>
            </w:r>
            <w:r w:rsidRPr="00C4613A">
              <w:rPr>
                <w:rFonts w:ascii="宋体" w:hAnsi="宋体" w:hint="eastAsia"/>
                <w:sz w:val="24"/>
              </w:rPr>
              <w:t>吹雪风机出风量(m³/h)</w:t>
            </w:r>
          </w:p>
        </w:tc>
        <w:tc>
          <w:tcPr>
            <w:tcW w:w="2809" w:type="pct"/>
            <w:vAlign w:val="center"/>
          </w:tcPr>
          <w:p w14:paraId="33B32623" w14:textId="77777777" w:rsidR="00382C3D" w:rsidRPr="00C4613A" w:rsidRDefault="00382C3D" w:rsidP="00382C3D">
            <w:pPr>
              <w:rPr>
                <w:rFonts w:ascii="宋体" w:hAnsi="宋体" w:cs="宋体"/>
                <w:sz w:val="24"/>
              </w:rPr>
            </w:pPr>
            <w:r w:rsidRPr="00C4613A">
              <w:rPr>
                <w:rFonts w:ascii="宋体" w:hAnsi="宋体" w:cs="宋体" w:hint="eastAsia"/>
                <w:sz w:val="24"/>
              </w:rPr>
              <w:t>≥15000</w:t>
            </w:r>
          </w:p>
        </w:tc>
      </w:tr>
      <w:tr w:rsidR="00382C3D" w:rsidRPr="00C4613A" w14:paraId="7A3A9CEE" w14:textId="77777777" w:rsidTr="00382C3D">
        <w:trPr>
          <w:trHeight w:val="90"/>
          <w:jc w:val="center"/>
        </w:trPr>
        <w:tc>
          <w:tcPr>
            <w:tcW w:w="464" w:type="pct"/>
            <w:vMerge/>
            <w:tcBorders>
              <w:top w:val="single" w:sz="4" w:space="0" w:color="auto"/>
              <w:bottom w:val="single" w:sz="4" w:space="0" w:color="auto"/>
            </w:tcBorders>
            <w:vAlign w:val="center"/>
          </w:tcPr>
          <w:p w14:paraId="50ABD8EB" w14:textId="77777777" w:rsidR="00382C3D" w:rsidRPr="00C4613A" w:rsidRDefault="00382C3D" w:rsidP="00382C3D">
            <w:pPr>
              <w:jc w:val="center"/>
              <w:rPr>
                <w:rFonts w:ascii="宋体" w:hAnsi="宋体" w:cs="宋体"/>
                <w:sz w:val="24"/>
              </w:rPr>
            </w:pPr>
          </w:p>
        </w:tc>
        <w:tc>
          <w:tcPr>
            <w:tcW w:w="1727" w:type="pct"/>
            <w:vAlign w:val="center"/>
          </w:tcPr>
          <w:p w14:paraId="6BAD9259" w14:textId="77777777" w:rsidR="00382C3D" w:rsidRPr="00C4613A" w:rsidRDefault="00382C3D" w:rsidP="00382C3D">
            <w:pPr>
              <w:rPr>
                <w:rFonts w:ascii="宋体" w:hAnsi="宋体" w:cs="宋体"/>
                <w:sz w:val="24"/>
              </w:rPr>
            </w:pPr>
            <w:r w:rsidRPr="00C4613A">
              <w:rPr>
                <w:rFonts w:ascii="宋体" w:hAnsi="宋体" w:cs="宋体" w:hint="eastAsia"/>
                <w:sz w:val="24"/>
              </w:rPr>
              <w:t>4、吹雪风机叶轮转速(r/pm)</w:t>
            </w:r>
          </w:p>
        </w:tc>
        <w:tc>
          <w:tcPr>
            <w:tcW w:w="2809" w:type="pct"/>
            <w:vAlign w:val="center"/>
          </w:tcPr>
          <w:p w14:paraId="7CD45E82" w14:textId="77777777" w:rsidR="00382C3D" w:rsidRPr="00C4613A" w:rsidRDefault="00382C3D" w:rsidP="00382C3D">
            <w:pPr>
              <w:rPr>
                <w:rFonts w:ascii="宋体" w:hAnsi="宋体" w:cs="宋体"/>
                <w:sz w:val="24"/>
              </w:rPr>
            </w:pPr>
            <w:r w:rsidRPr="00C4613A">
              <w:rPr>
                <w:rFonts w:ascii="宋体" w:hAnsi="宋体" w:cs="宋体" w:hint="eastAsia"/>
                <w:sz w:val="24"/>
              </w:rPr>
              <w:t>≥3500</w:t>
            </w:r>
          </w:p>
        </w:tc>
      </w:tr>
      <w:tr w:rsidR="00382C3D" w:rsidRPr="00C4613A" w14:paraId="19C59B75" w14:textId="77777777" w:rsidTr="00382C3D">
        <w:trPr>
          <w:trHeight w:val="317"/>
          <w:jc w:val="center"/>
        </w:trPr>
        <w:tc>
          <w:tcPr>
            <w:tcW w:w="464" w:type="pct"/>
            <w:vMerge/>
            <w:tcBorders>
              <w:top w:val="single" w:sz="4" w:space="0" w:color="auto"/>
              <w:bottom w:val="single" w:sz="4" w:space="0" w:color="auto"/>
            </w:tcBorders>
            <w:vAlign w:val="center"/>
          </w:tcPr>
          <w:p w14:paraId="35A35278" w14:textId="77777777" w:rsidR="00382C3D" w:rsidRPr="00C4613A" w:rsidRDefault="00382C3D" w:rsidP="00382C3D">
            <w:pPr>
              <w:jc w:val="center"/>
              <w:rPr>
                <w:rFonts w:ascii="宋体" w:hAnsi="宋体" w:cs="宋体"/>
                <w:sz w:val="24"/>
              </w:rPr>
            </w:pPr>
          </w:p>
        </w:tc>
        <w:tc>
          <w:tcPr>
            <w:tcW w:w="1727" w:type="pct"/>
            <w:vAlign w:val="center"/>
          </w:tcPr>
          <w:p w14:paraId="559F90BF" w14:textId="77777777" w:rsidR="00382C3D" w:rsidRPr="00C4613A" w:rsidRDefault="00382C3D" w:rsidP="00382C3D">
            <w:pPr>
              <w:rPr>
                <w:rFonts w:ascii="宋体" w:hAnsi="宋体" w:cs="宋体"/>
                <w:sz w:val="24"/>
              </w:rPr>
            </w:pPr>
            <w:r w:rsidRPr="00C4613A">
              <w:rPr>
                <w:rFonts w:ascii="宋体" w:hAnsi="宋体" w:cs="宋体" w:hint="eastAsia"/>
                <w:sz w:val="24"/>
              </w:rPr>
              <w:t>5、●吹雪筒高低可调距离(mm)</w:t>
            </w:r>
          </w:p>
        </w:tc>
        <w:tc>
          <w:tcPr>
            <w:tcW w:w="2809" w:type="pct"/>
            <w:vAlign w:val="center"/>
          </w:tcPr>
          <w:p w14:paraId="6580D058" w14:textId="77777777" w:rsidR="00382C3D" w:rsidRPr="00C4613A" w:rsidRDefault="00382C3D" w:rsidP="00382C3D">
            <w:pPr>
              <w:rPr>
                <w:rFonts w:ascii="宋体" w:hAnsi="宋体" w:cs="宋体"/>
                <w:sz w:val="24"/>
              </w:rPr>
            </w:pPr>
            <w:r w:rsidRPr="00C4613A">
              <w:rPr>
                <w:rFonts w:ascii="宋体" w:hAnsi="宋体" w:cs="宋体" w:hint="eastAsia"/>
                <w:sz w:val="24"/>
              </w:rPr>
              <w:t>≥200（液压升降）</w:t>
            </w:r>
          </w:p>
        </w:tc>
      </w:tr>
      <w:tr w:rsidR="00382C3D" w:rsidRPr="00C4613A" w14:paraId="46BBABD0" w14:textId="77777777" w:rsidTr="00382C3D">
        <w:trPr>
          <w:trHeight w:val="317"/>
          <w:jc w:val="center"/>
        </w:trPr>
        <w:tc>
          <w:tcPr>
            <w:tcW w:w="464" w:type="pct"/>
            <w:vMerge/>
            <w:tcBorders>
              <w:top w:val="single" w:sz="4" w:space="0" w:color="auto"/>
              <w:bottom w:val="single" w:sz="4" w:space="0" w:color="auto"/>
            </w:tcBorders>
            <w:vAlign w:val="center"/>
          </w:tcPr>
          <w:p w14:paraId="4CE9A907" w14:textId="77777777" w:rsidR="00382C3D" w:rsidRPr="00C4613A" w:rsidRDefault="00382C3D" w:rsidP="00382C3D">
            <w:pPr>
              <w:jc w:val="center"/>
              <w:rPr>
                <w:rFonts w:ascii="宋体" w:hAnsi="宋体" w:cs="宋体"/>
                <w:sz w:val="24"/>
              </w:rPr>
            </w:pPr>
          </w:p>
        </w:tc>
        <w:tc>
          <w:tcPr>
            <w:tcW w:w="1727" w:type="pct"/>
            <w:vAlign w:val="center"/>
          </w:tcPr>
          <w:p w14:paraId="3B063CFF" w14:textId="77777777" w:rsidR="00382C3D" w:rsidRPr="00C4613A" w:rsidRDefault="00382C3D" w:rsidP="00382C3D">
            <w:pPr>
              <w:rPr>
                <w:rFonts w:ascii="宋体" w:hAnsi="宋体" w:cs="宋体"/>
                <w:sz w:val="24"/>
              </w:rPr>
            </w:pPr>
            <w:r w:rsidRPr="00C4613A">
              <w:rPr>
                <w:rFonts w:ascii="宋体" w:hAnsi="宋体" w:cs="宋体" w:hint="eastAsia"/>
                <w:sz w:val="24"/>
              </w:rPr>
              <w:t>6、吹雪风机风速(m/s)</w:t>
            </w:r>
          </w:p>
        </w:tc>
        <w:tc>
          <w:tcPr>
            <w:tcW w:w="2809" w:type="pct"/>
            <w:vAlign w:val="center"/>
          </w:tcPr>
          <w:p w14:paraId="795ED91A" w14:textId="77777777" w:rsidR="00382C3D" w:rsidRPr="00C4613A" w:rsidRDefault="00382C3D" w:rsidP="00382C3D">
            <w:pPr>
              <w:rPr>
                <w:rFonts w:ascii="宋体" w:hAnsi="宋体" w:cs="宋体"/>
                <w:sz w:val="24"/>
              </w:rPr>
            </w:pPr>
            <w:r w:rsidRPr="00C4613A">
              <w:rPr>
                <w:rFonts w:ascii="宋体" w:hAnsi="宋体" w:cs="宋体" w:hint="eastAsia"/>
                <w:sz w:val="24"/>
              </w:rPr>
              <w:t>≥24</w:t>
            </w:r>
          </w:p>
        </w:tc>
      </w:tr>
      <w:tr w:rsidR="00382C3D" w:rsidRPr="00C4613A" w14:paraId="0256375E" w14:textId="77777777" w:rsidTr="00382C3D">
        <w:trPr>
          <w:trHeight w:val="317"/>
          <w:jc w:val="center"/>
        </w:trPr>
        <w:tc>
          <w:tcPr>
            <w:tcW w:w="464" w:type="pct"/>
            <w:vMerge/>
            <w:tcBorders>
              <w:top w:val="single" w:sz="4" w:space="0" w:color="auto"/>
              <w:bottom w:val="single" w:sz="4" w:space="0" w:color="auto"/>
            </w:tcBorders>
            <w:vAlign w:val="center"/>
          </w:tcPr>
          <w:p w14:paraId="28BB1DA9" w14:textId="77777777" w:rsidR="00382C3D" w:rsidRPr="00C4613A" w:rsidRDefault="00382C3D" w:rsidP="00382C3D">
            <w:pPr>
              <w:jc w:val="center"/>
              <w:rPr>
                <w:rFonts w:ascii="宋体" w:hAnsi="宋体" w:cs="宋体"/>
                <w:sz w:val="24"/>
              </w:rPr>
            </w:pPr>
          </w:p>
        </w:tc>
        <w:tc>
          <w:tcPr>
            <w:tcW w:w="1727" w:type="pct"/>
            <w:vAlign w:val="center"/>
          </w:tcPr>
          <w:p w14:paraId="2D6DA0BB" w14:textId="77777777" w:rsidR="00382C3D" w:rsidRPr="00C4613A" w:rsidRDefault="00382C3D" w:rsidP="00382C3D">
            <w:pPr>
              <w:rPr>
                <w:rFonts w:ascii="宋体" w:hAnsi="宋体" w:cs="宋体"/>
                <w:sz w:val="24"/>
              </w:rPr>
            </w:pPr>
            <w:r w:rsidRPr="00C4613A">
              <w:rPr>
                <w:rFonts w:ascii="宋体" w:hAnsi="宋体" w:cs="宋体" w:hint="eastAsia"/>
                <w:sz w:val="24"/>
              </w:rPr>
              <w:t>7、●吹雪筒方向可调(°)</w:t>
            </w:r>
          </w:p>
        </w:tc>
        <w:tc>
          <w:tcPr>
            <w:tcW w:w="2809" w:type="pct"/>
            <w:vAlign w:val="center"/>
          </w:tcPr>
          <w:p w14:paraId="61BBF295" w14:textId="77777777" w:rsidR="00382C3D" w:rsidRPr="00C4613A" w:rsidRDefault="00382C3D" w:rsidP="00382C3D">
            <w:pPr>
              <w:rPr>
                <w:rFonts w:ascii="宋体" w:hAnsi="宋体" w:cs="宋体"/>
                <w:sz w:val="24"/>
              </w:rPr>
            </w:pPr>
            <w:r w:rsidRPr="00C4613A">
              <w:rPr>
                <w:rFonts w:ascii="宋体" w:hAnsi="宋体" w:cs="宋体" w:hint="eastAsia"/>
                <w:sz w:val="24"/>
              </w:rPr>
              <w:t>≥左右180</w:t>
            </w:r>
          </w:p>
        </w:tc>
      </w:tr>
      <w:tr w:rsidR="00382C3D" w:rsidRPr="00C4613A" w14:paraId="43F5A013" w14:textId="77777777" w:rsidTr="00382C3D">
        <w:trPr>
          <w:trHeight w:val="337"/>
          <w:jc w:val="center"/>
        </w:trPr>
        <w:tc>
          <w:tcPr>
            <w:tcW w:w="464" w:type="pct"/>
            <w:vMerge w:val="restart"/>
            <w:tcBorders>
              <w:top w:val="single" w:sz="4" w:space="0" w:color="auto"/>
              <w:bottom w:val="single" w:sz="4" w:space="0" w:color="auto"/>
            </w:tcBorders>
            <w:vAlign w:val="center"/>
          </w:tcPr>
          <w:p w14:paraId="4096C094" w14:textId="77777777" w:rsidR="00382C3D" w:rsidRPr="00C4613A" w:rsidRDefault="00382C3D" w:rsidP="00382C3D">
            <w:pPr>
              <w:jc w:val="center"/>
              <w:rPr>
                <w:rFonts w:ascii="宋体" w:hAnsi="宋体" w:cs="宋体"/>
                <w:sz w:val="24"/>
              </w:rPr>
            </w:pPr>
            <w:r w:rsidRPr="00C4613A">
              <w:rPr>
                <w:rFonts w:ascii="宋体" w:hAnsi="宋体" w:cs="宋体" w:hint="eastAsia"/>
                <w:sz w:val="24"/>
              </w:rPr>
              <w:t>前置扫雪滚刷</w:t>
            </w:r>
          </w:p>
        </w:tc>
        <w:tc>
          <w:tcPr>
            <w:tcW w:w="1727" w:type="pct"/>
            <w:vAlign w:val="center"/>
          </w:tcPr>
          <w:p w14:paraId="7266C6C8" w14:textId="77777777" w:rsidR="00382C3D" w:rsidRPr="00C4613A" w:rsidRDefault="00382C3D" w:rsidP="00382C3D">
            <w:pPr>
              <w:rPr>
                <w:rFonts w:ascii="宋体" w:hAnsi="宋体" w:cs="宋体"/>
                <w:sz w:val="24"/>
              </w:rPr>
            </w:pPr>
            <w:r w:rsidRPr="00C4613A">
              <w:rPr>
                <w:rFonts w:ascii="宋体" w:hAnsi="宋体" w:cs="宋体" w:hint="eastAsia"/>
                <w:sz w:val="24"/>
              </w:rPr>
              <w:t>1、●工作宽度(mm)</w:t>
            </w:r>
          </w:p>
        </w:tc>
        <w:tc>
          <w:tcPr>
            <w:tcW w:w="2809" w:type="pct"/>
            <w:vAlign w:val="center"/>
          </w:tcPr>
          <w:p w14:paraId="6BE4CF67" w14:textId="77777777" w:rsidR="00382C3D" w:rsidRPr="00C4613A" w:rsidRDefault="00382C3D" w:rsidP="00382C3D">
            <w:pPr>
              <w:rPr>
                <w:rFonts w:ascii="宋体" w:hAnsi="宋体" w:cs="宋体"/>
                <w:sz w:val="24"/>
              </w:rPr>
            </w:pPr>
            <w:r w:rsidRPr="00C4613A">
              <w:rPr>
                <w:rFonts w:ascii="宋体" w:hAnsi="宋体" w:cs="宋体" w:hint="eastAsia"/>
                <w:sz w:val="24"/>
              </w:rPr>
              <w:t>≥3500</w:t>
            </w:r>
          </w:p>
        </w:tc>
      </w:tr>
      <w:tr w:rsidR="00382C3D" w:rsidRPr="00C4613A" w14:paraId="1D9BC12A" w14:textId="77777777" w:rsidTr="00382C3D">
        <w:trPr>
          <w:trHeight w:val="337"/>
          <w:jc w:val="center"/>
        </w:trPr>
        <w:tc>
          <w:tcPr>
            <w:tcW w:w="464" w:type="pct"/>
            <w:vMerge/>
            <w:tcBorders>
              <w:top w:val="single" w:sz="4" w:space="0" w:color="auto"/>
              <w:bottom w:val="single" w:sz="4" w:space="0" w:color="auto"/>
            </w:tcBorders>
            <w:vAlign w:val="center"/>
          </w:tcPr>
          <w:p w14:paraId="410AC3E8" w14:textId="77777777" w:rsidR="00382C3D" w:rsidRPr="00C4613A" w:rsidRDefault="00382C3D" w:rsidP="00382C3D">
            <w:pPr>
              <w:rPr>
                <w:rFonts w:ascii="宋体" w:hAnsi="宋体" w:cs="宋体"/>
                <w:sz w:val="24"/>
              </w:rPr>
            </w:pPr>
          </w:p>
        </w:tc>
        <w:tc>
          <w:tcPr>
            <w:tcW w:w="1727" w:type="pct"/>
            <w:vAlign w:val="center"/>
          </w:tcPr>
          <w:p w14:paraId="550A6E4D" w14:textId="77777777" w:rsidR="00382C3D" w:rsidRPr="00C4613A" w:rsidRDefault="00382C3D" w:rsidP="00382C3D">
            <w:pPr>
              <w:rPr>
                <w:rFonts w:ascii="宋体" w:hAnsi="宋体" w:cs="宋体"/>
                <w:sz w:val="24"/>
              </w:rPr>
            </w:pPr>
            <w:r w:rsidRPr="00C4613A">
              <w:rPr>
                <w:rFonts w:ascii="宋体" w:hAnsi="宋体" w:cs="宋体" w:hint="eastAsia"/>
                <w:sz w:val="24"/>
              </w:rPr>
              <w:t>2、作业最大速度（km/h）</w:t>
            </w:r>
          </w:p>
        </w:tc>
        <w:tc>
          <w:tcPr>
            <w:tcW w:w="2809" w:type="pct"/>
            <w:vAlign w:val="center"/>
          </w:tcPr>
          <w:p w14:paraId="0C3663B5" w14:textId="77777777" w:rsidR="00382C3D" w:rsidRPr="00C4613A" w:rsidRDefault="00382C3D" w:rsidP="00382C3D">
            <w:pPr>
              <w:rPr>
                <w:rFonts w:ascii="宋体" w:hAnsi="宋体" w:cs="宋体"/>
                <w:sz w:val="24"/>
              </w:rPr>
            </w:pPr>
            <w:r w:rsidRPr="00C4613A">
              <w:rPr>
                <w:rFonts w:ascii="宋体" w:hAnsi="宋体" w:cs="宋体" w:hint="eastAsia"/>
                <w:sz w:val="24"/>
              </w:rPr>
              <w:t>≥60</w:t>
            </w:r>
          </w:p>
        </w:tc>
      </w:tr>
      <w:tr w:rsidR="00382C3D" w:rsidRPr="00C4613A" w14:paraId="45BC5A38" w14:textId="77777777" w:rsidTr="00382C3D">
        <w:trPr>
          <w:trHeight w:val="232"/>
          <w:jc w:val="center"/>
        </w:trPr>
        <w:tc>
          <w:tcPr>
            <w:tcW w:w="464" w:type="pct"/>
            <w:vMerge/>
            <w:tcBorders>
              <w:top w:val="single" w:sz="4" w:space="0" w:color="auto"/>
              <w:bottom w:val="single" w:sz="4" w:space="0" w:color="auto"/>
            </w:tcBorders>
            <w:vAlign w:val="center"/>
          </w:tcPr>
          <w:p w14:paraId="7B4E3AC0" w14:textId="77777777" w:rsidR="00382C3D" w:rsidRPr="00C4613A" w:rsidRDefault="00382C3D" w:rsidP="00382C3D">
            <w:pPr>
              <w:rPr>
                <w:rFonts w:ascii="宋体" w:hAnsi="宋体" w:cs="宋体"/>
                <w:sz w:val="24"/>
                <w:lang w:val="en"/>
              </w:rPr>
            </w:pPr>
            <w:r w:rsidRPr="00C4613A">
              <w:rPr>
                <w:rFonts w:ascii="宋体" w:hAnsi="宋体" w:cs="宋体"/>
                <w:sz w:val="24"/>
                <w:lang w:val="en"/>
              </w:rPr>
              <w:t>l</w:t>
            </w:r>
          </w:p>
        </w:tc>
        <w:tc>
          <w:tcPr>
            <w:tcW w:w="1727" w:type="pct"/>
            <w:vAlign w:val="center"/>
          </w:tcPr>
          <w:p w14:paraId="0330D76F" w14:textId="77777777" w:rsidR="00382C3D" w:rsidRPr="00C4613A" w:rsidRDefault="00382C3D" w:rsidP="00382C3D">
            <w:pPr>
              <w:rPr>
                <w:rFonts w:ascii="宋体" w:hAnsi="宋体" w:cs="宋体"/>
                <w:sz w:val="24"/>
              </w:rPr>
            </w:pPr>
            <w:r w:rsidRPr="00C4613A">
              <w:rPr>
                <w:rFonts w:ascii="宋体" w:hAnsi="宋体" w:cs="宋体" w:hint="eastAsia"/>
                <w:sz w:val="24"/>
              </w:rPr>
              <w:t>3、滚刷直径(mm)</w:t>
            </w:r>
          </w:p>
        </w:tc>
        <w:tc>
          <w:tcPr>
            <w:tcW w:w="2809" w:type="pct"/>
            <w:vAlign w:val="center"/>
          </w:tcPr>
          <w:p w14:paraId="03C55E39" w14:textId="77777777" w:rsidR="00382C3D" w:rsidRPr="00C4613A" w:rsidRDefault="00382C3D" w:rsidP="00382C3D">
            <w:pPr>
              <w:rPr>
                <w:rFonts w:ascii="宋体" w:hAnsi="宋体" w:cs="宋体"/>
                <w:sz w:val="24"/>
              </w:rPr>
            </w:pPr>
            <w:r w:rsidRPr="00C4613A">
              <w:rPr>
                <w:rFonts w:ascii="宋体" w:hAnsi="宋体" w:cs="宋体" w:hint="eastAsia"/>
                <w:sz w:val="24"/>
              </w:rPr>
              <w:t>≥800</w:t>
            </w:r>
          </w:p>
        </w:tc>
      </w:tr>
      <w:tr w:rsidR="00382C3D" w:rsidRPr="00C4613A" w14:paraId="66E3535F" w14:textId="77777777" w:rsidTr="00382C3D">
        <w:trPr>
          <w:trHeight w:val="336"/>
          <w:jc w:val="center"/>
        </w:trPr>
        <w:tc>
          <w:tcPr>
            <w:tcW w:w="464" w:type="pct"/>
            <w:vMerge/>
            <w:tcBorders>
              <w:top w:val="single" w:sz="4" w:space="0" w:color="auto"/>
              <w:bottom w:val="single" w:sz="4" w:space="0" w:color="auto"/>
            </w:tcBorders>
            <w:vAlign w:val="center"/>
          </w:tcPr>
          <w:p w14:paraId="65DDF8F1" w14:textId="77777777" w:rsidR="00382C3D" w:rsidRPr="00C4613A" w:rsidRDefault="00382C3D" w:rsidP="00382C3D">
            <w:pPr>
              <w:rPr>
                <w:rFonts w:ascii="宋体" w:hAnsi="宋体" w:cs="宋体"/>
                <w:sz w:val="24"/>
              </w:rPr>
            </w:pPr>
          </w:p>
        </w:tc>
        <w:tc>
          <w:tcPr>
            <w:tcW w:w="1727" w:type="pct"/>
            <w:vAlign w:val="center"/>
          </w:tcPr>
          <w:p w14:paraId="0FA42F9D" w14:textId="77777777" w:rsidR="00382C3D" w:rsidRPr="00C4613A" w:rsidRDefault="00382C3D" w:rsidP="00382C3D">
            <w:pPr>
              <w:rPr>
                <w:rFonts w:ascii="宋体" w:hAnsi="宋体" w:cs="宋体"/>
                <w:sz w:val="24"/>
              </w:rPr>
            </w:pPr>
            <w:r w:rsidRPr="00C4613A">
              <w:rPr>
                <w:rFonts w:ascii="宋体" w:hAnsi="宋体" w:cs="宋体" w:hint="eastAsia"/>
                <w:sz w:val="24"/>
              </w:rPr>
              <w:t>4、●定位支撑机构规格</w:t>
            </w:r>
            <w:r w:rsidRPr="00C4613A">
              <w:rPr>
                <w:rFonts w:ascii="宋体" w:hAnsi="宋体" w:cs="宋体" w:hint="eastAsia"/>
                <w:sz w:val="24"/>
                <w:lang w:val="zh-CN"/>
              </w:rPr>
              <w:t>mm</w:t>
            </w:r>
          </w:p>
        </w:tc>
        <w:tc>
          <w:tcPr>
            <w:tcW w:w="2809" w:type="pct"/>
            <w:vAlign w:val="center"/>
          </w:tcPr>
          <w:p w14:paraId="28C34964" w14:textId="77777777" w:rsidR="00382C3D" w:rsidRPr="00C4613A" w:rsidRDefault="00382C3D" w:rsidP="00382C3D">
            <w:pPr>
              <w:rPr>
                <w:rFonts w:ascii="宋体" w:hAnsi="宋体" w:cs="宋体"/>
                <w:sz w:val="24"/>
              </w:rPr>
            </w:pPr>
            <w:r w:rsidRPr="00C4613A">
              <w:rPr>
                <w:rFonts w:ascii="宋体" w:hAnsi="宋体" w:cs="宋体" w:hint="eastAsia"/>
                <w:sz w:val="24"/>
              </w:rPr>
              <w:t>≥</w:t>
            </w:r>
            <w:r w:rsidRPr="00C4613A">
              <w:rPr>
                <w:rFonts w:ascii="宋体" w:hAnsi="宋体" w:cs="宋体" w:hint="eastAsia"/>
                <w:sz w:val="24"/>
                <w:lang w:val="zh-CN"/>
              </w:rPr>
              <w:t>4</w:t>
            </w:r>
            <w:r w:rsidRPr="00C4613A">
              <w:rPr>
                <w:rFonts w:ascii="宋体" w:hAnsi="宋体" w:cs="宋体" w:hint="eastAsia"/>
                <w:sz w:val="24"/>
              </w:rPr>
              <w:t>1</w:t>
            </w:r>
            <w:r w:rsidRPr="00C4613A">
              <w:rPr>
                <w:rFonts w:ascii="宋体" w:hAnsi="宋体" w:cs="宋体" w:hint="eastAsia"/>
                <w:sz w:val="24"/>
                <w:lang w:val="zh-CN"/>
              </w:rPr>
              <w:t>0×1</w:t>
            </w:r>
            <w:r w:rsidRPr="00C4613A">
              <w:rPr>
                <w:rFonts w:ascii="宋体" w:hAnsi="宋体" w:cs="宋体" w:hint="eastAsia"/>
                <w:sz w:val="24"/>
              </w:rPr>
              <w:t>5</w:t>
            </w:r>
            <w:r w:rsidRPr="00C4613A">
              <w:rPr>
                <w:rFonts w:ascii="宋体" w:hAnsi="宋体" w:cs="宋体" w:hint="eastAsia"/>
                <w:sz w:val="24"/>
                <w:lang w:val="zh-CN"/>
              </w:rPr>
              <w:t>0</w:t>
            </w:r>
          </w:p>
        </w:tc>
      </w:tr>
      <w:tr w:rsidR="00382C3D" w:rsidRPr="00C4613A" w14:paraId="6B288B6D" w14:textId="77777777" w:rsidTr="00382C3D">
        <w:trPr>
          <w:trHeight w:val="360"/>
          <w:jc w:val="center"/>
        </w:trPr>
        <w:tc>
          <w:tcPr>
            <w:tcW w:w="464" w:type="pct"/>
            <w:vMerge/>
            <w:tcBorders>
              <w:top w:val="single" w:sz="4" w:space="0" w:color="auto"/>
              <w:bottom w:val="single" w:sz="4" w:space="0" w:color="auto"/>
            </w:tcBorders>
            <w:vAlign w:val="center"/>
          </w:tcPr>
          <w:p w14:paraId="3A025FBE" w14:textId="77777777" w:rsidR="00382C3D" w:rsidRPr="00C4613A" w:rsidRDefault="00382C3D" w:rsidP="00382C3D">
            <w:pPr>
              <w:rPr>
                <w:rFonts w:ascii="宋体" w:hAnsi="宋体" w:cs="宋体"/>
                <w:sz w:val="24"/>
              </w:rPr>
            </w:pPr>
          </w:p>
        </w:tc>
        <w:tc>
          <w:tcPr>
            <w:tcW w:w="1727" w:type="pct"/>
            <w:vAlign w:val="center"/>
          </w:tcPr>
          <w:p w14:paraId="081FDC03" w14:textId="77777777" w:rsidR="00382C3D" w:rsidRPr="00C4613A" w:rsidRDefault="00382C3D" w:rsidP="00382C3D">
            <w:pPr>
              <w:rPr>
                <w:rFonts w:ascii="宋体" w:hAnsi="宋体" w:cs="宋体"/>
                <w:sz w:val="24"/>
              </w:rPr>
            </w:pPr>
            <w:r w:rsidRPr="00C4613A">
              <w:rPr>
                <w:rFonts w:ascii="宋体" w:hAnsi="宋体" w:cs="宋体" w:hint="eastAsia"/>
                <w:sz w:val="24"/>
              </w:rPr>
              <w:t>5、刷片类型：</w:t>
            </w:r>
          </w:p>
        </w:tc>
        <w:tc>
          <w:tcPr>
            <w:tcW w:w="2809" w:type="pct"/>
            <w:vAlign w:val="center"/>
          </w:tcPr>
          <w:p w14:paraId="4948065A" w14:textId="77777777" w:rsidR="00382C3D" w:rsidRPr="00C4613A" w:rsidRDefault="00382C3D" w:rsidP="00382C3D">
            <w:pPr>
              <w:rPr>
                <w:rFonts w:ascii="宋体" w:hAnsi="宋体" w:cs="宋体"/>
                <w:sz w:val="24"/>
              </w:rPr>
            </w:pPr>
            <w:r w:rsidRPr="00C4613A">
              <w:rPr>
                <w:rFonts w:ascii="宋体" w:hAnsi="宋体" w:cs="宋体" w:hint="eastAsia"/>
                <w:sz w:val="24"/>
              </w:rPr>
              <w:t>平片式；</w:t>
            </w:r>
          </w:p>
        </w:tc>
      </w:tr>
      <w:tr w:rsidR="00382C3D" w:rsidRPr="00C4613A" w14:paraId="7929077D" w14:textId="77777777" w:rsidTr="00382C3D">
        <w:trPr>
          <w:trHeight w:val="375"/>
          <w:jc w:val="center"/>
        </w:trPr>
        <w:tc>
          <w:tcPr>
            <w:tcW w:w="464" w:type="pct"/>
            <w:vMerge/>
            <w:tcBorders>
              <w:top w:val="single" w:sz="4" w:space="0" w:color="auto"/>
              <w:bottom w:val="single" w:sz="4" w:space="0" w:color="auto"/>
            </w:tcBorders>
            <w:vAlign w:val="center"/>
          </w:tcPr>
          <w:p w14:paraId="0D79C18C" w14:textId="77777777" w:rsidR="00382C3D" w:rsidRPr="00C4613A" w:rsidRDefault="00382C3D" w:rsidP="00382C3D">
            <w:pPr>
              <w:rPr>
                <w:rFonts w:ascii="宋体" w:hAnsi="宋体" w:cs="宋体"/>
                <w:sz w:val="24"/>
              </w:rPr>
            </w:pPr>
          </w:p>
        </w:tc>
        <w:tc>
          <w:tcPr>
            <w:tcW w:w="1727" w:type="pct"/>
            <w:vAlign w:val="center"/>
          </w:tcPr>
          <w:p w14:paraId="1302CF62" w14:textId="77777777" w:rsidR="00382C3D" w:rsidRPr="00C4613A" w:rsidRDefault="00382C3D" w:rsidP="00382C3D">
            <w:pPr>
              <w:rPr>
                <w:rFonts w:ascii="宋体" w:hAnsi="宋体" w:cs="宋体"/>
                <w:sz w:val="24"/>
              </w:rPr>
            </w:pPr>
            <w:r w:rsidRPr="00C4613A">
              <w:rPr>
                <w:rFonts w:ascii="宋体" w:hAnsi="宋体" w:cs="宋体" w:hint="eastAsia"/>
                <w:sz w:val="24"/>
              </w:rPr>
              <w:t>6、刷毛材质：</w:t>
            </w:r>
          </w:p>
        </w:tc>
        <w:tc>
          <w:tcPr>
            <w:tcW w:w="2809" w:type="pct"/>
            <w:vAlign w:val="center"/>
          </w:tcPr>
          <w:p w14:paraId="6DDAACEE" w14:textId="77777777" w:rsidR="00382C3D" w:rsidRPr="00C4613A" w:rsidRDefault="00382C3D" w:rsidP="00382C3D">
            <w:pPr>
              <w:rPr>
                <w:rFonts w:ascii="宋体" w:hAnsi="宋体" w:cs="宋体"/>
                <w:sz w:val="24"/>
              </w:rPr>
            </w:pPr>
            <w:r w:rsidRPr="00C4613A">
              <w:rPr>
                <w:rFonts w:ascii="宋体" w:hAnsi="宋体" w:cs="宋体" w:hint="eastAsia"/>
                <w:sz w:val="24"/>
              </w:rPr>
              <w:t>聚丙烯(提供质检报告实物图片)</w:t>
            </w:r>
          </w:p>
        </w:tc>
      </w:tr>
      <w:tr w:rsidR="00382C3D" w:rsidRPr="00C4613A" w14:paraId="5FF00614" w14:textId="77777777" w:rsidTr="00382C3D">
        <w:trPr>
          <w:trHeight w:val="345"/>
          <w:jc w:val="center"/>
        </w:trPr>
        <w:tc>
          <w:tcPr>
            <w:tcW w:w="464" w:type="pct"/>
            <w:vMerge/>
            <w:tcBorders>
              <w:top w:val="single" w:sz="4" w:space="0" w:color="auto"/>
              <w:bottom w:val="single" w:sz="4" w:space="0" w:color="auto"/>
            </w:tcBorders>
            <w:vAlign w:val="center"/>
          </w:tcPr>
          <w:p w14:paraId="36114F4E" w14:textId="77777777" w:rsidR="00382C3D" w:rsidRPr="00C4613A" w:rsidRDefault="00382C3D" w:rsidP="00382C3D">
            <w:pPr>
              <w:rPr>
                <w:rFonts w:ascii="宋体" w:hAnsi="宋体" w:cs="宋体"/>
                <w:sz w:val="24"/>
              </w:rPr>
            </w:pPr>
          </w:p>
        </w:tc>
        <w:tc>
          <w:tcPr>
            <w:tcW w:w="1727" w:type="pct"/>
            <w:vAlign w:val="center"/>
          </w:tcPr>
          <w:p w14:paraId="511C37C8" w14:textId="77777777" w:rsidR="00382C3D" w:rsidRPr="00C4613A" w:rsidRDefault="00382C3D" w:rsidP="00382C3D">
            <w:pPr>
              <w:rPr>
                <w:rFonts w:ascii="宋体" w:hAnsi="宋体" w:cs="宋体"/>
                <w:sz w:val="24"/>
              </w:rPr>
            </w:pPr>
            <w:r w:rsidRPr="00C4613A">
              <w:rPr>
                <w:rFonts w:ascii="宋体" w:hAnsi="宋体" w:cs="宋体" w:hint="eastAsia"/>
                <w:sz w:val="24"/>
              </w:rPr>
              <w:t>7、●转速：</w:t>
            </w:r>
          </w:p>
        </w:tc>
        <w:tc>
          <w:tcPr>
            <w:tcW w:w="2809" w:type="pct"/>
            <w:vAlign w:val="center"/>
          </w:tcPr>
          <w:p w14:paraId="4294C255" w14:textId="77777777" w:rsidR="00382C3D" w:rsidRPr="00C4613A" w:rsidRDefault="00382C3D" w:rsidP="00382C3D">
            <w:pPr>
              <w:rPr>
                <w:rFonts w:ascii="宋体" w:hAnsi="宋体" w:cs="宋体"/>
                <w:sz w:val="24"/>
              </w:rPr>
            </w:pPr>
            <w:r w:rsidRPr="00C4613A">
              <w:rPr>
                <w:rFonts w:ascii="宋体" w:hAnsi="宋体" w:cs="宋体" w:hint="eastAsia"/>
                <w:sz w:val="24"/>
              </w:rPr>
              <w:t>≥350r/min；</w:t>
            </w:r>
          </w:p>
        </w:tc>
      </w:tr>
      <w:tr w:rsidR="00382C3D" w:rsidRPr="00C4613A" w14:paraId="0FD48686" w14:textId="77777777" w:rsidTr="00382C3D">
        <w:trPr>
          <w:trHeight w:val="345"/>
          <w:jc w:val="center"/>
        </w:trPr>
        <w:tc>
          <w:tcPr>
            <w:tcW w:w="464" w:type="pct"/>
            <w:vMerge/>
            <w:tcBorders>
              <w:top w:val="single" w:sz="4" w:space="0" w:color="auto"/>
              <w:bottom w:val="single" w:sz="4" w:space="0" w:color="auto"/>
            </w:tcBorders>
            <w:vAlign w:val="center"/>
          </w:tcPr>
          <w:p w14:paraId="162606E2" w14:textId="77777777" w:rsidR="00382C3D" w:rsidRPr="00C4613A" w:rsidRDefault="00382C3D" w:rsidP="00382C3D">
            <w:pPr>
              <w:rPr>
                <w:rFonts w:ascii="宋体" w:hAnsi="宋体" w:cs="宋体"/>
                <w:sz w:val="24"/>
              </w:rPr>
            </w:pPr>
          </w:p>
        </w:tc>
        <w:tc>
          <w:tcPr>
            <w:tcW w:w="1727" w:type="pct"/>
            <w:vAlign w:val="center"/>
          </w:tcPr>
          <w:p w14:paraId="4BE2C8DE" w14:textId="77777777" w:rsidR="00382C3D" w:rsidRPr="00C4613A" w:rsidRDefault="00382C3D" w:rsidP="00382C3D">
            <w:pPr>
              <w:rPr>
                <w:rFonts w:ascii="宋体" w:hAnsi="宋体" w:cs="宋体"/>
                <w:sz w:val="24"/>
              </w:rPr>
            </w:pPr>
            <w:r w:rsidRPr="00C4613A">
              <w:rPr>
                <w:rFonts w:ascii="宋体" w:hAnsi="宋体" w:cs="宋体" w:hint="eastAsia"/>
                <w:sz w:val="24"/>
              </w:rPr>
              <w:t>8、</w:t>
            </w:r>
            <w:proofErr w:type="gramStart"/>
            <w:r w:rsidRPr="00C4613A">
              <w:rPr>
                <w:rFonts w:ascii="宋体" w:hAnsi="宋体" w:cs="宋体" w:hint="eastAsia"/>
                <w:sz w:val="24"/>
                <w:lang w:val="zh-CN"/>
              </w:rPr>
              <w:t>安全示</w:t>
            </w:r>
            <w:proofErr w:type="gramEnd"/>
            <w:r w:rsidRPr="00C4613A">
              <w:rPr>
                <w:rFonts w:ascii="宋体" w:hAnsi="宋体" w:cs="宋体" w:hint="eastAsia"/>
                <w:sz w:val="24"/>
                <w:lang w:val="zh-CN"/>
              </w:rPr>
              <w:t>宽灯</w:t>
            </w:r>
            <w:r w:rsidRPr="00C4613A">
              <w:rPr>
                <w:rFonts w:ascii="宋体" w:hAnsi="宋体" w:cs="宋体" w:hint="eastAsia"/>
                <w:sz w:val="24"/>
              </w:rPr>
              <w:t>：</w:t>
            </w:r>
          </w:p>
        </w:tc>
        <w:tc>
          <w:tcPr>
            <w:tcW w:w="2809" w:type="pct"/>
            <w:vAlign w:val="center"/>
          </w:tcPr>
          <w:p w14:paraId="5640D266" w14:textId="77777777" w:rsidR="00382C3D" w:rsidRPr="00C4613A" w:rsidRDefault="00382C3D" w:rsidP="00382C3D">
            <w:pPr>
              <w:rPr>
                <w:rFonts w:ascii="宋体" w:hAnsi="宋体" w:cs="宋体"/>
                <w:sz w:val="24"/>
              </w:rPr>
            </w:pPr>
            <w:r w:rsidRPr="00C4613A">
              <w:rPr>
                <w:rFonts w:ascii="宋体" w:hAnsi="宋体" w:cs="宋体" w:hint="eastAsia"/>
                <w:sz w:val="24"/>
              </w:rPr>
              <w:t>2根</w:t>
            </w:r>
            <w:r w:rsidRPr="00C4613A">
              <w:rPr>
                <w:rFonts w:ascii="宋体" w:hAnsi="宋体" w:cs="宋体" w:hint="eastAsia"/>
                <w:sz w:val="24"/>
                <w:lang w:val="zh-CN"/>
              </w:rPr>
              <w:t>柔光</w:t>
            </w:r>
            <w:r w:rsidRPr="00C4613A">
              <w:rPr>
                <w:rFonts w:ascii="宋体" w:hAnsi="宋体" w:cs="宋体" w:hint="eastAsia"/>
                <w:sz w:val="24"/>
              </w:rPr>
              <w:t>LED灯柱带弹性底座；</w:t>
            </w:r>
          </w:p>
        </w:tc>
      </w:tr>
      <w:tr w:rsidR="00382C3D" w:rsidRPr="00C4613A" w14:paraId="669110D9" w14:textId="77777777" w:rsidTr="00382C3D">
        <w:trPr>
          <w:trHeight w:val="390"/>
          <w:jc w:val="center"/>
        </w:trPr>
        <w:tc>
          <w:tcPr>
            <w:tcW w:w="464" w:type="pct"/>
            <w:vMerge/>
            <w:tcBorders>
              <w:top w:val="single" w:sz="4" w:space="0" w:color="auto"/>
              <w:bottom w:val="single" w:sz="4" w:space="0" w:color="auto"/>
            </w:tcBorders>
            <w:vAlign w:val="center"/>
          </w:tcPr>
          <w:p w14:paraId="673972A2" w14:textId="77777777" w:rsidR="00382C3D" w:rsidRPr="00C4613A" w:rsidRDefault="00382C3D" w:rsidP="00382C3D">
            <w:pPr>
              <w:rPr>
                <w:rFonts w:ascii="宋体" w:hAnsi="宋体" w:cs="宋体"/>
                <w:sz w:val="24"/>
              </w:rPr>
            </w:pPr>
          </w:p>
        </w:tc>
        <w:tc>
          <w:tcPr>
            <w:tcW w:w="1727" w:type="pct"/>
            <w:vAlign w:val="center"/>
          </w:tcPr>
          <w:p w14:paraId="21EF9449" w14:textId="77777777" w:rsidR="00382C3D" w:rsidRPr="00C4613A" w:rsidRDefault="00382C3D" w:rsidP="00382C3D">
            <w:pPr>
              <w:rPr>
                <w:rFonts w:ascii="宋体" w:hAnsi="宋体" w:cs="宋体"/>
                <w:sz w:val="24"/>
              </w:rPr>
            </w:pPr>
            <w:r w:rsidRPr="00C4613A">
              <w:rPr>
                <w:rFonts w:ascii="宋体" w:hAnsi="宋体" w:cs="宋体" w:hint="eastAsia"/>
                <w:sz w:val="24"/>
              </w:rPr>
              <w:t>9、马达数量：</w:t>
            </w:r>
          </w:p>
        </w:tc>
        <w:tc>
          <w:tcPr>
            <w:tcW w:w="2809" w:type="pct"/>
            <w:vAlign w:val="center"/>
          </w:tcPr>
          <w:p w14:paraId="7F18696A" w14:textId="77777777" w:rsidR="00382C3D" w:rsidRPr="00C4613A" w:rsidRDefault="00382C3D" w:rsidP="00382C3D">
            <w:pPr>
              <w:rPr>
                <w:rFonts w:ascii="宋体" w:hAnsi="宋体" w:cs="宋体"/>
                <w:sz w:val="24"/>
              </w:rPr>
            </w:pPr>
            <w:r w:rsidRPr="00C4613A">
              <w:rPr>
                <w:rFonts w:ascii="宋体" w:hAnsi="宋体" w:cs="宋体" w:hint="eastAsia"/>
                <w:sz w:val="24"/>
              </w:rPr>
              <w:t>两台；</w:t>
            </w:r>
          </w:p>
        </w:tc>
      </w:tr>
      <w:tr w:rsidR="00382C3D" w:rsidRPr="00C4613A" w14:paraId="4488C781" w14:textId="77777777" w:rsidTr="00382C3D">
        <w:trPr>
          <w:trHeight w:val="330"/>
          <w:jc w:val="center"/>
        </w:trPr>
        <w:tc>
          <w:tcPr>
            <w:tcW w:w="464" w:type="pct"/>
            <w:vMerge/>
            <w:tcBorders>
              <w:top w:val="single" w:sz="4" w:space="0" w:color="auto"/>
              <w:bottom w:val="single" w:sz="4" w:space="0" w:color="auto"/>
            </w:tcBorders>
            <w:vAlign w:val="center"/>
          </w:tcPr>
          <w:p w14:paraId="66405316" w14:textId="77777777" w:rsidR="00382C3D" w:rsidRPr="00C4613A" w:rsidRDefault="00382C3D" w:rsidP="00382C3D">
            <w:pPr>
              <w:rPr>
                <w:rFonts w:ascii="宋体" w:hAnsi="宋体" w:cs="宋体"/>
                <w:sz w:val="24"/>
              </w:rPr>
            </w:pPr>
          </w:p>
        </w:tc>
        <w:tc>
          <w:tcPr>
            <w:tcW w:w="1727" w:type="pct"/>
            <w:vAlign w:val="center"/>
          </w:tcPr>
          <w:p w14:paraId="4CC04F4E" w14:textId="77777777" w:rsidR="00382C3D" w:rsidRPr="00C4613A" w:rsidRDefault="00382C3D" w:rsidP="00382C3D">
            <w:pPr>
              <w:rPr>
                <w:rFonts w:ascii="宋体" w:hAnsi="宋体" w:cs="宋体"/>
                <w:sz w:val="24"/>
              </w:rPr>
            </w:pPr>
            <w:r w:rsidRPr="00C4613A">
              <w:rPr>
                <w:rFonts w:ascii="宋体" w:hAnsi="宋体" w:cs="宋体" w:hint="eastAsia"/>
                <w:sz w:val="24"/>
              </w:rPr>
              <w:t>10、马达排量：</w:t>
            </w:r>
          </w:p>
        </w:tc>
        <w:tc>
          <w:tcPr>
            <w:tcW w:w="2809" w:type="pct"/>
            <w:vAlign w:val="center"/>
          </w:tcPr>
          <w:p w14:paraId="08AF34C9" w14:textId="77777777" w:rsidR="00382C3D" w:rsidRPr="00C4613A" w:rsidRDefault="00382C3D" w:rsidP="00382C3D">
            <w:pPr>
              <w:rPr>
                <w:rFonts w:ascii="宋体" w:hAnsi="宋体" w:cs="宋体"/>
                <w:sz w:val="24"/>
              </w:rPr>
            </w:pPr>
            <w:r w:rsidRPr="00C4613A">
              <w:rPr>
                <w:rFonts w:ascii="宋体" w:hAnsi="宋体" w:cs="宋体" w:hint="eastAsia"/>
                <w:sz w:val="24"/>
              </w:rPr>
              <w:t>≥310ml/r；</w:t>
            </w:r>
          </w:p>
        </w:tc>
      </w:tr>
      <w:tr w:rsidR="00382C3D" w:rsidRPr="00C4613A" w14:paraId="6D5D5E24" w14:textId="77777777" w:rsidTr="00382C3D">
        <w:trPr>
          <w:trHeight w:val="255"/>
          <w:jc w:val="center"/>
        </w:trPr>
        <w:tc>
          <w:tcPr>
            <w:tcW w:w="464" w:type="pct"/>
            <w:vMerge/>
            <w:tcBorders>
              <w:top w:val="single" w:sz="4" w:space="0" w:color="auto"/>
              <w:bottom w:val="single" w:sz="4" w:space="0" w:color="auto"/>
            </w:tcBorders>
            <w:vAlign w:val="center"/>
          </w:tcPr>
          <w:p w14:paraId="4E5A7A73" w14:textId="77777777" w:rsidR="00382C3D" w:rsidRPr="00C4613A" w:rsidRDefault="00382C3D" w:rsidP="00382C3D">
            <w:pPr>
              <w:rPr>
                <w:rFonts w:ascii="宋体" w:hAnsi="宋体" w:cs="宋体"/>
                <w:sz w:val="24"/>
              </w:rPr>
            </w:pPr>
          </w:p>
        </w:tc>
        <w:tc>
          <w:tcPr>
            <w:tcW w:w="1727" w:type="pct"/>
            <w:vAlign w:val="center"/>
          </w:tcPr>
          <w:p w14:paraId="00187EC6" w14:textId="77777777" w:rsidR="00382C3D" w:rsidRPr="00C4613A" w:rsidRDefault="00382C3D" w:rsidP="00382C3D">
            <w:pPr>
              <w:rPr>
                <w:rFonts w:ascii="宋体" w:hAnsi="宋体" w:cs="宋体"/>
                <w:sz w:val="24"/>
              </w:rPr>
            </w:pPr>
            <w:r w:rsidRPr="00C4613A">
              <w:rPr>
                <w:rFonts w:ascii="宋体" w:hAnsi="宋体" w:cs="宋体" w:hint="eastAsia"/>
                <w:sz w:val="24"/>
              </w:rPr>
              <w:t>11、摆角形式：</w:t>
            </w:r>
          </w:p>
        </w:tc>
        <w:tc>
          <w:tcPr>
            <w:tcW w:w="2809" w:type="pct"/>
            <w:vAlign w:val="center"/>
          </w:tcPr>
          <w:p w14:paraId="46C4221C" w14:textId="77777777" w:rsidR="00382C3D" w:rsidRPr="00C4613A" w:rsidRDefault="00382C3D" w:rsidP="00382C3D">
            <w:pPr>
              <w:rPr>
                <w:rFonts w:ascii="宋体" w:hAnsi="宋体" w:cs="宋体"/>
                <w:sz w:val="24"/>
              </w:rPr>
            </w:pPr>
            <w:r w:rsidRPr="00C4613A">
              <w:rPr>
                <w:rFonts w:ascii="宋体" w:hAnsi="宋体" w:cs="宋体" w:hint="eastAsia"/>
                <w:sz w:val="24"/>
              </w:rPr>
              <w:t>双液压油缸；</w:t>
            </w:r>
          </w:p>
        </w:tc>
      </w:tr>
      <w:tr w:rsidR="00382C3D" w:rsidRPr="00C4613A" w14:paraId="160EE533" w14:textId="77777777" w:rsidTr="00382C3D">
        <w:trPr>
          <w:trHeight w:val="390"/>
          <w:jc w:val="center"/>
        </w:trPr>
        <w:tc>
          <w:tcPr>
            <w:tcW w:w="464" w:type="pct"/>
            <w:vMerge/>
            <w:tcBorders>
              <w:top w:val="single" w:sz="4" w:space="0" w:color="auto"/>
              <w:bottom w:val="single" w:sz="4" w:space="0" w:color="auto"/>
            </w:tcBorders>
            <w:vAlign w:val="center"/>
          </w:tcPr>
          <w:p w14:paraId="31F18DFB" w14:textId="77777777" w:rsidR="00382C3D" w:rsidRPr="00C4613A" w:rsidRDefault="00382C3D" w:rsidP="00382C3D">
            <w:pPr>
              <w:rPr>
                <w:rFonts w:ascii="宋体" w:hAnsi="宋体" w:cs="宋体"/>
                <w:sz w:val="24"/>
              </w:rPr>
            </w:pPr>
          </w:p>
        </w:tc>
        <w:tc>
          <w:tcPr>
            <w:tcW w:w="1727" w:type="pct"/>
            <w:vAlign w:val="center"/>
          </w:tcPr>
          <w:p w14:paraId="1AE09640" w14:textId="77777777" w:rsidR="00382C3D" w:rsidRPr="00C4613A" w:rsidRDefault="00382C3D" w:rsidP="00382C3D">
            <w:pPr>
              <w:rPr>
                <w:rFonts w:ascii="宋体" w:hAnsi="宋体" w:cs="宋体"/>
                <w:sz w:val="24"/>
              </w:rPr>
            </w:pPr>
            <w:r w:rsidRPr="00C4613A">
              <w:rPr>
                <w:rFonts w:ascii="宋体" w:hAnsi="宋体" w:cs="宋体" w:hint="eastAsia"/>
                <w:sz w:val="24"/>
              </w:rPr>
              <w:t>12、液压控制偏转角度：</w:t>
            </w:r>
          </w:p>
        </w:tc>
        <w:tc>
          <w:tcPr>
            <w:tcW w:w="2809" w:type="pct"/>
            <w:vAlign w:val="center"/>
          </w:tcPr>
          <w:p w14:paraId="34F0D457" w14:textId="77777777" w:rsidR="00382C3D" w:rsidRPr="00C4613A" w:rsidRDefault="00382C3D" w:rsidP="00382C3D">
            <w:pPr>
              <w:rPr>
                <w:rFonts w:ascii="宋体" w:hAnsi="宋体" w:cs="宋体"/>
                <w:sz w:val="24"/>
              </w:rPr>
            </w:pPr>
            <w:r w:rsidRPr="00C4613A">
              <w:rPr>
                <w:rFonts w:ascii="宋体" w:hAnsi="宋体" w:cs="宋体" w:hint="eastAsia"/>
                <w:sz w:val="24"/>
              </w:rPr>
              <w:t>左右≥30°；</w:t>
            </w:r>
          </w:p>
        </w:tc>
      </w:tr>
      <w:tr w:rsidR="00382C3D" w:rsidRPr="00C4613A" w14:paraId="3204E3B3" w14:textId="77777777" w:rsidTr="00382C3D">
        <w:trPr>
          <w:trHeight w:val="390"/>
          <w:jc w:val="center"/>
        </w:trPr>
        <w:tc>
          <w:tcPr>
            <w:tcW w:w="464" w:type="pct"/>
            <w:vMerge/>
            <w:tcBorders>
              <w:top w:val="single" w:sz="4" w:space="0" w:color="auto"/>
              <w:bottom w:val="single" w:sz="4" w:space="0" w:color="auto"/>
            </w:tcBorders>
            <w:vAlign w:val="center"/>
          </w:tcPr>
          <w:p w14:paraId="547B95F7" w14:textId="77777777" w:rsidR="00382C3D" w:rsidRPr="00C4613A" w:rsidRDefault="00382C3D" w:rsidP="00382C3D">
            <w:pPr>
              <w:rPr>
                <w:rFonts w:ascii="宋体" w:hAnsi="宋体" w:cs="宋体"/>
                <w:sz w:val="24"/>
              </w:rPr>
            </w:pPr>
          </w:p>
        </w:tc>
        <w:tc>
          <w:tcPr>
            <w:tcW w:w="1727" w:type="pct"/>
            <w:vAlign w:val="center"/>
          </w:tcPr>
          <w:p w14:paraId="243506AA" w14:textId="77777777" w:rsidR="00382C3D" w:rsidRPr="00C4613A" w:rsidRDefault="00382C3D" w:rsidP="00382C3D">
            <w:pPr>
              <w:rPr>
                <w:rFonts w:ascii="宋体" w:hAnsi="宋体" w:cs="宋体"/>
                <w:sz w:val="24"/>
              </w:rPr>
            </w:pPr>
            <w:r w:rsidRPr="00C4613A">
              <w:rPr>
                <w:rFonts w:ascii="宋体" w:hAnsi="宋体" w:cs="宋体" w:hint="eastAsia"/>
                <w:sz w:val="24"/>
              </w:rPr>
              <w:t>13、上下浮动角度：</w:t>
            </w:r>
          </w:p>
        </w:tc>
        <w:tc>
          <w:tcPr>
            <w:tcW w:w="2809" w:type="pct"/>
            <w:vAlign w:val="center"/>
          </w:tcPr>
          <w:p w14:paraId="214D6ABF" w14:textId="77777777" w:rsidR="00382C3D" w:rsidRPr="00C4613A" w:rsidRDefault="00382C3D" w:rsidP="00382C3D">
            <w:pPr>
              <w:rPr>
                <w:rFonts w:ascii="宋体" w:hAnsi="宋体" w:cs="宋体"/>
                <w:sz w:val="24"/>
              </w:rPr>
            </w:pPr>
            <w:r w:rsidRPr="00C4613A">
              <w:rPr>
                <w:rFonts w:ascii="宋体" w:hAnsi="宋体" w:cs="宋体" w:hint="eastAsia"/>
                <w:sz w:val="24"/>
              </w:rPr>
              <w:t>±15°；</w:t>
            </w:r>
          </w:p>
        </w:tc>
      </w:tr>
      <w:tr w:rsidR="00382C3D" w:rsidRPr="00C4613A" w14:paraId="71BF1410" w14:textId="77777777" w:rsidTr="00382C3D">
        <w:trPr>
          <w:trHeight w:val="592"/>
          <w:jc w:val="center"/>
        </w:trPr>
        <w:tc>
          <w:tcPr>
            <w:tcW w:w="464" w:type="pct"/>
            <w:vMerge/>
            <w:tcBorders>
              <w:top w:val="single" w:sz="4" w:space="0" w:color="auto"/>
              <w:bottom w:val="single" w:sz="4" w:space="0" w:color="auto"/>
            </w:tcBorders>
            <w:vAlign w:val="center"/>
          </w:tcPr>
          <w:p w14:paraId="00A01A5B" w14:textId="77777777" w:rsidR="00382C3D" w:rsidRPr="00C4613A" w:rsidRDefault="00382C3D" w:rsidP="00382C3D">
            <w:pPr>
              <w:rPr>
                <w:rFonts w:ascii="宋体" w:hAnsi="宋体" w:cs="宋体"/>
                <w:sz w:val="24"/>
              </w:rPr>
            </w:pPr>
          </w:p>
        </w:tc>
        <w:tc>
          <w:tcPr>
            <w:tcW w:w="4536" w:type="pct"/>
            <w:gridSpan w:val="2"/>
            <w:vAlign w:val="center"/>
          </w:tcPr>
          <w:p w14:paraId="191FBDBF" w14:textId="77777777" w:rsidR="00382C3D" w:rsidRPr="00C4613A" w:rsidRDefault="00382C3D" w:rsidP="00382C3D">
            <w:pPr>
              <w:rPr>
                <w:rFonts w:ascii="宋体" w:hAnsi="宋体" w:cs="宋体"/>
                <w:sz w:val="24"/>
              </w:rPr>
            </w:pPr>
            <w:r w:rsidRPr="00C4613A">
              <w:rPr>
                <w:rFonts w:ascii="宋体" w:hAnsi="宋体" w:cs="宋体" w:hint="eastAsia"/>
                <w:sz w:val="24"/>
              </w:rPr>
              <w:t>14、●滚</w:t>
            </w:r>
            <w:proofErr w:type="gramStart"/>
            <w:r w:rsidRPr="00C4613A">
              <w:rPr>
                <w:rFonts w:ascii="宋体" w:hAnsi="宋体" w:cs="宋体" w:hint="eastAsia"/>
                <w:sz w:val="24"/>
              </w:rPr>
              <w:t>刷采用</w:t>
            </w:r>
            <w:proofErr w:type="gramEnd"/>
            <w:r w:rsidRPr="00C4613A">
              <w:rPr>
                <w:rFonts w:ascii="宋体" w:hAnsi="宋体" w:cs="宋体" w:hint="eastAsia"/>
                <w:sz w:val="24"/>
              </w:rPr>
              <w:t>2个高负荷耐磨充气支撑轮胎，</w:t>
            </w:r>
            <w:r w:rsidRPr="00C4613A">
              <w:rPr>
                <w:rFonts w:ascii="宋体" w:hAnsi="宋体" w:cs="宋体" w:hint="eastAsia"/>
                <w:sz w:val="24"/>
                <w:lang w:val="zh-CN"/>
              </w:rPr>
              <w:t>刷毛与地面接触高度可根据需求调整，刷毛磨损后通过</w:t>
            </w:r>
            <w:r w:rsidRPr="00C4613A">
              <w:rPr>
                <w:rFonts w:ascii="宋体" w:hAnsi="宋体" w:cs="宋体" w:hint="eastAsia"/>
                <w:sz w:val="24"/>
              </w:rPr>
              <w:t>对支撑轮的高低调整</w:t>
            </w:r>
            <w:proofErr w:type="gramStart"/>
            <w:r w:rsidRPr="00C4613A">
              <w:rPr>
                <w:rFonts w:ascii="宋体" w:hAnsi="宋体" w:cs="宋体" w:hint="eastAsia"/>
                <w:sz w:val="24"/>
              </w:rPr>
              <w:t>实现对</w:t>
            </w:r>
            <w:r w:rsidRPr="00C4613A">
              <w:rPr>
                <w:rFonts w:ascii="宋体" w:hAnsi="宋体" w:cs="宋体" w:hint="eastAsia"/>
                <w:sz w:val="24"/>
                <w:lang w:val="zh-CN"/>
              </w:rPr>
              <w:t>滚刷</w:t>
            </w:r>
            <w:proofErr w:type="gramEnd"/>
            <w:r w:rsidRPr="00C4613A">
              <w:rPr>
                <w:rFonts w:ascii="宋体" w:hAnsi="宋体" w:cs="宋体" w:hint="eastAsia"/>
                <w:sz w:val="24"/>
              </w:rPr>
              <w:t>的</w:t>
            </w:r>
            <w:r w:rsidRPr="00C4613A">
              <w:rPr>
                <w:rFonts w:ascii="宋体" w:hAnsi="宋体" w:cs="宋体" w:hint="eastAsia"/>
                <w:sz w:val="24"/>
                <w:lang w:val="zh-CN"/>
              </w:rPr>
              <w:t>高度调整；</w:t>
            </w:r>
            <w:proofErr w:type="gramStart"/>
            <w:r w:rsidRPr="00C4613A">
              <w:rPr>
                <w:rFonts w:ascii="宋体" w:hAnsi="宋体" w:cs="宋体" w:hint="eastAsia"/>
                <w:sz w:val="24"/>
                <w:lang w:val="zh-CN"/>
              </w:rPr>
              <w:t>雪刷可以</w:t>
            </w:r>
            <w:proofErr w:type="gramEnd"/>
            <w:r w:rsidRPr="00C4613A">
              <w:rPr>
                <w:rFonts w:ascii="宋体" w:hAnsi="宋体" w:cs="宋体" w:hint="eastAsia"/>
                <w:sz w:val="24"/>
                <w:lang w:val="zh-CN"/>
              </w:rPr>
              <w:t>自动适应路面横坡变化角度，保持与地面切合及扫雪最佳受力角，遇不平路面自动仿形</w:t>
            </w:r>
            <w:r w:rsidRPr="00C4613A">
              <w:rPr>
                <w:rFonts w:ascii="宋体" w:hAnsi="宋体" w:cs="宋体" w:hint="eastAsia"/>
                <w:sz w:val="24"/>
              </w:rPr>
              <w:t>(提供实物图片、结构设计图，并详述原理）；</w:t>
            </w:r>
          </w:p>
        </w:tc>
      </w:tr>
      <w:tr w:rsidR="00382C3D" w:rsidRPr="00C4613A" w14:paraId="7F540EB0" w14:textId="77777777" w:rsidTr="00382C3D">
        <w:trPr>
          <w:trHeight w:val="90"/>
          <w:jc w:val="center"/>
        </w:trPr>
        <w:tc>
          <w:tcPr>
            <w:tcW w:w="464" w:type="pct"/>
            <w:vMerge/>
            <w:tcBorders>
              <w:top w:val="single" w:sz="4" w:space="0" w:color="auto"/>
              <w:bottom w:val="single" w:sz="4" w:space="0" w:color="auto"/>
            </w:tcBorders>
            <w:vAlign w:val="center"/>
          </w:tcPr>
          <w:p w14:paraId="4A71A0B0" w14:textId="77777777" w:rsidR="00382C3D" w:rsidRPr="00C4613A" w:rsidRDefault="00382C3D" w:rsidP="00382C3D">
            <w:pPr>
              <w:rPr>
                <w:rFonts w:ascii="宋体" w:hAnsi="宋体" w:cs="宋体"/>
                <w:sz w:val="24"/>
              </w:rPr>
            </w:pPr>
          </w:p>
        </w:tc>
        <w:tc>
          <w:tcPr>
            <w:tcW w:w="4536" w:type="pct"/>
            <w:gridSpan w:val="2"/>
            <w:vAlign w:val="center"/>
          </w:tcPr>
          <w:p w14:paraId="042E4D31" w14:textId="77777777" w:rsidR="00382C3D" w:rsidRPr="00C4613A" w:rsidRDefault="00382C3D" w:rsidP="00382C3D">
            <w:pPr>
              <w:rPr>
                <w:rFonts w:ascii="宋体" w:hAnsi="宋体" w:cs="宋体"/>
                <w:sz w:val="24"/>
              </w:rPr>
            </w:pPr>
            <w:r w:rsidRPr="00C4613A">
              <w:rPr>
                <w:rFonts w:ascii="宋体" w:hAnsi="宋体" w:cs="宋体" w:hint="eastAsia"/>
                <w:sz w:val="24"/>
              </w:rPr>
              <w:t>15、快插接头：进口或国内知名品牌；(提供品牌及国家)</w:t>
            </w:r>
          </w:p>
        </w:tc>
      </w:tr>
      <w:tr w:rsidR="00382C3D" w:rsidRPr="00C4613A" w14:paraId="1B20350B" w14:textId="77777777" w:rsidTr="00382C3D">
        <w:trPr>
          <w:trHeight w:val="442"/>
          <w:jc w:val="center"/>
        </w:trPr>
        <w:tc>
          <w:tcPr>
            <w:tcW w:w="464" w:type="pct"/>
            <w:vMerge/>
            <w:tcBorders>
              <w:top w:val="single" w:sz="4" w:space="0" w:color="auto"/>
              <w:bottom w:val="single" w:sz="4" w:space="0" w:color="auto"/>
            </w:tcBorders>
            <w:vAlign w:val="center"/>
          </w:tcPr>
          <w:p w14:paraId="56C4777D" w14:textId="77777777" w:rsidR="00382C3D" w:rsidRPr="00C4613A" w:rsidRDefault="00382C3D" w:rsidP="00382C3D">
            <w:pPr>
              <w:rPr>
                <w:rFonts w:ascii="宋体" w:hAnsi="宋体" w:cs="宋体"/>
                <w:sz w:val="24"/>
              </w:rPr>
            </w:pPr>
          </w:p>
        </w:tc>
        <w:tc>
          <w:tcPr>
            <w:tcW w:w="4536" w:type="pct"/>
            <w:gridSpan w:val="2"/>
            <w:vAlign w:val="center"/>
          </w:tcPr>
          <w:p w14:paraId="4A28D27F" w14:textId="77777777" w:rsidR="00382C3D" w:rsidRPr="00C4613A" w:rsidRDefault="00382C3D" w:rsidP="00382C3D">
            <w:pPr>
              <w:rPr>
                <w:rFonts w:ascii="宋体" w:hAnsi="宋体" w:cs="宋体"/>
                <w:sz w:val="24"/>
              </w:rPr>
            </w:pPr>
            <w:r w:rsidRPr="00C4613A">
              <w:rPr>
                <w:rFonts w:ascii="宋体" w:hAnsi="宋体" w:cs="宋体" w:hint="eastAsia"/>
                <w:sz w:val="24"/>
              </w:rPr>
              <w:t>16、采用梯形四连杆机构，框架摆动自适应系统</w:t>
            </w:r>
          </w:p>
        </w:tc>
      </w:tr>
      <w:tr w:rsidR="00382C3D" w:rsidRPr="00C4613A" w14:paraId="06495006" w14:textId="77777777" w:rsidTr="00382C3D">
        <w:trPr>
          <w:trHeight w:val="352"/>
          <w:jc w:val="center"/>
        </w:trPr>
        <w:tc>
          <w:tcPr>
            <w:tcW w:w="464" w:type="pct"/>
            <w:vMerge/>
            <w:tcBorders>
              <w:top w:val="single" w:sz="4" w:space="0" w:color="auto"/>
              <w:bottom w:val="single" w:sz="4" w:space="0" w:color="auto"/>
            </w:tcBorders>
            <w:vAlign w:val="center"/>
          </w:tcPr>
          <w:p w14:paraId="3D9FB7D8" w14:textId="77777777" w:rsidR="00382C3D" w:rsidRPr="00C4613A" w:rsidRDefault="00382C3D" w:rsidP="00382C3D">
            <w:pPr>
              <w:rPr>
                <w:rFonts w:ascii="宋体" w:hAnsi="宋体" w:cs="宋体"/>
                <w:sz w:val="24"/>
              </w:rPr>
            </w:pPr>
          </w:p>
        </w:tc>
        <w:tc>
          <w:tcPr>
            <w:tcW w:w="4536" w:type="pct"/>
            <w:gridSpan w:val="2"/>
            <w:vAlign w:val="center"/>
          </w:tcPr>
          <w:p w14:paraId="335CB2EF" w14:textId="77777777" w:rsidR="00382C3D" w:rsidRPr="00C4613A" w:rsidRDefault="00382C3D" w:rsidP="00382C3D">
            <w:pPr>
              <w:rPr>
                <w:rFonts w:ascii="宋体" w:hAnsi="宋体" w:cs="宋体"/>
                <w:sz w:val="24"/>
              </w:rPr>
            </w:pPr>
            <w:r w:rsidRPr="00C4613A">
              <w:rPr>
                <w:rFonts w:ascii="宋体" w:hAnsi="宋体" w:cs="宋体" w:hint="eastAsia"/>
                <w:sz w:val="24"/>
              </w:rPr>
              <w:t>17、●滚</w:t>
            </w:r>
            <w:proofErr w:type="gramStart"/>
            <w:r w:rsidRPr="00C4613A">
              <w:rPr>
                <w:rFonts w:ascii="宋体" w:hAnsi="宋体" w:cs="宋体" w:hint="eastAsia"/>
                <w:sz w:val="24"/>
              </w:rPr>
              <w:t>刷采用</w:t>
            </w:r>
            <w:proofErr w:type="gramEnd"/>
            <w:r w:rsidRPr="00C4613A">
              <w:rPr>
                <w:rFonts w:ascii="宋体" w:hAnsi="宋体" w:cs="宋体" w:hint="eastAsia"/>
                <w:sz w:val="24"/>
              </w:rPr>
              <w:t>双侧液压马达驱动，马达与</w:t>
            </w:r>
            <w:proofErr w:type="gramStart"/>
            <w:r w:rsidRPr="00C4613A">
              <w:rPr>
                <w:rFonts w:ascii="宋体" w:hAnsi="宋体" w:cs="宋体" w:hint="eastAsia"/>
                <w:sz w:val="24"/>
              </w:rPr>
              <w:t>刷轴通过</w:t>
            </w:r>
            <w:proofErr w:type="gramEnd"/>
            <w:r w:rsidRPr="00C4613A">
              <w:rPr>
                <w:rFonts w:ascii="宋体" w:hAnsi="宋体" w:cs="宋体" w:hint="eastAsia"/>
                <w:sz w:val="24"/>
              </w:rPr>
              <w:t>柔性联轴器连接，不接受链条传动形式（提供图纸，并详述工作原理）</w:t>
            </w:r>
          </w:p>
        </w:tc>
      </w:tr>
      <w:tr w:rsidR="00382C3D" w:rsidRPr="00C4613A" w14:paraId="3363465A" w14:textId="77777777" w:rsidTr="00382C3D">
        <w:trPr>
          <w:trHeight w:val="442"/>
          <w:jc w:val="center"/>
        </w:trPr>
        <w:tc>
          <w:tcPr>
            <w:tcW w:w="464" w:type="pct"/>
            <w:vMerge/>
            <w:tcBorders>
              <w:top w:val="single" w:sz="4" w:space="0" w:color="auto"/>
              <w:bottom w:val="single" w:sz="4" w:space="0" w:color="auto"/>
            </w:tcBorders>
            <w:vAlign w:val="center"/>
          </w:tcPr>
          <w:p w14:paraId="458F9773" w14:textId="77777777" w:rsidR="00382C3D" w:rsidRPr="00C4613A" w:rsidRDefault="00382C3D" w:rsidP="00382C3D">
            <w:pPr>
              <w:rPr>
                <w:rFonts w:ascii="宋体" w:hAnsi="宋体" w:cs="宋体"/>
                <w:sz w:val="24"/>
              </w:rPr>
            </w:pPr>
          </w:p>
        </w:tc>
        <w:tc>
          <w:tcPr>
            <w:tcW w:w="4536" w:type="pct"/>
            <w:gridSpan w:val="2"/>
            <w:vAlign w:val="center"/>
          </w:tcPr>
          <w:p w14:paraId="30B1E321" w14:textId="77777777" w:rsidR="00382C3D" w:rsidRPr="00C4613A" w:rsidRDefault="00382C3D" w:rsidP="00382C3D">
            <w:pPr>
              <w:rPr>
                <w:rFonts w:ascii="宋体" w:hAnsi="宋体" w:cs="宋体"/>
                <w:sz w:val="24"/>
              </w:rPr>
            </w:pPr>
            <w:r w:rsidRPr="00C4613A">
              <w:rPr>
                <w:rFonts w:ascii="宋体" w:hAnsi="宋体" w:cs="宋体" w:hint="eastAsia"/>
                <w:sz w:val="24"/>
              </w:rPr>
              <w:t>18、</w:t>
            </w:r>
            <w:proofErr w:type="gramStart"/>
            <w:r w:rsidRPr="00C4613A">
              <w:rPr>
                <w:rFonts w:ascii="宋体" w:hAnsi="宋体" w:cs="宋体" w:hint="eastAsia"/>
                <w:sz w:val="24"/>
              </w:rPr>
              <w:t>滚刷前设有</w:t>
            </w:r>
            <w:proofErr w:type="gramEnd"/>
            <w:r w:rsidRPr="00C4613A">
              <w:rPr>
                <w:rFonts w:ascii="宋体" w:hAnsi="宋体" w:cs="宋体" w:hint="eastAsia"/>
                <w:sz w:val="24"/>
              </w:rPr>
              <w:t>挡雪板，一方面有效的阻止雪飞溅，以免挡住操作者视线，确保行驶安全；</w:t>
            </w:r>
            <w:proofErr w:type="gramStart"/>
            <w:r w:rsidRPr="00C4613A">
              <w:rPr>
                <w:rFonts w:ascii="宋体" w:hAnsi="宋体" w:cs="宋体" w:hint="eastAsia"/>
                <w:sz w:val="24"/>
              </w:rPr>
              <w:t>另一方面对滚刷</w:t>
            </w:r>
            <w:proofErr w:type="gramEnd"/>
            <w:r w:rsidRPr="00C4613A">
              <w:rPr>
                <w:rFonts w:ascii="宋体" w:hAnsi="宋体" w:cs="宋体" w:hint="eastAsia"/>
                <w:sz w:val="24"/>
              </w:rPr>
              <w:t>收集起来的雪起到加速并扬雪、</w:t>
            </w:r>
            <w:proofErr w:type="gramStart"/>
            <w:r w:rsidRPr="00C4613A">
              <w:rPr>
                <w:rFonts w:ascii="宋体" w:hAnsi="宋体" w:cs="宋体" w:hint="eastAsia"/>
                <w:sz w:val="24"/>
              </w:rPr>
              <w:t>抛雪的</w:t>
            </w:r>
            <w:proofErr w:type="gramEnd"/>
            <w:r w:rsidRPr="00C4613A">
              <w:rPr>
                <w:rFonts w:ascii="宋体" w:hAnsi="宋体" w:cs="宋体" w:hint="eastAsia"/>
                <w:sz w:val="24"/>
              </w:rPr>
              <w:t>作用；</w:t>
            </w:r>
          </w:p>
        </w:tc>
      </w:tr>
      <w:tr w:rsidR="00382C3D" w:rsidRPr="00C4613A" w14:paraId="0311E347" w14:textId="77777777" w:rsidTr="00382C3D">
        <w:trPr>
          <w:trHeight w:val="187"/>
          <w:jc w:val="center"/>
        </w:trPr>
        <w:tc>
          <w:tcPr>
            <w:tcW w:w="464" w:type="pct"/>
            <w:vMerge/>
            <w:tcBorders>
              <w:top w:val="single" w:sz="4" w:space="0" w:color="auto"/>
              <w:bottom w:val="single" w:sz="4" w:space="0" w:color="auto"/>
            </w:tcBorders>
            <w:vAlign w:val="center"/>
          </w:tcPr>
          <w:p w14:paraId="028EAA9D" w14:textId="77777777" w:rsidR="00382C3D" w:rsidRPr="00C4613A" w:rsidRDefault="00382C3D" w:rsidP="00382C3D">
            <w:pPr>
              <w:rPr>
                <w:rFonts w:ascii="宋体" w:hAnsi="宋体" w:cs="宋体"/>
                <w:sz w:val="24"/>
              </w:rPr>
            </w:pPr>
          </w:p>
        </w:tc>
        <w:tc>
          <w:tcPr>
            <w:tcW w:w="4536" w:type="pct"/>
            <w:gridSpan w:val="2"/>
            <w:vAlign w:val="center"/>
          </w:tcPr>
          <w:p w14:paraId="3633FA30" w14:textId="77777777" w:rsidR="00382C3D" w:rsidRPr="00C4613A" w:rsidRDefault="00382C3D" w:rsidP="00382C3D">
            <w:pPr>
              <w:rPr>
                <w:rFonts w:ascii="宋体" w:hAnsi="宋体" w:cs="宋体"/>
                <w:sz w:val="24"/>
              </w:rPr>
            </w:pPr>
            <w:r w:rsidRPr="00C4613A">
              <w:rPr>
                <w:rFonts w:ascii="宋体" w:hAnsi="宋体" w:cs="宋体" w:hint="eastAsia"/>
                <w:sz w:val="24"/>
              </w:rPr>
              <w:t>19、</w:t>
            </w:r>
            <w:proofErr w:type="gramStart"/>
            <w:r w:rsidRPr="00C4613A">
              <w:rPr>
                <w:rFonts w:ascii="宋体" w:hAnsi="宋体" w:cs="宋体" w:hint="eastAsia"/>
                <w:sz w:val="24"/>
              </w:rPr>
              <w:t>滚刷四连杆</w:t>
            </w:r>
            <w:proofErr w:type="gramEnd"/>
            <w:r w:rsidRPr="00C4613A">
              <w:rPr>
                <w:rFonts w:ascii="宋体" w:hAnsi="宋体" w:cs="宋体" w:hint="eastAsia"/>
                <w:sz w:val="24"/>
              </w:rPr>
              <w:t>升降系统自带偏转结构，可进行横向地面仿型，自适应不平度在≥10度范围内的横向路面；清扫</w:t>
            </w:r>
            <w:proofErr w:type="gramStart"/>
            <w:r w:rsidRPr="00C4613A">
              <w:rPr>
                <w:rFonts w:ascii="宋体" w:hAnsi="宋体" w:cs="宋体" w:hint="eastAsia"/>
                <w:sz w:val="24"/>
              </w:rPr>
              <w:t>作业时滚刷</w:t>
            </w:r>
            <w:proofErr w:type="gramEnd"/>
            <w:r w:rsidRPr="00C4613A">
              <w:rPr>
                <w:rFonts w:ascii="宋体" w:hAnsi="宋体" w:cs="宋体" w:hint="eastAsia"/>
                <w:sz w:val="24"/>
              </w:rPr>
              <w:t>可根据路面情况、降雪情况，通过回转油缸进行左、右调节，可保证机组前进时被清扫的积雪</w:t>
            </w:r>
            <w:proofErr w:type="gramStart"/>
            <w:r w:rsidRPr="00C4613A">
              <w:rPr>
                <w:rFonts w:ascii="宋体" w:hAnsi="宋体" w:cs="宋体" w:hint="eastAsia"/>
                <w:sz w:val="24"/>
              </w:rPr>
              <w:t>沿滚刷轴</w:t>
            </w:r>
            <w:proofErr w:type="gramEnd"/>
            <w:r w:rsidRPr="00C4613A">
              <w:rPr>
                <w:rFonts w:ascii="宋体" w:hAnsi="宋体" w:cs="宋体" w:hint="eastAsia"/>
                <w:sz w:val="24"/>
              </w:rPr>
              <w:t>方向</w:t>
            </w:r>
            <w:proofErr w:type="gramStart"/>
            <w:r w:rsidRPr="00C4613A">
              <w:rPr>
                <w:rFonts w:ascii="宋体" w:hAnsi="宋体" w:cs="宋体" w:hint="eastAsia"/>
                <w:sz w:val="24"/>
              </w:rPr>
              <w:t>向</w:t>
            </w:r>
            <w:proofErr w:type="gramEnd"/>
            <w:r w:rsidRPr="00C4613A">
              <w:rPr>
                <w:rFonts w:ascii="宋体" w:hAnsi="宋体" w:cs="宋体" w:hint="eastAsia"/>
                <w:sz w:val="24"/>
              </w:rPr>
              <w:t>道边一侧堆积，以达到最佳清扫效果；</w:t>
            </w:r>
          </w:p>
        </w:tc>
      </w:tr>
      <w:tr w:rsidR="00382C3D" w:rsidRPr="00C4613A" w14:paraId="563529A5" w14:textId="77777777" w:rsidTr="00382C3D">
        <w:trPr>
          <w:trHeight w:val="612"/>
          <w:jc w:val="center"/>
        </w:trPr>
        <w:tc>
          <w:tcPr>
            <w:tcW w:w="464" w:type="pct"/>
            <w:vMerge/>
            <w:tcBorders>
              <w:top w:val="single" w:sz="4" w:space="0" w:color="auto"/>
              <w:bottom w:val="single" w:sz="4" w:space="0" w:color="auto"/>
            </w:tcBorders>
            <w:vAlign w:val="center"/>
          </w:tcPr>
          <w:p w14:paraId="6048CB1F" w14:textId="77777777" w:rsidR="00382C3D" w:rsidRPr="00C4613A" w:rsidRDefault="00382C3D" w:rsidP="00382C3D">
            <w:pPr>
              <w:rPr>
                <w:rFonts w:ascii="宋体" w:hAnsi="宋体" w:cs="宋体"/>
                <w:sz w:val="24"/>
              </w:rPr>
            </w:pPr>
          </w:p>
        </w:tc>
        <w:tc>
          <w:tcPr>
            <w:tcW w:w="4536" w:type="pct"/>
            <w:gridSpan w:val="2"/>
            <w:vAlign w:val="center"/>
          </w:tcPr>
          <w:p w14:paraId="63A5442C" w14:textId="77777777" w:rsidR="00382C3D" w:rsidRPr="00C4613A" w:rsidRDefault="00382C3D" w:rsidP="00382C3D">
            <w:pPr>
              <w:rPr>
                <w:rFonts w:ascii="宋体" w:hAnsi="宋体" w:cs="宋体"/>
                <w:sz w:val="24"/>
              </w:rPr>
            </w:pPr>
            <w:r w:rsidRPr="00C4613A">
              <w:rPr>
                <w:rFonts w:ascii="宋体" w:hAnsi="宋体" w:cs="宋体" w:hint="eastAsia"/>
                <w:sz w:val="24"/>
              </w:rPr>
              <w:t>20、滚刷与车体采用安全可靠的快速连接方式，与配套车辆快速完成拆装，与雪铲能够方便简单快速互换。</w:t>
            </w:r>
          </w:p>
        </w:tc>
      </w:tr>
      <w:tr w:rsidR="00382C3D" w:rsidRPr="00C4613A" w14:paraId="21DAFCC8" w14:textId="77777777" w:rsidTr="00382C3D">
        <w:trPr>
          <w:trHeight w:hRule="exact" w:val="386"/>
          <w:jc w:val="center"/>
        </w:trPr>
        <w:tc>
          <w:tcPr>
            <w:tcW w:w="464" w:type="pct"/>
            <w:vMerge w:val="restart"/>
            <w:tcBorders>
              <w:top w:val="single" w:sz="4" w:space="0" w:color="auto"/>
              <w:bottom w:val="single" w:sz="4" w:space="0" w:color="auto"/>
            </w:tcBorders>
            <w:vAlign w:val="center"/>
          </w:tcPr>
          <w:p w14:paraId="508B7ABA" w14:textId="77777777" w:rsidR="00382C3D" w:rsidRPr="00C4613A" w:rsidRDefault="00382C3D" w:rsidP="00382C3D">
            <w:pPr>
              <w:rPr>
                <w:rFonts w:ascii="宋体" w:hAnsi="宋体" w:cs="宋体"/>
                <w:sz w:val="24"/>
              </w:rPr>
            </w:pPr>
            <w:r w:rsidRPr="00C4613A">
              <w:rPr>
                <w:rFonts w:ascii="宋体" w:hAnsi="宋体" w:cs="宋体" w:hint="eastAsia"/>
                <w:sz w:val="24"/>
              </w:rPr>
              <w:t>液体撒布</w:t>
            </w:r>
          </w:p>
        </w:tc>
        <w:tc>
          <w:tcPr>
            <w:tcW w:w="1727" w:type="pct"/>
            <w:vAlign w:val="center"/>
          </w:tcPr>
          <w:p w14:paraId="11F01EF8" w14:textId="77777777" w:rsidR="00382C3D" w:rsidRPr="00C4613A" w:rsidRDefault="00382C3D" w:rsidP="00382C3D">
            <w:pPr>
              <w:rPr>
                <w:rFonts w:ascii="宋体" w:hAnsi="宋体" w:cs="宋体"/>
                <w:sz w:val="24"/>
              </w:rPr>
            </w:pPr>
            <w:r w:rsidRPr="00C4613A">
              <w:rPr>
                <w:rFonts w:ascii="宋体" w:hAnsi="宋体" w:cs="宋体" w:hint="eastAsia"/>
                <w:sz w:val="24"/>
              </w:rPr>
              <w:t>1、●</w:t>
            </w:r>
            <w:proofErr w:type="gramStart"/>
            <w:r w:rsidRPr="00C4613A">
              <w:rPr>
                <w:rFonts w:ascii="宋体" w:hAnsi="宋体" w:cs="宋体" w:hint="eastAsia"/>
                <w:sz w:val="24"/>
              </w:rPr>
              <w:t>融雪剂洒布</w:t>
            </w:r>
            <w:proofErr w:type="gramEnd"/>
            <w:r w:rsidRPr="00C4613A">
              <w:rPr>
                <w:rFonts w:ascii="宋体" w:hAnsi="宋体" w:cs="宋体" w:hint="eastAsia"/>
                <w:sz w:val="24"/>
              </w:rPr>
              <w:t>容量</w:t>
            </w:r>
          </w:p>
        </w:tc>
        <w:tc>
          <w:tcPr>
            <w:tcW w:w="2809" w:type="pct"/>
            <w:vAlign w:val="center"/>
          </w:tcPr>
          <w:p w14:paraId="43E0CB10" w14:textId="77777777" w:rsidR="00382C3D" w:rsidRPr="00C4613A" w:rsidRDefault="00382C3D" w:rsidP="00382C3D">
            <w:pPr>
              <w:rPr>
                <w:rFonts w:ascii="宋体" w:hAnsi="宋体" w:cs="宋体"/>
                <w:sz w:val="24"/>
              </w:rPr>
            </w:pPr>
            <w:r w:rsidRPr="00C4613A">
              <w:rPr>
                <w:rFonts w:ascii="宋体" w:hAnsi="宋体" w:cs="宋体" w:hint="eastAsia"/>
                <w:sz w:val="24"/>
              </w:rPr>
              <w:t>≥4m³</w:t>
            </w:r>
          </w:p>
        </w:tc>
      </w:tr>
      <w:tr w:rsidR="00382C3D" w:rsidRPr="00C4613A" w14:paraId="0B3E5DD1" w14:textId="77777777" w:rsidTr="00382C3D">
        <w:trPr>
          <w:trHeight w:hRule="exact" w:val="306"/>
          <w:jc w:val="center"/>
        </w:trPr>
        <w:tc>
          <w:tcPr>
            <w:tcW w:w="464" w:type="pct"/>
            <w:vMerge/>
            <w:tcBorders>
              <w:top w:val="single" w:sz="4" w:space="0" w:color="auto"/>
              <w:bottom w:val="single" w:sz="4" w:space="0" w:color="auto"/>
            </w:tcBorders>
            <w:vAlign w:val="center"/>
          </w:tcPr>
          <w:p w14:paraId="69204192" w14:textId="77777777" w:rsidR="00382C3D" w:rsidRPr="00C4613A" w:rsidRDefault="00382C3D" w:rsidP="00382C3D">
            <w:pPr>
              <w:rPr>
                <w:rFonts w:ascii="宋体" w:hAnsi="宋体" w:cs="宋体"/>
                <w:sz w:val="24"/>
              </w:rPr>
            </w:pPr>
          </w:p>
        </w:tc>
        <w:tc>
          <w:tcPr>
            <w:tcW w:w="1727" w:type="pct"/>
            <w:vAlign w:val="center"/>
          </w:tcPr>
          <w:p w14:paraId="158071BB" w14:textId="77777777" w:rsidR="00382C3D" w:rsidRPr="00C4613A" w:rsidRDefault="00382C3D" w:rsidP="00382C3D">
            <w:pPr>
              <w:rPr>
                <w:rFonts w:ascii="宋体" w:hAnsi="宋体" w:cs="宋体"/>
                <w:sz w:val="24"/>
              </w:rPr>
            </w:pPr>
            <w:r w:rsidRPr="00C4613A">
              <w:rPr>
                <w:rFonts w:ascii="宋体" w:hAnsi="宋体" w:cs="宋体" w:hint="eastAsia"/>
                <w:sz w:val="24"/>
              </w:rPr>
              <w:t>2、●撒布宽度</w:t>
            </w:r>
          </w:p>
        </w:tc>
        <w:tc>
          <w:tcPr>
            <w:tcW w:w="2809" w:type="pct"/>
            <w:vAlign w:val="center"/>
          </w:tcPr>
          <w:p w14:paraId="7B97D7CA" w14:textId="77777777" w:rsidR="00382C3D" w:rsidRPr="00C4613A" w:rsidRDefault="00382C3D" w:rsidP="00382C3D">
            <w:pPr>
              <w:rPr>
                <w:rFonts w:ascii="宋体" w:hAnsi="宋体" w:cs="宋体"/>
                <w:sz w:val="24"/>
              </w:rPr>
            </w:pPr>
            <w:r w:rsidRPr="00C4613A">
              <w:rPr>
                <w:rFonts w:ascii="宋体" w:hAnsi="宋体" w:cs="宋体" w:hint="eastAsia"/>
                <w:sz w:val="24"/>
              </w:rPr>
              <w:t>2-12m无极调整（无级调整）</w:t>
            </w:r>
          </w:p>
        </w:tc>
      </w:tr>
      <w:tr w:rsidR="00382C3D" w:rsidRPr="00C4613A" w14:paraId="5F9E6281" w14:textId="77777777" w:rsidTr="00382C3D">
        <w:trPr>
          <w:trHeight w:hRule="exact" w:val="346"/>
          <w:jc w:val="center"/>
        </w:trPr>
        <w:tc>
          <w:tcPr>
            <w:tcW w:w="464" w:type="pct"/>
            <w:vMerge/>
            <w:tcBorders>
              <w:top w:val="single" w:sz="4" w:space="0" w:color="auto"/>
              <w:bottom w:val="single" w:sz="4" w:space="0" w:color="auto"/>
            </w:tcBorders>
            <w:vAlign w:val="center"/>
          </w:tcPr>
          <w:p w14:paraId="72A1D0F2" w14:textId="77777777" w:rsidR="00382C3D" w:rsidRPr="00C4613A" w:rsidRDefault="00382C3D" w:rsidP="00382C3D">
            <w:pPr>
              <w:rPr>
                <w:rFonts w:ascii="宋体" w:hAnsi="宋体" w:cs="宋体"/>
                <w:sz w:val="24"/>
              </w:rPr>
            </w:pPr>
          </w:p>
        </w:tc>
        <w:tc>
          <w:tcPr>
            <w:tcW w:w="1727" w:type="pct"/>
            <w:vAlign w:val="center"/>
          </w:tcPr>
          <w:p w14:paraId="44D9D2B1" w14:textId="77777777" w:rsidR="00382C3D" w:rsidRPr="00C4613A" w:rsidRDefault="00382C3D" w:rsidP="00382C3D">
            <w:pPr>
              <w:rPr>
                <w:rFonts w:ascii="宋体" w:hAnsi="宋体" w:cs="宋体"/>
                <w:sz w:val="24"/>
              </w:rPr>
            </w:pPr>
            <w:r w:rsidRPr="00C4613A">
              <w:rPr>
                <w:rFonts w:ascii="宋体" w:hAnsi="宋体" w:cs="宋体" w:hint="eastAsia"/>
                <w:sz w:val="24"/>
              </w:rPr>
              <w:t>3、●撒布量</w:t>
            </w:r>
          </w:p>
        </w:tc>
        <w:tc>
          <w:tcPr>
            <w:tcW w:w="2809" w:type="pct"/>
            <w:vAlign w:val="center"/>
          </w:tcPr>
          <w:p w14:paraId="7374B706" w14:textId="77777777" w:rsidR="00382C3D" w:rsidRPr="00C4613A" w:rsidRDefault="00382C3D" w:rsidP="00382C3D">
            <w:pPr>
              <w:rPr>
                <w:rFonts w:ascii="宋体" w:hAnsi="宋体" w:cs="宋体"/>
                <w:sz w:val="24"/>
              </w:rPr>
            </w:pPr>
            <w:r w:rsidRPr="00C4613A">
              <w:rPr>
                <w:rFonts w:ascii="宋体" w:hAnsi="宋体" w:cs="宋体" w:hint="eastAsia"/>
                <w:sz w:val="24"/>
              </w:rPr>
              <w:t>20-150g/㎡（无级调整）</w:t>
            </w:r>
          </w:p>
        </w:tc>
      </w:tr>
    </w:tbl>
    <w:p w14:paraId="5A35DC55" w14:textId="77777777" w:rsidR="00382C3D" w:rsidRPr="00C4613A" w:rsidRDefault="00382C3D" w:rsidP="00382C3D">
      <w:pPr>
        <w:rPr>
          <w:rFonts w:ascii="宋体" w:hAnsi="宋体" w:cs="仿宋"/>
          <w:b/>
          <w:bCs/>
          <w:sz w:val="24"/>
          <w:szCs w:val="20"/>
        </w:rPr>
      </w:pPr>
    </w:p>
    <w:p w14:paraId="5F52912D" w14:textId="77777777" w:rsidR="00382C3D" w:rsidRPr="00C4613A" w:rsidRDefault="00382C3D" w:rsidP="00382C3D">
      <w:pPr>
        <w:spacing w:line="360" w:lineRule="auto"/>
        <w:rPr>
          <w:rFonts w:ascii="宋体" w:hAnsi="宋体" w:cs="仿宋"/>
          <w:b/>
          <w:bCs/>
          <w:sz w:val="24"/>
          <w:szCs w:val="20"/>
        </w:rPr>
      </w:pPr>
      <w:r w:rsidRPr="00C4613A">
        <w:rPr>
          <w:rFonts w:ascii="宋体" w:hAnsi="宋体" w:cs="仿宋" w:hint="eastAsia"/>
          <w:b/>
          <w:bCs/>
          <w:sz w:val="24"/>
          <w:szCs w:val="20"/>
        </w:rPr>
        <w:t>2.</w:t>
      </w:r>
      <w:proofErr w:type="gramStart"/>
      <w:r w:rsidRPr="00C4613A">
        <w:rPr>
          <w:rFonts w:ascii="宋体" w:hAnsi="宋体" w:cs="仿宋" w:hint="eastAsia"/>
          <w:b/>
          <w:bCs/>
          <w:sz w:val="24"/>
          <w:szCs w:val="20"/>
        </w:rPr>
        <w:t>四驱皮卡</w:t>
      </w:r>
      <w:proofErr w:type="gramEnd"/>
      <w:r w:rsidRPr="00C4613A">
        <w:rPr>
          <w:rFonts w:ascii="宋体" w:hAnsi="宋体" w:cs="仿宋" w:hint="eastAsia"/>
          <w:b/>
          <w:bCs/>
          <w:sz w:val="24"/>
          <w:szCs w:val="20"/>
        </w:rPr>
        <w:t>排涝车</w:t>
      </w:r>
    </w:p>
    <w:tbl>
      <w:tblPr>
        <w:tblW w:w="5305"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1"/>
        <w:gridCol w:w="1589"/>
        <w:gridCol w:w="1956"/>
        <w:gridCol w:w="4148"/>
        <w:gridCol w:w="704"/>
      </w:tblGrid>
      <w:tr w:rsidR="00382C3D" w:rsidRPr="00C4613A" w14:paraId="5AE68A4B" w14:textId="77777777" w:rsidTr="00382C3D">
        <w:trPr>
          <w:trHeight w:val="567"/>
          <w:jc w:val="center"/>
        </w:trPr>
        <w:tc>
          <w:tcPr>
            <w:tcW w:w="360" w:type="pct"/>
            <w:vMerge w:val="restart"/>
            <w:tcBorders>
              <w:top w:val="single" w:sz="4" w:space="0" w:color="000000"/>
              <w:left w:val="single" w:sz="4" w:space="0" w:color="000000"/>
              <w:right w:val="single" w:sz="6" w:space="0" w:color="000000"/>
            </w:tcBorders>
            <w:shd w:val="clear" w:color="auto" w:fill="auto"/>
            <w:vAlign w:val="center"/>
          </w:tcPr>
          <w:p w14:paraId="7D98658D"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整车要求</w:t>
            </w: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5A7CDC3D"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车辆类型</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31A0055"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救险车（工程车）</w:t>
            </w:r>
          </w:p>
        </w:tc>
        <w:tc>
          <w:tcPr>
            <w:tcW w:w="389" w:type="pct"/>
            <w:tcBorders>
              <w:top w:val="single" w:sz="4" w:space="0" w:color="000000"/>
              <w:left w:val="single" w:sz="6" w:space="0" w:color="000000"/>
              <w:bottom w:val="single" w:sz="4" w:space="0" w:color="000000"/>
              <w:right w:val="single" w:sz="4" w:space="0" w:color="000000"/>
            </w:tcBorders>
            <w:vAlign w:val="center"/>
          </w:tcPr>
          <w:p w14:paraId="178B6D23"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备注</w:t>
            </w:r>
          </w:p>
        </w:tc>
      </w:tr>
      <w:tr w:rsidR="00382C3D" w:rsidRPr="00C4613A" w14:paraId="7A740BC3" w14:textId="77777777" w:rsidTr="00382C3D">
        <w:trPr>
          <w:trHeight w:val="567"/>
          <w:jc w:val="center"/>
        </w:trPr>
        <w:tc>
          <w:tcPr>
            <w:tcW w:w="360" w:type="pct"/>
            <w:vMerge/>
            <w:tcBorders>
              <w:left w:val="single" w:sz="4" w:space="0" w:color="000000"/>
              <w:right w:val="single" w:sz="6" w:space="0" w:color="000000"/>
            </w:tcBorders>
            <w:shd w:val="clear" w:color="auto" w:fill="auto"/>
            <w:vAlign w:val="center"/>
          </w:tcPr>
          <w:p w14:paraId="59544107"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104F84F5"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▲整车要求</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55AC758E" w14:textId="77777777" w:rsidR="00382C3D" w:rsidRPr="00C4613A" w:rsidRDefault="00382C3D" w:rsidP="00382C3D">
            <w:pPr>
              <w:rPr>
                <w:rFonts w:asciiTheme="minorEastAsia" w:eastAsiaTheme="minorEastAsia" w:hAnsiTheme="minorEastAsia" w:cs="宋体"/>
                <w:sz w:val="24"/>
              </w:rPr>
            </w:pPr>
            <w:r w:rsidRPr="00C4613A">
              <w:rPr>
                <w:rFonts w:asciiTheme="minorEastAsia" w:eastAsiaTheme="minorEastAsia" w:hAnsiTheme="minorEastAsia" w:cs="宋体" w:hint="eastAsia"/>
                <w:sz w:val="24"/>
              </w:rPr>
              <w:t>1.车辆进入国家工信部公告的汽车企业及产品目录，符合现行国家专用汽车的相关要求，并确保能在丽水上牌。设备外观涂</w:t>
            </w:r>
            <w:proofErr w:type="gramStart"/>
            <w:r w:rsidRPr="00C4613A">
              <w:rPr>
                <w:rFonts w:asciiTheme="minorEastAsia" w:eastAsiaTheme="minorEastAsia" w:hAnsiTheme="minorEastAsia" w:cs="宋体" w:hint="eastAsia"/>
                <w:sz w:val="24"/>
              </w:rPr>
              <w:t>装采用</w:t>
            </w:r>
            <w:proofErr w:type="gramEnd"/>
            <w:r w:rsidRPr="00C4613A">
              <w:rPr>
                <w:rFonts w:asciiTheme="minorEastAsia" w:eastAsiaTheme="minorEastAsia" w:hAnsiTheme="minorEastAsia" w:cs="宋体" w:hint="eastAsia"/>
                <w:sz w:val="24"/>
              </w:rPr>
              <w:t>《浙江省公路管理基层单位视觉标识系统规范化建设手册》A-014标识色彩搭配专用表第三行所规定黄、红、黑三色，设备通体涂装黄色，设备驾驶室门外涂装红色公路路徽,设备两侧和前方显著位置涂装黑色黑体“浙江公路应急”。</w:t>
            </w:r>
          </w:p>
          <w:p w14:paraId="5426BE86" w14:textId="77777777" w:rsidR="00382C3D" w:rsidRPr="00C4613A" w:rsidRDefault="00382C3D" w:rsidP="00382C3D">
            <w:pPr>
              <w:rPr>
                <w:rFonts w:asciiTheme="minorEastAsia" w:eastAsiaTheme="minorEastAsia" w:hAnsiTheme="minorEastAsia" w:cs="宋体"/>
                <w:sz w:val="24"/>
                <w:lang w:val="zh-CN"/>
              </w:rPr>
            </w:pPr>
            <w:r w:rsidRPr="00C4613A">
              <w:rPr>
                <w:rFonts w:asciiTheme="minorEastAsia" w:eastAsiaTheme="minorEastAsia" w:hAnsiTheme="minorEastAsia" w:cs="宋体" w:hint="eastAsia"/>
                <w:sz w:val="24"/>
              </w:rPr>
              <w:t>2.</w:t>
            </w:r>
            <w:r w:rsidRPr="00C4613A">
              <w:rPr>
                <w:rFonts w:asciiTheme="minorEastAsia" w:eastAsiaTheme="minorEastAsia" w:hAnsiTheme="minorEastAsia" w:cs="宋体" w:hint="eastAsia"/>
                <w:sz w:val="24"/>
                <w:lang w:val="zh-CN"/>
              </w:rPr>
              <w:t>驾驶室有冷暖空调。</w:t>
            </w:r>
          </w:p>
          <w:p w14:paraId="6D67F0C5"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3.</w:t>
            </w:r>
            <w:r w:rsidRPr="00C4613A">
              <w:rPr>
                <w:rFonts w:asciiTheme="minorEastAsia" w:eastAsiaTheme="minorEastAsia" w:hAnsiTheme="minorEastAsia" w:cs="宋体" w:hint="eastAsia"/>
                <w:sz w:val="24"/>
                <w:lang w:val="zh-CN"/>
              </w:rPr>
              <w:t>整车配备倒车监视系统（该系统包含显示屏和摄像头）。</w:t>
            </w:r>
          </w:p>
        </w:tc>
        <w:tc>
          <w:tcPr>
            <w:tcW w:w="389" w:type="pct"/>
            <w:vMerge w:val="restart"/>
            <w:tcBorders>
              <w:top w:val="single" w:sz="4" w:space="0" w:color="000000"/>
              <w:left w:val="single" w:sz="6" w:space="0" w:color="000000"/>
              <w:right w:val="single" w:sz="4" w:space="0" w:color="000000"/>
            </w:tcBorders>
            <w:vAlign w:val="center"/>
          </w:tcPr>
          <w:p w14:paraId="478CAA74"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响应的参数与汽车公告的参数、照片相符满足上</w:t>
            </w:r>
            <w:proofErr w:type="gramStart"/>
            <w:r w:rsidRPr="00C4613A">
              <w:rPr>
                <w:rFonts w:asciiTheme="minorEastAsia" w:eastAsiaTheme="minorEastAsia" w:hAnsiTheme="minorEastAsia" w:cs="宋体" w:hint="eastAsia"/>
                <w:spacing w:val="-6"/>
                <w:sz w:val="24"/>
              </w:rPr>
              <w:t>牌要求</w:t>
            </w:r>
            <w:proofErr w:type="gramEnd"/>
          </w:p>
        </w:tc>
      </w:tr>
      <w:tr w:rsidR="00382C3D" w:rsidRPr="00C4613A" w14:paraId="4E5C8129" w14:textId="77777777" w:rsidTr="00382C3D">
        <w:trPr>
          <w:trHeight w:val="209"/>
          <w:jc w:val="center"/>
        </w:trPr>
        <w:tc>
          <w:tcPr>
            <w:tcW w:w="360" w:type="pct"/>
            <w:vMerge/>
            <w:tcBorders>
              <w:left w:val="single" w:sz="4" w:space="0" w:color="000000"/>
              <w:right w:val="single" w:sz="6" w:space="0" w:color="000000"/>
            </w:tcBorders>
            <w:shd w:val="clear" w:color="auto" w:fill="auto"/>
            <w:vAlign w:val="center"/>
          </w:tcPr>
          <w:p w14:paraId="50F4400F"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right w:val="single" w:sz="6" w:space="0" w:color="000000"/>
            </w:tcBorders>
            <w:shd w:val="clear" w:color="FFFFFF" w:fill="FFFFFF"/>
            <w:noWrap/>
            <w:vAlign w:val="center"/>
          </w:tcPr>
          <w:p w14:paraId="454A61D4"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▲发动机功率</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5197EED0"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≥1</w:t>
            </w:r>
            <w:r w:rsidRPr="00C4613A">
              <w:rPr>
                <w:rFonts w:asciiTheme="minorEastAsia" w:eastAsiaTheme="minorEastAsia" w:hAnsiTheme="minorEastAsia" w:cs="宋体" w:hint="eastAsia"/>
                <w:spacing w:val="-6"/>
                <w:sz w:val="24"/>
                <w:lang w:val="zh-CN"/>
              </w:rPr>
              <w:t>20</w:t>
            </w:r>
            <w:r w:rsidRPr="00C4613A">
              <w:rPr>
                <w:rFonts w:asciiTheme="minorEastAsia" w:eastAsiaTheme="minorEastAsia" w:hAnsiTheme="minorEastAsia" w:cs="宋体" w:hint="eastAsia"/>
                <w:spacing w:val="-6"/>
                <w:sz w:val="24"/>
              </w:rPr>
              <w:t>kW</w:t>
            </w:r>
          </w:p>
        </w:tc>
        <w:tc>
          <w:tcPr>
            <w:tcW w:w="389" w:type="pct"/>
            <w:vMerge/>
            <w:tcBorders>
              <w:left w:val="single" w:sz="6" w:space="0" w:color="000000"/>
              <w:right w:val="single" w:sz="4" w:space="0" w:color="000000"/>
            </w:tcBorders>
          </w:tcPr>
          <w:p w14:paraId="4CB17183"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173BB0EC" w14:textId="77777777" w:rsidTr="00382C3D">
        <w:trPr>
          <w:trHeight w:val="358"/>
          <w:jc w:val="center"/>
        </w:trPr>
        <w:tc>
          <w:tcPr>
            <w:tcW w:w="360" w:type="pct"/>
            <w:vMerge/>
            <w:tcBorders>
              <w:left w:val="single" w:sz="4" w:space="0" w:color="000000"/>
              <w:right w:val="single" w:sz="6" w:space="0" w:color="000000"/>
            </w:tcBorders>
            <w:shd w:val="clear" w:color="auto" w:fill="auto"/>
            <w:vAlign w:val="center"/>
          </w:tcPr>
          <w:p w14:paraId="4DD3E22D"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right w:val="single" w:sz="6" w:space="0" w:color="000000"/>
            </w:tcBorders>
            <w:shd w:val="clear" w:color="FFFFFF" w:fill="FFFFFF"/>
            <w:noWrap/>
            <w:vAlign w:val="center"/>
          </w:tcPr>
          <w:p w14:paraId="5498C1D9"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w:t>
            </w:r>
            <w:r w:rsidRPr="00C4613A">
              <w:rPr>
                <w:rFonts w:asciiTheme="minorEastAsia" w:eastAsiaTheme="minorEastAsia" w:hAnsiTheme="minorEastAsia" w:cs="宋体" w:hint="eastAsia"/>
                <w:spacing w:val="-6"/>
                <w:sz w:val="24"/>
              </w:rPr>
              <w:t>轴距</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3517216"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≥3400mm</w:t>
            </w:r>
          </w:p>
        </w:tc>
        <w:tc>
          <w:tcPr>
            <w:tcW w:w="389" w:type="pct"/>
            <w:vMerge/>
            <w:tcBorders>
              <w:left w:val="single" w:sz="6" w:space="0" w:color="000000"/>
              <w:right w:val="single" w:sz="4" w:space="0" w:color="000000"/>
            </w:tcBorders>
          </w:tcPr>
          <w:p w14:paraId="669257B5"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11D536A5" w14:textId="77777777" w:rsidTr="00382C3D">
        <w:trPr>
          <w:trHeight w:val="268"/>
          <w:jc w:val="center"/>
        </w:trPr>
        <w:tc>
          <w:tcPr>
            <w:tcW w:w="360" w:type="pct"/>
            <w:vMerge/>
            <w:tcBorders>
              <w:left w:val="single" w:sz="4" w:space="0" w:color="000000"/>
              <w:right w:val="single" w:sz="6" w:space="0" w:color="000000"/>
            </w:tcBorders>
            <w:shd w:val="clear" w:color="auto" w:fill="auto"/>
            <w:vAlign w:val="center"/>
          </w:tcPr>
          <w:p w14:paraId="67FF0302"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3D234330" w14:textId="77777777" w:rsidR="00382C3D" w:rsidRPr="00C4613A" w:rsidRDefault="00382C3D" w:rsidP="00382C3D">
            <w:pPr>
              <w:jc w:val="center"/>
              <w:rPr>
                <w:rFonts w:asciiTheme="minorEastAsia" w:eastAsiaTheme="minorEastAsia" w:hAnsiTheme="minorEastAsia" w:cs="宋体"/>
                <w:spacing w:val="-6"/>
                <w:sz w:val="24"/>
              </w:rPr>
            </w:pPr>
            <w:bookmarkStart w:id="110" w:name="OLE_LINK15"/>
            <w:r w:rsidRPr="00C4613A">
              <w:rPr>
                <w:rFonts w:asciiTheme="minorEastAsia" w:eastAsiaTheme="minorEastAsia" w:hAnsiTheme="minorEastAsia" w:cs="宋体" w:hint="eastAsia"/>
                <w:sz w:val="24"/>
              </w:rPr>
              <w:t>●</w:t>
            </w:r>
            <w:bookmarkEnd w:id="110"/>
            <w:r w:rsidRPr="00C4613A">
              <w:rPr>
                <w:rFonts w:asciiTheme="minorEastAsia" w:eastAsiaTheme="minorEastAsia" w:hAnsiTheme="minorEastAsia" w:cs="宋体" w:hint="eastAsia"/>
                <w:spacing w:val="-6"/>
                <w:sz w:val="24"/>
              </w:rPr>
              <w:t>排放标准</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CD54BA7"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国六或以上</w:t>
            </w:r>
          </w:p>
        </w:tc>
        <w:tc>
          <w:tcPr>
            <w:tcW w:w="389" w:type="pct"/>
            <w:vMerge/>
            <w:tcBorders>
              <w:left w:val="single" w:sz="6" w:space="0" w:color="000000"/>
              <w:right w:val="single" w:sz="4" w:space="0" w:color="000000"/>
            </w:tcBorders>
          </w:tcPr>
          <w:p w14:paraId="6DC3F685"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3D67FED3" w14:textId="77777777" w:rsidTr="00382C3D">
        <w:trPr>
          <w:trHeight w:val="216"/>
          <w:jc w:val="center"/>
        </w:trPr>
        <w:tc>
          <w:tcPr>
            <w:tcW w:w="360" w:type="pct"/>
            <w:vMerge/>
            <w:tcBorders>
              <w:left w:val="single" w:sz="4" w:space="0" w:color="000000"/>
              <w:right w:val="single" w:sz="6" w:space="0" w:color="000000"/>
            </w:tcBorders>
            <w:shd w:val="clear" w:color="auto" w:fill="auto"/>
            <w:vAlign w:val="center"/>
          </w:tcPr>
          <w:p w14:paraId="3B9E01D4" w14:textId="77777777" w:rsidR="00382C3D" w:rsidRPr="00C4613A" w:rsidRDefault="00382C3D" w:rsidP="00382C3D">
            <w:pPr>
              <w:jc w:val="center"/>
              <w:rPr>
                <w:rFonts w:asciiTheme="minorEastAsia" w:eastAsiaTheme="minorEastAsia" w:hAnsiTheme="minorEastAsia" w:cs="宋体"/>
                <w:spacing w:val="-6"/>
                <w:sz w:val="24"/>
              </w:rPr>
            </w:pPr>
            <w:bookmarkStart w:id="111" w:name="_Hlk201255810"/>
          </w:p>
        </w:tc>
        <w:tc>
          <w:tcPr>
            <w:tcW w:w="878" w:type="pct"/>
            <w:tcBorders>
              <w:top w:val="single" w:sz="4" w:space="0" w:color="000000"/>
              <w:left w:val="single" w:sz="4" w:space="0" w:color="000000"/>
              <w:right w:val="single" w:sz="6" w:space="0" w:color="000000"/>
            </w:tcBorders>
            <w:shd w:val="clear" w:color="FFFFFF" w:fill="FFFFFF"/>
            <w:noWrap/>
            <w:vAlign w:val="center"/>
          </w:tcPr>
          <w:p w14:paraId="37B8EA19"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仿宋" w:hint="eastAsia"/>
                <w:sz w:val="24"/>
              </w:rPr>
              <w:t>整车尺寸</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4BF990E1" w14:textId="77777777" w:rsidR="00382C3D" w:rsidRPr="00C4613A" w:rsidRDefault="00382C3D" w:rsidP="00382C3D">
            <w:pPr>
              <w:jc w:val="left"/>
              <w:rPr>
                <w:rFonts w:asciiTheme="minorEastAsia" w:eastAsiaTheme="minorEastAsia" w:hAnsiTheme="minorEastAsia" w:cs="宋体"/>
                <w:spacing w:val="-6"/>
                <w:sz w:val="24"/>
              </w:rPr>
            </w:pPr>
            <w:r w:rsidRPr="00C4613A">
              <w:rPr>
                <w:rFonts w:asciiTheme="minorEastAsia" w:eastAsiaTheme="minorEastAsia" w:hAnsiTheme="minorEastAsia" w:cs="仿宋" w:hint="eastAsia"/>
                <w:sz w:val="24"/>
              </w:rPr>
              <w:t>长≤5800mm，宽≤2020mm，高≤2200mm</w:t>
            </w:r>
          </w:p>
        </w:tc>
        <w:tc>
          <w:tcPr>
            <w:tcW w:w="389" w:type="pct"/>
            <w:vMerge/>
            <w:tcBorders>
              <w:left w:val="single" w:sz="6" w:space="0" w:color="000000"/>
              <w:right w:val="single" w:sz="4" w:space="0" w:color="000000"/>
            </w:tcBorders>
          </w:tcPr>
          <w:p w14:paraId="4037F2BC"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14043313" w14:textId="77777777" w:rsidTr="00382C3D">
        <w:trPr>
          <w:trHeight w:val="216"/>
          <w:jc w:val="center"/>
        </w:trPr>
        <w:tc>
          <w:tcPr>
            <w:tcW w:w="360" w:type="pct"/>
            <w:vMerge/>
            <w:tcBorders>
              <w:left w:val="single" w:sz="4" w:space="0" w:color="000000"/>
              <w:right w:val="single" w:sz="6" w:space="0" w:color="000000"/>
            </w:tcBorders>
            <w:shd w:val="clear" w:color="auto" w:fill="auto"/>
            <w:vAlign w:val="center"/>
          </w:tcPr>
          <w:p w14:paraId="59A7A70A"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right w:val="single" w:sz="6" w:space="0" w:color="000000"/>
            </w:tcBorders>
            <w:shd w:val="clear" w:color="FFFFFF" w:fill="FFFFFF"/>
            <w:noWrap/>
            <w:vAlign w:val="center"/>
          </w:tcPr>
          <w:p w14:paraId="0FC001ED"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总质量</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5416AC06"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≥2800kg</w:t>
            </w:r>
          </w:p>
        </w:tc>
        <w:tc>
          <w:tcPr>
            <w:tcW w:w="389" w:type="pct"/>
            <w:vMerge/>
            <w:tcBorders>
              <w:left w:val="single" w:sz="6" w:space="0" w:color="000000"/>
              <w:right w:val="single" w:sz="4" w:space="0" w:color="000000"/>
            </w:tcBorders>
          </w:tcPr>
          <w:p w14:paraId="04D25499" w14:textId="77777777" w:rsidR="00382C3D" w:rsidRPr="00C4613A" w:rsidRDefault="00382C3D" w:rsidP="00382C3D">
            <w:pPr>
              <w:jc w:val="center"/>
              <w:rPr>
                <w:rFonts w:asciiTheme="minorEastAsia" w:eastAsiaTheme="minorEastAsia" w:hAnsiTheme="minorEastAsia" w:cs="宋体"/>
                <w:spacing w:val="-6"/>
                <w:sz w:val="24"/>
              </w:rPr>
            </w:pPr>
          </w:p>
        </w:tc>
      </w:tr>
      <w:bookmarkEnd w:id="111"/>
      <w:tr w:rsidR="00382C3D" w:rsidRPr="00C4613A" w14:paraId="54760E90" w14:textId="77777777" w:rsidTr="00382C3D">
        <w:trPr>
          <w:trHeight w:val="216"/>
          <w:jc w:val="center"/>
        </w:trPr>
        <w:tc>
          <w:tcPr>
            <w:tcW w:w="360" w:type="pct"/>
            <w:vMerge/>
            <w:tcBorders>
              <w:left w:val="single" w:sz="4" w:space="0" w:color="000000"/>
              <w:right w:val="single" w:sz="6" w:space="0" w:color="000000"/>
            </w:tcBorders>
            <w:shd w:val="clear" w:color="auto" w:fill="auto"/>
            <w:vAlign w:val="center"/>
          </w:tcPr>
          <w:p w14:paraId="002809F1"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right w:val="single" w:sz="6" w:space="0" w:color="000000"/>
            </w:tcBorders>
            <w:shd w:val="clear" w:color="FFFFFF" w:fill="FFFFFF"/>
            <w:noWrap/>
            <w:vAlign w:val="center"/>
          </w:tcPr>
          <w:p w14:paraId="1B121235"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排量</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1F5142D0" w14:textId="77777777" w:rsidR="00382C3D" w:rsidRPr="00C4613A" w:rsidRDefault="00382C3D" w:rsidP="00382C3D">
            <w:pPr>
              <w:rPr>
                <w:rFonts w:asciiTheme="minorEastAsia" w:eastAsiaTheme="minorEastAsia" w:hAnsiTheme="minorEastAsia" w:cs="宋体"/>
                <w:spacing w:val="-6"/>
                <w:sz w:val="24"/>
              </w:rPr>
            </w:pPr>
            <w:bookmarkStart w:id="112" w:name="OLE_LINK3"/>
            <w:r w:rsidRPr="00C4613A">
              <w:rPr>
                <w:rFonts w:asciiTheme="minorEastAsia" w:eastAsiaTheme="minorEastAsia" w:hAnsiTheme="minorEastAsia" w:cs="宋体" w:hint="eastAsia"/>
                <w:spacing w:val="-6"/>
                <w:sz w:val="24"/>
              </w:rPr>
              <w:t>≥</w:t>
            </w:r>
            <w:bookmarkEnd w:id="112"/>
            <w:r w:rsidRPr="00C4613A">
              <w:rPr>
                <w:rFonts w:asciiTheme="minorEastAsia" w:eastAsiaTheme="minorEastAsia" w:hAnsiTheme="minorEastAsia" w:cs="宋体" w:hint="eastAsia"/>
                <w:spacing w:val="-6"/>
                <w:sz w:val="24"/>
              </w:rPr>
              <w:t>2.0L</w:t>
            </w:r>
          </w:p>
        </w:tc>
        <w:tc>
          <w:tcPr>
            <w:tcW w:w="389" w:type="pct"/>
            <w:vMerge/>
            <w:tcBorders>
              <w:left w:val="single" w:sz="6" w:space="0" w:color="000000"/>
              <w:right w:val="single" w:sz="4" w:space="0" w:color="000000"/>
            </w:tcBorders>
          </w:tcPr>
          <w:p w14:paraId="0B7CF956"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2D7DF3CC" w14:textId="77777777" w:rsidTr="00382C3D">
        <w:trPr>
          <w:trHeight w:val="216"/>
          <w:jc w:val="center"/>
        </w:trPr>
        <w:tc>
          <w:tcPr>
            <w:tcW w:w="360" w:type="pct"/>
            <w:vMerge/>
            <w:tcBorders>
              <w:left w:val="single" w:sz="4" w:space="0" w:color="000000"/>
              <w:right w:val="single" w:sz="6" w:space="0" w:color="000000"/>
            </w:tcBorders>
            <w:shd w:val="clear" w:color="auto" w:fill="auto"/>
            <w:vAlign w:val="center"/>
          </w:tcPr>
          <w:p w14:paraId="50199E9A" w14:textId="77777777" w:rsidR="00382C3D" w:rsidRPr="00C4613A" w:rsidRDefault="00382C3D" w:rsidP="00382C3D">
            <w:pPr>
              <w:jc w:val="center"/>
              <w:rPr>
                <w:rFonts w:asciiTheme="minorEastAsia" w:eastAsiaTheme="minorEastAsia" w:hAnsiTheme="minorEastAsia" w:cs="宋体"/>
                <w:spacing w:val="-6"/>
                <w:sz w:val="24"/>
              </w:rPr>
            </w:pPr>
            <w:bookmarkStart w:id="113" w:name="_Hlk201255859"/>
          </w:p>
        </w:tc>
        <w:tc>
          <w:tcPr>
            <w:tcW w:w="878" w:type="pct"/>
            <w:tcBorders>
              <w:top w:val="single" w:sz="4" w:space="0" w:color="000000"/>
              <w:left w:val="single" w:sz="4" w:space="0" w:color="000000"/>
              <w:right w:val="single" w:sz="6" w:space="0" w:color="000000"/>
            </w:tcBorders>
            <w:shd w:val="clear" w:color="FFFFFF" w:fill="FFFFFF"/>
            <w:noWrap/>
            <w:vAlign w:val="center"/>
          </w:tcPr>
          <w:p w14:paraId="01E65031"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w:t>
            </w:r>
            <w:r w:rsidRPr="00C4613A">
              <w:rPr>
                <w:rFonts w:asciiTheme="minorEastAsia" w:eastAsiaTheme="minorEastAsia" w:hAnsiTheme="minorEastAsia" w:cs="宋体" w:hint="eastAsia"/>
                <w:spacing w:val="-6"/>
                <w:sz w:val="24"/>
              </w:rPr>
              <w:t>燃料</w:t>
            </w:r>
            <w:r w:rsidRPr="00C4613A">
              <w:rPr>
                <w:rFonts w:asciiTheme="minorEastAsia" w:eastAsiaTheme="minorEastAsia" w:hAnsiTheme="minorEastAsia" w:hint="eastAsia"/>
                <w:sz w:val="24"/>
              </w:rPr>
              <w:t>类型</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7B9F1DE5"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汽油或柴油</w:t>
            </w:r>
          </w:p>
        </w:tc>
        <w:tc>
          <w:tcPr>
            <w:tcW w:w="389" w:type="pct"/>
            <w:vMerge/>
            <w:tcBorders>
              <w:left w:val="single" w:sz="6" w:space="0" w:color="000000"/>
              <w:right w:val="single" w:sz="4" w:space="0" w:color="000000"/>
            </w:tcBorders>
          </w:tcPr>
          <w:p w14:paraId="224ADFF1" w14:textId="77777777" w:rsidR="00382C3D" w:rsidRPr="00C4613A" w:rsidRDefault="00382C3D" w:rsidP="00382C3D">
            <w:pPr>
              <w:jc w:val="center"/>
              <w:rPr>
                <w:rFonts w:asciiTheme="minorEastAsia" w:eastAsiaTheme="minorEastAsia" w:hAnsiTheme="minorEastAsia" w:cs="宋体"/>
                <w:spacing w:val="-6"/>
                <w:sz w:val="24"/>
              </w:rPr>
            </w:pPr>
          </w:p>
        </w:tc>
      </w:tr>
      <w:bookmarkEnd w:id="113"/>
      <w:tr w:rsidR="00382C3D" w:rsidRPr="00C4613A" w14:paraId="2FAF33D1" w14:textId="77777777" w:rsidTr="00382C3D">
        <w:trPr>
          <w:trHeight w:val="260"/>
          <w:jc w:val="center"/>
        </w:trPr>
        <w:tc>
          <w:tcPr>
            <w:tcW w:w="360" w:type="pct"/>
            <w:vMerge/>
            <w:tcBorders>
              <w:left w:val="single" w:sz="4" w:space="0" w:color="000000"/>
              <w:right w:val="single" w:sz="6" w:space="0" w:color="000000"/>
            </w:tcBorders>
            <w:shd w:val="clear" w:color="auto" w:fill="auto"/>
            <w:vAlign w:val="center"/>
          </w:tcPr>
          <w:p w14:paraId="53FEAB61"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top w:val="single" w:sz="4" w:space="0" w:color="000000"/>
              <w:left w:val="single" w:sz="4" w:space="0" w:color="000000"/>
              <w:right w:val="single" w:sz="6" w:space="0" w:color="000000"/>
            </w:tcBorders>
            <w:shd w:val="clear" w:color="FFFFFF" w:fill="FFFFFF"/>
            <w:noWrap/>
            <w:vAlign w:val="center"/>
          </w:tcPr>
          <w:p w14:paraId="6C019302"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▲驱动</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1371ADB6"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四驱4</w:t>
            </w:r>
            <w:r w:rsidRPr="00C4613A">
              <w:rPr>
                <w:rFonts w:asciiTheme="minorEastAsia" w:eastAsiaTheme="minorEastAsia" w:hAnsiTheme="minorEastAsia" w:cs="宋体" w:hint="eastAsia"/>
                <w:sz w:val="24"/>
              </w:rPr>
              <w:t>×</w:t>
            </w:r>
            <w:r w:rsidRPr="00C4613A">
              <w:rPr>
                <w:rFonts w:asciiTheme="minorEastAsia" w:eastAsiaTheme="minorEastAsia" w:hAnsiTheme="minorEastAsia" w:cs="宋体" w:hint="eastAsia"/>
                <w:spacing w:val="-6"/>
                <w:sz w:val="24"/>
              </w:rPr>
              <w:t>4</w:t>
            </w:r>
          </w:p>
        </w:tc>
        <w:tc>
          <w:tcPr>
            <w:tcW w:w="389" w:type="pct"/>
            <w:vMerge/>
            <w:tcBorders>
              <w:left w:val="single" w:sz="6" w:space="0" w:color="000000"/>
              <w:right w:val="single" w:sz="4" w:space="0" w:color="000000"/>
            </w:tcBorders>
          </w:tcPr>
          <w:p w14:paraId="0B21EDDF"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47B55150" w14:textId="77777777" w:rsidTr="00382C3D">
        <w:trPr>
          <w:trHeight w:val="240"/>
          <w:jc w:val="center"/>
        </w:trPr>
        <w:tc>
          <w:tcPr>
            <w:tcW w:w="360" w:type="pct"/>
            <w:vMerge/>
            <w:tcBorders>
              <w:left w:val="single" w:sz="4" w:space="0" w:color="000000"/>
              <w:right w:val="single" w:sz="6" w:space="0" w:color="000000"/>
            </w:tcBorders>
            <w:shd w:val="clear" w:color="auto" w:fill="auto"/>
            <w:vAlign w:val="center"/>
          </w:tcPr>
          <w:p w14:paraId="6F63AE6B"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left w:val="single" w:sz="4" w:space="0" w:color="000000"/>
              <w:right w:val="single" w:sz="6" w:space="0" w:color="000000"/>
            </w:tcBorders>
            <w:shd w:val="clear" w:color="FFFFFF" w:fill="FFFFFF"/>
            <w:noWrap/>
            <w:vAlign w:val="center"/>
          </w:tcPr>
          <w:p w14:paraId="5E272260" w14:textId="77777777" w:rsidR="00382C3D" w:rsidRPr="00C4613A" w:rsidRDefault="00382C3D" w:rsidP="00382C3D">
            <w:pPr>
              <w:jc w:val="center"/>
              <w:rPr>
                <w:rFonts w:asciiTheme="minorEastAsia" w:eastAsiaTheme="minorEastAsia" w:hAnsiTheme="minorEastAsia" w:cs="宋体"/>
                <w:spacing w:val="-6"/>
                <w:sz w:val="24"/>
              </w:rPr>
            </w:pPr>
            <w:proofErr w:type="gramStart"/>
            <w:r w:rsidRPr="00C4613A">
              <w:rPr>
                <w:rFonts w:asciiTheme="minorEastAsia" w:eastAsiaTheme="minorEastAsia" w:hAnsiTheme="minorEastAsia" w:cs="宋体" w:hint="eastAsia"/>
                <w:spacing w:val="-6"/>
                <w:sz w:val="24"/>
              </w:rPr>
              <w:t>准乘人数</w:t>
            </w:r>
            <w:proofErr w:type="gramEnd"/>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1E5E9F1C"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5</w:t>
            </w:r>
          </w:p>
        </w:tc>
        <w:tc>
          <w:tcPr>
            <w:tcW w:w="389" w:type="pct"/>
            <w:vMerge/>
            <w:tcBorders>
              <w:left w:val="single" w:sz="6" w:space="0" w:color="000000"/>
              <w:right w:val="single" w:sz="4" w:space="0" w:color="000000"/>
            </w:tcBorders>
          </w:tcPr>
          <w:p w14:paraId="2F0AADAB"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0990AACF" w14:textId="77777777" w:rsidTr="00382C3D">
        <w:trPr>
          <w:trHeight w:val="230"/>
          <w:jc w:val="center"/>
        </w:trPr>
        <w:tc>
          <w:tcPr>
            <w:tcW w:w="360" w:type="pct"/>
            <w:vMerge/>
            <w:tcBorders>
              <w:left w:val="single" w:sz="4" w:space="0" w:color="000000"/>
              <w:right w:val="single" w:sz="6" w:space="0" w:color="000000"/>
            </w:tcBorders>
            <w:shd w:val="clear" w:color="auto" w:fill="auto"/>
            <w:vAlign w:val="center"/>
          </w:tcPr>
          <w:p w14:paraId="11FD3BE3"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left w:val="single" w:sz="4" w:space="0" w:color="000000"/>
              <w:right w:val="single" w:sz="6" w:space="0" w:color="000000"/>
            </w:tcBorders>
            <w:shd w:val="clear" w:color="FFFFFF" w:fill="FFFFFF"/>
            <w:noWrap/>
            <w:vAlign w:val="center"/>
          </w:tcPr>
          <w:p w14:paraId="3AEF346E"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▲变速箱</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5BB25F3"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手自一体</w:t>
            </w:r>
          </w:p>
        </w:tc>
        <w:tc>
          <w:tcPr>
            <w:tcW w:w="389" w:type="pct"/>
            <w:vMerge/>
            <w:tcBorders>
              <w:left w:val="single" w:sz="6" w:space="0" w:color="000000"/>
              <w:right w:val="single" w:sz="4" w:space="0" w:color="000000"/>
            </w:tcBorders>
          </w:tcPr>
          <w:p w14:paraId="77AB816A"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21682D9A" w14:textId="77777777" w:rsidTr="00382C3D">
        <w:trPr>
          <w:trHeight w:val="269"/>
          <w:jc w:val="center"/>
        </w:trPr>
        <w:tc>
          <w:tcPr>
            <w:tcW w:w="360" w:type="pct"/>
            <w:vMerge/>
            <w:tcBorders>
              <w:left w:val="single" w:sz="4" w:space="0" w:color="000000"/>
              <w:right w:val="single" w:sz="6" w:space="0" w:color="000000"/>
            </w:tcBorders>
            <w:shd w:val="clear" w:color="auto" w:fill="auto"/>
            <w:vAlign w:val="center"/>
          </w:tcPr>
          <w:p w14:paraId="0DF57EE0"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left w:val="single" w:sz="4" w:space="0" w:color="000000"/>
              <w:right w:val="single" w:sz="6" w:space="0" w:color="000000"/>
            </w:tcBorders>
            <w:shd w:val="clear" w:color="FFFFFF" w:fill="FFFFFF"/>
            <w:noWrap/>
            <w:vAlign w:val="center"/>
          </w:tcPr>
          <w:p w14:paraId="1E110948"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仿宋" w:hint="eastAsia"/>
                <w:sz w:val="24"/>
              </w:rPr>
              <w:t>车厢</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E9DC196"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仿宋" w:hint="eastAsia"/>
                <w:sz w:val="24"/>
              </w:rPr>
              <w:t>铝合金厢体.具有阻燃、防雨、防尘、防锈、降噪、隔震等效果，符合国家标准。整车结构布局合理、维修简便，附件均有固定安放位置；配手提式干粉灭火器。</w:t>
            </w:r>
          </w:p>
        </w:tc>
        <w:tc>
          <w:tcPr>
            <w:tcW w:w="389" w:type="pct"/>
            <w:vMerge/>
            <w:tcBorders>
              <w:left w:val="single" w:sz="6" w:space="0" w:color="000000"/>
              <w:right w:val="single" w:sz="4" w:space="0" w:color="000000"/>
            </w:tcBorders>
          </w:tcPr>
          <w:p w14:paraId="55185455"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6415B93C" w14:textId="77777777" w:rsidTr="00382C3D">
        <w:trPr>
          <w:trHeight w:val="567"/>
          <w:jc w:val="center"/>
        </w:trPr>
        <w:tc>
          <w:tcPr>
            <w:tcW w:w="360" w:type="pct"/>
            <w:vMerge/>
            <w:tcBorders>
              <w:left w:val="single" w:sz="4" w:space="0" w:color="000000"/>
              <w:right w:val="single" w:sz="6" w:space="0" w:color="000000"/>
            </w:tcBorders>
            <w:shd w:val="clear" w:color="auto" w:fill="auto"/>
            <w:vAlign w:val="center"/>
          </w:tcPr>
          <w:p w14:paraId="34AA35ED" w14:textId="77777777" w:rsidR="00382C3D" w:rsidRPr="00C4613A" w:rsidRDefault="00382C3D" w:rsidP="00382C3D">
            <w:pPr>
              <w:jc w:val="center"/>
              <w:rPr>
                <w:rFonts w:asciiTheme="minorEastAsia" w:eastAsiaTheme="minorEastAsia" w:hAnsiTheme="minorEastAsia" w:cs="宋体"/>
                <w:spacing w:val="-6"/>
                <w:sz w:val="24"/>
              </w:rPr>
            </w:pPr>
          </w:p>
        </w:tc>
        <w:tc>
          <w:tcPr>
            <w:tcW w:w="878" w:type="pct"/>
            <w:tcBorders>
              <w:left w:val="single" w:sz="4" w:space="0" w:color="000000"/>
              <w:right w:val="single" w:sz="6" w:space="0" w:color="000000"/>
            </w:tcBorders>
            <w:shd w:val="clear" w:color="FFFFFF" w:fill="FFFFFF"/>
            <w:noWrap/>
            <w:vAlign w:val="center"/>
          </w:tcPr>
          <w:p w14:paraId="00E39BCB"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车辆空调、行车安全配置</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36DC744B" w14:textId="77777777" w:rsidR="00382C3D" w:rsidRPr="00C4613A" w:rsidRDefault="00382C3D" w:rsidP="00382C3D">
            <w:pPr>
              <w:rPr>
                <w:rFonts w:asciiTheme="minorEastAsia" w:eastAsiaTheme="minorEastAsia" w:hAnsiTheme="minorEastAsia" w:cs="宋体"/>
                <w:spacing w:val="-6"/>
                <w:sz w:val="24"/>
              </w:rPr>
            </w:pPr>
            <w:bookmarkStart w:id="114" w:name="OLE_LINK24"/>
            <w:bookmarkStart w:id="115" w:name="OLE_LINK23"/>
            <w:r w:rsidRPr="00C4613A">
              <w:rPr>
                <w:rFonts w:asciiTheme="minorEastAsia" w:eastAsiaTheme="minorEastAsia" w:hAnsiTheme="minorEastAsia" w:cs="宋体" w:hint="eastAsia"/>
                <w:spacing w:val="-6"/>
                <w:sz w:val="24"/>
              </w:rPr>
              <w:t>原车空调系统；配主副电动座椅、安装可视倒车雷达，显示屏不小于7寸，配备无死角倒车雷达影像，高清夜视；车辆外部按照国家标准</w:t>
            </w:r>
            <w:bookmarkStart w:id="116" w:name="OLE_LINK26"/>
            <w:bookmarkStart w:id="117" w:name="OLE_LINK25"/>
            <w:bookmarkEnd w:id="114"/>
            <w:bookmarkEnd w:id="115"/>
            <w:r w:rsidRPr="00C4613A">
              <w:rPr>
                <w:rFonts w:asciiTheme="minorEastAsia" w:eastAsiaTheme="minorEastAsia" w:hAnsiTheme="minorEastAsia" w:cs="宋体" w:hint="eastAsia"/>
                <w:spacing w:val="-6"/>
                <w:sz w:val="24"/>
              </w:rPr>
              <w:t>配备标志灯或反光标志等；配有电子式ABS防抱死系统，制动力分配(EBD/CBC等)</w:t>
            </w:r>
            <w:bookmarkEnd w:id="116"/>
            <w:bookmarkEnd w:id="117"/>
          </w:p>
        </w:tc>
        <w:tc>
          <w:tcPr>
            <w:tcW w:w="389" w:type="pct"/>
            <w:vMerge/>
            <w:tcBorders>
              <w:left w:val="single" w:sz="6" w:space="0" w:color="000000"/>
              <w:right w:val="single" w:sz="4" w:space="0" w:color="000000"/>
            </w:tcBorders>
          </w:tcPr>
          <w:p w14:paraId="426627E8"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229C828A" w14:textId="77777777" w:rsidTr="00382C3D">
        <w:trPr>
          <w:trHeight w:val="477"/>
          <w:jc w:val="center"/>
        </w:trPr>
        <w:tc>
          <w:tcPr>
            <w:tcW w:w="360" w:type="pct"/>
            <w:vMerge/>
            <w:tcBorders>
              <w:left w:val="single" w:sz="4" w:space="0" w:color="000000"/>
              <w:right w:val="single" w:sz="6" w:space="0" w:color="000000"/>
            </w:tcBorders>
            <w:shd w:val="clear" w:color="auto" w:fill="auto"/>
            <w:vAlign w:val="center"/>
          </w:tcPr>
          <w:p w14:paraId="3070175A" w14:textId="77777777" w:rsidR="00382C3D" w:rsidRPr="00C4613A" w:rsidRDefault="00382C3D" w:rsidP="00382C3D">
            <w:pPr>
              <w:rPr>
                <w:rFonts w:asciiTheme="minorEastAsia" w:eastAsiaTheme="minorEastAsia" w:hAnsiTheme="minorEastAsia" w:cs="宋体"/>
                <w:sz w:val="24"/>
              </w:rPr>
            </w:pPr>
          </w:p>
        </w:tc>
        <w:tc>
          <w:tcPr>
            <w:tcW w:w="878" w:type="pct"/>
            <w:tcBorders>
              <w:left w:val="single" w:sz="4" w:space="0" w:color="000000"/>
              <w:bottom w:val="single" w:sz="4" w:space="0" w:color="000000"/>
              <w:right w:val="single" w:sz="6" w:space="0" w:color="000000"/>
            </w:tcBorders>
            <w:shd w:val="clear" w:color="FFFFFF" w:fill="FFFFFF"/>
            <w:noWrap/>
            <w:vAlign w:val="center"/>
          </w:tcPr>
          <w:p w14:paraId="573CA864"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lang w:val="zh-CN"/>
              </w:rPr>
              <w:t>车外照明灯具</w:t>
            </w:r>
          </w:p>
        </w:tc>
        <w:tc>
          <w:tcPr>
            <w:tcW w:w="3373" w:type="pct"/>
            <w:gridSpan w:val="2"/>
            <w:tcBorders>
              <w:top w:val="single" w:sz="4" w:space="0" w:color="000000"/>
              <w:left w:val="single" w:sz="6" w:space="0" w:color="000000"/>
              <w:right w:val="single" w:sz="4" w:space="0" w:color="000000"/>
            </w:tcBorders>
            <w:shd w:val="clear" w:color="FFFFFF" w:fill="FFFFFF"/>
            <w:noWrap/>
            <w:vAlign w:val="center"/>
          </w:tcPr>
          <w:p w14:paraId="4D14F638" w14:textId="77777777" w:rsidR="00382C3D" w:rsidRPr="00C4613A" w:rsidRDefault="00382C3D" w:rsidP="00382C3D">
            <w:pPr>
              <w:autoSpaceDE w:val="0"/>
              <w:autoSpaceDN w:val="0"/>
              <w:adjustRightInd w:val="0"/>
              <w:jc w:val="left"/>
              <w:rPr>
                <w:rFonts w:asciiTheme="minorEastAsia" w:eastAsiaTheme="minorEastAsia" w:hAnsiTheme="minorEastAsia" w:cs="宋体"/>
                <w:spacing w:val="-6"/>
                <w:kern w:val="0"/>
                <w:sz w:val="24"/>
              </w:rPr>
            </w:pPr>
            <w:r w:rsidRPr="00C4613A">
              <w:rPr>
                <w:rFonts w:asciiTheme="minorEastAsia" w:eastAsiaTheme="minorEastAsia" w:hAnsiTheme="minorEastAsia" w:cs="宋体" w:hint="eastAsia"/>
                <w:spacing w:val="-6"/>
                <w:kern w:val="0"/>
                <w:sz w:val="24"/>
                <w:lang w:val="zh-CN"/>
              </w:rPr>
              <w:t>照明灯升起高度≥1.2米，可旋转角度360°，遥控控制</w:t>
            </w:r>
          </w:p>
        </w:tc>
        <w:tc>
          <w:tcPr>
            <w:tcW w:w="389" w:type="pct"/>
            <w:vMerge/>
            <w:tcBorders>
              <w:left w:val="single" w:sz="6" w:space="0" w:color="000000"/>
              <w:right w:val="single" w:sz="4" w:space="0" w:color="000000"/>
            </w:tcBorders>
          </w:tcPr>
          <w:p w14:paraId="38369FC8"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345D8040" w14:textId="77777777" w:rsidTr="00382C3D">
        <w:trPr>
          <w:trHeight w:val="400"/>
          <w:jc w:val="center"/>
        </w:trPr>
        <w:tc>
          <w:tcPr>
            <w:tcW w:w="360" w:type="pct"/>
            <w:vMerge w:val="restart"/>
            <w:tcBorders>
              <w:top w:val="single" w:sz="4" w:space="0" w:color="000000"/>
              <w:left w:val="single" w:sz="4" w:space="0" w:color="000000"/>
              <w:right w:val="single" w:sz="6" w:space="0" w:color="000000"/>
            </w:tcBorders>
            <w:shd w:val="clear" w:color="auto" w:fill="auto"/>
            <w:vAlign w:val="center"/>
          </w:tcPr>
          <w:p w14:paraId="6948BB87"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发电机组要求</w:t>
            </w: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264F0A41"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▲额定功率</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41491BC8"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≥30kW 三相四线制、</w:t>
            </w:r>
            <w:r w:rsidRPr="00C4613A">
              <w:rPr>
                <w:rFonts w:asciiTheme="minorEastAsia" w:eastAsiaTheme="minorEastAsia" w:hAnsiTheme="minorEastAsia" w:cs="仿宋" w:hint="eastAsia"/>
                <w:sz w:val="24"/>
              </w:rPr>
              <w:t>额定电压：线电压380V±10%，相电压220V±10%。</w:t>
            </w:r>
          </w:p>
        </w:tc>
        <w:tc>
          <w:tcPr>
            <w:tcW w:w="389" w:type="pct"/>
            <w:vMerge w:val="restart"/>
            <w:tcBorders>
              <w:top w:val="single" w:sz="4" w:space="0" w:color="000000"/>
              <w:left w:val="single" w:sz="6" w:space="0" w:color="000000"/>
              <w:right w:val="single" w:sz="4" w:space="0" w:color="000000"/>
            </w:tcBorders>
          </w:tcPr>
          <w:p w14:paraId="2CBB9C07"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02DCCACE" w14:textId="77777777" w:rsidTr="00382C3D">
        <w:trPr>
          <w:trHeight w:val="401"/>
          <w:jc w:val="center"/>
        </w:trPr>
        <w:tc>
          <w:tcPr>
            <w:tcW w:w="360" w:type="pct"/>
            <w:vMerge/>
            <w:tcBorders>
              <w:left w:val="single" w:sz="4" w:space="0" w:color="000000"/>
              <w:right w:val="single" w:sz="6" w:space="0" w:color="000000"/>
            </w:tcBorders>
            <w:shd w:val="clear" w:color="auto" w:fill="auto"/>
            <w:vAlign w:val="center"/>
          </w:tcPr>
          <w:p w14:paraId="020DEA93" w14:textId="77777777" w:rsidR="00382C3D" w:rsidRPr="00C4613A" w:rsidRDefault="00382C3D" w:rsidP="00382C3D">
            <w:pP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6AECBC47"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发动机排放标准</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16FFD673"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国三或以上</w:t>
            </w:r>
          </w:p>
        </w:tc>
        <w:tc>
          <w:tcPr>
            <w:tcW w:w="389" w:type="pct"/>
            <w:vMerge/>
            <w:tcBorders>
              <w:left w:val="single" w:sz="6" w:space="0" w:color="000000"/>
              <w:right w:val="single" w:sz="4" w:space="0" w:color="000000"/>
            </w:tcBorders>
          </w:tcPr>
          <w:p w14:paraId="6FD2BE56"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0195795B" w14:textId="77777777" w:rsidTr="00382C3D">
        <w:trPr>
          <w:trHeight w:val="386"/>
          <w:jc w:val="center"/>
        </w:trPr>
        <w:tc>
          <w:tcPr>
            <w:tcW w:w="360" w:type="pct"/>
            <w:vMerge/>
            <w:tcBorders>
              <w:left w:val="single" w:sz="4" w:space="0" w:color="000000"/>
              <w:right w:val="single" w:sz="6" w:space="0" w:color="000000"/>
            </w:tcBorders>
            <w:shd w:val="clear" w:color="auto" w:fill="auto"/>
            <w:vAlign w:val="center"/>
          </w:tcPr>
          <w:p w14:paraId="6B5CE0FA" w14:textId="77777777" w:rsidR="00382C3D" w:rsidRPr="00C4613A" w:rsidRDefault="00382C3D" w:rsidP="00382C3D">
            <w:pP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652FD41A"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冷却方式</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76E8CED2"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封闭式水循环冷却</w:t>
            </w:r>
          </w:p>
        </w:tc>
        <w:tc>
          <w:tcPr>
            <w:tcW w:w="389" w:type="pct"/>
            <w:vMerge/>
            <w:tcBorders>
              <w:left w:val="single" w:sz="6" w:space="0" w:color="000000"/>
              <w:right w:val="single" w:sz="4" w:space="0" w:color="000000"/>
            </w:tcBorders>
          </w:tcPr>
          <w:p w14:paraId="5C534546"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544F08D3" w14:textId="77777777" w:rsidTr="00382C3D">
        <w:trPr>
          <w:trHeight w:val="442"/>
          <w:jc w:val="center"/>
        </w:trPr>
        <w:tc>
          <w:tcPr>
            <w:tcW w:w="360" w:type="pct"/>
            <w:vMerge/>
            <w:tcBorders>
              <w:left w:val="single" w:sz="4" w:space="0" w:color="000000"/>
              <w:right w:val="single" w:sz="6" w:space="0" w:color="000000"/>
            </w:tcBorders>
            <w:shd w:val="clear" w:color="auto" w:fill="auto"/>
            <w:vAlign w:val="center"/>
          </w:tcPr>
          <w:p w14:paraId="5E5D5340" w14:textId="77777777" w:rsidR="00382C3D" w:rsidRPr="00C4613A" w:rsidRDefault="00382C3D" w:rsidP="00382C3D">
            <w:pP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3D4FAB1F"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发电机油箱容积</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3464A6A5"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在最大排水量的工况下，可以连续工作8小时</w:t>
            </w:r>
          </w:p>
        </w:tc>
        <w:tc>
          <w:tcPr>
            <w:tcW w:w="389" w:type="pct"/>
            <w:vMerge/>
            <w:tcBorders>
              <w:left w:val="single" w:sz="6" w:space="0" w:color="000000"/>
              <w:right w:val="single" w:sz="4" w:space="0" w:color="000000"/>
            </w:tcBorders>
          </w:tcPr>
          <w:p w14:paraId="1459CE61"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453C96AA" w14:textId="77777777" w:rsidTr="00382C3D">
        <w:trPr>
          <w:trHeight w:val="567"/>
          <w:jc w:val="center"/>
        </w:trPr>
        <w:tc>
          <w:tcPr>
            <w:tcW w:w="360" w:type="pct"/>
            <w:vMerge/>
            <w:tcBorders>
              <w:left w:val="single" w:sz="4" w:space="0" w:color="000000"/>
              <w:bottom w:val="single" w:sz="4" w:space="0" w:color="000000"/>
              <w:right w:val="single" w:sz="6" w:space="0" w:color="000000"/>
            </w:tcBorders>
            <w:shd w:val="clear" w:color="auto" w:fill="auto"/>
            <w:vAlign w:val="center"/>
          </w:tcPr>
          <w:p w14:paraId="77125938" w14:textId="77777777" w:rsidR="00382C3D" w:rsidRPr="00C4613A" w:rsidRDefault="00382C3D" w:rsidP="00382C3D">
            <w:pPr>
              <w:rPr>
                <w:rFonts w:asciiTheme="minorEastAsia" w:eastAsiaTheme="minorEastAsia" w:hAnsiTheme="minorEastAsia" w:cs="宋体"/>
                <w:spacing w:val="-6"/>
                <w:sz w:val="24"/>
              </w:rPr>
            </w:pPr>
          </w:p>
        </w:tc>
        <w:tc>
          <w:tcPr>
            <w:tcW w:w="878" w:type="pct"/>
            <w:tcBorders>
              <w:top w:val="single" w:sz="4" w:space="0" w:color="000000"/>
              <w:left w:val="single" w:sz="4" w:space="0" w:color="000000"/>
              <w:bottom w:val="single" w:sz="4" w:space="0" w:color="000000"/>
              <w:right w:val="single" w:sz="6" w:space="0" w:color="000000"/>
            </w:tcBorders>
            <w:shd w:val="clear" w:color="FFFFFF" w:fill="FFFFFF"/>
            <w:noWrap/>
            <w:vAlign w:val="center"/>
          </w:tcPr>
          <w:p w14:paraId="15F5BFFE"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●控制系统</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FD3367D"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自动数显模式启动、监测电流、电压、水温、故障报警、使用功率、输出电流电压等数值。</w:t>
            </w:r>
          </w:p>
        </w:tc>
        <w:tc>
          <w:tcPr>
            <w:tcW w:w="389" w:type="pct"/>
            <w:vMerge/>
            <w:tcBorders>
              <w:left w:val="single" w:sz="6" w:space="0" w:color="000000"/>
              <w:bottom w:val="single" w:sz="4" w:space="0" w:color="000000"/>
              <w:right w:val="single" w:sz="4" w:space="0" w:color="000000"/>
            </w:tcBorders>
          </w:tcPr>
          <w:p w14:paraId="34DE0A44"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3F7CA4B8" w14:textId="77777777" w:rsidTr="00382C3D">
        <w:trPr>
          <w:trHeight w:val="385"/>
          <w:jc w:val="center"/>
        </w:trPr>
        <w:tc>
          <w:tcPr>
            <w:tcW w:w="360" w:type="pct"/>
            <w:vMerge w:val="restart"/>
            <w:tcBorders>
              <w:top w:val="single" w:sz="6" w:space="0" w:color="000000"/>
              <w:left w:val="single" w:sz="4" w:space="0" w:color="000000"/>
              <w:right w:val="single" w:sz="6" w:space="0" w:color="000000"/>
            </w:tcBorders>
            <w:shd w:val="clear" w:color="auto" w:fill="auto"/>
            <w:vAlign w:val="center"/>
          </w:tcPr>
          <w:p w14:paraId="406CC7EE"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排水系统</w:t>
            </w:r>
          </w:p>
        </w:tc>
        <w:tc>
          <w:tcPr>
            <w:tcW w:w="878" w:type="pct"/>
            <w:vMerge w:val="restart"/>
            <w:tcBorders>
              <w:top w:val="single" w:sz="6" w:space="0" w:color="000000"/>
              <w:left w:val="single" w:sz="4" w:space="0" w:color="000000"/>
              <w:bottom w:val="single" w:sz="6" w:space="0" w:color="000000"/>
              <w:right w:val="single" w:sz="6" w:space="0" w:color="000000"/>
            </w:tcBorders>
            <w:shd w:val="clear" w:color="FFFFFF" w:fill="FFFFFF"/>
            <w:noWrap/>
            <w:vAlign w:val="center"/>
          </w:tcPr>
          <w:p w14:paraId="283EDCF0"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1台便携式防汛抢险潜水泵</w:t>
            </w:r>
          </w:p>
        </w:tc>
        <w:tc>
          <w:tcPr>
            <w:tcW w:w="1081" w:type="pct"/>
            <w:tcBorders>
              <w:top w:val="single" w:sz="4" w:space="0" w:color="000000"/>
              <w:left w:val="single" w:sz="6" w:space="0" w:color="000000"/>
              <w:right w:val="single" w:sz="4" w:space="0" w:color="000000"/>
            </w:tcBorders>
            <w:shd w:val="clear" w:color="FFFFFF" w:fill="FFFFFF"/>
            <w:noWrap/>
            <w:vAlign w:val="center"/>
          </w:tcPr>
          <w:p w14:paraId="0EAEB71C"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▲水泵流量</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B3716E" w14:textId="77777777" w:rsidR="00382C3D" w:rsidRPr="00C4613A" w:rsidRDefault="00382C3D" w:rsidP="00382C3D">
            <w:pPr>
              <w:jc w:val="left"/>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w:t>
            </w:r>
            <w:r w:rsidRPr="00C4613A">
              <w:rPr>
                <w:rFonts w:asciiTheme="minorEastAsia" w:eastAsiaTheme="minorEastAsia" w:hAnsiTheme="minorEastAsia" w:cs="宋体" w:hint="eastAsia"/>
                <w:spacing w:val="-6"/>
                <w:sz w:val="24"/>
                <w:lang w:val="zh-CN"/>
              </w:rPr>
              <w:t>5</w:t>
            </w:r>
            <w:r w:rsidRPr="00C4613A">
              <w:rPr>
                <w:rFonts w:asciiTheme="minorEastAsia" w:eastAsiaTheme="minorEastAsia" w:hAnsiTheme="minorEastAsia" w:cs="宋体" w:hint="eastAsia"/>
                <w:spacing w:val="-6"/>
                <w:sz w:val="24"/>
              </w:rPr>
              <w:t>00立方米/小时</w:t>
            </w:r>
          </w:p>
        </w:tc>
        <w:tc>
          <w:tcPr>
            <w:tcW w:w="389" w:type="pct"/>
            <w:vMerge w:val="restart"/>
            <w:tcBorders>
              <w:top w:val="single" w:sz="4" w:space="0" w:color="000000"/>
              <w:left w:val="single" w:sz="6" w:space="0" w:color="000000"/>
              <w:right w:val="single" w:sz="4" w:space="0" w:color="000000"/>
            </w:tcBorders>
            <w:vAlign w:val="center"/>
          </w:tcPr>
          <w:p w14:paraId="02137503" w14:textId="77777777" w:rsidR="00382C3D" w:rsidRPr="00C4613A" w:rsidRDefault="00382C3D" w:rsidP="00382C3D">
            <w:pPr>
              <w:jc w:val="center"/>
              <w:rPr>
                <w:rFonts w:asciiTheme="minorEastAsia" w:eastAsiaTheme="minorEastAsia" w:hAnsiTheme="minorEastAsia" w:cs="宋体"/>
                <w:spacing w:val="-6"/>
                <w:sz w:val="24"/>
              </w:rPr>
            </w:pPr>
          </w:p>
        </w:tc>
      </w:tr>
      <w:tr w:rsidR="00382C3D" w:rsidRPr="00C4613A" w14:paraId="6F47F5D1" w14:textId="77777777" w:rsidTr="00382C3D">
        <w:trPr>
          <w:trHeight w:val="278"/>
          <w:jc w:val="center"/>
        </w:trPr>
        <w:tc>
          <w:tcPr>
            <w:tcW w:w="360" w:type="pct"/>
            <w:vMerge/>
            <w:tcBorders>
              <w:left w:val="single" w:sz="4" w:space="0" w:color="000000"/>
              <w:right w:val="single" w:sz="6" w:space="0" w:color="000000"/>
            </w:tcBorders>
            <w:shd w:val="clear" w:color="auto" w:fill="auto"/>
            <w:vAlign w:val="center"/>
          </w:tcPr>
          <w:p w14:paraId="2BC7FC44" w14:textId="77777777" w:rsidR="00382C3D" w:rsidRPr="00C4613A" w:rsidRDefault="00382C3D" w:rsidP="00382C3D">
            <w:pPr>
              <w:rPr>
                <w:rFonts w:asciiTheme="minorEastAsia" w:eastAsiaTheme="minorEastAsia" w:hAnsiTheme="minorEastAsia" w:cs="宋体"/>
                <w:spacing w:val="-6"/>
                <w:sz w:val="24"/>
              </w:rPr>
            </w:pPr>
          </w:p>
        </w:tc>
        <w:tc>
          <w:tcPr>
            <w:tcW w:w="878" w:type="pct"/>
            <w:vMerge/>
            <w:tcBorders>
              <w:left w:val="single" w:sz="4" w:space="0" w:color="000000"/>
              <w:right w:val="single" w:sz="6" w:space="0" w:color="000000"/>
            </w:tcBorders>
            <w:shd w:val="clear" w:color="FFFFFF" w:fill="FFFFFF"/>
            <w:noWrap/>
            <w:vAlign w:val="center"/>
          </w:tcPr>
          <w:p w14:paraId="322589E1" w14:textId="77777777" w:rsidR="00382C3D" w:rsidRPr="00C4613A" w:rsidRDefault="00382C3D" w:rsidP="00382C3D">
            <w:pPr>
              <w:jc w:val="center"/>
              <w:rPr>
                <w:rFonts w:asciiTheme="minorEastAsia" w:eastAsiaTheme="minorEastAsia" w:hAnsiTheme="minorEastAsia" w:cs="宋体"/>
                <w:spacing w:val="-6"/>
                <w:sz w:val="24"/>
              </w:rPr>
            </w:pP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65275A06"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▲水泵扬程</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B5777D" w14:textId="77777777" w:rsidR="00382C3D" w:rsidRPr="00C4613A" w:rsidRDefault="00382C3D" w:rsidP="00382C3D">
            <w:pPr>
              <w:jc w:val="left"/>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lang w:val="zh-CN"/>
              </w:rPr>
              <w:t>≥</w:t>
            </w:r>
            <w:r w:rsidRPr="00C4613A">
              <w:rPr>
                <w:rFonts w:asciiTheme="minorEastAsia" w:eastAsiaTheme="minorEastAsia" w:hAnsiTheme="minorEastAsia" w:cs="宋体" w:hint="eastAsia"/>
                <w:spacing w:val="-6"/>
                <w:sz w:val="24"/>
              </w:rPr>
              <w:t>8米</w:t>
            </w:r>
          </w:p>
        </w:tc>
        <w:tc>
          <w:tcPr>
            <w:tcW w:w="389" w:type="pct"/>
            <w:vMerge/>
            <w:tcBorders>
              <w:left w:val="single" w:sz="6" w:space="0" w:color="000000"/>
              <w:right w:val="single" w:sz="4" w:space="0" w:color="000000"/>
            </w:tcBorders>
          </w:tcPr>
          <w:p w14:paraId="19B5D20D"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0137102F" w14:textId="77777777" w:rsidTr="00382C3D">
        <w:trPr>
          <w:trHeight w:val="254"/>
          <w:jc w:val="center"/>
        </w:trPr>
        <w:tc>
          <w:tcPr>
            <w:tcW w:w="360" w:type="pct"/>
            <w:vMerge/>
            <w:tcBorders>
              <w:left w:val="single" w:sz="4" w:space="0" w:color="000000"/>
              <w:right w:val="single" w:sz="6" w:space="0" w:color="000000"/>
            </w:tcBorders>
            <w:shd w:val="clear" w:color="auto" w:fill="auto"/>
            <w:vAlign w:val="center"/>
          </w:tcPr>
          <w:p w14:paraId="36AE3C80" w14:textId="77777777" w:rsidR="00382C3D" w:rsidRPr="00C4613A" w:rsidRDefault="00382C3D" w:rsidP="00382C3D">
            <w:pPr>
              <w:rPr>
                <w:rFonts w:asciiTheme="minorEastAsia" w:eastAsiaTheme="minorEastAsia" w:hAnsiTheme="minorEastAsia" w:cs="宋体"/>
                <w:spacing w:val="-6"/>
                <w:sz w:val="24"/>
              </w:rPr>
            </w:pPr>
          </w:p>
        </w:tc>
        <w:tc>
          <w:tcPr>
            <w:tcW w:w="878" w:type="pct"/>
            <w:vMerge/>
            <w:tcBorders>
              <w:top w:val="single" w:sz="6" w:space="0" w:color="000000"/>
              <w:left w:val="single" w:sz="4" w:space="0" w:color="000000"/>
              <w:bottom w:val="single" w:sz="6" w:space="0" w:color="000000"/>
              <w:right w:val="single" w:sz="6" w:space="0" w:color="000000"/>
            </w:tcBorders>
            <w:shd w:val="clear" w:color="FFFFFF" w:fill="FFFFFF"/>
            <w:noWrap/>
            <w:vAlign w:val="center"/>
          </w:tcPr>
          <w:p w14:paraId="5553D1CA" w14:textId="77777777" w:rsidR="00382C3D" w:rsidRPr="00C4613A" w:rsidRDefault="00382C3D" w:rsidP="00382C3D">
            <w:pPr>
              <w:jc w:val="center"/>
              <w:rPr>
                <w:rFonts w:asciiTheme="minorEastAsia" w:eastAsiaTheme="minorEastAsia" w:hAnsiTheme="minorEastAsia" w:cs="宋体"/>
                <w:spacing w:val="-6"/>
                <w:sz w:val="24"/>
              </w:rPr>
            </w:pP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0BA423AE"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出水口口径</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F96FE7" w14:textId="77777777" w:rsidR="00382C3D" w:rsidRPr="00C4613A" w:rsidRDefault="00382C3D" w:rsidP="00382C3D">
            <w:pPr>
              <w:jc w:val="left"/>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200mm</w:t>
            </w:r>
          </w:p>
        </w:tc>
        <w:tc>
          <w:tcPr>
            <w:tcW w:w="389" w:type="pct"/>
            <w:vMerge/>
            <w:tcBorders>
              <w:left w:val="single" w:sz="6" w:space="0" w:color="000000"/>
              <w:right w:val="single" w:sz="4" w:space="0" w:color="000000"/>
            </w:tcBorders>
          </w:tcPr>
          <w:p w14:paraId="2646B268"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77061468" w14:textId="77777777" w:rsidTr="00382C3D">
        <w:trPr>
          <w:trHeight w:val="230"/>
          <w:jc w:val="center"/>
        </w:trPr>
        <w:tc>
          <w:tcPr>
            <w:tcW w:w="360" w:type="pct"/>
            <w:vMerge/>
            <w:tcBorders>
              <w:left w:val="single" w:sz="4" w:space="0" w:color="000000"/>
              <w:right w:val="single" w:sz="6" w:space="0" w:color="000000"/>
            </w:tcBorders>
            <w:shd w:val="clear" w:color="auto" w:fill="auto"/>
            <w:vAlign w:val="center"/>
          </w:tcPr>
          <w:p w14:paraId="38748ABB" w14:textId="77777777" w:rsidR="00382C3D" w:rsidRPr="00C4613A" w:rsidRDefault="00382C3D" w:rsidP="00382C3D">
            <w:pPr>
              <w:rPr>
                <w:rFonts w:asciiTheme="minorEastAsia" w:eastAsiaTheme="minorEastAsia" w:hAnsiTheme="minorEastAsia" w:cs="宋体"/>
                <w:spacing w:val="-6"/>
                <w:sz w:val="24"/>
              </w:rPr>
            </w:pPr>
          </w:p>
        </w:tc>
        <w:tc>
          <w:tcPr>
            <w:tcW w:w="878" w:type="pct"/>
            <w:vMerge/>
            <w:tcBorders>
              <w:top w:val="single" w:sz="6" w:space="0" w:color="000000"/>
              <w:left w:val="single" w:sz="4" w:space="0" w:color="000000"/>
              <w:bottom w:val="single" w:sz="6" w:space="0" w:color="000000"/>
              <w:right w:val="single" w:sz="6" w:space="0" w:color="000000"/>
            </w:tcBorders>
            <w:shd w:val="clear" w:color="FFFFFF" w:fill="FFFFFF"/>
            <w:noWrap/>
            <w:vAlign w:val="center"/>
          </w:tcPr>
          <w:p w14:paraId="69FAEF7D" w14:textId="77777777" w:rsidR="00382C3D" w:rsidRPr="00C4613A" w:rsidRDefault="00382C3D" w:rsidP="00382C3D">
            <w:pPr>
              <w:jc w:val="center"/>
              <w:rPr>
                <w:rFonts w:asciiTheme="minorEastAsia" w:eastAsiaTheme="minorEastAsia" w:hAnsiTheme="minorEastAsia" w:cs="宋体"/>
                <w:spacing w:val="-6"/>
                <w:sz w:val="24"/>
              </w:rPr>
            </w:pP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5AC2859F" w14:textId="77777777" w:rsidR="00382C3D" w:rsidRPr="00C4613A" w:rsidRDefault="00382C3D" w:rsidP="00382C3D">
            <w:pPr>
              <w:kinsoku w:val="0"/>
              <w:overflowPunct w:val="0"/>
              <w:jc w:val="center"/>
              <w:rPr>
                <w:rFonts w:asciiTheme="minorEastAsia" w:eastAsiaTheme="minorEastAsia" w:hAnsiTheme="minorEastAsia" w:cs="宋体"/>
                <w:spacing w:val="-6"/>
                <w:sz w:val="24"/>
              </w:rPr>
            </w:pPr>
            <w:r w:rsidRPr="00C4613A">
              <w:rPr>
                <w:rFonts w:asciiTheme="minorEastAsia" w:eastAsiaTheme="minorEastAsia" w:hAnsiTheme="minorEastAsia" w:cs="仿宋" w:hint="eastAsia"/>
                <w:sz w:val="24"/>
              </w:rPr>
              <w:t>水泵功率</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8CFE39"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潜水泵采用永磁同步电机，电机防护等级：IP68，绝缘等级 H 级，电机冷态绝缘电阻：≥500MΩ。泵</w:t>
            </w:r>
            <w:proofErr w:type="gramStart"/>
            <w:r w:rsidRPr="00C4613A">
              <w:rPr>
                <w:rFonts w:asciiTheme="minorEastAsia" w:eastAsiaTheme="minorEastAsia" w:hAnsiTheme="minorEastAsia" w:hint="eastAsia"/>
                <w:sz w:val="24"/>
              </w:rPr>
              <w:t>体材</w:t>
            </w:r>
            <w:proofErr w:type="gramEnd"/>
            <w:r w:rsidRPr="00C4613A">
              <w:rPr>
                <w:rFonts w:asciiTheme="minorEastAsia" w:eastAsiaTheme="minorEastAsia" w:hAnsiTheme="minorEastAsia" w:hint="eastAsia"/>
                <w:sz w:val="24"/>
              </w:rPr>
              <w:t>质为 304 不锈钢或高强度轻质合金，主要过</w:t>
            </w:r>
            <w:proofErr w:type="gramStart"/>
            <w:r w:rsidRPr="00C4613A">
              <w:rPr>
                <w:rFonts w:asciiTheme="minorEastAsia" w:eastAsiaTheme="minorEastAsia" w:hAnsiTheme="minorEastAsia" w:hint="eastAsia"/>
                <w:sz w:val="24"/>
              </w:rPr>
              <w:t>流核心</w:t>
            </w:r>
            <w:proofErr w:type="gramEnd"/>
            <w:r w:rsidRPr="00C4613A">
              <w:rPr>
                <w:rFonts w:asciiTheme="minorEastAsia" w:eastAsiaTheme="minorEastAsia" w:hAnsiTheme="minorEastAsia" w:hint="eastAsia"/>
                <w:sz w:val="24"/>
              </w:rPr>
              <w:t>部件叶轮材质采用不锈钢或2Cr13材质一体成型，工作电压 380V，水泵标定功率≥22kW；</w:t>
            </w:r>
          </w:p>
        </w:tc>
        <w:tc>
          <w:tcPr>
            <w:tcW w:w="389" w:type="pct"/>
            <w:vMerge/>
            <w:tcBorders>
              <w:left w:val="single" w:sz="6" w:space="0" w:color="000000"/>
              <w:right w:val="single" w:sz="4" w:space="0" w:color="000000"/>
            </w:tcBorders>
          </w:tcPr>
          <w:p w14:paraId="0301CC45"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2798855B" w14:textId="77777777" w:rsidTr="00382C3D">
        <w:trPr>
          <w:trHeight w:val="567"/>
          <w:jc w:val="center"/>
        </w:trPr>
        <w:tc>
          <w:tcPr>
            <w:tcW w:w="360" w:type="pct"/>
            <w:vMerge/>
            <w:tcBorders>
              <w:left w:val="single" w:sz="4" w:space="0" w:color="000000"/>
              <w:right w:val="single" w:sz="6" w:space="0" w:color="000000"/>
            </w:tcBorders>
            <w:shd w:val="clear" w:color="auto" w:fill="auto"/>
            <w:vAlign w:val="center"/>
          </w:tcPr>
          <w:p w14:paraId="3F49D378" w14:textId="77777777" w:rsidR="00382C3D" w:rsidRPr="00C4613A" w:rsidRDefault="00382C3D" w:rsidP="00382C3D">
            <w:pPr>
              <w:rPr>
                <w:rFonts w:asciiTheme="minorEastAsia" w:eastAsiaTheme="minorEastAsia" w:hAnsiTheme="minorEastAsia" w:cs="宋体"/>
                <w:spacing w:val="-6"/>
                <w:sz w:val="24"/>
              </w:rPr>
            </w:pPr>
          </w:p>
        </w:tc>
        <w:tc>
          <w:tcPr>
            <w:tcW w:w="878" w:type="pct"/>
            <w:vMerge/>
            <w:tcBorders>
              <w:top w:val="single" w:sz="6" w:space="0" w:color="000000"/>
              <w:left w:val="single" w:sz="4" w:space="0" w:color="000000"/>
              <w:bottom w:val="single" w:sz="6" w:space="0" w:color="000000"/>
              <w:right w:val="single" w:sz="6" w:space="0" w:color="000000"/>
            </w:tcBorders>
            <w:shd w:val="clear" w:color="FFFFFF" w:fill="FFFFFF"/>
            <w:noWrap/>
            <w:vAlign w:val="center"/>
          </w:tcPr>
          <w:p w14:paraId="0E426C67" w14:textId="77777777" w:rsidR="00382C3D" w:rsidRPr="00C4613A" w:rsidRDefault="00382C3D" w:rsidP="00382C3D">
            <w:pPr>
              <w:jc w:val="center"/>
              <w:rPr>
                <w:rFonts w:asciiTheme="minorEastAsia" w:eastAsiaTheme="minorEastAsia" w:hAnsiTheme="minorEastAsia" w:cs="宋体"/>
                <w:spacing w:val="-6"/>
                <w:sz w:val="24"/>
              </w:rPr>
            </w:pP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25455BAC"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w:t>
            </w:r>
            <w:r w:rsidRPr="00C4613A">
              <w:rPr>
                <w:rFonts w:asciiTheme="minorEastAsia" w:eastAsiaTheme="minorEastAsia" w:hAnsiTheme="minorEastAsia" w:cs="宋体" w:hint="eastAsia"/>
                <w:spacing w:val="-6"/>
                <w:sz w:val="24"/>
              </w:rPr>
              <w:t>水泵单泵重量</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DAAE6C" w14:textId="77777777" w:rsidR="00382C3D" w:rsidRPr="00C4613A" w:rsidRDefault="00382C3D" w:rsidP="00382C3D">
            <w:pPr>
              <w:jc w:val="left"/>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单泵重量≤22Kg；</w:t>
            </w:r>
          </w:p>
        </w:tc>
        <w:tc>
          <w:tcPr>
            <w:tcW w:w="389" w:type="pct"/>
            <w:vMerge/>
            <w:tcBorders>
              <w:left w:val="single" w:sz="6" w:space="0" w:color="000000"/>
              <w:right w:val="single" w:sz="4" w:space="0" w:color="000000"/>
            </w:tcBorders>
          </w:tcPr>
          <w:p w14:paraId="10625661"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48014A0D" w14:textId="77777777" w:rsidTr="00382C3D">
        <w:trPr>
          <w:trHeight w:val="567"/>
          <w:jc w:val="center"/>
        </w:trPr>
        <w:tc>
          <w:tcPr>
            <w:tcW w:w="360" w:type="pct"/>
            <w:vMerge/>
            <w:tcBorders>
              <w:left w:val="single" w:sz="4" w:space="0" w:color="000000"/>
              <w:right w:val="single" w:sz="6" w:space="0" w:color="000000"/>
            </w:tcBorders>
            <w:shd w:val="clear" w:color="auto" w:fill="auto"/>
            <w:vAlign w:val="center"/>
          </w:tcPr>
          <w:p w14:paraId="2140BDCA" w14:textId="77777777" w:rsidR="00382C3D" w:rsidRPr="00C4613A" w:rsidRDefault="00382C3D" w:rsidP="00382C3D">
            <w:pPr>
              <w:rPr>
                <w:rFonts w:asciiTheme="minorEastAsia" w:eastAsiaTheme="minorEastAsia" w:hAnsiTheme="minorEastAsia" w:cs="宋体"/>
                <w:spacing w:val="-6"/>
                <w:sz w:val="24"/>
              </w:rPr>
            </w:pPr>
          </w:p>
        </w:tc>
        <w:tc>
          <w:tcPr>
            <w:tcW w:w="878" w:type="pct"/>
            <w:vMerge w:val="restart"/>
            <w:tcBorders>
              <w:top w:val="single" w:sz="4" w:space="0" w:color="000000"/>
              <w:left w:val="single" w:sz="4" w:space="0" w:color="000000"/>
              <w:bottom w:val="single" w:sz="6" w:space="0" w:color="000000"/>
              <w:right w:val="single" w:sz="6" w:space="0" w:color="000000"/>
            </w:tcBorders>
            <w:shd w:val="clear" w:color="FFFFFF" w:fill="FFFFFF"/>
            <w:noWrap/>
            <w:vAlign w:val="center"/>
          </w:tcPr>
          <w:p w14:paraId="4BBDBE08"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1套水泵控制系统</w:t>
            </w: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493015F8"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●控制方式</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4C7957F" w14:textId="77777777" w:rsidR="00382C3D" w:rsidRPr="00C4613A" w:rsidRDefault="00382C3D" w:rsidP="00382C3D">
            <w:pPr>
              <w:spacing w:line="240" w:lineRule="atLeast"/>
              <w:rPr>
                <w:rFonts w:asciiTheme="minorEastAsia" w:eastAsiaTheme="minorEastAsia" w:hAnsiTheme="minorEastAsia" w:cs="仿宋"/>
                <w:kern w:val="0"/>
                <w:sz w:val="24"/>
              </w:rPr>
            </w:pPr>
            <w:r w:rsidRPr="00C4613A">
              <w:rPr>
                <w:rFonts w:asciiTheme="minorEastAsia" w:eastAsiaTheme="minorEastAsia" w:hAnsiTheme="minorEastAsia" w:cs="宋体" w:hint="eastAsia"/>
                <w:spacing w:val="-6"/>
                <w:sz w:val="24"/>
              </w:rPr>
              <w:t>采用变频控制，转速可调并采用智能系统控制。 中文界面，具有自动障碍保护功能。带有漏电、电流过载、缺相、过压、欠压、 过频、欠频、电机过热等保护，</w:t>
            </w:r>
            <w:r w:rsidRPr="00C4613A">
              <w:rPr>
                <w:rFonts w:asciiTheme="minorEastAsia" w:eastAsiaTheme="minorEastAsia" w:hAnsiTheme="minorEastAsia" w:cs="仿宋" w:hint="eastAsia"/>
                <w:kern w:val="0"/>
                <w:sz w:val="24"/>
              </w:rPr>
              <w:t>可以使用发电机组和市电两种方式供电，控制系统集成于电控柜内。</w:t>
            </w:r>
            <w:r w:rsidRPr="00C4613A">
              <w:rPr>
                <w:rFonts w:asciiTheme="minorEastAsia" w:eastAsiaTheme="minorEastAsia" w:hAnsiTheme="minorEastAsia" w:cs="仿宋" w:hint="eastAsia"/>
                <w:sz w:val="24"/>
              </w:rPr>
              <w:t>配备220V、380V施工用输出</w:t>
            </w:r>
            <w:r w:rsidRPr="00C4613A">
              <w:rPr>
                <w:rFonts w:asciiTheme="minorEastAsia" w:eastAsiaTheme="minorEastAsia" w:hAnsiTheme="minorEastAsia" w:cs="ATC-5b8b*+times" w:hint="eastAsia"/>
                <w:sz w:val="24"/>
              </w:rPr>
              <w:t>外接电源插座。</w:t>
            </w:r>
          </w:p>
        </w:tc>
        <w:tc>
          <w:tcPr>
            <w:tcW w:w="389" w:type="pct"/>
            <w:vMerge/>
            <w:tcBorders>
              <w:left w:val="single" w:sz="6" w:space="0" w:color="000000"/>
              <w:right w:val="single" w:sz="4" w:space="0" w:color="000000"/>
            </w:tcBorders>
          </w:tcPr>
          <w:p w14:paraId="07BF1124"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63658C95" w14:textId="77777777" w:rsidTr="00382C3D">
        <w:trPr>
          <w:trHeight w:val="567"/>
          <w:jc w:val="center"/>
        </w:trPr>
        <w:tc>
          <w:tcPr>
            <w:tcW w:w="360" w:type="pct"/>
            <w:vMerge/>
            <w:tcBorders>
              <w:left w:val="single" w:sz="4" w:space="0" w:color="000000"/>
              <w:right w:val="single" w:sz="6" w:space="0" w:color="000000"/>
            </w:tcBorders>
            <w:shd w:val="clear" w:color="auto" w:fill="auto"/>
            <w:vAlign w:val="center"/>
          </w:tcPr>
          <w:p w14:paraId="7482A27F" w14:textId="77777777" w:rsidR="00382C3D" w:rsidRPr="00C4613A" w:rsidRDefault="00382C3D" w:rsidP="00382C3D">
            <w:pPr>
              <w:rPr>
                <w:rFonts w:asciiTheme="minorEastAsia" w:eastAsiaTheme="minorEastAsia" w:hAnsiTheme="minorEastAsia" w:cs="宋体"/>
                <w:spacing w:val="-6"/>
                <w:sz w:val="24"/>
              </w:rPr>
            </w:pPr>
          </w:p>
        </w:tc>
        <w:tc>
          <w:tcPr>
            <w:tcW w:w="878" w:type="pct"/>
            <w:vMerge/>
            <w:tcBorders>
              <w:top w:val="single" w:sz="4" w:space="0" w:color="000000"/>
              <w:left w:val="single" w:sz="4" w:space="0" w:color="000000"/>
              <w:bottom w:val="single" w:sz="6" w:space="0" w:color="000000"/>
              <w:right w:val="single" w:sz="6" w:space="0" w:color="000000"/>
            </w:tcBorders>
            <w:shd w:val="clear" w:color="FFFFFF" w:fill="FFFFFF"/>
            <w:noWrap/>
            <w:vAlign w:val="center"/>
          </w:tcPr>
          <w:p w14:paraId="52A0D0CE" w14:textId="77777777" w:rsidR="00382C3D" w:rsidRPr="00C4613A" w:rsidRDefault="00382C3D" w:rsidP="00382C3D">
            <w:pPr>
              <w:jc w:val="center"/>
              <w:rPr>
                <w:rFonts w:asciiTheme="minorEastAsia" w:eastAsiaTheme="minorEastAsia" w:hAnsiTheme="minorEastAsia" w:cs="宋体"/>
                <w:spacing w:val="-6"/>
                <w:sz w:val="24"/>
              </w:rPr>
            </w:pPr>
          </w:p>
        </w:tc>
        <w:tc>
          <w:tcPr>
            <w:tcW w:w="1081" w:type="pct"/>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7E77539C"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配套电缆</w:t>
            </w:r>
          </w:p>
        </w:tc>
        <w:tc>
          <w:tcPr>
            <w:tcW w:w="22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CF93A3"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单泵电缆长度≥80m，20米/根，采用防水快速接头，接头防护等级≥IP67</w:t>
            </w:r>
          </w:p>
        </w:tc>
        <w:tc>
          <w:tcPr>
            <w:tcW w:w="389" w:type="pct"/>
            <w:vMerge/>
            <w:tcBorders>
              <w:left w:val="single" w:sz="6" w:space="0" w:color="000000"/>
              <w:right w:val="single" w:sz="4" w:space="0" w:color="000000"/>
            </w:tcBorders>
          </w:tcPr>
          <w:p w14:paraId="305FB9BE" w14:textId="77777777" w:rsidR="00382C3D" w:rsidRPr="00C4613A" w:rsidRDefault="00382C3D" w:rsidP="00382C3D">
            <w:pPr>
              <w:rPr>
                <w:rFonts w:asciiTheme="minorEastAsia" w:eastAsiaTheme="minorEastAsia" w:hAnsiTheme="minorEastAsia" w:cs="宋体"/>
                <w:spacing w:val="-6"/>
                <w:sz w:val="24"/>
              </w:rPr>
            </w:pPr>
          </w:p>
        </w:tc>
      </w:tr>
      <w:tr w:rsidR="00382C3D" w:rsidRPr="00C4613A" w14:paraId="38817FB5" w14:textId="77777777" w:rsidTr="00382C3D">
        <w:trPr>
          <w:trHeight w:val="567"/>
          <w:jc w:val="center"/>
        </w:trPr>
        <w:tc>
          <w:tcPr>
            <w:tcW w:w="360" w:type="pct"/>
            <w:vMerge w:val="restart"/>
            <w:tcBorders>
              <w:top w:val="single" w:sz="4" w:space="0" w:color="000000"/>
              <w:left w:val="single" w:sz="4" w:space="0" w:color="000000"/>
              <w:right w:val="single" w:sz="6" w:space="0" w:color="000000"/>
            </w:tcBorders>
            <w:shd w:val="clear" w:color="auto" w:fill="auto"/>
            <w:vAlign w:val="center"/>
          </w:tcPr>
          <w:p w14:paraId="49CF12CF" w14:textId="77777777" w:rsidR="00382C3D" w:rsidRPr="00C4613A" w:rsidRDefault="00382C3D" w:rsidP="00382C3D">
            <w:pP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附件</w:t>
            </w:r>
          </w:p>
        </w:tc>
        <w:tc>
          <w:tcPr>
            <w:tcW w:w="878" w:type="pct"/>
            <w:tcBorders>
              <w:top w:val="single" w:sz="4" w:space="0" w:color="000000"/>
              <w:left w:val="single" w:sz="4" w:space="0" w:color="000000"/>
              <w:right w:val="single" w:sz="6" w:space="0" w:color="000000"/>
            </w:tcBorders>
            <w:shd w:val="clear" w:color="FFFFFF" w:fill="FFFFFF"/>
            <w:noWrap/>
            <w:vAlign w:val="center"/>
          </w:tcPr>
          <w:p w14:paraId="28117182"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水带直角转弯保护器</w:t>
            </w:r>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403C47B1" w14:textId="77777777" w:rsidR="00382C3D" w:rsidRPr="00C4613A" w:rsidRDefault="00382C3D" w:rsidP="00382C3D">
            <w:pPr>
              <w:spacing w:after="120"/>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减低现场作业遇到直角转弯处使用，降低管路水头损耗</w:t>
            </w:r>
          </w:p>
        </w:tc>
        <w:tc>
          <w:tcPr>
            <w:tcW w:w="389" w:type="pct"/>
            <w:vMerge w:val="restart"/>
            <w:tcBorders>
              <w:top w:val="single" w:sz="4" w:space="0" w:color="000000"/>
              <w:left w:val="single" w:sz="6" w:space="0" w:color="000000"/>
              <w:right w:val="single" w:sz="4" w:space="0" w:color="000000"/>
            </w:tcBorders>
          </w:tcPr>
          <w:p w14:paraId="6397255E" w14:textId="77777777" w:rsidR="00382C3D" w:rsidRPr="00C4613A" w:rsidRDefault="00382C3D" w:rsidP="00382C3D">
            <w:pPr>
              <w:spacing w:after="120"/>
              <w:rPr>
                <w:rFonts w:asciiTheme="minorEastAsia" w:eastAsiaTheme="minorEastAsia" w:hAnsiTheme="minorEastAsia" w:cs="宋体"/>
                <w:spacing w:val="-6"/>
                <w:sz w:val="24"/>
              </w:rPr>
            </w:pPr>
          </w:p>
        </w:tc>
      </w:tr>
      <w:tr w:rsidR="00382C3D" w:rsidRPr="00C4613A" w14:paraId="4D19B2DE" w14:textId="77777777" w:rsidTr="00382C3D">
        <w:trPr>
          <w:trHeight w:val="451"/>
          <w:jc w:val="center"/>
        </w:trPr>
        <w:tc>
          <w:tcPr>
            <w:tcW w:w="360" w:type="pct"/>
            <w:vMerge/>
            <w:tcBorders>
              <w:left w:val="single" w:sz="4" w:space="0" w:color="000000"/>
              <w:right w:val="single" w:sz="6" w:space="0" w:color="000000"/>
            </w:tcBorders>
            <w:shd w:val="clear" w:color="auto" w:fill="auto"/>
          </w:tcPr>
          <w:p w14:paraId="5B0D268F" w14:textId="77777777" w:rsidR="00382C3D" w:rsidRPr="00C4613A" w:rsidRDefault="00382C3D" w:rsidP="00382C3D">
            <w:pPr>
              <w:rPr>
                <w:rFonts w:asciiTheme="minorEastAsia" w:eastAsiaTheme="minorEastAsia" w:hAnsiTheme="minorEastAsia" w:cs="宋体"/>
                <w:spacing w:val="-6"/>
                <w:sz w:val="24"/>
              </w:rPr>
            </w:pPr>
          </w:p>
        </w:tc>
        <w:tc>
          <w:tcPr>
            <w:tcW w:w="878" w:type="pct"/>
            <w:tcBorders>
              <w:left w:val="single" w:sz="4" w:space="0" w:color="000000"/>
              <w:right w:val="single" w:sz="6" w:space="0" w:color="000000"/>
            </w:tcBorders>
            <w:shd w:val="clear" w:color="FFFFFF" w:fill="FFFFFF"/>
            <w:noWrap/>
            <w:vAlign w:val="center"/>
          </w:tcPr>
          <w:p w14:paraId="228D13B1" w14:textId="77777777" w:rsidR="00382C3D" w:rsidRPr="00C4613A" w:rsidRDefault="00382C3D" w:rsidP="00382C3D">
            <w:pPr>
              <w:jc w:val="center"/>
              <w:rPr>
                <w:rFonts w:asciiTheme="minorEastAsia" w:eastAsiaTheme="minorEastAsia" w:hAnsiTheme="minorEastAsia" w:cs="宋体"/>
                <w:spacing w:val="-6"/>
                <w:sz w:val="24"/>
              </w:rPr>
            </w:pPr>
            <w:r w:rsidRPr="00C4613A">
              <w:rPr>
                <w:rFonts w:asciiTheme="minorEastAsia" w:eastAsiaTheme="minorEastAsia" w:hAnsiTheme="minorEastAsia" w:cs="宋体" w:hint="eastAsia"/>
                <w:spacing w:val="-6"/>
                <w:sz w:val="24"/>
              </w:rPr>
              <w:t>水带、</w:t>
            </w:r>
            <w:proofErr w:type="gramStart"/>
            <w:r w:rsidRPr="00C4613A">
              <w:rPr>
                <w:rFonts w:asciiTheme="minorEastAsia" w:eastAsiaTheme="minorEastAsia" w:hAnsiTheme="minorEastAsia" w:cs="宋体" w:hint="eastAsia"/>
                <w:spacing w:val="-6"/>
                <w:sz w:val="24"/>
              </w:rPr>
              <w:t>浮圈</w:t>
            </w:r>
            <w:proofErr w:type="gramEnd"/>
          </w:p>
        </w:tc>
        <w:tc>
          <w:tcPr>
            <w:tcW w:w="3373" w:type="pct"/>
            <w:gridSpan w:val="2"/>
            <w:tcBorders>
              <w:top w:val="single" w:sz="4" w:space="0" w:color="000000"/>
              <w:left w:val="single" w:sz="6" w:space="0" w:color="000000"/>
              <w:bottom w:val="single" w:sz="4" w:space="0" w:color="000000"/>
              <w:right w:val="single" w:sz="4" w:space="0" w:color="000000"/>
            </w:tcBorders>
            <w:shd w:val="clear" w:color="FFFFFF" w:fill="FFFFFF"/>
            <w:noWrap/>
            <w:vAlign w:val="center"/>
          </w:tcPr>
          <w:p w14:paraId="19393BAE" w14:textId="77777777" w:rsidR="00382C3D" w:rsidRPr="00C4613A" w:rsidRDefault="00382C3D" w:rsidP="00382C3D">
            <w:pPr>
              <w:spacing w:line="240" w:lineRule="atLeast"/>
              <w:rPr>
                <w:rFonts w:asciiTheme="minorEastAsia" w:eastAsiaTheme="minorEastAsia" w:hAnsiTheme="minorEastAsia" w:cs="宋体"/>
                <w:spacing w:val="-6"/>
                <w:sz w:val="24"/>
              </w:rPr>
            </w:pPr>
            <w:r w:rsidRPr="00C4613A">
              <w:rPr>
                <w:rFonts w:asciiTheme="minorEastAsia" w:eastAsiaTheme="minorEastAsia" w:hAnsiTheme="minorEastAsia" w:cs="宋体" w:hint="eastAsia"/>
                <w:sz w:val="24"/>
              </w:rPr>
              <w:t>配备水带长度≥100m，聚氨酯消防水带，材质耐压、耐腐蚀、防穿刺，采用不锈钢快速接头。</w:t>
            </w:r>
            <w:r w:rsidRPr="00C4613A">
              <w:rPr>
                <w:rFonts w:asciiTheme="minorEastAsia" w:eastAsiaTheme="minorEastAsia" w:hAnsiTheme="minorEastAsia" w:cs="仿宋" w:hint="eastAsia"/>
                <w:kern w:val="0"/>
                <w:sz w:val="24"/>
              </w:rPr>
              <w:t>配有聚胺脂一体成型高强度浮圈，配备卡口吊环连接软性固定吊索，满足水泵工作时的浮力要求。</w:t>
            </w:r>
            <w:r w:rsidRPr="00C4613A">
              <w:rPr>
                <w:rFonts w:asciiTheme="minorEastAsia" w:eastAsiaTheme="minorEastAsia" w:hAnsiTheme="minorEastAsia" w:cs="仿宋" w:hint="eastAsia"/>
                <w:sz w:val="24"/>
              </w:rPr>
              <w:t>配电箱插头，水带卡箍（200mm）等。</w:t>
            </w:r>
          </w:p>
        </w:tc>
        <w:tc>
          <w:tcPr>
            <w:tcW w:w="389" w:type="pct"/>
            <w:vMerge/>
            <w:tcBorders>
              <w:left w:val="single" w:sz="6" w:space="0" w:color="000000"/>
              <w:bottom w:val="single" w:sz="4" w:space="0" w:color="000000"/>
              <w:right w:val="single" w:sz="4" w:space="0" w:color="000000"/>
            </w:tcBorders>
          </w:tcPr>
          <w:p w14:paraId="43B33589" w14:textId="77777777" w:rsidR="00382C3D" w:rsidRPr="00C4613A" w:rsidRDefault="00382C3D" w:rsidP="00382C3D">
            <w:pPr>
              <w:spacing w:after="120"/>
              <w:rPr>
                <w:rFonts w:asciiTheme="minorEastAsia" w:eastAsiaTheme="minorEastAsia" w:hAnsiTheme="minorEastAsia" w:cs="宋体"/>
                <w:spacing w:val="-6"/>
                <w:sz w:val="24"/>
              </w:rPr>
            </w:pPr>
          </w:p>
        </w:tc>
      </w:tr>
    </w:tbl>
    <w:p w14:paraId="6DEFD047" w14:textId="77777777" w:rsidR="00382C3D" w:rsidRPr="00C4613A" w:rsidRDefault="00382C3D" w:rsidP="00382C3D">
      <w:pPr>
        <w:numPr>
          <w:ilvl w:val="0"/>
          <w:numId w:val="1"/>
        </w:numPr>
        <w:spacing w:line="360" w:lineRule="auto"/>
        <w:rPr>
          <w:rFonts w:ascii="宋体" w:hAnsi="宋体" w:cs="仿宋"/>
          <w:b/>
          <w:bCs/>
          <w:sz w:val="24"/>
          <w:szCs w:val="20"/>
        </w:rPr>
      </w:pPr>
      <w:r w:rsidRPr="00C4613A">
        <w:rPr>
          <w:rFonts w:ascii="宋体" w:hAnsi="宋体" w:cs="仿宋" w:hint="eastAsia"/>
          <w:b/>
          <w:bCs/>
          <w:sz w:val="24"/>
          <w:szCs w:val="20"/>
        </w:rPr>
        <w:t>12吨折叠臂随车吊</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05"/>
        <w:gridCol w:w="5979"/>
      </w:tblGrid>
      <w:tr w:rsidR="00382C3D" w:rsidRPr="00C4613A" w14:paraId="1238C621" w14:textId="77777777" w:rsidTr="00382C3D">
        <w:trPr>
          <w:trHeight w:val="407"/>
          <w:jc w:val="center"/>
        </w:trPr>
        <w:tc>
          <w:tcPr>
            <w:tcW w:w="360" w:type="pct"/>
            <w:vAlign w:val="center"/>
          </w:tcPr>
          <w:p w14:paraId="241627A2" w14:textId="77777777" w:rsidR="00382C3D" w:rsidRPr="00C4613A" w:rsidRDefault="00382C3D" w:rsidP="00382C3D">
            <w:pPr>
              <w:jc w:val="center"/>
              <w:rPr>
                <w:rFonts w:ascii="宋体" w:hAnsi="宋体"/>
                <w:b/>
                <w:bCs/>
                <w:sz w:val="24"/>
              </w:rPr>
            </w:pPr>
            <w:r w:rsidRPr="00C4613A">
              <w:rPr>
                <w:rFonts w:ascii="宋体" w:hAnsi="宋体" w:hint="eastAsia"/>
                <w:b/>
                <w:bCs/>
                <w:sz w:val="24"/>
              </w:rPr>
              <w:t>序号</w:t>
            </w:r>
          </w:p>
        </w:tc>
        <w:tc>
          <w:tcPr>
            <w:tcW w:w="1331" w:type="pct"/>
            <w:vAlign w:val="center"/>
          </w:tcPr>
          <w:p w14:paraId="00FB44A7" w14:textId="77777777" w:rsidR="00382C3D" w:rsidRPr="00C4613A" w:rsidRDefault="00382C3D" w:rsidP="00382C3D">
            <w:pPr>
              <w:jc w:val="center"/>
              <w:rPr>
                <w:rFonts w:ascii="宋体" w:hAnsi="宋体"/>
                <w:b/>
                <w:bCs/>
                <w:sz w:val="24"/>
              </w:rPr>
            </w:pPr>
            <w:r w:rsidRPr="00C4613A">
              <w:rPr>
                <w:rFonts w:ascii="宋体" w:hAnsi="宋体" w:hint="eastAsia"/>
                <w:b/>
                <w:bCs/>
                <w:sz w:val="24"/>
              </w:rPr>
              <w:t>技术指标内容</w:t>
            </w:r>
          </w:p>
        </w:tc>
        <w:tc>
          <w:tcPr>
            <w:tcW w:w="3309" w:type="pct"/>
            <w:vAlign w:val="center"/>
          </w:tcPr>
          <w:p w14:paraId="42856321" w14:textId="77777777" w:rsidR="00382C3D" w:rsidRPr="00C4613A" w:rsidRDefault="00382C3D" w:rsidP="00382C3D">
            <w:pPr>
              <w:jc w:val="center"/>
              <w:rPr>
                <w:rFonts w:ascii="宋体" w:hAnsi="宋体"/>
                <w:b/>
                <w:bCs/>
                <w:sz w:val="24"/>
              </w:rPr>
            </w:pPr>
            <w:r w:rsidRPr="00C4613A">
              <w:rPr>
                <w:rFonts w:ascii="宋体" w:hAnsi="宋体" w:hint="eastAsia"/>
                <w:b/>
                <w:bCs/>
                <w:sz w:val="24"/>
              </w:rPr>
              <w:t>技术指标要求</w:t>
            </w:r>
          </w:p>
        </w:tc>
      </w:tr>
      <w:tr w:rsidR="00382C3D" w:rsidRPr="00C4613A" w14:paraId="6178B039" w14:textId="77777777" w:rsidTr="00382C3D">
        <w:trPr>
          <w:trHeight w:val="757"/>
          <w:jc w:val="center"/>
        </w:trPr>
        <w:tc>
          <w:tcPr>
            <w:tcW w:w="360" w:type="pct"/>
            <w:vAlign w:val="center"/>
          </w:tcPr>
          <w:p w14:paraId="27159677" w14:textId="77777777" w:rsidR="00382C3D" w:rsidRPr="00C4613A" w:rsidRDefault="00382C3D" w:rsidP="00382C3D">
            <w:pPr>
              <w:rPr>
                <w:rFonts w:ascii="宋体" w:hAnsi="宋体"/>
                <w:sz w:val="24"/>
              </w:rPr>
            </w:pPr>
            <w:r w:rsidRPr="00C4613A">
              <w:rPr>
                <w:rFonts w:ascii="宋体" w:hAnsi="宋体" w:hint="eastAsia"/>
                <w:sz w:val="24"/>
              </w:rPr>
              <w:t>1</w:t>
            </w:r>
          </w:p>
        </w:tc>
        <w:tc>
          <w:tcPr>
            <w:tcW w:w="1331" w:type="pct"/>
            <w:vAlign w:val="center"/>
          </w:tcPr>
          <w:p w14:paraId="023A08BC" w14:textId="77777777" w:rsidR="00382C3D" w:rsidRPr="00C4613A" w:rsidRDefault="00382C3D" w:rsidP="00382C3D">
            <w:pPr>
              <w:rPr>
                <w:rFonts w:ascii="宋体" w:hAnsi="宋体"/>
                <w:sz w:val="24"/>
              </w:rPr>
            </w:pPr>
            <w:r w:rsidRPr="00C4613A">
              <w:rPr>
                <w:rFonts w:ascii="宋体" w:hAnsi="宋体" w:hint="eastAsia"/>
                <w:sz w:val="24"/>
              </w:rPr>
              <w:t>▲整车要求</w:t>
            </w:r>
          </w:p>
        </w:tc>
        <w:tc>
          <w:tcPr>
            <w:tcW w:w="3309" w:type="pct"/>
            <w:vAlign w:val="center"/>
          </w:tcPr>
          <w:p w14:paraId="076DBBF0" w14:textId="77777777" w:rsidR="00382C3D" w:rsidRPr="00C4613A" w:rsidRDefault="00382C3D" w:rsidP="00382C3D">
            <w:pPr>
              <w:rPr>
                <w:rFonts w:ascii="宋体" w:hAnsi="宋体" w:cs="宋体"/>
                <w:sz w:val="24"/>
              </w:rPr>
            </w:pPr>
            <w:r w:rsidRPr="00C4613A">
              <w:rPr>
                <w:rFonts w:ascii="宋体" w:hAnsi="宋体" w:cs="宋体" w:hint="eastAsia"/>
                <w:sz w:val="24"/>
              </w:rPr>
              <w:t>1.车辆进入国家工信部公告的汽车企业及产品目录，符合现行国家专用汽车的相关要求，并确保能在丽水上牌。设备外观涂</w:t>
            </w:r>
            <w:proofErr w:type="gramStart"/>
            <w:r w:rsidRPr="00C4613A">
              <w:rPr>
                <w:rFonts w:ascii="宋体" w:hAnsi="宋体" w:cs="宋体" w:hint="eastAsia"/>
                <w:sz w:val="24"/>
              </w:rPr>
              <w:t>装采用</w:t>
            </w:r>
            <w:proofErr w:type="gramEnd"/>
            <w:r w:rsidRPr="00C4613A">
              <w:rPr>
                <w:rFonts w:ascii="宋体" w:hAnsi="宋体" w:cs="宋体" w:hint="eastAsia"/>
                <w:sz w:val="24"/>
              </w:rPr>
              <w:t>《浙江省公路管理基层单位视觉标识系统规范化建设手册》A-014标识色彩搭配专用表第三行所规定黄、红、黑三色，设备通体涂装黄色，设备驾驶室门外涂装红色公路路徽,设备两侧和前方显著位置涂装黑色黑体“浙江公路应急”。</w:t>
            </w:r>
          </w:p>
          <w:p w14:paraId="17CF9D0A" w14:textId="77777777" w:rsidR="00382C3D" w:rsidRPr="00C4613A" w:rsidRDefault="00382C3D" w:rsidP="00382C3D">
            <w:pPr>
              <w:rPr>
                <w:rFonts w:ascii="宋体" w:hAnsi="宋体" w:cs="宋体"/>
                <w:sz w:val="24"/>
                <w:lang w:val="zh-CN"/>
              </w:rPr>
            </w:pPr>
            <w:r w:rsidRPr="00C4613A">
              <w:rPr>
                <w:rFonts w:ascii="宋体" w:hAnsi="宋体" w:cs="宋体" w:hint="eastAsia"/>
                <w:sz w:val="24"/>
              </w:rPr>
              <w:t>2.</w:t>
            </w:r>
            <w:r w:rsidRPr="00C4613A">
              <w:rPr>
                <w:rFonts w:ascii="宋体" w:hAnsi="宋体" w:cs="宋体" w:hint="eastAsia"/>
                <w:sz w:val="24"/>
                <w:lang w:val="zh-CN"/>
              </w:rPr>
              <w:t>驾驶室有冷暖空调。</w:t>
            </w:r>
          </w:p>
          <w:p w14:paraId="12C8519B" w14:textId="77777777" w:rsidR="00382C3D" w:rsidRPr="00C4613A" w:rsidRDefault="00382C3D" w:rsidP="00382C3D">
            <w:pPr>
              <w:rPr>
                <w:rFonts w:ascii="宋体" w:hAnsi="宋体"/>
                <w:sz w:val="24"/>
              </w:rPr>
            </w:pPr>
            <w:r w:rsidRPr="00C4613A">
              <w:rPr>
                <w:rFonts w:ascii="宋体" w:hAnsi="宋体" w:cs="宋体" w:hint="eastAsia"/>
                <w:sz w:val="24"/>
              </w:rPr>
              <w:t>3.</w:t>
            </w:r>
            <w:r w:rsidRPr="00C4613A">
              <w:rPr>
                <w:rFonts w:ascii="宋体" w:hAnsi="宋体" w:cs="宋体" w:hint="eastAsia"/>
                <w:sz w:val="24"/>
                <w:lang w:val="zh-CN"/>
              </w:rPr>
              <w:t>整车配备倒车监视系统（该系统包含显示屏和摄像头）。</w:t>
            </w:r>
          </w:p>
          <w:p w14:paraId="29EF6EC1" w14:textId="77777777" w:rsidR="00382C3D" w:rsidRPr="00C4613A" w:rsidRDefault="00382C3D" w:rsidP="00382C3D">
            <w:pPr>
              <w:rPr>
                <w:rFonts w:ascii="宋体" w:hAnsi="宋体"/>
                <w:sz w:val="24"/>
              </w:rPr>
            </w:pPr>
            <w:r w:rsidRPr="00C4613A">
              <w:rPr>
                <w:rFonts w:ascii="宋体" w:hAnsi="宋体" w:hint="eastAsia"/>
                <w:sz w:val="24"/>
              </w:rPr>
              <w:t>4.</w:t>
            </w:r>
            <w:r w:rsidRPr="00C4613A">
              <w:rPr>
                <w:rFonts w:ascii="宋体" w:hAnsi="宋体" w:cs="宋体" w:hint="eastAsia"/>
                <w:sz w:val="24"/>
                <w:lang w:val="zh-CN"/>
              </w:rPr>
              <w:t>栏板处需要安装固定支架，可让栏板和车厢底板处于水平面，便于运输轻型装配式公路应急桥。（投标文件中提供承诺函，格式自拟。）</w:t>
            </w:r>
          </w:p>
        </w:tc>
      </w:tr>
      <w:tr w:rsidR="00382C3D" w:rsidRPr="00C4613A" w14:paraId="49D75878" w14:textId="77777777" w:rsidTr="00382C3D">
        <w:trPr>
          <w:trHeight w:val="293"/>
          <w:jc w:val="center"/>
        </w:trPr>
        <w:tc>
          <w:tcPr>
            <w:tcW w:w="360" w:type="pct"/>
            <w:vAlign w:val="center"/>
          </w:tcPr>
          <w:p w14:paraId="6E0D758D" w14:textId="77777777" w:rsidR="00382C3D" w:rsidRPr="00C4613A" w:rsidRDefault="00382C3D" w:rsidP="00382C3D">
            <w:pPr>
              <w:rPr>
                <w:rFonts w:ascii="宋体" w:hAnsi="宋体"/>
                <w:sz w:val="24"/>
              </w:rPr>
            </w:pPr>
            <w:r w:rsidRPr="00C4613A">
              <w:rPr>
                <w:rFonts w:ascii="宋体" w:hAnsi="宋体" w:hint="eastAsia"/>
                <w:sz w:val="24"/>
              </w:rPr>
              <w:t>2</w:t>
            </w:r>
          </w:p>
        </w:tc>
        <w:tc>
          <w:tcPr>
            <w:tcW w:w="1331" w:type="pct"/>
            <w:vAlign w:val="center"/>
          </w:tcPr>
          <w:p w14:paraId="1563879B" w14:textId="77777777" w:rsidR="00382C3D" w:rsidRPr="00C4613A" w:rsidRDefault="00382C3D" w:rsidP="00382C3D">
            <w:pPr>
              <w:rPr>
                <w:rFonts w:ascii="宋体" w:hAnsi="宋体"/>
                <w:sz w:val="24"/>
              </w:rPr>
            </w:pPr>
            <w:r w:rsidRPr="00C4613A">
              <w:rPr>
                <w:rFonts w:ascii="宋体" w:hAnsi="宋体" w:hint="eastAsia"/>
                <w:sz w:val="24"/>
              </w:rPr>
              <w:t>底盘驱动形式</w:t>
            </w:r>
          </w:p>
        </w:tc>
        <w:tc>
          <w:tcPr>
            <w:tcW w:w="3309" w:type="pct"/>
            <w:vAlign w:val="center"/>
          </w:tcPr>
          <w:p w14:paraId="2655EFA5" w14:textId="77777777" w:rsidR="00382C3D" w:rsidRPr="00C4613A" w:rsidRDefault="00382C3D" w:rsidP="00382C3D">
            <w:pPr>
              <w:rPr>
                <w:rFonts w:ascii="宋体" w:hAnsi="宋体"/>
                <w:sz w:val="24"/>
              </w:rPr>
            </w:pPr>
            <w:r w:rsidRPr="00C4613A">
              <w:rPr>
                <w:rFonts w:ascii="宋体" w:hAnsi="宋体" w:hint="eastAsia"/>
                <w:sz w:val="24"/>
              </w:rPr>
              <w:t>6</w:t>
            </w:r>
            <w:r w:rsidRPr="00C4613A">
              <w:rPr>
                <w:rFonts w:ascii="宋体" w:hAnsi="宋体" w:cs="宋体" w:hint="eastAsia"/>
                <w:sz w:val="24"/>
              </w:rPr>
              <w:t>×</w:t>
            </w:r>
            <w:r w:rsidRPr="00C4613A">
              <w:rPr>
                <w:rFonts w:ascii="宋体" w:hAnsi="宋体" w:hint="eastAsia"/>
                <w:sz w:val="24"/>
              </w:rPr>
              <w:t>4</w:t>
            </w:r>
          </w:p>
        </w:tc>
      </w:tr>
      <w:tr w:rsidR="00382C3D" w:rsidRPr="00C4613A" w14:paraId="1E890081" w14:textId="77777777" w:rsidTr="00382C3D">
        <w:trPr>
          <w:trHeight w:val="293"/>
          <w:jc w:val="center"/>
        </w:trPr>
        <w:tc>
          <w:tcPr>
            <w:tcW w:w="360" w:type="pct"/>
            <w:vAlign w:val="center"/>
          </w:tcPr>
          <w:p w14:paraId="6569D107" w14:textId="77777777" w:rsidR="00382C3D" w:rsidRPr="00C4613A" w:rsidRDefault="00382C3D" w:rsidP="00382C3D">
            <w:pPr>
              <w:rPr>
                <w:rFonts w:ascii="宋体" w:hAnsi="宋体"/>
                <w:sz w:val="24"/>
              </w:rPr>
            </w:pPr>
            <w:r w:rsidRPr="00C4613A">
              <w:rPr>
                <w:rFonts w:ascii="宋体" w:hAnsi="宋体" w:hint="eastAsia"/>
                <w:sz w:val="24"/>
              </w:rPr>
              <w:t>3</w:t>
            </w:r>
          </w:p>
        </w:tc>
        <w:tc>
          <w:tcPr>
            <w:tcW w:w="1331" w:type="pct"/>
            <w:vAlign w:val="center"/>
          </w:tcPr>
          <w:p w14:paraId="2784E6CA" w14:textId="77777777" w:rsidR="00382C3D" w:rsidRPr="00C4613A" w:rsidRDefault="00382C3D" w:rsidP="00382C3D">
            <w:pPr>
              <w:rPr>
                <w:rFonts w:ascii="宋体" w:hAnsi="宋体"/>
                <w:sz w:val="24"/>
              </w:rPr>
            </w:pPr>
            <w:r w:rsidRPr="00C4613A">
              <w:rPr>
                <w:rFonts w:ascii="宋体" w:hAnsi="宋体" w:hint="eastAsia"/>
                <w:sz w:val="24"/>
              </w:rPr>
              <w:t>燃料</w:t>
            </w:r>
            <w:bookmarkStart w:id="118" w:name="OLE_LINK1"/>
            <w:r w:rsidRPr="00C4613A">
              <w:rPr>
                <w:rFonts w:ascii="宋体" w:hAnsi="宋体" w:hint="eastAsia"/>
                <w:sz w:val="24"/>
              </w:rPr>
              <w:t>类型</w:t>
            </w:r>
            <w:bookmarkEnd w:id="118"/>
          </w:p>
        </w:tc>
        <w:tc>
          <w:tcPr>
            <w:tcW w:w="3309" w:type="pct"/>
            <w:vAlign w:val="center"/>
          </w:tcPr>
          <w:p w14:paraId="3096A6C7" w14:textId="77777777" w:rsidR="00382C3D" w:rsidRPr="00C4613A" w:rsidRDefault="00382C3D" w:rsidP="00382C3D">
            <w:pPr>
              <w:rPr>
                <w:rFonts w:ascii="宋体" w:hAnsi="宋体"/>
                <w:sz w:val="24"/>
              </w:rPr>
            </w:pPr>
            <w:r w:rsidRPr="00C4613A">
              <w:rPr>
                <w:rFonts w:ascii="宋体" w:hAnsi="宋体" w:hint="eastAsia"/>
                <w:sz w:val="24"/>
              </w:rPr>
              <w:t>柴油</w:t>
            </w:r>
          </w:p>
        </w:tc>
      </w:tr>
      <w:tr w:rsidR="00382C3D" w:rsidRPr="00C4613A" w14:paraId="6373B4D2" w14:textId="77777777" w:rsidTr="00382C3D">
        <w:trPr>
          <w:trHeight w:val="293"/>
          <w:jc w:val="center"/>
        </w:trPr>
        <w:tc>
          <w:tcPr>
            <w:tcW w:w="360" w:type="pct"/>
            <w:vAlign w:val="center"/>
          </w:tcPr>
          <w:p w14:paraId="08E51109" w14:textId="77777777" w:rsidR="00382C3D" w:rsidRPr="00C4613A" w:rsidRDefault="00382C3D" w:rsidP="00382C3D">
            <w:pPr>
              <w:rPr>
                <w:rFonts w:ascii="宋体" w:hAnsi="宋体"/>
                <w:sz w:val="24"/>
              </w:rPr>
            </w:pPr>
            <w:r w:rsidRPr="00C4613A">
              <w:rPr>
                <w:rFonts w:ascii="宋体" w:hAnsi="宋体" w:hint="eastAsia"/>
                <w:sz w:val="24"/>
              </w:rPr>
              <w:t>4</w:t>
            </w:r>
          </w:p>
        </w:tc>
        <w:tc>
          <w:tcPr>
            <w:tcW w:w="1331" w:type="pct"/>
            <w:vAlign w:val="center"/>
          </w:tcPr>
          <w:p w14:paraId="56CB3446" w14:textId="77777777" w:rsidR="00382C3D" w:rsidRPr="00C4613A" w:rsidRDefault="00382C3D" w:rsidP="00382C3D">
            <w:pPr>
              <w:rPr>
                <w:rFonts w:ascii="宋体" w:hAnsi="宋体"/>
                <w:sz w:val="24"/>
              </w:rPr>
            </w:pPr>
            <w:r w:rsidRPr="00C4613A">
              <w:rPr>
                <w:rFonts w:ascii="宋体" w:hAnsi="宋体" w:hint="eastAsia"/>
                <w:sz w:val="24"/>
              </w:rPr>
              <w:t>车厢尺寸(mm)</w:t>
            </w:r>
          </w:p>
        </w:tc>
        <w:tc>
          <w:tcPr>
            <w:tcW w:w="3309" w:type="pct"/>
            <w:vAlign w:val="center"/>
          </w:tcPr>
          <w:p w14:paraId="4CA14F80" w14:textId="77777777" w:rsidR="00382C3D" w:rsidRPr="00C4613A" w:rsidRDefault="00382C3D" w:rsidP="00382C3D">
            <w:pPr>
              <w:rPr>
                <w:rFonts w:ascii="宋体" w:hAnsi="宋体"/>
                <w:sz w:val="24"/>
              </w:rPr>
            </w:pPr>
            <w:r w:rsidRPr="00C4613A">
              <w:rPr>
                <w:rFonts w:ascii="宋体" w:hAnsi="宋体" w:hint="eastAsia"/>
                <w:sz w:val="24"/>
              </w:rPr>
              <w:t>长≥8000</w:t>
            </w:r>
            <w:r w:rsidRPr="00C4613A">
              <w:rPr>
                <w:rFonts w:ascii="宋体" w:hAnsi="宋体" w:cs="宋体" w:hint="eastAsia"/>
                <w:sz w:val="24"/>
              </w:rPr>
              <w:t>，宽</w:t>
            </w:r>
            <w:r w:rsidRPr="00C4613A">
              <w:rPr>
                <w:rFonts w:ascii="宋体" w:hAnsi="宋体" w:hint="eastAsia"/>
                <w:sz w:val="24"/>
              </w:rPr>
              <w:t>≥2450</w:t>
            </w:r>
            <w:r w:rsidRPr="00C4613A">
              <w:rPr>
                <w:rFonts w:ascii="宋体" w:hAnsi="宋体" w:cs="宋体" w:hint="eastAsia"/>
                <w:sz w:val="24"/>
              </w:rPr>
              <w:t>，高</w:t>
            </w:r>
            <w:r w:rsidRPr="00C4613A">
              <w:rPr>
                <w:rFonts w:ascii="宋体" w:hAnsi="宋体" w:hint="eastAsia"/>
                <w:sz w:val="24"/>
              </w:rPr>
              <w:t>≥550</w:t>
            </w:r>
          </w:p>
        </w:tc>
      </w:tr>
      <w:tr w:rsidR="00382C3D" w:rsidRPr="00C4613A" w14:paraId="5FE7109F" w14:textId="77777777" w:rsidTr="00382C3D">
        <w:trPr>
          <w:trHeight w:val="293"/>
          <w:jc w:val="center"/>
        </w:trPr>
        <w:tc>
          <w:tcPr>
            <w:tcW w:w="360" w:type="pct"/>
            <w:vAlign w:val="center"/>
          </w:tcPr>
          <w:p w14:paraId="68ECB587" w14:textId="77777777" w:rsidR="00382C3D" w:rsidRPr="00C4613A" w:rsidRDefault="00382C3D" w:rsidP="00382C3D">
            <w:pPr>
              <w:rPr>
                <w:rFonts w:ascii="宋体" w:hAnsi="宋体"/>
                <w:sz w:val="24"/>
              </w:rPr>
            </w:pPr>
            <w:r w:rsidRPr="00C4613A">
              <w:rPr>
                <w:rFonts w:ascii="宋体" w:hAnsi="宋体" w:hint="eastAsia"/>
                <w:sz w:val="24"/>
              </w:rPr>
              <w:t>5</w:t>
            </w:r>
          </w:p>
        </w:tc>
        <w:tc>
          <w:tcPr>
            <w:tcW w:w="1331" w:type="pct"/>
            <w:vAlign w:val="center"/>
          </w:tcPr>
          <w:p w14:paraId="5BFCE2B1" w14:textId="77777777" w:rsidR="00382C3D" w:rsidRPr="00C4613A" w:rsidRDefault="00382C3D" w:rsidP="00382C3D">
            <w:pPr>
              <w:rPr>
                <w:rFonts w:ascii="宋体" w:hAnsi="宋体"/>
                <w:sz w:val="24"/>
              </w:rPr>
            </w:pPr>
            <w:r w:rsidRPr="00C4613A">
              <w:rPr>
                <w:rFonts w:ascii="宋体" w:hAnsi="宋体" w:hint="eastAsia"/>
                <w:sz w:val="24"/>
              </w:rPr>
              <w:t>▲总质量(kg)</w:t>
            </w:r>
          </w:p>
        </w:tc>
        <w:tc>
          <w:tcPr>
            <w:tcW w:w="3309" w:type="pct"/>
            <w:vAlign w:val="center"/>
          </w:tcPr>
          <w:p w14:paraId="0F919AA9" w14:textId="77777777" w:rsidR="00382C3D" w:rsidRPr="00C4613A" w:rsidRDefault="00382C3D" w:rsidP="00382C3D">
            <w:pPr>
              <w:rPr>
                <w:rFonts w:ascii="宋体" w:hAnsi="宋体"/>
                <w:sz w:val="24"/>
              </w:rPr>
            </w:pPr>
            <w:r w:rsidRPr="00C4613A">
              <w:rPr>
                <w:rFonts w:ascii="宋体" w:hAnsi="宋体" w:hint="eastAsia"/>
                <w:sz w:val="24"/>
              </w:rPr>
              <w:t>≥25000</w:t>
            </w:r>
          </w:p>
        </w:tc>
      </w:tr>
      <w:tr w:rsidR="00382C3D" w:rsidRPr="00C4613A" w14:paraId="0291E5BB" w14:textId="77777777" w:rsidTr="00382C3D">
        <w:trPr>
          <w:trHeight w:val="293"/>
          <w:jc w:val="center"/>
        </w:trPr>
        <w:tc>
          <w:tcPr>
            <w:tcW w:w="360" w:type="pct"/>
            <w:vAlign w:val="center"/>
          </w:tcPr>
          <w:p w14:paraId="3E758BB0" w14:textId="77777777" w:rsidR="00382C3D" w:rsidRPr="00C4613A" w:rsidRDefault="00382C3D" w:rsidP="00382C3D">
            <w:pPr>
              <w:rPr>
                <w:rFonts w:ascii="宋体" w:hAnsi="宋体"/>
                <w:sz w:val="24"/>
              </w:rPr>
            </w:pPr>
            <w:r w:rsidRPr="00C4613A">
              <w:rPr>
                <w:rFonts w:ascii="宋体" w:hAnsi="宋体" w:hint="eastAsia"/>
                <w:sz w:val="24"/>
              </w:rPr>
              <w:t>6</w:t>
            </w:r>
          </w:p>
        </w:tc>
        <w:tc>
          <w:tcPr>
            <w:tcW w:w="1331" w:type="pct"/>
            <w:vAlign w:val="center"/>
          </w:tcPr>
          <w:p w14:paraId="3E7CB64E" w14:textId="77777777" w:rsidR="00382C3D" w:rsidRPr="00C4613A" w:rsidRDefault="00382C3D" w:rsidP="00382C3D">
            <w:pPr>
              <w:rPr>
                <w:rFonts w:ascii="宋体" w:hAnsi="宋体"/>
                <w:sz w:val="24"/>
              </w:rPr>
            </w:pPr>
            <w:r w:rsidRPr="00C4613A">
              <w:rPr>
                <w:rFonts w:ascii="宋体" w:hAnsi="宋体" w:hint="eastAsia"/>
                <w:sz w:val="24"/>
              </w:rPr>
              <w:t>整备质量(kg）</w:t>
            </w:r>
          </w:p>
        </w:tc>
        <w:tc>
          <w:tcPr>
            <w:tcW w:w="3309" w:type="pct"/>
            <w:vAlign w:val="center"/>
          </w:tcPr>
          <w:p w14:paraId="516AA03B" w14:textId="77777777" w:rsidR="00382C3D" w:rsidRPr="00C4613A" w:rsidRDefault="00382C3D" w:rsidP="00382C3D">
            <w:pPr>
              <w:rPr>
                <w:rFonts w:ascii="宋体" w:hAnsi="宋体"/>
                <w:sz w:val="24"/>
              </w:rPr>
            </w:pPr>
            <w:r w:rsidRPr="00C4613A">
              <w:rPr>
                <w:rFonts w:ascii="宋体" w:hAnsi="宋体" w:hint="eastAsia"/>
                <w:sz w:val="24"/>
              </w:rPr>
              <w:t>≥16230</w:t>
            </w:r>
          </w:p>
        </w:tc>
      </w:tr>
      <w:tr w:rsidR="00382C3D" w:rsidRPr="00C4613A" w14:paraId="554B76E1" w14:textId="77777777" w:rsidTr="00382C3D">
        <w:trPr>
          <w:trHeight w:val="293"/>
          <w:jc w:val="center"/>
        </w:trPr>
        <w:tc>
          <w:tcPr>
            <w:tcW w:w="360" w:type="pct"/>
            <w:vAlign w:val="center"/>
          </w:tcPr>
          <w:p w14:paraId="3226F8CC" w14:textId="77777777" w:rsidR="00382C3D" w:rsidRPr="00C4613A" w:rsidRDefault="00382C3D" w:rsidP="00382C3D">
            <w:pPr>
              <w:rPr>
                <w:rFonts w:ascii="宋体" w:hAnsi="宋体"/>
                <w:sz w:val="24"/>
              </w:rPr>
            </w:pPr>
            <w:r w:rsidRPr="00C4613A">
              <w:rPr>
                <w:rFonts w:ascii="宋体" w:hAnsi="宋体" w:hint="eastAsia"/>
                <w:sz w:val="24"/>
              </w:rPr>
              <w:t>7</w:t>
            </w:r>
          </w:p>
        </w:tc>
        <w:tc>
          <w:tcPr>
            <w:tcW w:w="1331" w:type="pct"/>
            <w:vAlign w:val="center"/>
          </w:tcPr>
          <w:p w14:paraId="1C2376FE" w14:textId="77777777" w:rsidR="00382C3D" w:rsidRPr="00C4613A" w:rsidRDefault="00382C3D" w:rsidP="00382C3D">
            <w:pPr>
              <w:rPr>
                <w:rFonts w:ascii="宋体" w:hAnsi="宋体"/>
                <w:sz w:val="24"/>
              </w:rPr>
            </w:pPr>
            <w:r w:rsidRPr="00C4613A">
              <w:rPr>
                <w:rFonts w:ascii="宋体" w:hAnsi="宋体" w:hint="eastAsia"/>
                <w:sz w:val="24"/>
              </w:rPr>
              <w:t>驾驶室</w:t>
            </w:r>
            <w:proofErr w:type="gramStart"/>
            <w:r w:rsidRPr="00C4613A">
              <w:rPr>
                <w:rFonts w:ascii="宋体" w:hAnsi="宋体" w:hint="eastAsia"/>
                <w:sz w:val="24"/>
              </w:rPr>
              <w:t>准乘人数</w:t>
            </w:r>
            <w:proofErr w:type="gramEnd"/>
          </w:p>
        </w:tc>
        <w:tc>
          <w:tcPr>
            <w:tcW w:w="3309" w:type="pct"/>
            <w:vAlign w:val="center"/>
          </w:tcPr>
          <w:p w14:paraId="1798A054" w14:textId="77777777" w:rsidR="00382C3D" w:rsidRPr="00C4613A" w:rsidRDefault="00382C3D" w:rsidP="00382C3D">
            <w:pPr>
              <w:rPr>
                <w:rFonts w:ascii="宋体" w:hAnsi="宋体"/>
                <w:sz w:val="24"/>
              </w:rPr>
            </w:pPr>
            <w:r w:rsidRPr="00C4613A">
              <w:rPr>
                <w:rFonts w:ascii="宋体" w:hAnsi="宋体" w:hint="eastAsia"/>
                <w:sz w:val="24"/>
              </w:rPr>
              <w:t>≥3人</w:t>
            </w:r>
          </w:p>
        </w:tc>
      </w:tr>
      <w:tr w:rsidR="00382C3D" w:rsidRPr="00C4613A" w14:paraId="1D5BBC89" w14:textId="77777777" w:rsidTr="00382C3D">
        <w:trPr>
          <w:trHeight w:val="293"/>
          <w:jc w:val="center"/>
        </w:trPr>
        <w:tc>
          <w:tcPr>
            <w:tcW w:w="360" w:type="pct"/>
            <w:vAlign w:val="center"/>
          </w:tcPr>
          <w:p w14:paraId="4B1C70B3" w14:textId="77777777" w:rsidR="00382C3D" w:rsidRPr="00C4613A" w:rsidRDefault="00382C3D" w:rsidP="00382C3D">
            <w:pPr>
              <w:rPr>
                <w:rFonts w:ascii="宋体" w:hAnsi="宋体"/>
                <w:sz w:val="24"/>
              </w:rPr>
            </w:pPr>
            <w:r w:rsidRPr="00C4613A">
              <w:rPr>
                <w:rFonts w:ascii="宋体" w:hAnsi="宋体" w:hint="eastAsia"/>
                <w:sz w:val="24"/>
              </w:rPr>
              <w:t>8</w:t>
            </w:r>
          </w:p>
        </w:tc>
        <w:tc>
          <w:tcPr>
            <w:tcW w:w="1331" w:type="pct"/>
            <w:vAlign w:val="center"/>
          </w:tcPr>
          <w:p w14:paraId="1D1C7080" w14:textId="77777777" w:rsidR="00382C3D" w:rsidRPr="00C4613A" w:rsidRDefault="00382C3D" w:rsidP="00382C3D">
            <w:pPr>
              <w:rPr>
                <w:rFonts w:ascii="宋体" w:hAnsi="宋体"/>
                <w:sz w:val="24"/>
              </w:rPr>
            </w:pPr>
            <w:r w:rsidRPr="00C4613A">
              <w:rPr>
                <w:rFonts w:ascii="宋体" w:hAnsi="宋体" w:hint="eastAsia"/>
                <w:sz w:val="24"/>
              </w:rPr>
              <w:t>●接近角/离去角（°）</w:t>
            </w:r>
          </w:p>
        </w:tc>
        <w:tc>
          <w:tcPr>
            <w:tcW w:w="3309" w:type="pct"/>
            <w:vAlign w:val="center"/>
          </w:tcPr>
          <w:p w14:paraId="6714A06F" w14:textId="77777777" w:rsidR="00382C3D" w:rsidRPr="00C4613A" w:rsidRDefault="00382C3D" w:rsidP="00382C3D">
            <w:pPr>
              <w:rPr>
                <w:rFonts w:ascii="宋体" w:hAnsi="宋体"/>
                <w:sz w:val="24"/>
              </w:rPr>
            </w:pPr>
            <w:r w:rsidRPr="00C4613A">
              <w:rPr>
                <w:rFonts w:ascii="宋体" w:hAnsi="宋体" w:hint="eastAsia"/>
                <w:sz w:val="24"/>
              </w:rPr>
              <w:t>≥25/10</w:t>
            </w:r>
          </w:p>
        </w:tc>
      </w:tr>
      <w:tr w:rsidR="00382C3D" w:rsidRPr="00C4613A" w14:paraId="2D9F2265" w14:textId="77777777" w:rsidTr="00382C3D">
        <w:trPr>
          <w:trHeight w:val="293"/>
          <w:jc w:val="center"/>
        </w:trPr>
        <w:tc>
          <w:tcPr>
            <w:tcW w:w="360" w:type="pct"/>
            <w:vAlign w:val="center"/>
          </w:tcPr>
          <w:p w14:paraId="635C910F" w14:textId="77777777" w:rsidR="00382C3D" w:rsidRPr="00C4613A" w:rsidRDefault="00382C3D" w:rsidP="00382C3D">
            <w:pPr>
              <w:rPr>
                <w:rFonts w:ascii="宋体" w:hAnsi="宋体"/>
                <w:sz w:val="24"/>
              </w:rPr>
            </w:pPr>
            <w:r w:rsidRPr="00C4613A">
              <w:rPr>
                <w:rFonts w:ascii="宋体" w:hAnsi="宋体" w:hint="eastAsia"/>
                <w:sz w:val="24"/>
              </w:rPr>
              <w:t>9</w:t>
            </w:r>
          </w:p>
        </w:tc>
        <w:tc>
          <w:tcPr>
            <w:tcW w:w="1331" w:type="pct"/>
            <w:vAlign w:val="center"/>
          </w:tcPr>
          <w:p w14:paraId="7135DC9D" w14:textId="77777777" w:rsidR="00382C3D" w:rsidRPr="00C4613A" w:rsidRDefault="00382C3D" w:rsidP="00382C3D">
            <w:pPr>
              <w:rPr>
                <w:rFonts w:ascii="宋体" w:hAnsi="宋体"/>
                <w:sz w:val="24"/>
              </w:rPr>
            </w:pPr>
            <w:r w:rsidRPr="00C4613A">
              <w:rPr>
                <w:rFonts w:ascii="宋体" w:hAnsi="宋体" w:hint="eastAsia"/>
                <w:sz w:val="24"/>
              </w:rPr>
              <w:t>●前悬/后悬（mm）</w:t>
            </w:r>
          </w:p>
        </w:tc>
        <w:tc>
          <w:tcPr>
            <w:tcW w:w="3309" w:type="pct"/>
            <w:vAlign w:val="center"/>
          </w:tcPr>
          <w:p w14:paraId="3A5D7004" w14:textId="77777777" w:rsidR="00382C3D" w:rsidRPr="00C4613A" w:rsidRDefault="00382C3D" w:rsidP="00382C3D">
            <w:pPr>
              <w:rPr>
                <w:rFonts w:ascii="宋体" w:hAnsi="宋体"/>
                <w:sz w:val="24"/>
              </w:rPr>
            </w:pPr>
            <w:r w:rsidRPr="00C4613A">
              <w:rPr>
                <w:rFonts w:ascii="宋体" w:hAnsi="宋体" w:hint="eastAsia"/>
                <w:sz w:val="24"/>
              </w:rPr>
              <w:t>≥1450/</w:t>
            </w:r>
            <w:bookmarkStart w:id="119" w:name="OLE_LINK20"/>
            <w:bookmarkStart w:id="120" w:name="OLE_LINK21"/>
            <w:r w:rsidRPr="00C4613A">
              <w:rPr>
                <w:rFonts w:ascii="宋体" w:hAnsi="宋体" w:hint="eastAsia"/>
                <w:sz w:val="24"/>
              </w:rPr>
              <w:t>3060</w:t>
            </w:r>
            <w:bookmarkEnd w:id="119"/>
            <w:bookmarkEnd w:id="120"/>
          </w:p>
        </w:tc>
      </w:tr>
      <w:tr w:rsidR="00382C3D" w:rsidRPr="00C4613A" w14:paraId="2DC93380" w14:textId="77777777" w:rsidTr="00382C3D">
        <w:trPr>
          <w:trHeight w:val="293"/>
          <w:jc w:val="center"/>
        </w:trPr>
        <w:tc>
          <w:tcPr>
            <w:tcW w:w="360" w:type="pct"/>
            <w:vAlign w:val="center"/>
          </w:tcPr>
          <w:p w14:paraId="4CF74778" w14:textId="77777777" w:rsidR="00382C3D" w:rsidRPr="00C4613A" w:rsidRDefault="00382C3D" w:rsidP="00382C3D">
            <w:pPr>
              <w:rPr>
                <w:rFonts w:ascii="宋体" w:hAnsi="宋体"/>
                <w:sz w:val="24"/>
              </w:rPr>
            </w:pPr>
            <w:r w:rsidRPr="00C4613A">
              <w:rPr>
                <w:rFonts w:ascii="宋体" w:hAnsi="宋体" w:hint="eastAsia"/>
                <w:sz w:val="24"/>
              </w:rPr>
              <w:t>10</w:t>
            </w:r>
          </w:p>
        </w:tc>
        <w:tc>
          <w:tcPr>
            <w:tcW w:w="1331" w:type="pct"/>
            <w:vAlign w:val="center"/>
          </w:tcPr>
          <w:p w14:paraId="457DAB13" w14:textId="77777777" w:rsidR="00382C3D" w:rsidRPr="00C4613A" w:rsidRDefault="00382C3D" w:rsidP="00382C3D">
            <w:pPr>
              <w:rPr>
                <w:rFonts w:ascii="宋体" w:hAnsi="宋体"/>
                <w:sz w:val="24"/>
              </w:rPr>
            </w:pPr>
            <w:r w:rsidRPr="00C4613A">
              <w:rPr>
                <w:rFonts w:ascii="宋体" w:hAnsi="宋体" w:hint="eastAsia"/>
                <w:sz w:val="24"/>
              </w:rPr>
              <w:t>变速箱</w:t>
            </w:r>
          </w:p>
        </w:tc>
        <w:tc>
          <w:tcPr>
            <w:tcW w:w="3309" w:type="pct"/>
            <w:vAlign w:val="center"/>
          </w:tcPr>
          <w:p w14:paraId="0118C1A3" w14:textId="77777777" w:rsidR="00382C3D" w:rsidRPr="00C4613A" w:rsidRDefault="00382C3D" w:rsidP="00382C3D">
            <w:pPr>
              <w:rPr>
                <w:rFonts w:ascii="宋体" w:hAnsi="宋体"/>
                <w:sz w:val="24"/>
              </w:rPr>
            </w:pPr>
            <w:r w:rsidRPr="00C4613A">
              <w:rPr>
                <w:rFonts w:ascii="宋体" w:hAnsi="宋体" w:hint="eastAsia"/>
                <w:sz w:val="24"/>
              </w:rPr>
              <w:t>≥8档</w:t>
            </w:r>
          </w:p>
        </w:tc>
      </w:tr>
      <w:tr w:rsidR="00382C3D" w:rsidRPr="00C4613A" w14:paraId="39D7F746" w14:textId="77777777" w:rsidTr="00382C3D">
        <w:trPr>
          <w:trHeight w:val="293"/>
          <w:jc w:val="center"/>
        </w:trPr>
        <w:tc>
          <w:tcPr>
            <w:tcW w:w="360" w:type="pct"/>
            <w:vAlign w:val="center"/>
          </w:tcPr>
          <w:p w14:paraId="1AC99291" w14:textId="77777777" w:rsidR="00382C3D" w:rsidRPr="00C4613A" w:rsidRDefault="00382C3D" w:rsidP="00382C3D">
            <w:pPr>
              <w:rPr>
                <w:rFonts w:ascii="宋体" w:hAnsi="宋体"/>
                <w:sz w:val="24"/>
              </w:rPr>
            </w:pPr>
            <w:r w:rsidRPr="00C4613A">
              <w:rPr>
                <w:rFonts w:ascii="宋体" w:hAnsi="宋体" w:hint="eastAsia"/>
                <w:sz w:val="24"/>
              </w:rPr>
              <w:t>11</w:t>
            </w:r>
          </w:p>
        </w:tc>
        <w:tc>
          <w:tcPr>
            <w:tcW w:w="1331" w:type="pct"/>
            <w:vAlign w:val="center"/>
          </w:tcPr>
          <w:p w14:paraId="42087438" w14:textId="77777777" w:rsidR="00382C3D" w:rsidRPr="00C4613A" w:rsidRDefault="00382C3D" w:rsidP="00382C3D">
            <w:pPr>
              <w:rPr>
                <w:rFonts w:ascii="宋体" w:hAnsi="宋体"/>
                <w:sz w:val="24"/>
              </w:rPr>
            </w:pPr>
            <w:r w:rsidRPr="00C4613A">
              <w:rPr>
                <w:rFonts w:ascii="宋体" w:hAnsi="宋体" w:hint="eastAsia"/>
                <w:sz w:val="24"/>
              </w:rPr>
              <w:t>发动机排放</w:t>
            </w:r>
          </w:p>
        </w:tc>
        <w:tc>
          <w:tcPr>
            <w:tcW w:w="3309" w:type="pct"/>
            <w:vAlign w:val="center"/>
          </w:tcPr>
          <w:p w14:paraId="595F58A1" w14:textId="77777777" w:rsidR="00382C3D" w:rsidRPr="00C4613A" w:rsidRDefault="00382C3D" w:rsidP="00382C3D">
            <w:pPr>
              <w:rPr>
                <w:rFonts w:ascii="宋体" w:hAnsi="宋体"/>
                <w:sz w:val="24"/>
              </w:rPr>
            </w:pPr>
            <w:r w:rsidRPr="00C4613A">
              <w:rPr>
                <w:rFonts w:ascii="宋体" w:hAnsi="宋体" w:hint="eastAsia"/>
                <w:sz w:val="24"/>
              </w:rPr>
              <w:t>国六</w:t>
            </w:r>
          </w:p>
        </w:tc>
      </w:tr>
      <w:tr w:rsidR="00382C3D" w:rsidRPr="00C4613A" w14:paraId="461877A1" w14:textId="77777777" w:rsidTr="00382C3D">
        <w:trPr>
          <w:trHeight w:val="293"/>
          <w:jc w:val="center"/>
        </w:trPr>
        <w:tc>
          <w:tcPr>
            <w:tcW w:w="360" w:type="pct"/>
            <w:vAlign w:val="center"/>
          </w:tcPr>
          <w:p w14:paraId="2D3609A7" w14:textId="77777777" w:rsidR="00382C3D" w:rsidRPr="00C4613A" w:rsidRDefault="00382C3D" w:rsidP="00382C3D">
            <w:pPr>
              <w:rPr>
                <w:rFonts w:ascii="宋体" w:hAnsi="宋体"/>
                <w:sz w:val="24"/>
              </w:rPr>
            </w:pPr>
            <w:r w:rsidRPr="00C4613A">
              <w:rPr>
                <w:rFonts w:ascii="宋体" w:hAnsi="宋体" w:hint="eastAsia"/>
                <w:sz w:val="24"/>
              </w:rPr>
              <w:t>12</w:t>
            </w:r>
          </w:p>
        </w:tc>
        <w:tc>
          <w:tcPr>
            <w:tcW w:w="1331" w:type="pct"/>
            <w:vAlign w:val="center"/>
          </w:tcPr>
          <w:p w14:paraId="0D1D219D" w14:textId="77777777" w:rsidR="00382C3D" w:rsidRPr="00C4613A" w:rsidRDefault="00382C3D" w:rsidP="00382C3D">
            <w:pPr>
              <w:rPr>
                <w:rFonts w:ascii="宋体" w:hAnsi="宋体"/>
                <w:sz w:val="24"/>
              </w:rPr>
            </w:pPr>
            <w:r w:rsidRPr="00C4613A">
              <w:rPr>
                <w:rFonts w:ascii="宋体" w:hAnsi="宋体" w:hint="eastAsia"/>
                <w:sz w:val="24"/>
              </w:rPr>
              <w:t>发动机功率(kW)</w:t>
            </w:r>
          </w:p>
        </w:tc>
        <w:tc>
          <w:tcPr>
            <w:tcW w:w="3309" w:type="pct"/>
            <w:vAlign w:val="center"/>
          </w:tcPr>
          <w:p w14:paraId="319F44A0" w14:textId="77777777" w:rsidR="00382C3D" w:rsidRPr="00C4613A" w:rsidRDefault="00382C3D" w:rsidP="00382C3D">
            <w:pPr>
              <w:rPr>
                <w:rFonts w:ascii="宋体" w:hAnsi="宋体"/>
                <w:sz w:val="24"/>
              </w:rPr>
            </w:pPr>
            <w:r w:rsidRPr="00C4613A">
              <w:rPr>
                <w:rFonts w:ascii="宋体" w:hAnsi="宋体" w:hint="eastAsia"/>
                <w:sz w:val="24"/>
              </w:rPr>
              <w:t>≥190</w:t>
            </w:r>
          </w:p>
        </w:tc>
      </w:tr>
      <w:tr w:rsidR="00382C3D" w:rsidRPr="00C4613A" w14:paraId="367849E9" w14:textId="77777777" w:rsidTr="00382C3D">
        <w:trPr>
          <w:trHeight w:val="293"/>
          <w:jc w:val="center"/>
        </w:trPr>
        <w:tc>
          <w:tcPr>
            <w:tcW w:w="360" w:type="pct"/>
            <w:vAlign w:val="center"/>
          </w:tcPr>
          <w:p w14:paraId="33B23C99" w14:textId="77777777" w:rsidR="00382C3D" w:rsidRPr="00C4613A" w:rsidRDefault="00382C3D" w:rsidP="00382C3D">
            <w:pPr>
              <w:rPr>
                <w:rFonts w:ascii="宋体" w:hAnsi="宋体"/>
                <w:sz w:val="24"/>
              </w:rPr>
            </w:pPr>
            <w:r w:rsidRPr="00C4613A">
              <w:rPr>
                <w:rFonts w:ascii="宋体" w:hAnsi="宋体" w:hint="eastAsia"/>
                <w:sz w:val="24"/>
              </w:rPr>
              <w:t>13</w:t>
            </w:r>
          </w:p>
        </w:tc>
        <w:tc>
          <w:tcPr>
            <w:tcW w:w="1331" w:type="pct"/>
            <w:vAlign w:val="center"/>
          </w:tcPr>
          <w:p w14:paraId="57CB7CA4" w14:textId="77777777" w:rsidR="00382C3D" w:rsidRPr="00C4613A" w:rsidRDefault="00382C3D" w:rsidP="00382C3D">
            <w:pPr>
              <w:rPr>
                <w:rFonts w:ascii="宋体" w:hAnsi="宋体"/>
                <w:sz w:val="24"/>
              </w:rPr>
            </w:pPr>
            <w:r w:rsidRPr="00C4613A">
              <w:rPr>
                <w:rFonts w:ascii="宋体" w:hAnsi="宋体" w:hint="eastAsia"/>
                <w:sz w:val="24"/>
              </w:rPr>
              <w:t>最高车速（km/h）</w:t>
            </w:r>
          </w:p>
        </w:tc>
        <w:tc>
          <w:tcPr>
            <w:tcW w:w="3309" w:type="pct"/>
            <w:vAlign w:val="center"/>
          </w:tcPr>
          <w:p w14:paraId="34798F39" w14:textId="77777777" w:rsidR="00382C3D" w:rsidRPr="00C4613A" w:rsidRDefault="00382C3D" w:rsidP="00382C3D">
            <w:pPr>
              <w:rPr>
                <w:rFonts w:ascii="宋体" w:hAnsi="宋体"/>
                <w:sz w:val="24"/>
              </w:rPr>
            </w:pPr>
            <w:r w:rsidRPr="00C4613A">
              <w:rPr>
                <w:rFonts w:ascii="宋体" w:hAnsi="宋体" w:hint="eastAsia"/>
                <w:sz w:val="24"/>
              </w:rPr>
              <w:t>≥89</w:t>
            </w:r>
          </w:p>
        </w:tc>
      </w:tr>
      <w:tr w:rsidR="00382C3D" w:rsidRPr="00C4613A" w14:paraId="24F3FED7" w14:textId="77777777" w:rsidTr="00382C3D">
        <w:trPr>
          <w:trHeight w:val="293"/>
          <w:jc w:val="center"/>
        </w:trPr>
        <w:tc>
          <w:tcPr>
            <w:tcW w:w="360" w:type="pct"/>
            <w:vAlign w:val="center"/>
          </w:tcPr>
          <w:p w14:paraId="3FB83F12" w14:textId="77777777" w:rsidR="00382C3D" w:rsidRPr="00C4613A" w:rsidRDefault="00382C3D" w:rsidP="00382C3D">
            <w:pPr>
              <w:rPr>
                <w:rFonts w:ascii="宋体" w:hAnsi="宋体"/>
                <w:sz w:val="24"/>
              </w:rPr>
            </w:pPr>
            <w:r w:rsidRPr="00C4613A">
              <w:rPr>
                <w:rFonts w:ascii="宋体" w:hAnsi="宋体" w:hint="eastAsia"/>
                <w:sz w:val="24"/>
              </w:rPr>
              <w:t>14</w:t>
            </w:r>
          </w:p>
        </w:tc>
        <w:tc>
          <w:tcPr>
            <w:tcW w:w="1331" w:type="pct"/>
            <w:vAlign w:val="center"/>
          </w:tcPr>
          <w:p w14:paraId="1A585DB3" w14:textId="77777777" w:rsidR="00382C3D" w:rsidRPr="00C4613A" w:rsidRDefault="00382C3D" w:rsidP="00382C3D">
            <w:pPr>
              <w:rPr>
                <w:rFonts w:ascii="宋体" w:hAnsi="宋体"/>
                <w:sz w:val="24"/>
              </w:rPr>
            </w:pPr>
            <w:r w:rsidRPr="00C4613A">
              <w:rPr>
                <w:rFonts w:ascii="宋体" w:hAnsi="宋体" w:hint="eastAsia"/>
                <w:sz w:val="24"/>
              </w:rPr>
              <w:t>轮胎</w:t>
            </w:r>
          </w:p>
        </w:tc>
        <w:tc>
          <w:tcPr>
            <w:tcW w:w="3309" w:type="pct"/>
            <w:vAlign w:val="center"/>
          </w:tcPr>
          <w:p w14:paraId="4B0F4C6E" w14:textId="77777777" w:rsidR="00382C3D" w:rsidRPr="00C4613A" w:rsidRDefault="00382C3D" w:rsidP="00382C3D">
            <w:pPr>
              <w:rPr>
                <w:rFonts w:ascii="宋体" w:hAnsi="宋体"/>
                <w:sz w:val="24"/>
              </w:rPr>
            </w:pPr>
            <w:r w:rsidRPr="00C4613A">
              <w:rPr>
                <w:rFonts w:ascii="宋体" w:hAnsi="宋体" w:hint="eastAsia"/>
                <w:sz w:val="24"/>
              </w:rPr>
              <w:t>钢丝胎</w:t>
            </w:r>
          </w:p>
        </w:tc>
      </w:tr>
      <w:tr w:rsidR="00382C3D" w:rsidRPr="00C4613A" w14:paraId="4B389444" w14:textId="77777777" w:rsidTr="00382C3D">
        <w:trPr>
          <w:trHeight w:val="293"/>
          <w:jc w:val="center"/>
        </w:trPr>
        <w:tc>
          <w:tcPr>
            <w:tcW w:w="360" w:type="pct"/>
            <w:vAlign w:val="center"/>
          </w:tcPr>
          <w:p w14:paraId="3F8440A4" w14:textId="77777777" w:rsidR="00382C3D" w:rsidRPr="00C4613A" w:rsidRDefault="00382C3D" w:rsidP="00382C3D">
            <w:pPr>
              <w:rPr>
                <w:rFonts w:ascii="宋体" w:hAnsi="宋体"/>
                <w:sz w:val="24"/>
              </w:rPr>
            </w:pPr>
            <w:r w:rsidRPr="00C4613A">
              <w:rPr>
                <w:rFonts w:ascii="宋体" w:hAnsi="宋体" w:hint="eastAsia"/>
                <w:sz w:val="24"/>
              </w:rPr>
              <w:t>15</w:t>
            </w:r>
          </w:p>
        </w:tc>
        <w:tc>
          <w:tcPr>
            <w:tcW w:w="1331" w:type="pct"/>
            <w:vAlign w:val="center"/>
          </w:tcPr>
          <w:p w14:paraId="4FB0B8CE" w14:textId="77777777" w:rsidR="00382C3D" w:rsidRPr="00C4613A" w:rsidRDefault="00382C3D" w:rsidP="00382C3D">
            <w:pPr>
              <w:rPr>
                <w:rFonts w:ascii="宋体" w:hAnsi="宋体"/>
                <w:sz w:val="24"/>
              </w:rPr>
            </w:pPr>
            <w:r w:rsidRPr="00C4613A">
              <w:rPr>
                <w:rFonts w:ascii="宋体" w:hAnsi="宋体" w:hint="eastAsia"/>
                <w:sz w:val="24"/>
              </w:rPr>
              <w:t>轮胎数量</w:t>
            </w:r>
          </w:p>
        </w:tc>
        <w:tc>
          <w:tcPr>
            <w:tcW w:w="3309" w:type="pct"/>
            <w:vAlign w:val="center"/>
          </w:tcPr>
          <w:p w14:paraId="49AE9FE3" w14:textId="77777777" w:rsidR="00382C3D" w:rsidRPr="00C4613A" w:rsidRDefault="00382C3D" w:rsidP="00382C3D">
            <w:pPr>
              <w:rPr>
                <w:rFonts w:ascii="宋体" w:hAnsi="宋体"/>
                <w:sz w:val="24"/>
              </w:rPr>
            </w:pPr>
            <w:r w:rsidRPr="00C4613A">
              <w:rPr>
                <w:rFonts w:ascii="宋体" w:hAnsi="宋体" w:hint="eastAsia"/>
                <w:sz w:val="24"/>
              </w:rPr>
              <w:t>≥11只（含备胎）</w:t>
            </w:r>
          </w:p>
        </w:tc>
      </w:tr>
      <w:tr w:rsidR="00382C3D" w:rsidRPr="00C4613A" w14:paraId="71E3FF2B" w14:textId="77777777" w:rsidTr="00382C3D">
        <w:trPr>
          <w:trHeight w:val="293"/>
          <w:jc w:val="center"/>
        </w:trPr>
        <w:tc>
          <w:tcPr>
            <w:tcW w:w="360" w:type="pct"/>
            <w:vAlign w:val="center"/>
          </w:tcPr>
          <w:p w14:paraId="549CD582" w14:textId="77777777" w:rsidR="00382C3D" w:rsidRPr="00C4613A" w:rsidRDefault="00382C3D" w:rsidP="00382C3D">
            <w:pPr>
              <w:rPr>
                <w:rFonts w:ascii="宋体" w:hAnsi="宋体"/>
                <w:sz w:val="24"/>
              </w:rPr>
            </w:pPr>
            <w:r w:rsidRPr="00C4613A">
              <w:rPr>
                <w:rFonts w:ascii="宋体" w:hAnsi="宋体" w:hint="eastAsia"/>
                <w:sz w:val="24"/>
              </w:rPr>
              <w:t>16</w:t>
            </w:r>
          </w:p>
        </w:tc>
        <w:tc>
          <w:tcPr>
            <w:tcW w:w="1331" w:type="pct"/>
            <w:vAlign w:val="center"/>
          </w:tcPr>
          <w:p w14:paraId="1FB7D025" w14:textId="77777777" w:rsidR="00382C3D" w:rsidRPr="00C4613A" w:rsidRDefault="00382C3D" w:rsidP="00382C3D">
            <w:pPr>
              <w:rPr>
                <w:rFonts w:ascii="宋体" w:hAnsi="宋体"/>
                <w:sz w:val="24"/>
              </w:rPr>
            </w:pPr>
            <w:r w:rsidRPr="00C4613A">
              <w:rPr>
                <w:rFonts w:ascii="宋体" w:hAnsi="宋体" w:hint="eastAsia"/>
                <w:sz w:val="24"/>
              </w:rPr>
              <w:t>油箱</w:t>
            </w:r>
          </w:p>
        </w:tc>
        <w:tc>
          <w:tcPr>
            <w:tcW w:w="3309" w:type="pct"/>
            <w:vAlign w:val="center"/>
          </w:tcPr>
          <w:p w14:paraId="69B8CED7" w14:textId="77777777" w:rsidR="00382C3D" w:rsidRPr="00C4613A" w:rsidRDefault="00382C3D" w:rsidP="00382C3D">
            <w:pPr>
              <w:rPr>
                <w:rFonts w:ascii="宋体" w:hAnsi="宋体"/>
                <w:sz w:val="24"/>
              </w:rPr>
            </w:pPr>
            <w:bookmarkStart w:id="121" w:name="OLE_LINK14"/>
            <w:r w:rsidRPr="00C4613A">
              <w:rPr>
                <w:rFonts w:ascii="宋体" w:hAnsi="宋体" w:hint="eastAsia"/>
                <w:sz w:val="24"/>
              </w:rPr>
              <w:t>≥</w:t>
            </w:r>
            <w:bookmarkEnd w:id="121"/>
            <w:r w:rsidRPr="00C4613A">
              <w:rPr>
                <w:rFonts w:ascii="宋体" w:hAnsi="宋体" w:hint="eastAsia"/>
                <w:sz w:val="24"/>
              </w:rPr>
              <w:t>200L</w:t>
            </w:r>
          </w:p>
        </w:tc>
      </w:tr>
      <w:tr w:rsidR="00382C3D" w:rsidRPr="00C4613A" w14:paraId="7BBBD5A7" w14:textId="77777777" w:rsidTr="00382C3D">
        <w:trPr>
          <w:trHeight w:val="293"/>
          <w:jc w:val="center"/>
        </w:trPr>
        <w:tc>
          <w:tcPr>
            <w:tcW w:w="360" w:type="pct"/>
            <w:vAlign w:val="center"/>
          </w:tcPr>
          <w:p w14:paraId="52C1187E" w14:textId="77777777" w:rsidR="00382C3D" w:rsidRPr="00C4613A" w:rsidRDefault="00382C3D" w:rsidP="00382C3D">
            <w:pPr>
              <w:rPr>
                <w:rFonts w:ascii="宋体" w:hAnsi="宋体"/>
                <w:sz w:val="24"/>
              </w:rPr>
            </w:pPr>
            <w:r w:rsidRPr="00C4613A">
              <w:rPr>
                <w:rFonts w:ascii="宋体" w:hAnsi="宋体" w:hint="eastAsia"/>
                <w:sz w:val="24"/>
              </w:rPr>
              <w:t>17</w:t>
            </w:r>
          </w:p>
        </w:tc>
        <w:tc>
          <w:tcPr>
            <w:tcW w:w="1331" w:type="pct"/>
            <w:vAlign w:val="center"/>
          </w:tcPr>
          <w:p w14:paraId="54D58DFC" w14:textId="77777777" w:rsidR="00382C3D" w:rsidRPr="00C4613A" w:rsidRDefault="00382C3D" w:rsidP="00382C3D">
            <w:pPr>
              <w:rPr>
                <w:rFonts w:ascii="宋体" w:hAnsi="宋体"/>
                <w:sz w:val="24"/>
              </w:rPr>
            </w:pPr>
            <w:r w:rsidRPr="00C4613A">
              <w:rPr>
                <w:rFonts w:ascii="宋体" w:hAnsi="宋体" w:hint="eastAsia"/>
                <w:sz w:val="24"/>
              </w:rPr>
              <w:t>轴距（mm）</w:t>
            </w:r>
          </w:p>
        </w:tc>
        <w:tc>
          <w:tcPr>
            <w:tcW w:w="3309" w:type="pct"/>
            <w:vAlign w:val="center"/>
          </w:tcPr>
          <w:p w14:paraId="1FB4F230" w14:textId="77777777" w:rsidR="00382C3D" w:rsidRPr="00C4613A" w:rsidRDefault="00382C3D" w:rsidP="00382C3D">
            <w:pPr>
              <w:rPr>
                <w:rFonts w:ascii="宋体" w:hAnsi="宋体"/>
                <w:sz w:val="24"/>
              </w:rPr>
            </w:pPr>
            <w:r w:rsidRPr="00C4613A">
              <w:rPr>
                <w:rFonts w:ascii="宋体" w:hAnsi="宋体" w:hint="eastAsia"/>
                <w:sz w:val="24"/>
              </w:rPr>
              <w:t>≥5800+1350</w:t>
            </w:r>
          </w:p>
        </w:tc>
      </w:tr>
      <w:tr w:rsidR="00382C3D" w:rsidRPr="00C4613A" w14:paraId="4BB6F8D1" w14:textId="77777777" w:rsidTr="00382C3D">
        <w:trPr>
          <w:trHeight w:val="293"/>
          <w:jc w:val="center"/>
        </w:trPr>
        <w:tc>
          <w:tcPr>
            <w:tcW w:w="360" w:type="pct"/>
            <w:vAlign w:val="center"/>
          </w:tcPr>
          <w:p w14:paraId="70006D0A" w14:textId="77777777" w:rsidR="00382C3D" w:rsidRPr="00C4613A" w:rsidRDefault="00382C3D" w:rsidP="00382C3D">
            <w:pPr>
              <w:rPr>
                <w:rFonts w:ascii="宋体" w:hAnsi="宋体"/>
                <w:sz w:val="24"/>
              </w:rPr>
            </w:pPr>
            <w:r w:rsidRPr="00C4613A">
              <w:rPr>
                <w:rFonts w:ascii="宋体" w:hAnsi="宋体" w:hint="eastAsia"/>
                <w:sz w:val="24"/>
              </w:rPr>
              <w:t>18</w:t>
            </w:r>
          </w:p>
        </w:tc>
        <w:tc>
          <w:tcPr>
            <w:tcW w:w="1331" w:type="pct"/>
            <w:vAlign w:val="center"/>
          </w:tcPr>
          <w:p w14:paraId="5B63FEC2" w14:textId="77777777" w:rsidR="00382C3D" w:rsidRPr="00C4613A" w:rsidRDefault="00382C3D" w:rsidP="00382C3D">
            <w:pPr>
              <w:rPr>
                <w:rFonts w:ascii="宋体" w:hAnsi="宋体"/>
                <w:sz w:val="24"/>
              </w:rPr>
            </w:pPr>
            <w:r w:rsidRPr="00C4613A">
              <w:rPr>
                <w:rFonts w:ascii="宋体" w:hAnsi="宋体" w:hint="eastAsia"/>
                <w:sz w:val="24"/>
              </w:rPr>
              <w:t>▲吊机形式</w:t>
            </w:r>
          </w:p>
        </w:tc>
        <w:tc>
          <w:tcPr>
            <w:tcW w:w="3309" w:type="pct"/>
            <w:vAlign w:val="center"/>
          </w:tcPr>
          <w:p w14:paraId="2631487F" w14:textId="77777777" w:rsidR="00382C3D" w:rsidRPr="00C4613A" w:rsidRDefault="00382C3D" w:rsidP="00382C3D">
            <w:pPr>
              <w:rPr>
                <w:rFonts w:ascii="宋体" w:hAnsi="宋体"/>
                <w:sz w:val="24"/>
              </w:rPr>
            </w:pPr>
            <w:r w:rsidRPr="00C4613A">
              <w:rPr>
                <w:rFonts w:ascii="宋体" w:hAnsi="宋体" w:hint="eastAsia"/>
                <w:sz w:val="24"/>
              </w:rPr>
              <w:t>折叠臂式</w:t>
            </w:r>
          </w:p>
        </w:tc>
      </w:tr>
      <w:tr w:rsidR="00382C3D" w:rsidRPr="00C4613A" w14:paraId="5426624C" w14:textId="77777777" w:rsidTr="00382C3D">
        <w:trPr>
          <w:trHeight w:val="293"/>
          <w:jc w:val="center"/>
        </w:trPr>
        <w:tc>
          <w:tcPr>
            <w:tcW w:w="360" w:type="pct"/>
            <w:vAlign w:val="center"/>
          </w:tcPr>
          <w:p w14:paraId="45744B1C" w14:textId="77777777" w:rsidR="00382C3D" w:rsidRPr="00C4613A" w:rsidRDefault="00382C3D" w:rsidP="00382C3D">
            <w:pPr>
              <w:rPr>
                <w:rFonts w:ascii="宋体" w:hAnsi="宋体"/>
                <w:sz w:val="24"/>
              </w:rPr>
            </w:pPr>
            <w:r w:rsidRPr="00C4613A">
              <w:rPr>
                <w:rFonts w:ascii="宋体" w:hAnsi="宋体" w:hint="eastAsia"/>
                <w:sz w:val="24"/>
              </w:rPr>
              <w:t>19</w:t>
            </w:r>
          </w:p>
        </w:tc>
        <w:tc>
          <w:tcPr>
            <w:tcW w:w="1331" w:type="pct"/>
            <w:vAlign w:val="center"/>
          </w:tcPr>
          <w:p w14:paraId="19723B34" w14:textId="77777777" w:rsidR="00382C3D" w:rsidRPr="00C4613A" w:rsidRDefault="00382C3D" w:rsidP="00382C3D">
            <w:pPr>
              <w:rPr>
                <w:rFonts w:ascii="宋体" w:hAnsi="宋体"/>
                <w:sz w:val="24"/>
              </w:rPr>
            </w:pPr>
            <w:r w:rsidRPr="00C4613A">
              <w:rPr>
                <w:rFonts w:ascii="宋体" w:hAnsi="宋体" w:hint="eastAsia"/>
                <w:sz w:val="24"/>
              </w:rPr>
              <w:t>大臂节数</w:t>
            </w:r>
          </w:p>
        </w:tc>
        <w:tc>
          <w:tcPr>
            <w:tcW w:w="3309" w:type="pct"/>
            <w:vAlign w:val="center"/>
          </w:tcPr>
          <w:p w14:paraId="4E55FF0D" w14:textId="77777777" w:rsidR="00382C3D" w:rsidRPr="00C4613A" w:rsidRDefault="00382C3D" w:rsidP="00382C3D">
            <w:pPr>
              <w:rPr>
                <w:rFonts w:ascii="宋体" w:hAnsi="宋体"/>
                <w:sz w:val="24"/>
              </w:rPr>
            </w:pPr>
            <w:r w:rsidRPr="00C4613A">
              <w:rPr>
                <w:rFonts w:ascii="宋体" w:hAnsi="宋体" w:hint="eastAsia"/>
                <w:sz w:val="24"/>
              </w:rPr>
              <w:t>≥4节</w:t>
            </w:r>
          </w:p>
        </w:tc>
      </w:tr>
      <w:tr w:rsidR="00382C3D" w:rsidRPr="00C4613A" w14:paraId="6F636AF2" w14:textId="77777777" w:rsidTr="00382C3D">
        <w:trPr>
          <w:trHeight w:val="293"/>
          <w:jc w:val="center"/>
        </w:trPr>
        <w:tc>
          <w:tcPr>
            <w:tcW w:w="360" w:type="pct"/>
            <w:vAlign w:val="center"/>
          </w:tcPr>
          <w:p w14:paraId="5F95EFE0" w14:textId="77777777" w:rsidR="00382C3D" w:rsidRPr="00C4613A" w:rsidRDefault="00382C3D" w:rsidP="00382C3D">
            <w:pPr>
              <w:rPr>
                <w:rFonts w:ascii="宋体" w:hAnsi="宋体"/>
                <w:sz w:val="24"/>
              </w:rPr>
            </w:pPr>
            <w:r w:rsidRPr="00C4613A">
              <w:rPr>
                <w:rFonts w:ascii="宋体" w:hAnsi="宋体" w:hint="eastAsia"/>
                <w:sz w:val="24"/>
              </w:rPr>
              <w:t>20</w:t>
            </w:r>
          </w:p>
        </w:tc>
        <w:tc>
          <w:tcPr>
            <w:tcW w:w="1331" w:type="pct"/>
            <w:vAlign w:val="center"/>
          </w:tcPr>
          <w:p w14:paraId="16203E4B" w14:textId="77777777" w:rsidR="00382C3D" w:rsidRPr="00C4613A" w:rsidRDefault="00382C3D" w:rsidP="00382C3D">
            <w:pPr>
              <w:rPr>
                <w:rFonts w:ascii="宋体" w:hAnsi="宋体"/>
                <w:sz w:val="24"/>
              </w:rPr>
            </w:pPr>
            <w:r w:rsidRPr="00C4613A">
              <w:rPr>
                <w:rFonts w:ascii="宋体" w:hAnsi="宋体" w:hint="eastAsia"/>
                <w:sz w:val="24"/>
              </w:rPr>
              <w:t>最大伸臂长度(m)</w:t>
            </w:r>
          </w:p>
        </w:tc>
        <w:tc>
          <w:tcPr>
            <w:tcW w:w="3309" w:type="pct"/>
            <w:vAlign w:val="center"/>
          </w:tcPr>
          <w:p w14:paraId="6E027585" w14:textId="77777777" w:rsidR="00382C3D" w:rsidRPr="00C4613A" w:rsidRDefault="00382C3D" w:rsidP="00382C3D">
            <w:pPr>
              <w:rPr>
                <w:rFonts w:ascii="宋体" w:hAnsi="宋体"/>
                <w:sz w:val="24"/>
              </w:rPr>
            </w:pPr>
            <w:r w:rsidRPr="00C4613A">
              <w:rPr>
                <w:rFonts w:ascii="宋体" w:hAnsi="宋体" w:hint="eastAsia"/>
                <w:sz w:val="24"/>
              </w:rPr>
              <w:t>≥10</w:t>
            </w:r>
          </w:p>
        </w:tc>
      </w:tr>
      <w:tr w:rsidR="00382C3D" w:rsidRPr="00C4613A" w14:paraId="1773F5AA" w14:textId="77777777" w:rsidTr="00382C3D">
        <w:trPr>
          <w:trHeight w:val="293"/>
          <w:jc w:val="center"/>
        </w:trPr>
        <w:tc>
          <w:tcPr>
            <w:tcW w:w="360" w:type="pct"/>
            <w:vAlign w:val="center"/>
          </w:tcPr>
          <w:p w14:paraId="540ABAE0" w14:textId="77777777" w:rsidR="00382C3D" w:rsidRPr="00C4613A" w:rsidRDefault="00382C3D" w:rsidP="00382C3D">
            <w:pPr>
              <w:rPr>
                <w:rFonts w:ascii="宋体" w:hAnsi="宋体"/>
                <w:sz w:val="24"/>
              </w:rPr>
            </w:pPr>
            <w:r w:rsidRPr="00C4613A">
              <w:rPr>
                <w:rFonts w:ascii="宋体" w:hAnsi="宋体" w:hint="eastAsia"/>
                <w:sz w:val="24"/>
              </w:rPr>
              <w:t>21</w:t>
            </w:r>
          </w:p>
        </w:tc>
        <w:tc>
          <w:tcPr>
            <w:tcW w:w="1331" w:type="pct"/>
            <w:vAlign w:val="center"/>
          </w:tcPr>
          <w:p w14:paraId="3AB0120B" w14:textId="77777777" w:rsidR="00382C3D" w:rsidRPr="00C4613A" w:rsidRDefault="00382C3D" w:rsidP="00382C3D">
            <w:pPr>
              <w:rPr>
                <w:rFonts w:ascii="宋体" w:hAnsi="宋体"/>
                <w:sz w:val="24"/>
              </w:rPr>
            </w:pPr>
            <w:r w:rsidRPr="00C4613A">
              <w:rPr>
                <w:rFonts w:ascii="宋体" w:hAnsi="宋体" w:hint="eastAsia"/>
                <w:sz w:val="24"/>
              </w:rPr>
              <w:t>▲最大起升高度(m)</w:t>
            </w:r>
          </w:p>
        </w:tc>
        <w:tc>
          <w:tcPr>
            <w:tcW w:w="3309" w:type="pct"/>
            <w:vAlign w:val="center"/>
          </w:tcPr>
          <w:p w14:paraId="0FB114B4" w14:textId="77777777" w:rsidR="00382C3D" w:rsidRPr="00C4613A" w:rsidRDefault="00382C3D" w:rsidP="00382C3D">
            <w:pPr>
              <w:rPr>
                <w:rFonts w:ascii="宋体" w:hAnsi="宋体"/>
                <w:sz w:val="24"/>
              </w:rPr>
            </w:pPr>
            <w:r w:rsidRPr="00C4613A">
              <w:rPr>
                <w:rFonts w:ascii="宋体" w:hAnsi="宋体" w:hint="eastAsia"/>
                <w:sz w:val="24"/>
              </w:rPr>
              <w:t>≥10</w:t>
            </w:r>
          </w:p>
        </w:tc>
      </w:tr>
      <w:tr w:rsidR="00382C3D" w:rsidRPr="00C4613A" w14:paraId="6EDB1D8E" w14:textId="77777777" w:rsidTr="00382C3D">
        <w:trPr>
          <w:trHeight w:val="293"/>
          <w:jc w:val="center"/>
        </w:trPr>
        <w:tc>
          <w:tcPr>
            <w:tcW w:w="360" w:type="pct"/>
            <w:vAlign w:val="center"/>
          </w:tcPr>
          <w:p w14:paraId="56A43E0B" w14:textId="77777777" w:rsidR="00382C3D" w:rsidRPr="00C4613A" w:rsidRDefault="00382C3D" w:rsidP="00382C3D">
            <w:pPr>
              <w:rPr>
                <w:rFonts w:ascii="宋体" w:hAnsi="宋体"/>
                <w:sz w:val="24"/>
              </w:rPr>
            </w:pPr>
            <w:r w:rsidRPr="00C4613A">
              <w:rPr>
                <w:rFonts w:ascii="宋体" w:hAnsi="宋体" w:hint="eastAsia"/>
                <w:sz w:val="24"/>
              </w:rPr>
              <w:t>22</w:t>
            </w:r>
          </w:p>
        </w:tc>
        <w:tc>
          <w:tcPr>
            <w:tcW w:w="1331" w:type="pct"/>
            <w:vAlign w:val="center"/>
          </w:tcPr>
          <w:p w14:paraId="75ED0A2E" w14:textId="77777777" w:rsidR="00382C3D" w:rsidRPr="00C4613A" w:rsidRDefault="00382C3D" w:rsidP="00382C3D">
            <w:pPr>
              <w:rPr>
                <w:rFonts w:ascii="宋体" w:hAnsi="宋体"/>
                <w:sz w:val="24"/>
              </w:rPr>
            </w:pPr>
            <w:r w:rsidRPr="00C4613A">
              <w:rPr>
                <w:rFonts w:ascii="宋体" w:hAnsi="宋体" w:hint="eastAsia"/>
                <w:sz w:val="24"/>
              </w:rPr>
              <w:t>▲最大起重质量（kg）</w:t>
            </w:r>
          </w:p>
        </w:tc>
        <w:tc>
          <w:tcPr>
            <w:tcW w:w="3309" w:type="pct"/>
            <w:vAlign w:val="center"/>
          </w:tcPr>
          <w:p w14:paraId="21AC6CEA" w14:textId="77777777" w:rsidR="00382C3D" w:rsidRPr="00C4613A" w:rsidRDefault="00382C3D" w:rsidP="00382C3D">
            <w:pPr>
              <w:rPr>
                <w:rFonts w:ascii="宋体" w:hAnsi="宋体"/>
                <w:sz w:val="24"/>
              </w:rPr>
            </w:pPr>
            <w:r w:rsidRPr="00C4613A">
              <w:rPr>
                <w:rFonts w:ascii="宋体" w:hAnsi="宋体" w:hint="eastAsia"/>
                <w:sz w:val="24"/>
              </w:rPr>
              <w:t>≥12000</w:t>
            </w:r>
          </w:p>
        </w:tc>
      </w:tr>
      <w:tr w:rsidR="00382C3D" w:rsidRPr="00C4613A" w14:paraId="3798031A" w14:textId="77777777" w:rsidTr="00382C3D">
        <w:trPr>
          <w:trHeight w:val="293"/>
          <w:jc w:val="center"/>
        </w:trPr>
        <w:tc>
          <w:tcPr>
            <w:tcW w:w="360" w:type="pct"/>
            <w:vAlign w:val="center"/>
          </w:tcPr>
          <w:p w14:paraId="6709B48A" w14:textId="77777777" w:rsidR="00382C3D" w:rsidRPr="00C4613A" w:rsidRDefault="00382C3D" w:rsidP="00382C3D">
            <w:pPr>
              <w:rPr>
                <w:rFonts w:ascii="宋体" w:hAnsi="宋体"/>
                <w:sz w:val="24"/>
              </w:rPr>
            </w:pPr>
            <w:r w:rsidRPr="00C4613A">
              <w:rPr>
                <w:rFonts w:ascii="宋体" w:hAnsi="宋体" w:hint="eastAsia"/>
                <w:sz w:val="24"/>
              </w:rPr>
              <w:t>23</w:t>
            </w:r>
          </w:p>
        </w:tc>
        <w:tc>
          <w:tcPr>
            <w:tcW w:w="1331" w:type="pct"/>
            <w:vAlign w:val="center"/>
          </w:tcPr>
          <w:p w14:paraId="7A5FF7CF" w14:textId="77777777" w:rsidR="00382C3D" w:rsidRPr="00C4613A" w:rsidRDefault="00382C3D" w:rsidP="00382C3D">
            <w:pPr>
              <w:rPr>
                <w:rFonts w:ascii="宋体" w:hAnsi="宋体"/>
                <w:sz w:val="24"/>
              </w:rPr>
            </w:pPr>
            <w:r w:rsidRPr="00C4613A">
              <w:rPr>
                <w:rFonts w:ascii="宋体" w:hAnsi="宋体" w:hint="eastAsia"/>
                <w:sz w:val="24"/>
              </w:rPr>
              <w:t>回转角度（°）</w:t>
            </w:r>
          </w:p>
        </w:tc>
        <w:tc>
          <w:tcPr>
            <w:tcW w:w="3309" w:type="pct"/>
            <w:vAlign w:val="center"/>
          </w:tcPr>
          <w:p w14:paraId="4EB2ACB2" w14:textId="77777777" w:rsidR="00382C3D" w:rsidRPr="00C4613A" w:rsidRDefault="00382C3D" w:rsidP="00382C3D">
            <w:pPr>
              <w:rPr>
                <w:rFonts w:ascii="宋体" w:hAnsi="宋体"/>
                <w:sz w:val="24"/>
              </w:rPr>
            </w:pPr>
            <w:r w:rsidRPr="00C4613A">
              <w:rPr>
                <w:rFonts w:ascii="宋体" w:hAnsi="宋体" w:hint="eastAsia"/>
                <w:sz w:val="24"/>
              </w:rPr>
              <w:t>全回转</w:t>
            </w:r>
          </w:p>
        </w:tc>
      </w:tr>
      <w:tr w:rsidR="00382C3D" w:rsidRPr="00C4613A" w14:paraId="0A16FBF8" w14:textId="77777777" w:rsidTr="00382C3D">
        <w:trPr>
          <w:trHeight w:val="293"/>
          <w:jc w:val="center"/>
        </w:trPr>
        <w:tc>
          <w:tcPr>
            <w:tcW w:w="360" w:type="pct"/>
            <w:vAlign w:val="center"/>
          </w:tcPr>
          <w:p w14:paraId="5DBBDF80" w14:textId="77777777" w:rsidR="00382C3D" w:rsidRPr="00C4613A" w:rsidRDefault="00382C3D" w:rsidP="00382C3D">
            <w:pPr>
              <w:rPr>
                <w:rFonts w:ascii="宋体" w:hAnsi="宋体"/>
                <w:sz w:val="24"/>
              </w:rPr>
            </w:pPr>
            <w:r w:rsidRPr="00C4613A">
              <w:rPr>
                <w:rFonts w:ascii="宋体" w:hAnsi="宋体" w:hint="eastAsia"/>
                <w:sz w:val="24"/>
              </w:rPr>
              <w:t>24</w:t>
            </w:r>
          </w:p>
        </w:tc>
        <w:tc>
          <w:tcPr>
            <w:tcW w:w="1331" w:type="pct"/>
            <w:vAlign w:val="center"/>
          </w:tcPr>
          <w:p w14:paraId="0B7A104A" w14:textId="77777777" w:rsidR="00382C3D" w:rsidRPr="00C4613A" w:rsidRDefault="00382C3D" w:rsidP="00382C3D">
            <w:pPr>
              <w:rPr>
                <w:rFonts w:ascii="宋体" w:hAnsi="宋体"/>
                <w:sz w:val="24"/>
              </w:rPr>
            </w:pPr>
            <w:r w:rsidRPr="00C4613A">
              <w:rPr>
                <w:rFonts w:ascii="宋体" w:hAnsi="宋体" w:hint="eastAsia"/>
                <w:sz w:val="24"/>
              </w:rPr>
              <w:t>起重机自重（kg）</w:t>
            </w:r>
          </w:p>
        </w:tc>
        <w:tc>
          <w:tcPr>
            <w:tcW w:w="3309" w:type="pct"/>
            <w:vAlign w:val="center"/>
          </w:tcPr>
          <w:p w14:paraId="64CF91BD" w14:textId="77777777" w:rsidR="00382C3D" w:rsidRPr="00C4613A" w:rsidRDefault="00382C3D" w:rsidP="00382C3D">
            <w:pPr>
              <w:rPr>
                <w:rFonts w:ascii="宋体" w:hAnsi="宋体"/>
                <w:sz w:val="24"/>
              </w:rPr>
            </w:pPr>
            <w:r w:rsidRPr="00C4613A">
              <w:rPr>
                <w:rFonts w:ascii="宋体" w:hAnsi="宋体" w:hint="eastAsia"/>
                <w:sz w:val="24"/>
              </w:rPr>
              <w:t>≥2040</w:t>
            </w:r>
          </w:p>
        </w:tc>
      </w:tr>
      <w:tr w:rsidR="00382C3D" w:rsidRPr="00C4613A" w14:paraId="67815DEF" w14:textId="77777777" w:rsidTr="00382C3D">
        <w:trPr>
          <w:trHeight w:val="293"/>
          <w:jc w:val="center"/>
        </w:trPr>
        <w:tc>
          <w:tcPr>
            <w:tcW w:w="360" w:type="pct"/>
            <w:vAlign w:val="center"/>
          </w:tcPr>
          <w:p w14:paraId="2ECD19AF" w14:textId="77777777" w:rsidR="00382C3D" w:rsidRPr="00C4613A" w:rsidRDefault="00382C3D" w:rsidP="00382C3D">
            <w:pPr>
              <w:rPr>
                <w:rFonts w:ascii="宋体" w:hAnsi="宋体"/>
                <w:sz w:val="24"/>
              </w:rPr>
            </w:pPr>
            <w:r w:rsidRPr="00C4613A">
              <w:rPr>
                <w:rFonts w:ascii="宋体" w:hAnsi="宋体" w:hint="eastAsia"/>
                <w:sz w:val="24"/>
              </w:rPr>
              <w:t>25</w:t>
            </w:r>
          </w:p>
        </w:tc>
        <w:tc>
          <w:tcPr>
            <w:tcW w:w="1331" w:type="pct"/>
            <w:vAlign w:val="center"/>
          </w:tcPr>
          <w:p w14:paraId="0D5F1815" w14:textId="77777777" w:rsidR="00382C3D" w:rsidRPr="00C4613A" w:rsidRDefault="00382C3D" w:rsidP="00382C3D">
            <w:pPr>
              <w:rPr>
                <w:rFonts w:ascii="宋体" w:hAnsi="宋体"/>
                <w:sz w:val="24"/>
              </w:rPr>
            </w:pPr>
            <w:r w:rsidRPr="00C4613A">
              <w:rPr>
                <w:rFonts w:ascii="宋体" w:hAnsi="宋体" w:hint="eastAsia"/>
                <w:sz w:val="24"/>
              </w:rPr>
              <w:t>支腿跨距(m)</w:t>
            </w:r>
          </w:p>
        </w:tc>
        <w:tc>
          <w:tcPr>
            <w:tcW w:w="3309" w:type="pct"/>
            <w:vAlign w:val="center"/>
          </w:tcPr>
          <w:p w14:paraId="142B9860" w14:textId="77777777" w:rsidR="00382C3D" w:rsidRPr="00C4613A" w:rsidRDefault="00382C3D" w:rsidP="00382C3D">
            <w:pPr>
              <w:rPr>
                <w:rFonts w:ascii="宋体" w:hAnsi="宋体"/>
                <w:sz w:val="24"/>
              </w:rPr>
            </w:pPr>
            <w:r w:rsidRPr="00C4613A">
              <w:rPr>
                <w:rFonts w:ascii="宋体" w:hAnsi="宋体" w:hint="eastAsia"/>
                <w:sz w:val="24"/>
              </w:rPr>
              <w:t>≥5.6</w:t>
            </w:r>
          </w:p>
        </w:tc>
      </w:tr>
      <w:tr w:rsidR="00382C3D" w:rsidRPr="00C4613A" w14:paraId="725A78EC" w14:textId="77777777" w:rsidTr="00382C3D">
        <w:trPr>
          <w:trHeight w:val="293"/>
          <w:jc w:val="center"/>
        </w:trPr>
        <w:tc>
          <w:tcPr>
            <w:tcW w:w="360" w:type="pct"/>
            <w:vAlign w:val="center"/>
          </w:tcPr>
          <w:p w14:paraId="68FD8977" w14:textId="77777777" w:rsidR="00382C3D" w:rsidRPr="00C4613A" w:rsidRDefault="00382C3D" w:rsidP="00382C3D">
            <w:pPr>
              <w:rPr>
                <w:rFonts w:ascii="宋体" w:hAnsi="宋体"/>
                <w:sz w:val="24"/>
              </w:rPr>
            </w:pPr>
            <w:r w:rsidRPr="00C4613A">
              <w:rPr>
                <w:rFonts w:ascii="宋体" w:hAnsi="宋体" w:hint="eastAsia"/>
                <w:sz w:val="24"/>
              </w:rPr>
              <w:t>26</w:t>
            </w:r>
          </w:p>
        </w:tc>
        <w:tc>
          <w:tcPr>
            <w:tcW w:w="1331" w:type="pct"/>
            <w:vAlign w:val="center"/>
          </w:tcPr>
          <w:p w14:paraId="618F8CCB" w14:textId="77777777" w:rsidR="00382C3D" w:rsidRPr="00C4613A" w:rsidRDefault="00382C3D" w:rsidP="00382C3D">
            <w:pPr>
              <w:rPr>
                <w:rFonts w:ascii="宋体" w:hAnsi="宋体"/>
                <w:sz w:val="24"/>
              </w:rPr>
            </w:pPr>
            <w:r w:rsidRPr="00C4613A">
              <w:rPr>
                <w:rFonts w:ascii="宋体" w:hAnsi="宋体" w:hint="eastAsia"/>
                <w:sz w:val="24"/>
              </w:rPr>
              <w:t>最大起升力矩(kN·m)</w:t>
            </w:r>
          </w:p>
        </w:tc>
        <w:tc>
          <w:tcPr>
            <w:tcW w:w="3309" w:type="pct"/>
            <w:vAlign w:val="center"/>
          </w:tcPr>
          <w:p w14:paraId="5B193D88" w14:textId="77777777" w:rsidR="00382C3D" w:rsidRPr="00C4613A" w:rsidRDefault="00382C3D" w:rsidP="00382C3D">
            <w:pPr>
              <w:rPr>
                <w:rFonts w:ascii="宋体" w:hAnsi="宋体"/>
                <w:sz w:val="24"/>
              </w:rPr>
            </w:pPr>
            <w:r w:rsidRPr="00C4613A">
              <w:rPr>
                <w:rFonts w:ascii="宋体" w:hAnsi="宋体" w:hint="eastAsia"/>
                <w:sz w:val="24"/>
              </w:rPr>
              <w:t>≥240</w:t>
            </w:r>
          </w:p>
        </w:tc>
      </w:tr>
      <w:tr w:rsidR="00382C3D" w:rsidRPr="00C4613A" w14:paraId="0F3DB0FA" w14:textId="77777777" w:rsidTr="00382C3D">
        <w:trPr>
          <w:trHeight w:val="293"/>
          <w:jc w:val="center"/>
        </w:trPr>
        <w:tc>
          <w:tcPr>
            <w:tcW w:w="360" w:type="pct"/>
            <w:vAlign w:val="center"/>
          </w:tcPr>
          <w:p w14:paraId="13DDF2DE" w14:textId="77777777" w:rsidR="00382C3D" w:rsidRPr="00C4613A" w:rsidRDefault="00382C3D" w:rsidP="00382C3D">
            <w:pPr>
              <w:rPr>
                <w:rFonts w:ascii="宋体" w:hAnsi="宋体"/>
                <w:sz w:val="24"/>
              </w:rPr>
            </w:pPr>
            <w:r w:rsidRPr="00C4613A">
              <w:rPr>
                <w:rFonts w:ascii="宋体" w:hAnsi="宋体" w:hint="eastAsia"/>
                <w:sz w:val="24"/>
              </w:rPr>
              <w:t>27</w:t>
            </w:r>
          </w:p>
        </w:tc>
        <w:tc>
          <w:tcPr>
            <w:tcW w:w="1331" w:type="pct"/>
            <w:vAlign w:val="center"/>
          </w:tcPr>
          <w:p w14:paraId="44BAEF29" w14:textId="77777777" w:rsidR="00382C3D" w:rsidRPr="00C4613A" w:rsidRDefault="00382C3D" w:rsidP="00382C3D">
            <w:pPr>
              <w:rPr>
                <w:rFonts w:ascii="宋体" w:hAnsi="宋体"/>
                <w:sz w:val="24"/>
              </w:rPr>
            </w:pPr>
            <w:r w:rsidRPr="00C4613A">
              <w:rPr>
                <w:rFonts w:ascii="宋体" w:hAnsi="宋体" w:hint="eastAsia"/>
                <w:sz w:val="24"/>
              </w:rPr>
              <w:t>液压系统额定流量（L/min）</w:t>
            </w:r>
          </w:p>
        </w:tc>
        <w:tc>
          <w:tcPr>
            <w:tcW w:w="3309" w:type="pct"/>
            <w:vAlign w:val="center"/>
          </w:tcPr>
          <w:p w14:paraId="5275E0CB" w14:textId="77777777" w:rsidR="00382C3D" w:rsidRPr="00C4613A" w:rsidRDefault="00382C3D" w:rsidP="00382C3D">
            <w:pPr>
              <w:rPr>
                <w:rFonts w:ascii="宋体" w:hAnsi="宋体"/>
                <w:sz w:val="24"/>
              </w:rPr>
            </w:pPr>
            <w:r w:rsidRPr="00C4613A">
              <w:rPr>
                <w:rFonts w:ascii="宋体" w:hAnsi="宋体" w:hint="eastAsia"/>
                <w:sz w:val="24"/>
              </w:rPr>
              <w:t>≥60</w:t>
            </w:r>
          </w:p>
        </w:tc>
      </w:tr>
      <w:tr w:rsidR="00382C3D" w:rsidRPr="00C4613A" w14:paraId="5C87B83F" w14:textId="77777777" w:rsidTr="00382C3D">
        <w:trPr>
          <w:trHeight w:val="328"/>
          <w:jc w:val="center"/>
        </w:trPr>
        <w:tc>
          <w:tcPr>
            <w:tcW w:w="360" w:type="pct"/>
            <w:vAlign w:val="center"/>
          </w:tcPr>
          <w:p w14:paraId="4CBB2982" w14:textId="77777777" w:rsidR="00382C3D" w:rsidRPr="00C4613A" w:rsidRDefault="00382C3D" w:rsidP="00382C3D">
            <w:pPr>
              <w:rPr>
                <w:rFonts w:ascii="宋体" w:hAnsi="宋体"/>
                <w:sz w:val="24"/>
              </w:rPr>
            </w:pPr>
            <w:r w:rsidRPr="00C4613A">
              <w:rPr>
                <w:rFonts w:ascii="宋体" w:hAnsi="宋体" w:hint="eastAsia"/>
                <w:sz w:val="24"/>
              </w:rPr>
              <w:t>28</w:t>
            </w:r>
          </w:p>
        </w:tc>
        <w:tc>
          <w:tcPr>
            <w:tcW w:w="1331" w:type="pct"/>
            <w:vAlign w:val="center"/>
          </w:tcPr>
          <w:p w14:paraId="43342D07" w14:textId="77777777" w:rsidR="00382C3D" w:rsidRPr="00C4613A" w:rsidRDefault="00382C3D" w:rsidP="00382C3D">
            <w:pPr>
              <w:rPr>
                <w:rFonts w:ascii="宋体" w:hAnsi="宋体"/>
                <w:sz w:val="24"/>
              </w:rPr>
            </w:pPr>
            <w:r w:rsidRPr="00C4613A">
              <w:rPr>
                <w:rFonts w:ascii="宋体" w:hAnsi="宋体" w:hint="eastAsia"/>
                <w:sz w:val="24"/>
              </w:rPr>
              <w:t>其他配置</w:t>
            </w:r>
          </w:p>
        </w:tc>
        <w:tc>
          <w:tcPr>
            <w:tcW w:w="3309" w:type="pct"/>
            <w:vAlign w:val="center"/>
          </w:tcPr>
          <w:p w14:paraId="43B0465A" w14:textId="49074F66" w:rsidR="00382C3D" w:rsidRPr="00C4613A" w:rsidRDefault="00382C3D" w:rsidP="00C11FD1">
            <w:pPr>
              <w:rPr>
                <w:rFonts w:ascii="宋体" w:hAnsi="宋体"/>
                <w:sz w:val="24"/>
              </w:rPr>
            </w:pPr>
            <w:r w:rsidRPr="00C4613A">
              <w:rPr>
                <w:rFonts w:ascii="宋体" w:hAnsi="宋体" w:hint="eastAsia"/>
                <w:sz w:val="24"/>
              </w:rPr>
              <w:t>气囊座椅，遥控钥匙，</w:t>
            </w:r>
            <w:bookmarkStart w:id="122" w:name="OLE_LINK27"/>
            <w:bookmarkStart w:id="123" w:name="OLE_LINK28"/>
            <w:r w:rsidRPr="00C4613A">
              <w:rPr>
                <w:rFonts w:ascii="宋体" w:hAnsi="宋体" w:hint="eastAsia"/>
                <w:sz w:val="24"/>
              </w:rPr>
              <w:t>电动门</w:t>
            </w:r>
            <w:bookmarkEnd w:id="122"/>
            <w:bookmarkEnd w:id="123"/>
            <w:r w:rsidRPr="00C4613A">
              <w:rPr>
                <w:rFonts w:ascii="宋体" w:hAnsi="宋体" w:hint="eastAsia"/>
                <w:sz w:val="24"/>
              </w:rPr>
              <w:t>窗。</w:t>
            </w:r>
            <w:r w:rsidRPr="00C4613A">
              <w:rPr>
                <w:rFonts w:ascii="宋体" w:hAnsi="宋体" w:cs="宋体" w:hint="eastAsia"/>
                <w:spacing w:val="-6"/>
                <w:sz w:val="24"/>
              </w:rPr>
              <w:t>安装可视倒车雷达，显示屏不小于7寸，配备无死角倒车雷达影像，高清夜视；车辆外部按照国家标准配备标志灯或反光标志等；</w:t>
            </w:r>
          </w:p>
        </w:tc>
      </w:tr>
      <w:tr w:rsidR="00382C3D" w:rsidRPr="00C4613A" w14:paraId="39D4E908" w14:textId="77777777" w:rsidTr="00382C3D">
        <w:trPr>
          <w:trHeight w:val="328"/>
          <w:jc w:val="center"/>
        </w:trPr>
        <w:tc>
          <w:tcPr>
            <w:tcW w:w="360" w:type="pct"/>
            <w:vAlign w:val="center"/>
          </w:tcPr>
          <w:p w14:paraId="5DB422A6" w14:textId="77777777" w:rsidR="00382C3D" w:rsidRPr="00C4613A" w:rsidRDefault="00382C3D" w:rsidP="00382C3D">
            <w:pPr>
              <w:rPr>
                <w:rFonts w:ascii="宋体" w:hAnsi="宋体"/>
                <w:sz w:val="24"/>
              </w:rPr>
            </w:pPr>
            <w:r w:rsidRPr="00C4613A">
              <w:rPr>
                <w:rFonts w:ascii="宋体" w:hAnsi="宋体" w:hint="eastAsia"/>
                <w:sz w:val="24"/>
              </w:rPr>
              <w:t>29</w:t>
            </w:r>
          </w:p>
        </w:tc>
        <w:tc>
          <w:tcPr>
            <w:tcW w:w="1331" w:type="pct"/>
            <w:vAlign w:val="center"/>
          </w:tcPr>
          <w:p w14:paraId="62A22B5F" w14:textId="77777777" w:rsidR="00382C3D" w:rsidRPr="00C4613A" w:rsidRDefault="00382C3D" w:rsidP="00382C3D">
            <w:pPr>
              <w:rPr>
                <w:rFonts w:ascii="宋体" w:hAnsi="宋体"/>
                <w:sz w:val="24"/>
              </w:rPr>
            </w:pPr>
            <w:r w:rsidRPr="00C4613A">
              <w:rPr>
                <w:rFonts w:ascii="宋体" w:hAnsi="宋体" w:hint="eastAsia"/>
                <w:sz w:val="24"/>
              </w:rPr>
              <w:t>▲其他配置</w:t>
            </w:r>
          </w:p>
        </w:tc>
        <w:tc>
          <w:tcPr>
            <w:tcW w:w="3309" w:type="pct"/>
            <w:vAlign w:val="center"/>
          </w:tcPr>
          <w:p w14:paraId="0266B907" w14:textId="77777777" w:rsidR="00382C3D" w:rsidRPr="00C4613A" w:rsidRDefault="00382C3D" w:rsidP="00382C3D">
            <w:pPr>
              <w:rPr>
                <w:rFonts w:ascii="宋体" w:hAnsi="宋体"/>
                <w:sz w:val="24"/>
              </w:rPr>
            </w:pPr>
            <w:proofErr w:type="gramStart"/>
            <w:r w:rsidRPr="00C4613A">
              <w:rPr>
                <w:rFonts w:ascii="宋体" w:hAnsi="宋体" w:hint="eastAsia"/>
                <w:sz w:val="24"/>
              </w:rPr>
              <w:t>配置力限系统</w:t>
            </w:r>
            <w:proofErr w:type="gramEnd"/>
            <w:r w:rsidRPr="00C4613A">
              <w:rPr>
                <w:rFonts w:ascii="宋体" w:hAnsi="宋体" w:hint="eastAsia"/>
                <w:sz w:val="24"/>
              </w:rPr>
              <w:t>，防倾斜控制系统。投标车辆与吊机为同一品牌。</w:t>
            </w:r>
          </w:p>
        </w:tc>
      </w:tr>
    </w:tbl>
    <w:p w14:paraId="37FCA72F" w14:textId="77777777" w:rsidR="00382C3D" w:rsidRPr="00C4613A" w:rsidRDefault="00382C3D" w:rsidP="00382C3D">
      <w:pPr>
        <w:snapToGrid w:val="0"/>
        <w:spacing w:line="360" w:lineRule="auto"/>
        <w:jc w:val="left"/>
        <w:rPr>
          <w:rFonts w:ascii="宋体" w:hAnsi="宋体" w:cs="Arial"/>
          <w:sz w:val="24"/>
        </w:rPr>
      </w:pPr>
      <w:r w:rsidRPr="00C4613A">
        <w:rPr>
          <w:rFonts w:ascii="宋体" w:hAnsi="宋体" w:cs="Arial" w:hint="eastAsia"/>
          <w:sz w:val="24"/>
        </w:rPr>
        <w:t>注：1、投标人需在投标文件中针对上述内容逐条响应，并将偏离情况填写在对应技术规格偏离表中；</w:t>
      </w:r>
    </w:p>
    <w:p w14:paraId="72A6874B" w14:textId="77777777" w:rsidR="00382C3D" w:rsidRPr="00C4613A" w:rsidRDefault="00382C3D" w:rsidP="00382C3D">
      <w:pPr>
        <w:snapToGrid w:val="0"/>
        <w:spacing w:line="360" w:lineRule="auto"/>
        <w:jc w:val="left"/>
        <w:rPr>
          <w:rFonts w:ascii="宋体" w:hAnsi="宋体" w:cs="Arial"/>
          <w:sz w:val="24"/>
        </w:rPr>
      </w:pPr>
      <w:r w:rsidRPr="00C4613A">
        <w:rPr>
          <w:rFonts w:ascii="宋体" w:hAnsi="宋体" w:cs="Arial" w:hint="eastAsia"/>
          <w:sz w:val="24"/>
        </w:rPr>
        <w:t>2、以上标注“●”的技术参数为重要参数；标注“▲”的技术参数为实质性参数，投标人未响应或负偏离的，其投标文件作无效投标处理；</w:t>
      </w:r>
    </w:p>
    <w:p w14:paraId="79A1448D" w14:textId="77777777" w:rsidR="00382C3D" w:rsidRPr="00C4613A" w:rsidRDefault="00382C3D" w:rsidP="00382C3D">
      <w:pPr>
        <w:snapToGrid w:val="0"/>
        <w:spacing w:line="360" w:lineRule="auto"/>
        <w:jc w:val="left"/>
        <w:rPr>
          <w:rFonts w:ascii="宋体" w:hAnsi="宋体" w:cs="Arial"/>
          <w:sz w:val="24"/>
        </w:rPr>
      </w:pPr>
      <w:r w:rsidRPr="00C4613A">
        <w:rPr>
          <w:rFonts w:ascii="宋体" w:hAnsi="宋体" w:cs="Arial" w:hint="eastAsia"/>
          <w:sz w:val="24"/>
        </w:rPr>
        <w:t>4、货物的相关配套设备已包含在采购内容中，请各投标单位在报价时予以考虑，中标后不予调整。</w:t>
      </w:r>
    </w:p>
    <w:p w14:paraId="3ACFBC40" w14:textId="77777777" w:rsidR="00382C3D" w:rsidRPr="00C4613A" w:rsidRDefault="00382C3D" w:rsidP="00382C3D">
      <w:pPr>
        <w:rPr>
          <w:rFonts w:ascii="宋体" w:hAnsi="宋体" w:cs="仿宋"/>
          <w:b/>
          <w:bCs/>
          <w:sz w:val="24"/>
          <w:szCs w:val="20"/>
        </w:rPr>
      </w:pPr>
    </w:p>
    <w:p w14:paraId="4E75B3CC" w14:textId="77777777" w:rsidR="00382C3D" w:rsidRPr="00C4613A" w:rsidRDefault="00382C3D" w:rsidP="00382C3D">
      <w:pPr>
        <w:spacing w:line="360" w:lineRule="auto"/>
        <w:rPr>
          <w:rFonts w:ascii="宋体" w:hAnsi="宋体" w:cs="仿宋"/>
          <w:b/>
          <w:bCs/>
          <w:sz w:val="24"/>
          <w:szCs w:val="20"/>
        </w:rPr>
      </w:pPr>
      <w:proofErr w:type="gramStart"/>
      <w:r w:rsidRPr="00C4613A">
        <w:rPr>
          <w:rFonts w:ascii="宋体" w:hAnsi="宋体" w:cs="仿宋" w:hint="eastAsia"/>
          <w:b/>
          <w:bCs/>
          <w:sz w:val="24"/>
          <w:szCs w:val="20"/>
        </w:rPr>
        <w:t>标项</w:t>
      </w:r>
      <w:proofErr w:type="gramEnd"/>
      <w:r w:rsidRPr="00C4613A">
        <w:rPr>
          <w:rFonts w:ascii="宋体" w:hAnsi="宋体" w:cs="仿宋" w:hint="eastAsia"/>
          <w:b/>
          <w:bCs/>
          <w:sz w:val="24"/>
          <w:szCs w:val="20"/>
        </w:rPr>
        <w:t>2：</w:t>
      </w:r>
    </w:p>
    <w:p w14:paraId="147F7D11" w14:textId="77777777" w:rsidR="00382C3D" w:rsidRPr="00C4613A" w:rsidRDefault="00382C3D" w:rsidP="00382C3D">
      <w:pPr>
        <w:spacing w:line="360" w:lineRule="auto"/>
        <w:rPr>
          <w:rFonts w:ascii="宋体" w:hAnsi="宋体" w:cs="仿宋"/>
          <w:b/>
          <w:bCs/>
          <w:sz w:val="24"/>
          <w:szCs w:val="20"/>
        </w:rPr>
      </w:pPr>
      <w:r w:rsidRPr="00C4613A">
        <w:rPr>
          <w:rFonts w:ascii="宋体" w:hAnsi="宋体" w:cs="仿宋" w:hint="eastAsia"/>
          <w:b/>
          <w:bCs/>
          <w:sz w:val="24"/>
          <w:szCs w:val="20"/>
        </w:rPr>
        <w:t>20米装配式轻型应急桥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972"/>
        <w:gridCol w:w="5837"/>
      </w:tblGrid>
      <w:tr w:rsidR="00382C3D" w:rsidRPr="00C4613A" w14:paraId="42527EE6" w14:textId="77777777" w:rsidTr="00382C3D">
        <w:tc>
          <w:tcPr>
            <w:tcW w:w="719" w:type="dxa"/>
            <w:vAlign w:val="center"/>
          </w:tcPr>
          <w:p w14:paraId="79EDB47D" w14:textId="77777777" w:rsidR="00382C3D" w:rsidRPr="00C4613A" w:rsidRDefault="00382C3D" w:rsidP="00382C3D">
            <w:pPr>
              <w:rPr>
                <w:rFonts w:asciiTheme="minorEastAsia" w:eastAsiaTheme="minorEastAsia" w:hAnsiTheme="minorEastAsia"/>
                <w:b/>
                <w:bCs/>
                <w:sz w:val="24"/>
              </w:rPr>
            </w:pPr>
            <w:r w:rsidRPr="00C4613A">
              <w:rPr>
                <w:rFonts w:asciiTheme="minorEastAsia" w:eastAsiaTheme="minorEastAsia" w:hAnsiTheme="minorEastAsia" w:hint="eastAsia"/>
                <w:b/>
                <w:bCs/>
                <w:sz w:val="24"/>
              </w:rPr>
              <w:t>序号</w:t>
            </w:r>
          </w:p>
        </w:tc>
        <w:tc>
          <w:tcPr>
            <w:tcW w:w="1972" w:type="dxa"/>
            <w:vAlign w:val="center"/>
          </w:tcPr>
          <w:p w14:paraId="2F320BE8" w14:textId="77777777" w:rsidR="00382C3D" w:rsidRPr="00C4613A" w:rsidRDefault="00382C3D" w:rsidP="00382C3D">
            <w:pPr>
              <w:rPr>
                <w:rFonts w:asciiTheme="minorEastAsia" w:eastAsiaTheme="minorEastAsia" w:hAnsiTheme="minorEastAsia"/>
                <w:b/>
                <w:bCs/>
                <w:sz w:val="24"/>
              </w:rPr>
            </w:pPr>
            <w:r w:rsidRPr="00C4613A">
              <w:rPr>
                <w:rFonts w:asciiTheme="minorEastAsia" w:eastAsiaTheme="minorEastAsia" w:hAnsiTheme="minorEastAsia" w:hint="eastAsia"/>
                <w:b/>
                <w:bCs/>
                <w:sz w:val="24"/>
              </w:rPr>
              <w:t>技术指标内容</w:t>
            </w:r>
          </w:p>
        </w:tc>
        <w:tc>
          <w:tcPr>
            <w:tcW w:w="5837" w:type="dxa"/>
            <w:vAlign w:val="center"/>
          </w:tcPr>
          <w:p w14:paraId="2DFF9DB9" w14:textId="77777777" w:rsidR="00382C3D" w:rsidRPr="00C4613A" w:rsidRDefault="00382C3D" w:rsidP="00382C3D">
            <w:pPr>
              <w:rPr>
                <w:rFonts w:asciiTheme="minorEastAsia" w:eastAsiaTheme="minorEastAsia" w:hAnsiTheme="minorEastAsia"/>
                <w:b/>
                <w:bCs/>
                <w:sz w:val="24"/>
              </w:rPr>
            </w:pPr>
            <w:r w:rsidRPr="00C4613A">
              <w:rPr>
                <w:rFonts w:asciiTheme="minorEastAsia" w:eastAsiaTheme="minorEastAsia" w:hAnsiTheme="minorEastAsia" w:hint="eastAsia"/>
                <w:b/>
                <w:bCs/>
                <w:sz w:val="24"/>
              </w:rPr>
              <w:t>技术指标要求</w:t>
            </w:r>
          </w:p>
        </w:tc>
      </w:tr>
      <w:tr w:rsidR="00382C3D" w:rsidRPr="00C4613A" w14:paraId="17A74608" w14:textId="77777777" w:rsidTr="00382C3D">
        <w:tc>
          <w:tcPr>
            <w:tcW w:w="719" w:type="dxa"/>
            <w:vAlign w:val="center"/>
          </w:tcPr>
          <w:p w14:paraId="71DB1C56"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w:t>
            </w:r>
          </w:p>
        </w:tc>
        <w:tc>
          <w:tcPr>
            <w:tcW w:w="1972" w:type="dxa"/>
            <w:vAlign w:val="center"/>
          </w:tcPr>
          <w:p w14:paraId="7DDB06D3"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w:t>
            </w:r>
            <w:r w:rsidRPr="00C4613A">
              <w:rPr>
                <w:rFonts w:ascii="仿宋_GB2312" w:hAnsi="仿宋_GB2312" w:cs="仿宋_GB2312" w:hint="eastAsia"/>
                <w:szCs w:val="32"/>
              </w:rPr>
              <w:t>有效架设长度</w:t>
            </w:r>
          </w:p>
        </w:tc>
        <w:tc>
          <w:tcPr>
            <w:tcW w:w="5837" w:type="dxa"/>
            <w:vAlign w:val="center"/>
          </w:tcPr>
          <w:p w14:paraId="56A1C8F5"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≥20m（投标文件中提供证明材料或承诺说明）</w:t>
            </w:r>
          </w:p>
        </w:tc>
      </w:tr>
      <w:tr w:rsidR="00382C3D" w:rsidRPr="00C4613A" w14:paraId="0D4CAFFD" w14:textId="77777777" w:rsidTr="00382C3D">
        <w:tc>
          <w:tcPr>
            <w:tcW w:w="719" w:type="dxa"/>
            <w:shd w:val="clear" w:color="auto" w:fill="auto"/>
            <w:vAlign w:val="center"/>
          </w:tcPr>
          <w:p w14:paraId="07367162"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2</w:t>
            </w:r>
          </w:p>
        </w:tc>
        <w:tc>
          <w:tcPr>
            <w:tcW w:w="1972" w:type="dxa"/>
            <w:vAlign w:val="center"/>
          </w:tcPr>
          <w:p w14:paraId="4EA87339" w14:textId="77777777" w:rsidR="00382C3D" w:rsidRPr="00C4613A" w:rsidRDefault="00382C3D" w:rsidP="00382C3D">
            <w:pPr>
              <w:jc w:val="left"/>
              <w:rPr>
                <w:rFonts w:asciiTheme="minorEastAsia" w:eastAsiaTheme="minorEastAsia" w:hAnsiTheme="minorEastAsia"/>
                <w:sz w:val="24"/>
              </w:rPr>
            </w:pPr>
            <w:r w:rsidRPr="00C4613A">
              <w:rPr>
                <w:rFonts w:asciiTheme="minorEastAsia" w:eastAsiaTheme="minorEastAsia" w:hAnsiTheme="minorEastAsia" w:hint="eastAsia"/>
                <w:sz w:val="24"/>
              </w:rPr>
              <w:t>●</w:t>
            </w:r>
            <w:r w:rsidRPr="00C4613A">
              <w:rPr>
                <w:rFonts w:ascii="仿宋_GB2312" w:hAnsi="仿宋_GB2312" w:cs="仿宋_GB2312" w:hint="eastAsia"/>
                <w:szCs w:val="32"/>
              </w:rPr>
              <w:t>有效架设宽度</w:t>
            </w:r>
          </w:p>
        </w:tc>
        <w:tc>
          <w:tcPr>
            <w:tcW w:w="5837" w:type="dxa"/>
            <w:vAlign w:val="center"/>
          </w:tcPr>
          <w:p w14:paraId="2F593B82" w14:textId="77777777" w:rsidR="00382C3D" w:rsidRPr="00C4613A" w:rsidRDefault="00382C3D" w:rsidP="00382C3D">
            <w:pPr>
              <w:jc w:val="left"/>
              <w:rPr>
                <w:rFonts w:asciiTheme="minorEastAsia" w:eastAsiaTheme="minorEastAsia" w:hAnsiTheme="minorEastAsia"/>
                <w:sz w:val="24"/>
              </w:rPr>
            </w:pPr>
            <w:r w:rsidRPr="00C4613A">
              <w:rPr>
                <w:rFonts w:ascii="仿宋_GB2312" w:hAnsi="仿宋_GB2312" w:cs="仿宋_GB2312" w:hint="eastAsia"/>
                <w:szCs w:val="32"/>
              </w:rPr>
              <w:t>≥</w:t>
            </w:r>
            <w:r w:rsidRPr="00C4613A">
              <w:rPr>
                <w:rFonts w:ascii="仿宋_GB2312" w:hAnsi="仿宋_GB2312" w:cs="仿宋_GB2312" w:hint="eastAsia"/>
                <w:szCs w:val="32"/>
              </w:rPr>
              <w:t>2.6m</w:t>
            </w:r>
          </w:p>
        </w:tc>
      </w:tr>
      <w:tr w:rsidR="00382C3D" w:rsidRPr="00C4613A" w14:paraId="1121C0B0" w14:textId="77777777" w:rsidTr="00382C3D">
        <w:tc>
          <w:tcPr>
            <w:tcW w:w="719" w:type="dxa"/>
            <w:shd w:val="clear" w:color="auto" w:fill="auto"/>
            <w:vAlign w:val="center"/>
          </w:tcPr>
          <w:p w14:paraId="52083482"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3</w:t>
            </w:r>
          </w:p>
        </w:tc>
        <w:tc>
          <w:tcPr>
            <w:tcW w:w="1972" w:type="dxa"/>
            <w:vAlign w:val="center"/>
          </w:tcPr>
          <w:p w14:paraId="1FD33087"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最大克服跨度</w:t>
            </w:r>
          </w:p>
        </w:tc>
        <w:tc>
          <w:tcPr>
            <w:tcW w:w="5837" w:type="dxa"/>
            <w:vAlign w:val="center"/>
          </w:tcPr>
          <w:p w14:paraId="03F96198"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≥18m</w:t>
            </w:r>
          </w:p>
        </w:tc>
      </w:tr>
      <w:tr w:rsidR="00382C3D" w:rsidRPr="00C4613A" w14:paraId="4868D94C" w14:textId="77777777" w:rsidTr="00382C3D">
        <w:tc>
          <w:tcPr>
            <w:tcW w:w="719" w:type="dxa"/>
            <w:shd w:val="clear" w:color="auto" w:fill="auto"/>
            <w:vAlign w:val="center"/>
          </w:tcPr>
          <w:p w14:paraId="56E9E9D1"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4</w:t>
            </w:r>
          </w:p>
        </w:tc>
        <w:tc>
          <w:tcPr>
            <w:tcW w:w="1972" w:type="dxa"/>
            <w:vAlign w:val="center"/>
          </w:tcPr>
          <w:p w14:paraId="66BBD482"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模块化设计</w:t>
            </w:r>
          </w:p>
        </w:tc>
        <w:tc>
          <w:tcPr>
            <w:tcW w:w="5837" w:type="dxa"/>
            <w:vAlign w:val="center"/>
          </w:tcPr>
          <w:p w14:paraId="4ED47A68"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可按照5m为阶段变化桥梁长度</w:t>
            </w:r>
          </w:p>
        </w:tc>
      </w:tr>
      <w:tr w:rsidR="00382C3D" w:rsidRPr="00C4613A" w14:paraId="7DAE12FA" w14:textId="77777777" w:rsidTr="00382C3D">
        <w:tc>
          <w:tcPr>
            <w:tcW w:w="719" w:type="dxa"/>
            <w:shd w:val="clear" w:color="auto" w:fill="auto"/>
            <w:vAlign w:val="center"/>
          </w:tcPr>
          <w:p w14:paraId="79651990"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5</w:t>
            </w:r>
          </w:p>
        </w:tc>
        <w:tc>
          <w:tcPr>
            <w:tcW w:w="1972" w:type="dxa"/>
            <w:vAlign w:val="center"/>
          </w:tcPr>
          <w:p w14:paraId="3692AB2A"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w:t>
            </w:r>
            <w:r w:rsidRPr="00C4613A">
              <w:rPr>
                <w:rFonts w:ascii="仿宋_GB2312" w:hAnsi="仿宋_GB2312" w:cs="仿宋_GB2312" w:hint="eastAsia"/>
                <w:szCs w:val="32"/>
              </w:rPr>
              <w:t>全桥自重</w:t>
            </w:r>
          </w:p>
        </w:tc>
        <w:tc>
          <w:tcPr>
            <w:tcW w:w="5837" w:type="dxa"/>
            <w:vAlign w:val="center"/>
          </w:tcPr>
          <w:p w14:paraId="33BD3BDB"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≤8t（投标文件中提供证明材料或承诺说明）</w:t>
            </w:r>
          </w:p>
        </w:tc>
      </w:tr>
      <w:tr w:rsidR="00382C3D" w:rsidRPr="00C4613A" w14:paraId="35EA0655" w14:textId="77777777" w:rsidTr="00382C3D">
        <w:tc>
          <w:tcPr>
            <w:tcW w:w="719" w:type="dxa"/>
            <w:shd w:val="clear" w:color="auto" w:fill="auto"/>
            <w:vAlign w:val="center"/>
          </w:tcPr>
          <w:p w14:paraId="1A1AF988"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6</w:t>
            </w:r>
          </w:p>
        </w:tc>
        <w:tc>
          <w:tcPr>
            <w:tcW w:w="1972" w:type="dxa"/>
            <w:vAlign w:val="center"/>
          </w:tcPr>
          <w:p w14:paraId="17E3A1DD" w14:textId="77777777" w:rsidR="00382C3D" w:rsidRPr="00C4613A" w:rsidRDefault="00382C3D" w:rsidP="00382C3D">
            <w:pPr>
              <w:rPr>
                <w:rFonts w:asciiTheme="minorEastAsia" w:eastAsiaTheme="minorEastAsia" w:hAnsiTheme="minorEastAsia"/>
                <w:sz w:val="24"/>
              </w:rPr>
            </w:pPr>
            <w:r w:rsidRPr="00C4613A">
              <w:rPr>
                <w:rFonts w:ascii="仿宋_GB2312" w:hAnsi="仿宋_GB2312" w:cs="仿宋_GB2312" w:hint="eastAsia"/>
                <w:szCs w:val="32"/>
              </w:rPr>
              <w:t>最小行车荷载</w:t>
            </w:r>
          </w:p>
        </w:tc>
        <w:tc>
          <w:tcPr>
            <w:tcW w:w="5837" w:type="dxa"/>
            <w:vAlign w:val="center"/>
          </w:tcPr>
          <w:p w14:paraId="12C54B64" w14:textId="77777777" w:rsidR="00382C3D" w:rsidRPr="00C4613A" w:rsidRDefault="00382C3D" w:rsidP="00382C3D">
            <w:pPr>
              <w:rPr>
                <w:rFonts w:asciiTheme="minorEastAsia" w:eastAsiaTheme="minorEastAsia" w:hAnsiTheme="minorEastAsia"/>
                <w:sz w:val="24"/>
              </w:rPr>
            </w:pPr>
            <w:r w:rsidRPr="00C4613A">
              <w:rPr>
                <w:rFonts w:ascii="仿宋_GB2312" w:hAnsi="仿宋_GB2312" w:cs="仿宋_GB2312" w:hint="eastAsia"/>
                <w:szCs w:val="32"/>
              </w:rPr>
              <w:t>≥</w:t>
            </w:r>
            <w:r w:rsidRPr="00C4613A">
              <w:rPr>
                <w:rFonts w:ascii="仿宋_GB2312" w:hAnsi="仿宋_GB2312" w:cs="仿宋_GB2312" w:hint="eastAsia"/>
                <w:szCs w:val="32"/>
              </w:rPr>
              <w:t>10t</w:t>
            </w:r>
          </w:p>
        </w:tc>
      </w:tr>
      <w:tr w:rsidR="00382C3D" w:rsidRPr="00C4613A" w14:paraId="7570309C" w14:textId="77777777" w:rsidTr="00382C3D">
        <w:tc>
          <w:tcPr>
            <w:tcW w:w="719" w:type="dxa"/>
            <w:shd w:val="clear" w:color="auto" w:fill="auto"/>
            <w:vAlign w:val="center"/>
          </w:tcPr>
          <w:p w14:paraId="6E01BDE6"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7</w:t>
            </w:r>
          </w:p>
        </w:tc>
        <w:tc>
          <w:tcPr>
            <w:tcW w:w="1972" w:type="dxa"/>
            <w:vAlign w:val="center"/>
          </w:tcPr>
          <w:p w14:paraId="53DF0449"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通行尺寸</w:t>
            </w:r>
          </w:p>
        </w:tc>
        <w:tc>
          <w:tcPr>
            <w:tcW w:w="5837" w:type="dxa"/>
            <w:vAlign w:val="center"/>
          </w:tcPr>
          <w:p w14:paraId="2DB4355E"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行车道宽度≥2.8m</w:t>
            </w:r>
          </w:p>
        </w:tc>
      </w:tr>
      <w:tr w:rsidR="00382C3D" w:rsidRPr="00C4613A" w14:paraId="47E72D2A" w14:textId="77777777" w:rsidTr="00382C3D">
        <w:tc>
          <w:tcPr>
            <w:tcW w:w="719" w:type="dxa"/>
            <w:shd w:val="clear" w:color="auto" w:fill="auto"/>
            <w:vAlign w:val="center"/>
          </w:tcPr>
          <w:p w14:paraId="6C05CC3A"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8</w:t>
            </w:r>
          </w:p>
        </w:tc>
        <w:tc>
          <w:tcPr>
            <w:tcW w:w="1972" w:type="dxa"/>
            <w:vAlign w:val="center"/>
          </w:tcPr>
          <w:p w14:paraId="3578BB24"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作业方式</w:t>
            </w:r>
          </w:p>
        </w:tc>
        <w:tc>
          <w:tcPr>
            <w:tcW w:w="5837" w:type="dxa"/>
            <w:vAlign w:val="center"/>
          </w:tcPr>
          <w:p w14:paraId="73B02778"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人工拼装；随车吊辅助吊装顶推作业。</w:t>
            </w:r>
          </w:p>
        </w:tc>
      </w:tr>
      <w:tr w:rsidR="00382C3D" w:rsidRPr="00C4613A" w14:paraId="678E91AF" w14:textId="77777777" w:rsidTr="00382C3D">
        <w:tc>
          <w:tcPr>
            <w:tcW w:w="719" w:type="dxa"/>
            <w:shd w:val="clear" w:color="auto" w:fill="auto"/>
            <w:vAlign w:val="center"/>
          </w:tcPr>
          <w:p w14:paraId="0ABC86CB"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9</w:t>
            </w:r>
          </w:p>
        </w:tc>
        <w:tc>
          <w:tcPr>
            <w:tcW w:w="1972" w:type="dxa"/>
            <w:vAlign w:val="center"/>
          </w:tcPr>
          <w:p w14:paraId="7D8BC7C0"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使用寿命</w:t>
            </w:r>
          </w:p>
        </w:tc>
        <w:tc>
          <w:tcPr>
            <w:tcW w:w="5837" w:type="dxa"/>
            <w:vAlign w:val="center"/>
          </w:tcPr>
          <w:p w14:paraId="767AFED1"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额定荷载通行不少于10万次。</w:t>
            </w:r>
          </w:p>
        </w:tc>
      </w:tr>
      <w:tr w:rsidR="00382C3D" w:rsidRPr="00C4613A" w14:paraId="00D7BF1D" w14:textId="77777777" w:rsidTr="00382C3D">
        <w:tc>
          <w:tcPr>
            <w:tcW w:w="719" w:type="dxa"/>
            <w:shd w:val="clear" w:color="auto" w:fill="auto"/>
            <w:vAlign w:val="center"/>
          </w:tcPr>
          <w:p w14:paraId="6377C6DB"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10</w:t>
            </w:r>
          </w:p>
        </w:tc>
        <w:tc>
          <w:tcPr>
            <w:tcW w:w="1972" w:type="dxa"/>
            <w:vAlign w:val="center"/>
          </w:tcPr>
          <w:p w14:paraId="0514A910"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架设人员</w:t>
            </w:r>
          </w:p>
        </w:tc>
        <w:tc>
          <w:tcPr>
            <w:tcW w:w="5837" w:type="dxa"/>
            <w:vAlign w:val="center"/>
          </w:tcPr>
          <w:p w14:paraId="04A674B4"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6人</w:t>
            </w:r>
          </w:p>
        </w:tc>
      </w:tr>
      <w:tr w:rsidR="00382C3D" w:rsidRPr="00C4613A" w14:paraId="5F226F92" w14:textId="77777777" w:rsidTr="00382C3D">
        <w:tc>
          <w:tcPr>
            <w:tcW w:w="719" w:type="dxa"/>
            <w:shd w:val="clear" w:color="auto" w:fill="auto"/>
            <w:vAlign w:val="center"/>
          </w:tcPr>
          <w:p w14:paraId="6FCB64F8"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11</w:t>
            </w:r>
          </w:p>
        </w:tc>
        <w:tc>
          <w:tcPr>
            <w:tcW w:w="1972" w:type="dxa"/>
            <w:vAlign w:val="center"/>
          </w:tcPr>
          <w:p w14:paraId="68ED6917"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●架设时间</w:t>
            </w:r>
            <w:r w:rsidRPr="00C4613A">
              <w:rPr>
                <w:rFonts w:asciiTheme="minorEastAsia" w:eastAsiaTheme="minorEastAsia" w:hAnsiTheme="minorEastAsia" w:hint="eastAsia"/>
                <w:sz w:val="24"/>
              </w:rPr>
              <w:tab/>
            </w:r>
          </w:p>
        </w:tc>
        <w:tc>
          <w:tcPr>
            <w:tcW w:w="5837" w:type="dxa"/>
            <w:vAlign w:val="center"/>
          </w:tcPr>
          <w:p w14:paraId="76E58B6B"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≤2小时（投标文件中提供证明材料或承诺说明）</w:t>
            </w:r>
          </w:p>
        </w:tc>
      </w:tr>
      <w:tr w:rsidR="00382C3D" w:rsidRPr="00C4613A" w14:paraId="0CB1F18D" w14:textId="77777777" w:rsidTr="00382C3D">
        <w:tc>
          <w:tcPr>
            <w:tcW w:w="719" w:type="dxa"/>
            <w:shd w:val="clear" w:color="auto" w:fill="auto"/>
            <w:vAlign w:val="center"/>
          </w:tcPr>
          <w:p w14:paraId="471F1CDD"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12</w:t>
            </w:r>
          </w:p>
        </w:tc>
        <w:tc>
          <w:tcPr>
            <w:tcW w:w="1972" w:type="dxa"/>
            <w:vAlign w:val="center"/>
          </w:tcPr>
          <w:p w14:paraId="0FA3288C"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运输状态宽度</w:t>
            </w:r>
          </w:p>
        </w:tc>
        <w:tc>
          <w:tcPr>
            <w:tcW w:w="5837" w:type="dxa"/>
            <w:vAlign w:val="center"/>
          </w:tcPr>
          <w:p w14:paraId="015749AC"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≤3.2米</w:t>
            </w:r>
          </w:p>
        </w:tc>
      </w:tr>
      <w:tr w:rsidR="00382C3D" w:rsidRPr="00C4613A" w14:paraId="01BC56B4" w14:textId="77777777" w:rsidTr="00382C3D">
        <w:tc>
          <w:tcPr>
            <w:tcW w:w="719" w:type="dxa"/>
            <w:shd w:val="clear" w:color="auto" w:fill="auto"/>
            <w:vAlign w:val="center"/>
          </w:tcPr>
          <w:p w14:paraId="218C6C31"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13</w:t>
            </w:r>
          </w:p>
        </w:tc>
        <w:tc>
          <w:tcPr>
            <w:tcW w:w="1972" w:type="dxa"/>
            <w:vAlign w:val="center"/>
          </w:tcPr>
          <w:p w14:paraId="231F5B19"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▲设备涂装</w:t>
            </w:r>
          </w:p>
        </w:tc>
        <w:tc>
          <w:tcPr>
            <w:tcW w:w="5837" w:type="dxa"/>
            <w:vAlign w:val="center"/>
          </w:tcPr>
          <w:p w14:paraId="04F68E43"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设备外观涂装以《浙江省公路管理基层单位视觉标识系统规范化建设手册》及《浙江省公路应急保障基地建设和管理规范化手册》要求为准。</w:t>
            </w:r>
          </w:p>
        </w:tc>
      </w:tr>
      <w:tr w:rsidR="00382C3D" w:rsidRPr="00C4613A" w14:paraId="712485C2" w14:textId="77777777" w:rsidTr="00382C3D">
        <w:tc>
          <w:tcPr>
            <w:tcW w:w="719" w:type="dxa"/>
            <w:vAlign w:val="center"/>
          </w:tcPr>
          <w:p w14:paraId="3156F59F"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14</w:t>
            </w:r>
          </w:p>
        </w:tc>
        <w:tc>
          <w:tcPr>
            <w:tcW w:w="1972" w:type="dxa"/>
            <w:vAlign w:val="center"/>
          </w:tcPr>
          <w:p w14:paraId="701995C3"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用途</w:t>
            </w:r>
          </w:p>
        </w:tc>
        <w:tc>
          <w:tcPr>
            <w:tcW w:w="5837" w:type="dxa"/>
            <w:vAlign w:val="center"/>
          </w:tcPr>
          <w:p w14:paraId="20934D7E" w14:textId="77777777" w:rsidR="00382C3D" w:rsidRPr="00C4613A" w:rsidRDefault="00382C3D" w:rsidP="00382C3D">
            <w:pPr>
              <w:rPr>
                <w:rFonts w:asciiTheme="minorEastAsia" w:eastAsiaTheme="minorEastAsia" w:hAnsiTheme="minorEastAsia"/>
                <w:sz w:val="24"/>
              </w:rPr>
            </w:pPr>
            <w:r w:rsidRPr="00C4613A">
              <w:rPr>
                <w:rFonts w:asciiTheme="minorEastAsia" w:eastAsiaTheme="minorEastAsia" w:hAnsiTheme="minorEastAsia" w:hint="eastAsia"/>
                <w:sz w:val="24"/>
              </w:rPr>
              <w:t>1.轻型装配式公路应急桥是一种应急保障装备，用于四级公路交通中断的迅速恢复，保障灾后物资运输和群众撤离等工作。该产品采用通用随车起重运输车运输，具有自重小、架设速度快、人员劳动强度低、运输方便等特点。</w:t>
            </w:r>
          </w:p>
          <w:p w14:paraId="4E10AF5E" w14:textId="77777777" w:rsidR="00382C3D" w:rsidRPr="00C4613A" w:rsidRDefault="00382C3D" w:rsidP="00382C3D">
            <w:pPr>
              <w:jc w:val="left"/>
              <w:rPr>
                <w:rFonts w:asciiTheme="minorEastAsia" w:eastAsiaTheme="minorEastAsia" w:hAnsiTheme="minorEastAsia"/>
                <w:sz w:val="24"/>
              </w:rPr>
            </w:pPr>
            <w:r w:rsidRPr="00C4613A">
              <w:rPr>
                <w:rFonts w:asciiTheme="minorEastAsia" w:eastAsiaTheme="minorEastAsia" w:hAnsiTheme="minorEastAsia" w:hint="eastAsia"/>
                <w:sz w:val="24"/>
              </w:rPr>
              <w:t>▲2.</w:t>
            </w:r>
            <w:r w:rsidRPr="00C4613A">
              <w:rPr>
                <w:rFonts w:ascii="仿宋_GB2312" w:hAnsi="仿宋_GB2312" w:cs="仿宋_GB2312" w:hint="eastAsia"/>
                <w:szCs w:val="32"/>
              </w:rPr>
              <w:t>全桥配件可采用</w:t>
            </w:r>
            <w:r w:rsidRPr="00C4613A">
              <w:rPr>
                <w:rFonts w:ascii="仿宋_GB2312" w:hAnsi="仿宋_GB2312" w:cs="仿宋_GB2312" w:hint="eastAsia"/>
                <w:szCs w:val="32"/>
              </w:rPr>
              <w:t>12</w:t>
            </w:r>
            <w:r w:rsidRPr="00C4613A">
              <w:rPr>
                <w:rFonts w:ascii="仿宋_GB2312" w:hAnsi="仿宋_GB2312" w:cs="仿宋_GB2312" w:hint="eastAsia"/>
                <w:szCs w:val="32"/>
              </w:rPr>
              <w:t>吨折叠臂随车吊一次性运输及安装。</w:t>
            </w:r>
          </w:p>
        </w:tc>
      </w:tr>
    </w:tbl>
    <w:p w14:paraId="212C50CD" w14:textId="77777777" w:rsidR="00382C3D" w:rsidRPr="00C4613A" w:rsidRDefault="00382C3D" w:rsidP="00382C3D">
      <w:pPr>
        <w:snapToGrid w:val="0"/>
        <w:spacing w:line="360" w:lineRule="auto"/>
        <w:jc w:val="left"/>
        <w:rPr>
          <w:rFonts w:asciiTheme="minorEastAsia" w:eastAsiaTheme="minorEastAsia" w:hAnsiTheme="minorEastAsia" w:cs="Arial"/>
          <w:sz w:val="24"/>
        </w:rPr>
      </w:pPr>
      <w:r w:rsidRPr="00C4613A">
        <w:rPr>
          <w:rFonts w:asciiTheme="minorEastAsia" w:eastAsiaTheme="minorEastAsia" w:hAnsiTheme="minorEastAsia" w:cs="Arial" w:hint="eastAsia"/>
          <w:sz w:val="24"/>
        </w:rPr>
        <w:t>注：1、投标人需在投标文件中针对上述内容逐条响应，并将偏离情况填写在对应技术规格偏离表中；</w:t>
      </w:r>
    </w:p>
    <w:p w14:paraId="3C247C8C" w14:textId="77777777" w:rsidR="00382C3D" w:rsidRPr="00C4613A" w:rsidRDefault="00382C3D" w:rsidP="00382C3D">
      <w:pPr>
        <w:snapToGrid w:val="0"/>
        <w:spacing w:line="360" w:lineRule="auto"/>
        <w:jc w:val="left"/>
        <w:rPr>
          <w:rFonts w:asciiTheme="minorEastAsia" w:eastAsiaTheme="minorEastAsia" w:hAnsiTheme="minorEastAsia" w:cs="Arial"/>
          <w:sz w:val="24"/>
        </w:rPr>
      </w:pPr>
      <w:r w:rsidRPr="00C4613A">
        <w:rPr>
          <w:rFonts w:asciiTheme="minorEastAsia" w:eastAsiaTheme="minorEastAsia" w:hAnsiTheme="minorEastAsia" w:cs="Arial" w:hint="eastAsia"/>
          <w:sz w:val="24"/>
        </w:rPr>
        <w:t>2、以上标注“●”的技术参数为重要参数；标注“▲”的技术参数为实质性参数，投标人未响应或负偏离的，其投标文件作无效投标处理；</w:t>
      </w:r>
    </w:p>
    <w:p w14:paraId="5ECAE9EA" w14:textId="77777777" w:rsidR="00382C3D" w:rsidRPr="00C4613A" w:rsidRDefault="00382C3D" w:rsidP="00382C3D">
      <w:pPr>
        <w:snapToGrid w:val="0"/>
        <w:spacing w:line="360" w:lineRule="auto"/>
        <w:jc w:val="left"/>
        <w:rPr>
          <w:rFonts w:asciiTheme="minorEastAsia" w:eastAsiaTheme="minorEastAsia" w:hAnsiTheme="minorEastAsia" w:cs="Arial"/>
          <w:sz w:val="24"/>
        </w:rPr>
      </w:pPr>
      <w:r w:rsidRPr="00C4613A">
        <w:rPr>
          <w:rFonts w:asciiTheme="minorEastAsia" w:eastAsiaTheme="minorEastAsia" w:hAnsiTheme="minorEastAsia" w:cs="Arial" w:hint="eastAsia"/>
          <w:sz w:val="24"/>
        </w:rPr>
        <w:t>4、货物的相关配套设备已包含在采购内容中，请各投标单位在报价时予以考虑，中标后不予调整。</w:t>
      </w:r>
    </w:p>
    <w:p w14:paraId="297C94CB" w14:textId="77777777" w:rsidR="00382C3D" w:rsidRPr="00BE38E3" w:rsidRDefault="00382C3D" w:rsidP="00BE38E3">
      <w:pPr>
        <w:pStyle w:val="3"/>
        <w:spacing w:line="560" w:lineRule="exact"/>
        <w:ind w:firstLineChars="0" w:firstLine="0"/>
        <w:rPr>
          <w:rFonts w:ascii="宋体" w:eastAsia="宋体" w:hAnsi="宋体"/>
        </w:rPr>
      </w:pPr>
      <w:bookmarkStart w:id="124" w:name="_Toc21755"/>
      <w:bookmarkStart w:id="125" w:name="_Toc493956022"/>
      <w:bookmarkStart w:id="126" w:name="_Toc7180"/>
      <w:bookmarkStart w:id="127" w:name="_Toc486423872"/>
      <w:bookmarkStart w:id="128" w:name="_Toc60646740"/>
      <w:bookmarkStart w:id="129" w:name="_Toc6757"/>
      <w:bookmarkStart w:id="130" w:name="_Toc493957134"/>
      <w:bookmarkStart w:id="131" w:name="_Toc9697"/>
      <w:bookmarkStart w:id="132" w:name="_Toc27616"/>
      <w:bookmarkStart w:id="133" w:name="_Toc24944"/>
      <w:bookmarkStart w:id="134" w:name="_Toc203070340"/>
      <w:r w:rsidRPr="00BE38E3">
        <w:rPr>
          <w:rFonts w:ascii="宋体" w:eastAsia="宋体" w:hAnsi="宋体" w:hint="eastAsia"/>
        </w:rPr>
        <w:t>四  商务</w:t>
      </w:r>
      <w:bookmarkEnd w:id="124"/>
      <w:bookmarkEnd w:id="125"/>
      <w:bookmarkEnd w:id="126"/>
      <w:bookmarkEnd w:id="127"/>
      <w:bookmarkEnd w:id="128"/>
      <w:bookmarkEnd w:id="129"/>
      <w:bookmarkEnd w:id="130"/>
      <w:r w:rsidRPr="00BE38E3">
        <w:rPr>
          <w:rFonts w:ascii="宋体" w:eastAsia="宋体" w:hAnsi="宋体" w:hint="eastAsia"/>
        </w:rPr>
        <w:t>要求</w:t>
      </w:r>
      <w:bookmarkEnd w:id="131"/>
      <w:bookmarkEnd w:id="132"/>
      <w:bookmarkEnd w:id="133"/>
      <w:r w:rsidRPr="00BE38E3">
        <w:rPr>
          <w:rFonts w:ascii="宋体" w:eastAsia="宋体" w:hAnsi="宋体" w:hint="eastAsia"/>
        </w:rPr>
        <w:t>（</w:t>
      </w:r>
      <w:proofErr w:type="gramStart"/>
      <w:r w:rsidRPr="00BE38E3">
        <w:rPr>
          <w:rFonts w:ascii="宋体" w:eastAsia="宋体" w:hAnsi="宋体" w:hint="eastAsia"/>
        </w:rPr>
        <w:t>标项1、2</w:t>
      </w:r>
      <w:proofErr w:type="gramEnd"/>
      <w:r w:rsidRPr="00BE38E3">
        <w:rPr>
          <w:rFonts w:ascii="宋体" w:eastAsia="宋体" w:hAnsi="宋体" w:hint="eastAsia"/>
        </w:rPr>
        <w:t>）</w:t>
      </w:r>
      <w:bookmarkEnd w:id="134"/>
    </w:p>
    <w:p w14:paraId="2B6500F8" w14:textId="77777777" w:rsidR="00382C3D" w:rsidRPr="00C4613A" w:rsidRDefault="00382C3D" w:rsidP="00382C3D">
      <w:pPr>
        <w:widowControl/>
        <w:snapToGrid w:val="0"/>
        <w:spacing w:line="360" w:lineRule="auto"/>
        <w:ind w:firstLineChars="200" w:firstLine="482"/>
        <w:jc w:val="left"/>
        <w:outlineLvl w:val="1"/>
        <w:rPr>
          <w:rFonts w:ascii="宋体" w:hAnsi="宋体" w:cs="宋体"/>
          <w:b/>
          <w:bCs/>
          <w:kern w:val="0"/>
          <w:sz w:val="24"/>
        </w:rPr>
      </w:pPr>
      <w:bookmarkStart w:id="135" w:name="_Toc24747"/>
      <w:r w:rsidRPr="00C4613A">
        <w:rPr>
          <w:rFonts w:ascii="宋体" w:hAnsi="宋体" w:cs="宋体" w:hint="eastAsia"/>
          <w:b/>
          <w:bCs/>
          <w:kern w:val="0"/>
          <w:sz w:val="24"/>
        </w:rPr>
        <w:t>1.产品质保期要求</w:t>
      </w:r>
      <w:bookmarkEnd w:id="135"/>
    </w:p>
    <w:p w14:paraId="5CE30009" w14:textId="77777777" w:rsidR="00382C3D" w:rsidRPr="00C4613A" w:rsidRDefault="00382C3D" w:rsidP="00382C3D">
      <w:pPr>
        <w:widowControl/>
        <w:snapToGrid w:val="0"/>
        <w:spacing w:line="360" w:lineRule="auto"/>
        <w:ind w:firstLineChars="200" w:firstLine="480"/>
        <w:jc w:val="left"/>
        <w:rPr>
          <w:rFonts w:ascii="宋体" w:hAnsi="宋体" w:cs="宋体"/>
          <w:kern w:val="0"/>
          <w:sz w:val="24"/>
        </w:rPr>
      </w:pPr>
      <w:r w:rsidRPr="00C4613A">
        <w:rPr>
          <w:rFonts w:ascii="宋体" w:hAnsi="宋体" w:cs="宋体" w:hint="eastAsia"/>
          <w:kern w:val="0"/>
          <w:sz w:val="24"/>
        </w:rPr>
        <w:t xml:space="preserve">质量保证期为交货并验收合格之日开始计算 24 </w:t>
      </w:r>
      <w:proofErr w:type="gramStart"/>
      <w:r w:rsidRPr="00C4613A">
        <w:rPr>
          <w:rFonts w:ascii="宋体" w:hAnsi="宋体" w:cs="宋体" w:hint="eastAsia"/>
          <w:kern w:val="0"/>
          <w:sz w:val="24"/>
        </w:rPr>
        <w:t>个</w:t>
      </w:r>
      <w:proofErr w:type="gramEnd"/>
      <w:r w:rsidRPr="00C4613A">
        <w:rPr>
          <w:rFonts w:ascii="宋体" w:hAnsi="宋体" w:cs="宋体" w:hint="eastAsia"/>
          <w:kern w:val="0"/>
          <w:sz w:val="24"/>
        </w:rPr>
        <w:t>月，投标人应保证合同下所发货物完全是新产品且所有部件的生产日期为近 6个月内。投标人应对货物出现的质量及安全问题负责处理解决并承担一切费用。货物在质量保证期内免费保修或更换（易损件除外），部件更换后的质量保证期仍为24个月。超过保修期的机器设备，终生维修，维修时只收部件成本费。</w:t>
      </w:r>
    </w:p>
    <w:p w14:paraId="0B854039" w14:textId="77777777" w:rsidR="00382C3D" w:rsidRPr="00C4613A" w:rsidRDefault="00382C3D" w:rsidP="00382C3D">
      <w:pPr>
        <w:widowControl/>
        <w:snapToGrid w:val="0"/>
        <w:spacing w:line="360" w:lineRule="auto"/>
        <w:ind w:firstLineChars="200" w:firstLine="482"/>
        <w:jc w:val="left"/>
        <w:outlineLvl w:val="1"/>
        <w:rPr>
          <w:rFonts w:ascii="宋体" w:hAnsi="宋体" w:cs="宋体"/>
          <w:b/>
          <w:bCs/>
          <w:kern w:val="0"/>
          <w:sz w:val="24"/>
        </w:rPr>
      </w:pPr>
      <w:bookmarkStart w:id="136" w:name="_Toc10323"/>
      <w:r w:rsidRPr="00C4613A">
        <w:rPr>
          <w:rFonts w:ascii="宋体" w:hAnsi="宋体" w:cs="宋体" w:hint="eastAsia"/>
          <w:b/>
          <w:bCs/>
          <w:kern w:val="0"/>
          <w:sz w:val="24"/>
        </w:rPr>
        <w:t>2.售后技术服务要求</w:t>
      </w:r>
      <w:bookmarkEnd w:id="136"/>
    </w:p>
    <w:p w14:paraId="11FD9437" w14:textId="77777777" w:rsidR="00382C3D" w:rsidRPr="00C4613A" w:rsidRDefault="00382C3D" w:rsidP="00382C3D">
      <w:pPr>
        <w:widowControl/>
        <w:snapToGrid w:val="0"/>
        <w:spacing w:line="360" w:lineRule="auto"/>
        <w:ind w:firstLineChars="200" w:firstLine="480"/>
        <w:jc w:val="left"/>
        <w:rPr>
          <w:rFonts w:ascii="宋体" w:hAnsi="宋体" w:cs="宋体"/>
          <w:kern w:val="0"/>
          <w:sz w:val="24"/>
        </w:rPr>
      </w:pPr>
      <w:r w:rsidRPr="00C4613A">
        <w:rPr>
          <w:rFonts w:ascii="宋体" w:hAnsi="宋体" w:cs="宋体" w:hint="eastAsia"/>
          <w:kern w:val="0"/>
          <w:sz w:val="24"/>
        </w:rPr>
        <w:t>提供产品保修卡，并按厂家产品规定保修期限及内容以及供应商的其它承诺条款实行保修，出现故障后1 小时内服务响应，6小时内派出合格的服务人员到达现场进行处理，24 小时内解决。否则投标人应提供相同设备或不低于故障设备规格档次的备用设备供采购人使用，直至故障设备修复。</w:t>
      </w:r>
    </w:p>
    <w:p w14:paraId="482BBCB9" w14:textId="77777777" w:rsidR="00382C3D" w:rsidRPr="00C4613A" w:rsidRDefault="00382C3D" w:rsidP="00382C3D">
      <w:pPr>
        <w:widowControl/>
        <w:snapToGrid w:val="0"/>
        <w:spacing w:line="360" w:lineRule="auto"/>
        <w:ind w:leftChars="200" w:left="420"/>
        <w:jc w:val="left"/>
        <w:outlineLvl w:val="1"/>
        <w:rPr>
          <w:rFonts w:ascii="宋体" w:hAnsi="宋体" w:cs="宋体"/>
          <w:b/>
          <w:bCs/>
          <w:kern w:val="0"/>
          <w:sz w:val="24"/>
        </w:rPr>
      </w:pPr>
      <w:bookmarkStart w:id="137" w:name="_Toc31220"/>
      <w:r w:rsidRPr="00C4613A">
        <w:rPr>
          <w:rFonts w:ascii="宋体" w:hAnsi="宋体" w:cs="宋体" w:hint="eastAsia"/>
          <w:b/>
          <w:bCs/>
          <w:kern w:val="0"/>
          <w:sz w:val="24"/>
        </w:rPr>
        <w:t>3.备品备件及耗材等要求</w:t>
      </w:r>
      <w:bookmarkEnd w:id="137"/>
    </w:p>
    <w:p w14:paraId="50F3EEA1" w14:textId="77777777" w:rsidR="00382C3D" w:rsidRPr="00C4613A" w:rsidRDefault="00382C3D" w:rsidP="00382C3D">
      <w:pPr>
        <w:widowControl/>
        <w:snapToGrid w:val="0"/>
        <w:spacing w:line="360" w:lineRule="auto"/>
        <w:ind w:firstLineChars="200" w:firstLine="480"/>
        <w:jc w:val="left"/>
        <w:rPr>
          <w:rFonts w:ascii="宋体" w:hAnsi="宋体" w:cs="宋体"/>
          <w:kern w:val="0"/>
          <w:sz w:val="24"/>
        </w:rPr>
      </w:pPr>
      <w:r w:rsidRPr="00C4613A">
        <w:rPr>
          <w:rFonts w:ascii="宋体" w:hAnsi="宋体" w:cs="宋体" w:hint="eastAsia"/>
          <w:kern w:val="0"/>
          <w:sz w:val="24"/>
        </w:rPr>
        <w:t>投标人应提供设备使用的易损件规格、数量、品名及报价，其价格应在 3 年内有效。这些备件供买方选购，价格不包括在投标价中。</w:t>
      </w:r>
    </w:p>
    <w:p w14:paraId="39168622" w14:textId="77777777" w:rsidR="00382C3D" w:rsidRPr="00C4613A" w:rsidRDefault="00382C3D" w:rsidP="00382C3D">
      <w:pPr>
        <w:widowControl/>
        <w:snapToGrid w:val="0"/>
        <w:spacing w:line="360" w:lineRule="auto"/>
        <w:ind w:firstLineChars="200" w:firstLine="482"/>
        <w:jc w:val="left"/>
        <w:outlineLvl w:val="1"/>
        <w:rPr>
          <w:rFonts w:ascii="宋体" w:hAnsi="宋体" w:cs="宋体"/>
          <w:b/>
          <w:bCs/>
          <w:kern w:val="0"/>
          <w:sz w:val="24"/>
        </w:rPr>
      </w:pPr>
      <w:bookmarkStart w:id="138" w:name="_Toc10744"/>
      <w:r w:rsidRPr="00C4613A">
        <w:rPr>
          <w:rFonts w:ascii="宋体" w:hAnsi="宋体" w:cs="宋体" w:hint="eastAsia"/>
          <w:b/>
          <w:bCs/>
          <w:kern w:val="0"/>
          <w:sz w:val="24"/>
        </w:rPr>
        <w:t>4.付款方式</w:t>
      </w:r>
      <w:bookmarkEnd w:id="138"/>
    </w:p>
    <w:p w14:paraId="3024928E" w14:textId="77777777" w:rsidR="00382C3D" w:rsidRPr="00C4613A" w:rsidRDefault="00382C3D" w:rsidP="00382C3D">
      <w:pPr>
        <w:widowControl/>
        <w:spacing w:line="360" w:lineRule="auto"/>
        <w:ind w:firstLineChars="200" w:firstLine="482"/>
        <w:jc w:val="left"/>
        <w:rPr>
          <w:rFonts w:ascii="宋体" w:hAnsi="宋体" w:cs="宋体"/>
          <w:kern w:val="0"/>
          <w:sz w:val="24"/>
        </w:rPr>
      </w:pPr>
      <w:proofErr w:type="gramStart"/>
      <w:r w:rsidRPr="00C4613A">
        <w:rPr>
          <w:rFonts w:ascii="宋体" w:hAnsi="宋体" w:cs="宋体" w:hint="eastAsia"/>
          <w:b/>
          <w:bCs/>
          <w:kern w:val="0"/>
          <w:sz w:val="24"/>
        </w:rPr>
        <w:t>标项</w:t>
      </w:r>
      <w:proofErr w:type="gramEnd"/>
      <w:r w:rsidRPr="00C4613A">
        <w:rPr>
          <w:rFonts w:ascii="宋体" w:hAnsi="宋体" w:cs="宋体" w:hint="eastAsia"/>
          <w:b/>
          <w:bCs/>
          <w:kern w:val="0"/>
          <w:sz w:val="24"/>
        </w:rPr>
        <w:t>1：</w:t>
      </w:r>
      <w:r w:rsidRPr="00C4613A">
        <w:rPr>
          <w:rFonts w:ascii="宋体" w:hAnsi="宋体" w:cs="宋体" w:hint="eastAsia"/>
          <w:kern w:val="0"/>
          <w:sz w:val="24"/>
        </w:rPr>
        <w:t>合同签订生效且收到中标人开具的正式发票后7个工作日内支付40%合同款作为预付款；所有货物全部到货，经安装、调试，并且完成上牌后，经采购人验收合格且收到中标人开具的正式发票后7个工作日内一次性支付合同尾款。</w:t>
      </w:r>
    </w:p>
    <w:p w14:paraId="06172104" w14:textId="77777777" w:rsidR="00382C3D" w:rsidRPr="00C4613A" w:rsidRDefault="00382C3D" w:rsidP="00382C3D">
      <w:pPr>
        <w:widowControl/>
        <w:spacing w:line="360" w:lineRule="auto"/>
        <w:ind w:firstLineChars="200" w:firstLine="482"/>
        <w:jc w:val="left"/>
        <w:rPr>
          <w:rFonts w:ascii="宋体" w:hAnsi="宋体" w:cs="宋体"/>
          <w:kern w:val="0"/>
          <w:sz w:val="24"/>
        </w:rPr>
      </w:pPr>
      <w:proofErr w:type="gramStart"/>
      <w:r w:rsidRPr="00C4613A">
        <w:rPr>
          <w:rFonts w:ascii="宋体" w:hAnsi="宋体" w:cs="宋体" w:hint="eastAsia"/>
          <w:b/>
          <w:bCs/>
          <w:kern w:val="0"/>
          <w:sz w:val="24"/>
        </w:rPr>
        <w:t>标项</w:t>
      </w:r>
      <w:proofErr w:type="gramEnd"/>
      <w:r w:rsidRPr="00C4613A">
        <w:rPr>
          <w:rFonts w:ascii="宋体" w:hAnsi="宋体" w:cs="宋体" w:hint="eastAsia"/>
          <w:b/>
          <w:bCs/>
          <w:kern w:val="0"/>
          <w:sz w:val="24"/>
        </w:rPr>
        <w:t>2：</w:t>
      </w:r>
      <w:r w:rsidRPr="00C4613A">
        <w:rPr>
          <w:rFonts w:ascii="宋体" w:hAnsi="宋体" w:cs="宋体" w:hint="eastAsia"/>
          <w:kern w:val="0"/>
          <w:sz w:val="24"/>
        </w:rPr>
        <w:t>合同签订生效且收到中标人开具的正式发票后7个工作日内支付40%合同款作为预付款；所有货物全部到货，经安装、调试，经采购人验收合格且收到中标人开具的正式发票后7个工作日内一次性支付合同尾款。</w:t>
      </w:r>
    </w:p>
    <w:p w14:paraId="405A383F" w14:textId="77777777" w:rsidR="00382C3D" w:rsidRPr="00C4613A" w:rsidRDefault="00382C3D" w:rsidP="00382C3D">
      <w:pPr>
        <w:snapToGrid w:val="0"/>
        <w:spacing w:line="360" w:lineRule="auto"/>
        <w:ind w:leftChars="200" w:left="420"/>
        <w:jc w:val="left"/>
        <w:outlineLvl w:val="1"/>
        <w:rPr>
          <w:rFonts w:ascii="宋体" w:hAnsi="宋体" w:cs="宋体"/>
          <w:b/>
          <w:bCs/>
          <w:kern w:val="0"/>
          <w:sz w:val="24"/>
        </w:rPr>
      </w:pPr>
      <w:bookmarkStart w:id="139" w:name="_Toc3874"/>
      <w:r w:rsidRPr="00C4613A">
        <w:rPr>
          <w:rFonts w:ascii="宋体" w:hAnsi="宋体" w:cs="宋体" w:hint="eastAsia"/>
          <w:b/>
          <w:bCs/>
          <w:kern w:val="0"/>
          <w:sz w:val="24"/>
        </w:rPr>
        <w:t>5.交货时间及地点</w:t>
      </w:r>
      <w:bookmarkEnd w:id="139"/>
    </w:p>
    <w:p w14:paraId="602C9FA7" w14:textId="77777777" w:rsidR="00382C3D" w:rsidRPr="00C4613A" w:rsidRDefault="00382C3D" w:rsidP="00382C3D">
      <w:pPr>
        <w:snapToGrid w:val="0"/>
        <w:spacing w:line="360" w:lineRule="auto"/>
        <w:ind w:firstLineChars="200" w:firstLine="480"/>
        <w:jc w:val="left"/>
        <w:rPr>
          <w:rFonts w:ascii="宋体" w:hAnsi="宋体" w:cs="宋体"/>
          <w:kern w:val="0"/>
          <w:sz w:val="24"/>
        </w:rPr>
      </w:pPr>
      <w:r w:rsidRPr="00C4613A">
        <w:rPr>
          <w:rFonts w:ascii="宋体" w:hAnsi="宋体" w:cs="宋体" w:hint="eastAsia"/>
          <w:kern w:val="0"/>
          <w:sz w:val="24"/>
        </w:rPr>
        <w:t>交货地点为采购人指定地点；</w:t>
      </w:r>
    </w:p>
    <w:p w14:paraId="2AF5B08C" w14:textId="77777777" w:rsidR="00382C3D" w:rsidRPr="00C4613A" w:rsidRDefault="00382C3D" w:rsidP="00382C3D">
      <w:pPr>
        <w:snapToGrid w:val="0"/>
        <w:spacing w:line="360" w:lineRule="auto"/>
        <w:ind w:firstLineChars="200" w:firstLine="480"/>
        <w:jc w:val="left"/>
        <w:rPr>
          <w:rFonts w:ascii="宋体" w:hAnsi="宋体" w:cs="宋体"/>
          <w:kern w:val="0"/>
          <w:sz w:val="24"/>
        </w:rPr>
      </w:pPr>
      <w:r w:rsidRPr="00C4613A">
        <w:rPr>
          <w:rFonts w:ascii="宋体" w:hAnsi="宋体" w:cs="宋体" w:hint="eastAsia"/>
          <w:kern w:val="0"/>
          <w:sz w:val="24"/>
        </w:rPr>
        <w:t>交货时间为合同签订后60天内完成供货、安装调试，并通过验收。</w:t>
      </w:r>
    </w:p>
    <w:p w14:paraId="2E82AD66" w14:textId="77777777" w:rsidR="00382C3D" w:rsidRPr="00C4613A" w:rsidRDefault="00382C3D" w:rsidP="00382C3D">
      <w:pPr>
        <w:snapToGrid w:val="0"/>
        <w:spacing w:line="360" w:lineRule="auto"/>
        <w:ind w:leftChars="200" w:left="420"/>
        <w:jc w:val="left"/>
        <w:outlineLvl w:val="1"/>
        <w:rPr>
          <w:rFonts w:ascii="宋体" w:hAnsi="宋体" w:cs="宋体"/>
          <w:b/>
          <w:bCs/>
          <w:kern w:val="0"/>
          <w:sz w:val="24"/>
        </w:rPr>
      </w:pPr>
      <w:bookmarkStart w:id="140" w:name="_Toc5166"/>
      <w:r w:rsidRPr="00C4613A">
        <w:rPr>
          <w:rFonts w:ascii="宋体" w:hAnsi="宋体" w:cs="宋体" w:hint="eastAsia"/>
          <w:b/>
          <w:bCs/>
          <w:kern w:val="0"/>
          <w:sz w:val="24"/>
        </w:rPr>
        <w:t>6.培训要求</w:t>
      </w:r>
      <w:bookmarkEnd w:id="140"/>
    </w:p>
    <w:p w14:paraId="6642E0EB" w14:textId="77777777" w:rsidR="00382C3D" w:rsidRPr="00C4613A" w:rsidRDefault="00382C3D" w:rsidP="00382C3D">
      <w:pPr>
        <w:spacing w:line="360" w:lineRule="auto"/>
        <w:ind w:firstLineChars="200" w:firstLine="480"/>
        <w:rPr>
          <w:rFonts w:ascii="宋体" w:hAnsi="宋体" w:cs="宋体"/>
          <w:sz w:val="24"/>
        </w:rPr>
      </w:pPr>
      <w:r w:rsidRPr="00C4613A">
        <w:rPr>
          <w:rFonts w:ascii="宋体" w:hAnsi="宋体" w:cs="宋体" w:hint="eastAsia"/>
          <w:sz w:val="24"/>
        </w:rPr>
        <w:t>投标人应免费（包含来回交通费用、食宿费用）为采购人培训设备操作人员，每台产品培训不少于5名操作手，培训方案包括但不限于培训老师组成、培训内容、培训课时等，费用由投标人承担。</w:t>
      </w:r>
    </w:p>
    <w:p w14:paraId="2EBB806C" w14:textId="77777777" w:rsidR="00382C3D" w:rsidRPr="00C4613A" w:rsidRDefault="00382C3D" w:rsidP="00382C3D">
      <w:pPr>
        <w:spacing w:line="360" w:lineRule="auto"/>
        <w:ind w:leftChars="200" w:left="420"/>
        <w:outlineLvl w:val="1"/>
        <w:rPr>
          <w:rFonts w:ascii="宋体" w:hAnsi="宋体" w:cs="宋体"/>
          <w:b/>
          <w:bCs/>
          <w:kern w:val="0"/>
          <w:sz w:val="24"/>
        </w:rPr>
      </w:pPr>
      <w:bookmarkStart w:id="141" w:name="_Toc27356"/>
      <w:r w:rsidRPr="00C4613A">
        <w:rPr>
          <w:rFonts w:ascii="宋体" w:hAnsi="宋体" w:cs="宋体" w:hint="eastAsia"/>
          <w:b/>
          <w:bCs/>
          <w:kern w:val="0"/>
          <w:sz w:val="24"/>
        </w:rPr>
        <w:t>7.税费保险费</w:t>
      </w:r>
      <w:bookmarkEnd w:id="141"/>
      <w:r w:rsidRPr="00C4613A">
        <w:rPr>
          <w:rFonts w:ascii="宋体" w:hAnsi="宋体" w:cs="宋体" w:hint="eastAsia"/>
          <w:b/>
          <w:bCs/>
          <w:kern w:val="0"/>
          <w:sz w:val="24"/>
        </w:rPr>
        <w:t>（仅</w:t>
      </w:r>
      <w:proofErr w:type="gramStart"/>
      <w:r w:rsidRPr="00C4613A">
        <w:rPr>
          <w:rFonts w:ascii="宋体" w:hAnsi="宋体" w:cs="宋体" w:hint="eastAsia"/>
          <w:b/>
          <w:bCs/>
          <w:kern w:val="0"/>
          <w:sz w:val="24"/>
        </w:rPr>
        <w:t>针对标项</w:t>
      </w:r>
      <w:proofErr w:type="gramEnd"/>
      <w:r w:rsidRPr="00C4613A">
        <w:rPr>
          <w:rFonts w:ascii="宋体" w:hAnsi="宋体" w:cs="宋体" w:hint="eastAsia"/>
          <w:b/>
          <w:bCs/>
          <w:kern w:val="0"/>
          <w:sz w:val="24"/>
        </w:rPr>
        <w:t>1中的车辆设备）</w:t>
      </w:r>
    </w:p>
    <w:p w14:paraId="6A3A7C09" w14:textId="77777777" w:rsidR="00382C3D" w:rsidRPr="00C4613A" w:rsidRDefault="00382C3D" w:rsidP="00382C3D">
      <w:pPr>
        <w:spacing w:line="360" w:lineRule="auto"/>
        <w:ind w:firstLineChars="200" w:firstLine="480"/>
        <w:rPr>
          <w:rFonts w:ascii="宋体" w:hAnsi="宋体" w:cs="宋体"/>
          <w:kern w:val="0"/>
          <w:sz w:val="24"/>
        </w:rPr>
      </w:pPr>
      <w:r w:rsidRPr="00C4613A">
        <w:rPr>
          <w:rFonts w:ascii="宋体" w:hAnsi="宋体" w:cs="宋体" w:hint="eastAsia"/>
          <w:kern w:val="0"/>
          <w:sz w:val="24"/>
        </w:rPr>
        <w:t>车辆购置税以及车辆第一年的保险费(包括</w:t>
      </w:r>
      <w:proofErr w:type="gramStart"/>
      <w:r w:rsidRPr="00C4613A">
        <w:rPr>
          <w:rFonts w:ascii="宋体" w:hAnsi="宋体" w:cs="宋体" w:hint="eastAsia"/>
          <w:kern w:val="0"/>
          <w:sz w:val="24"/>
        </w:rPr>
        <w:t>交强险</w:t>
      </w:r>
      <w:proofErr w:type="gramEnd"/>
      <w:r w:rsidRPr="00C4613A">
        <w:rPr>
          <w:rFonts w:ascii="宋体" w:hAnsi="宋体" w:cs="宋体" w:hint="eastAsia"/>
          <w:kern w:val="0"/>
          <w:sz w:val="24"/>
        </w:rPr>
        <w:t>、车船税以及不计免赔的车损险、第三者责任险300万元、车上司机责任险10万元、车上乘客责任险10万元）由投标人承担。</w:t>
      </w:r>
    </w:p>
    <w:p w14:paraId="60B54613" w14:textId="77777777" w:rsidR="00382C3D" w:rsidRPr="00BE38E3" w:rsidRDefault="00382C3D" w:rsidP="00BE38E3">
      <w:pPr>
        <w:pStyle w:val="3"/>
        <w:spacing w:line="560" w:lineRule="exact"/>
        <w:ind w:firstLineChars="0" w:firstLine="0"/>
        <w:rPr>
          <w:rFonts w:ascii="宋体" w:eastAsia="宋体" w:hAnsi="宋体"/>
        </w:rPr>
      </w:pPr>
      <w:bookmarkStart w:id="142" w:name="_Toc521939718"/>
      <w:bookmarkStart w:id="143" w:name="_Toc2941"/>
      <w:bookmarkStart w:id="144" w:name="_Toc203070341"/>
      <w:bookmarkStart w:id="145" w:name="_Toc493956026"/>
      <w:bookmarkStart w:id="146" w:name="_Toc508198347"/>
      <w:bookmarkStart w:id="147" w:name="_Toc486423876"/>
      <w:bookmarkStart w:id="148" w:name="_Toc494555842"/>
      <w:r w:rsidRPr="00BE38E3">
        <w:rPr>
          <w:rFonts w:ascii="宋体" w:eastAsia="宋体" w:hAnsi="宋体" w:hint="eastAsia"/>
        </w:rPr>
        <w:t>五  安装、调试、验收要求</w:t>
      </w:r>
      <w:bookmarkEnd w:id="142"/>
      <w:bookmarkEnd w:id="143"/>
      <w:r w:rsidRPr="00BE38E3">
        <w:rPr>
          <w:rFonts w:ascii="宋体" w:eastAsia="宋体" w:hAnsi="宋体" w:hint="eastAsia"/>
        </w:rPr>
        <w:t>（</w:t>
      </w:r>
      <w:proofErr w:type="gramStart"/>
      <w:r w:rsidRPr="00BE38E3">
        <w:rPr>
          <w:rFonts w:ascii="宋体" w:eastAsia="宋体" w:hAnsi="宋体" w:hint="eastAsia"/>
        </w:rPr>
        <w:t>标项1、2</w:t>
      </w:r>
      <w:proofErr w:type="gramEnd"/>
      <w:r w:rsidRPr="00BE38E3">
        <w:rPr>
          <w:rFonts w:ascii="宋体" w:eastAsia="宋体" w:hAnsi="宋体" w:hint="eastAsia"/>
        </w:rPr>
        <w:t>）</w:t>
      </w:r>
      <w:bookmarkEnd w:id="144"/>
    </w:p>
    <w:p w14:paraId="254E3AD2" w14:textId="77777777" w:rsidR="00382C3D" w:rsidRPr="00C4613A" w:rsidRDefault="00382C3D" w:rsidP="00382C3D">
      <w:pPr>
        <w:snapToGrid w:val="0"/>
        <w:spacing w:line="440" w:lineRule="exact"/>
        <w:ind w:firstLineChars="200" w:firstLine="482"/>
        <w:jc w:val="left"/>
        <w:outlineLvl w:val="1"/>
        <w:rPr>
          <w:rFonts w:ascii="宋体" w:hAnsi="宋体" w:cs="宋体"/>
          <w:b/>
          <w:bCs/>
          <w:kern w:val="0"/>
          <w:sz w:val="24"/>
        </w:rPr>
      </w:pPr>
      <w:bookmarkStart w:id="149" w:name="_Toc31926"/>
      <w:bookmarkEnd w:id="145"/>
      <w:bookmarkEnd w:id="146"/>
      <w:bookmarkEnd w:id="147"/>
      <w:bookmarkEnd w:id="148"/>
      <w:r w:rsidRPr="00C4613A">
        <w:rPr>
          <w:rFonts w:ascii="宋体" w:hAnsi="宋体" w:cs="宋体" w:hint="eastAsia"/>
          <w:b/>
          <w:bCs/>
          <w:kern w:val="0"/>
          <w:sz w:val="24"/>
        </w:rPr>
        <w:t>1.安装要求</w:t>
      </w:r>
      <w:bookmarkEnd w:id="149"/>
    </w:p>
    <w:p w14:paraId="45333DB1" w14:textId="77777777" w:rsidR="00382C3D" w:rsidRPr="00C4613A" w:rsidRDefault="00382C3D" w:rsidP="00382C3D">
      <w:pPr>
        <w:snapToGrid w:val="0"/>
        <w:spacing w:line="440" w:lineRule="exact"/>
        <w:ind w:firstLineChars="200" w:firstLine="480"/>
        <w:jc w:val="left"/>
        <w:rPr>
          <w:rFonts w:ascii="宋体" w:hAnsi="宋体" w:cs="宋体"/>
          <w:kern w:val="0"/>
          <w:sz w:val="24"/>
        </w:rPr>
      </w:pPr>
      <w:r w:rsidRPr="00C4613A">
        <w:rPr>
          <w:rFonts w:ascii="宋体" w:hAnsi="宋体" w:cs="宋体" w:hint="eastAsia"/>
          <w:kern w:val="0"/>
          <w:sz w:val="24"/>
        </w:rPr>
        <w:t>各投标人自行勘察现场。设备安装到位，各系统严格按行业通用标准、厂方出厂标准安装，必须保证整个系统稳定运行。</w:t>
      </w:r>
    </w:p>
    <w:p w14:paraId="59D27A01" w14:textId="77777777" w:rsidR="00382C3D" w:rsidRPr="00C4613A" w:rsidRDefault="00382C3D" w:rsidP="00382C3D">
      <w:pPr>
        <w:widowControl/>
        <w:snapToGrid w:val="0"/>
        <w:spacing w:line="440" w:lineRule="exact"/>
        <w:ind w:firstLineChars="200" w:firstLine="482"/>
        <w:jc w:val="left"/>
        <w:outlineLvl w:val="1"/>
        <w:rPr>
          <w:rFonts w:ascii="宋体" w:hAnsi="宋体" w:cs="宋体"/>
          <w:b/>
          <w:bCs/>
          <w:kern w:val="0"/>
          <w:sz w:val="24"/>
        </w:rPr>
      </w:pPr>
      <w:bookmarkStart w:id="150" w:name="_Toc29746"/>
      <w:r w:rsidRPr="00C4613A">
        <w:rPr>
          <w:rFonts w:ascii="宋体" w:hAnsi="宋体" w:cs="宋体" w:hint="eastAsia"/>
          <w:b/>
          <w:bCs/>
          <w:kern w:val="0"/>
          <w:sz w:val="24"/>
        </w:rPr>
        <w:t>2.验收要求</w:t>
      </w:r>
      <w:bookmarkEnd w:id="150"/>
    </w:p>
    <w:p w14:paraId="7A9F55DF" w14:textId="77777777" w:rsidR="00382C3D" w:rsidRPr="00C4613A" w:rsidRDefault="00382C3D" w:rsidP="00382C3D">
      <w:pPr>
        <w:widowControl/>
        <w:snapToGrid w:val="0"/>
        <w:spacing w:line="440" w:lineRule="exact"/>
        <w:ind w:firstLineChars="200" w:firstLine="480"/>
        <w:jc w:val="left"/>
        <w:rPr>
          <w:rFonts w:ascii="宋体" w:hAnsi="宋体" w:cs="宋体"/>
          <w:kern w:val="0"/>
          <w:sz w:val="24"/>
        </w:rPr>
      </w:pPr>
      <w:r w:rsidRPr="00C4613A">
        <w:rPr>
          <w:rFonts w:ascii="宋体" w:hAnsi="宋体" w:cs="宋体" w:hint="eastAsia"/>
          <w:kern w:val="0"/>
          <w:sz w:val="24"/>
        </w:rPr>
        <w:t>2.1采购人对中标人提交的货物依据招标文件上技术规格要求和国家有关质量标准进行现场初步验收，外观、说明书符合招标文件技术要求的，给予签收，初步验收不合格的不予验收。</w:t>
      </w:r>
    </w:p>
    <w:p w14:paraId="4DAE403A" w14:textId="77777777" w:rsidR="00382C3D" w:rsidRPr="00C4613A" w:rsidRDefault="00382C3D" w:rsidP="00382C3D">
      <w:pPr>
        <w:widowControl/>
        <w:snapToGrid w:val="0"/>
        <w:spacing w:line="440" w:lineRule="exact"/>
        <w:ind w:firstLineChars="200" w:firstLine="480"/>
        <w:jc w:val="left"/>
        <w:rPr>
          <w:rFonts w:ascii="宋体" w:hAnsi="宋体" w:cs="宋体"/>
          <w:kern w:val="0"/>
          <w:sz w:val="24"/>
        </w:rPr>
      </w:pPr>
      <w:r w:rsidRPr="00C4613A">
        <w:rPr>
          <w:rFonts w:ascii="宋体" w:hAnsi="宋体" w:cs="宋体" w:hint="eastAsia"/>
          <w:kern w:val="0"/>
          <w:sz w:val="24"/>
        </w:rPr>
        <w:t>2.2中标人交货前应对产品</w:t>
      </w:r>
      <w:proofErr w:type="gramStart"/>
      <w:r w:rsidRPr="00C4613A">
        <w:rPr>
          <w:rFonts w:ascii="宋体" w:hAnsi="宋体" w:cs="宋体" w:hint="eastAsia"/>
          <w:kern w:val="0"/>
          <w:sz w:val="24"/>
        </w:rPr>
        <w:t>作出</w:t>
      </w:r>
      <w:proofErr w:type="gramEnd"/>
      <w:r w:rsidRPr="00C4613A">
        <w:rPr>
          <w:rFonts w:ascii="宋体" w:hAnsi="宋体" w:cs="宋体" w:hint="eastAsia"/>
          <w:kern w:val="0"/>
          <w:sz w:val="24"/>
        </w:rPr>
        <w:t>全面检查和对验收文件进行整理，并列出清单，作为采购人收货验收和使用的技术条件依据，检验的结果应随货物交采购人。</w:t>
      </w:r>
    </w:p>
    <w:p w14:paraId="30E2C06C" w14:textId="77777777" w:rsidR="00382C3D" w:rsidRPr="00C4613A" w:rsidRDefault="00382C3D" w:rsidP="00382C3D">
      <w:pPr>
        <w:widowControl/>
        <w:snapToGrid w:val="0"/>
        <w:spacing w:line="440" w:lineRule="exact"/>
        <w:ind w:firstLineChars="200" w:firstLine="480"/>
        <w:jc w:val="left"/>
        <w:rPr>
          <w:rFonts w:ascii="宋体" w:hAnsi="宋体" w:cs="宋体"/>
          <w:kern w:val="0"/>
          <w:sz w:val="24"/>
        </w:rPr>
      </w:pPr>
      <w:r w:rsidRPr="00C4613A">
        <w:rPr>
          <w:rFonts w:ascii="宋体" w:hAnsi="宋体" w:cs="宋体" w:hint="eastAsia"/>
          <w:kern w:val="0"/>
          <w:sz w:val="24"/>
        </w:rPr>
        <w:t>2.3采购人对供中标人提供的货物在使用前进行调试时，中标人需负责安装并培训采购人的使用操作人员，并协助采购人一起调试，直到符合技术要求，采购人才做最终验收。</w:t>
      </w:r>
    </w:p>
    <w:p w14:paraId="05FCB06D" w14:textId="77777777" w:rsidR="00382C3D" w:rsidRPr="00C4613A" w:rsidRDefault="00382C3D" w:rsidP="00382C3D">
      <w:pPr>
        <w:widowControl/>
        <w:snapToGrid w:val="0"/>
        <w:spacing w:line="440" w:lineRule="exact"/>
        <w:ind w:firstLineChars="200" w:firstLine="480"/>
        <w:jc w:val="left"/>
        <w:rPr>
          <w:rFonts w:ascii="宋体" w:hAnsi="宋体" w:cs="宋体"/>
          <w:kern w:val="0"/>
          <w:sz w:val="24"/>
        </w:rPr>
      </w:pPr>
      <w:r w:rsidRPr="00C4613A">
        <w:rPr>
          <w:rFonts w:ascii="宋体" w:hAnsi="宋体" w:cs="宋体" w:hint="eastAsia"/>
          <w:kern w:val="0"/>
          <w:sz w:val="24"/>
        </w:rPr>
        <w:t>2.4本项目安装、调试完成后，5个工作日内组织验收。验收时中标人必须在现场，验收完毕后作出验收结果报告；验收费用由中标人负责。</w:t>
      </w:r>
      <w:bookmarkStart w:id="151" w:name="_Toc26934"/>
      <w:bookmarkStart w:id="152" w:name="_Toc2966"/>
      <w:bookmarkStart w:id="153" w:name="_Toc29634"/>
    </w:p>
    <w:p w14:paraId="4A08FA1F" w14:textId="77777777" w:rsidR="00382C3D" w:rsidRPr="00BE38E3" w:rsidRDefault="00382C3D" w:rsidP="00BE38E3">
      <w:pPr>
        <w:pStyle w:val="3"/>
        <w:spacing w:line="560" w:lineRule="exact"/>
        <w:ind w:firstLineChars="0" w:firstLine="0"/>
        <w:rPr>
          <w:rFonts w:ascii="宋体" w:eastAsia="宋体" w:hAnsi="宋体"/>
        </w:rPr>
      </w:pPr>
      <w:bookmarkStart w:id="154" w:name="_Toc203070342"/>
      <w:r w:rsidRPr="00BE38E3">
        <w:rPr>
          <w:rFonts w:ascii="宋体" w:eastAsia="宋体" w:hAnsi="宋体" w:hint="eastAsia"/>
        </w:rPr>
        <w:t>六  其他</w:t>
      </w:r>
      <w:bookmarkEnd w:id="151"/>
      <w:bookmarkEnd w:id="152"/>
      <w:bookmarkEnd w:id="153"/>
      <w:bookmarkEnd w:id="154"/>
    </w:p>
    <w:p w14:paraId="55705DC3" w14:textId="77777777" w:rsidR="00382C3D" w:rsidRPr="00C4613A" w:rsidRDefault="00382C3D" w:rsidP="00382C3D">
      <w:pPr>
        <w:widowControl/>
        <w:snapToGrid w:val="0"/>
        <w:spacing w:line="440" w:lineRule="exact"/>
        <w:jc w:val="left"/>
        <w:rPr>
          <w:rFonts w:ascii="宋体" w:hAnsi="宋体" w:cs="宋体"/>
          <w:b/>
          <w:kern w:val="0"/>
          <w:sz w:val="24"/>
        </w:rPr>
      </w:pPr>
      <w:proofErr w:type="gramStart"/>
      <w:r w:rsidRPr="00C4613A">
        <w:rPr>
          <w:rFonts w:ascii="宋体" w:hAnsi="宋体" w:cs="宋体" w:hint="eastAsia"/>
          <w:b/>
          <w:kern w:val="0"/>
          <w:sz w:val="24"/>
        </w:rPr>
        <w:t>标项</w:t>
      </w:r>
      <w:proofErr w:type="gramEnd"/>
      <w:r w:rsidRPr="00C4613A">
        <w:rPr>
          <w:rFonts w:ascii="宋体" w:hAnsi="宋体" w:cs="宋体" w:hint="eastAsia"/>
          <w:b/>
          <w:kern w:val="0"/>
          <w:sz w:val="24"/>
        </w:rPr>
        <w:t>1：</w:t>
      </w:r>
    </w:p>
    <w:p w14:paraId="52C9EE43" w14:textId="77777777" w:rsidR="00382C3D" w:rsidRPr="00C4613A" w:rsidRDefault="00382C3D" w:rsidP="00382C3D">
      <w:pPr>
        <w:pStyle w:val="af8"/>
        <w:snapToGrid w:val="0"/>
        <w:spacing w:line="440" w:lineRule="exact"/>
        <w:ind w:firstLineChars="200" w:firstLine="480"/>
        <w:rPr>
          <w:rFonts w:asciiTheme="minorEastAsia" w:eastAsiaTheme="minorEastAsia" w:hAnsiTheme="minorEastAsia" w:cs="仿宋"/>
          <w:kern w:val="2"/>
        </w:rPr>
      </w:pPr>
      <w:r w:rsidRPr="00C4613A">
        <w:rPr>
          <w:rFonts w:asciiTheme="minorEastAsia" w:eastAsiaTheme="minorEastAsia" w:hAnsiTheme="minorEastAsia" w:cs="仿宋" w:hint="eastAsia"/>
          <w:kern w:val="2"/>
        </w:rPr>
        <w:t>本项目所涉及的本项目要求清单的所有</w:t>
      </w:r>
      <w:r w:rsidRPr="00C4613A">
        <w:rPr>
          <w:rFonts w:asciiTheme="minorEastAsia" w:eastAsiaTheme="minorEastAsia" w:hAnsiTheme="minorEastAsia" w:hint="eastAsia"/>
          <w:bCs/>
          <w:kern w:val="2"/>
        </w:rPr>
        <w:t>设备费、运输费、搬运费、安装费、损耗、车辆购置税以及车辆第一年的保险费(包括</w:t>
      </w:r>
      <w:proofErr w:type="gramStart"/>
      <w:r w:rsidRPr="00C4613A">
        <w:rPr>
          <w:rFonts w:asciiTheme="minorEastAsia" w:eastAsiaTheme="minorEastAsia" w:hAnsiTheme="minorEastAsia" w:hint="eastAsia"/>
          <w:bCs/>
          <w:kern w:val="2"/>
        </w:rPr>
        <w:t>交强险</w:t>
      </w:r>
      <w:proofErr w:type="gramEnd"/>
      <w:r w:rsidRPr="00C4613A">
        <w:rPr>
          <w:rFonts w:asciiTheme="minorEastAsia" w:eastAsiaTheme="minorEastAsia" w:hAnsiTheme="minorEastAsia" w:hint="eastAsia"/>
          <w:bCs/>
          <w:kern w:val="2"/>
        </w:rPr>
        <w:t>、车船税以及不计免赔的车损险、第三者责任险300万元、车上司机责任险10万元、车上乘客责任险10万元）等实施本项目所产生的一切费用</w:t>
      </w:r>
      <w:r w:rsidRPr="00C4613A">
        <w:rPr>
          <w:rFonts w:asciiTheme="minorEastAsia" w:eastAsiaTheme="minorEastAsia" w:hAnsiTheme="minorEastAsia" w:cs="仿宋" w:hint="eastAsia"/>
          <w:kern w:val="2"/>
        </w:rPr>
        <w:t>都需包含在报价中，采购人不再另行支付。</w:t>
      </w:r>
    </w:p>
    <w:p w14:paraId="27C653D0" w14:textId="77777777" w:rsidR="00382C3D" w:rsidRPr="00C4613A" w:rsidRDefault="00382C3D" w:rsidP="00382C3D">
      <w:pPr>
        <w:pStyle w:val="af8"/>
        <w:snapToGrid w:val="0"/>
        <w:spacing w:line="440" w:lineRule="exact"/>
        <w:rPr>
          <w:rFonts w:cs="宋体"/>
          <w:b/>
        </w:rPr>
      </w:pPr>
      <w:proofErr w:type="gramStart"/>
      <w:r w:rsidRPr="00C4613A">
        <w:rPr>
          <w:rFonts w:cs="宋体" w:hint="eastAsia"/>
          <w:b/>
        </w:rPr>
        <w:t>标项</w:t>
      </w:r>
      <w:proofErr w:type="gramEnd"/>
      <w:r w:rsidRPr="00C4613A">
        <w:rPr>
          <w:rFonts w:cs="宋体" w:hint="eastAsia"/>
          <w:b/>
        </w:rPr>
        <w:t>2：</w:t>
      </w:r>
    </w:p>
    <w:p w14:paraId="27B08B4F" w14:textId="1F5C2345" w:rsidR="00541BBA" w:rsidRPr="00C4613A" w:rsidRDefault="00382C3D">
      <w:pPr>
        <w:pStyle w:val="af8"/>
        <w:snapToGrid w:val="0"/>
        <w:spacing w:line="440" w:lineRule="exact"/>
        <w:ind w:firstLineChars="200" w:firstLine="480"/>
        <w:rPr>
          <w:rFonts w:cs="宋体"/>
        </w:rPr>
      </w:pPr>
      <w:r w:rsidRPr="00C4613A">
        <w:rPr>
          <w:rFonts w:cs="宋体" w:hint="eastAsia"/>
        </w:rPr>
        <w:t>本项目所涉及的本项目要求清单的所有设备费、运输费、搬运费、安装费、损耗、税金等实施本项目所产生的一切费用都需包含在报价中，采购人不再另行支付。</w:t>
      </w:r>
    </w:p>
    <w:p w14:paraId="09C0D8CA" w14:textId="77777777" w:rsidR="00541BBA" w:rsidRPr="00C4613A" w:rsidRDefault="00DD2DA7">
      <w:pPr>
        <w:widowControl/>
        <w:jc w:val="left"/>
        <w:rPr>
          <w:rFonts w:ascii="宋体" w:hAnsi="宋体"/>
          <w:sz w:val="24"/>
          <w:szCs w:val="21"/>
        </w:rPr>
      </w:pPr>
      <w:r w:rsidRPr="00C4613A">
        <w:rPr>
          <w:rFonts w:ascii="宋体" w:hAnsi="宋体"/>
          <w:sz w:val="24"/>
          <w:szCs w:val="21"/>
        </w:rPr>
        <w:br w:type="page"/>
      </w:r>
    </w:p>
    <w:p w14:paraId="416DB0DB" w14:textId="77777777" w:rsidR="00541BBA" w:rsidRDefault="00541BBA">
      <w:pPr>
        <w:tabs>
          <w:tab w:val="left" w:pos="208"/>
        </w:tabs>
        <w:spacing w:line="360" w:lineRule="auto"/>
        <w:ind w:firstLineChars="200" w:firstLine="480"/>
        <w:rPr>
          <w:rFonts w:ascii="宋体" w:hAnsi="宋体"/>
          <w:sz w:val="24"/>
          <w:szCs w:val="21"/>
        </w:rPr>
      </w:pPr>
    </w:p>
    <w:p w14:paraId="464965EB" w14:textId="77777777" w:rsidR="00541BBA" w:rsidRDefault="00DD2DA7">
      <w:pPr>
        <w:pStyle w:val="1"/>
        <w:rPr>
          <w:rFonts w:ascii="宋体" w:eastAsia="宋体" w:hAnsi="宋体"/>
          <w:sz w:val="32"/>
        </w:rPr>
      </w:pPr>
      <w:bookmarkStart w:id="155" w:name="_Toc203070343"/>
      <w:r>
        <w:rPr>
          <w:rFonts w:ascii="宋体" w:eastAsia="宋体" w:hAnsi="宋体" w:hint="eastAsia"/>
          <w:sz w:val="32"/>
        </w:rPr>
        <w:t>第四章　政府采购合同格式（范本）</w:t>
      </w:r>
      <w:bookmarkEnd w:id="155"/>
    </w:p>
    <w:p w14:paraId="014D73B6" w14:textId="77777777" w:rsidR="00541BBA" w:rsidRDefault="00541BBA">
      <w:pPr>
        <w:tabs>
          <w:tab w:val="left" w:pos="208"/>
        </w:tabs>
        <w:spacing w:line="432" w:lineRule="auto"/>
        <w:ind w:firstLine="560"/>
        <w:rPr>
          <w:rFonts w:ascii="宋体" w:hAnsi="宋体" w:cs="仿宋"/>
          <w:sz w:val="28"/>
        </w:rPr>
      </w:pPr>
    </w:p>
    <w:p w14:paraId="135CB73B" w14:textId="77777777" w:rsidR="00541BBA" w:rsidRDefault="00541BBA">
      <w:pPr>
        <w:ind w:firstLineChars="2350" w:firstLine="5640"/>
        <w:rPr>
          <w:rFonts w:ascii="宋体" w:hAnsi="宋体" w:cs="仿宋"/>
          <w:sz w:val="24"/>
        </w:rPr>
      </w:pPr>
    </w:p>
    <w:p w14:paraId="66EE090E" w14:textId="77777777" w:rsidR="00541BBA" w:rsidRDefault="00DD2DA7">
      <w:pPr>
        <w:ind w:firstLineChars="2350" w:firstLine="5640"/>
        <w:rPr>
          <w:rFonts w:ascii="宋体" w:hAnsi="宋体" w:cs="仿宋"/>
          <w:sz w:val="24"/>
        </w:rPr>
      </w:pPr>
      <w:r>
        <w:rPr>
          <w:rFonts w:ascii="宋体" w:hAnsi="宋体" w:cs="仿宋" w:hint="eastAsia"/>
          <w:sz w:val="24"/>
        </w:rPr>
        <w:t>合同编号：</w:t>
      </w:r>
    </w:p>
    <w:p w14:paraId="7031D168" w14:textId="77777777" w:rsidR="00541BBA" w:rsidRDefault="00541BBA">
      <w:pPr>
        <w:snapToGrid w:val="0"/>
        <w:spacing w:before="119" w:line="272" w:lineRule="atLeast"/>
        <w:ind w:left="958"/>
        <w:jc w:val="center"/>
        <w:rPr>
          <w:rFonts w:ascii="宋体" w:hAnsi="宋体" w:cs="仿宋"/>
          <w:sz w:val="24"/>
        </w:rPr>
      </w:pPr>
    </w:p>
    <w:p w14:paraId="423B77D2" w14:textId="77777777" w:rsidR="00541BBA" w:rsidRDefault="00541BBA">
      <w:pPr>
        <w:snapToGrid w:val="0"/>
        <w:spacing w:before="119" w:line="272" w:lineRule="atLeast"/>
        <w:ind w:left="958"/>
        <w:jc w:val="center"/>
        <w:rPr>
          <w:rFonts w:ascii="宋体" w:hAnsi="宋体" w:cs="仿宋"/>
          <w:sz w:val="24"/>
        </w:rPr>
      </w:pPr>
    </w:p>
    <w:p w14:paraId="7E70827C" w14:textId="77777777" w:rsidR="00541BBA" w:rsidRDefault="00541BBA">
      <w:pPr>
        <w:snapToGrid w:val="0"/>
        <w:spacing w:before="119" w:line="272" w:lineRule="atLeast"/>
        <w:ind w:left="958"/>
        <w:jc w:val="center"/>
        <w:rPr>
          <w:rFonts w:ascii="宋体" w:hAnsi="宋体" w:cs="仿宋"/>
          <w:sz w:val="24"/>
        </w:rPr>
      </w:pPr>
    </w:p>
    <w:p w14:paraId="3D4ACF06" w14:textId="77777777" w:rsidR="00541BBA" w:rsidRDefault="00541BBA">
      <w:pPr>
        <w:snapToGrid w:val="0"/>
        <w:spacing w:before="119" w:line="272" w:lineRule="atLeast"/>
        <w:ind w:left="958"/>
        <w:jc w:val="center"/>
        <w:rPr>
          <w:rFonts w:ascii="宋体" w:hAnsi="宋体" w:cs="仿宋"/>
          <w:sz w:val="24"/>
        </w:rPr>
      </w:pPr>
    </w:p>
    <w:p w14:paraId="79F4FC4E" w14:textId="77777777" w:rsidR="00541BBA" w:rsidRDefault="00DD2DA7">
      <w:pPr>
        <w:spacing w:line="360" w:lineRule="auto"/>
        <w:ind w:firstLineChars="300" w:firstLine="720"/>
        <w:rPr>
          <w:rFonts w:ascii="宋体" w:hAnsi="宋体" w:cs="仿宋"/>
          <w:sz w:val="24"/>
          <w:u w:val="single"/>
        </w:rPr>
      </w:pPr>
      <w:r>
        <w:rPr>
          <w:rFonts w:ascii="宋体" w:hAnsi="宋体" w:cs="仿宋" w:hint="eastAsia"/>
          <w:sz w:val="24"/>
        </w:rPr>
        <w:t xml:space="preserve">  项目名称及标项：</w:t>
      </w:r>
    </w:p>
    <w:p w14:paraId="46804874" w14:textId="77777777" w:rsidR="00541BBA" w:rsidRDefault="00541BBA">
      <w:pPr>
        <w:snapToGrid w:val="0"/>
        <w:spacing w:before="119" w:line="272" w:lineRule="atLeast"/>
        <w:ind w:left="958"/>
        <w:rPr>
          <w:rFonts w:ascii="宋体" w:hAnsi="宋体" w:cs="仿宋"/>
          <w:sz w:val="24"/>
          <w:u w:val="single"/>
        </w:rPr>
      </w:pPr>
    </w:p>
    <w:p w14:paraId="4268573E" w14:textId="77777777" w:rsidR="00541BBA" w:rsidRDefault="00541BBA">
      <w:pPr>
        <w:snapToGrid w:val="0"/>
        <w:spacing w:before="119" w:line="272" w:lineRule="atLeast"/>
        <w:ind w:left="958"/>
        <w:rPr>
          <w:rFonts w:ascii="宋体" w:hAnsi="宋体" w:cs="仿宋"/>
          <w:sz w:val="24"/>
        </w:rPr>
      </w:pPr>
    </w:p>
    <w:p w14:paraId="37E7BBD7" w14:textId="77777777" w:rsidR="00541BBA" w:rsidRDefault="00DD2DA7">
      <w:pPr>
        <w:snapToGrid w:val="0"/>
        <w:spacing w:before="119" w:line="272" w:lineRule="atLeast"/>
        <w:ind w:left="958"/>
        <w:rPr>
          <w:rFonts w:ascii="宋体" w:hAnsi="宋体" w:cs="仿宋"/>
          <w:sz w:val="24"/>
        </w:rPr>
      </w:pPr>
      <w:r>
        <w:rPr>
          <w:rFonts w:ascii="宋体" w:hAnsi="宋体" w:cs="仿宋" w:hint="eastAsia"/>
          <w:sz w:val="24"/>
        </w:rPr>
        <w:t>甲　　方：</w:t>
      </w:r>
    </w:p>
    <w:p w14:paraId="501E0A89" w14:textId="77777777" w:rsidR="00541BBA" w:rsidRDefault="00541BBA">
      <w:pPr>
        <w:snapToGrid w:val="0"/>
        <w:spacing w:before="119" w:line="272" w:lineRule="atLeast"/>
        <w:ind w:left="958"/>
        <w:rPr>
          <w:rFonts w:ascii="宋体" w:hAnsi="宋体" w:cs="仿宋"/>
          <w:sz w:val="24"/>
        </w:rPr>
      </w:pPr>
    </w:p>
    <w:p w14:paraId="2B870509" w14:textId="77777777" w:rsidR="00541BBA" w:rsidRDefault="00541BBA">
      <w:pPr>
        <w:snapToGrid w:val="0"/>
        <w:spacing w:before="119" w:line="272" w:lineRule="atLeast"/>
        <w:rPr>
          <w:rFonts w:ascii="宋体" w:hAnsi="宋体" w:cs="仿宋"/>
          <w:sz w:val="24"/>
        </w:rPr>
      </w:pPr>
    </w:p>
    <w:p w14:paraId="75D8E6E2" w14:textId="77777777" w:rsidR="00541BBA" w:rsidRDefault="00DD2DA7">
      <w:pPr>
        <w:snapToGrid w:val="0"/>
        <w:spacing w:before="119" w:line="272" w:lineRule="atLeast"/>
        <w:ind w:firstLineChars="300" w:firstLine="720"/>
        <w:rPr>
          <w:rFonts w:ascii="宋体" w:hAnsi="宋体" w:cs="仿宋"/>
          <w:sz w:val="24"/>
        </w:rPr>
      </w:pPr>
      <w:r>
        <w:rPr>
          <w:rFonts w:ascii="宋体" w:hAnsi="宋体" w:cs="仿宋" w:hint="eastAsia"/>
          <w:sz w:val="24"/>
        </w:rPr>
        <w:t xml:space="preserve">  乙    方：</w:t>
      </w:r>
    </w:p>
    <w:p w14:paraId="1D1E6A49" w14:textId="77777777" w:rsidR="00541BBA" w:rsidRDefault="00541BBA">
      <w:pPr>
        <w:snapToGrid w:val="0"/>
        <w:spacing w:before="119" w:line="272" w:lineRule="atLeast"/>
        <w:rPr>
          <w:rFonts w:ascii="宋体" w:hAnsi="宋体" w:cs="仿宋"/>
          <w:sz w:val="24"/>
        </w:rPr>
      </w:pPr>
    </w:p>
    <w:p w14:paraId="32E02180" w14:textId="77777777" w:rsidR="00541BBA" w:rsidRDefault="00541BBA">
      <w:pPr>
        <w:snapToGrid w:val="0"/>
        <w:spacing w:before="119" w:line="272" w:lineRule="atLeast"/>
        <w:ind w:left="958"/>
        <w:jc w:val="center"/>
        <w:rPr>
          <w:rFonts w:ascii="宋体" w:hAnsi="宋体" w:cs="仿宋"/>
          <w:sz w:val="24"/>
        </w:rPr>
      </w:pPr>
    </w:p>
    <w:p w14:paraId="5B720111" w14:textId="77777777" w:rsidR="00541BBA" w:rsidRDefault="00541BBA">
      <w:pPr>
        <w:snapToGrid w:val="0"/>
        <w:spacing w:before="119" w:line="272" w:lineRule="atLeast"/>
        <w:ind w:left="958"/>
        <w:jc w:val="center"/>
        <w:rPr>
          <w:rFonts w:ascii="宋体" w:hAnsi="宋体" w:cs="仿宋"/>
          <w:sz w:val="24"/>
        </w:rPr>
      </w:pPr>
    </w:p>
    <w:p w14:paraId="3F9FD3A6" w14:textId="77777777" w:rsidR="00541BBA" w:rsidRDefault="00541BBA">
      <w:pPr>
        <w:snapToGrid w:val="0"/>
        <w:spacing w:before="119" w:line="272" w:lineRule="atLeast"/>
        <w:ind w:left="958"/>
        <w:rPr>
          <w:rFonts w:ascii="宋体" w:hAnsi="宋体" w:cs="仿宋"/>
          <w:sz w:val="24"/>
        </w:rPr>
      </w:pPr>
    </w:p>
    <w:p w14:paraId="71876569" w14:textId="77777777" w:rsidR="00541BBA" w:rsidRDefault="00DD2DA7">
      <w:pPr>
        <w:snapToGrid w:val="0"/>
        <w:spacing w:before="119" w:line="272" w:lineRule="atLeast"/>
        <w:ind w:left="958"/>
        <w:rPr>
          <w:rFonts w:ascii="宋体" w:hAnsi="宋体" w:cs="仿宋"/>
          <w:b/>
          <w:sz w:val="24"/>
        </w:rPr>
      </w:pPr>
      <w:r>
        <w:rPr>
          <w:rFonts w:ascii="宋体" w:hAnsi="宋体" w:cs="仿宋" w:hint="eastAsia"/>
          <w:sz w:val="24"/>
        </w:rPr>
        <w:t>签署地点：</w:t>
      </w:r>
    </w:p>
    <w:p w14:paraId="724A72BD" w14:textId="77777777" w:rsidR="00541BBA" w:rsidRDefault="00541BBA">
      <w:pPr>
        <w:snapToGrid w:val="0"/>
        <w:spacing w:before="119" w:line="272" w:lineRule="atLeast"/>
        <w:ind w:left="958"/>
        <w:rPr>
          <w:rFonts w:ascii="宋体" w:hAnsi="宋体" w:cs="仿宋"/>
          <w:sz w:val="24"/>
        </w:rPr>
      </w:pPr>
    </w:p>
    <w:p w14:paraId="2D20B7C5" w14:textId="77777777" w:rsidR="00541BBA" w:rsidRDefault="00541BBA">
      <w:pPr>
        <w:snapToGrid w:val="0"/>
        <w:spacing w:before="119" w:line="272" w:lineRule="atLeast"/>
        <w:ind w:left="958"/>
        <w:rPr>
          <w:rFonts w:ascii="宋体" w:hAnsi="宋体" w:cs="仿宋"/>
          <w:sz w:val="24"/>
        </w:rPr>
      </w:pPr>
    </w:p>
    <w:p w14:paraId="5B36C4D3" w14:textId="77777777" w:rsidR="00541BBA" w:rsidRDefault="00DD2DA7">
      <w:pPr>
        <w:snapToGrid w:val="0"/>
        <w:spacing w:before="238" w:line="360" w:lineRule="auto"/>
        <w:ind w:firstLineChars="400" w:firstLine="960"/>
        <w:rPr>
          <w:rFonts w:ascii="宋体" w:hAnsi="宋体" w:cs="仿宋"/>
          <w:b/>
          <w:sz w:val="24"/>
          <w:szCs w:val="21"/>
        </w:rPr>
      </w:pPr>
      <w:r>
        <w:rPr>
          <w:rFonts w:ascii="宋体" w:hAnsi="宋体" w:cs="仿宋" w:hint="eastAsia"/>
          <w:sz w:val="24"/>
        </w:rPr>
        <w:t>签署日期：</w:t>
      </w:r>
      <w:r>
        <w:rPr>
          <w:rFonts w:ascii="宋体" w:hAnsi="宋体" w:cs="仿宋" w:hint="eastAsia"/>
          <w:sz w:val="24"/>
          <w:u w:val="single"/>
        </w:rPr>
        <w:t xml:space="preserve">      年    月    日                   </w:t>
      </w:r>
    </w:p>
    <w:p w14:paraId="5F29BEB3" w14:textId="77777777" w:rsidR="00541BBA" w:rsidRDefault="00541BBA">
      <w:pPr>
        <w:tabs>
          <w:tab w:val="left" w:pos="208"/>
        </w:tabs>
        <w:spacing w:line="432" w:lineRule="auto"/>
        <w:ind w:firstLine="560"/>
        <w:rPr>
          <w:rFonts w:ascii="宋体" w:hAnsi="宋体" w:cs="仿宋"/>
          <w:sz w:val="28"/>
        </w:rPr>
      </w:pPr>
    </w:p>
    <w:p w14:paraId="5F85B004" w14:textId="77777777" w:rsidR="00541BBA" w:rsidRDefault="00541BBA">
      <w:pPr>
        <w:spacing w:after="240" w:line="360" w:lineRule="auto"/>
        <w:rPr>
          <w:rFonts w:ascii="宋体" w:hAnsi="宋体" w:cs="仿宋"/>
          <w:b/>
          <w:bCs/>
          <w:sz w:val="24"/>
          <w:szCs w:val="28"/>
        </w:rPr>
      </w:pPr>
    </w:p>
    <w:p w14:paraId="26BE853D" w14:textId="77777777" w:rsidR="00541BBA" w:rsidRDefault="00541BBA">
      <w:pPr>
        <w:spacing w:after="240" w:line="360" w:lineRule="auto"/>
        <w:rPr>
          <w:rFonts w:ascii="宋体" w:hAnsi="宋体" w:cs="仿宋"/>
          <w:b/>
          <w:bCs/>
          <w:sz w:val="24"/>
          <w:szCs w:val="28"/>
        </w:rPr>
      </w:pPr>
    </w:p>
    <w:p w14:paraId="760A2B55" w14:textId="77777777" w:rsidR="00541BBA" w:rsidRDefault="00541BBA">
      <w:pPr>
        <w:spacing w:after="240" w:line="360" w:lineRule="auto"/>
        <w:rPr>
          <w:rFonts w:ascii="宋体" w:hAnsi="宋体" w:cs="仿宋"/>
          <w:b/>
          <w:bCs/>
          <w:sz w:val="24"/>
          <w:szCs w:val="28"/>
        </w:rPr>
      </w:pPr>
    </w:p>
    <w:p w14:paraId="7F2D423A" w14:textId="77777777" w:rsidR="00541BBA" w:rsidRDefault="00DD2DA7">
      <w:pPr>
        <w:widowControl/>
        <w:spacing w:line="440" w:lineRule="exact"/>
        <w:ind w:firstLineChars="200" w:firstLine="480"/>
        <w:jc w:val="left"/>
        <w:rPr>
          <w:rFonts w:ascii="宋体" w:hAnsi="宋体"/>
          <w:kern w:val="0"/>
          <w:sz w:val="24"/>
          <w:szCs w:val="22"/>
        </w:rPr>
      </w:pPr>
      <w:r>
        <w:rPr>
          <w:rFonts w:ascii="宋体" w:hAnsi="宋体"/>
          <w:kern w:val="0"/>
          <w:sz w:val="24"/>
          <w:szCs w:val="22"/>
        </w:rPr>
        <w:t>根据</w:t>
      </w:r>
      <w:r>
        <w:rPr>
          <w:rFonts w:ascii="宋体" w:hAnsi="宋体" w:hint="eastAsia"/>
          <w:kern w:val="0"/>
          <w:sz w:val="24"/>
          <w:szCs w:val="22"/>
          <w:u w:val="single"/>
        </w:rPr>
        <w:t>2025年公路应急抢险设备采购项目</w:t>
      </w:r>
      <w:r>
        <w:rPr>
          <w:rFonts w:ascii="宋体" w:hAnsi="宋体" w:hint="eastAsia"/>
          <w:kern w:val="0"/>
          <w:sz w:val="24"/>
          <w:szCs w:val="22"/>
        </w:rPr>
        <w:t>招标文件</w:t>
      </w:r>
      <w:r>
        <w:rPr>
          <w:rFonts w:ascii="宋体" w:hAnsi="宋体"/>
          <w:kern w:val="0"/>
          <w:sz w:val="24"/>
          <w:szCs w:val="22"/>
        </w:rPr>
        <w:t>项目编号（</w:t>
      </w:r>
      <w:r>
        <w:rPr>
          <w:rFonts w:ascii="宋体" w:hAnsi="宋体" w:hint="eastAsia"/>
          <w:kern w:val="0"/>
          <w:sz w:val="24"/>
          <w:szCs w:val="22"/>
        </w:rPr>
        <w:t xml:space="preserve">     </w:t>
      </w:r>
      <w:r>
        <w:rPr>
          <w:rFonts w:ascii="宋体" w:hAnsi="宋体"/>
          <w:kern w:val="0"/>
          <w:sz w:val="24"/>
          <w:szCs w:val="22"/>
        </w:rPr>
        <w:t>）在</w:t>
      </w:r>
      <w:r>
        <w:rPr>
          <w:rFonts w:ascii="宋体" w:hAnsi="宋体" w:hint="eastAsia"/>
          <w:kern w:val="0"/>
          <w:sz w:val="24"/>
          <w:szCs w:val="22"/>
        </w:rPr>
        <w:t xml:space="preserve">   </w:t>
      </w:r>
      <w:r>
        <w:rPr>
          <w:rFonts w:ascii="宋体" w:hAnsi="宋体"/>
          <w:kern w:val="0"/>
          <w:sz w:val="24"/>
          <w:szCs w:val="22"/>
        </w:rPr>
        <w:t>年</w:t>
      </w:r>
      <w:r>
        <w:rPr>
          <w:rFonts w:ascii="宋体" w:hAnsi="宋体" w:hint="eastAsia"/>
          <w:kern w:val="0"/>
          <w:sz w:val="24"/>
          <w:szCs w:val="22"/>
        </w:rPr>
        <w:t xml:space="preserve">  </w:t>
      </w:r>
      <w:r>
        <w:rPr>
          <w:rFonts w:ascii="宋体" w:hAnsi="宋体"/>
          <w:kern w:val="0"/>
          <w:sz w:val="24"/>
          <w:szCs w:val="22"/>
        </w:rPr>
        <w:t>月</w:t>
      </w:r>
      <w:r>
        <w:rPr>
          <w:rFonts w:ascii="宋体" w:hAnsi="宋体" w:hint="eastAsia"/>
          <w:kern w:val="0"/>
          <w:sz w:val="24"/>
          <w:szCs w:val="22"/>
        </w:rPr>
        <w:t xml:space="preserve">  </w:t>
      </w:r>
      <w:r>
        <w:rPr>
          <w:rFonts w:ascii="宋体" w:hAnsi="宋体"/>
          <w:kern w:val="0"/>
          <w:sz w:val="24"/>
          <w:szCs w:val="22"/>
        </w:rPr>
        <w:t>日</w:t>
      </w:r>
      <w:r>
        <w:rPr>
          <w:rFonts w:ascii="宋体" w:hAnsi="宋体" w:hint="eastAsia"/>
          <w:kern w:val="0"/>
          <w:sz w:val="24"/>
          <w:szCs w:val="22"/>
        </w:rPr>
        <w:t>进行采购</w:t>
      </w:r>
      <w:r>
        <w:rPr>
          <w:rFonts w:ascii="宋体" w:hAnsi="宋体"/>
          <w:kern w:val="0"/>
          <w:sz w:val="24"/>
          <w:szCs w:val="22"/>
        </w:rPr>
        <w:t>，</w:t>
      </w:r>
      <w:r>
        <w:rPr>
          <w:rFonts w:ascii="宋体" w:hAnsi="宋体" w:hint="eastAsia"/>
          <w:kern w:val="0"/>
          <w:sz w:val="24"/>
          <w:szCs w:val="22"/>
        </w:rPr>
        <w:t>确定</w:t>
      </w:r>
      <w:proofErr w:type="gramStart"/>
      <w:r>
        <w:rPr>
          <w:rFonts w:ascii="宋体" w:hAnsi="宋体"/>
          <w:kern w:val="0"/>
          <w:sz w:val="24"/>
          <w:szCs w:val="22"/>
          <w:u w:val="single"/>
        </w:rPr>
        <w:t xml:space="preserve">　　　　</w:t>
      </w:r>
      <w:proofErr w:type="gramEnd"/>
      <w:r>
        <w:rPr>
          <w:rFonts w:ascii="宋体" w:hAnsi="宋体"/>
          <w:kern w:val="0"/>
          <w:sz w:val="24"/>
          <w:szCs w:val="22"/>
          <w:u w:val="single"/>
        </w:rPr>
        <w:t xml:space="preserve">  　  </w:t>
      </w:r>
      <w:r>
        <w:rPr>
          <w:rFonts w:ascii="宋体" w:hAnsi="宋体"/>
          <w:kern w:val="0"/>
          <w:sz w:val="24"/>
          <w:szCs w:val="22"/>
        </w:rPr>
        <w:t>(乙方)为</w:t>
      </w:r>
      <w:r>
        <w:rPr>
          <w:rFonts w:ascii="宋体" w:hAnsi="宋体" w:hint="eastAsia"/>
          <w:kern w:val="0"/>
          <w:sz w:val="24"/>
          <w:szCs w:val="22"/>
        </w:rPr>
        <w:t>本项目标项</w:t>
      </w:r>
      <w:r>
        <w:rPr>
          <w:rFonts w:ascii="宋体" w:hAnsi="宋体" w:hint="eastAsia"/>
          <w:kern w:val="0"/>
          <w:sz w:val="24"/>
          <w:szCs w:val="22"/>
          <w:u w:val="single"/>
        </w:rPr>
        <w:t xml:space="preserve">   </w:t>
      </w:r>
      <w:r>
        <w:rPr>
          <w:rFonts w:ascii="宋体" w:hAnsi="宋体"/>
          <w:kern w:val="0"/>
          <w:sz w:val="24"/>
          <w:szCs w:val="22"/>
        </w:rPr>
        <w:t>中标人。甲乙双方依据《中华人民共和国政府采购法》、《中华人民共和国民法典》等相关法律法规和招标文件的要求，在平等自愿的基础上，同意按照下面的条款和条件，签署本合同。</w:t>
      </w:r>
    </w:p>
    <w:p w14:paraId="6D2924F3" w14:textId="77777777" w:rsidR="00541BBA" w:rsidRDefault="00DD2DA7">
      <w:pPr>
        <w:pStyle w:val="af8"/>
        <w:spacing w:line="360" w:lineRule="auto"/>
        <w:outlineLvl w:val="1"/>
        <w:rPr>
          <w:rFonts w:cs="宋体"/>
          <w:b/>
        </w:rPr>
      </w:pPr>
      <w:bookmarkStart w:id="156" w:name="_Toc26713"/>
      <w:r>
        <w:rPr>
          <w:rFonts w:cs="宋体" w:hint="eastAsia"/>
          <w:b/>
          <w:szCs w:val="22"/>
          <w:lang w:bidi="ar"/>
        </w:rPr>
        <w:t>第一条　合同标的</w:t>
      </w:r>
      <w:bookmarkEnd w:id="156"/>
    </w:p>
    <w:p w14:paraId="54EF62DF" w14:textId="77777777" w:rsidR="00541BBA" w:rsidRDefault="00DD2DA7">
      <w:pPr>
        <w:pStyle w:val="af8"/>
        <w:spacing w:line="360" w:lineRule="auto"/>
        <w:ind w:firstLineChars="200" w:firstLine="480"/>
        <w:rPr>
          <w:rFonts w:cs="宋体"/>
        </w:rPr>
      </w:pPr>
      <w:bookmarkStart w:id="157" w:name="_Toc5387_WPSOffice_Level2"/>
      <w:bookmarkStart w:id="158" w:name="_Toc11466_WPSOffice_Level2"/>
      <w:bookmarkStart w:id="159" w:name="_Toc4822_WPSOffice_Level2"/>
      <w:r>
        <w:rPr>
          <w:rFonts w:cs="宋体" w:hint="eastAsia"/>
          <w:szCs w:val="22"/>
          <w:lang w:bidi="ar"/>
        </w:rPr>
        <w:t>1.1 乙方根据甲方需求提供下列货物：</w:t>
      </w:r>
      <w:bookmarkEnd w:id="157"/>
      <w:bookmarkEnd w:id="158"/>
      <w:bookmarkEnd w:id="159"/>
    </w:p>
    <w:p w14:paraId="573242DE" w14:textId="77777777" w:rsidR="00541BBA" w:rsidRDefault="00DD2DA7">
      <w:pPr>
        <w:pStyle w:val="af8"/>
        <w:spacing w:line="360" w:lineRule="auto"/>
        <w:ind w:firstLineChars="200" w:firstLine="480"/>
        <w:rPr>
          <w:rFonts w:cs="宋体"/>
        </w:rPr>
      </w:pPr>
      <w:bookmarkStart w:id="160" w:name="_Toc13238_WPSOffice_Level2"/>
      <w:bookmarkStart w:id="161" w:name="_Toc11508_WPSOffice_Level2"/>
      <w:bookmarkStart w:id="162" w:name="_Toc24063_WPSOffice_Level2"/>
      <w:r>
        <w:rPr>
          <w:rFonts w:cs="宋体" w:hint="eastAsia"/>
          <w:szCs w:val="22"/>
          <w:lang w:bidi="ar"/>
        </w:rPr>
        <w:t>1.2 货物名称、规格及数量详见“货物一览表”。</w:t>
      </w:r>
      <w:bookmarkEnd w:id="160"/>
      <w:bookmarkEnd w:id="161"/>
      <w:bookmarkEnd w:id="162"/>
    </w:p>
    <w:p w14:paraId="37EF53B4" w14:textId="77777777" w:rsidR="00541BBA" w:rsidRDefault="00DD2DA7">
      <w:pPr>
        <w:widowControl/>
        <w:spacing w:line="440" w:lineRule="exact"/>
        <w:outlineLvl w:val="1"/>
        <w:rPr>
          <w:rFonts w:ascii="宋体" w:hAnsi="宋体" w:cs="宋体"/>
          <w:b/>
          <w:sz w:val="24"/>
          <w:szCs w:val="22"/>
        </w:rPr>
      </w:pPr>
      <w:bookmarkStart w:id="163" w:name="_Toc31100"/>
      <w:r>
        <w:rPr>
          <w:rFonts w:ascii="宋体" w:hAnsi="宋体" w:cs="宋体" w:hint="eastAsia"/>
          <w:b/>
          <w:sz w:val="24"/>
          <w:szCs w:val="22"/>
          <w:lang w:bidi="ar"/>
        </w:rPr>
        <w:t>第二条 合同价款</w:t>
      </w:r>
      <w:bookmarkEnd w:id="163"/>
      <w:r>
        <w:rPr>
          <w:rFonts w:ascii="宋体" w:hAnsi="宋体" w:cs="宋体" w:hint="eastAsia"/>
          <w:b/>
          <w:sz w:val="24"/>
          <w:szCs w:val="22"/>
          <w:lang w:bidi="ar"/>
        </w:rPr>
        <w:t xml:space="preserve">   </w:t>
      </w:r>
    </w:p>
    <w:p w14:paraId="755B6075" w14:textId="77777777" w:rsidR="00541BBA" w:rsidRDefault="00DD2DA7">
      <w:pPr>
        <w:pStyle w:val="a1"/>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2.1本合同总价款为人民币</w:t>
      </w:r>
      <w:r>
        <w:rPr>
          <w:rFonts w:ascii="宋体" w:hAnsi="宋体" w:cs="宋体" w:hint="eastAsia"/>
          <w:kern w:val="0"/>
          <w:sz w:val="24"/>
          <w:szCs w:val="24"/>
          <w:u w:val="single"/>
          <w:lang w:bidi="ar"/>
        </w:rPr>
        <w:t>（大写）            （￥：          ）</w:t>
      </w:r>
      <w:r>
        <w:rPr>
          <w:rFonts w:ascii="宋体" w:hAnsi="宋体" w:cs="宋体" w:hint="eastAsia"/>
          <w:kern w:val="0"/>
          <w:sz w:val="24"/>
          <w:szCs w:val="24"/>
          <w:lang w:bidi="ar"/>
        </w:rPr>
        <w:t>。</w:t>
      </w:r>
    </w:p>
    <w:p w14:paraId="44E407F0" w14:textId="77777777" w:rsidR="00541BBA" w:rsidRDefault="00DD2DA7">
      <w:pPr>
        <w:pStyle w:val="a1"/>
        <w:spacing w:line="360" w:lineRule="auto"/>
        <w:ind w:firstLineChars="200" w:firstLine="480"/>
        <w:rPr>
          <w:rFonts w:ascii="宋体" w:hAnsi="宋体" w:cs="宋体"/>
          <w:kern w:val="0"/>
          <w:sz w:val="24"/>
          <w:szCs w:val="22"/>
          <w:lang w:bidi="ar"/>
        </w:rPr>
      </w:pPr>
      <w:r>
        <w:rPr>
          <w:rFonts w:ascii="宋体" w:hAnsi="宋体" w:cs="宋体" w:hint="eastAsia"/>
          <w:kern w:val="0"/>
          <w:sz w:val="24"/>
          <w:szCs w:val="22"/>
          <w:lang w:bidi="ar"/>
        </w:rPr>
        <w:t>2.2本合同总价款是所有设备费、运输费、搬运费、安装费、损耗、</w:t>
      </w:r>
      <w:r>
        <w:rPr>
          <w:rFonts w:ascii="宋体" w:hAnsi="宋体" w:cs="宋体" w:hint="eastAsia"/>
          <w:kern w:val="0"/>
          <w:sz w:val="24"/>
          <w:szCs w:val="22"/>
          <w:u w:val="single"/>
          <w:lang w:bidi="ar"/>
        </w:rPr>
        <w:t xml:space="preserve">     </w:t>
      </w:r>
    </w:p>
    <w:p w14:paraId="3DC03E8A" w14:textId="77777777" w:rsidR="00541BBA" w:rsidRDefault="00DD2DA7">
      <w:pPr>
        <w:pStyle w:val="a1"/>
        <w:spacing w:line="360" w:lineRule="auto"/>
        <w:ind w:firstLine="0"/>
        <w:rPr>
          <w:rFonts w:ascii="宋体" w:hAnsi="宋体" w:cs="宋体"/>
          <w:kern w:val="0"/>
          <w:sz w:val="24"/>
          <w:szCs w:val="22"/>
          <w:lang w:bidi="ar"/>
        </w:rPr>
      </w:pPr>
      <w:r>
        <w:rPr>
          <w:rFonts w:ascii="宋体" w:hAnsi="宋体" w:cs="宋体" w:hint="eastAsia"/>
          <w:kern w:val="0"/>
          <w:sz w:val="24"/>
          <w:szCs w:val="22"/>
          <w:u w:val="single"/>
          <w:lang w:bidi="ar"/>
        </w:rPr>
        <w:t xml:space="preserve">                 </w:t>
      </w:r>
      <w:r>
        <w:rPr>
          <w:rFonts w:ascii="宋体" w:hAnsi="宋体" w:cs="宋体" w:hint="eastAsia"/>
          <w:kern w:val="0"/>
          <w:sz w:val="24"/>
          <w:szCs w:val="24"/>
        </w:rPr>
        <w:t>等</w:t>
      </w:r>
      <w:r>
        <w:rPr>
          <w:rFonts w:ascii="宋体" w:hAnsi="宋体" w:cs="宋体" w:hint="eastAsia"/>
          <w:kern w:val="0"/>
          <w:sz w:val="24"/>
          <w:szCs w:val="22"/>
          <w:lang w:bidi="ar"/>
        </w:rPr>
        <w:t>实施本项目所产生的一切费用。</w:t>
      </w:r>
    </w:p>
    <w:p w14:paraId="0B34EAC2" w14:textId="77777777" w:rsidR="00541BBA" w:rsidRDefault="00DD2DA7">
      <w:pPr>
        <w:pStyle w:val="af8"/>
        <w:spacing w:line="360" w:lineRule="auto"/>
        <w:ind w:firstLineChars="200" w:firstLine="480"/>
        <w:rPr>
          <w:rFonts w:cs="宋体"/>
        </w:rPr>
      </w:pPr>
      <w:r>
        <w:rPr>
          <w:rFonts w:cs="宋体" w:hint="eastAsia"/>
          <w:szCs w:val="22"/>
          <w:lang w:bidi="ar"/>
        </w:rPr>
        <w:t>如有漏项，视同已包含在其它项目中，合同单价不做调整。</w:t>
      </w:r>
    </w:p>
    <w:p w14:paraId="4B3BA6AE" w14:textId="77777777" w:rsidR="00541BBA" w:rsidRDefault="00DD2DA7">
      <w:pPr>
        <w:pStyle w:val="af8"/>
        <w:spacing w:line="360" w:lineRule="auto"/>
        <w:ind w:firstLineChars="200" w:firstLine="480"/>
        <w:rPr>
          <w:rFonts w:cs="宋体"/>
        </w:rPr>
      </w:pPr>
      <w:r>
        <w:rPr>
          <w:rFonts w:cs="宋体" w:hint="eastAsia"/>
          <w:szCs w:val="22"/>
          <w:lang w:bidi="ar"/>
        </w:rPr>
        <w:t>2.3本合同总价款还包含乙方应当提供的伴随服务/售后服务费用。</w:t>
      </w:r>
    </w:p>
    <w:p w14:paraId="77A1677A" w14:textId="77777777" w:rsidR="00541BBA" w:rsidRDefault="00DD2DA7">
      <w:pPr>
        <w:pStyle w:val="af8"/>
        <w:spacing w:line="360" w:lineRule="auto"/>
        <w:ind w:firstLineChars="200" w:firstLine="480"/>
        <w:rPr>
          <w:rFonts w:cs="宋体"/>
        </w:rPr>
      </w:pPr>
      <w:r>
        <w:rPr>
          <w:rFonts w:cs="宋体" w:hint="eastAsia"/>
          <w:szCs w:val="22"/>
          <w:lang w:bidi="ar"/>
        </w:rPr>
        <w:t>2.4本合同执行期间合同总价款不变。</w:t>
      </w:r>
    </w:p>
    <w:p w14:paraId="2345AD4C" w14:textId="77777777" w:rsidR="00541BBA" w:rsidRDefault="00DD2DA7">
      <w:pPr>
        <w:pStyle w:val="af8"/>
        <w:spacing w:line="360" w:lineRule="auto"/>
        <w:ind w:firstLineChars="200" w:firstLine="480"/>
        <w:rPr>
          <w:rFonts w:cs="宋体"/>
        </w:rPr>
      </w:pPr>
      <w:r>
        <w:rPr>
          <w:rFonts w:cs="宋体" w:hint="eastAsia"/>
          <w:szCs w:val="22"/>
          <w:lang w:bidi="ar"/>
        </w:rPr>
        <w:t>2.5产品清单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92"/>
        <w:gridCol w:w="1454"/>
        <w:gridCol w:w="810"/>
        <w:gridCol w:w="1315"/>
        <w:gridCol w:w="2024"/>
      </w:tblGrid>
      <w:tr w:rsidR="00541BBA" w14:paraId="5ECD4D7D" w14:textId="77777777">
        <w:trPr>
          <w:trHeight w:val="340"/>
          <w:jc w:val="center"/>
        </w:trPr>
        <w:tc>
          <w:tcPr>
            <w:tcW w:w="817" w:type="dxa"/>
            <w:tcBorders>
              <w:top w:val="single" w:sz="4" w:space="0" w:color="auto"/>
              <w:left w:val="single" w:sz="4" w:space="0" w:color="auto"/>
              <w:bottom w:val="single" w:sz="4" w:space="0" w:color="auto"/>
              <w:right w:val="single" w:sz="4" w:space="0" w:color="auto"/>
            </w:tcBorders>
            <w:vAlign w:val="center"/>
          </w:tcPr>
          <w:p w14:paraId="37ADD612" w14:textId="77777777" w:rsidR="00541BBA" w:rsidRDefault="00DD2DA7">
            <w:pPr>
              <w:pStyle w:val="af8"/>
              <w:spacing w:beforeAutospacing="1" w:afterAutospacing="1"/>
              <w:jc w:val="center"/>
              <w:rPr>
                <w:rFonts w:cs="宋体"/>
              </w:rPr>
            </w:pPr>
            <w:r>
              <w:rPr>
                <w:rFonts w:cs="宋体"/>
              </w:rPr>
              <w:t>序号</w:t>
            </w:r>
          </w:p>
        </w:tc>
        <w:tc>
          <w:tcPr>
            <w:tcW w:w="2092" w:type="dxa"/>
            <w:tcBorders>
              <w:top w:val="single" w:sz="4" w:space="0" w:color="auto"/>
              <w:left w:val="single" w:sz="4" w:space="0" w:color="auto"/>
              <w:bottom w:val="single" w:sz="4" w:space="0" w:color="auto"/>
              <w:right w:val="single" w:sz="4" w:space="0" w:color="auto"/>
            </w:tcBorders>
            <w:vAlign w:val="center"/>
          </w:tcPr>
          <w:p w14:paraId="40C8EC9C" w14:textId="77777777" w:rsidR="00541BBA" w:rsidRDefault="00DD2DA7">
            <w:pPr>
              <w:pStyle w:val="af8"/>
              <w:spacing w:beforeAutospacing="1" w:afterAutospacing="1"/>
              <w:jc w:val="center"/>
              <w:rPr>
                <w:rFonts w:cs="宋体"/>
              </w:rPr>
            </w:pPr>
            <w:r>
              <w:rPr>
                <w:rFonts w:cs="宋体"/>
              </w:rPr>
              <w:t>设备名称</w:t>
            </w:r>
          </w:p>
        </w:tc>
        <w:tc>
          <w:tcPr>
            <w:tcW w:w="1454" w:type="dxa"/>
            <w:tcBorders>
              <w:top w:val="single" w:sz="4" w:space="0" w:color="auto"/>
              <w:left w:val="single" w:sz="4" w:space="0" w:color="auto"/>
              <w:bottom w:val="single" w:sz="4" w:space="0" w:color="auto"/>
              <w:right w:val="single" w:sz="4" w:space="0" w:color="auto"/>
            </w:tcBorders>
            <w:vAlign w:val="center"/>
          </w:tcPr>
          <w:p w14:paraId="7CFC5130" w14:textId="77777777" w:rsidR="00541BBA" w:rsidRDefault="00DD2DA7">
            <w:pPr>
              <w:pStyle w:val="af8"/>
              <w:spacing w:beforeAutospacing="1" w:afterAutospacing="1"/>
              <w:jc w:val="center"/>
              <w:rPr>
                <w:rFonts w:cs="宋体"/>
              </w:rPr>
            </w:pPr>
            <w:r>
              <w:rPr>
                <w:rFonts w:cs="宋体"/>
              </w:rPr>
              <w:t>规格型号</w:t>
            </w:r>
          </w:p>
        </w:tc>
        <w:tc>
          <w:tcPr>
            <w:tcW w:w="810" w:type="dxa"/>
            <w:tcBorders>
              <w:top w:val="single" w:sz="4" w:space="0" w:color="auto"/>
              <w:left w:val="single" w:sz="4" w:space="0" w:color="auto"/>
              <w:bottom w:val="single" w:sz="4" w:space="0" w:color="auto"/>
              <w:right w:val="single" w:sz="4" w:space="0" w:color="auto"/>
            </w:tcBorders>
            <w:vAlign w:val="center"/>
          </w:tcPr>
          <w:p w14:paraId="241A8775" w14:textId="77777777" w:rsidR="00541BBA" w:rsidRDefault="00DD2DA7">
            <w:pPr>
              <w:pStyle w:val="af8"/>
              <w:spacing w:beforeAutospacing="1" w:afterAutospacing="1"/>
              <w:jc w:val="center"/>
              <w:rPr>
                <w:rFonts w:cs="宋体"/>
              </w:rPr>
            </w:pPr>
            <w:r>
              <w:rPr>
                <w:rFonts w:cs="宋体"/>
              </w:rPr>
              <w:t>数量</w:t>
            </w:r>
          </w:p>
        </w:tc>
        <w:tc>
          <w:tcPr>
            <w:tcW w:w="1315" w:type="dxa"/>
            <w:tcBorders>
              <w:top w:val="single" w:sz="4" w:space="0" w:color="auto"/>
              <w:left w:val="single" w:sz="4" w:space="0" w:color="auto"/>
              <w:bottom w:val="single" w:sz="4" w:space="0" w:color="auto"/>
              <w:right w:val="single" w:sz="4" w:space="0" w:color="auto"/>
            </w:tcBorders>
            <w:vAlign w:val="center"/>
          </w:tcPr>
          <w:p w14:paraId="39E8400B" w14:textId="77777777" w:rsidR="00541BBA" w:rsidRDefault="00DD2DA7">
            <w:pPr>
              <w:pStyle w:val="af8"/>
              <w:spacing w:beforeAutospacing="1" w:afterAutospacing="1"/>
              <w:jc w:val="center"/>
              <w:rPr>
                <w:rFonts w:cs="宋体"/>
              </w:rPr>
            </w:pPr>
            <w:r>
              <w:rPr>
                <w:rFonts w:cs="宋体"/>
              </w:rPr>
              <w:t>单价</w:t>
            </w:r>
          </w:p>
        </w:tc>
        <w:tc>
          <w:tcPr>
            <w:tcW w:w="2024" w:type="dxa"/>
            <w:tcBorders>
              <w:top w:val="single" w:sz="4" w:space="0" w:color="auto"/>
              <w:left w:val="single" w:sz="4" w:space="0" w:color="auto"/>
              <w:bottom w:val="single" w:sz="4" w:space="0" w:color="auto"/>
              <w:right w:val="single" w:sz="4" w:space="0" w:color="auto"/>
            </w:tcBorders>
            <w:vAlign w:val="center"/>
          </w:tcPr>
          <w:p w14:paraId="574E2365" w14:textId="77777777" w:rsidR="00541BBA" w:rsidRDefault="00DD2DA7">
            <w:pPr>
              <w:pStyle w:val="af8"/>
              <w:spacing w:beforeAutospacing="1" w:afterAutospacing="1"/>
              <w:jc w:val="center"/>
              <w:rPr>
                <w:rFonts w:cs="宋体"/>
              </w:rPr>
            </w:pPr>
            <w:r>
              <w:rPr>
                <w:rFonts w:cs="宋体"/>
              </w:rPr>
              <w:t>合价</w:t>
            </w:r>
          </w:p>
        </w:tc>
      </w:tr>
      <w:tr w:rsidR="00541BBA" w14:paraId="3AF01855" w14:textId="77777777">
        <w:trPr>
          <w:trHeight w:val="340"/>
          <w:jc w:val="center"/>
        </w:trPr>
        <w:tc>
          <w:tcPr>
            <w:tcW w:w="817" w:type="dxa"/>
            <w:tcBorders>
              <w:top w:val="single" w:sz="4" w:space="0" w:color="auto"/>
              <w:left w:val="single" w:sz="4" w:space="0" w:color="auto"/>
              <w:bottom w:val="single" w:sz="4" w:space="0" w:color="auto"/>
              <w:right w:val="single" w:sz="4" w:space="0" w:color="auto"/>
            </w:tcBorders>
            <w:vAlign w:val="center"/>
          </w:tcPr>
          <w:p w14:paraId="60B7D6D6" w14:textId="77777777" w:rsidR="00541BBA" w:rsidRDefault="00541BBA">
            <w:pPr>
              <w:pStyle w:val="af8"/>
              <w:spacing w:beforeAutospacing="1" w:afterAutospacing="1"/>
              <w:jc w:val="center"/>
              <w:rPr>
                <w:rFonts w:cs="宋体"/>
              </w:rPr>
            </w:pPr>
          </w:p>
        </w:tc>
        <w:tc>
          <w:tcPr>
            <w:tcW w:w="2092" w:type="dxa"/>
            <w:tcBorders>
              <w:top w:val="single" w:sz="4" w:space="0" w:color="auto"/>
              <w:left w:val="single" w:sz="4" w:space="0" w:color="auto"/>
              <w:bottom w:val="single" w:sz="4" w:space="0" w:color="auto"/>
              <w:right w:val="single" w:sz="4" w:space="0" w:color="auto"/>
            </w:tcBorders>
            <w:vAlign w:val="center"/>
          </w:tcPr>
          <w:p w14:paraId="0052C6EB" w14:textId="77777777" w:rsidR="00541BBA" w:rsidRDefault="00541BBA">
            <w:pPr>
              <w:pStyle w:val="af8"/>
              <w:spacing w:beforeAutospacing="1" w:afterAutospacing="1"/>
              <w:jc w:val="center"/>
              <w:rPr>
                <w:rFonts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2DAD7983" w14:textId="77777777" w:rsidR="00541BBA" w:rsidRDefault="00541BBA">
            <w:pPr>
              <w:pStyle w:val="af8"/>
              <w:spacing w:beforeAutospacing="1" w:afterAutospacing="1"/>
              <w:jc w:val="center"/>
              <w:rPr>
                <w:rFonts w:cs="宋体"/>
              </w:rPr>
            </w:pPr>
          </w:p>
        </w:tc>
        <w:tc>
          <w:tcPr>
            <w:tcW w:w="810" w:type="dxa"/>
            <w:tcBorders>
              <w:top w:val="single" w:sz="4" w:space="0" w:color="auto"/>
              <w:left w:val="single" w:sz="4" w:space="0" w:color="auto"/>
              <w:bottom w:val="single" w:sz="4" w:space="0" w:color="auto"/>
              <w:right w:val="single" w:sz="4" w:space="0" w:color="auto"/>
            </w:tcBorders>
            <w:vAlign w:val="center"/>
          </w:tcPr>
          <w:p w14:paraId="0FBB2867" w14:textId="77777777" w:rsidR="00541BBA" w:rsidRDefault="00541BBA">
            <w:pPr>
              <w:pStyle w:val="af8"/>
              <w:spacing w:beforeAutospacing="1" w:afterAutospacing="1"/>
              <w:jc w:val="center"/>
              <w:rPr>
                <w:rFonts w:cs="宋体"/>
              </w:rPr>
            </w:pPr>
          </w:p>
        </w:tc>
        <w:tc>
          <w:tcPr>
            <w:tcW w:w="1315" w:type="dxa"/>
            <w:tcBorders>
              <w:top w:val="single" w:sz="4" w:space="0" w:color="auto"/>
              <w:left w:val="single" w:sz="4" w:space="0" w:color="auto"/>
              <w:bottom w:val="single" w:sz="4" w:space="0" w:color="auto"/>
              <w:right w:val="single" w:sz="4" w:space="0" w:color="auto"/>
            </w:tcBorders>
            <w:vAlign w:val="center"/>
          </w:tcPr>
          <w:p w14:paraId="07515512" w14:textId="77777777" w:rsidR="00541BBA" w:rsidRDefault="00541BBA">
            <w:pPr>
              <w:pStyle w:val="af8"/>
              <w:spacing w:beforeAutospacing="1" w:afterAutospacing="1"/>
              <w:jc w:val="center"/>
              <w:rPr>
                <w:rFonts w:cs="宋体"/>
              </w:rPr>
            </w:pPr>
          </w:p>
        </w:tc>
        <w:tc>
          <w:tcPr>
            <w:tcW w:w="2024" w:type="dxa"/>
            <w:tcBorders>
              <w:top w:val="single" w:sz="4" w:space="0" w:color="auto"/>
              <w:left w:val="single" w:sz="4" w:space="0" w:color="auto"/>
              <w:bottom w:val="single" w:sz="4" w:space="0" w:color="auto"/>
              <w:right w:val="single" w:sz="4" w:space="0" w:color="auto"/>
            </w:tcBorders>
            <w:vAlign w:val="center"/>
          </w:tcPr>
          <w:p w14:paraId="2F6AF2C5" w14:textId="77777777" w:rsidR="00541BBA" w:rsidRDefault="00541BBA">
            <w:pPr>
              <w:pStyle w:val="af8"/>
              <w:spacing w:beforeAutospacing="1" w:afterAutospacing="1"/>
              <w:jc w:val="center"/>
              <w:rPr>
                <w:rFonts w:cs="宋体"/>
              </w:rPr>
            </w:pPr>
          </w:p>
        </w:tc>
      </w:tr>
      <w:tr w:rsidR="00541BBA" w14:paraId="1BDD1350" w14:textId="77777777">
        <w:trPr>
          <w:trHeight w:val="340"/>
          <w:jc w:val="center"/>
        </w:trPr>
        <w:tc>
          <w:tcPr>
            <w:tcW w:w="817" w:type="dxa"/>
            <w:tcBorders>
              <w:top w:val="single" w:sz="4" w:space="0" w:color="auto"/>
              <w:left w:val="single" w:sz="4" w:space="0" w:color="auto"/>
              <w:bottom w:val="single" w:sz="4" w:space="0" w:color="auto"/>
              <w:right w:val="single" w:sz="4" w:space="0" w:color="auto"/>
            </w:tcBorders>
            <w:vAlign w:val="center"/>
          </w:tcPr>
          <w:p w14:paraId="2DC255C8" w14:textId="77777777" w:rsidR="00541BBA" w:rsidRDefault="00541BBA">
            <w:pPr>
              <w:pStyle w:val="af8"/>
              <w:spacing w:beforeAutospacing="1" w:afterAutospacing="1"/>
              <w:jc w:val="center"/>
              <w:rPr>
                <w:rFonts w:cs="宋体"/>
              </w:rPr>
            </w:pPr>
          </w:p>
        </w:tc>
        <w:tc>
          <w:tcPr>
            <w:tcW w:w="2092" w:type="dxa"/>
            <w:tcBorders>
              <w:top w:val="single" w:sz="4" w:space="0" w:color="auto"/>
              <w:left w:val="single" w:sz="4" w:space="0" w:color="auto"/>
              <w:bottom w:val="single" w:sz="4" w:space="0" w:color="auto"/>
              <w:right w:val="single" w:sz="4" w:space="0" w:color="auto"/>
            </w:tcBorders>
            <w:vAlign w:val="center"/>
          </w:tcPr>
          <w:p w14:paraId="4E5FB4BE" w14:textId="77777777" w:rsidR="00541BBA" w:rsidRDefault="00541BBA">
            <w:pPr>
              <w:pStyle w:val="af8"/>
              <w:spacing w:beforeAutospacing="1" w:afterAutospacing="1"/>
              <w:jc w:val="center"/>
              <w:rPr>
                <w:rFonts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50AD31CA" w14:textId="77777777" w:rsidR="00541BBA" w:rsidRDefault="00541BBA">
            <w:pPr>
              <w:pStyle w:val="af8"/>
              <w:spacing w:beforeAutospacing="1" w:afterAutospacing="1"/>
              <w:jc w:val="center"/>
              <w:rPr>
                <w:rFonts w:cs="宋体"/>
              </w:rPr>
            </w:pPr>
          </w:p>
        </w:tc>
        <w:tc>
          <w:tcPr>
            <w:tcW w:w="810" w:type="dxa"/>
            <w:tcBorders>
              <w:top w:val="single" w:sz="4" w:space="0" w:color="auto"/>
              <w:left w:val="single" w:sz="4" w:space="0" w:color="auto"/>
              <w:bottom w:val="single" w:sz="4" w:space="0" w:color="auto"/>
              <w:right w:val="single" w:sz="4" w:space="0" w:color="auto"/>
            </w:tcBorders>
            <w:vAlign w:val="center"/>
          </w:tcPr>
          <w:p w14:paraId="6737FA5A" w14:textId="77777777" w:rsidR="00541BBA" w:rsidRDefault="00541BBA">
            <w:pPr>
              <w:pStyle w:val="af8"/>
              <w:spacing w:beforeAutospacing="1" w:afterAutospacing="1"/>
              <w:jc w:val="center"/>
              <w:rPr>
                <w:rFonts w:cs="宋体"/>
              </w:rPr>
            </w:pPr>
          </w:p>
        </w:tc>
        <w:tc>
          <w:tcPr>
            <w:tcW w:w="1315" w:type="dxa"/>
            <w:tcBorders>
              <w:top w:val="single" w:sz="4" w:space="0" w:color="auto"/>
              <w:left w:val="single" w:sz="4" w:space="0" w:color="auto"/>
              <w:bottom w:val="single" w:sz="4" w:space="0" w:color="auto"/>
              <w:right w:val="single" w:sz="4" w:space="0" w:color="auto"/>
            </w:tcBorders>
            <w:vAlign w:val="center"/>
          </w:tcPr>
          <w:p w14:paraId="32B54FE5" w14:textId="77777777" w:rsidR="00541BBA" w:rsidRDefault="00541BBA">
            <w:pPr>
              <w:pStyle w:val="af8"/>
              <w:spacing w:beforeAutospacing="1" w:afterAutospacing="1"/>
              <w:jc w:val="center"/>
              <w:rPr>
                <w:rFonts w:cs="宋体"/>
              </w:rPr>
            </w:pPr>
          </w:p>
        </w:tc>
        <w:tc>
          <w:tcPr>
            <w:tcW w:w="2024" w:type="dxa"/>
            <w:tcBorders>
              <w:top w:val="single" w:sz="4" w:space="0" w:color="auto"/>
              <w:left w:val="single" w:sz="4" w:space="0" w:color="auto"/>
              <w:bottom w:val="single" w:sz="4" w:space="0" w:color="auto"/>
              <w:right w:val="single" w:sz="4" w:space="0" w:color="auto"/>
            </w:tcBorders>
            <w:vAlign w:val="center"/>
          </w:tcPr>
          <w:p w14:paraId="5B73F2BE" w14:textId="77777777" w:rsidR="00541BBA" w:rsidRDefault="00541BBA">
            <w:pPr>
              <w:pStyle w:val="af8"/>
              <w:spacing w:beforeAutospacing="1" w:afterAutospacing="1"/>
              <w:jc w:val="center"/>
              <w:rPr>
                <w:rFonts w:cs="宋体"/>
              </w:rPr>
            </w:pPr>
          </w:p>
        </w:tc>
      </w:tr>
      <w:tr w:rsidR="00541BBA" w14:paraId="45146510" w14:textId="77777777">
        <w:trPr>
          <w:trHeight w:val="340"/>
          <w:jc w:val="center"/>
        </w:trPr>
        <w:tc>
          <w:tcPr>
            <w:tcW w:w="817" w:type="dxa"/>
            <w:tcBorders>
              <w:top w:val="single" w:sz="4" w:space="0" w:color="auto"/>
              <w:left w:val="single" w:sz="4" w:space="0" w:color="auto"/>
              <w:bottom w:val="single" w:sz="4" w:space="0" w:color="auto"/>
              <w:right w:val="single" w:sz="4" w:space="0" w:color="auto"/>
            </w:tcBorders>
            <w:vAlign w:val="center"/>
          </w:tcPr>
          <w:p w14:paraId="3ACE5053" w14:textId="77777777" w:rsidR="00541BBA" w:rsidRDefault="00541BBA">
            <w:pPr>
              <w:pStyle w:val="af8"/>
              <w:spacing w:beforeAutospacing="1" w:afterAutospacing="1"/>
              <w:jc w:val="center"/>
              <w:rPr>
                <w:rFonts w:cs="宋体"/>
              </w:rPr>
            </w:pPr>
          </w:p>
        </w:tc>
        <w:tc>
          <w:tcPr>
            <w:tcW w:w="2092" w:type="dxa"/>
            <w:tcBorders>
              <w:top w:val="single" w:sz="4" w:space="0" w:color="auto"/>
              <w:left w:val="single" w:sz="4" w:space="0" w:color="auto"/>
              <w:bottom w:val="single" w:sz="4" w:space="0" w:color="auto"/>
              <w:right w:val="single" w:sz="4" w:space="0" w:color="auto"/>
            </w:tcBorders>
            <w:vAlign w:val="center"/>
          </w:tcPr>
          <w:p w14:paraId="2EF03494" w14:textId="77777777" w:rsidR="00541BBA" w:rsidRDefault="00541BBA">
            <w:pPr>
              <w:pStyle w:val="af8"/>
              <w:spacing w:beforeAutospacing="1" w:afterAutospacing="1"/>
              <w:jc w:val="center"/>
              <w:rPr>
                <w:rFonts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34E406E3" w14:textId="77777777" w:rsidR="00541BBA" w:rsidRDefault="00541BBA">
            <w:pPr>
              <w:pStyle w:val="af8"/>
              <w:spacing w:beforeAutospacing="1" w:afterAutospacing="1"/>
              <w:jc w:val="center"/>
              <w:rPr>
                <w:rFonts w:cs="宋体"/>
              </w:rPr>
            </w:pPr>
          </w:p>
        </w:tc>
        <w:tc>
          <w:tcPr>
            <w:tcW w:w="810" w:type="dxa"/>
            <w:tcBorders>
              <w:top w:val="single" w:sz="4" w:space="0" w:color="auto"/>
              <w:left w:val="single" w:sz="4" w:space="0" w:color="auto"/>
              <w:bottom w:val="single" w:sz="4" w:space="0" w:color="auto"/>
              <w:right w:val="single" w:sz="4" w:space="0" w:color="auto"/>
            </w:tcBorders>
            <w:vAlign w:val="center"/>
          </w:tcPr>
          <w:p w14:paraId="22B19031" w14:textId="77777777" w:rsidR="00541BBA" w:rsidRDefault="00541BBA">
            <w:pPr>
              <w:pStyle w:val="af8"/>
              <w:spacing w:beforeAutospacing="1" w:afterAutospacing="1"/>
              <w:jc w:val="center"/>
              <w:rPr>
                <w:rFonts w:cs="宋体"/>
              </w:rPr>
            </w:pPr>
          </w:p>
        </w:tc>
        <w:tc>
          <w:tcPr>
            <w:tcW w:w="1315" w:type="dxa"/>
            <w:tcBorders>
              <w:top w:val="single" w:sz="4" w:space="0" w:color="auto"/>
              <w:left w:val="single" w:sz="4" w:space="0" w:color="auto"/>
              <w:bottom w:val="single" w:sz="4" w:space="0" w:color="auto"/>
              <w:right w:val="single" w:sz="4" w:space="0" w:color="auto"/>
            </w:tcBorders>
            <w:vAlign w:val="center"/>
          </w:tcPr>
          <w:p w14:paraId="31D241DE" w14:textId="77777777" w:rsidR="00541BBA" w:rsidRDefault="00541BBA">
            <w:pPr>
              <w:pStyle w:val="af8"/>
              <w:spacing w:beforeAutospacing="1" w:afterAutospacing="1"/>
              <w:jc w:val="center"/>
              <w:rPr>
                <w:rFonts w:cs="宋体"/>
              </w:rPr>
            </w:pPr>
          </w:p>
        </w:tc>
        <w:tc>
          <w:tcPr>
            <w:tcW w:w="2024" w:type="dxa"/>
            <w:tcBorders>
              <w:top w:val="single" w:sz="4" w:space="0" w:color="auto"/>
              <w:left w:val="single" w:sz="4" w:space="0" w:color="auto"/>
              <w:bottom w:val="single" w:sz="4" w:space="0" w:color="auto"/>
              <w:right w:val="single" w:sz="4" w:space="0" w:color="auto"/>
            </w:tcBorders>
            <w:vAlign w:val="center"/>
          </w:tcPr>
          <w:p w14:paraId="6EB962FC" w14:textId="77777777" w:rsidR="00541BBA" w:rsidRDefault="00541BBA">
            <w:pPr>
              <w:pStyle w:val="af8"/>
              <w:spacing w:beforeAutospacing="1" w:afterAutospacing="1"/>
              <w:jc w:val="center"/>
              <w:rPr>
                <w:rFonts w:cs="宋体"/>
              </w:rPr>
            </w:pPr>
          </w:p>
        </w:tc>
      </w:tr>
      <w:tr w:rsidR="00541BBA" w14:paraId="0C44C682" w14:textId="77777777">
        <w:trPr>
          <w:trHeight w:val="340"/>
          <w:jc w:val="center"/>
        </w:trPr>
        <w:tc>
          <w:tcPr>
            <w:tcW w:w="2909" w:type="dxa"/>
            <w:gridSpan w:val="2"/>
            <w:tcBorders>
              <w:top w:val="single" w:sz="4" w:space="0" w:color="auto"/>
              <w:left w:val="single" w:sz="4" w:space="0" w:color="auto"/>
              <w:bottom w:val="single" w:sz="4" w:space="0" w:color="auto"/>
              <w:right w:val="single" w:sz="4" w:space="0" w:color="auto"/>
            </w:tcBorders>
            <w:vAlign w:val="center"/>
          </w:tcPr>
          <w:p w14:paraId="0219CBFA" w14:textId="77777777" w:rsidR="00541BBA" w:rsidRDefault="00DD2DA7">
            <w:pPr>
              <w:pStyle w:val="af8"/>
              <w:spacing w:beforeAutospacing="1" w:afterAutospacing="1"/>
              <w:jc w:val="center"/>
              <w:rPr>
                <w:rFonts w:cs="宋体"/>
              </w:rPr>
            </w:pPr>
            <w:r>
              <w:rPr>
                <w:rFonts w:cs="宋体"/>
              </w:rPr>
              <w:t>合计</w:t>
            </w:r>
          </w:p>
        </w:tc>
        <w:tc>
          <w:tcPr>
            <w:tcW w:w="5603" w:type="dxa"/>
            <w:gridSpan w:val="4"/>
            <w:tcBorders>
              <w:top w:val="single" w:sz="4" w:space="0" w:color="auto"/>
              <w:left w:val="single" w:sz="4" w:space="0" w:color="auto"/>
              <w:bottom w:val="single" w:sz="4" w:space="0" w:color="auto"/>
              <w:right w:val="single" w:sz="4" w:space="0" w:color="auto"/>
            </w:tcBorders>
            <w:vAlign w:val="center"/>
          </w:tcPr>
          <w:p w14:paraId="3F0A60E7" w14:textId="77777777" w:rsidR="00541BBA" w:rsidRDefault="00DD2DA7">
            <w:pPr>
              <w:pStyle w:val="af8"/>
              <w:spacing w:beforeAutospacing="1" w:afterAutospacing="1"/>
              <w:rPr>
                <w:rFonts w:cs="宋体"/>
              </w:rPr>
            </w:pPr>
            <w:r>
              <w:rPr>
                <w:rFonts w:cs="宋体"/>
              </w:rPr>
              <w:t>（大写）（￥：）</w:t>
            </w:r>
          </w:p>
        </w:tc>
      </w:tr>
    </w:tbl>
    <w:p w14:paraId="6F458323" w14:textId="77777777" w:rsidR="00541BBA" w:rsidRDefault="00DD2DA7">
      <w:pPr>
        <w:pStyle w:val="af8"/>
        <w:spacing w:line="440" w:lineRule="exact"/>
        <w:outlineLvl w:val="1"/>
        <w:rPr>
          <w:rFonts w:cs="宋体"/>
          <w:b/>
          <w:lang w:bidi="ar"/>
        </w:rPr>
      </w:pPr>
      <w:bookmarkStart w:id="164" w:name="_Toc24363"/>
      <w:r>
        <w:rPr>
          <w:rFonts w:cs="宋体" w:hint="eastAsia"/>
          <w:b/>
          <w:szCs w:val="22"/>
          <w:lang w:bidi="ar"/>
        </w:rPr>
        <w:t xml:space="preserve">第三条 </w:t>
      </w:r>
      <w:r>
        <w:rPr>
          <w:rFonts w:cs="宋体" w:hint="eastAsia"/>
          <w:b/>
          <w:lang w:bidi="ar"/>
        </w:rPr>
        <w:t>组成本合同的有关文件</w:t>
      </w:r>
      <w:bookmarkEnd w:id="164"/>
    </w:p>
    <w:p w14:paraId="43A3C1E1" w14:textId="77777777" w:rsidR="00541BBA" w:rsidRDefault="00DD2DA7">
      <w:pPr>
        <w:pStyle w:val="af8"/>
        <w:spacing w:line="440" w:lineRule="exact"/>
        <w:ind w:firstLineChars="200" w:firstLine="480"/>
        <w:rPr>
          <w:rFonts w:cs="宋体"/>
        </w:rPr>
      </w:pPr>
      <w:r>
        <w:rPr>
          <w:rFonts w:cs="宋体" w:hint="eastAsia"/>
          <w:lang w:bidi="ar"/>
        </w:rPr>
        <w:t>下列文件构成本合同的组成部分，应该认为是一个整体，彼此相互解释，相互补充。组成合同的多个文件的优先支配地位的次序如下：</w:t>
      </w:r>
    </w:p>
    <w:p w14:paraId="3A4CECFE" w14:textId="77777777" w:rsidR="00541BBA" w:rsidRDefault="00DD2DA7">
      <w:pPr>
        <w:pStyle w:val="af8"/>
        <w:spacing w:line="440" w:lineRule="exact"/>
        <w:ind w:firstLineChars="200" w:firstLine="480"/>
        <w:rPr>
          <w:rFonts w:cs="宋体"/>
        </w:rPr>
      </w:pPr>
      <w:r>
        <w:rPr>
          <w:rFonts w:cs="宋体" w:hint="eastAsia"/>
          <w:lang w:bidi="ar"/>
        </w:rPr>
        <w:t xml:space="preserve">3.1本合同书　</w:t>
      </w:r>
    </w:p>
    <w:p w14:paraId="0CB0FFCD" w14:textId="77777777" w:rsidR="00541BBA" w:rsidRDefault="00DD2DA7">
      <w:pPr>
        <w:pStyle w:val="af8"/>
        <w:spacing w:line="440" w:lineRule="exact"/>
        <w:ind w:firstLineChars="200" w:firstLine="480"/>
        <w:rPr>
          <w:rFonts w:cs="宋体"/>
        </w:rPr>
      </w:pPr>
      <w:r>
        <w:rPr>
          <w:rFonts w:cs="宋体" w:hint="eastAsia"/>
          <w:lang w:bidi="ar"/>
        </w:rPr>
        <w:t>3.2中标通知书</w:t>
      </w:r>
      <w:r>
        <w:rPr>
          <w:rFonts w:cs="宋体" w:hint="eastAsia"/>
          <w:lang w:bidi="ar"/>
        </w:rPr>
        <w:tab/>
      </w:r>
    </w:p>
    <w:p w14:paraId="024D9C41" w14:textId="77777777" w:rsidR="00541BBA" w:rsidRDefault="00DD2DA7">
      <w:pPr>
        <w:pStyle w:val="af8"/>
        <w:spacing w:line="440" w:lineRule="exact"/>
        <w:ind w:firstLineChars="200" w:firstLine="480"/>
        <w:rPr>
          <w:rFonts w:cs="宋体"/>
        </w:rPr>
      </w:pPr>
      <w:r>
        <w:rPr>
          <w:rFonts w:cs="宋体" w:hint="eastAsia"/>
          <w:lang w:bidi="ar"/>
        </w:rPr>
        <w:t>3.3中标人澄清修改文件</w:t>
      </w:r>
    </w:p>
    <w:p w14:paraId="71C492D4" w14:textId="77777777" w:rsidR="00541BBA" w:rsidRDefault="00DD2DA7">
      <w:pPr>
        <w:pStyle w:val="af8"/>
        <w:spacing w:line="440" w:lineRule="exact"/>
        <w:ind w:firstLineChars="200" w:firstLine="480"/>
        <w:rPr>
          <w:rFonts w:cs="宋体"/>
        </w:rPr>
      </w:pPr>
      <w:r>
        <w:rPr>
          <w:rFonts w:cs="宋体" w:hint="eastAsia"/>
          <w:lang w:bidi="ar"/>
        </w:rPr>
        <w:t>3.4中标人投标文件</w:t>
      </w:r>
    </w:p>
    <w:p w14:paraId="22CEA8A5" w14:textId="77777777" w:rsidR="00541BBA" w:rsidRDefault="00DD2DA7">
      <w:pPr>
        <w:pStyle w:val="af8"/>
        <w:spacing w:line="440" w:lineRule="exact"/>
        <w:ind w:firstLineChars="200" w:firstLine="480"/>
        <w:rPr>
          <w:rFonts w:cs="宋体"/>
        </w:rPr>
      </w:pPr>
      <w:r>
        <w:rPr>
          <w:rFonts w:cs="宋体" w:hint="eastAsia"/>
          <w:lang w:bidi="ar"/>
        </w:rPr>
        <w:t>3.5招标文件澄清修改文件</w:t>
      </w:r>
    </w:p>
    <w:p w14:paraId="3C36BAD0" w14:textId="77777777" w:rsidR="00541BBA" w:rsidRDefault="00DD2DA7">
      <w:pPr>
        <w:pStyle w:val="af8"/>
        <w:spacing w:line="440" w:lineRule="exact"/>
        <w:ind w:firstLineChars="200" w:firstLine="480"/>
        <w:rPr>
          <w:rFonts w:cs="宋体"/>
        </w:rPr>
      </w:pPr>
      <w:r>
        <w:rPr>
          <w:rFonts w:cs="宋体" w:hint="eastAsia"/>
          <w:lang w:bidi="ar"/>
        </w:rPr>
        <w:t>3.6招标文件</w:t>
      </w:r>
    </w:p>
    <w:p w14:paraId="36F65F8E" w14:textId="77777777" w:rsidR="00541BBA" w:rsidRDefault="00DD2DA7">
      <w:pPr>
        <w:widowControl/>
        <w:spacing w:line="440" w:lineRule="exact"/>
        <w:jc w:val="left"/>
        <w:outlineLvl w:val="1"/>
        <w:rPr>
          <w:rFonts w:ascii="宋体" w:hAnsi="宋体" w:cs="宋体"/>
          <w:kern w:val="0"/>
          <w:sz w:val="24"/>
          <w:szCs w:val="22"/>
          <w:lang w:bidi="ar"/>
        </w:rPr>
      </w:pPr>
      <w:bookmarkStart w:id="165" w:name="_Toc31815"/>
      <w:r>
        <w:rPr>
          <w:rFonts w:ascii="宋体" w:hAnsi="宋体" w:cs="宋体" w:hint="eastAsia"/>
          <w:b/>
          <w:kern w:val="0"/>
          <w:sz w:val="24"/>
          <w:szCs w:val="22"/>
          <w:lang w:bidi="ar"/>
        </w:rPr>
        <w:t>第四条 权利保证</w:t>
      </w:r>
      <w:bookmarkEnd w:id="165"/>
    </w:p>
    <w:p w14:paraId="6949E407"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乙方保证提供的货物不存在对任何第三方侵权行为（包括商标、专利、版权、知识产权等）。若发生侵权行为，由乙方负全责，应承担由此发生的一切经济和法律责任，并赔偿甲方30%的合同货款。</w:t>
      </w:r>
    </w:p>
    <w:p w14:paraId="16AD0445" w14:textId="77777777" w:rsidR="00541BBA" w:rsidRDefault="00DD2DA7">
      <w:pPr>
        <w:widowControl/>
        <w:spacing w:line="440" w:lineRule="exact"/>
        <w:jc w:val="left"/>
        <w:outlineLvl w:val="1"/>
        <w:rPr>
          <w:rFonts w:ascii="宋体" w:hAnsi="宋体" w:cs="宋体"/>
          <w:b/>
          <w:kern w:val="0"/>
          <w:sz w:val="24"/>
          <w:szCs w:val="22"/>
        </w:rPr>
      </w:pPr>
      <w:bookmarkStart w:id="166" w:name="_Toc11817"/>
      <w:r>
        <w:rPr>
          <w:rFonts w:ascii="宋体" w:hAnsi="宋体" w:cs="宋体" w:hint="eastAsia"/>
          <w:b/>
          <w:kern w:val="0"/>
          <w:sz w:val="24"/>
          <w:szCs w:val="22"/>
          <w:lang w:bidi="ar"/>
        </w:rPr>
        <w:t>第五条 质量保证</w:t>
      </w:r>
      <w:bookmarkEnd w:id="166"/>
    </w:p>
    <w:p w14:paraId="358C6AB1"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5.1乙方须保证货物与投标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且为</w:t>
      </w:r>
      <w:r>
        <w:rPr>
          <w:rFonts w:ascii="宋体" w:hAnsi="宋体" w:cs="宋体" w:hint="eastAsia"/>
          <w:sz w:val="24"/>
          <w:szCs w:val="22"/>
          <w:lang w:bidi="ar"/>
        </w:rPr>
        <w:t>最新产品。</w:t>
      </w:r>
      <w:r>
        <w:rPr>
          <w:rFonts w:ascii="宋体" w:hAnsi="宋体" w:cs="宋体" w:hint="eastAsia"/>
          <w:kern w:val="0"/>
          <w:sz w:val="24"/>
          <w:szCs w:val="22"/>
          <w:lang w:bidi="ar"/>
        </w:rPr>
        <w:t xml:space="preserve"> </w:t>
      </w:r>
    </w:p>
    <w:p w14:paraId="5FB60C84"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1BF736BD"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5.3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cs="宋体" w:hint="eastAsia"/>
          <w:kern w:val="0"/>
          <w:sz w:val="24"/>
          <w:szCs w:val="22"/>
          <w:u w:val="single"/>
          <w:lang w:bidi="ar"/>
        </w:rPr>
        <w:t xml:space="preserve">    </w:t>
      </w:r>
      <w:r>
        <w:rPr>
          <w:rFonts w:ascii="宋体" w:hAnsi="宋体" w:cs="宋体" w:hint="eastAsia"/>
          <w:kern w:val="0"/>
          <w:sz w:val="24"/>
          <w:szCs w:val="22"/>
          <w:lang w:bidi="ar"/>
        </w:rPr>
        <w:t>天内应维修或更换有缺陷的货物或部件。</w:t>
      </w:r>
    </w:p>
    <w:p w14:paraId="0B26763E"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5.4 如果乙方在收到通知后</w:t>
      </w:r>
      <w:r>
        <w:rPr>
          <w:rFonts w:ascii="宋体" w:hAnsi="宋体" w:cs="宋体" w:hint="eastAsia"/>
          <w:kern w:val="0"/>
          <w:sz w:val="24"/>
          <w:szCs w:val="22"/>
          <w:u w:val="single"/>
          <w:lang w:bidi="ar"/>
        </w:rPr>
        <w:t xml:space="preserve">   </w:t>
      </w:r>
      <w:r>
        <w:rPr>
          <w:rFonts w:ascii="宋体" w:hAnsi="宋体" w:cs="宋体" w:hint="eastAsia"/>
          <w:kern w:val="0"/>
          <w:sz w:val="24"/>
          <w:szCs w:val="22"/>
          <w:lang w:bidi="ar"/>
        </w:rPr>
        <w:t>天内没有弥补缺陷，甲方可采取必要的补救措施，但由此引发的风险和费用将由乙方承担。。</w:t>
      </w:r>
    </w:p>
    <w:p w14:paraId="62B65ECF" w14:textId="77777777" w:rsidR="00541BBA" w:rsidRDefault="00DD2DA7">
      <w:pPr>
        <w:widowControl/>
        <w:spacing w:line="440" w:lineRule="exact"/>
        <w:jc w:val="left"/>
        <w:outlineLvl w:val="1"/>
        <w:rPr>
          <w:rFonts w:ascii="宋体" w:hAnsi="宋体" w:cs="宋体"/>
          <w:b/>
          <w:kern w:val="0"/>
          <w:sz w:val="24"/>
          <w:szCs w:val="22"/>
        </w:rPr>
      </w:pPr>
      <w:bookmarkStart w:id="167" w:name="_Toc25045"/>
      <w:r>
        <w:rPr>
          <w:rFonts w:ascii="宋体" w:hAnsi="宋体" w:cs="宋体" w:hint="eastAsia"/>
          <w:b/>
          <w:kern w:val="0"/>
          <w:sz w:val="24"/>
          <w:szCs w:val="22"/>
          <w:lang w:bidi="ar"/>
        </w:rPr>
        <w:t>第六条  技术资料</w:t>
      </w:r>
      <w:bookmarkEnd w:id="167"/>
    </w:p>
    <w:p w14:paraId="342374B5"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6.1乙方应按照要求提供中文资料完整一套，如目录索引、图纸、操作手册、使用指南、维修指南和／或服务手册和示意图等随同每批货物一起发运。</w:t>
      </w:r>
    </w:p>
    <w:p w14:paraId="1A39ADE3"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6.2如果甲方确认乙方提供的技术资料不完整或在运输过程中丢失，乙方将在收到甲方通知后____天内将这些资料免费寄给甲方。</w:t>
      </w:r>
    </w:p>
    <w:p w14:paraId="18E96D34" w14:textId="77777777" w:rsidR="00541BBA" w:rsidRDefault="00DD2DA7">
      <w:pPr>
        <w:widowControl/>
        <w:spacing w:line="440" w:lineRule="exact"/>
        <w:outlineLvl w:val="1"/>
        <w:rPr>
          <w:rFonts w:ascii="宋体" w:hAnsi="宋体" w:cs="宋体"/>
          <w:b/>
          <w:kern w:val="0"/>
          <w:sz w:val="24"/>
          <w:szCs w:val="22"/>
          <w:lang w:bidi="ar"/>
        </w:rPr>
      </w:pPr>
      <w:bookmarkStart w:id="168" w:name="_Toc31754"/>
      <w:r>
        <w:rPr>
          <w:rFonts w:ascii="宋体" w:hAnsi="宋体" w:cs="宋体" w:hint="eastAsia"/>
          <w:b/>
          <w:kern w:val="0"/>
          <w:sz w:val="24"/>
          <w:szCs w:val="22"/>
          <w:lang w:bidi="ar"/>
        </w:rPr>
        <w:t>第七条 包装要求</w:t>
      </w:r>
      <w:bookmarkEnd w:id="168"/>
    </w:p>
    <w:p w14:paraId="794666FD"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B4D205F"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7.2每一包装单元内应附详细的装箱单和质量合格凭证。</w:t>
      </w:r>
    </w:p>
    <w:p w14:paraId="37B6C067" w14:textId="77777777" w:rsidR="00541BBA" w:rsidRDefault="00DD2DA7">
      <w:pPr>
        <w:widowControl/>
        <w:spacing w:line="440" w:lineRule="exact"/>
        <w:jc w:val="left"/>
        <w:outlineLvl w:val="1"/>
        <w:rPr>
          <w:rFonts w:ascii="宋体" w:hAnsi="宋体" w:cs="宋体"/>
          <w:kern w:val="0"/>
          <w:sz w:val="24"/>
          <w:szCs w:val="22"/>
          <w:lang w:bidi="ar"/>
        </w:rPr>
      </w:pPr>
      <w:bookmarkStart w:id="169" w:name="_Toc6706"/>
      <w:r>
        <w:rPr>
          <w:rFonts w:ascii="宋体" w:hAnsi="宋体" w:cs="宋体" w:hint="eastAsia"/>
          <w:b/>
          <w:kern w:val="0"/>
          <w:sz w:val="24"/>
          <w:szCs w:val="22"/>
          <w:lang w:bidi="ar"/>
        </w:rPr>
        <w:t>第八条 交货时间、方式、地点</w:t>
      </w:r>
      <w:bookmarkEnd w:id="169"/>
    </w:p>
    <w:p w14:paraId="0A74AF7D"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8.1乙方应按照招标文件规定的时间和方式向甲方交付货物，交货地点为________；</w:t>
      </w:r>
    </w:p>
    <w:p w14:paraId="37527BAA"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8.2乙方交付的货物应当完全符合本合同或者招标文件所规定的货物、数量和规格要求。乙方不得少交货物。乙方提供的货物不符合招标文件和合同规定的，甲方有权拒收货物，由此引起的风险，由乙方承担。</w:t>
      </w:r>
    </w:p>
    <w:p w14:paraId="0CADA9F3" w14:textId="77777777" w:rsidR="00541BBA" w:rsidRDefault="00DD2DA7">
      <w:pPr>
        <w:widowControl/>
        <w:spacing w:line="440" w:lineRule="exact"/>
        <w:jc w:val="left"/>
        <w:outlineLvl w:val="1"/>
        <w:rPr>
          <w:rFonts w:ascii="宋体" w:hAnsi="宋体" w:cs="宋体"/>
          <w:b/>
          <w:kern w:val="0"/>
          <w:sz w:val="24"/>
          <w:szCs w:val="22"/>
        </w:rPr>
      </w:pPr>
      <w:bookmarkStart w:id="170" w:name="_Toc5140"/>
      <w:r>
        <w:rPr>
          <w:rFonts w:ascii="宋体" w:hAnsi="宋体" w:cs="宋体" w:hint="eastAsia"/>
          <w:b/>
          <w:kern w:val="0"/>
          <w:sz w:val="24"/>
          <w:szCs w:val="22"/>
          <w:lang w:bidi="ar"/>
        </w:rPr>
        <w:t>第九条  检验和验收</w:t>
      </w:r>
      <w:bookmarkEnd w:id="170"/>
    </w:p>
    <w:p w14:paraId="311F6C02"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9.1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48AAA6E"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9.2货物的到货验收包括：型号、规格、数量、外观质量、及货物包装是否完好；甲方须按照采购合同规定或招标文件的技术、服务等要求组织对供应商履约的验收，验收方成员应当在乙方随货验收单上签字，并承担相应的法律责任。</w:t>
      </w:r>
    </w:p>
    <w:p w14:paraId="7FA3EE0E"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9.3甲方应当在到货后的</w:t>
      </w:r>
      <w:r>
        <w:rPr>
          <w:rFonts w:ascii="宋体" w:hAnsi="宋体" w:cs="宋体" w:hint="eastAsia"/>
          <w:kern w:val="0"/>
          <w:sz w:val="24"/>
          <w:szCs w:val="22"/>
          <w:u w:val="single"/>
          <w:lang w:bidi="ar"/>
        </w:rPr>
        <w:t xml:space="preserve">        </w:t>
      </w:r>
      <w:proofErr w:type="gramStart"/>
      <w:r>
        <w:rPr>
          <w:rFonts w:ascii="宋体" w:hAnsi="宋体" w:cs="宋体" w:hint="eastAsia"/>
          <w:kern w:val="0"/>
          <w:sz w:val="24"/>
          <w:szCs w:val="22"/>
          <w:lang w:bidi="ar"/>
        </w:rPr>
        <w:t>个</w:t>
      </w:r>
      <w:proofErr w:type="gramEnd"/>
      <w:r>
        <w:rPr>
          <w:rFonts w:ascii="宋体" w:hAnsi="宋体" w:cs="宋体" w:hint="eastAsia"/>
          <w:kern w:val="0"/>
          <w:sz w:val="24"/>
          <w:szCs w:val="22"/>
          <w:lang w:bidi="ar"/>
        </w:rPr>
        <w:t>工作日内对货物进行验收；需要乙方对货物或系统进行安装调试的，甲方应在货物安装调试完毕后的</w:t>
      </w:r>
      <w:r>
        <w:rPr>
          <w:rFonts w:ascii="宋体" w:hAnsi="宋体" w:cs="宋体" w:hint="eastAsia"/>
          <w:kern w:val="0"/>
          <w:sz w:val="24"/>
          <w:szCs w:val="22"/>
          <w:u w:val="single"/>
          <w:lang w:bidi="ar"/>
        </w:rPr>
        <w:t xml:space="preserve">     </w:t>
      </w:r>
      <w:proofErr w:type="gramStart"/>
      <w:r>
        <w:rPr>
          <w:rFonts w:ascii="宋体" w:hAnsi="宋体" w:cs="宋体" w:hint="eastAsia"/>
          <w:kern w:val="0"/>
          <w:sz w:val="24"/>
          <w:szCs w:val="22"/>
          <w:lang w:bidi="ar"/>
        </w:rPr>
        <w:t>个</w:t>
      </w:r>
      <w:proofErr w:type="gramEnd"/>
      <w:r>
        <w:rPr>
          <w:rFonts w:ascii="宋体" w:hAnsi="宋体" w:cs="宋体" w:hint="eastAsia"/>
          <w:kern w:val="0"/>
          <w:sz w:val="24"/>
          <w:szCs w:val="22"/>
          <w:lang w:bidi="ar"/>
        </w:rPr>
        <w:t xml:space="preserve">工作日内进行质量验收。验收合格的，由甲方签署验收单并加盖单位公章。招标文件对检验期限另有规定的，从其规定。 </w:t>
      </w:r>
    </w:p>
    <w:p w14:paraId="138EC25F"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9.4货物验收的标准：按行业通行标准、厂方出厂标准和乙方投标响应文件的承诺。</w:t>
      </w:r>
    </w:p>
    <w:p w14:paraId="41206E1E"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9.5验收不合格的，甲方有权拒收。乙方应在5个工作日内按要求整改到位，并保证验收合格，否则按违约处理。因验收不合格造成时间延误按逾期违约处理。</w:t>
      </w:r>
    </w:p>
    <w:p w14:paraId="0FB10B25" w14:textId="77777777" w:rsidR="00541BBA" w:rsidRDefault="00DD2DA7">
      <w:pPr>
        <w:widowControl/>
        <w:spacing w:line="440" w:lineRule="exact"/>
        <w:jc w:val="left"/>
        <w:outlineLvl w:val="1"/>
        <w:rPr>
          <w:rFonts w:ascii="宋体" w:hAnsi="宋体" w:cs="宋体"/>
          <w:b/>
          <w:kern w:val="0"/>
          <w:sz w:val="24"/>
          <w:szCs w:val="22"/>
          <w:lang w:bidi="ar"/>
        </w:rPr>
      </w:pPr>
      <w:bookmarkStart w:id="171" w:name="_Toc6477"/>
      <w:r>
        <w:rPr>
          <w:rFonts w:ascii="宋体" w:hAnsi="宋体" w:cs="宋体" w:hint="eastAsia"/>
          <w:b/>
          <w:kern w:val="0"/>
          <w:sz w:val="24"/>
          <w:szCs w:val="22"/>
          <w:lang w:bidi="ar"/>
        </w:rPr>
        <w:t>第十条 伴随服务／售后服务</w:t>
      </w:r>
      <w:bookmarkEnd w:id="171"/>
    </w:p>
    <w:p w14:paraId="30D86907" w14:textId="77777777" w:rsidR="00541BBA" w:rsidRDefault="00DD2DA7">
      <w:pPr>
        <w:widowControl/>
        <w:spacing w:line="440" w:lineRule="exact"/>
        <w:jc w:val="left"/>
        <w:rPr>
          <w:rFonts w:ascii="宋体" w:hAnsi="宋体" w:cs="宋体"/>
          <w:kern w:val="0"/>
          <w:sz w:val="24"/>
          <w:szCs w:val="22"/>
          <w:lang w:bidi="ar"/>
        </w:rPr>
      </w:pPr>
      <w:r>
        <w:rPr>
          <w:rFonts w:ascii="宋体" w:hAnsi="宋体" w:cs="宋体" w:hint="eastAsia"/>
          <w:kern w:val="0"/>
          <w:sz w:val="24"/>
          <w:szCs w:val="22"/>
          <w:lang w:bidi="ar"/>
        </w:rPr>
        <w:t xml:space="preserve">    10.1乙方应按照国家有关法律法规规章和“三包”规定以及合同所附的“服务承诺”提供服务。</w:t>
      </w:r>
    </w:p>
    <w:p w14:paraId="61045EB0" w14:textId="77777777" w:rsidR="00541BBA" w:rsidRDefault="00DD2DA7">
      <w:pPr>
        <w:widowControl/>
        <w:spacing w:line="440" w:lineRule="exact"/>
        <w:jc w:val="left"/>
        <w:rPr>
          <w:rFonts w:ascii="宋体" w:hAnsi="宋体" w:cs="宋体"/>
          <w:kern w:val="0"/>
          <w:sz w:val="24"/>
          <w:szCs w:val="22"/>
          <w:lang w:bidi="ar"/>
        </w:rPr>
      </w:pPr>
      <w:r>
        <w:rPr>
          <w:rFonts w:ascii="宋体" w:hAnsi="宋体" w:cs="宋体" w:hint="eastAsia"/>
          <w:kern w:val="0"/>
          <w:sz w:val="24"/>
          <w:szCs w:val="22"/>
          <w:lang w:bidi="ar"/>
        </w:rPr>
        <w:t xml:space="preserve">    10.2除前款规定外，乙方还应提供下列服务：</w:t>
      </w:r>
    </w:p>
    <w:p w14:paraId="38572FC4" w14:textId="77777777" w:rsidR="00541BBA" w:rsidRDefault="00DD2DA7">
      <w:pPr>
        <w:widowControl/>
        <w:spacing w:line="440" w:lineRule="exact"/>
        <w:jc w:val="left"/>
        <w:rPr>
          <w:rFonts w:ascii="宋体" w:hAnsi="宋体" w:cs="宋体"/>
          <w:kern w:val="0"/>
          <w:sz w:val="24"/>
          <w:szCs w:val="22"/>
          <w:lang w:bidi="ar"/>
        </w:rPr>
      </w:pPr>
      <w:r>
        <w:rPr>
          <w:rFonts w:ascii="宋体" w:hAnsi="宋体" w:cs="宋体" w:hint="eastAsia"/>
          <w:kern w:val="0"/>
          <w:sz w:val="24"/>
          <w:szCs w:val="22"/>
          <w:lang w:bidi="ar"/>
        </w:rPr>
        <w:t xml:space="preserve">    10.2.1货物的现场安装、调试和/或启动监督；</w:t>
      </w:r>
    </w:p>
    <w:p w14:paraId="00B278FE" w14:textId="77777777" w:rsidR="00541BBA" w:rsidRDefault="00DD2DA7">
      <w:pPr>
        <w:widowControl/>
        <w:spacing w:line="440" w:lineRule="exact"/>
        <w:jc w:val="left"/>
        <w:rPr>
          <w:rFonts w:ascii="宋体" w:hAnsi="宋体" w:cs="宋体"/>
          <w:kern w:val="0"/>
          <w:sz w:val="24"/>
          <w:szCs w:val="22"/>
          <w:lang w:bidi="ar"/>
        </w:rPr>
      </w:pPr>
      <w:r>
        <w:rPr>
          <w:rFonts w:ascii="宋体" w:hAnsi="宋体" w:cs="宋体" w:hint="eastAsia"/>
          <w:kern w:val="0"/>
          <w:sz w:val="24"/>
          <w:szCs w:val="22"/>
          <w:lang w:bidi="ar"/>
        </w:rPr>
        <w:t xml:space="preserve">    10.2.2就货物的安装、启动、运行及维护等对甲方人员进行免费培训。</w:t>
      </w:r>
    </w:p>
    <w:p w14:paraId="4E18E859" w14:textId="77777777" w:rsidR="00541BBA" w:rsidRDefault="00DD2DA7">
      <w:pPr>
        <w:widowControl/>
        <w:spacing w:line="440" w:lineRule="exact"/>
        <w:jc w:val="left"/>
        <w:rPr>
          <w:rFonts w:ascii="宋体" w:hAnsi="宋体" w:cs="宋体"/>
          <w:kern w:val="0"/>
          <w:sz w:val="24"/>
          <w:szCs w:val="22"/>
          <w:u w:val="single"/>
        </w:rPr>
      </w:pPr>
      <w:r>
        <w:rPr>
          <w:rFonts w:ascii="宋体" w:hAnsi="宋体" w:cs="宋体" w:hint="eastAsia"/>
          <w:kern w:val="0"/>
          <w:sz w:val="24"/>
          <w:szCs w:val="22"/>
          <w:lang w:bidi="ar"/>
        </w:rPr>
        <w:t xml:space="preserve">    10.2.3若招标文件中不包含有关伴随服务或售后服务的承诺，双方作如下约定：</w:t>
      </w:r>
      <w:r>
        <w:rPr>
          <w:rFonts w:ascii="宋体" w:hAnsi="宋体" w:cs="宋体" w:hint="eastAsia"/>
          <w:kern w:val="0"/>
          <w:sz w:val="24"/>
          <w:szCs w:val="22"/>
          <w:u w:val="single"/>
          <w:lang w:bidi="ar"/>
        </w:rPr>
        <w:t xml:space="preserve">                                                      </w:t>
      </w:r>
    </w:p>
    <w:p w14:paraId="2D421455" w14:textId="77777777" w:rsidR="00541BBA" w:rsidRDefault="00DD2DA7">
      <w:pPr>
        <w:widowControl/>
        <w:spacing w:line="440" w:lineRule="exact"/>
        <w:ind w:firstLineChars="100" w:firstLine="240"/>
        <w:jc w:val="left"/>
        <w:rPr>
          <w:rFonts w:ascii="宋体" w:hAnsi="宋体" w:cs="宋体"/>
          <w:kern w:val="0"/>
          <w:sz w:val="24"/>
          <w:szCs w:val="22"/>
          <w:lang w:bidi="ar"/>
        </w:rPr>
      </w:pPr>
      <w:r>
        <w:rPr>
          <w:rFonts w:ascii="宋体" w:hAnsi="宋体" w:cs="宋体" w:hint="eastAsia"/>
          <w:kern w:val="0"/>
          <w:sz w:val="24"/>
          <w:szCs w:val="22"/>
          <w:lang w:bidi="ar"/>
        </w:rPr>
        <w:t xml:space="preserve">    10.3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BE1B721"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 xml:space="preserve">10.4 </w:t>
      </w:r>
      <w:r>
        <w:rPr>
          <w:rFonts w:ascii="宋体" w:hAnsi="宋体" w:cs="宋体" w:hint="eastAsia"/>
          <w:sz w:val="24"/>
          <w:szCs w:val="22"/>
          <w:lang w:bidi="ar"/>
        </w:rPr>
        <w:t>质保期：</w:t>
      </w:r>
      <w:r>
        <w:rPr>
          <w:rFonts w:ascii="宋体" w:hAnsi="宋体" w:cs="宋体" w:hint="eastAsia"/>
          <w:sz w:val="24"/>
          <w:szCs w:val="22"/>
          <w:u w:val="single"/>
          <w:lang w:bidi="ar"/>
        </w:rPr>
        <w:t xml:space="preserve"> （按投标响应文件中</w:t>
      </w:r>
      <w:r>
        <w:rPr>
          <w:rFonts w:ascii="宋体" w:hAnsi="宋体" w:cs="宋体" w:hint="eastAsia"/>
          <w:kern w:val="0"/>
          <w:sz w:val="24"/>
          <w:szCs w:val="22"/>
          <w:u w:val="single"/>
          <w:lang w:bidi="ar"/>
        </w:rPr>
        <w:t>的承诺）</w:t>
      </w:r>
      <w:r>
        <w:rPr>
          <w:rFonts w:ascii="宋体" w:hAnsi="宋体" w:cs="宋体" w:hint="eastAsia"/>
          <w:sz w:val="24"/>
          <w:szCs w:val="22"/>
          <w:lang w:bidi="ar"/>
        </w:rPr>
        <w:t>。</w:t>
      </w:r>
    </w:p>
    <w:p w14:paraId="0EAD19F3"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10.5质保期内，乙方负责对其提供的货物整机进行维修和系统维护，不再收取任何费用，但不可抗力（如火灾、水灾等）造成的故障除外。质保期内，乙方免费负责对其提供的各软件系统的及时更新或升级。</w:t>
      </w:r>
    </w:p>
    <w:p w14:paraId="7786CD27"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10.6故障报修的响应时间为：</w:t>
      </w:r>
      <w:r>
        <w:rPr>
          <w:rFonts w:ascii="宋体" w:hAnsi="宋体" w:cs="宋体" w:hint="eastAsia"/>
          <w:kern w:val="0"/>
          <w:sz w:val="24"/>
          <w:szCs w:val="22"/>
          <w:u w:val="single"/>
          <w:lang w:bidi="ar"/>
        </w:rPr>
        <w:t xml:space="preserve">   </w:t>
      </w:r>
      <w:r>
        <w:rPr>
          <w:rFonts w:ascii="宋体" w:hAnsi="宋体" w:cs="宋体" w:hint="eastAsia"/>
          <w:kern w:val="0"/>
          <w:sz w:val="24"/>
          <w:szCs w:val="22"/>
          <w:lang w:bidi="ar"/>
        </w:rPr>
        <w:t>小时。</w:t>
      </w:r>
    </w:p>
    <w:p w14:paraId="56AEBDE7" w14:textId="77777777" w:rsidR="00541BBA" w:rsidRDefault="00DD2DA7">
      <w:pPr>
        <w:spacing w:line="440" w:lineRule="exact"/>
        <w:ind w:firstLineChars="200" w:firstLine="480"/>
        <w:rPr>
          <w:rFonts w:ascii="宋体" w:hAnsi="宋体" w:cs="宋体"/>
          <w:kern w:val="0"/>
          <w:sz w:val="24"/>
          <w:szCs w:val="22"/>
          <w:lang w:bidi="ar"/>
        </w:rPr>
      </w:pPr>
      <w:r>
        <w:rPr>
          <w:rFonts w:ascii="宋体" w:hAnsi="宋体" w:cs="宋体" w:hint="eastAsia"/>
          <w:kern w:val="0"/>
          <w:sz w:val="24"/>
          <w:szCs w:val="22"/>
          <w:lang w:bidi="ar"/>
        </w:rPr>
        <w:t>10.7若故障在检修</w:t>
      </w:r>
      <w:r>
        <w:rPr>
          <w:rFonts w:ascii="宋体" w:hAnsi="宋体" w:cs="宋体" w:hint="eastAsia"/>
          <w:kern w:val="0"/>
          <w:sz w:val="24"/>
          <w:szCs w:val="22"/>
          <w:u w:val="single"/>
          <w:lang w:bidi="ar"/>
        </w:rPr>
        <w:t xml:space="preserve">   </w:t>
      </w:r>
      <w:r>
        <w:rPr>
          <w:rFonts w:ascii="宋体" w:hAnsi="宋体" w:cs="宋体" w:hint="eastAsia"/>
          <w:kern w:val="0"/>
          <w:sz w:val="24"/>
          <w:szCs w:val="22"/>
          <w:lang w:bidi="ar"/>
        </w:rPr>
        <w:t>小时后仍无法排除，乙方应在</w:t>
      </w:r>
      <w:r>
        <w:rPr>
          <w:rFonts w:ascii="宋体" w:hAnsi="宋体" w:cs="宋体" w:hint="eastAsia"/>
          <w:kern w:val="0"/>
          <w:sz w:val="24"/>
          <w:szCs w:val="22"/>
          <w:u w:val="single"/>
          <w:lang w:bidi="ar"/>
        </w:rPr>
        <w:t xml:space="preserve">   </w:t>
      </w:r>
      <w:r>
        <w:rPr>
          <w:rFonts w:ascii="宋体" w:hAnsi="宋体" w:cs="宋体" w:hint="eastAsia"/>
          <w:kern w:val="0"/>
          <w:sz w:val="24"/>
          <w:szCs w:val="22"/>
          <w:lang w:bidi="ar"/>
        </w:rPr>
        <w:t>小时内提供相同性能的备用设备供甲方使用，尽量不影响日常工作。否则甲方将自行采取必要的措施，由此产生的风险和费用应由乙方承担。</w:t>
      </w:r>
    </w:p>
    <w:p w14:paraId="5625D734" w14:textId="77777777" w:rsidR="00541BBA" w:rsidRDefault="00DD2DA7">
      <w:pPr>
        <w:spacing w:line="440" w:lineRule="exact"/>
        <w:ind w:firstLineChars="200" w:firstLine="480"/>
        <w:rPr>
          <w:rFonts w:ascii="宋体" w:hAnsi="宋体" w:cs="宋体"/>
          <w:kern w:val="0"/>
          <w:sz w:val="24"/>
          <w:szCs w:val="22"/>
          <w:lang w:bidi="ar"/>
        </w:rPr>
      </w:pPr>
      <w:r>
        <w:rPr>
          <w:rFonts w:ascii="宋体" w:hAnsi="宋体" w:cs="宋体" w:hint="eastAsia"/>
          <w:kern w:val="0"/>
          <w:sz w:val="24"/>
          <w:szCs w:val="22"/>
          <w:lang w:bidi="ar"/>
        </w:rPr>
        <w:t>10.8所有货物保修服务方式均为乙方上门保修，即由乙方派员到货物使用现场维修，由此产生的一切费用均由乙方承担。</w:t>
      </w:r>
    </w:p>
    <w:p w14:paraId="550E1F87" w14:textId="77777777" w:rsidR="00541BBA" w:rsidRDefault="00DD2DA7">
      <w:pPr>
        <w:spacing w:line="440" w:lineRule="exact"/>
        <w:ind w:firstLineChars="200" w:firstLine="480"/>
        <w:rPr>
          <w:rFonts w:ascii="宋体" w:hAnsi="宋体" w:cs="宋体"/>
          <w:kern w:val="0"/>
          <w:sz w:val="24"/>
          <w:szCs w:val="22"/>
          <w:lang w:bidi="ar"/>
        </w:rPr>
      </w:pPr>
      <w:r>
        <w:rPr>
          <w:rFonts w:ascii="宋体" w:hAnsi="宋体" w:cs="宋体" w:hint="eastAsia"/>
          <w:kern w:val="0"/>
          <w:sz w:val="24"/>
          <w:szCs w:val="22"/>
          <w:lang w:bidi="ar"/>
        </w:rPr>
        <w:t>10.9本项目售后服务的特殊条款：</w:t>
      </w:r>
      <w:bookmarkStart w:id="172" w:name="_Toc30496_WPSOffice_Level2"/>
    </w:p>
    <w:p w14:paraId="3C85D5AB" w14:textId="77777777" w:rsidR="00541BBA" w:rsidRDefault="00DD2DA7">
      <w:pPr>
        <w:spacing w:line="440" w:lineRule="exact"/>
        <w:ind w:firstLineChars="200" w:firstLine="480"/>
        <w:rPr>
          <w:rFonts w:ascii="宋体" w:hAnsi="宋体" w:cs="宋体"/>
          <w:kern w:val="0"/>
          <w:sz w:val="24"/>
          <w:szCs w:val="22"/>
        </w:rPr>
      </w:pPr>
      <w:r>
        <w:rPr>
          <w:rFonts w:ascii="宋体" w:hAnsi="宋体" w:cs="宋体" w:hint="eastAsia"/>
          <w:kern w:val="0"/>
          <w:sz w:val="24"/>
          <w:szCs w:val="22"/>
          <w:lang w:bidi="ar"/>
        </w:rPr>
        <w:t>10.10本项目培训服务的特殊条款：</w:t>
      </w:r>
      <w:bookmarkEnd w:id="172"/>
    </w:p>
    <w:p w14:paraId="024A2701" w14:textId="77777777" w:rsidR="00541BBA" w:rsidRDefault="00DD2DA7">
      <w:pPr>
        <w:pStyle w:val="af8"/>
        <w:numPr>
          <w:ilvl w:val="0"/>
          <w:numId w:val="2"/>
        </w:numPr>
        <w:spacing w:line="360" w:lineRule="auto"/>
        <w:ind w:firstLineChars="200" w:firstLine="482"/>
        <w:outlineLvl w:val="1"/>
        <w:rPr>
          <w:bCs/>
          <w:kern w:val="2"/>
          <w:lang w:bidi="ar"/>
        </w:rPr>
      </w:pPr>
      <w:bookmarkStart w:id="173" w:name="_Toc8502"/>
      <w:r>
        <w:rPr>
          <w:rFonts w:cs="宋体" w:hint="eastAsia"/>
          <w:b/>
          <w:szCs w:val="22"/>
          <w:lang w:bidi="ar"/>
        </w:rPr>
        <w:t>履约保证金</w:t>
      </w:r>
      <w:bookmarkEnd w:id="173"/>
    </w:p>
    <w:p w14:paraId="08F984E7" w14:textId="77777777" w:rsidR="00541BBA" w:rsidRPr="004E1185" w:rsidRDefault="00DD2DA7">
      <w:pPr>
        <w:pStyle w:val="af8"/>
        <w:spacing w:line="360" w:lineRule="auto"/>
        <w:ind w:firstLine="480"/>
        <w:rPr>
          <w:rFonts w:cs="宋体"/>
          <w:szCs w:val="22"/>
          <w:lang w:bidi="ar"/>
        </w:rPr>
      </w:pPr>
      <w:r w:rsidRPr="004E1185">
        <w:rPr>
          <w:rFonts w:cs="宋体" w:hint="eastAsia"/>
          <w:szCs w:val="22"/>
          <w:lang w:bidi="ar"/>
        </w:rPr>
        <w:t>11.2 履约保证金金额：</w:t>
      </w:r>
      <w:r w:rsidRPr="004E1185">
        <w:rPr>
          <w:rFonts w:cs="宋体" w:hint="eastAsia"/>
          <w:szCs w:val="22"/>
          <w:u w:val="single"/>
          <w:lang w:bidi="ar"/>
        </w:rPr>
        <w:t xml:space="preserve"> 无 </w:t>
      </w:r>
    </w:p>
    <w:p w14:paraId="065D537B" w14:textId="77777777" w:rsidR="00541BBA" w:rsidRPr="004E1185" w:rsidRDefault="00DD2DA7">
      <w:pPr>
        <w:pStyle w:val="af8"/>
        <w:spacing w:line="360" w:lineRule="auto"/>
        <w:ind w:firstLineChars="200" w:firstLine="482"/>
        <w:outlineLvl w:val="1"/>
        <w:rPr>
          <w:rFonts w:cs="宋体"/>
          <w:b/>
          <w:bCs/>
        </w:rPr>
      </w:pPr>
      <w:bookmarkStart w:id="174" w:name="_Toc12843"/>
      <w:r w:rsidRPr="004E1185">
        <w:rPr>
          <w:rFonts w:cs="宋体" w:hint="eastAsia"/>
          <w:b/>
          <w:bCs/>
          <w:szCs w:val="22"/>
          <w:lang w:bidi="ar"/>
        </w:rPr>
        <w:t>第十二条　货款支付</w:t>
      </w:r>
      <w:bookmarkEnd w:id="174"/>
    </w:p>
    <w:p w14:paraId="6116E1B0" w14:textId="77777777" w:rsidR="00541BBA" w:rsidRPr="004E1185" w:rsidRDefault="00DD2DA7">
      <w:pPr>
        <w:pStyle w:val="af8"/>
        <w:spacing w:line="360" w:lineRule="auto"/>
        <w:ind w:firstLineChars="200" w:firstLine="480"/>
        <w:rPr>
          <w:rFonts w:cs="宋体"/>
        </w:rPr>
      </w:pPr>
      <w:r w:rsidRPr="004E1185">
        <w:rPr>
          <w:rFonts w:cs="宋体" w:hint="eastAsia"/>
          <w:szCs w:val="22"/>
          <w:lang w:bidi="ar"/>
        </w:rPr>
        <w:t>12.1本合同项下所有款项均以人民币支付。</w:t>
      </w:r>
    </w:p>
    <w:p w14:paraId="6A14E3A8" w14:textId="77777777" w:rsidR="00541BBA" w:rsidRPr="004E1185" w:rsidRDefault="00DD2DA7">
      <w:pPr>
        <w:snapToGrid w:val="0"/>
        <w:spacing w:line="360" w:lineRule="auto"/>
        <w:ind w:firstLineChars="200" w:firstLine="480"/>
        <w:rPr>
          <w:rFonts w:ascii="宋体" w:hAnsi="宋体" w:cs="宋体"/>
          <w:kern w:val="0"/>
          <w:sz w:val="24"/>
          <w:szCs w:val="22"/>
          <w:lang w:bidi="ar"/>
        </w:rPr>
      </w:pPr>
      <w:r w:rsidRPr="004E1185">
        <w:rPr>
          <w:rFonts w:ascii="宋体" w:hAnsi="宋体" w:cs="宋体" w:hint="eastAsia"/>
          <w:kern w:val="0"/>
          <w:sz w:val="24"/>
          <w:szCs w:val="22"/>
          <w:lang w:bidi="ar"/>
        </w:rPr>
        <w:t>12.2货款支付方法：</w:t>
      </w:r>
    </w:p>
    <w:p w14:paraId="6421954A" w14:textId="77777777" w:rsidR="00541BBA" w:rsidRPr="004E1185" w:rsidRDefault="00DD2DA7">
      <w:pPr>
        <w:snapToGrid w:val="0"/>
        <w:spacing w:line="360" w:lineRule="auto"/>
        <w:ind w:firstLineChars="200" w:firstLine="482"/>
        <w:rPr>
          <w:rFonts w:ascii="宋体" w:hAnsi="宋体" w:cs="宋体"/>
          <w:kern w:val="0"/>
          <w:sz w:val="24"/>
        </w:rPr>
      </w:pPr>
      <w:proofErr w:type="gramStart"/>
      <w:r w:rsidRPr="004E1185">
        <w:rPr>
          <w:rFonts w:ascii="宋体" w:hAnsi="宋体" w:cs="宋体" w:hint="eastAsia"/>
          <w:b/>
          <w:bCs/>
          <w:kern w:val="0"/>
          <w:sz w:val="24"/>
        </w:rPr>
        <w:t>标项</w:t>
      </w:r>
      <w:proofErr w:type="gramEnd"/>
      <w:r w:rsidRPr="004E1185">
        <w:rPr>
          <w:rFonts w:ascii="宋体" w:hAnsi="宋体" w:cs="宋体" w:hint="eastAsia"/>
          <w:b/>
          <w:bCs/>
          <w:kern w:val="0"/>
          <w:sz w:val="24"/>
        </w:rPr>
        <w:t>1：</w:t>
      </w:r>
      <w:r w:rsidRPr="004E1185">
        <w:rPr>
          <w:rFonts w:ascii="宋体" w:hAnsi="宋体" w:cs="宋体" w:hint="eastAsia"/>
          <w:kern w:val="0"/>
          <w:sz w:val="24"/>
        </w:rPr>
        <w:t>合同签订生效且收到乙方开具的正式发票后7个工作日内支付40%合同款作为预付款；所有货物全部到货，经安装、调试，并且完成上牌后，经甲方验收合格且收到乙方开具的正式发票后7个工作日内一次性支付合同尾款。</w:t>
      </w:r>
    </w:p>
    <w:p w14:paraId="3B224756" w14:textId="77777777" w:rsidR="00541BBA" w:rsidRPr="004E1185" w:rsidRDefault="00DD2DA7">
      <w:pPr>
        <w:snapToGrid w:val="0"/>
        <w:spacing w:line="360" w:lineRule="auto"/>
        <w:ind w:firstLineChars="200" w:firstLine="482"/>
        <w:rPr>
          <w:rFonts w:ascii="宋体" w:hAnsi="宋体" w:cs="宋体"/>
          <w:kern w:val="0"/>
          <w:sz w:val="24"/>
        </w:rPr>
      </w:pPr>
      <w:proofErr w:type="gramStart"/>
      <w:r w:rsidRPr="004E1185">
        <w:rPr>
          <w:rFonts w:ascii="宋体" w:hAnsi="宋体" w:cs="宋体" w:hint="eastAsia"/>
          <w:b/>
          <w:bCs/>
          <w:kern w:val="0"/>
          <w:sz w:val="24"/>
        </w:rPr>
        <w:t>标项</w:t>
      </w:r>
      <w:proofErr w:type="gramEnd"/>
      <w:r w:rsidRPr="004E1185">
        <w:rPr>
          <w:rFonts w:ascii="宋体" w:hAnsi="宋体" w:cs="宋体" w:hint="eastAsia"/>
          <w:b/>
          <w:bCs/>
          <w:kern w:val="0"/>
          <w:sz w:val="24"/>
        </w:rPr>
        <w:t>2：</w:t>
      </w:r>
      <w:r w:rsidRPr="004E1185">
        <w:rPr>
          <w:rFonts w:ascii="宋体" w:hAnsi="宋体" w:cs="宋体" w:hint="eastAsia"/>
          <w:kern w:val="0"/>
          <w:sz w:val="24"/>
        </w:rPr>
        <w:t>合同签订生效且收到乙方开具的正式发票后7个工作日内支付40%合同款作为预付款；所有货物全部到货，经安装、调试，经甲方验收合格且收到乙方开具的正式发票后7个工作日内一次性支付合同尾款。</w:t>
      </w:r>
    </w:p>
    <w:p w14:paraId="6084C041" w14:textId="77777777" w:rsidR="00541BBA" w:rsidRDefault="00DD2DA7">
      <w:pPr>
        <w:pStyle w:val="af8"/>
        <w:spacing w:line="440" w:lineRule="exact"/>
        <w:ind w:firstLineChars="200" w:firstLine="482"/>
        <w:outlineLvl w:val="1"/>
        <w:rPr>
          <w:rFonts w:cs="宋体"/>
          <w:b/>
          <w:szCs w:val="22"/>
          <w:lang w:bidi="ar"/>
        </w:rPr>
      </w:pPr>
      <w:bookmarkStart w:id="175" w:name="_Toc30442"/>
      <w:r>
        <w:rPr>
          <w:rFonts w:cs="宋体" w:hint="eastAsia"/>
          <w:b/>
          <w:szCs w:val="22"/>
          <w:lang w:bidi="ar"/>
        </w:rPr>
        <w:t>第十三条 违约责任</w:t>
      </w:r>
      <w:bookmarkEnd w:id="175"/>
    </w:p>
    <w:p w14:paraId="4AD91A37" w14:textId="77777777" w:rsidR="00541BBA" w:rsidRDefault="00DD2DA7">
      <w:pPr>
        <w:pStyle w:val="af8"/>
        <w:spacing w:line="440" w:lineRule="exact"/>
        <w:ind w:firstLineChars="200" w:firstLine="480"/>
        <w:rPr>
          <w:rFonts w:cs="宋体"/>
        </w:rPr>
      </w:pPr>
      <w:r>
        <w:rPr>
          <w:rFonts w:cs="宋体" w:hint="eastAsia"/>
          <w:szCs w:val="22"/>
          <w:lang w:bidi="ar"/>
        </w:rPr>
        <w:t>13.1甲方无正当理由拒收货物、拒付货物款的，由甲方向乙方偿付合同总价的3%违约金。</w:t>
      </w:r>
    </w:p>
    <w:p w14:paraId="5E996565" w14:textId="77777777" w:rsidR="00541BBA" w:rsidRDefault="00DD2DA7">
      <w:pPr>
        <w:pStyle w:val="af8"/>
        <w:spacing w:line="440" w:lineRule="exact"/>
        <w:ind w:firstLineChars="200" w:firstLine="480"/>
        <w:rPr>
          <w:rFonts w:cs="宋体"/>
        </w:rPr>
      </w:pPr>
      <w:r>
        <w:rPr>
          <w:rFonts w:cs="宋体" w:hint="eastAsia"/>
          <w:szCs w:val="22"/>
          <w:lang w:bidi="ar"/>
        </w:rPr>
        <w:t>13.2甲方未按合同规定的期限向乙方支付货款的，每逾期1天甲方向乙方偿付欠款总额的5‰滞纳金，但累计滞纳金总额不超过欠款总额的3%。</w:t>
      </w:r>
    </w:p>
    <w:p w14:paraId="3BE3CF74" w14:textId="77777777" w:rsidR="00541BBA" w:rsidRDefault="00DD2DA7">
      <w:pPr>
        <w:pStyle w:val="af8"/>
        <w:spacing w:line="440" w:lineRule="exact"/>
        <w:ind w:firstLineChars="200" w:firstLine="480"/>
        <w:rPr>
          <w:rFonts w:cs="宋体"/>
        </w:rPr>
      </w:pPr>
      <w:r>
        <w:rPr>
          <w:rFonts w:cs="宋体" w:hint="eastAsia"/>
          <w:szCs w:val="22"/>
          <w:lang w:bidi="ar"/>
        </w:rPr>
        <w:t>13.3如乙方不能交付货物，甲方有权扣留全部履约保证金；同时乙方应向甲方支付合同总价3％的违约金。</w:t>
      </w:r>
    </w:p>
    <w:p w14:paraId="3DC81F66" w14:textId="77777777" w:rsidR="00541BBA" w:rsidRDefault="00DD2DA7">
      <w:pPr>
        <w:pStyle w:val="af8"/>
        <w:spacing w:line="440" w:lineRule="exact"/>
        <w:ind w:firstLineChars="200" w:firstLine="480"/>
        <w:rPr>
          <w:rFonts w:cs="宋体"/>
        </w:rPr>
      </w:pPr>
      <w:r>
        <w:rPr>
          <w:rFonts w:cs="宋体" w:hint="eastAsia"/>
          <w:szCs w:val="22"/>
          <w:lang w:bidi="ar"/>
        </w:rPr>
        <w:t>13.4乙方逾期交付货物的，每逾期1天，乙方向甲方偿付逾期交货部分货款总额的5‰的滞纳金。如乙方逾期交货达</w:t>
      </w:r>
      <w:r>
        <w:rPr>
          <w:rFonts w:cs="宋体" w:hint="eastAsia"/>
          <w:szCs w:val="22"/>
          <w:u w:val="single"/>
          <w:lang w:bidi="ar"/>
        </w:rPr>
        <w:t xml:space="preserve">      </w:t>
      </w:r>
      <w:r>
        <w:rPr>
          <w:rFonts w:cs="宋体" w:hint="eastAsia"/>
          <w:szCs w:val="22"/>
          <w:lang w:bidi="ar"/>
        </w:rPr>
        <w:t>天，甲方有权解除合同，解除合同的通知自到达乙方时生效。</w:t>
      </w:r>
    </w:p>
    <w:p w14:paraId="5936163A" w14:textId="77777777" w:rsidR="00541BBA" w:rsidRDefault="00DD2DA7">
      <w:pPr>
        <w:pStyle w:val="af8"/>
        <w:spacing w:line="440" w:lineRule="exact"/>
        <w:ind w:firstLineChars="200" w:firstLine="480"/>
        <w:rPr>
          <w:rFonts w:cs="宋体"/>
        </w:rPr>
      </w:pPr>
      <w:r>
        <w:rPr>
          <w:rFonts w:cs="宋体" w:hint="eastAsia"/>
          <w:szCs w:val="22"/>
          <w:lang w:bidi="ar"/>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5C5824E6" w14:textId="77777777" w:rsidR="00541BBA" w:rsidRDefault="00DD2DA7">
      <w:pPr>
        <w:pStyle w:val="af8"/>
        <w:spacing w:line="440" w:lineRule="exact"/>
        <w:ind w:firstLineChars="200" w:firstLine="480"/>
        <w:rPr>
          <w:rFonts w:cs="宋体"/>
        </w:rPr>
      </w:pPr>
      <w:r>
        <w:rPr>
          <w:rFonts w:cs="宋体" w:hint="eastAsia"/>
          <w:szCs w:val="22"/>
          <w:lang w:bidi="ar"/>
        </w:rPr>
        <w:t>13.5乙方所交付的货物品种、型号、规格、技术指标不符合合同规定的，甲方有权拒收。甲方拒收的，乙方应向甲方支付货款总额3%的违约金。</w:t>
      </w:r>
    </w:p>
    <w:p w14:paraId="0CC11AE4" w14:textId="77777777" w:rsidR="00541BBA" w:rsidRDefault="00DD2DA7">
      <w:pPr>
        <w:pStyle w:val="af8"/>
        <w:spacing w:line="440" w:lineRule="exact"/>
        <w:ind w:firstLineChars="200" w:firstLine="480"/>
        <w:rPr>
          <w:rFonts w:cs="宋体"/>
        </w:rPr>
      </w:pPr>
      <w:r>
        <w:rPr>
          <w:rFonts w:cs="宋体" w:hint="eastAsia"/>
          <w:szCs w:val="22"/>
          <w:lang w:bidi="ar"/>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631DB2F4" w14:textId="77777777" w:rsidR="00541BBA" w:rsidRDefault="00DD2DA7">
      <w:pPr>
        <w:pStyle w:val="af8"/>
        <w:spacing w:line="440" w:lineRule="exact"/>
        <w:ind w:firstLineChars="200" w:firstLine="480"/>
        <w:rPr>
          <w:rFonts w:cs="宋体"/>
        </w:rPr>
      </w:pPr>
      <w:r>
        <w:rPr>
          <w:rFonts w:cs="宋体" w:hint="eastAsia"/>
          <w:szCs w:val="22"/>
          <w:lang w:bidi="ar"/>
        </w:rPr>
        <w:t>13.7乙方未按本合同的规定和“服务承诺”提供伴随服务/售后服务的，应按合同总价款的5%向甲方承担违约责任。</w:t>
      </w:r>
    </w:p>
    <w:p w14:paraId="479DA72C"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13.8乙方在承担上述13.3～13.7款一项或多项违约责任后，仍应继续履行合同规定的义务（甲方解除合同的除外）。甲方未能及时追究乙方的任何一项违约责任并不表明甲方放弃追究乙方该项或其他违约责任。</w:t>
      </w:r>
    </w:p>
    <w:p w14:paraId="2C099025" w14:textId="77777777" w:rsidR="00541BBA" w:rsidRDefault="00DD2DA7">
      <w:pPr>
        <w:widowControl/>
        <w:spacing w:line="440" w:lineRule="exact"/>
        <w:jc w:val="left"/>
        <w:outlineLvl w:val="1"/>
        <w:rPr>
          <w:rFonts w:ascii="宋体" w:hAnsi="宋体" w:cs="宋体"/>
          <w:b/>
          <w:kern w:val="0"/>
          <w:sz w:val="24"/>
          <w:szCs w:val="22"/>
          <w:lang w:bidi="ar"/>
        </w:rPr>
      </w:pPr>
      <w:bookmarkStart w:id="176" w:name="_Toc11459"/>
      <w:r>
        <w:rPr>
          <w:rFonts w:ascii="宋体" w:hAnsi="宋体" w:cs="宋体" w:hint="eastAsia"/>
          <w:b/>
          <w:kern w:val="0"/>
          <w:sz w:val="24"/>
          <w:szCs w:val="22"/>
          <w:lang w:bidi="ar"/>
        </w:rPr>
        <w:t>第十四条 合同的转让和分包</w:t>
      </w:r>
      <w:bookmarkEnd w:id="176"/>
    </w:p>
    <w:p w14:paraId="1F77E128" w14:textId="77777777" w:rsidR="00541BBA" w:rsidRDefault="00DD2DA7">
      <w:pPr>
        <w:widowControl/>
        <w:spacing w:line="440" w:lineRule="exact"/>
        <w:jc w:val="left"/>
        <w:rPr>
          <w:rFonts w:ascii="宋体" w:hAnsi="宋体" w:cs="宋体"/>
          <w:kern w:val="0"/>
          <w:sz w:val="24"/>
          <w:szCs w:val="22"/>
        </w:rPr>
      </w:pPr>
      <w:r>
        <w:rPr>
          <w:rFonts w:ascii="宋体" w:hAnsi="宋体" w:cs="宋体" w:hint="eastAsia"/>
          <w:kern w:val="0"/>
          <w:sz w:val="24"/>
          <w:szCs w:val="22"/>
          <w:lang w:bidi="ar"/>
        </w:rPr>
        <w:t xml:space="preserve">    乙方不得擅自部分或全部转让其应履行的合同义务；乙方不得擅自分包其应履行的合同义务。</w:t>
      </w:r>
    </w:p>
    <w:p w14:paraId="1549E2F4" w14:textId="77777777" w:rsidR="00541BBA" w:rsidRDefault="00DD2DA7">
      <w:pPr>
        <w:widowControl/>
        <w:spacing w:line="440" w:lineRule="exact"/>
        <w:jc w:val="left"/>
        <w:outlineLvl w:val="1"/>
        <w:rPr>
          <w:rFonts w:ascii="宋体" w:hAnsi="宋体" w:cs="宋体"/>
          <w:b/>
          <w:kern w:val="0"/>
          <w:sz w:val="24"/>
          <w:szCs w:val="22"/>
        </w:rPr>
      </w:pPr>
      <w:bookmarkStart w:id="177" w:name="_Toc32295"/>
      <w:r>
        <w:rPr>
          <w:rFonts w:ascii="宋体" w:hAnsi="宋体" w:cs="宋体" w:hint="eastAsia"/>
          <w:b/>
          <w:kern w:val="0"/>
          <w:sz w:val="24"/>
          <w:szCs w:val="22"/>
          <w:lang w:bidi="ar"/>
        </w:rPr>
        <w:t>第十五条 合同的变更和终止</w:t>
      </w:r>
      <w:bookmarkEnd w:id="177"/>
    </w:p>
    <w:p w14:paraId="7CBD71CE"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除《政府采购法》第50条第二款规定的情形外，本合同一经签订，双方不得擅自变更、中止或终止合同。</w:t>
      </w:r>
    </w:p>
    <w:p w14:paraId="36A8DF59" w14:textId="77777777" w:rsidR="00541BBA" w:rsidRDefault="00DD2DA7">
      <w:pPr>
        <w:widowControl/>
        <w:spacing w:line="440" w:lineRule="exact"/>
        <w:jc w:val="left"/>
        <w:outlineLvl w:val="1"/>
        <w:rPr>
          <w:rFonts w:ascii="宋体" w:hAnsi="宋体" w:cs="宋体"/>
          <w:b/>
          <w:kern w:val="0"/>
          <w:sz w:val="24"/>
          <w:szCs w:val="22"/>
        </w:rPr>
      </w:pPr>
      <w:bookmarkStart w:id="178" w:name="_Toc29603"/>
      <w:r>
        <w:rPr>
          <w:rFonts w:ascii="宋体" w:hAnsi="宋体" w:cs="宋体" w:hint="eastAsia"/>
          <w:b/>
          <w:kern w:val="0"/>
          <w:sz w:val="24"/>
          <w:szCs w:val="22"/>
          <w:lang w:bidi="ar"/>
        </w:rPr>
        <w:t>第十六条  不可抗力</w:t>
      </w:r>
      <w:bookmarkEnd w:id="178"/>
    </w:p>
    <w:p w14:paraId="0CA35DC7"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16.1如果双方中任何一方遭遇法律规定的不可抗力，致使合同履行受阻时，履行合同的期限应予延长，延长的期限应相当于不可抗力所影响的时间。</w:t>
      </w:r>
    </w:p>
    <w:p w14:paraId="3E957194"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16.2受事故影响的一方应在不可抗力的事故发生后尽快书面形式通知另一方，并尽快将有关部门出具的证明文件送达另一方。</w:t>
      </w:r>
    </w:p>
    <w:p w14:paraId="66C95F9B"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16.3不可抗力使合同的某些内容有变更必要的， 双方应通过协商达成进一步履行合同的协议，因不可抗力致使合同不能履行的，合同终止。</w:t>
      </w:r>
    </w:p>
    <w:p w14:paraId="7C635A7F" w14:textId="77777777" w:rsidR="00541BBA" w:rsidRDefault="00DD2DA7">
      <w:pPr>
        <w:widowControl/>
        <w:spacing w:line="440" w:lineRule="exact"/>
        <w:jc w:val="left"/>
        <w:outlineLvl w:val="1"/>
        <w:rPr>
          <w:rFonts w:ascii="宋体" w:hAnsi="宋体" w:cs="宋体"/>
          <w:b/>
          <w:kern w:val="0"/>
          <w:sz w:val="24"/>
          <w:szCs w:val="22"/>
          <w:lang w:bidi="ar"/>
        </w:rPr>
      </w:pPr>
      <w:bookmarkStart w:id="179" w:name="_Toc20204"/>
      <w:r>
        <w:rPr>
          <w:rFonts w:ascii="宋体" w:hAnsi="宋体" w:cs="宋体" w:hint="eastAsia"/>
          <w:b/>
          <w:kern w:val="0"/>
          <w:sz w:val="24"/>
          <w:szCs w:val="22"/>
          <w:lang w:bidi="ar"/>
        </w:rPr>
        <w:t>第十七条 争议的解决</w:t>
      </w:r>
      <w:bookmarkEnd w:id="179"/>
    </w:p>
    <w:p w14:paraId="1D34D86D" w14:textId="77777777" w:rsidR="00541BBA" w:rsidRDefault="00DD2DA7">
      <w:pPr>
        <w:widowControl/>
        <w:spacing w:line="440" w:lineRule="exact"/>
        <w:jc w:val="left"/>
        <w:rPr>
          <w:rFonts w:ascii="宋体" w:hAnsi="宋体" w:cs="宋体"/>
          <w:kern w:val="0"/>
          <w:sz w:val="24"/>
          <w:szCs w:val="22"/>
          <w:lang w:bidi="ar"/>
        </w:rPr>
      </w:pPr>
      <w:r>
        <w:rPr>
          <w:rFonts w:ascii="宋体" w:hAnsi="宋体" w:cs="宋体" w:hint="eastAsia"/>
          <w:b/>
          <w:kern w:val="0"/>
          <w:sz w:val="24"/>
          <w:szCs w:val="22"/>
          <w:lang w:bidi="ar"/>
        </w:rPr>
        <w:t xml:space="preserve">  </w:t>
      </w:r>
      <w:r>
        <w:rPr>
          <w:rFonts w:ascii="宋体" w:hAnsi="宋体" w:cs="宋体" w:hint="eastAsia"/>
          <w:kern w:val="0"/>
          <w:sz w:val="24"/>
          <w:szCs w:val="22"/>
          <w:lang w:bidi="ar"/>
        </w:rPr>
        <w:t xml:space="preserve">  17.1因货物的质量问题发生争议的，应当邀请有资质的第三</w:t>
      </w:r>
      <w:proofErr w:type="gramStart"/>
      <w:r>
        <w:rPr>
          <w:rFonts w:ascii="宋体" w:hAnsi="宋体" w:cs="宋体" w:hint="eastAsia"/>
          <w:kern w:val="0"/>
          <w:sz w:val="24"/>
          <w:szCs w:val="22"/>
          <w:lang w:bidi="ar"/>
        </w:rPr>
        <w:t>方质量</w:t>
      </w:r>
      <w:proofErr w:type="gramEnd"/>
      <w:r>
        <w:rPr>
          <w:rFonts w:ascii="宋体" w:hAnsi="宋体" w:cs="宋体" w:hint="eastAsia"/>
          <w:kern w:val="0"/>
          <w:sz w:val="24"/>
          <w:szCs w:val="22"/>
          <w:lang w:bidi="ar"/>
        </w:rPr>
        <w:t>检测机构对货物质量进行鉴定。货物符合标准的，鉴定费由甲方承担；货物不符合质量标准的，鉴定费由乙方承担。</w:t>
      </w:r>
    </w:p>
    <w:p w14:paraId="7AD2494B" w14:textId="77777777" w:rsidR="00541BBA" w:rsidRDefault="00DD2DA7">
      <w:pPr>
        <w:widowControl/>
        <w:spacing w:line="440" w:lineRule="exact"/>
        <w:jc w:val="left"/>
        <w:rPr>
          <w:rFonts w:ascii="宋体" w:hAnsi="宋体" w:cs="宋体"/>
          <w:kern w:val="0"/>
          <w:sz w:val="24"/>
          <w:szCs w:val="22"/>
        </w:rPr>
      </w:pPr>
      <w:r>
        <w:rPr>
          <w:rFonts w:ascii="宋体" w:hAnsi="宋体" w:cs="宋体" w:hint="eastAsia"/>
          <w:kern w:val="0"/>
          <w:sz w:val="24"/>
          <w:szCs w:val="22"/>
          <w:lang w:bidi="ar"/>
        </w:rPr>
        <w:t xml:space="preserve">    17.2因履行本合同引起的或与本合同有关的争议，买、卖双方应首先通过友好协商解决，如果协商不能解决争议，则向</w:t>
      </w:r>
      <w:r>
        <w:rPr>
          <w:rFonts w:ascii="宋体" w:hAnsi="宋体" w:cs="宋体" w:hint="eastAsia"/>
          <w:kern w:val="0"/>
          <w:sz w:val="24"/>
          <w:szCs w:val="22"/>
          <w:u w:val="single"/>
          <w:lang w:bidi="ar"/>
        </w:rPr>
        <w:t>丽水</w:t>
      </w:r>
      <w:r>
        <w:rPr>
          <w:rFonts w:ascii="宋体" w:hAnsi="宋体" w:cs="宋体" w:hint="eastAsia"/>
          <w:kern w:val="0"/>
          <w:sz w:val="24"/>
          <w:szCs w:val="22"/>
          <w:lang w:bidi="ar"/>
        </w:rPr>
        <w:t>仲裁委员会按其仲裁规则申请仲裁。</w:t>
      </w:r>
    </w:p>
    <w:p w14:paraId="400BCDF2" w14:textId="77777777" w:rsidR="00541BBA" w:rsidRDefault="00DD2DA7">
      <w:pPr>
        <w:widowControl/>
        <w:spacing w:line="440" w:lineRule="exact"/>
        <w:ind w:firstLineChars="200" w:firstLine="480"/>
        <w:jc w:val="left"/>
        <w:rPr>
          <w:rFonts w:ascii="宋体" w:hAnsi="宋体" w:cs="宋体"/>
          <w:kern w:val="0"/>
          <w:sz w:val="24"/>
          <w:szCs w:val="22"/>
        </w:rPr>
      </w:pPr>
      <w:r>
        <w:rPr>
          <w:rFonts w:ascii="宋体" w:hAnsi="宋体" w:cs="宋体" w:hint="eastAsia"/>
          <w:kern w:val="0"/>
          <w:sz w:val="24"/>
          <w:szCs w:val="22"/>
          <w:lang w:bidi="ar"/>
        </w:rPr>
        <w:t>17.3在仲裁期间，本合同应继续履行。</w:t>
      </w:r>
    </w:p>
    <w:p w14:paraId="07123B8C" w14:textId="77777777" w:rsidR="00541BBA" w:rsidRDefault="00DD2DA7">
      <w:pPr>
        <w:widowControl/>
        <w:spacing w:line="440" w:lineRule="exact"/>
        <w:jc w:val="left"/>
        <w:outlineLvl w:val="1"/>
        <w:rPr>
          <w:rFonts w:ascii="宋体" w:hAnsi="宋体" w:cs="宋体"/>
          <w:b/>
          <w:kern w:val="0"/>
          <w:sz w:val="24"/>
          <w:szCs w:val="22"/>
          <w:lang w:bidi="ar"/>
        </w:rPr>
      </w:pPr>
      <w:bookmarkStart w:id="180" w:name="_Toc24523"/>
      <w:r>
        <w:rPr>
          <w:rFonts w:ascii="宋体" w:hAnsi="宋体" w:cs="宋体" w:hint="eastAsia"/>
          <w:b/>
          <w:kern w:val="0"/>
          <w:sz w:val="24"/>
          <w:szCs w:val="22"/>
          <w:lang w:bidi="ar"/>
        </w:rPr>
        <w:t>第十八条 合同生效及其他</w:t>
      </w:r>
      <w:bookmarkEnd w:id="180"/>
    </w:p>
    <w:p w14:paraId="73D33E78"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18.1合同经双方授权代表签署，甲乙双方加盖印章即时生效。</w:t>
      </w:r>
    </w:p>
    <w:p w14:paraId="6FA7C0D1"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 xml:space="preserve">18.2 其他约定事项：   </w:t>
      </w:r>
    </w:p>
    <w:p w14:paraId="3FCE9350"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18.3本合同未尽事宜，遵照《中华人民共和国民法典》有关条文执行。</w:t>
      </w:r>
    </w:p>
    <w:p w14:paraId="0DAF92C4" w14:textId="77777777" w:rsidR="00541BBA" w:rsidRDefault="00DD2DA7">
      <w:pPr>
        <w:widowControl/>
        <w:spacing w:line="440" w:lineRule="exact"/>
        <w:ind w:firstLineChars="200" w:firstLine="480"/>
        <w:jc w:val="left"/>
        <w:rPr>
          <w:rFonts w:ascii="宋体" w:hAnsi="宋体" w:cs="宋体"/>
          <w:kern w:val="0"/>
          <w:sz w:val="24"/>
          <w:szCs w:val="22"/>
          <w:lang w:bidi="ar"/>
        </w:rPr>
      </w:pPr>
      <w:r>
        <w:rPr>
          <w:rFonts w:ascii="宋体" w:hAnsi="宋体" w:cs="宋体" w:hint="eastAsia"/>
          <w:kern w:val="0"/>
          <w:sz w:val="24"/>
          <w:szCs w:val="22"/>
          <w:lang w:bidi="ar"/>
        </w:rPr>
        <w:t>18.4本合同一式四份，具同等法律效力。双方各执两份。</w:t>
      </w:r>
    </w:p>
    <w:p w14:paraId="6A055137" w14:textId="77777777" w:rsidR="00541BBA" w:rsidRDefault="00541BBA">
      <w:pPr>
        <w:snapToGrid w:val="0"/>
        <w:spacing w:before="119" w:line="272" w:lineRule="atLeast"/>
        <w:rPr>
          <w:rFonts w:ascii="宋体" w:hAnsi="宋体" w:cs="仿宋"/>
          <w:sz w:val="24"/>
        </w:rPr>
      </w:pPr>
    </w:p>
    <w:p w14:paraId="690992D4" w14:textId="77777777" w:rsidR="00541BBA" w:rsidRDefault="00DD2DA7">
      <w:pPr>
        <w:snapToGrid w:val="0"/>
        <w:spacing w:before="119" w:line="272" w:lineRule="atLeast"/>
        <w:rPr>
          <w:rFonts w:ascii="宋体" w:hAnsi="宋体" w:cs="仿宋"/>
          <w:sz w:val="24"/>
        </w:rPr>
      </w:pPr>
      <w:r>
        <w:rPr>
          <w:rFonts w:ascii="宋体" w:hAnsi="宋体" w:cs="仿宋" w:hint="eastAsia"/>
          <w:sz w:val="24"/>
        </w:rPr>
        <w:t>甲 方：</w:t>
      </w:r>
      <w:r>
        <w:rPr>
          <w:rFonts w:ascii="宋体" w:hAnsi="宋体" w:cs="仿宋" w:hint="eastAsia"/>
          <w:sz w:val="24"/>
        </w:rPr>
        <w:tab/>
        <w:t xml:space="preserve">                          乙 方：</w:t>
      </w:r>
    </w:p>
    <w:p w14:paraId="2F52C5C7" w14:textId="77777777" w:rsidR="00541BBA" w:rsidRDefault="00541BBA">
      <w:pPr>
        <w:snapToGrid w:val="0"/>
        <w:spacing w:before="119" w:after="120" w:line="272" w:lineRule="atLeast"/>
        <w:ind w:left="2220" w:firstLine="480"/>
        <w:rPr>
          <w:rFonts w:ascii="宋体" w:hAnsi="宋体" w:cs="仿宋"/>
          <w:sz w:val="24"/>
        </w:rPr>
      </w:pPr>
    </w:p>
    <w:p w14:paraId="157A3950" w14:textId="77777777" w:rsidR="00541BBA" w:rsidRDefault="00DD2DA7">
      <w:pPr>
        <w:snapToGrid w:val="0"/>
        <w:spacing w:before="119" w:line="272" w:lineRule="atLeast"/>
        <w:rPr>
          <w:rFonts w:ascii="宋体" w:hAnsi="宋体" w:cs="仿宋"/>
          <w:sz w:val="24"/>
        </w:rPr>
      </w:pPr>
      <w:r>
        <w:rPr>
          <w:rFonts w:ascii="宋体" w:hAnsi="宋体" w:cs="仿宋" w:hint="eastAsia"/>
          <w:sz w:val="24"/>
        </w:rPr>
        <w:t>名 称：(印章)</w:t>
      </w:r>
      <w:r>
        <w:rPr>
          <w:rFonts w:ascii="宋体" w:hAnsi="宋体" w:cs="仿宋" w:hint="eastAsia"/>
          <w:sz w:val="24"/>
        </w:rPr>
        <w:tab/>
        <w:t xml:space="preserve">                      名 称：(印章)            </w:t>
      </w:r>
    </w:p>
    <w:p w14:paraId="0CF5799F" w14:textId="77777777" w:rsidR="00541BBA" w:rsidRDefault="00541BBA">
      <w:pPr>
        <w:snapToGrid w:val="0"/>
        <w:spacing w:before="119" w:line="272" w:lineRule="atLeast"/>
        <w:rPr>
          <w:rFonts w:ascii="宋体" w:hAnsi="宋体" w:cs="仿宋"/>
          <w:sz w:val="24"/>
        </w:rPr>
      </w:pPr>
    </w:p>
    <w:p w14:paraId="40478E25" w14:textId="77777777" w:rsidR="00541BBA" w:rsidRDefault="00DD2DA7">
      <w:pPr>
        <w:snapToGrid w:val="0"/>
        <w:spacing w:before="119" w:line="272" w:lineRule="atLeast"/>
        <w:ind w:firstLineChars="300" w:firstLine="720"/>
        <w:rPr>
          <w:rFonts w:ascii="宋体" w:hAnsi="宋体" w:cs="仿宋"/>
          <w:sz w:val="24"/>
        </w:rPr>
      </w:pPr>
      <w:r>
        <w:rPr>
          <w:rFonts w:ascii="宋体" w:hAnsi="宋体" w:cs="仿宋" w:hint="eastAsia"/>
          <w:sz w:val="24"/>
        </w:rPr>
        <w:t>年 月 日                              年 月 日</w:t>
      </w:r>
    </w:p>
    <w:p w14:paraId="142502ED" w14:textId="77777777" w:rsidR="00541BBA" w:rsidRDefault="00541BBA">
      <w:pPr>
        <w:snapToGrid w:val="0"/>
        <w:spacing w:before="119" w:line="272" w:lineRule="atLeast"/>
        <w:rPr>
          <w:rFonts w:ascii="宋体" w:hAnsi="宋体" w:cs="仿宋"/>
          <w:sz w:val="24"/>
        </w:rPr>
      </w:pPr>
    </w:p>
    <w:p w14:paraId="6AEDFDA2" w14:textId="77777777" w:rsidR="00541BBA" w:rsidRDefault="00DD2DA7">
      <w:pPr>
        <w:snapToGrid w:val="0"/>
        <w:spacing w:before="119" w:line="272" w:lineRule="atLeast"/>
        <w:rPr>
          <w:rFonts w:ascii="宋体" w:hAnsi="宋体" w:cs="仿宋"/>
          <w:sz w:val="24"/>
        </w:rPr>
      </w:pPr>
      <w:r>
        <w:rPr>
          <w:rFonts w:ascii="宋体" w:hAnsi="宋体" w:cs="仿宋" w:hint="eastAsia"/>
          <w:sz w:val="24"/>
        </w:rPr>
        <w:t>授权代表(签字或盖章)：</w:t>
      </w:r>
      <w:r>
        <w:rPr>
          <w:rFonts w:ascii="宋体" w:hAnsi="宋体" w:cs="仿宋" w:hint="eastAsia"/>
          <w:sz w:val="24"/>
        </w:rPr>
        <w:tab/>
        <w:t xml:space="preserve">           授权代表(签字或盖章)：</w:t>
      </w:r>
    </w:p>
    <w:p w14:paraId="47283141" w14:textId="77777777" w:rsidR="00541BBA" w:rsidRDefault="00DD2DA7">
      <w:pPr>
        <w:snapToGrid w:val="0"/>
        <w:spacing w:before="119" w:line="272" w:lineRule="atLeast"/>
        <w:rPr>
          <w:rFonts w:ascii="宋体" w:hAnsi="宋体" w:cs="仿宋"/>
          <w:sz w:val="24"/>
          <w:u w:val="single"/>
        </w:rPr>
      </w:pPr>
      <w:r>
        <w:rPr>
          <w:rFonts w:ascii="宋体" w:hAnsi="宋体" w:cs="仿宋" w:hint="eastAsia"/>
          <w:sz w:val="24"/>
        </w:rPr>
        <w:t>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BF658C3" w14:textId="77777777" w:rsidR="00541BBA" w:rsidRDefault="00DD2DA7">
      <w:pPr>
        <w:snapToGrid w:val="0"/>
        <w:spacing w:before="119" w:line="272" w:lineRule="atLeast"/>
        <w:rPr>
          <w:rFonts w:ascii="宋体" w:hAnsi="宋体" w:cs="仿宋"/>
          <w:sz w:val="24"/>
          <w:u w:val="single"/>
        </w:rPr>
      </w:pPr>
      <w:r>
        <w:rPr>
          <w:rFonts w:ascii="宋体" w:hAnsi="宋体" w:cs="仿宋" w:hint="eastAsia"/>
          <w:sz w:val="24"/>
        </w:rPr>
        <w:t>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4B81BFC" w14:textId="77777777" w:rsidR="00541BBA" w:rsidRDefault="00DD2DA7">
      <w:pPr>
        <w:snapToGrid w:val="0"/>
        <w:spacing w:before="119" w:line="272" w:lineRule="atLeast"/>
        <w:rPr>
          <w:rFonts w:ascii="宋体" w:hAnsi="宋体" w:cs="仿宋"/>
          <w:sz w:val="24"/>
          <w:u w:val="single"/>
        </w:rPr>
      </w:pPr>
      <w:r>
        <w:rPr>
          <w:rFonts w:ascii="宋体" w:hAnsi="宋体" w:cs="仿宋" w:hint="eastAsia"/>
          <w:sz w:val="24"/>
        </w:rPr>
        <w:t>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6168903" w14:textId="77777777" w:rsidR="00541BBA" w:rsidRDefault="00DD2DA7">
      <w:pPr>
        <w:snapToGrid w:val="0"/>
        <w:spacing w:before="119" w:line="272" w:lineRule="atLeast"/>
        <w:rPr>
          <w:rFonts w:ascii="宋体" w:hAnsi="宋体" w:cs="仿宋"/>
          <w:sz w:val="24"/>
        </w:rPr>
      </w:pPr>
      <w:r>
        <w:rPr>
          <w:rFonts w:ascii="宋体" w:hAnsi="宋体" w:cs="仿宋" w:hint="eastAsia"/>
          <w:sz w:val="24"/>
        </w:rPr>
        <w:t>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2992F23C" w14:textId="77777777" w:rsidR="00541BBA" w:rsidRDefault="00DD2DA7">
      <w:pPr>
        <w:snapToGrid w:val="0"/>
        <w:spacing w:before="119" w:line="272" w:lineRule="atLeast"/>
        <w:rPr>
          <w:rFonts w:ascii="宋体" w:hAnsi="宋体" w:cs="仿宋"/>
          <w:b/>
          <w:bCs/>
          <w:sz w:val="24"/>
        </w:rPr>
      </w:pPr>
      <w:proofErr w:type="gramStart"/>
      <w:r>
        <w:rPr>
          <w:rFonts w:ascii="宋体" w:hAnsi="宋体" w:cs="仿宋" w:hint="eastAsia"/>
          <w:sz w:val="24"/>
        </w:rPr>
        <w:t>账</w:t>
      </w:r>
      <w:proofErr w:type="gramEnd"/>
      <w:r>
        <w:rPr>
          <w:rFonts w:ascii="宋体" w:hAnsi="宋体" w:cs="仿宋" w:hint="eastAsia"/>
          <w:sz w:val="24"/>
        </w:rPr>
        <w:t xml:space="preserve">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w:t>
      </w:r>
      <w:proofErr w:type="gramStart"/>
      <w:r>
        <w:rPr>
          <w:rFonts w:ascii="宋体" w:hAnsi="宋体" w:cs="仿宋" w:hint="eastAsia"/>
          <w:sz w:val="24"/>
        </w:rPr>
        <w:t>账</w:t>
      </w:r>
      <w:proofErr w:type="gramEnd"/>
      <w:r>
        <w:rPr>
          <w:rFonts w:ascii="宋体" w:hAnsi="宋体" w:cs="仿宋" w:hint="eastAsia"/>
          <w:sz w:val="24"/>
        </w:rPr>
        <w:t xml:space="preserve">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563BFD7" w14:textId="77777777" w:rsidR="00541BBA" w:rsidRDefault="00541BBA">
      <w:pPr>
        <w:spacing w:after="240" w:line="360" w:lineRule="auto"/>
        <w:rPr>
          <w:rFonts w:asciiTheme="minorEastAsia" w:eastAsiaTheme="minorEastAsia" w:hAnsiTheme="minorEastAsia" w:cs="Tahoma"/>
          <w:b/>
          <w:bCs/>
          <w:sz w:val="28"/>
          <w:szCs w:val="28"/>
        </w:rPr>
      </w:pPr>
    </w:p>
    <w:p w14:paraId="78486D4A" w14:textId="77777777" w:rsidR="00541BBA" w:rsidRDefault="00DD2DA7">
      <w:pPr>
        <w:spacing w:after="240" w:line="360" w:lineRule="auto"/>
      </w:pPr>
      <w:r>
        <w:rPr>
          <w:rFonts w:asciiTheme="minorEastAsia" w:eastAsiaTheme="minorEastAsia" w:hAnsiTheme="minorEastAsia" w:cs="Tahoma" w:hint="eastAsia"/>
          <w:b/>
          <w:bCs/>
          <w:sz w:val="24"/>
          <w:szCs w:val="28"/>
        </w:rPr>
        <w:t>注：本合同仅作示范文本，具体以双方签订的正式合同为准，合同内容不得违背本招标文件实质性要求。</w:t>
      </w:r>
      <w:r>
        <w:br w:type="page"/>
      </w:r>
    </w:p>
    <w:p w14:paraId="5A7AA1EB" w14:textId="77777777" w:rsidR="00541BBA" w:rsidRDefault="00541BBA"/>
    <w:p w14:paraId="2DA28DC3" w14:textId="77777777" w:rsidR="00541BBA" w:rsidRDefault="00541BBA"/>
    <w:p w14:paraId="50254010" w14:textId="77777777" w:rsidR="00541BBA" w:rsidRDefault="00541BBA"/>
    <w:p w14:paraId="401797EE" w14:textId="77777777" w:rsidR="00541BBA" w:rsidRDefault="00541BBA"/>
    <w:p w14:paraId="642C5170" w14:textId="77777777" w:rsidR="00541BBA" w:rsidRDefault="00541BBA"/>
    <w:p w14:paraId="133D1693" w14:textId="77777777" w:rsidR="00541BBA" w:rsidRDefault="00541BBA"/>
    <w:p w14:paraId="2967D350" w14:textId="77777777" w:rsidR="00541BBA" w:rsidRDefault="00DD2DA7">
      <w:pPr>
        <w:pStyle w:val="1"/>
        <w:rPr>
          <w:rFonts w:ascii="宋体" w:eastAsia="宋体" w:hAnsi="宋体"/>
          <w:sz w:val="32"/>
        </w:rPr>
      </w:pPr>
      <w:bookmarkStart w:id="181" w:name="_Toc203070344"/>
      <w:r>
        <w:rPr>
          <w:rFonts w:ascii="宋体" w:eastAsia="宋体" w:hAnsi="宋体" w:hint="eastAsia"/>
          <w:sz w:val="32"/>
        </w:rPr>
        <w:t>第五章　投标相关文件格式</w:t>
      </w:r>
      <w:bookmarkStart w:id="182" w:name="_Toc45506740"/>
      <w:bookmarkStart w:id="183" w:name="_Toc15813259"/>
      <w:bookmarkStart w:id="184" w:name="_Toc15805942"/>
      <w:bookmarkStart w:id="185" w:name="_Toc47756041"/>
      <w:bookmarkEnd w:id="181"/>
    </w:p>
    <w:p w14:paraId="55D4A3B3" w14:textId="77777777" w:rsidR="00541BBA" w:rsidRDefault="00541BBA"/>
    <w:p w14:paraId="0D4F5E96" w14:textId="77777777" w:rsidR="00541BBA" w:rsidRDefault="00541BBA"/>
    <w:p w14:paraId="1B138584" w14:textId="77777777" w:rsidR="00541BBA" w:rsidRDefault="00541BBA"/>
    <w:p w14:paraId="7FCADAA0" w14:textId="77777777" w:rsidR="00541BBA" w:rsidRDefault="00541BBA"/>
    <w:p w14:paraId="0C6371C7" w14:textId="77777777" w:rsidR="00541BBA" w:rsidRDefault="00541BBA"/>
    <w:p w14:paraId="2164FB82" w14:textId="77777777" w:rsidR="00541BBA" w:rsidRDefault="00541BBA"/>
    <w:p w14:paraId="3B1C06DD" w14:textId="77777777" w:rsidR="00541BBA" w:rsidRDefault="00541BBA"/>
    <w:p w14:paraId="4AC13F47" w14:textId="77777777" w:rsidR="00541BBA" w:rsidRDefault="00541BBA"/>
    <w:p w14:paraId="29AE7018" w14:textId="77777777" w:rsidR="00541BBA" w:rsidRDefault="00541BBA"/>
    <w:p w14:paraId="7B9BC9E0" w14:textId="77777777" w:rsidR="00541BBA" w:rsidRDefault="00DD2DA7">
      <w:r>
        <w:br w:type="page"/>
      </w:r>
    </w:p>
    <w:p w14:paraId="09A558B3" w14:textId="77777777" w:rsidR="00541BBA" w:rsidRDefault="00541BBA"/>
    <w:p w14:paraId="650B87F6" w14:textId="77777777" w:rsidR="00541BBA" w:rsidRDefault="00541BBA"/>
    <w:p w14:paraId="3AD2B1B4" w14:textId="77777777" w:rsidR="00541BBA" w:rsidRDefault="00541BBA"/>
    <w:p w14:paraId="0494F8F9" w14:textId="77777777" w:rsidR="00541BBA" w:rsidRDefault="00541BBA"/>
    <w:p w14:paraId="505FDE18" w14:textId="77777777" w:rsidR="00541BBA" w:rsidRDefault="00541BBA"/>
    <w:p w14:paraId="13B9D293" w14:textId="77777777" w:rsidR="00541BBA" w:rsidRDefault="00541BBA"/>
    <w:p w14:paraId="4BD711F2" w14:textId="77777777" w:rsidR="00541BBA" w:rsidRDefault="00541BBA"/>
    <w:p w14:paraId="586F2B0A" w14:textId="77777777" w:rsidR="00541BBA" w:rsidRDefault="00541BBA"/>
    <w:p w14:paraId="1B7BF41A" w14:textId="77777777" w:rsidR="00541BBA" w:rsidRDefault="00541BBA"/>
    <w:p w14:paraId="3DB78222" w14:textId="77777777" w:rsidR="00541BBA" w:rsidRDefault="00541BBA"/>
    <w:p w14:paraId="547DE891" w14:textId="77777777" w:rsidR="00541BBA" w:rsidRDefault="00541BBA"/>
    <w:p w14:paraId="50793E27" w14:textId="77777777" w:rsidR="00541BBA" w:rsidRDefault="00541BBA"/>
    <w:p w14:paraId="1844C76B" w14:textId="77777777" w:rsidR="00541BBA" w:rsidRDefault="00DD2DA7">
      <w:pPr>
        <w:pStyle w:val="3"/>
        <w:ind w:firstLineChars="1040" w:firstLine="3120"/>
        <w:rPr>
          <w:rFonts w:ascii="宋体" w:eastAsia="宋体" w:hAnsi="宋体"/>
          <w:b w:val="0"/>
          <w:bCs w:val="0"/>
        </w:rPr>
      </w:pPr>
      <w:bookmarkStart w:id="186" w:name="_Toc203070345"/>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186"/>
    </w:p>
    <w:p w14:paraId="34BB6923" w14:textId="77777777" w:rsidR="00541BBA" w:rsidRDefault="00541BBA">
      <w:pPr>
        <w:pStyle w:val="a1"/>
        <w:ind w:firstLineChars="940" w:firstLine="1974"/>
      </w:pPr>
    </w:p>
    <w:p w14:paraId="5019BE5E" w14:textId="77777777" w:rsidR="00541BBA" w:rsidRDefault="00DD2DA7">
      <w:pPr>
        <w:pStyle w:val="a1"/>
        <w:jc w:val="center"/>
        <w:rPr>
          <w:rFonts w:ascii="宋体" w:hAnsi="宋体"/>
        </w:rPr>
      </w:pPr>
      <w:r>
        <w:rPr>
          <w:rFonts w:ascii="宋体" w:hAnsi="宋体"/>
        </w:rPr>
        <w:br w:type="page"/>
      </w:r>
    </w:p>
    <w:p w14:paraId="1C52F0CB" w14:textId="77777777" w:rsidR="00541BBA" w:rsidRDefault="00541BBA">
      <w:pPr>
        <w:spacing w:line="360" w:lineRule="auto"/>
        <w:jc w:val="center"/>
        <w:rPr>
          <w:rFonts w:ascii="宋体" w:hAnsi="宋体"/>
          <w:b/>
          <w:sz w:val="30"/>
        </w:rPr>
      </w:pPr>
    </w:p>
    <w:p w14:paraId="4D5AEDF8" w14:textId="77777777" w:rsidR="00541BBA" w:rsidRDefault="00DD2DA7">
      <w:pPr>
        <w:spacing w:line="360" w:lineRule="auto"/>
        <w:jc w:val="center"/>
        <w:rPr>
          <w:rFonts w:ascii="宋体" w:hAnsi="宋体"/>
          <w:b/>
          <w:sz w:val="30"/>
        </w:rPr>
      </w:pPr>
      <w:r>
        <w:rPr>
          <w:rFonts w:ascii="宋体" w:hAnsi="宋体" w:hint="eastAsia"/>
          <w:b/>
          <w:sz w:val="36"/>
        </w:rPr>
        <w:t>资格文件封面</w:t>
      </w:r>
    </w:p>
    <w:p w14:paraId="4C516BAA" w14:textId="77777777" w:rsidR="00541BBA" w:rsidRDefault="00541BBA" w:rsidP="00DD2DA7">
      <w:pPr>
        <w:pStyle w:val="a1"/>
        <w:ind w:firstLineChars="416" w:firstLine="1498"/>
        <w:rPr>
          <w:rFonts w:ascii="宋体" w:hAnsi="宋体"/>
          <w:sz w:val="36"/>
        </w:rPr>
      </w:pPr>
    </w:p>
    <w:p w14:paraId="27B8843E" w14:textId="77777777" w:rsidR="00541BBA" w:rsidRDefault="00541BBA">
      <w:pPr>
        <w:pStyle w:val="a1"/>
        <w:ind w:firstLineChars="416" w:firstLine="1331"/>
        <w:rPr>
          <w:rFonts w:ascii="宋体" w:hAnsi="宋体"/>
          <w:sz w:val="32"/>
          <w:szCs w:val="32"/>
        </w:rPr>
      </w:pPr>
    </w:p>
    <w:p w14:paraId="52ACB397"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项目编号：</w:t>
      </w:r>
    </w:p>
    <w:p w14:paraId="3DB11A0F" w14:textId="77777777" w:rsidR="00541BBA" w:rsidRDefault="00541BBA" w:rsidP="00DD2DA7">
      <w:pPr>
        <w:pStyle w:val="a1"/>
        <w:ind w:firstLineChars="416" w:firstLine="1498"/>
        <w:rPr>
          <w:rFonts w:ascii="宋体" w:hAnsi="宋体"/>
          <w:sz w:val="36"/>
          <w:szCs w:val="32"/>
        </w:rPr>
      </w:pPr>
    </w:p>
    <w:p w14:paraId="0F09819C" w14:textId="77777777" w:rsidR="00541BBA" w:rsidRDefault="00541BBA" w:rsidP="00DD2DA7">
      <w:pPr>
        <w:pStyle w:val="a1"/>
        <w:ind w:firstLineChars="416" w:firstLine="1498"/>
        <w:rPr>
          <w:rFonts w:ascii="宋体" w:hAnsi="宋体"/>
          <w:sz w:val="36"/>
          <w:szCs w:val="32"/>
        </w:rPr>
      </w:pPr>
    </w:p>
    <w:p w14:paraId="5B284028" w14:textId="77777777" w:rsidR="00541BBA" w:rsidRDefault="00541BBA" w:rsidP="00DD2DA7">
      <w:pPr>
        <w:pStyle w:val="a1"/>
        <w:ind w:firstLineChars="416" w:firstLine="1498"/>
        <w:rPr>
          <w:rFonts w:ascii="宋体" w:hAnsi="宋体"/>
          <w:sz w:val="36"/>
          <w:szCs w:val="32"/>
        </w:rPr>
      </w:pPr>
    </w:p>
    <w:p w14:paraId="13350F51"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380136B0" w14:textId="77777777" w:rsidR="00541BBA" w:rsidRDefault="00541BBA" w:rsidP="00DD2DA7">
      <w:pPr>
        <w:pStyle w:val="a1"/>
        <w:ind w:firstLineChars="416" w:firstLine="1498"/>
        <w:rPr>
          <w:rFonts w:ascii="宋体" w:hAnsi="宋体"/>
          <w:sz w:val="36"/>
          <w:szCs w:val="32"/>
        </w:rPr>
      </w:pPr>
    </w:p>
    <w:p w14:paraId="5BDECC64" w14:textId="77777777" w:rsidR="00541BBA" w:rsidRDefault="00541BBA" w:rsidP="00DD2DA7">
      <w:pPr>
        <w:pStyle w:val="a1"/>
        <w:ind w:firstLineChars="416" w:firstLine="1498"/>
        <w:rPr>
          <w:rFonts w:ascii="宋体" w:hAnsi="宋体"/>
          <w:sz w:val="36"/>
          <w:szCs w:val="32"/>
        </w:rPr>
      </w:pPr>
    </w:p>
    <w:p w14:paraId="75D6D8FD" w14:textId="77777777" w:rsidR="00541BBA" w:rsidRDefault="00541BBA" w:rsidP="00DD2DA7">
      <w:pPr>
        <w:pStyle w:val="a1"/>
        <w:ind w:firstLineChars="416" w:firstLine="1498"/>
        <w:rPr>
          <w:rFonts w:ascii="宋体" w:hAnsi="宋体"/>
          <w:sz w:val="36"/>
          <w:szCs w:val="32"/>
        </w:rPr>
      </w:pPr>
    </w:p>
    <w:p w14:paraId="50B39510"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46DC62EE" w14:textId="77777777" w:rsidR="00541BBA" w:rsidRDefault="00541BBA" w:rsidP="00DD2DA7">
      <w:pPr>
        <w:pStyle w:val="a1"/>
        <w:ind w:firstLineChars="416" w:firstLine="1498"/>
        <w:rPr>
          <w:rFonts w:ascii="宋体" w:hAnsi="宋体"/>
          <w:sz w:val="36"/>
          <w:szCs w:val="32"/>
        </w:rPr>
      </w:pPr>
    </w:p>
    <w:p w14:paraId="47E9D958" w14:textId="77777777" w:rsidR="00541BBA" w:rsidRDefault="00541BBA" w:rsidP="00DD2DA7">
      <w:pPr>
        <w:pStyle w:val="a1"/>
        <w:ind w:firstLineChars="416" w:firstLine="1498"/>
        <w:rPr>
          <w:rFonts w:ascii="宋体" w:hAnsi="宋体"/>
          <w:sz w:val="36"/>
          <w:szCs w:val="32"/>
        </w:rPr>
      </w:pPr>
    </w:p>
    <w:p w14:paraId="3D2DD183" w14:textId="77777777" w:rsidR="00541BBA" w:rsidRDefault="00541BBA" w:rsidP="00DD2DA7">
      <w:pPr>
        <w:pStyle w:val="a1"/>
        <w:ind w:firstLineChars="416" w:firstLine="1498"/>
        <w:rPr>
          <w:rFonts w:ascii="宋体" w:hAnsi="宋体"/>
          <w:sz w:val="36"/>
          <w:szCs w:val="32"/>
        </w:rPr>
      </w:pPr>
    </w:p>
    <w:p w14:paraId="1180169D"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CC931E7" w14:textId="77777777" w:rsidR="00541BBA" w:rsidRDefault="00DD2DA7" w:rsidP="00DD2DA7">
      <w:pPr>
        <w:pStyle w:val="a1"/>
        <w:ind w:firstLineChars="316" w:firstLine="1138"/>
        <w:rPr>
          <w:rFonts w:ascii="宋体" w:hAnsi="宋体"/>
          <w:sz w:val="36"/>
          <w:szCs w:val="32"/>
        </w:rPr>
      </w:pPr>
      <w:r>
        <w:rPr>
          <w:rFonts w:ascii="宋体" w:hAnsi="宋体" w:hint="eastAsia"/>
          <w:sz w:val="36"/>
          <w:szCs w:val="32"/>
        </w:rPr>
        <w:t>（联合体投标的，由牵头人CA盖章）</w:t>
      </w:r>
      <w:r>
        <w:rPr>
          <w:rFonts w:ascii="宋体" w:hAnsi="宋体"/>
          <w:sz w:val="36"/>
        </w:rPr>
        <w:t>：</w:t>
      </w:r>
    </w:p>
    <w:p w14:paraId="22DD184B" w14:textId="77777777" w:rsidR="00541BBA" w:rsidRDefault="00541BBA">
      <w:pPr>
        <w:pStyle w:val="a1"/>
        <w:ind w:firstLine="0"/>
        <w:rPr>
          <w:rFonts w:ascii="宋体" w:hAnsi="宋体"/>
          <w:sz w:val="36"/>
          <w:szCs w:val="32"/>
        </w:rPr>
      </w:pPr>
    </w:p>
    <w:p w14:paraId="3F9306C3" w14:textId="77777777" w:rsidR="00541BBA" w:rsidRDefault="00541BBA">
      <w:pPr>
        <w:pStyle w:val="a1"/>
        <w:ind w:firstLine="0"/>
        <w:rPr>
          <w:rFonts w:ascii="宋体" w:hAnsi="宋体"/>
          <w:sz w:val="36"/>
          <w:szCs w:val="32"/>
        </w:rPr>
      </w:pPr>
    </w:p>
    <w:p w14:paraId="650F6345" w14:textId="77777777" w:rsidR="00541BBA" w:rsidRDefault="00541BBA">
      <w:pPr>
        <w:pStyle w:val="a1"/>
        <w:ind w:firstLine="0"/>
        <w:rPr>
          <w:rFonts w:ascii="宋体" w:hAnsi="宋体"/>
          <w:sz w:val="36"/>
          <w:szCs w:val="32"/>
        </w:rPr>
      </w:pPr>
    </w:p>
    <w:p w14:paraId="321C4081"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投标人地址：</w:t>
      </w:r>
    </w:p>
    <w:p w14:paraId="70943865" w14:textId="77777777" w:rsidR="00541BBA" w:rsidRDefault="00541BBA">
      <w:pPr>
        <w:pStyle w:val="a1"/>
        <w:ind w:firstLine="0"/>
        <w:rPr>
          <w:rFonts w:ascii="宋体" w:hAnsi="宋体"/>
          <w:sz w:val="36"/>
        </w:rPr>
      </w:pPr>
    </w:p>
    <w:p w14:paraId="7CD1036E" w14:textId="77777777" w:rsidR="00541BBA" w:rsidRDefault="00541BBA">
      <w:pPr>
        <w:pStyle w:val="a1"/>
        <w:ind w:firstLine="0"/>
        <w:rPr>
          <w:rFonts w:ascii="宋体" w:hAnsi="宋体"/>
          <w:sz w:val="36"/>
        </w:rPr>
      </w:pPr>
    </w:p>
    <w:p w14:paraId="75A27D54" w14:textId="77777777" w:rsidR="00541BBA" w:rsidRDefault="00541BBA">
      <w:pPr>
        <w:pStyle w:val="a1"/>
        <w:ind w:firstLineChars="400" w:firstLine="1440"/>
        <w:rPr>
          <w:rFonts w:ascii="宋体" w:hAnsi="宋体"/>
          <w:sz w:val="36"/>
        </w:rPr>
      </w:pPr>
    </w:p>
    <w:p w14:paraId="05DF8E59" w14:textId="77777777" w:rsidR="00541BBA" w:rsidRDefault="00DD2DA7">
      <w:pPr>
        <w:widowControl/>
        <w:jc w:val="left"/>
        <w:rPr>
          <w:rFonts w:ascii="宋体" w:hAnsi="宋体"/>
          <w:b/>
          <w:sz w:val="30"/>
        </w:rPr>
      </w:pPr>
      <w:r>
        <w:rPr>
          <w:rFonts w:ascii="宋体" w:hAnsi="宋体"/>
          <w:b/>
          <w:sz w:val="30"/>
        </w:rPr>
        <w:br w:type="page"/>
      </w:r>
    </w:p>
    <w:p w14:paraId="43D5DF0D" w14:textId="77777777" w:rsidR="00541BBA" w:rsidRDefault="00541BBA">
      <w:pPr>
        <w:spacing w:line="360" w:lineRule="auto"/>
        <w:jc w:val="center"/>
        <w:rPr>
          <w:rFonts w:ascii="宋体" w:hAnsi="宋体"/>
          <w:b/>
          <w:sz w:val="30"/>
        </w:rPr>
      </w:pPr>
    </w:p>
    <w:p w14:paraId="78E47855" w14:textId="77777777" w:rsidR="00541BBA" w:rsidRDefault="00DD2DA7">
      <w:pPr>
        <w:spacing w:line="360" w:lineRule="auto"/>
        <w:jc w:val="center"/>
        <w:rPr>
          <w:rFonts w:ascii="宋体" w:hAnsi="宋体"/>
          <w:b/>
          <w:sz w:val="30"/>
        </w:rPr>
      </w:pPr>
      <w:r>
        <w:rPr>
          <w:rFonts w:ascii="宋体" w:hAnsi="宋体" w:hint="eastAsia"/>
          <w:b/>
          <w:sz w:val="30"/>
        </w:rPr>
        <w:t>▲1.公司有效营业执照</w:t>
      </w:r>
    </w:p>
    <w:p w14:paraId="15C2630D" w14:textId="77777777" w:rsidR="00541BBA" w:rsidRDefault="00DD2DA7">
      <w:pPr>
        <w:spacing w:line="360" w:lineRule="auto"/>
        <w:rPr>
          <w:rFonts w:ascii="宋体" w:hAnsi="宋体"/>
          <w:sz w:val="24"/>
        </w:rPr>
      </w:pPr>
      <w:r>
        <w:rPr>
          <w:rFonts w:ascii="宋体" w:hAnsi="宋体" w:hint="eastAsia"/>
          <w:sz w:val="24"/>
        </w:rPr>
        <w:t>要求：</w:t>
      </w:r>
    </w:p>
    <w:p w14:paraId="7EA4AC21" w14:textId="77777777" w:rsidR="00541BBA" w:rsidRDefault="00DD2DA7">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575167A6" w14:textId="77777777" w:rsidR="00541BBA" w:rsidRDefault="00541BBA">
      <w:pPr>
        <w:spacing w:line="360" w:lineRule="auto"/>
        <w:rPr>
          <w:rFonts w:ascii="宋体" w:hAnsi="宋体"/>
          <w:sz w:val="24"/>
        </w:rPr>
      </w:pPr>
    </w:p>
    <w:p w14:paraId="56E8A5B4" w14:textId="77777777" w:rsidR="00541BBA" w:rsidRDefault="00541BBA">
      <w:pPr>
        <w:spacing w:line="360" w:lineRule="auto"/>
        <w:rPr>
          <w:rFonts w:ascii="宋体" w:hAnsi="宋体"/>
          <w:sz w:val="24"/>
        </w:rPr>
      </w:pPr>
    </w:p>
    <w:p w14:paraId="0EDA9902" w14:textId="77777777" w:rsidR="00541BBA" w:rsidRDefault="00541BBA">
      <w:pPr>
        <w:spacing w:line="360" w:lineRule="auto"/>
        <w:rPr>
          <w:rFonts w:ascii="宋体" w:hAnsi="宋体" w:cs="仿宋_GB2312"/>
          <w:b/>
          <w:sz w:val="24"/>
        </w:rPr>
      </w:pPr>
    </w:p>
    <w:p w14:paraId="2748C0F1" w14:textId="77777777" w:rsidR="00541BBA" w:rsidRDefault="00541BBA">
      <w:pPr>
        <w:spacing w:line="360" w:lineRule="auto"/>
        <w:rPr>
          <w:rFonts w:ascii="宋体" w:hAnsi="宋体" w:cs="仿宋_GB2312"/>
          <w:b/>
          <w:sz w:val="24"/>
        </w:rPr>
      </w:pPr>
    </w:p>
    <w:p w14:paraId="11ABD3E3" w14:textId="77777777" w:rsidR="00541BBA" w:rsidRDefault="00541BBA">
      <w:pPr>
        <w:spacing w:line="360" w:lineRule="auto"/>
        <w:rPr>
          <w:rFonts w:ascii="宋体" w:hAnsi="宋体" w:cs="仿宋_GB2312"/>
          <w:b/>
          <w:sz w:val="24"/>
        </w:rPr>
      </w:pPr>
    </w:p>
    <w:p w14:paraId="39188CC0" w14:textId="77777777" w:rsidR="00541BBA" w:rsidRDefault="00541BBA">
      <w:pPr>
        <w:spacing w:line="360" w:lineRule="auto"/>
        <w:rPr>
          <w:rFonts w:ascii="宋体" w:hAnsi="宋体" w:cs="仿宋_GB2312"/>
          <w:b/>
          <w:sz w:val="24"/>
        </w:rPr>
      </w:pPr>
    </w:p>
    <w:p w14:paraId="1DD16372" w14:textId="77777777" w:rsidR="00541BBA" w:rsidRDefault="00541BBA">
      <w:pPr>
        <w:spacing w:line="360" w:lineRule="auto"/>
        <w:rPr>
          <w:rFonts w:ascii="宋体" w:hAnsi="宋体" w:cs="仿宋_GB2312"/>
          <w:b/>
          <w:sz w:val="24"/>
        </w:rPr>
      </w:pPr>
    </w:p>
    <w:p w14:paraId="37259372" w14:textId="77777777" w:rsidR="00541BBA" w:rsidRDefault="00541BBA">
      <w:pPr>
        <w:spacing w:line="360" w:lineRule="auto"/>
        <w:rPr>
          <w:rFonts w:ascii="宋体" w:hAnsi="宋体" w:cs="仿宋_GB2312"/>
          <w:b/>
          <w:sz w:val="24"/>
        </w:rPr>
      </w:pPr>
    </w:p>
    <w:p w14:paraId="6D8257FE" w14:textId="77777777" w:rsidR="00541BBA" w:rsidRDefault="00541BBA">
      <w:pPr>
        <w:spacing w:line="360" w:lineRule="auto"/>
        <w:rPr>
          <w:rFonts w:ascii="宋体" w:hAnsi="宋体" w:cs="仿宋_GB2312"/>
          <w:b/>
          <w:sz w:val="24"/>
        </w:rPr>
      </w:pPr>
    </w:p>
    <w:p w14:paraId="0935EA61" w14:textId="77777777" w:rsidR="00541BBA" w:rsidRDefault="00541BBA">
      <w:pPr>
        <w:spacing w:line="360" w:lineRule="auto"/>
        <w:rPr>
          <w:rFonts w:ascii="宋体" w:hAnsi="宋体" w:cs="仿宋_GB2312"/>
          <w:b/>
          <w:sz w:val="24"/>
        </w:rPr>
      </w:pPr>
    </w:p>
    <w:p w14:paraId="5F0BF86C" w14:textId="77777777" w:rsidR="00541BBA" w:rsidRDefault="00DD2DA7">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w:t>
      </w:r>
      <w:r>
        <w:rPr>
          <w:rFonts w:ascii="宋体" w:hAnsi="宋体" w:cs="宋体" w:hint="eastAsia"/>
          <w:b/>
          <w:sz w:val="30"/>
        </w:rPr>
        <w:t>.</w:t>
      </w:r>
      <w:r>
        <w:rPr>
          <w:rFonts w:ascii="宋体" w:hAnsi="宋体" w:hint="eastAsia"/>
          <w:b/>
          <w:sz w:val="30"/>
        </w:rPr>
        <w:t>联合体协议书（▲联合体投标时须提供）</w:t>
      </w:r>
    </w:p>
    <w:p w14:paraId="33A0F8BF"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甲方：</w:t>
      </w:r>
    </w:p>
    <w:p w14:paraId="4971AC4C"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乙方：</w:t>
      </w:r>
    </w:p>
    <w:p w14:paraId="74270DE8"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w:t>
      </w:r>
      <w:proofErr w:type="gramStart"/>
      <w:r>
        <w:rPr>
          <w:rFonts w:hint="eastAsia"/>
          <w:szCs w:val="24"/>
        </w:rPr>
        <w:t>标项</w:t>
      </w:r>
      <w:proofErr w:type="gramEnd"/>
      <w:r>
        <w:rPr>
          <w:rFonts w:hint="eastAsia"/>
          <w:szCs w:val="24"/>
          <w:u w:val="single"/>
        </w:rPr>
        <w:t xml:space="preserve">    </w:t>
      </w:r>
      <w:r>
        <w:rPr>
          <w:rFonts w:hint="eastAsia"/>
          <w:szCs w:val="24"/>
        </w:rPr>
        <w:t>招标活动联合进行投标之事宜，达成如下协议：</w:t>
      </w:r>
    </w:p>
    <w:p w14:paraId="4D5A1921"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08512AA6"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11C8E0D0"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三、联合投标的成员方对联合体牵头人为响应本次招标而提供的产品和服务提供全部质量保证及售后服务支持。</w:t>
      </w:r>
    </w:p>
    <w:p w14:paraId="694426C6" w14:textId="77777777" w:rsidR="00541BBA" w:rsidRDefault="00DD2DA7">
      <w:pPr>
        <w:pStyle w:val="03"/>
        <w:spacing w:before="0" w:beforeAutospacing="0" w:after="0" w:afterAutospacing="0" w:line="360" w:lineRule="auto"/>
        <w:ind w:firstLineChars="200" w:firstLine="480"/>
        <w:rPr>
          <w:szCs w:val="24"/>
          <w:u w:val="single"/>
        </w:rPr>
      </w:pPr>
      <w:r>
        <w:rPr>
          <w:rFonts w:hint="eastAsia"/>
          <w:szCs w:val="24"/>
        </w:rPr>
        <w:t>四、本次联合投标中，甲方承担的工作和义务为：</w:t>
      </w:r>
      <w:r>
        <w:rPr>
          <w:rFonts w:hint="eastAsia"/>
          <w:szCs w:val="24"/>
          <w:u w:val="single"/>
        </w:rPr>
        <w:t xml:space="preserve">                      </w:t>
      </w:r>
    </w:p>
    <w:p w14:paraId="48F0DA19" w14:textId="77777777" w:rsidR="00541BBA" w:rsidRDefault="00DD2DA7">
      <w:pPr>
        <w:pStyle w:val="03"/>
        <w:spacing w:before="0" w:beforeAutospacing="0" w:after="0" w:afterAutospacing="0" w:line="360" w:lineRule="auto"/>
        <w:ind w:firstLineChars="400" w:firstLine="960"/>
        <w:rPr>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5F4B3E28" w14:textId="77777777" w:rsidR="00541BBA" w:rsidRDefault="00DD2DA7">
      <w:pPr>
        <w:pStyle w:val="03"/>
        <w:spacing w:before="0" w:beforeAutospacing="0" w:after="0" w:afterAutospacing="0" w:line="360" w:lineRule="auto"/>
        <w:ind w:firstLineChars="200" w:firstLine="480"/>
        <w:rPr>
          <w:szCs w:val="24"/>
          <w:u w:val="single"/>
        </w:rPr>
      </w:pPr>
      <w:r>
        <w:rPr>
          <w:rFonts w:hint="eastAsia"/>
          <w:szCs w:val="24"/>
        </w:rPr>
        <w:t xml:space="preserve">    乙方承担的工作和义务为：</w:t>
      </w:r>
      <w:r>
        <w:rPr>
          <w:rFonts w:hint="eastAsia"/>
          <w:szCs w:val="24"/>
          <w:u w:val="single"/>
        </w:rPr>
        <w:t xml:space="preserve">                                      </w:t>
      </w:r>
    </w:p>
    <w:p w14:paraId="6EE170CB"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w:t>
      </w:r>
    </w:p>
    <w:p w14:paraId="1C0FE790" w14:textId="77777777" w:rsidR="00541BBA" w:rsidRDefault="00DD2DA7">
      <w:pPr>
        <w:pStyle w:val="03"/>
        <w:spacing w:before="0" w:beforeAutospacing="0" w:after="0" w:afterAutospacing="0" w:line="360" w:lineRule="auto"/>
        <w:ind w:firstLineChars="200" w:firstLine="480"/>
        <w:rPr>
          <w:szCs w:val="24"/>
          <w:u w:val="single"/>
        </w:rPr>
      </w:pPr>
      <w:r>
        <w:rPr>
          <w:rFonts w:hint="eastAsia"/>
          <w:szCs w:val="24"/>
        </w:rPr>
        <w:t>五、有关本次联合投标的其他事宜：</w:t>
      </w:r>
      <w:r>
        <w:rPr>
          <w:rFonts w:hint="eastAsia"/>
          <w:szCs w:val="24"/>
          <w:u w:val="single"/>
        </w:rPr>
        <w:t xml:space="preserve">                                  </w:t>
      </w:r>
    </w:p>
    <w:p w14:paraId="375A6E13"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六、双方协商一致，由牵头方提供公司账户与采购人对接合同款项。</w:t>
      </w:r>
    </w:p>
    <w:p w14:paraId="581E5BEB"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七、本协议提交采购人后，联合投标各方不得以任何形式对上述实质内容进行修改或撤销。</w:t>
      </w:r>
    </w:p>
    <w:p w14:paraId="67350DAC" w14:textId="77777777" w:rsidR="00541BBA" w:rsidRDefault="00DD2DA7">
      <w:pPr>
        <w:pStyle w:val="03"/>
        <w:spacing w:before="0" w:beforeAutospacing="0" w:after="0" w:afterAutospacing="0" w:line="360" w:lineRule="auto"/>
        <w:ind w:firstLineChars="200" w:firstLine="480"/>
        <w:rPr>
          <w:szCs w:val="24"/>
        </w:rPr>
      </w:pPr>
      <w:r>
        <w:rPr>
          <w:rFonts w:hint="eastAsia"/>
          <w:szCs w:val="24"/>
        </w:rPr>
        <w:t>八、本协议一式二份，签约各方各持一份。</w:t>
      </w:r>
    </w:p>
    <w:p w14:paraId="03688313" w14:textId="77777777" w:rsidR="00541BBA" w:rsidRDefault="00541BBA">
      <w:pPr>
        <w:pStyle w:val="ab"/>
        <w:spacing w:line="360" w:lineRule="auto"/>
        <w:ind w:left="840" w:hanging="420"/>
        <w:rPr>
          <w:rFonts w:ascii="宋体" w:hAnsi="宋体"/>
          <w:sz w:val="24"/>
          <w:szCs w:val="24"/>
        </w:rPr>
      </w:pPr>
    </w:p>
    <w:p w14:paraId="676C9999" w14:textId="77777777" w:rsidR="00541BBA" w:rsidRDefault="00DD2DA7">
      <w:pPr>
        <w:pStyle w:val="ab"/>
        <w:spacing w:line="360" w:lineRule="auto"/>
        <w:ind w:left="840" w:hanging="420"/>
        <w:rPr>
          <w:rFonts w:ascii="宋体" w:hAnsi="宋体"/>
          <w:sz w:val="24"/>
          <w:szCs w:val="24"/>
        </w:rPr>
      </w:pPr>
      <w:r>
        <w:rPr>
          <w:rFonts w:ascii="宋体" w:hAnsi="宋体" w:hint="eastAsia"/>
          <w:sz w:val="24"/>
          <w:szCs w:val="24"/>
        </w:rPr>
        <w:t xml:space="preserve">甲方（盖章）：                        乙方（盖章）：           </w:t>
      </w:r>
    </w:p>
    <w:p w14:paraId="6DD826E9" w14:textId="77777777" w:rsidR="00541BBA" w:rsidRDefault="00DD2DA7">
      <w:pPr>
        <w:pStyle w:val="ab"/>
        <w:spacing w:line="360" w:lineRule="auto"/>
        <w:ind w:left="840" w:hanging="420"/>
        <w:rPr>
          <w:rFonts w:ascii="宋体" w:hAnsi="宋体"/>
          <w:sz w:val="24"/>
          <w:szCs w:val="24"/>
        </w:rPr>
      </w:pPr>
      <w:r>
        <w:rPr>
          <w:rFonts w:ascii="宋体" w:hAnsi="宋体" w:hint="eastAsia"/>
          <w:sz w:val="24"/>
          <w:szCs w:val="24"/>
        </w:rPr>
        <w:t>日期：202  年  月   日                日期：202  年  月   日</w:t>
      </w:r>
    </w:p>
    <w:p w14:paraId="057DA081" w14:textId="77777777" w:rsidR="00541BBA" w:rsidRDefault="00DD2DA7">
      <w:pPr>
        <w:snapToGrid w:val="0"/>
        <w:spacing w:line="360" w:lineRule="auto"/>
        <w:ind w:firstLineChars="200" w:firstLine="482"/>
        <w:rPr>
          <w:rFonts w:ascii="宋体" w:hAnsi="宋体"/>
          <w:b/>
          <w:sz w:val="24"/>
          <w:lang w:val="zh-CN"/>
        </w:rPr>
      </w:pPr>
      <w:r>
        <w:rPr>
          <w:rFonts w:ascii="宋体" w:hAnsi="宋体" w:hint="eastAsia"/>
          <w:b/>
          <w:sz w:val="24"/>
          <w:lang w:val="zh-CN"/>
        </w:rPr>
        <w:t>注：1</w:t>
      </w:r>
      <w:r>
        <w:rPr>
          <w:rFonts w:ascii="宋体" w:hAnsi="宋体" w:hint="eastAsia"/>
          <w:b/>
          <w:sz w:val="24"/>
        </w:rPr>
        <w:t>.</w:t>
      </w:r>
      <w:r>
        <w:rPr>
          <w:rFonts w:ascii="宋体" w:hAnsi="宋体" w:hint="eastAsia"/>
          <w:b/>
          <w:sz w:val="24"/>
          <w:lang w:val="zh-CN"/>
        </w:rPr>
        <w:t>联合体各方提供的货物制造商或工程、服务程承接方均为中型、小型、微型企业的，联合体视同中小企业。</w:t>
      </w:r>
    </w:p>
    <w:p w14:paraId="5C96CDCA" w14:textId="77777777" w:rsidR="00541BBA" w:rsidRDefault="00DD2DA7">
      <w:pPr>
        <w:snapToGrid w:val="0"/>
        <w:spacing w:line="360" w:lineRule="auto"/>
        <w:ind w:firstLineChars="400" w:firstLine="964"/>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本协议书的单位公章可为CA章，也可盖好实体章后进行扫描上传。</w:t>
      </w:r>
    </w:p>
    <w:p w14:paraId="09EDF8DB" w14:textId="77777777" w:rsidR="00541BBA" w:rsidRDefault="00DD2DA7">
      <w:pPr>
        <w:spacing w:line="360" w:lineRule="auto"/>
        <w:jc w:val="center"/>
        <w:rPr>
          <w:sz w:val="24"/>
        </w:rPr>
      </w:pPr>
      <w:r>
        <w:rPr>
          <w:rFonts w:ascii="宋体" w:hAnsi="宋体" w:cs="宋体"/>
          <w:b/>
          <w:sz w:val="30"/>
        </w:rPr>
        <w:br w:type="page"/>
      </w:r>
      <w:r>
        <w:rPr>
          <w:rFonts w:hAnsi="宋体" w:hint="eastAsia"/>
          <w:b/>
          <w:sz w:val="30"/>
        </w:rPr>
        <w:t>▲</w:t>
      </w:r>
      <w:r>
        <w:rPr>
          <w:rFonts w:hAnsi="宋体" w:hint="eastAsia"/>
          <w:b/>
          <w:sz w:val="30"/>
        </w:rPr>
        <w:t>3</w:t>
      </w:r>
      <w:r>
        <w:rPr>
          <w:rFonts w:ascii="宋体" w:hAnsi="宋体" w:cs="宋体" w:hint="eastAsia"/>
          <w:b/>
          <w:sz w:val="30"/>
        </w:rPr>
        <w:t>.</w:t>
      </w:r>
      <w:r>
        <w:rPr>
          <w:rFonts w:hAnsi="宋体" w:hint="eastAsia"/>
          <w:b/>
          <w:sz w:val="30"/>
        </w:rPr>
        <w:t>标人代表委派书</w:t>
      </w:r>
    </w:p>
    <w:p w14:paraId="42C2388F" w14:textId="77777777" w:rsidR="00541BBA" w:rsidRDefault="00DD2DA7">
      <w:pPr>
        <w:spacing w:line="360" w:lineRule="auto"/>
        <w:jc w:val="center"/>
        <w:rPr>
          <w:rFonts w:ascii="宋体" w:hAnsi="宋体"/>
          <w:b/>
          <w:sz w:val="30"/>
        </w:rPr>
      </w:pPr>
      <w:r>
        <w:rPr>
          <w:rFonts w:ascii="宋体" w:hAnsi="宋体" w:hint="eastAsia"/>
          <w:b/>
          <w:sz w:val="30"/>
        </w:rPr>
        <w:t>3.1联合体投标人代表委派书（▲联合体投标时须提供）</w:t>
      </w:r>
    </w:p>
    <w:p w14:paraId="3DC2C0B9" w14:textId="77777777" w:rsidR="00541BBA" w:rsidRDefault="00541BBA">
      <w:pPr>
        <w:spacing w:line="360" w:lineRule="auto"/>
        <w:rPr>
          <w:rFonts w:ascii="宋体" w:hAnsi="宋体"/>
          <w:sz w:val="24"/>
          <w:szCs w:val="21"/>
          <w:u w:val="single"/>
        </w:rPr>
      </w:pPr>
    </w:p>
    <w:p w14:paraId="36204040" w14:textId="77777777" w:rsidR="00541BBA" w:rsidRDefault="00DD2DA7">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14:paraId="1F3D3DB5" w14:textId="77777777" w:rsidR="00541BBA" w:rsidRDefault="00DD2DA7">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 </w:t>
      </w:r>
      <w:r>
        <w:rPr>
          <w:rFonts w:ascii="宋体" w:hAnsi="宋体" w:hint="eastAsia"/>
          <w:sz w:val="24"/>
          <w:szCs w:val="20"/>
        </w:rPr>
        <w:t>（项目编号：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14:paraId="11062BA6" w14:textId="77777777" w:rsidR="00541BBA" w:rsidRDefault="00DD2DA7">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14:paraId="71400B6E" w14:textId="77777777" w:rsidR="00541BBA" w:rsidRDefault="00DD2DA7">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6B6F59E8" w14:textId="77777777" w:rsidR="00541BBA" w:rsidRDefault="00DD2DA7">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14:paraId="424EABBE" w14:textId="77777777" w:rsidR="00541BBA" w:rsidRDefault="00541BBA">
      <w:pPr>
        <w:pStyle w:val="100"/>
        <w:spacing w:line="440" w:lineRule="exact"/>
        <w:ind w:firstLine="480"/>
        <w:rPr>
          <w:rFonts w:ascii="宋体" w:hAnsi="宋体"/>
          <w:sz w:val="24"/>
          <w:szCs w:val="21"/>
        </w:rPr>
      </w:pPr>
    </w:p>
    <w:p w14:paraId="525DC44C" w14:textId="77777777" w:rsidR="00541BBA" w:rsidRDefault="00541BBA">
      <w:pPr>
        <w:pStyle w:val="100"/>
        <w:spacing w:line="440" w:lineRule="exact"/>
        <w:rPr>
          <w:rFonts w:ascii="宋体" w:hAnsi="宋体"/>
          <w:sz w:val="24"/>
          <w:szCs w:val="21"/>
        </w:rPr>
      </w:pPr>
    </w:p>
    <w:p w14:paraId="116D8580" w14:textId="77777777" w:rsidR="00541BBA" w:rsidRDefault="00DD2DA7">
      <w:pPr>
        <w:pStyle w:val="100"/>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联合体牵头人CA盖章</w:t>
      </w:r>
      <w:r>
        <w:rPr>
          <w:rFonts w:ascii="宋体" w:hAnsi="宋体"/>
          <w:spacing w:val="20"/>
          <w:sz w:val="24"/>
          <w:szCs w:val="21"/>
        </w:rPr>
        <w:t>：</w:t>
      </w:r>
      <w:r>
        <w:rPr>
          <w:rFonts w:ascii="宋体" w:hAnsi="宋体"/>
          <w:spacing w:val="20"/>
          <w:sz w:val="24"/>
          <w:szCs w:val="21"/>
          <w:u w:val="single"/>
        </w:rPr>
        <w:t xml:space="preserve">           </w:t>
      </w:r>
    </w:p>
    <w:p w14:paraId="3E1594BC" w14:textId="77777777" w:rsidR="00541BBA" w:rsidRDefault="00DD2DA7">
      <w:pPr>
        <w:pStyle w:val="100"/>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FFEB3E" w14:textId="77777777" w:rsidR="00541BBA" w:rsidRDefault="00DD2DA7">
      <w:pPr>
        <w:pStyle w:val="00"/>
        <w:spacing w:line="440" w:lineRule="exact"/>
        <w:rPr>
          <w:rFonts w:hAnsi="宋体"/>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41BBA" w14:paraId="196BF201" w14:textId="77777777">
        <w:trPr>
          <w:trHeight w:val="4812"/>
          <w:jc w:val="center"/>
        </w:trPr>
        <w:tc>
          <w:tcPr>
            <w:tcW w:w="8528" w:type="dxa"/>
          </w:tcPr>
          <w:p w14:paraId="2A07B490" w14:textId="77777777" w:rsidR="00541BBA" w:rsidRDefault="00DD2DA7">
            <w:pPr>
              <w:pStyle w:val="00"/>
              <w:spacing w:after="160" w:line="440" w:lineRule="exact"/>
              <w:rPr>
                <w:rFonts w:hAnsi="宋体"/>
                <w:bCs/>
                <w:sz w:val="24"/>
              </w:rPr>
            </w:pPr>
            <w:r>
              <w:rPr>
                <w:rFonts w:hAnsi="宋体" w:hint="eastAsia"/>
                <w:bCs/>
                <w:sz w:val="24"/>
              </w:rPr>
              <w:t>正面：                                 反面：</w:t>
            </w:r>
          </w:p>
          <w:p w14:paraId="11CF8019" w14:textId="77777777" w:rsidR="00541BBA" w:rsidRDefault="00541BBA">
            <w:pPr>
              <w:pStyle w:val="00"/>
              <w:spacing w:after="160" w:line="440" w:lineRule="exact"/>
              <w:rPr>
                <w:rFonts w:hAnsi="宋体"/>
                <w:bCs/>
                <w:sz w:val="24"/>
              </w:rPr>
            </w:pPr>
          </w:p>
        </w:tc>
      </w:tr>
    </w:tbl>
    <w:p w14:paraId="47A7CB07" w14:textId="77777777" w:rsidR="00541BBA" w:rsidRDefault="00541BBA">
      <w:pPr>
        <w:pStyle w:val="00"/>
        <w:spacing w:line="440" w:lineRule="exact"/>
        <w:rPr>
          <w:rFonts w:hAnsi="宋体"/>
          <w:bCs/>
          <w:sz w:val="24"/>
        </w:rPr>
      </w:pPr>
    </w:p>
    <w:p w14:paraId="4830A9BC" w14:textId="77777777" w:rsidR="00541BBA" w:rsidRDefault="00541BBA">
      <w:pPr>
        <w:spacing w:line="360" w:lineRule="auto"/>
        <w:rPr>
          <w:rFonts w:ascii="宋体" w:hAnsi="宋体"/>
          <w:sz w:val="24"/>
        </w:rPr>
      </w:pPr>
    </w:p>
    <w:p w14:paraId="24F2E3F7" w14:textId="77777777" w:rsidR="00541BBA" w:rsidRDefault="00DD2DA7">
      <w:pPr>
        <w:pStyle w:val="ad"/>
        <w:spacing w:before="120" w:after="120" w:line="360" w:lineRule="auto"/>
        <w:ind w:firstLine="611"/>
        <w:jc w:val="center"/>
        <w:rPr>
          <w:rFonts w:hAnsi="宋体"/>
          <w:b/>
          <w:sz w:val="24"/>
        </w:rPr>
      </w:pPr>
      <w:r>
        <w:rPr>
          <w:rFonts w:hAnsi="宋体" w:hint="eastAsia"/>
          <w:b/>
          <w:sz w:val="32"/>
        </w:rPr>
        <w:t>3.2投标人代表委派书（</w:t>
      </w:r>
      <w:r>
        <w:rPr>
          <w:rFonts w:hAnsi="宋体" w:hint="eastAsia"/>
          <w:b/>
          <w:spacing w:val="-8"/>
          <w:sz w:val="32"/>
        </w:rPr>
        <w:t>▲</w:t>
      </w:r>
      <w:r>
        <w:rPr>
          <w:rFonts w:hAnsi="宋体" w:hint="eastAsia"/>
          <w:b/>
          <w:sz w:val="32"/>
        </w:rPr>
        <w:t>非联合体投标时须提供）</w:t>
      </w:r>
    </w:p>
    <w:p w14:paraId="028C1DE3" w14:textId="77777777" w:rsidR="00541BBA" w:rsidRDefault="00DD2DA7">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7C50A47C" w14:textId="77777777" w:rsidR="00541BBA" w:rsidRDefault="00DD2DA7">
      <w:pPr>
        <w:autoSpaceDE w:val="0"/>
        <w:autoSpaceDN w:val="0"/>
        <w:spacing w:line="440" w:lineRule="exact"/>
        <w:ind w:firstLine="435"/>
        <w:textAlignment w:val="bottom"/>
        <w:rPr>
          <w:rFonts w:ascii="宋体" w:hAnsi="宋体"/>
          <w:sz w:val="24"/>
          <w:szCs w:val="20"/>
        </w:rPr>
      </w:pPr>
      <w:r>
        <w:rPr>
          <w:rFonts w:ascii="宋体" w:hAnsi="宋体" w:hint="eastAsia"/>
          <w:sz w:val="24"/>
          <w:szCs w:val="20"/>
        </w:rPr>
        <w:t>本单位</w:t>
      </w:r>
      <w:r>
        <w:rPr>
          <w:rFonts w:ascii="宋体" w:hAnsi="宋体" w:hint="eastAsia"/>
          <w:sz w:val="24"/>
          <w:szCs w:val="20"/>
          <w:u w:val="single"/>
        </w:rPr>
        <w:t xml:space="preserve">              （投标人</w:t>
      </w:r>
      <w:r>
        <w:rPr>
          <w:rFonts w:ascii="宋体" w:hAnsi="宋体" w:cs="宋体" w:hint="eastAsia"/>
          <w:sz w:val="24"/>
          <w:u w:val="single"/>
        </w:rPr>
        <w:t>全称</w:t>
      </w:r>
      <w:r>
        <w:rPr>
          <w:rFonts w:ascii="宋体" w:hAnsi="宋体" w:hint="eastAsia"/>
          <w:sz w:val="24"/>
          <w:szCs w:val="20"/>
          <w:u w:val="single"/>
        </w:rPr>
        <w:t>）</w:t>
      </w:r>
      <w:r>
        <w:rPr>
          <w:rFonts w:ascii="宋体" w:hAnsi="宋体" w:hint="eastAsia"/>
          <w:sz w:val="24"/>
          <w:szCs w:val="20"/>
        </w:rPr>
        <w:t>委派在职工作人员</w:t>
      </w:r>
      <w:r>
        <w:rPr>
          <w:rFonts w:ascii="宋体" w:hAnsi="宋体" w:hint="eastAsia"/>
          <w:sz w:val="24"/>
          <w:szCs w:val="20"/>
          <w:u w:val="single"/>
        </w:rPr>
        <w:t xml:space="preserve">       （姓名）</w:t>
      </w:r>
      <w:r>
        <w:rPr>
          <w:rFonts w:ascii="宋体" w:hAnsi="宋体" w:hint="eastAsia"/>
          <w:sz w:val="24"/>
          <w:szCs w:val="20"/>
        </w:rPr>
        <w:t>以我方名义参加贵公司组织的</w:t>
      </w:r>
      <w:r>
        <w:rPr>
          <w:rFonts w:ascii="宋体" w:hAnsi="宋体" w:hint="eastAsia"/>
          <w:sz w:val="24"/>
          <w:szCs w:val="20"/>
          <w:u w:val="single"/>
        </w:rPr>
        <w:t xml:space="preserve">                           （采购项目名称）</w:t>
      </w:r>
      <w:r>
        <w:rPr>
          <w:rFonts w:ascii="宋体" w:hAnsi="宋体" w:hint="eastAsia"/>
          <w:sz w:val="24"/>
          <w:szCs w:val="20"/>
        </w:rPr>
        <w:t>（项目编号：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0809001A" w14:textId="77777777" w:rsidR="00541BBA" w:rsidRDefault="00DD2DA7">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0FEC44A7" w14:textId="77777777" w:rsidR="00541BBA" w:rsidRDefault="00DD2DA7">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115AA323" w14:textId="77777777" w:rsidR="00541BBA" w:rsidRDefault="00541BBA">
      <w:pPr>
        <w:spacing w:line="440" w:lineRule="exact"/>
        <w:ind w:firstLineChars="1250" w:firstLine="3512"/>
        <w:rPr>
          <w:rFonts w:ascii="宋体" w:hAnsi="宋体"/>
          <w:b/>
          <w:spacing w:val="20"/>
          <w:sz w:val="24"/>
          <w:szCs w:val="21"/>
        </w:rPr>
      </w:pPr>
    </w:p>
    <w:p w14:paraId="2C23FAD2" w14:textId="77777777" w:rsidR="00541BBA" w:rsidRDefault="00DD2DA7">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（CA盖章）</w:t>
      </w:r>
      <w:r>
        <w:rPr>
          <w:rFonts w:ascii="宋体" w:hAnsi="宋体"/>
          <w:spacing w:val="20"/>
          <w:sz w:val="24"/>
          <w:szCs w:val="21"/>
        </w:rPr>
        <w:t>：</w:t>
      </w:r>
      <w:r>
        <w:rPr>
          <w:rFonts w:ascii="宋体" w:hAnsi="宋体"/>
          <w:spacing w:val="20"/>
          <w:sz w:val="24"/>
          <w:szCs w:val="21"/>
          <w:u w:val="single"/>
        </w:rPr>
        <w:t xml:space="preserve">           </w:t>
      </w:r>
    </w:p>
    <w:p w14:paraId="04B39C3B" w14:textId="77777777" w:rsidR="00541BBA" w:rsidRDefault="00DD2DA7">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52AC8A" w14:textId="77777777" w:rsidR="00541BBA" w:rsidRDefault="00DD2DA7">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1C4E1D78" w14:textId="77777777" w:rsidR="00541BBA" w:rsidRDefault="00DD2DA7">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348C02F9" w14:textId="77777777" w:rsidR="00541BBA" w:rsidRDefault="00DD2DA7">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541BBA" w14:paraId="1A69B494" w14:textId="77777777">
        <w:trPr>
          <w:trHeight w:val="4037"/>
          <w:jc w:val="center"/>
        </w:trPr>
        <w:tc>
          <w:tcPr>
            <w:tcW w:w="8490" w:type="dxa"/>
          </w:tcPr>
          <w:p w14:paraId="7969E5FE" w14:textId="77777777" w:rsidR="00541BBA" w:rsidRDefault="00DD2DA7">
            <w:pPr>
              <w:spacing w:after="160" w:line="440" w:lineRule="exact"/>
              <w:rPr>
                <w:rFonts w:ascii="宋体" w:hAnsi="宋体" w:cs="宋体"/>
                <w:bCs/>
                <w:sz w:val="24"/>
                <w:szCs w:val="21"/>
              </w:rPr>
            </w:pPr>
            <w:r>
              <w:rPr>
                <w:rFonts w:ascii="宋体" w:hAnsi="宋体" w:cs="宋体" w:hint="eastAsia"/>
                <w:bCs/>
                <w:sz w:val="24"/>
                <w:szCs w:val="21"/>
              </w:rPr>
              <w:t>正面：                                 反面：</w:t>
            </w:r>
          </w:p>
          <w:p w14:paraId="3BED3915" w14:textId="77777777" w:rsidR="00541BBA" w:rsidRDefault="00541BBA">
            <w:pPr>
              <w:tabs>
                <w:tab w:val="left" w:pos="1560"/>
              </w:tabs>
              <w:spacing w:after="160" w:line="440" w:lineRule="exact"/>
              <w:rPr>
                <w:rFonts w:ascii="宋体" w:hAnsi="宋体" w:cs="宋体"/>
                <w:bCs/>
                <w:sz w:val="24"/>
                <w:szCs w:val="21"/>
              </w:rPr>
            </w:pPr>
          </w:p>
        </w:tc>
      </w:tr>
    </w:tbl>
    <w:p w14:paraId="5D145E69" w14:textId="77777777" w:rsidR="00541BBA" w:rsidRDefault="00541BBA">
      <w:pPr>
        <w:spacing w:line="360" w:lineRule="auto"/>
        <w:jc w:val="center"/>
        <w:rPr>
          <w:rFonts w:hAnsi="宋体"/>
          <w:b/>
          <w:sz w:val="32"/>
        </w:rPr>
      </w:pPr>
    </w:p>
    <w:p w14:paraId="62CF71A0" w14:textId="77777777" w:rsidR="00541BBA" w:rsidRDefault="00541BBA">
      <w:pPr>
        <w:spacing w:line="360" w:lineRule="auto"/>
        <w:jc w:val="center"/>
        <w:rPr>
          <w:rFonts w:hAnsi="宋体"/>
          <w:b/>
          <w:sz w:val="32"/>
        </w:rPr>
      </w:pPr>
    </w:p>
    <w:p w14:paraId="783C83BC" w14:textId="77777777" w:rsidR="00541BBA" w:rsidRDefault="00541BBA">
      <w:pPr>
        <w:spacing w:line="360" w:lineRule="auto"/>
        <w:jc w:val="center"/>
        <w:rPr>
          <w:rFonts w:hAnsi="宋体"/>
          <w:b/>
          <w:sz w:val="32"/>
        </w:rPr>
      </w:pPr>
    </w:p>
    <w:p w14:paraId="42F52F28" w14:textId="77777777" w:rsidR="00541BBA" w:rsidRDefault="00541BBA">
      <w:pPr>
        <w:spacing w:line="360" w:lineRule="auto"/>
        <w:jc w:val="center"/>
        <w:rPr>
          <w:rFonts w:hAnsi="宋体"/>
          <w:b/>
          <w:sz w:val="32"/>
        </w:rPr>
      </w:pPr>
    </w:p>
    <w:p w14:paraId="7D46CBB5" w14:textId="77777777" w:rsidR="00541BBA" w:rsidRDefault="00DD2DA7">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ascii="宋体" w:hAnsi="宋体" w:cs="宋体" w:hint="eastAsia"/>
          <w:b/>
          <w:sz w:val="30"/>
        </w:rPr>
        <w:t>.</w:t>
      </w:r>
      <w:r>
        <w:rPr>
          <w:rFonts w:hAnsi="宋体" w:hint="eastAsia"/>
          <w:b/>
          <w:spacing w:val="-8"/>
          <w:sz w:val="32"/>
        </w:rPr>
        <w:t>政府采购资格承诺函</w:t>
      </w:r>
      <w:r>
        <w:rPr>
          <w:rFonts w:ascii="宋体" w:hAnsi="宋体" w:hint="eastAsia"/>
          <w:sz w:val="30"/>
        </w:rPr>
        <w:t>（如为联合体，各方均须提供）</w:t>
      </w:r>
    </w:p>
    <w:p w14:paraId="70363CFB" w14:textId="77777777" w:rsidR="00541BBA" w:rsidRDefault="00541BBA">
      <w:pPr>
        <w:spacing w:line="400" w:lineRule="exact"/>
        <w:rPr>
          <w:rFonts w:ascii="宋体" w:hAnsi="宋体" w:cs="宋体"/>
          <w:sz w:val="24"/>
        </w:rPr>
      </w:pPr>
    </w:p>
    <w:p w14:paraId="0C56C5B0" w14:textId="77777777" w:rsidR="00541BBA" w:rsidRDefault="00DD2DA7">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6318F1F5" w14:textId="77777777" w:rsidR="00541BBA" w:rsidRDefault="00DD2DA7">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5C266286" w14:textId="77777777" w:rsidR="00541BBA" w:rsidRDefault="00DD2DA7">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59BFB76D" w14:textId="77777777" w:rsidR="00541BBA" w:rsidRDefault="00DD2DA7">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5254E15B" w14:textId="77777777" w:rsidR="00541BBA" w:rsidRDefault="00DD2DA7">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73CC868D" w14:textId="77777777" w:rsidR="00541BBA" w:rsidRDefault="00DD2DA7">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0999C3EE" w14:textId="77777777" w:rsidR="00541BBA" w:rsidRDefault="00DD2DA7">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3E128378" w14:textId="77777777" w:rsidR="00541BBA" w:rsidRDefault="00DD2DA7">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496AD324" w14:textId="77777777" w:rsidR="00541BBA" w:rsidRDefault="00DD2DA7">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49C6BE75" w14:textId="77777777" w:rsidR="00541BBA" w:rsidRDefault="00541BBA">
      <w:pPr>
        <w:snapToGrid w:val="0"/>
        <w:spacing w:line="400" w:lineRule="exact"/>
        <w:ind w:firstLineChars="200" w:firstLine="482"/>
        <w:rPr>
          <w:rFonts w:ascii="宋体" w:hAnsi="宋体" w:cs="宋体"/>
          <w:b/>
          <w:sz w:val="24"/>
        </w:rPr>
      </w:pPr>
    </w:p>
    <w:p w14:paraId="1460C04D" w14:textId="77777777" w:rsidR="00541BBA" w:rsidRDefault="00DD2DA7">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332526DD" w14:textId="77777777" w:rsidR="00541BBA" w:rsidRDefault="00541BBA">
      <w:pPr>
        <w:tabs>
          <w:tab w:val="left" w:pos="9180"/>
        </w:tabs>
        <w:spacing w:line="400" w:lineRule="exact"/>
        <w:ind w:firstLineChars="200" w:firstLine="480"/>
        <w:rPr>
          <w:rFonts w:ascii="宋体" w:hAnsi="宋体" w:cs="宋体"/>
          <w:snapToGrid w:val="0"/>
          <w:sz w:val="24"/>
        </w:rPr>
      </w:pPr>
    </w:p>
    <w:p w14:paraId="286BCBB5" w14:textId="77777777" w:rsidR="00541BBA" w:rsidRDefault="00541BBA">
      <w:pPr>
        <w:spacing w:line="360" w:lineRule="auto"/>
        <w:rPr>
          <w:rFonts w:ascii="宋体" w:hAnsi="宋体"/>
          <w:sz w:val="30"/>
        </w:rPr>
      </w:pPr>
    </w:p>
    <w:p w14:paraId="4CC0F27E" w14:textId="77777777" w:rsidR="00541BBA" w:rsidRDefault="00DD2DA7">
      <w:pPr>
        <w:spacing w:line="360" w:lineRule="auto"/>
        <w:jc w:val="center"/>
        <w:rPr>
          <w:rFonts w:ascii="宋体" w:hAnsi="宋体"/>
          <w:sz w:val="30"/>
        </w:rPr>
      </w:pPr>
      <w:bookmarkStart w:id="187" w:name="_Toc493956056"/>
      <w:r>
        <w:rPr>
          <w:rFonts w:hAnsi="宋体"/>
          <w:b/>
          <w:spacing w:val="-8"/>
          <w:sz w:val="32"/>
        </w:rPr>
        <w:br w:type="page"/>
      </w:r>
      <w:r>
        <w:rPr>
          <w:rFonts w:hAnsi="宋体" w:hint="eastAsia"/>
          <w:b/>
          <w:spacing w:val="-8"/>
          <w:sz w:val="32"/>
        </w:rPr>
        <w:t>▲</w:t>
      </w:r>
      <w:r>
        <w:rPr>
          <w:rFonts w:hAnsi="宋体" w:hint="eastAsia"/>
          <w:b/>
          <w:sz w:val="32"/>
        </w:rPr>
        <w:t>5</w:t>
      </w:r>
      <w:r>
        <w:rPr>
          <w:rFonts w:ascii="宋体" w:hAnsi="宋体" w:cs="宋体" w:hint="eastAsia"/>
          <w:b/>
          <w:sz w:val="30"/>
        </w:rPr>
        <w:t>.</w:t>
      </w:r>
      <w:r>
        <w:rPr>
          <w:rFonts w:hAnsi="宋体" w:hint="eastAsia"/>
          <w:b/>
          <w:sz w:val="32"/>
        </w:rPr>
        <w:t>无重大违法记录声明书</w:t>
      </w:r>
      <w:bookmarkEnd w:id="187"/>
      <w:r>
        <w:rPr>
          <w:rFonts w:ascii="宋体" w:hAnsi="宋体" w:hint="eastAsia"/>
          <w:sz w:val="30"/>
        </w:rPr>
        <w:t>（如为联合体，各方均须提供）</w:t>
      </w:r>
    </w:p>
    <w:p w14:paraId="14FB6C7F" w14:textId="77777777" w:rsidR="00541BBA" w:rsidRDefault="00DD2DA7">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3625197D" w14:textId="77777777" w:rsidR="00541BBA" w:rsidRDefault="00DD2DA7">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（项目编号：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27BE02F9" w14:textId="77777777" w:rsidR="00541BBA" w:rsidRDefault="00DD2DA7">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4956BB20" w14:textId="77777777" w:rsidR="00541BBA" w:rsidRDefault="00541BBA">
      <w:pPr>
        <w:spacing w:line="360" w:lineRule="auto"/>
        <w:jc w:val="center"/>
        <w:rPr>
          <w:rFonts w:hAnsi="宋体"/>
          <w:sz w:val="30"/>
        </w:rPr>
      </w:pPr>
    </w:p>
    <w:p w14:paraId="1C974845" w14:textId="77777777" w:rsidR="00541BBA" w:rsidRDefault="00DD2DA7">
      <w:pPr>
        <w:widowControl/>
        <w:spacing w:line="360" w:lineRule="auto"/>
        <w:jc w:val="center"/>
        <w:rPr>
          <w:rFonts w:hAnsi="宋体"/>
          <w:b/>
          <w:sz w:val="30"/>
        </w:rPr>
      </w:pPr>
      <w:r>
        <w:rPr>
          <w:rFonts w:hAnsi="宋体"/>
          <w:sz w:val="30"/>
        </w:rPr>
        <w:br w:type="page"/>
      </w:r>
    </w:p>
    <w:p w14:paraId="24A0981D" w14:textId="77777777" w:rsidR="00541BBA" w:rsidRDefault="00541BBA">
      <w:pPr>
        <w:pStyle w:val="a5"/>
      </w:pPr>
    </w:p>
    <w:p w14:paraId="0D25325A" w14:textId="77777777" w:rsidR="00541BBA" w:rsidRDefault="00541BBA">
      <w:pPr>
        <w:pStyle w:val="a5"/>
      </w:pPr>
    </w:p>
    <w:p w14:paraId="28F030F7" w14:textId="77777777" w:rsidR="00541BBA" w:rsidRDefault="00541BBA">
      <w:pPr>
        <w:pStyle w:val="a5"/>
      </w:pPr>
    </w:p>
    <w:p w14:paraId="0A157713" w14:textId="77777777" w:rsidR="00541BBA" w:rsidRDefault="00541BBA">
      <w:pPr>
        <w:pStyle w:val="a5"/>
      </w:pPr>
    </w:p>
    <w:p w14:paraId="4AA082C4" w14:textId="77777777" w:rsidR="00541BBA" w:rsidRDefault="00541BBA">
      <w:pPr>
        <w:pStyle w:val="a5"/>
      </w:pPr>
    </w:p>
    <w:p w14:paraId="2F665002" w14:textId="77777777" w:rsidR="00541BBA" w:rsidRDefault="00541BBA">
      <w:pPr>
        <w:pStyle w:val="a5"/>
      </w:pPr>
    </w:p>
    <w:p w14:paraId="30C1D6E6" w14:textId="77777777" w:rsidR="00541BBA" w:rsidRDefault="00541BBA">
      <w:pPr>
        <w:pStyle w:val="a5"/>
      </w:pPr>
    </w:p>
    <w:p w14:paraId="1FB403B3" w14:textId="77777777" w:rsidR="00541BBA" w:rsidRDefault="00DD2DA7">
      <w:pPr>
        <w:pStyle w:val="3"/>
        <w:ind w:firstLineChars="0" w:firstLine="0"/>
        <w:jc w:val="center"/>
        <w:rPr>
          <w:rFonts w:ascii="宋体" w:eastAsia="宋体" w:hAnsi="宋体"/>
          <w:b w:val="0"/>
          <w:bCs w:val="0"/>
        </w:rPr>
      </w:pPr>
      <w:bookmarkStart w:id="188" w:name="_Toc203070346"/>
      <w:r>
        <w:rPr>
          <w:rFonts w:ascii="宋体" w:eastAsia="宋体" w:hAnsi="宋体" w:hint="eastAsia"/>
          <w:b w:val="0"/>
          <w:bCs w:val="0"/>
        </w:rPr>
        <w:t>二   商务技术文件格式</w:t>
      </w:r>
      <w:bookmarkEnd w:id="188"/>
    </w:p>
    <w:p w14:paraId="6509DD9A" w14:textId="77777777" w:rsidR="00541BBA" w:rsidRDefault="00541BBA">
      <w:pPr>
        <w:spacing w:line="360" w:lineRule="auto"/>
        <w:jc w:val="center"/>
        <w:rPr>
          <w:rFonts w:ascii="宋体" w:hAnsi="宋体"/>
          <w:sz w:val="30"/>
        </w:rPr>
      </w:pPr>
    </w:p>
    <w:p w14:paraId="5B494AD3" w14:textId="77777777" w:rsidR="00541BBA" w:rsidRDefault="00DD2DA7">
      <w:pPr>
        <w:spacing w:line="360" w:lineRule="auto"/>
        <w:jc w:val="center"/>
        <w:rPr>
          <w:rFonts w:ascii="宋体" w:hAnsi="宋体"/>
          <w:sz w:val="30"/>
        </w:rPr>
      </w:pPr>
      <w:r>
        <w:rPr>
          <w:rFonts w:ascii="宋体" w:hAnsi="宋体" w:hint="eastAsia"/>
          <w:sz w:val="30"/>
        </w:rPr>
        <w:t>（</w:t>
      </w:r>
      <w:proofErr w:type="gramStart"/>
      <w:r>
        <w:rPr>
          <w:rFonts w:ascii="宋体" w:hAnsi="宋体" w:hint="eastAsia"/>
          <w:sz w:val="30"/>
        </w:rPr>
        <w:t>分标项投标</w:t>
      </w:r>
      <w:proofErr w:type="gramEnd"/>
      <w:r>
        <w:rPr>
          <w:rFonts w:ascii="宋体" w:hAnsi="宋体" w:hint="eastAsia"/>
          <w:sz w:val="30"/>
        </w:rPr>
        <w:t>的，应</w:t>
      </w:r>
      <w:proofErr w:type="gramStart"/>
      <w:r>
        <w:rPr>
          <w:rFonts w:ascii="宋体" w:hAnsi="宋体" w:hint="eastAsia"/>
          <w:sz w:val="30"/>
        </w:rPr>
        <w:t>分标项制作</w:t>
      </w:r>
      <w:proofErr w:type="gramEnd"/>
      <w:r>
        <w:rPr>
          <w:rFonts w:ascii="宋体" w:hAnsi="宋体" w:hint="eastAsia"/>
          <w:sz w:val="30"/>
        </w:rPr>
        <w:t>）</w:t>
      </w:r>
    </w:p>
    <w:p w14:paraId="268E8225" w14:textId="77777777" w:rsidR="00541BBA" w:rsidRDefault="00541BBA">
      <w:pPr>
        <w:spacing w:line="360" w:lineRule="auto"/>
        <w:jc w:val="center"/>
        <w:rPr>
          <w:rFonts w:ascii="宋体" w:hAnsi="宋体"/>
          <w:sz w:val="30"/>
        </w:rPr>
      </w:pPr>
    </w:p>
    <w:p w14:paraId="379FAEAA" w14:textId="77777777" w:rsidR="00541BBA" w:rsidRDefault="00541BBA">
      <w:pPr>
        <w:spacing w:line="360" w:lineRule="auto"/>
        <w:jc w:val="center"/>
        <w:rPr>
          <w:rFonts w:ascii="宋体" w:hAnsi="宋体"/>
          <w:sz w:val="30"/>
        </w:rPr>
      </w:pPr>
    </w:p>
    <w:p w14:paraId="4C76DF5F" w14:textId="77777777" w:rsidR="00541BBA" w:rsidRDefault="00541BBA">
      <w:pPr>
        <w:spacing w:line="360" w:lineRule="auto"/>
        <w:jc w:val="center"/>
        <w:rPr>
          <w:rFonts w:ascii="宋体" w:hAnsi="宋体"/>
          <w:sz w:val="30"/>
        </w:rPr>
      </w:pPr>
    </w:p>
    <w:p w14:paraId="76AF9A38" w14:textId="77777777" w:rsidR="00541BBA" w:rsidRDefault="00541BBA">
      <w:pPr>
        <w:spacing w:line="360" w:lineRule="auto"/>
        <w:jc w:val="center"/>
        <w:rPr>
          <w:rFonts w:ascii="宋体" w:hAnsi="宋体"/>
          <w:sz w:val="30"/>
        </w:rPr>
      </w:pPr>
    </w:p>
    <w:p w14:paraId="2DD7747E" w14:textId="77777777" w:rsidR="00541BBA" w:rsidRDefault="00541BBA">
      <w:pPr>
        <w:spacing w:line="360" w:lineRule="auto"/>
        <w:jc w:val="center"/>
        <w:rPr>
          <w:rFonts w:ascii="宋体" w:hAnsi="宋体"/>
          <w:sz w:val="30"/>
        </w:rPr>
      </w:pPr>
    </w:p>
    <w:p w14:paraId="27376859" w14:textId="77777777" w:rsidR="00541BBA" w:rsidRDefault="00541BBA">
      <w:pPr>
        <w:spacing w:line="360" w:lineRule="auto"/>
        <w:jc w:val="center"/>
        <w:rPr>
          <w:rFonts w:ascii="宋体" w:hAnsi="宋体"/>
          <w:sz w:val="30"/>
        </w:rPr>
      </w:pPr>
    </w:p>
    <w:p w14:paraId="50CD0AD7" w14:textId="77777777" w:rsidR="00541BBA" w:rsidRDefault="00541BBA">
      <w:pPr>
        <w:spacing w:line="360" w:lineRule="auto"/>
        <w:jc w:val="center"/>
        <w:rPr>
          <w:rFonts w:ascii="宋体" w:hAnsi="宋体"/>
          <w:sz w:val="30"/>
        </w:rPr>
      </w:pPr>
    </w:p>
    <w:p w14:paraId="35E64C7A" w14:textId="77777777" w:rsidR="00541BBA" w:rsidRDefault="00DD2DA7">
      <w:pPr>
        <w:spacing w:line="360" w:lineRule="auto"/>
        <w:jc w:val="center"/>
        <w:rPr>
          <w:rFonts w:ascii="宋体" w:hAnsi="宋体"/>
          <w:sz w:val="30"/>
        </w:rPr>
      </w:pPr>
      <w:r>
        <w:rPr>
          <w:rFonts w:ascii="宋体" w:hAnsi="宋体"/>
          <w:sz w:val="30"/>
        </w:rPr>
        <w:br w:type="page"/>
      </w:r>
    </w:p>
    <w:p w14:paraId="574C5A3E" w14:textId="77777777" w:rsidR="00541BBA" w:rsidRDefault="00541BBA">
      <w:pPr>
        <w:spacing w:line="360" w:lineRule="auto"/>
        <w:jc w:val="center"/>
        <w:rPr>
          <w:rFonts w:ascii="宋体" w:hAnsi="宋体"/>
          <w:sz w:val="30"/>
        </w:rPr>
      </w:pPr>
    </w:p>
    <w:p w14:paraId="00503EFF" w14:textId="77777777" w:rsidR="00541BBA" w:rsidRDefault="00541BBA">
      <w:pPr>
        <w:spacing w:line="360" w:lineRule="auto"/>
        <w:jc w:val="center"/>
        <w:rPr>
          <w:rFonts w:ascii="宋体" w:hAnsi="宋体"/>
          <w:sz w:val="30"/>
        </w:rPr>
      </w:pPr>
    </w:p>
    <w:p w14:paraId="6EA62D1F" w14:textId="77777777" w:rsidR="00541BBA" w:rsidRDefault="00DD2DA7">
      <w:pPr>
        <w:spacing w:line="360" w:lineRule="auto"/>
        <w:jc w:val="center"/>
        <w:rPr>
          <w:rFonts w:ascii="宋体" w:hAnsi="宋体"/>
          <w:sz w:val="32"/>
        </w:rPr>
      </w:pPr>
      <w:r>
        <w:rPr>
          <w:rFonts w:ascii="宋体" w:hAnsi="宋体" w:hint="eastAsia"/>
          <w:sz w:val="36"/>
        </w:rPr>
        <w:t>商务技术文件封面</w:t>
      </w:r>
    </w:p>
    <w:p w14:paraId="04E71821" w14:textId="77777777" w:rsidR="00541BBA" w:rsidRDefault="00541BBA" w:rsidP="00DD2DA7">
      <w:pPr>
        <w:pStyle w:val="a1"/>
        <w:ind w:firstLineChars="416" w:firstLine="1498"/>
        <w:rPr>
          <w:rFonts w:ascii="宋体" w:hAnsi="宋体"/>
          <w:sz w:val="36"/>
          <w:szCs w:val="32"/>
        </w:rPr>
      </w:pPr>
    </w:p>
    <w:p w14:paraId="6D0A5071" w14:textId="77777777" w:rsidR="00541BBA" w:rsidRDefault="00541BBA" w:rsidP="00DD2DA7">
      <w:pPr>
        <w:pStyle w:val="a1"/>
        <w:ind w:firstLineChars="416" w:firstLine="1498"/>
        <w:rPr>
          <w:rFonts w:ascii="宋体" w:hAnsi="宋体"/>
          <w:sz w:val="36"/>
          <w:szCs w:val="32"/>
        </w:rPr>
      </w:pPr>
    </w:p>
    <w:p w14:paraId="324E10B3"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项目编号：</w:t>
      </w:r>
    </w:p>
    <w:p w14:paraId="1D7B860F" w14:textId="77777777" w:rsidR="00541BBA" w:rsidRDefault="00541BBA" w:rsidP="00DD2DA7">
      <w:pPr>
        <w:pStyle w:val="a1"/>
        <w:ind w:firstLineChars="416" w:firstLine="1498"/>
        <w:rPr>
          <w:rFonts w:ascii="宋体" w:hAnsi="宋体"/>
          <w:sz w:val="36"/>
          <w:szCs w:val="32"/>
        </w:rPr>
      </w:pPr>
    </w:p>
    <w:p w14:paraId="7B7AA583" w14:textId="77777777" w:rsidR="00541BBA" w:rsidRDefault="00541BBA" w:rsidP="00DD2DA7">
      <w:pPr>
        <w:pStyle w:val="a1"/>
        <w:ind w:firstLineChars="416" w:firstLine="1498"/>
        <w:rPr>
          <w:rFonts w:ascii="宋体" w:hAnsi="宋体"/>
          <w:sz w:val="36"/>
          <w:szCs w:val="32"/>
        </w:rPr>
      </w:pPr>
    </w:p>
    <w:p w14:paraId="196EE74A" w14:textId="77777777" w:rsidR="00541BBA" w:rsidRDefault="00541BBA" w:rsidP="00DD2DA7">
      <w:pPr>
        <w:pStyle w:val="a1"/>
        <w:ind w:firstLineChars="416" w:firstLine="1498"/>
        <w:rPr>
          <w:rFonts w:ascii="宋体" w:hAnsi="宋体"/>
          <w:sz w:val="36"/>
          <w:szCs w:val="32"/>
        </w:rPr>
      </w:pPr>
    </w:p>
    <w:p w14:paraId="4B2D2DA5"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标项（ ）</w:t>
      </w:r>
    </w:p>
    <w:p w14:paraId="3E1E08EE" w14:textId="77777777" w:rsidR="00541BBA" w:rsidRDefault="00541BBA" w:rsidP="00DD2DA7">
      <w:pPr>
        <w:pStyle w:val="a1"/>
        <w:ind w:firstLineChars="416" w:firstLine="1498"/>
        <w:rPr>
          <w:rFonts w:ascii="宋体" w:hAnsi="宋体"/>
          <w:sz w:val="36"/>
          <w:szCs w:val="32"/>
        </w:rPr>
      </w:pPr>
    </w:p>
    <w:p w14:paraId="4AA56F13" w14:textId="77777777" w:rsidR="00541BBA" w:rsidRDefault="00541BBA" w:rsidP="00DD2DA7">
      <w:pPr>
        <w:pStyle w:val="a1"/>
        <w:ind w:firstLineChars="416" w:firstLine="1498"/>
        <w:rPr>
          <w:rFonts w:ascii="宋体" w:hAnsi="宋体"/>
          <w:sz w:val="36"/>
          <w:szCs w:val="32"/>
        </w:rPr>
      </w:pPr>
    </w:p>
    <w:p w14:paraId="7046A7EF" w14:textId="77777777" w:rsidR="00541BBA" w:rsidRDefault="00541BBA" w:rsidP="00DD2DA7">
      <w:pPr>
        <w:pStyle w:val="a1"/>
        <w:ind w:firstLineChars="416" w:firstLine="1498"/>
        <w:rPr>
          <w:rFonts w:ascii="宋体" w:hAnsi="宋体"/>
          <w:sz w:val="36"/>
          <w:szCs w:val="32"/>
        </w:rPr>
      </w:pPr>
    </w:p>
    <w:p w14:paraId="22C67705"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3A205234" w14:textId="77777777" w:rsidR="00541BBA" w:rsidRDefault="00541BBA" w:rsidP="00DD2DA7">
      <w:pPr>
        <w:pStyle w:val="a1"/>
        <w:ind w:firstLineChars="416" w:firstLine="1498"/>
        <w:rPr>
          <w:rFonts w:ascii="宋体" w:hAnsi="宋体"/>
          <w:sz w:val="36"/>
          <w:szCs w:val="32"/>
        </w:rPr>
      </w:pPr>
    </w:p>
    <w:p w14:paraId="0076F5A9" w14:textId="77777777" w:rsidR="00541BBA" w:rsidRDefault="00541BBA" w:rsidP="00DD2DA7">
      <w:pPr>
        <w:pStyle w:val="a1"/>
        <w:ind w:firstLineChars="416" w:firstLine="1498"/>
        <w:rPr>
          <w:rFonts w:ascii="宋体" w:hAnsi="宋体"/>
          <w:sz w:val="36"/>
          <w:szCs w:val="32"/>
        </w:rPr>
      </w:pPr>
    </w:p>
    <w:p w14:paraId="1C4CA56D" w14:textId="77777777" w:rsidR="00541BBA" w:rsidRDefault="00541BBA" w:rsidP="00DD2DA7">
      <w:pPr>
        <w:pStyle w:val="a1"/>
        <w:ind w:firstLineChars="416" w:firstLine="1498"/>
        <w:rPr>
          <w:rFonts w:ascii="宋体" w:hAnsi="宋体"/>
          <w:sz w:val="36"/>
          <w:szCs w:val="32"/>
        </w:rPr>
      </w:pPr>
    </w:p>
    <w:p w14:paraId="0FAA309E"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58EA8B76" w14:textId="77777777" w:rsidR="00541BBA" w:rsidRDefault="00DD2DA7">
      <w:pPr>
        <w:pStyle w:val="a1"/>
        <w:ind w:firstLineChars="416" w:firstLine="1248"/>
        <w:rPr>
          <w:rFonts w:ascii="宋体" w:hAnsi="宋体"/>
          <w:sz w:val="36"/>
          <w:szCs w:val="32"/>
        </w:rPr>
      </w:pPr>
      <w:r>
        <w:rPr>
          <w:rFonts w:ascii="宋体" w:hAnsi="宋体" w:hint="eastAsia"/>
          <w:sz w:val="30"/>
          <w:szCs w:val="30"/>
        </w:rPr>
        <w:t>（联合体投标的，由牵头人CA盖章）</w:t>
      </w:r>
    </w:p>
    <w:p w14:paraId="4EB2E30F" w14:textId="77777777" w:rsidR="00541BBA" w:rsidRDefault="00541BBA">
      <w:pPr>
        <w:pStyle w:val="a1"/>
        <w:ind w:firstLine="0"/>
        <w:rPr>
          <w:rFonts w:ascii="宋体" w:hAnsi="宋体"/>
          <w:sz w:val="36"/>
          <w:szCs w:val="32"/>
        </w:rPr>
      </w:pPr>
    </w:p>
    <w:p w14:paraId="41DA897A" w14:textId="77777777" w:rsidR="00541BBA" w:rsidRDefault="00541BBA" w:rsidP="00DD2DA7">
      <w:pPr>
        <w:pStyle w:val="a1"/>
        <w:ind w:firstLineChars="416" w:firstLine="1498"/>
        <w:rPr>
          <w:rFonts w:ascii="宋体" w:hAnsi="宋体"/>
          <w:sz w:val="36"/>
          <w:szCs w:val="32"/>
        </w:rPr>
      </w:pPr>
    </w:p>
    <w:p w14:paraId="11F0F798"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投标人地址：</w:t>
      </w:r>
    </w:p>
    <w:p w14:paraId="73500B76" w14:textId="77777777" w:rsidR="00541BBA" w:rsidRDefault="00541BBA">
      <w:pPr>
        <w:pStyle w:val="a1"/>
      </w:pPr>
    </w:p>
    <w:p w14:paraId="01C83D29" w14:textId="77777777" w:rsidR="00541BBA" w:rsidRDefault="00541BBA">
      <w:pPr>
        <w:spacing w:line="360" w:lineRule="auto"/>
        <w:jc w:val="center"/>
        <w:rPr>
          <w:rFonts w:ascii="宋体" w:hAnsi="宋体"/>
          <w:sz w:val="30"/>
        </w:rPr>
      </w:pPr>
    </w:p>
    <w:p w14:paraId="70B64E31" w14:textId="77777777" w:rsidR="00541BBA" w:rsidRDefault="00541BBA">
      <w:pPr>
        <w:spacing w:line="360" w:lineRule="auto"/>
        <w:jc w:val="center"/>
        <w:rPr>
          <w:rFonts w:ascii="宋体" w:hAnsi="宋体"/>
          <w:sz w:val="30"/>
        </w:rPr>
      </w:pPr>
    </w:p>
    <w:p w14:paraId="235AC82A" w14:textId="77777777" w:rsidR="00541BBA" w:rsidRDefault="00DD2DA7">
      <w:pPr>
        <w:spacing w:line="360" w:lineRule="auto"/>
        <w:jc w:val="center"/>
        <w:rPr>
          <w:rFonts w:ascii="宋体" w:hAnsi="宋体"/>
          <w:b/>
          <w:sz w:val="30"/>
        </w:rPr>
      </w:pPr>
      <w:r>
        <w:rPr>
          <w:rFonts w:ascii="宋体" w:hAnsi="宋体"/>
          <w:sz w:val="30"/>
        </w:rPr>
        <w:br w:type="page"/>
      </w:r>
      <w:bookmarkStart w:id="189" w:name="_Toc173728539"/>
      <w:bookmarkStart w:id="190" w:name="_Toc105230662"/>
      <w:bookmarkEnd w:id="182"/>
      <w:bookmarkEnd w:id="183"/>
      <w:bookmarkEnd w:id="184"/>
      <w:bookmarkEnd w:id="185"/>
      <w:r>
        <w:rPr>
          <w:rFonts w:ascii="宋体" w:hAnsi="宋体" w:hint="eastAsia"/>
          <w:sz w:val="30"/>
        </w:rPr>
        <w:t>▲</w:t>
      </w:r>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14:paraId="55D60E0A" w14:textId="77777777" w:rsidR="00541BBA" w:rsidRDefault="00DD2DA7">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48FF6A8C" w14:textId="77777777" w:rsidR="00541BBA" w:rsidRDefault="00DD2DA7">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3E101217" w14:textId="77777777" w:rsidR="00541BBA" w:rsidRDefault="00DD2DA7">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（项目编号：   ）</w:t>
      </w:r>
      <w:proofErr w:type="gramStart"/>
      <w:r>
        <w:rPr>
          <w:rFonts w:hAnsi="宋体" w:hint="eastAsia"/>
          <w:sz w:val="24"/>
          <w:u w:val="single"/>
        </w:rPr>
        <w:t>标项</w:t>
      </w:r>
      <w:proofErr w:type="gramEnd"/>
      <w:r>
        <w:rPr>
          <w:rFonts w:hAnsi="宋体" w:hint="eastAsia"/>
          <w:sz w:val="24"/>
          <w:u w:val="single"/>
        </w:rPr>
        <w:t xml:space="preserve">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14:paraId="39B4DCF5" w14:textId="77777777" w:rsidR="00541BBA" w:rsidRDefault="00DD2DA7">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09342D53" w14:textId="77777777" w:rsidR="00541BBA" w:rsidRDefault="00DD2DA7">
      <w:pPr>
        <w:pStyle w:val="0"/>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56214ABE" w14:textId="77777777" w:rsidR="00541BBA" w:rsidRDefault="00DD2DA7">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6997AE6D" w14:textId="77777777" w:rsidR="00541BBA" w:rsidRDefault="00DD2DA7">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6A5BC781" w14:textId="77777777" w:rsidR="00541BBA" w:rsidRDefault="00DD2DA7">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654C45C6" w14:textId="77777777" w:rsidR="00541BBA" w:rsidRDefault="00DD2DA7">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303A3C62"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59AA6445"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6871A0B3"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14:paraId="4EEA8AE1"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7B75E034"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236213BD"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E1D7CD"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（1）提供虚假材料谋取中标、中标的；</w:t>
      </w:r>
    </w:p>
    <w:p w14:paraId="683D3325"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（2）采取不正当手段诋毁、排挤其他投标人的；</w:t>
      </w:r>
    </w:p>
    <w:p w14:paraId="3DABC35A"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（3）与采购人、其它投标人或者采购代理机构恶意串通的；</w:t>
      </w:r>
    </w:p>
    <w:p w14:paraId="6D25F2AF"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（4）向采购人、采购代理机构行贿或者提供其他不正当利益的；</w:t>
      </w:r>
    </w:p>
    <w:p w14:paraId="473F899A"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（5）在招标采购过程中与采购人进行协商谈判的；</w:t>
      </w:r>
    </w:p>
    <w:p w14:paraId="6FC0A4E7" w14:textId="77777777" w:rsidR="00541BBA" w:rsidRDefault="00DD2DA7">
      <w:pPr>
        <w:pStyle w:val="0"/>
        <w:spacing w:line="440" w:lineRule="exact"/>
        <w:ind w:firstLineChars="100" w:firstLine="240"/>
        <w:rPr>
          <w:rFonts w:hAnsi="宋体"/>
          <w:sz w:val="24"/>
          <w:szCs w:val="21"/>
        </w:rPr>
      </w:pPr>
      <w:r>
        <w:rPr>
          <w:rFonts w:hAnsi="宋体" w:hint="eastAsia"/>
          <w:sz w:val="24"/>
          <w:szCs w:val="21"/>
        </w:rPr>
        <w:t>（6）拒绝有关部门监督检查或提供虚假情况的。</w:t>
      </w:r>
    </w:p>
    <w:p w14:paraId="5880D547"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14:paraId="6052B2A4" w14:textId="77777777" w:rsidR="00541BBA" w:rsidRDefault="00DD2DA7">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3C92DE9E" w14:textId="77777777" w:rsidR="00541BBA" w:rsidRDefault="00DD2DA7">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1B390C36" w14:textId="77777777" w:rsidR="00541BBA" w:rsidRDefault="00DD2DA7">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5ADD9542" w14:textId="77777777" w:rsidR="00541BBA" w:rsidRDefault="00DD2DA7">
      <w:pPr>
        <w:pStyle w:val="ad"/>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683FDBBA" w14:textId="77777777" w:rsidR="00541BBA" w:rsidRDefault="00541BBA">
      <w:pPr>
        <w:pStyle w:val="12"/>
        <w:spacing w:line="520" w:lineRule="exact"/>
        <w:ind w:firstLineChars="1900" w:firstLine="5320"/>
        <w:rPr>
          <w:rFonts w:hAnsi="宋体"/>
          <w:spacing w:val="20"/>
          <w:sz w:val="24"/>
          <w:u w:val="single"/>
        </w:rPr>
      </w:pPr>
    </w:p>
    <w:p w14:paraId="6F4FFB95" w14:textId="77777777" w:rsidR="00541BBA" w:rsidRDefault="00541BBA">
      <w:pPr>
        <w:pStyle w:val="12"/>
        <w:spacing w:line="520" w:lineRule="exact"/>
        <w:ind w:firstLineChars="1900" w:firstLine="5320"/>
        <w:rPr>
          <w:rFonts w:hAnsi="宋体"/>
          <w:spacing w:val="20"/>
          <w:sz w:val="24"/>
          <w:u w:val="single"/>
        </w:rPr>
      </w:pPr>
    </w:p>
    <w:p w14:paraId="67ABFB7E" w14:textId="77777777" w:rsidR="00541BBA" w:rsidRDefault="00DD2DA7">
      <w:pPr>
        <w:spacing w:line="360" w:lineRule="auto"/>
        <w:jc w:val="center"/>
        <w:rPr>
          <w:rFonts w:hAnsi="宋体"/>
          <w:b/>
          <w:sz w:val="30"/>
        </w:rPr>
      </w:pPr>
      <w:r>
        <w:rPr>
          <w:rFonts w:ascii="宋体" w:hAnsi="宋体"/>
          <w:b/>
          <w:sz w:val="30"/>
        </w:rPr>
        <w:br w:type="page"/>
      </w:r>
      <w:r>
        <w:rPr>
          <w:rFonts w:ascii="宋体" w:hAnsi="宋体" w:hint="eastAsia"/>
          <w:b/>
          <w:sz w:val="30"/>
          <w:szCs w:val="20"/>
        </w:rPr>
        <w:t>2.</w:t>
      </w:r>
      <w:r>
        <w:rPr>
          <w:rFonts w:hAnsi="宋体" w:hint="eastAsia"/>
          <w:b/>
          <w:sz w:val="30"/>
        </w:rPr>
        <w:t>代理服务费支付承诺书</w:t>
      </w:r>
    </w:p>
    <w:p w14:paraId="73D37A6A" w14:textId="77777777" w:rsidR="00541BBA" w:rsidRDefault="00DD2DA7">
      <w:pPr>
        <w:spacing w:line="360" w:lineRule="auto"/>
        <w:jc w:val="left"/>
        <w:rPr>
          <w:rFonts w:ascii="宋体" w:hAnsi="宋体"/>
          <w:sz w:val="28"/>
          <w:szCs w:val="28"/>
        </w:rPr>
      </w:pPr>
      <w:r>
        <w:rPr>
          <w:rFonts w:ascii="宋体" w:hAnsi="宋体" w:hint="eastAsia"/>
          <w:sz w:val="28"/>
          <w:szCs w:val="28"/>
        </w:rPr>
        <w:t>浙江建航工程咨询有限公司：</w:t>
      </w:r>
    </w:p>
    <w:p w14:paraId="17BB800C" w14:textId="77777777" w:rsidR="00541BBA" w:rsidRDefault="00DD2DA7">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4DD52D03" w14:textId="77777777" w:rsidR="00541BBA" w:rsidRDefault="00541BBA">
      <w:pPr>
        <w:pStyle w:val="ad"/>
        <w:spacing w:line="360" w:lineRule="auto"/>
        <w:ind w:right="480"/>
        <w:jc w:val="center"/>
        <w:rPr>
          <w:rFonts w:hAnsi="宋体"/>
          <w:sz w:val="24"/>
          <w:szCs w:val="24"/>
        </w:rPr>
      </w:pPr>
    </w:p>
    <w:p w14:paraId="24A3E0F9" w14:textId="77777777" w:rsidR="00541BBA" w:rsidRDefault="00DD2DA7">
      <w:pPr>
        <w:spacing w:line="360" w:lineRule="auto"/>
        <w:jc w:val="left"/>
        <w:rPr>
          <w:rFonts w:ascii="宋体" w:hAnsi="宋体"/>
          <w:b/>
          <w:sz w:val="28"/>
          <w:szCs w:val="28"/>
        </w:rPr>
      </w:pPr>
      <w:r>
        <w:rPr>
          <w:rFonts w:ascii="宋体" w:hAnsi="宋体" w:hint="eastAsia"/>
          <w:b/>
          <w:sz w:val="28"/>
          <w:szCs w:val="28"/>
        </w:rPr>
        <w:t>注：</w:t>
      </w:r>
    </w:p>
    <w:p w14:paraId="2DB645AF" w14:textId="77777777" w:rsidR="00541BBA" w:rsidRDefault="00DD2DA7">
      <w:pPr>
        <w:spacing w:line="360" w:lineRule="auto"/>
        <w:jc w:val="left"/>
        <w:rPr>
          <w:rFonts w:ascii="宋体" w:hAnsi="宋体"/>
          <w:sz w:val="28"/>
          <w:szCs w:val="28"/>
        </w:rPr>
      </w:pPr>
      <w:r>
        <w:rPr>
          <w:rFonts w:ascii="宋体" w:hAnsi="宋体" w:hint="eastAsia"/>
          <w:sz w:val="28"/>
          <w:szCs w:val="28"/>
        </w:rPr>
        <w:t>代理服务费收取账户信息：</w:t>
      </w:r>
    </w:p>
    <w:p w14:paraId="1FA2E415" w14:textId="77777777" w:rsidR="00541BBA" w:rsidRDefault="00DD2DA7">
      <w:pPr>
        <w:spacing w:line="360" w:lineRule="auto"/>
        <w:jc w:val="left"/>
        <w:rPr>
          <w:rFonts w:ascii="宋体" w:hAnsi="宋体"/>
          <w:sz w:val="28"/>
          <w:szCs w:val="28"/>
        </w:rPr>
      </w:pPr>
      <w:r>
        <w:rPr>
          <w:rFonts w:ascii="宋体" w:hAnsi="宋体" w:hint="eastAsia"/>
          <w:sz w:val="28"/>
          <w:szCs w:val="28"/>
        </w:rPr>
        <w:t>户名：浙江建航工程咨询有限公司</w:t>
      </w:r>
    </w:p>
    <w:p w14:paraId="6ACA4BF1" w14:textId="77777777" w:rsidR="00541BBA" w:rsidRDefault="00DD2DA7">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484B02E7" w14:textId="77777777" w:rsidR="00541BBA" w:rsidRDefault="00DD2DA7">
      <w:pPr>
        <w:spacing w:line="360" w:lineRule="auto"/>
        <w:jc w:val="left"/>
        <w:rPr>
          <w:rFonts w:ascii="宋体" w:hAnsi="宋体"/>
          <w:b/>
          <w:sz w:val="30"/>
        </w:rPr>
      </w:pPr>
      <w:r>
        <w:rPr>
          <w:rFonts w:ascii="宋体" w:hAnsi="宋体" w:hint="eastAsia"/>
          <w:sz w:val="28"/>
          <w:szCs w:val="28"/>
        </w:rPr>
        <w:t>开户行：建行丽水万丰支行</w:t>
      </w:r>
    </w:p>
    <w:p w14:paraId="7C8EC782" w14:textId="77777777" w:rsidR="00541BBA" w:rsidRDefault="00541BBA">
      <w:pPr>
        <w:pStyle w:val="a5"/>
      </w:pPr>
      <w:bookmarkStart w:id="191" w:name="_Toc208049590"/>
      <w:bookmarkEnd w:id="189"/>
      <w:bookmarkEnd w:id="190"/>
    </w:p>
    <w:p w14:paraId="03378852" w14:textId="77777777" w:rsidR="00541BBA" w:rsidRDefault="00541BBA">
      <w:pPr>
        <w:pStyle w:val="a5"/>
      </w:pPr>
    </w:p>
    <w:p w14:paraId="5B98B7B5" w14:textId="77777777" w:rsidR="00541BBA" w:rsidRDefault="00541BBA">
      <w:pPr>
        <w:pStyle w:val="a5"/>
      </w:pPr>
    </w:p>
    <w:p w14:paraId="0CCC921E" w14:textId="77777777" w:rsidR="00541BBA" w:rsidRDefault="00541BBA">
      <w:pPr>
        <w:pStyle w:val="a5"/>
      </w:pPr>
    </w:p>
    <w:p w14:paraId="5EDE02A4" w14:textId="77777777" w:rsidR="00541BBA" w:rsidRDefault="00DD2DA7">
      <w:pPr>
        <w:rPr>
          <w:rFonts w:ascii="宋体" w:hAnsi="宋体"/>
          <w:b/>
          <w:sz w:val="30"/>
          <w:szCs w:val="20"/>
        </w:rPr>
      </w:pPr>
      <w:r>
        <w:rPr>
          <w:rFonts w:ascii="宋体" w:hAnsi="宋体" w:hint="eastAsia"/>
          <w:b/>
          <w:sz w:val="30"/>
          <w:szCs w:val="20"/>
        </w:rPr>
        <w:br w:type="page"/>
      </w:r>
    </w:p>
    <w:p w14:paraId="2FA05750" w14:textId="77777777" w:rsidR="00541BBA" w:rsidRDefault="00DD2DA7">
      <w:pPr>
        <w:spacing w:line="360" w:lineRule="auto"/>
        <w:jc w:val="center"/>
        <w:rPr>
          <w:rFonts w:ascii="宋体" w:hAnsi="宋体"/>
          <w:b/>
          <w:sz w:val="30"/>
          <w:szCs w:val="20"/>
        </w:rPr>
      </w:pPr>
      <w:r>
        <w:rPr>
          <w:rFonts w:ascii="宋体" w:hAnsi="宋体" w:hint="eastAsia"/>
          <w:b/>
          <w:sz w:val="30"/>
          <w:szCs w:val="20"/>
        </w:rPr>
        <w:t>3.投标人业绩</w:t>
      </w:r>
    </w:p>
    <w:p w14:paraId="79E7D76F" w14:textId="77777777" w:rsidR="00541BBA" w:rsidRDefault="00541BBA">
      <w:pPr>
        <w:pStyle w:val="a5"/>
      </w:pPr>
    </w:p>
    <w:p w14:paraId="4E40A6AC" w14:textId="77777777" w:rsidR="00541BBA" w:rsidRDefault="00541BBA">
      <w:pPr>
        <w:pStyle w:val="a5"/>
      </w:pPr>
    </w:p>
    <w:p w14:paraId="2146FD29" w14:textId="77777777" w:rsidR="00541BBA" w:rsidRDefault="00541BBA">
      <w:pPr>
        <w:pStyle w:val="a5"/>
      </w:pPr>
    </w:p>
    <w:p w14:paraId="39AEEEA3" w14:textId="77777777" w:rsidR="00541BBA" w:rsidRDefault="00DD2DA7">
      <w:pPr>
        <w:spacing w:line="360" w:lineRule="auto"/>
        <w:jc w:val="center"/>
        <w:rPr>
          <w:rFonts w:ascii="宋体" w:hAnsi="宋体"/>
          <w:b/>
          <w:sz w:val="30"/>
          <w:szCs w:val="20"/>
        </w:rPr>
      </w:pPr>
      <w:r>
        <w:rPr>
          <w:rFonts w:ascii="宋体" w:hAnsi="宋体" w:hint="eastAsia"/>
          <w:b/>
          <w:sz w:val="30"/>
          <w:szCs w:val="20"/>
        </w:rPr>
        <w:t>4.认证证书</w:t>
      </w:r>
    </w:p>
    <w:p w14:paraId="2A152D26" w14:textId="77777777" w:rsidR="00541BBA" w:rsidRDefault="00541BBA">
      <w:pPr>
        <w:pStyle w:val="a5"/>
      </w:pPr>
    </w:p>
    <w:p w14:paraId="0971DAC2" w14:textId="77777777" w:rsidR="00541BBA" w:rsidRDefault="00541BBA">
      <w:pPr>
        <w:pStyle w:val="a5"/>
      </w:pPr>
    </w:p>
    <w:p w14:paraId="6FE1F0AF" w14:textId="77777777" w:rsidR="00541BBA" w:rsidRDefault="00541BBA">
      <w:pPr>
        <w:pStyle w:val="a0"/>
        <w:rPr>
          <w:lang w:val="en-US"/>
        </w:rPr>
      </w:pPr>
    </w:p>
    <w:p w14:paraId="49DB49DB" w14:textId="77777777" w:rsidR="00541BBA" w:rsidRDefault="00541BBA">
      <w:pPr>
        <w:pStyle w:val="a5"/>
      </w:pPr>
    </w:p>
    <w:p w14:paraId="462FC35E" w14:textId="77777777" w:rsidR="00541BBA" w:rsidRDefault="00DD2DA7">
      <w:pPr>
        <w:spacing w:line="360" w:lineRule="auto"/>
        <w:jc w:val="center"/>
        <w:rPr>
          <w:rFonts w:ascii="宋体" w:hAnsi="宋体"/>
          <w:b/>
          <w:sz w:val="30"/>
          <w:szCs w:val="20"/>
        </w:rPr>
      </w:pPr>
      <w:r>
        <w:rPr>
          <w:rFonts w:ascii="宋体" w:hAnsi="宋体" w:hint="eastAsia"/>
          <w:b/>
          <w:sz w:val="30"/>
          <w:szCs w:val="20"/>
        </w:rPr>
        <w:t>5.</w:t>
      </w:r>
      <w:r>
        <w:rPr>
          <w:rFonts w:ascii="宋体" w:hAnsi="宋体"/>
          <w:b/>
          <w:sz w:val="30"/>
          <w:szCs w:val="20"/>
        </w:rPr>
        <w:t>产品质量保证</w:t>
      </w:r>
    </w:p>
    <w:p w14:paraId="7CAD4021" w14:textId="77777777" w:rsidR="00541BBA" w:rsidRDefault="00541BBA">
      <w:pPr>
        <w:pStyle w:val="a5"/>
      </w:pPr>
    </w:p>
    <w:p w14:paraId="1D822F92" w14:textId="77777777" w:rsidR="00541BBA" w:rsidRDefault="00541BBA">
      <w:pPr>
        <w:pStyle w:val="a5"/>
      </w:pPr>
    </w:p>
    <w:p w14:paraId="740AA82C" w14:textId="77777777" w:rsidR="00541BBA" w:rsidRDefault="00541BBA">
      <w:pPr>
        <w:pStyle w:val="a5"/>
      </w:pPr>
    </w:p>
    <w:p w14:paraId="3FF22998" w14:textId="77777777" w:rsidR="00541BBA" w:rsidRDefault="00DD2DA7">
      <w:pPr>
        <w:spacing w:line="360" w:lineRule="auto"/>
        <w:jc w:val="center"/>
        <w:rPr>
          <w:rFonts w:ascii="宋体" w:hAnsi="宋体"/>
          <w:b/>
          <w:sz w:val="30"/>
          <w:szCs w:val="20"/>
        </w:rPr>
      </w:pPr>
      <w:r>
        <w:rPr>
          <w:rFonts w:ascii="宋体" w:hAnsi="宋体" w:hint="eastAsia"/>
          <w:b/>
          <w:sz w:val="30"/>
          <w:szCs w:val="20"/>
        </w:rPr>
        <w:t>6.</w:t>
      </w:r>
      <w:r>
        <w:rPr>
          <w:rFonts w:ascii="宋体" w:hAnsi="宋体"/>
          <w:b/>
          <w:sz w:val="30"/>
          <w:szCs w:val="20"/>
        </w:rPr>
        <w:t xml:space="preserve"> 投标产品</w:t>
      </w:r>
      <w:r>
        <w:rPr>
          <w:rFonts w:ascii="宋体" w:hAnsi="宋体" w:hint="eastAsia"/>
          <w:b/>
          <w:sz w:val="30"/>
          <w:szCs w:val="20"/>
        </w:rPr>
        <w:t>清单、技术及功能</w:t>
      </w:r>
      <w:r>
        <w:rPr>
          <w:rFonts w:ascii="宋体" w:hAnsi="宋体"/>
          <w:b/>
          <w:sz w:val="30"/>
          <w:szCs w:val="20"/>
        </w:rPr>
        <w:t>性能</w:t>
      </w:r>
      <w:r>
        <w:rPr>
          <w:rFonts w:ascii="宋体" w:hAnsi="宋体" w:hint="eastAsia"/>
          <w:b/>
          <w:sz w:val="30"/>
          <w:szCs w:val="20"/>
        </w:rPr>
        <w:t>等</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3"/>
        <w:gridCol w:w="826"/>
        <w:gridCol w:w="867"/>
        <w:gridCol w:w="1200"/>
        <w:gridCol w:w="1440"/>
        <w:gridCol w:w="813"/>
        <w:gridCol w:w="1787"/>
      </w:tblGrid>
      <w:tr w:rsidR="00541BBA" w14:paraId="51FCC3CD" w14:textId="77777777">
        <w:trPr>
          <w:trHeight w:val="538"/>
        </w:trPr>
        <w:tc>
          <w:tcPr>
            <w:tcW w:w="675" w:type="dxa"/>
            <w:vAlign w:val="center"/>
          </w:tcPr>
          <w:p w14:paraId="48328F0D" w14:textId="77777777" w:rsidR="00541BBA" w:rsidRDefault="00DD2DA7">
            <w:pPr>
              <w:spacing w:line="276" w:lineRule="auto"/>
              <w:jc w:val="center"/>
              <w:rPr>
                <w:rFonts w:ascii="宋体" w:hAnsi="宋体"/>
              </w:rPr>
            </w:pPr>
            <w:r>
              <w:rPr>
                <w:rFonts w:ascii="宋体" w:hAnsi="宋体" w:hint="eastAsia"/>
              </w:rPr>
              <w:t>序号</w:t>
            </w:r>
          </w:p>
        </w:tc>
        <w:tc>
          <w:tcPr>
            <w:tcW w:w="1273" w:type="dxa"/>
            <w:vAlign w:val="center"/>
          </w:tcPr>
          <w:p w14:paraId="56A6AF9A" w14:textId="77777777" w:rsidR="00541BBA" w:rsidRDefault="00DD2DA7">
            <w:pPr>
              <w:spacing w:line="276" w:lineRule="auto"/>
              <w:jc w:val="center"/>
              <w:rPr>
                <w:rFonts w:ascii="宋体" w:hAnsi="宋体"/>
              </w:rPr>
            </w:pPr>
            <w:r>
              <w:rPr>
                <w:rFonts w:ascii="宋体" w:hAnsi="宋体" w:hint="eastAsia"/>
              </w:rPr>
              <w:t>货物名称</w:t>
            </w:r>
          </w:p>
        </w:tc>
        <w:tc>
          <w:tcPr>
            <w:tcW w:w="826" w:type="dxa"/>
            <w:vAlign w:val="center"/>
          </w:tcPr>
          <w:p w14:paraId="53AB8488" w14:textId="77777777" w:rsidR="00541BBA" w:rsidRDefault="00DD2DA7">
            <w:pPr>
              <w:spacing w:line="276" w:lineRule="auto"/>
              <w:jc w:val="center"/>
              <w:rPr>
                <w:rFonts w:ascii="宋体" w:hAnsi="宋体"/>
              </w:rPr>
            </w:pPr>
            <w:r>
              <w:rPr>
                <w:rFonts w:ascii="宋体" w:hAnsi="宋体" w:hint="eastAsia"/>
              </w:rPr>
              <w:t>品牌</w:t>
            </w:r>
          </w:p>
        </w:tc>
        <w:tc>
          <w:tcPr>
            <w:tcW w:w="867" w:type="dxa"/>
            <w:vAlign w:val="center"/>
          </w:tcPr>
          <w:p w14:paraId="76082A39" w14:textId="77777777" w:rsidR="00541BBA" w:rsidRDefault="00DD2DA7">
            <w:pPr>
              <w:spacing w:line="276" w:lineRule="auto"/>
              <w:jc w:val="center"/>
              <w:rPr>
                <w:rFonts w:ascii="宋体" w:hAnsi="宋体"/>
              </w:rPr>
            </w:pPr>
            <w:r>
              <w:rPr>
                <w:rFonts w:ascii="宋体" w:hAnsi="宋体" w:hint="eastAsia"/>
              </w:rPr>
              <w:t>型号</w:t>
            </w:r>
          </w:p>
        </w:tc>
        <w:tc>
          <w:tcPr>
            <w:tcW w:w="1200" w:type="dxa"/>
            <w:vAlign w:val="center"/>
          </w:tcPr>
          <w:p w14:paraId="3248BE39" w14:textId="77777777" w:rsidR="00541BBA" w:rsidRDefault="00DD2DA7">
            <w:pPr>
              <w:spacing w:line="276" w:lineRule="auto"/>
              <w:jc w:val="center"/>
              <w:rPr>
                <w:rFonts w:ascii="宋体" w:hAnsi="宋体"/>
              </w:rPr>
            </w:pPr>
            <w:r>
              <w:rPr>
                <w:rFonts w:ascii="宋体" w:hAnsi="宋体" w:hint="eastAsia"/>
              </w:rPr>
              <w:t>制造商</w:t>
            </w:r>
          </w:p>
        </w:tc>
        <w:tc>
          <w:tcPr>
            <w:tcW w:w="1440" w:type="dxa"/>
            <w:vAlign w:val="center"/>
          </w:tcPr>
          <w:p w14:paraId="2BB671BE" w14:textId="77777777" w:rsidR="00541BBA" w:rsidRDefault="00DD2DA7">
            <w:pPr>
              <w:spacing w:line="276" w:lineRule="auto"/>
              <w:jc w:val="center"/>
              <w:rPr>
                <w:rFonts w:ascii="宋体" w:hAnsi="宋体"/>
              </w:rPr>
            </w:pPr>
            <w:r>
              <w:rPr>
                <w:rFonts w:ascii="宋体" w:hAnsi="宋体" w:hint="eastAsia"/>
              </w:rPr>
              <w:t>产地（生产的具体地址）</w:t>
            </w:r>
          </w:p>
        </w:tc>
        <w:tc>
          <w:tcPr>
            <w:tcW w:w="813" w:type="dxa"/>
            <w:vAlign w:val="center"/>
          </w:tcPr>
          <w:p w14:paraId="1136421E" w14:textId="77777777" w:rsidR="00541BBA" w:rsidRDefault="00DD2DA7">
            <w:pPr>
              <w:spacing w:line="276" w:lineRule="auto"/>
              <w:jc w:val="center"/>
              <w:rPr>
                <w:rFonts w:ascii="宋体" w:hAnsi="宋体"/>
              </w:rPr>
            </w:pPr>
            <w:r>
              <w:rPr>
                <w:rFonts w:ascii="宋体" w:hAnsi="宋体" w:hint="eastAsia"/>
              </w:rPr>
              <w:t>数量</w:t>
            </w:r>
          </w:p>
        </w:tc>
        <w:tc>
          <w:tcPr>
            <w:tcW w:w="1787" w:type="dxa"/>
            <w:vAlign w:val="center"/>
          </w:tcPr>
          <w:p w14:paraId="6993464C" w14:textId="77777777" w:rsidR="00541BBA" w:rsidRDefault="00DD2DA7">
            <w:pPr>
              <w:spacing w:line="276" w:lineRule="auto"/>
              <w:jc w:val="center"/>
              <w:rPr>
                <w:rFonts w:ascii="宋体" w:hAnsi="宋体"/>
              </w:rPr>
            </w:pPr>
            <w:r>
              <w:rPr>
                <w:rFonts w:ascii="宋体" w:hAnsi="宋体" w:hint="eastAsia"/>
              </w:rPr>
              <w:t>技术参数</w:t>
            </w:r>
          </w:p>
        </w:tc>
      </w:tr>
      <w:tr w:rsidR="00541BBA" w14:paraId="5188CA48" w14:textId="77777777">
        <w:trPr>
          <w:trHeight w:val="480"/>
        </w:trPr>
        <w:tc>
          <w:tcPr>
            <w:tcW w:w="675" w:type="dxa"/>
            <w:vAlign w:val="center"/>
          </w:tcPr>
          <w:p w14:paraId="68F0626B" w14:textId="77777777" w:rsidR="00541BBA" w:rsidRDefault="00DD2DA7">
            <w:pPr>
              <w:spacing w:after="160" w:line="276" w:lineRule="auto"/>
              <w:rPr>
                <w:rFonts w:ascii="宋体" w:hAnsi="宋体"/>
              </w:rPr>
            </w:pPr>
            <w:r>
              <w:rPr>
                <w:rFonts w:ascii="宋体" w:hAnsi="宋体" w:hint="eastAsia"/>
              </w:rPr>
              <w:t>1</w:t>
            </w:r>
          </w:p>
        </w:tc>
        <w:tc>
          <w:tcPr>
            <w:tcW w:w="1273" w:type="dxa"/>
            <w:vAlign w:val="center"/>
          </w:tcPr>
          <w:p w14:paraId="68FC7FA1" w14:textId="77777777" w:rsidR="00541BBA" w:rsidRDefault="00541BBA">
            <w:pPr>
              <w:spacing w:after="160" w:line="276" w:lineRule="auto"/>
              <w:rPr>
                <w:rFonts w:ascii="宋体" w:hAnsi="宋体"/>
              </w:rPr>
            </w:pPr>
          </w:p>
        </w:tc>
        <w:tc>
          <w:tcPr>
            <w:tcW w:w="826" w:type="dxa"/>
            <w:vAlign w:val="center"/>
          </w:tcPr>
          <w:p w14:paraId="39B93EBF" w14:textId="77777777" w:rsidR="00541BBA" w:rsidRDefault="00541BBA">
            <w:pPr>
              <w:spacing w:after="160" w:line="276" w:lineRule="auto"/>
              <w:rPr>
                <w:rFonts w:ascii="宋体" w:hAnsi="宋体"/>
              </w:rPr>
            </w:pPr>
          </w:p>
        </w:tc>
        <w:tc>
          <w:tcPr>
            <w:tcW w:w="867" w:type="dxa"/>
            <w:vAlign w:val="center"/>
          </w:tcPr>
          <w:p w14:paraId="12A8F783" w14:textId="77777777" w:rsidR="00541BBA" w:rsidRDefault="00541BBA">
            <w:pPr>
              <w:spacing w:after="160" w:line="276" w:lineRule="auto"/>
              <w:rPr>
                <w:rFonts w:ascii="宋体" w:hAnsi="宋体"/>
              </w:rPr>
            </w:pPr>
          </w:p>
        </w:tc>
        <w:tc>
          <w:tcPr>
            <w:tcW w:w="1200" w:type="dxa"/>
          </w:tcPr>
          <w:p w14:paraId="772C130F" w14:textId="77777777" w:rsidR="00541BBA" w:rsidRDefault="00541BBA">
            <w:pPr>
              <w:spacing w:after="160" w:line="276" w:lineRule="auto"/>
              <w:rPr>
                <w:rFonts w:ascii="宋体" w:hAnsi="宋体"/>
              </w:rPr>
            </w:pPr>
          </w:p>
        </w:tc>
        <w:tc>
          <w:tcPr>
            <w:tcW w:w="1440" w:type="dxa"/>
          </w:tcPr>
          <w:p w14:paraId="70E428AC" w14:textId="77777777" w:rsidR="00541BBA" w:rsidRDefault="00541BBA">
            <w:pPr>
              <w:spacing w:after="160" w:line="276" w:lineRule="auto"/>
              <w:rPr>
                <w:rFonts w:ascii="宋体" w:hAnsi="宋体"/>
              </w:rPr>
            </w:pPr>
          </w:p>
        </w:tc>
        <w:tc>
          <w:tcPr>
            <w:tcW w:w="813" w:type="dxa"/>
            <w:vAlign w:val="center"/>
          </w:tcPr>
          <w:p w14:paraId="7BF942D8" w14:textId="77777777" w:rsidR="00541BBA" w:rsidRDefault="00541BBA">
            <w:pPr>
              <w:spacing w:after="160" w:line="276" w:lineRule="auto"/>
              <w:rPr>
                <w:rFonts w:ascii="宋体" w:hAnsi="宋体"/>
              </w:rPr>
            </w:pPr>
          </w:p>
        </w:tc>
        <w:tc>
          <w:tcPr>
            <w:tcW w:w="1787" w:type="dxa"/>
            <w:vAlign w:val="center"/>
          </w:tcPr>
          <w:p w14:paraId="24865C1F" w14:textId="77777777" w:rsidR="00541BBA" w:rsidRDefault="00541BBA">
            <w:pPr>
              <w:spacing w:after="160" w:line="276" w:lineRule="auto"/>
              <w:rPr>
                <w:rFonts w:ascii="宋体" w:hAnsi="宋体"/>
              </w:rPr>
            </w:pPr>
          </w:p>
        </w:tc>
      </w:tr>
      <w:tr w:rsidR="00541BBA" w14:paraId="15652209" w14:textId="77777777">
        <w:trPr>
          <w:trHeight w:val="480"/>
        </w:trPr>
        <w:tc>
          <w:tcPr>
            <w:tcW w:w="675" w:type="dxa"/>
            <w:vAlign w:val="center"/>
          </w:tcPr>
          <w:p w14:paraId="07C50EC4" w14:textId="77777777" w:rsidR="00541BBA" w:rsidRDefault="00DD2DA7">
            <w:pPr>
              <w:spacing w:after="160" w:line="276" w:lineRule="auto"/>
              <w:rPr>
                <w:rFonts w:ascii="宋体" w:hAnsi="宋体"/>
              </w:rPr>
            </w:pPr>
            <w:r>
              <w:rPr>
                <w:rFonts w:ascii="宋体" w:hAnsi="宋体" w:hint="eastAsia"/>
              </w:rPr>
              <w:t>2</w:t>
            </w:r>
          </w:p>
        </w:tc>
        <w:tc>
          <w:tcPr>
            <w:tcW w:w="1273" w:type="dxa"/>
            <w:vAlign w:val="center"/>
          </w:tcPr>
          <w:p w14:paraId="2DD42A2E" w14:textId="77777777" w:rsidR="00541BBA" w:rsidRDefault="00541BBA">
            <w:pPr>
              <w:spacing w:after="160" w:line="276" w:lineRule="auto"/>
              <w:rPr>
                <w:rFonts w:ascii="宋体" w:hAnsi="宋体"/>
              </w:rPr>
            </w:pPr>
          </w:p>
        </w:tc>
        <w:tc>
          <w:tcPr>
            <w:tcW w:w="826" w:type="dxa"/>
            <w:vAlign w:val="center"/>
          </w:tcPr>
          <w:p w14:paraId="3F62EA4C" w14:textId="77777777" w:rsidR="00541BBA" w:rsidRDefault="00541BBA">
            <w:pPr>
              <w:spacing w:after="160" w:line="276" w:lineRule="auto"/>
              <w:rPr>
                <w:rFonts w:ascii="宋体" w:hAnsi="宋体"/>
              </w:rPr>
            </w:pPr>
          </w:p>
        </w:tc>
        <w:tc>
          <w:tcPr>
            <w:tcW w:w="867" w:type="dxa"/>
            <w:vAlign w:val="center"/>
          </w:tcPr>
          <w:p w14:paraId="50C3394E" w14:textId="77777777" w:rsidR="00541BBA" w:rsidRDefault="00541BBA">
            <w:pPr>
              <w:spacing w:after="160" w:line="276" w:lineRule="auto"/>
              <w:rPr>
                <w:rFonts w:ascii="宋体" w:hAnsi="宋体"/>
              </w:rPr>
            </w:pPr>
          </w:p>
        </w:tc>
        <w:tc>
          <w:tcPr>
            <w:tcW w:w="1200" w:type="dxa"/>
          </w:tcPr>
          <w:p w14:paraId="6C7A3B0D" w14:textId="77777777" w:rsidR="00541BBA" w:rsidRDefault="00541BBA">
            <w:pPr>
              <w:spacing w:after="160" w:line="276" w:lineRule="auto"/>
              <w:rPr>
                <w:rFonts w:ascii="宋体" w:hAnsi="宋体"/>
              </w:rPr>
            </w:pPr>
          </w:p>
        </w:tc>
        <w:tc>
          <w:tcPr>
            <w:tcW w:w="1440" w:type="dxa"/>
          </w:tcPr>
          <w:p w14:paraId="28385A22" w14:textId="77777777" w:rsidR="00541BBA" w:rsidRDefault="00541BBA">
            <w:pPr>
              <w:spacing w:after="160" w:line="276" w:lineRule="auto"/>
              <w:rPr>
                <w:rFonts w:ascii="宋体" w:hAnsi="宋体"/>
              </w:rPr>
            </w:pPr>
          </w:p>
        </w:tc>
        <w:tc>
          <w:tcPr>
            <w:tcW w:w="813" w:type="dxa"/>
            <w:vAlign w:val="center"/>
          </w:tcPr>
          <w:p w14:paraId="14E6A04C" w14:textId="77777777" w:rsidR="00541BBA" w:rsidRDefault="00541BBA">
            <w:pPr>
              <w:spacing w:after="160" w:line="276" w:lineRule="auto"/>
              <w:rPr>
                <w:rFonts w:ascii="宋体" w:hAnsi="宋体"/>
              </w:rPr>
            </w:pPr>
          </w:p>
        </w:tc>
        <w:tc>
          <w:tcPr>
            <w:tcW w:w="1787" w:type="dxa"/>
            <w:vAlign w:val="center"/>
          </w:tcPr>
          <w:p w14:paraId="6EA04432" w14:textId="77777777" w:rsidR="00541BBA" w:rsidRDefault="00541BBA">
            <w:pPr>
              <w:spacing w:after="160" w:line="276" w:lineRule="auto"/>
              <w:rPr>
                <w:rFonts w:ascii="宋体" w:hAnsi="宋体"/>
              </w:rPr>
            </w:pPr>
          </w:p>
        </w:tc>
      </w:tr>
      <w:tr w:rsidR="00541BBA" w14:paraId="15BD3CD4" w14:textId="77777777">
        <w:trPr>
          <w:trHeight w:val="480"/>
        </w:trPr>
        <w:tc>
          <w:tcPr>
            <w:tcW w:w="675" w:type="dxa"/>
            <w:vAlign w:val="center"/>
          </w:tcPr>
          <w:p w14:paraId="63D76E16" w14:textId="77777777" w:rsidR="00541BBA" w:rsidRDefault="00DD2DA7">
            <w:pPr>
              <w:spacing w:after="160" w:line="276" w:lineRule="auto"/>
              <w:rPr>
                <w:rFonts w:ascii="宋体" w:hAnsi="宋体"/>
              </w:rPr>
            </w:pPr>
            <w:r>
              <w:rPr>
                <w:rFonts w:ascii="宋体" w:hAnsi="宋体" w:hint="eastAsia"/>
              </w:rPr>
              <w:t>3</w:t>
            </w:r>
          </w:p>
        </w:tc>
        <w:tc>
          <w:tcPr>
            <w:tcW w:w="1273" w:type="dxa"/>
            <w:vAlign w:val="center"/>
          </w:tcPr>
          <w:p w14:paraId="5AA73262" w14:textId="77777777" w:rsidR="00541BBA" w:rsidRDefault="00541BBA">
            <w:pPr>
              <w:spacing w:after="160" w:line="276" w:lineRule="auto"/>
              <w:rPr>
                <w:rFonts w:ascii="宋体" w:hAnsi="宋体"/>
              </w:rPr>
            </w:pPr>
          </w:p>
        </w:tc>
        <w:tc>
          <w:tcPr>
            <w:tcW w:w="826" w:type="dxa"/>
            <w:vAlign w:val="center"/>
          </w:tcPr>
          <w:p w14:paraId="5B44C51F" w14:textId="77777777" w:rsidR="00541BBA" w:rsidRDefault="00541BBA">
            <w:pPr>
              <w:spacing w:after="160" w:line="276" w:lineRule="auto"/>
              <w:rPr>
                <w:rFonts w:ascii="宋体" w:hAnsi="宋体"/>
              </w:rPr>
            </w:pPr>
          </w:p>
        </w:tc>
        <w:tc>
          <w:tcPr>
            <w:tcW w:w="867" w:type="dxa"/>
            <w:vAlign w:val="center"/>
          </w:tcPr>
          <w:p w14:paraId="784B2933" w14:textId="77777777" w:rsidR="00541BBA" w:rsidRDefault="00541BBA">
            <w:pPr>
              <w:spacing w:after="160" w:line="276" w:lineRule="auto"/>
              <w:rPr>
                <w:rFonts w:ascii="宋体" w:hAnsi="宋体"/>
              </w:rPr>
            </w:pPr>
          </w:p>
        </w:tc>
        <w:tc>
          <w:tcPr>
            <w:tcW w:w="1200" w:type="dxa"/>
          </w:tcPr>
          <w:p w14:paraId="76787BCA" w14:textId="77777777" w:rsidR="00541BBA" w:rsidRDefault="00541BBA">
            <w:pPr>
              <w:spacing w:after="160" w:line="276" w:lineRule="auto"/>
              <w:rPr>
                <w:rFonts w:ascii="宋体" w:hAnsi="宋体"/>
              </w:rPr>
            </w:pPr>
          </w:p>
        </w:tc>
        <w:tc>
          <w:tcPr>
            <w:tcW w:w="1440" w:type="dxa"/>
          </w:tcPr>
          <w:p w14:paraId="0731F4BD" w14:textId="77777777" w:rsidR="00541BBA" w:rsidRDefault="00541BBA">
            <w:pPr>
              <w:spacing w:after="160" w:line="276" w:lineRule="auto"/>
              <w:rPr>
                <w:rFonts w:ascii="宋体" w:hAnsi="宋体"/>
              </w:rPr>
            </w:pPr>
          </w:p>
        </w:tc>
        <w:tc>
          <w:tcPr>
            <w:tcW w:w="813" w:type="dxa"/>
            <w:vAlign w:val="center"/>
          </w:tcPr>
          <w:p w14:paraId="2286AFFC" w14:textId="77777777" w:rsidR="00541BBA" w:rsidRDefault="00541BBA">
            <w:pPr>
              <w:spacing w:after="160" w:line="276" w:lineRule="auto"/>
              <w:rPr>
                <w:rFonts w:ascii="宋体" w:hAnsi="宋体"/>
              </w:rPr>
            </w:pPr>
          </w:p>
        </w:tc>
        <w:tc>
          <w:tcPr>
            <w:tcW w:w="1787" w:type="dxa"/>
            <w:vAlign w:val="center"/>
          </w:tcPr>
          <w:p w14:paraId="241A084D" w14:textId="77777777" w:rsidR="00541BBA" w:rsidRDefault="00541BBA">
            <w:pPr>
              <w:spacing w:after="160" w:line="276" w:lineRule="auto"/>
              <w:rPr>
                <w:rFonts w:ascii="宋体" w:hAnsi="宋体"/>
              </w:rPr>
            </w:pPr>
          </w:p>
        </w:tc>
      </w:tr>
      <w:tr w:rsidR="00541BBA" w14:paraId="1AC81A29" w14:textId="77777777">
        <w:trPr>
          <w:trHeight w:val="480"/>
        </w:trPr>
        <w:tc>
          <w:tcPr>
            <w:tcW w:w="675" w:type="dxa"/>
            <w:vAlign w:val="center"/>
          </w:tcPr>
          <w:p w14:paraId="17D3561A" w14:textId="77777777" w:rsidR="00541BBA" w:rsidRDefault="00DD2DA7">
            <w:pPr>
              <w:spacing w:after="160" w:line="276" w:lineRule="auto"/>
              <w:rPr>
                <w:rFonts w:ascii="宋体" w:hAnsi="宋体"/>
              </w:rPr>
            </w:pPr>
            <w:r>
              <w:rPr>
                <w:rFonts w:ascii="宋体" w:hAnsi="宋体" w:hint="eastAsia"/>
              </w:rPr>
              <w:t>……</w:t>
            </w:r>
          </w:p>
        </w:tc>
        <w:tc>
          <w:tcPr>
            <w:tcW w:w="1273" w:type="dxa"/>
            <w:vAlign w:val="center"/>
          </w:tcPr>
          <w:p w14:paraId="219AE90E" w14:textId="77777777" w:rsidR="00541BBA" w:rsidRDefault="00541BBA">
            <w:pPr>
              <w:spacing w:after="160" w:line="276" w:lineRule="auto"/>
              <w:rPr>
                <w:rFonts w:ascii="宋体" w:hAnsi="宋体"/>
              </w:rPr>
            </w:pPr>
          </w:p>
        </w:tc>
        <w:tc>
          <w:tcPr>
            <w:tcW w:w="826" w:type="dxa"/>
            <w:vAlign w:val="center"/>
          </w:tcPr>
          <w:p w14:paraId="4EEB8E1C" w14:textId="77777777" w:rsidR="00541BBA" w:rsidRDefault="00541BBA">
            <w:pPr>
              <w:spacing w:after="160" w:line="276" w:lineRule="auto"/>
              <w:rPr>
                <w:rFonts w:ascii="宋体" w:hAnsi="宋体"/>
              </w:rPr>
            </w:pPr>
          </w:p>
        </w:tc>
        <w:tc>
          <w:tcPr>
            <w:tcW w:w="867" w:type="dxa"/>
            <w:vAlign w:val="center"/>
          </w:tcPr>
          <w:p w14:paraId="3DB7A1B6" w14:textId="77777777" w:rsidR="00541BBA" w:rsidRDefault="00541BBA">
            <w:pPr>
              <w:spacing w:after="160" w:line="276" w:lineRule="auto"/>
              <w:rPr>
                <w:rFonts w:ascii="宋体" w:hAnsi="宋体"/>
              </w:rPr>
            </w:pPr>
          </w:p>
        </w:tc>
        <w:tc>
          <w:tcPr>
            <w:tcW w:w="1200" w:type="dxa"/>
          </w:tcPr>
          <w:p w14:paraId="48C39F47" w14:textId="77777777" w:rsidR="00541BBA" w:rsidRDefault="00541BBA">
            <w:pPr>
              <w:spacing w:after="160" w:line="276" w:lineRule="auto"/>
              <w:rPr>
                <w:rFonts w:ascii="宋体" w:hAnsi="宋体"/>
              </w:rPr>
            </w:pPr>
          </w:p>
        </w:tc>
        <w:tc>
          <w:tcPr>
            <w:tcW w:w="1440" w:type="dxa"/>
          </w:tcPr>
          <w:p w14:paraId="13C250AB" w14:textId="77777777" w:rsidR="00541BBA" w:rsidRDefault="00541BBA">
            <w:pPr>
              <w:spacing w:after="160" w:line="276" w:lineRule="auto"/>
              <w:rPr>
                <w:rFonts w:ascii="宋体" w:hAnsi="宋体"/>
              </w:rPr>
            </w:pPr>
          </w:p>
        </w:tc>
        <w:tc>
          <w:tcPr>
            <w:tcW w:w="813" w:type="dxa"/>
            <w:vAlign w:val="center"/>
          </w:tcPr>
          <w:p w14:paraId="209D7CDA" w14:textId="77777777" w:rsidR="00541BBA" w:rsidRDefault="00541BBA">
            <w:pPr>
              <w:spacing w:after="160" w:line="276" w:lineRule="auto"/>
              <w:rPr>
                <w:rFonts w:ascii="宋体" w:hAnsi="宋体"/>
              </w:rPr>
            </w:pPr>
          </w:p>
        </w:tc>
        <w:tc>
          <w:tcPr>
            <w:tcW w:w="1787" w:type="dxa"/>
            <w:vAlign w:val="center"/>
          </w:tcPr>
          <w:p w14:paraId="54CB6AAC" w14:textId="77777777" w:rsidR="00541BBA" w:rsidRDefault="00541BBA">
            <w:pPr>
              <w:spacing w:after="160" w:line="276" w:lineRule="auto"/>
              <w:rPr>
                <w:rFonts w:ascii="宋体" w:hAnsi="宋体"/>
              </w:rPr>
            </w:pPr>
          </w:p>
        </w:tc>
      </w:tr>
    </w:tbl>
    <w:p w14:paraId="09A049ED" w14:textId="77777777" w:rsidR="00541BBA" w:rsidRDefault="00DD2DA7">
      <w:pPr>
        <w:spacing w:line="520" w:lineRule="exact"/>
        <w:rPr>
          <w:rFonts w:ascii="宋体" w:hAnsi="宋体"/>
          <w:b/>
          <w:sz w:val="24"/>
        </w:rPr>
      </w:pPr>
      <w:r>
        <w:rPr>
          <w:rFonts w:ascii="宋体" w:hAnsi="宋体" w:hint="eastAsia"/>
          <w:b/>
          <w:sz w:val="24"/>
        </w:rPr>
        <w:t>注：</w:t>
      </w:r>
    </w:p>
    <w:p w14:paraId="2B0EDEB8" w14:textId="77777777" w:rsidR="00541BBA" w:rsidRDefault="00DD2DA7">
      <w:pPr>
        <w:spacing w:line="360" w:lineRule="auto"/>
        <w:ind w:firstLineChars="200" w:firstLine="482"/>
        <w:rPr>
          <w:rFonts w:ascii="宋体" w:hAnsi="宋体"/>
          <w:b/>
          <w:sz w:val="32"/>
        </w:rPr>
      </w:pPr>
      <w:r>
        <w:rPr>
          <w:rFonts w:hAnsi="宋体" w:hint="eastAsia"/>
          <w:b/>
          <w:sz w:val="24"/>
        </w:rPr>
        <w:t>1.</w:t>
      </w:r>
      <w:r>
        <w:rPr>
          <w:rFonts w:hAnsi="宋体" w:hint="eastAsia"/>
          <w:b/>
          <w:sz w:val="24"/>
        </w:rPr>
        <w:t>投标人须根据招标文件第三章的产品清单和技术参数要求逐条</w:t>
      </w:r>
      <w:proofErr w:type="gramStart"/>
      <w:r>
        <w:rPr>
          <w:rFonts w:hAnsi="宋体" w:hint="eastAsia"/>
          <w:b/>
          <w:sz w:val="24"/>
        </w:rPr>
        <w:t>作出</w:t>
      </w:r>
      <w:proofErr w:type="gramEnd"/>
      <w:r>
        <w:rPr>
          <w:rFonts w:hAnsi="宋体" w:hint="eastAsia"/>
          <w:b/>
          <w:sz w:val="24"/>
        </w:rPr>
        <w:t>详细承诺，</w:t>
      </w:r>
      <w:r w:rsidRPr="00313D66">
        <w:rPr>
          <w:rFonts w:hAnsi="宋体" w:hint="eastAsia"/>
          <w:b/>
          <w:sz w:val="24"/>
          <w:highlight w:val="lightGray"/>
        </w:rPr>
        <w:t>须明确产品各项技术参数的具体数值，不能简单的描述为响应或满足招标文件要求，</w:t>
      </w:r>
      <w:r>
        <w:rPr>
          <w:rFonts w:hAnsi="宋体" w:hint="eastAsia"/>
          <w:b/>
          <w:sz w:val="24"/>
        </w:rPr>
        <w:t>缺项漏</w:t>
      </w:r>
      <w:proofErr w:type="gramStart"/>
      <w:r>
        <w:rPr>
          <w:rFonts w:hAnsi="宋体" w:hint="eastAsia"/>
          <w:b/>
          <w:sz w:val="24"/>
        </w:rPr>
        <w:t>项产生</w:t>
      </w:r>
      <w:proofErr w:type="gramEnd"/>
      <w:r>
        <w:rPr>
          <w:rFonts w:hAnsi="宋体" w:hint="eastAsia"/>
          <w:b/>
          <w:sz w:val="24"/>
        </w:rPr>
        <w:t>的风险由投标人自行承担。</w:t>
      </w:r>
    </w:p>
    <w:p w14:paraId="6325D89B" w14:textId="77777777" w:rsidR="00541BBA" w:rsidRDefault="00DD2DA7">
      <w:pPr>
        <w:widowControl/>
        <w:jc w:val="left"/>
        <w:rPr>
          <w:rFonts w:ascii="宋体" w:hAnsi="宋体"/>
          <w:b/>
          <w:sz w:val="30"/>
          <w:szCs w:val="20"/>
        </w:rPr>
      </w:pPr>
      <w:r>
        <w:rPr>
          <w:rFonts w:ascii="宋体" w:hAnsi="宋体"/>
          <w:b/>
          <w:sz w:val="30"/>
          <w:szCs w:val="20"/>
        </w:rPr>
        <w:br w:type="page"/>
      </w:r>
    </w:p>
    <w:p w14:paraId="23D2D32B" w14:textId="77777777" w:rsidR="00541BBA" w:rsidRDefault="00DD2DA7">
      <w:pPr>
        <w:spacing w:line="360" w:lineRule="auto"/>
        <w:jc w:val="center"/>
        <w:rPr>
          <w:rFonts w:ascii="宋体" w:hAnsi="宋体"/>
          <w:b/>
          <w:sz w:val="30"/>
          <w:szCs w:val="20"/>
        </w:rPr>
      </w:pPr>
      <w:r>
        <w:rPr>
          <w:rFonts w:ascii="宋体" w:hAnsi="宋体" w:hint="eastAsia"/>
          <w:b/>
          <w:sz w:val="30"/>
          <w:szCs w:val="20"/>
        </w:rPr>
        <w:t>7.技术规格偏离表</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71"/>
        <w:gridCol w:w="1843"/>
        <w:gridCol w:w="1701"/>
        <w:gridCol w:w="1559"/>
        <w:gridCol w:w="1276"/>
      </w:tblGrid>
      <w:tr w:rsidR="00541BBA" w14:paraId="1604943F" w14:textId="77777777">
        <w:trPr>
          <w:trHeight w:val="770"/>
          <w:jc w:val="center"/>
        </w:trPr>
        <w:tc>
          <w:tcPr>
            <w:tcW w:w="567" w:type="dxa"/>
            <w:tcBorders>
              <w:top w:val="single" w:sz="4" w:space="0" w:color="auto"/>
              <w:left w:val="single" w:sz="4" w:space="0" w:color="auto"/>
              <w:right w:val="single" w:sz="4" w:space="0" w:color="auto"/>
            </w:tcBorders>
            <w:vAlign w:val="center"/>
          </w:tcPr>
          <w:p w14:paraId="69FBD589" w14:textId="77777777" w:rsidR="00541BBA" w:rsidRDefault="00DD2DA7">
            <w:pPr>
              <w:pStyle w:val="170"/>
              <w:tabs>
                <w:tab w:val="left" w:pos="3200"/>
              </w:tabs>
              <w:spacing w:after="120" w:line="276" w:lineRule="auto"/>
              <w:jc w:val="center"/>
              <w:rPr>
                <w:rFonts w:ascii="宋体" w:hAnsi="宋体"/>
                <w:b/>
                <w:bCs/>
                <w:sz w:val="24"/>
              </w:rPr>
            </w:pPr>
            <w:r>
              <w:rPr>
                <w:rFonts w:ascii="宋体" w:hAnsi="宋体" w:hint="eastAsia"/>
                <w:b/>
                <w:bCs/>
                <w:sz w:val="24"/>
              </w:rPr>
              <w:t>序号</w:t>
            </w:r>
          </w:p>
        </w:tc>
        <w:tc>
          <w:tcPr>
            <w:tcW w:w="1171" w:type="dxa"/>
            <w:tcBorders>
              <w:top w:val="single" w:sz="4" w:space="0" w:color="auto"/>
              <w:left w:val="single" w:sz="4" w:space="0" w:color="auto"/>
              <w:right w:val="single" w:sz="4" w:space="0" w:color="auto"/>
            </w:tcBorders>
            <w:vAlign w:val="center"/>
          </w:tcPr>
          <w:p w14:paraId="7D3BDC75" w14:textId="77777777" w:rsidR="00541BBA" w:rsidRDefault="00DD2DA7">
            <w:pPr>
              <w:pStyle w:val="170"/>
              <w:tabs>
                <w:tab w:val="left" w:pos="3200"/>
              </w:tabs>
              <w:spacing w:after="120" w:line="276" w:lineRule="auto"/>
              <w:jc w:val="center"/>
              <w:rPr>
                <w:rFonts w:ascii="宋体" w:hAnsi="宋体"/>
                <w:b/>
                <w:sz w:val="24"/>
              </w:rPr>
            </w:pPr>
            <w:r>
              <w:rPr>
                <w:rFonts w:ascii="宋体" w:hAnsi="宋体" w:hint="eastAsia"/>
                <w:b/>
                <w:sz w:val="24"/>
              </w:rPr>
              <w:t>投标产品名称</w:t>
            </w:r>
          </w:p>
        </w:tc>
        <w:tc>
          <w:tcPr>
            <w:tcW w:w="1843" w:type="dxa"/>
            <w:tcBorders>
              <w:top w:val="single" w:sz="4" w:space="0" w:color="auto"/>
              <w:left w:val="single" w:sz="4" w:space="0" w:color="auto"/>
              <w:right w:val="single" w:sz="4" w:space="0" w:color="auto"/>
            </w:tcBorders>
            <w:vAlign w:val="center"/>
          </w:tcPr>
          <w:p w14:paraId="7C855FB9" w14:textId="77777777" w:rsidR="00541BBA" w:rsidRDefault="00DD2DA7">
            <w:pPr>
              <w:pStyle w:val="170"/>
              <w:spacing w:after="120" w:line="276" w:lineRule="auto"/>
              <w:jc w:val="center"/>
              <w:rPr>
                <w:rFonts w:ascii="宋体" w:hAnsi="宋体"/>
                <w:b/>
                <w:sz w:val="24"/>
              </w:rPr>
            </w:pPr>
            <w:r>
              <w:rPr>
                <w:rFonts w:ascii="宋体" w:hAnsi="宋体" w:hint="eastAsia"/>
                <w:b/>
                <w:sz w:val="24"/>
              </w:rPr>
              <w:t>招标文件要求</w:t>
            </w:r>
          </w:p>
        </w:tc>
        <w:tc>
          <w:tcPr>
            <w:tcW w:w="1701" w:type="dxa"/>
            <w:tcBorders>
              <w:top w:val="single" w:sz="4" w:space="0" w:color="auto"/>
              <w:left w:val="single" w:sz="4" w:space="0" w:color="auto"/>
              <w:right w:val="single" w:sz="4" w:space="0" w:color="auto"/>
            </w:tcBorders>
            <w:vAlign w:val="center"/>
          </w:tcPr>
          <w:p w14:paraId="23B639B7" w14:textId="77777777" w:rsidR="00541BBA" w:rsidRDefault="00DD2DA7">
            <w:pPr>
              <w:pStyle w:val="170"/>
              <w:spacing w:after="120" w:line="276" w:lineRule="auto"/>
              <w:jc w:val="center"/>
              <w:rPr>
                <w:rFonts w:ascii="宋体" w:hAnsi="宋体"/>
                <w:b/>
                <w:sz w:val="24"/>
              </w:rPr>
            </w:pPr>
            <w:r>
              <w:rPr>
                <w:rFonts w:ascii="宋体" w:hAnsi="宋体" w:hint="eastAsia"/>
                <w:b/>
                <w:sz w:val="24"/>
              </w:rPr>
              <w:t>投标产品详细规格</w:t>
            </w:r>
          </w:p>
        </w:tc>
        <w:tc>
          <w:tcPr>
            <w:tcW w:w="1559" w:type="dxa"/>
            <w:tcBorders>
              <w:top w:val="single" w:sz="4" w:space="0" w:color="auto"/>
              <w:left w:val="single" w:sz="4" w:space="0" w:color="auto"/>
              <w:right w:val="single" w:sz="4" w:space="0" w:color="auto"/>
            </w:tcBorders>
            <w:vAlign w:val="center"/>
          </w:tcPr>
          <w:p w14:paraId="20D0DE8D" w14:textId="77777777" w:rsidR="00541BBA" w:rsidRDefault="00DD2DA7">
            <w:pPr>
              <w:pStyle w:val="170"/>
              <w:spacing w:after="120" w:line="276" w:lineRule="auto"/>
              <w:jc w:val="center"/>
              <w:rPr>
                <w:rFonts w:ascii="宋体" w:hAnsi="宋体"/>
                <w:b/>
                <w:sz w:val="24"/>
              </w:rPr>
            </w:pPr>
            <w:r>
              <w:rPr>
                <w:rFonts w:ascii="宋体" w:hAnsi="宋体" w:hint="eastAsia"/>
                <w:b/>
                <w:sz w:val="24"/>
              </w:rPr>
              <w:t>偏离情况详细说明</w:t>
            </w:r>
          </w:p>
        </w:tc>
        <w:tc>
          <w:tcPr>
            <w:tcW w:w="1276" w:type="dxa"/>
            <w:tcBorders>
              <w:top w:val="single" w:sz="4" w:space="0" w:color="auto"/>
              <w:left w:val="single" w:sz="4" w:space="0" w:color="auto"/>
              <w:right w:val="single" w:sz="4" w:space="0" w:color="auto"/>
            </w:tcBorders>
            <w:vAlign w:val="center"/>
          </w:tcPr>
          <w:p w14:paraId="07F67C20" w14:textId="77777777" w:rsidR="00541BBA" w:rsidRDefault="00DD2DA7">
            <w:pPr>
              <w:pStyle w:val="170"/>
              <w:spacing w:after="120" w:line="276" w:lineRule="auto"/>
              <w:jc w:val="center"/>
              <w:rPr>
                <w:rFonts w:ascii="宋体" w:hAnsi="宋体"/>
                <w:b/>
                <w:sz w:val="24"/>
              </w:rPr>
            </w:pPr>
            <w:r>
              <w:rPr>
                <w:rFonts w:ascii="宋体" w:hAnsi="宋体" w:hint="eastAsia"/>
                <w:b/>
                <w:sz w:val="24"/>
              </w:rPr>
              <w:t>备注</w:t>
            </w:r>
          </w:p>
        </w:tc>
      </w:tr>
      <w:tr w:rsidR="00541BBA" w14:paraId="0BB50529" w14:textId="77777777">
        <w:trPr>
          <w:trHeight w:val="454"/>
          <w:jc w:val="center"/>
        </w:trPr>
        <w:tc>
          <w:tcPr>
            <w:tcW w:w="567" w:type="dxa"/>
            <w:tcBorders>
              <w:left w:val="single" w:sz="4" w:space="0" w:color="auto"/>
              <w:right w:val="single" w:sz="4" w:space="0" w:color="auto"/>
            </w:tcBorders>
            <w:vAlign w:val="center"/>
          </w:tcPr>
          <w:p w14:paraId="48B7E657" w14:textId="77777777" w:rsidR="00541BBA" w:rsidRDefault="00DD2DA7">
            <w:pPr>
              <w:pStyle w:val="170"/>
              <w:tabs>
                <w:tab w:val="left" w:pos="3200"/>
              </w:tabs>
              <w:spacing w:after="120" w:line="276" w:lineRule="auto"/>
              <w:jc w:val="center"/>
              <w:rPr>
                <w:rFonts w:ascii="宋体" w:hAnsi="宋体"/>
                <w:sz w:val="24"/>
              </w:rPr>
            </w:pPr>
            <w:r>
              <w:rPr>
                <w:rFonts w:ascii="宋体" w:hAnsi="宋体" w:hint="eastAsia"/>
                <w:sz w:val="24"/>
              </w:rPr>
              <w:t>1</w:t>
            </w:r>
          </w:p>
        </w:tc>
        <w:tc>
          <w:tcPr>
            <w:tcW w:w="1171" w:type="dxa"/>
            <w:tcBorders>
              <w:left w:val="single" w:sz="4" w:space="0" w:color="auto"/>
              <w:right w:val="single" w:sz="4" w:space="0" w:color="auto"/>
            </w:tcBorders>
          </w:tcPr>
          <w:p w14:paraId="520C6CF3" w14:textId="77777777" w:rsidR="00541BBA" w:rsidRDefault="00541BBA">
            <w:pPr>
              <w:pStyle w:val="170"/>
              <w:spacing w:after="120" w:line="276" w:lineRule="auto"/>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BC7BD8" w14:textId="77777777" w:rsidR="00541BBA" w:rsidRDefault="00541BBA">
            <w:pPr>
              <w:pStyle w:val="170"/>
              <w:spacing w:after="120" w:line="276" w:lineRule="auto"/>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E7F7F0" w14:textId="77777777" w:rsidR="00541BBA" w:rsidRDefault="00541BBA">
            <w:pPr>
              <w:pStyle w:val="170"/>
              <w:spacing w:after="120" w:line="276"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1FB6A9" w14:textId="77777777" w:rsidR="00541BBA" w:rsidRDefault="00541BBA">
            <w:pPr>
              <w:pStyle w:val="170"/>
              <w:spacing w:after="120" w:line="276" w:lineRule="auto"/>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27AF50A1" w14:textId="77777777" w:rsidR="00541BBA" w:rsidRDefault="00541BBA">
            <w:pPr>
              <w:pStyle w:val="170"/>
              <w:spacing w:after="120" w:line="276" w:lineRule="auto"/>
              <w:jc w:val="center"/>
              <w:rPr>
                <w:rFonts w:ascii="宋体" w:hAnsi="宋体"/>
                <w:sz w:val="24"/>
                <w:lang w:val="en-GB"/>
              </w:rPr>
            </w:pPr>
          </w:p>
        </w:tc>
      </w:tr>
      <w:tr w:rsidR="00541BBA" w14:paraId="10C0569B" w14:textId="77777777">
        <w:trPr>
          <w:trHeight w:val="454"/>
          <w:jc w:val="center"/>
        </w:trPr>
        <w:tc>
          <w:tcPr>
            <w:tcW w:w="567" w:type="dxa"/>
            <w:tcBorders>
              <w:left w:val="single" w:sz="4" w:space="0" w:color="auto"/>
              <w:right w:val="single" w:sz="4" w:space="0" w:color="auto"/>
            </w:tcBorders>
            <w:vAlign w:val="center"/>
          </w:tcPr>
          <w:p w14:paraId="3A93B31D" w14:textId="77777777" w:rsidR="00541BBA" w:rsidRDefault="00DD2DA7">
            <w:pPr>
              <w:pStyle w:val="170"/>
              <w:tabs>
                <w:tab w:val="left" w:pos="3200"/>
              </w:tabs>
              <w:spacing w:after="120" w:line="276" w:lineRule="auto"/>
              <w:jc w:val="center"/>
              <w:rPr>
                <w:rFonts w:ascii="宋体" w:hAnsi="宋体"/>
                <w:sz w:val="24"/>
              </w:rPr>
            </w:pPr>
            <w:r>
              <w:rPr>
                <w:rFonts w:ascii="宋体" w:hAnsi="宋体" w:hint="eastAsia"/>
                <w:sz w:val="24"/>
              </w:rPr>
              <w:t>2</w:t>
            </w:r>
          </w:p>
        </w:tc>
        <w:tc>
          <w:tcPr>
            <w:tcW w:w="1171" w:type="dxa"/>
            <w:tcBorders>
              <w:left w:val="single" w:sz="4" w:space="0" w:color="auto"/>
              <w:right w:val="single" w:sz="4" w:space="0" w:color="auto"/>
            </w:tcBorders>
          </w:tcPr>
          <w:p w14:paraId="4F4B225F" w14:textId="77777777" w:rsidR="00541BBA" w:rsidRDefault="00541BBA">
            <w:pPr>
              <w:pStyle w:val="170"/>
              <w:spacing w:after="120" w:line="276" w:lineRule="auto"/>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727141" w14:textId="77777777" w:rsidR="00541BBA" w:rsidRDefault="00541BBA">
            <w:pPr>
              <w:pStyle w:val="170"/>
              <w:spacing w:after="120" w:line="276" w:lineRule="auto"/>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6F7CD2" w14:textId="77777777" w:rsidR="00541BBA" w:rsidRDefault="00541BBA">
            <w:pPr>
              <w:pStyle w:val="170"/>
              <w:spacing w:after="120" w:line="276"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142C39" w14:textId="77777777" w:rsidR="00541BBA" w:rsidRDefault="00541BBA">
            <w:pPr>
              <w:pStyle w:val="170"/>
              <w:spacing w:after="120" w:line="276" w:lineRule="auto"/>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09F17FCB" w14:textId="77777777" w:rsidR="00541BBA" w:rsidRDefault="00541BBA">
            <w:pPr>
              <w:pStyle w:val="170"/>
              <w:spacing w:after="120" w:line="276" w:lineRule="auto"/>
              <w:jc w:val="center"/>
              <w:rPr>
                <w:rFonts w:ascii="宋体" w:hAnsi="宋体"/>
                <w:sz w:val="24"/>
                <w:lang w:val="en-GB"/>
              </w:rPr>
            </w:pPr>
          </w:p>
        </w:tc>
      </w:tr>
      <w:tr w:rsidR="00541BBA" w14:paraId="0C4CEE3E" w14:textId="77777777">
        <w:trPr>
          <w:trHeight w:val="454"/>
          <w:jc w:val="center"/>
        </w:trPr>
        <w:tc>
          <w:tcPr>
            <w:tcW w:w="567" w:type="dxa"/>
            <w:tcBorders>
              <w:left w:val="single" w:sz="4" w:space="0" w:color="auto"/>
              <w:right w:val="single" w:sz="4" w:space="0" w:color="auto"/>
            </w:tcBorders>
            <w:vAlign w:val="center"/>
          </w:tcPr>
          <w:p w14:paraId="3DC73334" w14:textId="77777777" w:rsidR="00541BBA" w:rsidRDefault="00DD2DA7">
            <w:pPr>
              <w:pStyle w:val="170"/>
              <w:tabs>
                <w:tab w:val="left" w:pos="3200"/>
              </w:tabs>
              <w:spacing w:after="120" w:line="276" w:lineRule="auto"/>
              <w:jc w:val="center"/>
              <w:rPr>
                <w:rFonts w:ascii="宋体" w:hAnsi="宋体"/>
                <w:sz w:val="24"/>
              </w:rPr>
            </w:pPr>
            <w:r>
              <w:rPr>
                <w:rFonts w:ascii="宋体" w:hAnsi="宋体" w:hint="eastAsia"/>
                <w:sz w:val="24"/>
              </w:rPr>
              <w:t>…</w:t>
            </w:r>
          </w:p>
        </w:tc>
        <w:tc>
          <w:tcPr>
            <w:tcW w:w="1171" w:type="dxa"/>
            <w:tcBorders>
              <w:left w:val="single" w:sz="4" w:space="0" w:color="auto"/>
              <w:right w:val="single" w:sz="4" w:space="0" w:color="auto"/>
            </w:tcBorders>
          </w:tcPr>
          <w:p w14:paraId="1E0422E4" w14:textId="77777777" w:rsidR="00541BBA" w:rsidRDefault="00DD2DA7">
            <w:pPr>
              <w:pStyle w:val="170"/>
              <w:spacing w:after="120" w:line="276" w:lineRule="auto"/>
              <w:jc w:val="center"/>
              <w:rPr>
                <w:rFonts w:ascii="宋体" w:hAnsi="宋体"/>
                <w:sz w:val="24"/>
              </w:rPr>
            </w:pPr>
            <w:r>
              <w:rPr>
                <w:rFonts w:ascii="宋体" w:hAnsi="宋体" w:hint="eastAsia"/>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BB45DE" w14:textId="77777777" w:rsidR="00541BBA" w:rsidRDefault="00DD2DA7">
            <w:pPr>
              <w:pStyle w:val="170"/>
              <w:spacing w:after="120" w:line="276" w:lineRule="auto"/>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E742299" w14:textId="77777777" w:rsidR="00541BBA" w:rsidRDefault="00DD2DA7">
            <w:pPr>
              <w:pStyle w:val="170"/>
              <w:spacing w:after="120" w:line="276" w:lineRule="auto"/>
              <w:jc w:val="center"/>
              <w:rPr>
                <w:rFonts w:ascii="宋体" w:hAnsi="宋体"/>
                <w:sz w:val="24"/>
              </w:rPr>
            </w:pPr>
            <w:r>
              <w:rPr>
                <w:rFonts w:ascii="宋体" w:hAnsi="宋体"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03653" w14:textId="77777777" w:rsidR="00541BBA" w:rsidRDefault="00DD2DA7">
            <w:pPr>
              <w:pStyle w:val="170"/>
              <w:spacing w:after="120" w:line="276" w:lineRule="auto"/>
              <w:jc w:val="center"/>
              <w:rPr>
                <w:rFonts w:ascii="宋体" w:hAnsi="宋体"/>
                <w:sz w:val="24"/>
                <w:lang w:val="en-GB"/>
              </w:rPr>
            </w:pPr>
            <w:r>
              <w:rPr>
                <w:rFonts w:ascii="宋体" w:hAnsi="宋体" w:hint="eastAsia"/>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E10F9D4" w14:textId="77777777" w:rsidR="00541BBA" w:rsidRDefault="00DD2DA7">
            <w:pPr>
              <w:pStyle w:val="170"/>
              <w:spacing w:after="120" w:line="276" w:lineRule="auto"/>
              <w:jc w:val="center"/>
              <w:rPr>
                <w:rFonts w:ascii="宋体" w:hAnsi="宋体"/>
                <w:sz w:val="24"/>
                <w:lang w:val="en-GB"/>
              </w:rPr>
            </w:pPr>
            <w:r>
              <w:rPr>
                <w:rFonts w:ascii="宋体" w:hAnsi="宋体" w:hint="eastAsia"/>
                <w:sz w:val="24"/>
              </w:rPr>
              <w:t>…</w:t>
            </w:r>
          </w:p>
        </w:tc>
      </w:tr>
    </w:tbl>
    <w:p w14:paraId="7E5C8B26" w14:textId="77777777" w:rsidR="00541BBA" w:rsidRDefault="00DD2DA7">
      <w:pPr>
        <w:pStyle w:val="170"/>
        <w:spacing w:line="360" w:lineRule="auto"/>
        <w:rPr>
          <w:rFonts w:ascii="宋体" w:hAnsi="宋体"/>
          <w:sz w:val="24"/>
          <w:lang w:val="en-GB"/>
        </w:rPr>
      </w:pPr>
      <w:r>
        <w:rPr>
          <w:rFonts w:ascii="宋体" w:hAnsi="宋体" w:hint="eastAsia"/>
          <w:sz w:val="24"/>
          <w:lang w:val="en-GB"/>
        </w:rPr>
        <w:t>注：</w:t>
      </w:r>
    </w:p>
    <w:p w14:paraId="3F532DB6" w14:textId="77777777" w:rsidR="00541BBA" w:rsidRDefault="00DD2DA7">
      <w:pPr>
        <w:pStyle w:val="170"/>
        <w:spacing w:line="360" w:lineRule="auto"/>
        <w:rPr>
          <w:rFonts w:ascii="宋体" w:hAnsi="宋体"/>
          <w:sz w:val="24"/>
          <w:lang w:val="en-GB"/>
        </w:rPr>
      </w:pPr>
      <w:r>
        <w:rPr>
          <w:rFonts w:ascii="宋体" w:hAnsi="宋体" w:hint="eastAsia"/>
          <w:sz w:val="24"/>
          <w:lang w:val="en-GB"/>
        </w:rPr>
        <w:t>请各投标人参照招标文件严格按以下要求认真填写偏离表：</w:t>
      </w:r>
    </w:p>
    <w:p w14:paraId="750D7129" w14:textId="77777777" w:rsidR="00541BBA" w:rsidRDefault="00DD2DA7">
      <w:pPr>
        <w:pStyle w:val="170"/>
        <w:spacing w:line="360" w:lineRule="auto"/>
        <w:ind w:firstLineChars="200" w:firstLine="480"/>
        <w:rPr>
          <w:rFonts w:ascii="宋体" w:hAnsi="宋体"/>
          <w:sz w:val="24"/>
          <w:lang w:val="en-GB"/>
        </w:rPr>
      </w:pPr>
      <w:r>
        <w:rPr>
          <w:rFonts w:ascii="宋体" w:hAnsi="宋体" w:hint="eastAsia"/>
          <w:sz w:val="24"/>
          <w:lang w:val="en-GB"/>
        </w:rPr>
        <w:t>1.投标人应根据投标货物的实际规格，并对照招标文件要求，对确实存在投标规格要求与招标文件要求有偏离的情况，应真实、认真的填写本表。</w:t>
      </w:r>
      <w:r>
        <w:rPr>
          <w:rFonts w:ascii="宋体" w:hAnsi="宋体" w:hint="eastAsia"/>
          <w:b/>
          <w:sz w:val="24"/>
          <w:lang w:val="en-GB"/>
        </w:rPr>
        <w:t>无偏离部分无需填写到本表内，</w:t>
      </w:r>
      <w:r>
        <w:rPr>
          <w:rFonts w:ascii="宋体" w:hAnsi="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1FBB2E21" w14:textId="77777777" w:rsidR="00541BBA" w:rsidRDefault="00DD2DA7">
      <w:pPr>
        <w:pStyle w:val="170"/>
        <w:tabs>
          <w:tab w:val="left" w:pos="1267"/>
        </w:tabs>
        <w:spacing w:line="360" w:lineRule="auto"/>
        <w:ind w:firstLineChars="200" w:firstLine="480"/>
        <w:rPr>
          <w:rFonts w:ascii="宋体" w:hAnsi="宋体"/>
          <w:sz w:val="24"/>
          <w:lang w:val="en-GB"/>
        </w:rPr>
      </w:pPr>
      <w:r>
        <w:rPr>
          <w:rFonts w:ascii="宋体" w:hAnsi="宋体" w:hint="eastAsia"/>
          <w:sz w:val="24"/>
          <w:lang w:val="en-GB"/>
        </w:rPr>
        <w:t>2.投标人真实填写本表，并对其真实性负责。</w:t>
      </w:r>
      <w:r>
        <w:rPr>
          <w:rFonts w:ascii="宋体" w:hAnsi="宋体" w:hint="eastAsia"/>
          <w:sz w:val="24"/>
        </w:rPr>
        <w:t>评标委员会</w:t>
      </w:r>
      <w:r>
        <w:rPr>
          <w:rFonts w:ascii="宋体" w:hAnsi="宋体" w:hint="eastAsia"/>
          <w:sz w:val="24"/>
          <w:lang w:val="en-GB"/>
        </w:rPr>
        <w:t>将根据</w:t>
      </w:r>
      <w:r>
        <w:rPr>
          <w:rFonts w:ascii="宋体" w:hAnsi="宋体"/>
          <w:sz w:val="24"/>
          <w:lang w:val="en-GB"/>
        </w:rPr>
        <w:t>评审办法和细则</w:t>
      </w:r>
      <w:r>
        <w:rPr>
          <w:rFonts w:ascii="宋体" w:hAnsi="宋体" w:hint="eastAsia"/>
          <w:sz w:val="24"/>
          <w:lang w:val="en-GB"/>
        </w:rPr>
        <w:t>进行打分。）如某项非实质性投标规格实际为“负偏离”，而投标人注明为“正偏离”或不注明的，</w:t>
      </w:r>
      <w:r>
        <w:rPr>
          <w:rFonts w:ascii="宋体" w:hAnsi="宋体" w:hint="eastAsia"/>
          <w:sz w:val="24"/>
        </w:rPr>
        <w:t>评标委员会</w:t>
      </w:r>
      <w:r>
        <w:rPr>
          <w:rFonts w:ascii="宋体" w:hAnsi="宋体" w:hint="eastAsia"/>
          <w:sz w:val="24"/>
          <w:lang w:val="en-GB"/>
        </w:rPr>
        <w:t>可对此项偏离按评审办法加倍减分。</w:t>
      </w:r>
    </w:p>
    <w:p w14:paraId="6AE5619B" w14:textId="77777777" w:rsidR="00541BBA" w:rsidRDefault="00DD2DA7">
      <w:pPr>
        <w:pStyle w:val="170"/>
        <w:spacing w:line="360" w:lineRule="auto"/>
        <w:ind w:firstLineChars="200" w:firstLine="480"/>
        <w:rPr>
          <w:rFonts w:ascii="宋体" w:hAnsi="宋体"/>
          <w:sz w:val="24"/>
          <w:lang w:val="en-GB"/>
        </w:rPr>
      </w:pPr>
      <w:r>
        <w:rPr>
          <w:rFonts w:ascii="宋体" w:hAnsi="宋体" w:hint="eastAsia"/>
          <w:sz w:val="24"/>
          <w:lang w:val="en-GB"/>
        </w:rPr>
        <w:t>3. 投标人注明的偏离情况只作为评审专家评定的参考，</w:t>
      </w:r>
      <w:r>
        <w:rPr>
          <w:rFonts w:ascii="宋体" w:hAnsi="宋体" w:hint="eastAsia"/>
          <w:b/>
          <w:sz w:val="24"/>
          <w:lang w:val="en-GB"/>
        </w:rPr>
        <w:t>最终是否构成偏离或实质性偏离情况应由</w:t>
      </w:r>
      <w:r>
        <w:rPr>
          <w:rFonts w:ascii="宋体" w:hAnsi="宋体" w:hint="eastAsia"/>
          <w:b/>
          <w:sz w:val="24"/>
        </w:rPr>
        <w:t>评标委员会</w:t>
      </w:r>
      <w:r>
        <w:rPr>
          <w:rFonts w:ascii="宋体" w:hAnsi="宋体" w:hint="eastAsia"/>
          <w:b/>
          <w:sz w:val="24"/>
          <w:lang w:val="en-GB"/>
        </w:rPr>
        <w:t>决定。</w:t>
      </w:r>
    </w:p>
    <w:p w14:paraId="6ED2EF6E" w14:textId="77777777" w:rsidR="00541BBA" w:rsidRDefault="00DD2DA7">
      <w:pPr>
        <w:pStyle w:val="170"/>
        <w:spacing w:line="360" w:lineRule="auto"/>
        <w:ind w:firstLineChars="200" w:firstLine="480"/>
        <w:rPr>
          <w:rFonts w:ascii="宋体" w:hAnsi="宋体"/>
          <w:sz w:val="24"/>
          <w:szCs w:val="20"/>
        </w:rPr>
      </w:pPr>
      <w:r>
        <w:rPr>
          <w:rFonts w:ascii="宋体" w:hAnsi="宋体" w:hint="eastAsia"/>
          <w:sz w:val="24"/>
          <w:lang w:val="en-GB"/>
        </w:rPr>
        <w:t>4.不允许存在实质性负偏离。（招标文件中</w:t>
      </w:r>
      <w:r>
        <w:rPr>
          <w:rFonts w:ascii="宋体" w:hAnsi="宋体" w:hint="eastAsia"/>
          <w:sz w:val="24"/>
          <w:szCs w:val="20"/>
        </w:rPr>
        <w:t>“▲”条款为实质性条款）</w:t>
      </w:r>
    </w:p>
    <w:p w14:paraId="7BC72357" w14:textId="77777777" w:rsidR="00541BBA" w:rsidRDefault="00DD2DA7">
      <w:pPr>
        <w:pStyle w:val="170"/>
        <w:spacing w:line="360" w:lineRule="auto"/>
        <w:ind w:firstLineChars="200" w:firstLine="480"/>
        <w:rPr>
          <w:rFonts w:ascii="宋体" w:hAnsi="宋体"/>
          <w:sz w:val="24"/>
          <w:lang w:val="en-GB"/>
        </w:rPr>
      </w:pPr>
      <w:r>
        <w:rPr>
          <w:rFonts w:ascii="宋体" w:hAnsi="宋体" w:hint="eastAsia"/>
          <w:sz w:val="24"/>
          <w:lang w:val="en-GB"/>
        </w:rPr>
        <w:t>5.投标规格的实际偏离情况以评标委员会评价为准，解释权属评标委员会。</w:t>
      </w:r>
    </w:p>
    <w:p w14:paraId="67D9F7DF" w14:textId="77777777" w:rsidR="00541BBA" w:rsidRDefault="00541BBA">
      <w:pPr>
        <w:spacing w:line="360" w:lineRule="auto"/>
        <w:jc w:val="center"/>
        <w:rPr>
          <w:rFonts w:ascii="宋体" w:hAnsi="宋体"/>
          <w:b/>
          <w:sz w:val="30"/>
          <w:szCs w:val="20"/>
        </w:rPr>
      </w:pPr>
    </w:p>
    <w:p w14:paraId="30071CC6" w14:textId="77777777" w:rsidR="00541BBA" w:rsidRDefault="00DD2DA7">
      <w:pPr>
        <w:widowControl/>
        <w:jc w:val="left"/>
        <w:rPr>
          <w:rFonts w:ascii="宋体" w:hAnsi="宋体"/>
          <w:b/>
          <w:sz w:val="32"/>
        </w:rPr>
      </w:pPr>
      <w:r>
        <w:rPr>
          <w:rFonts w:ascii="宋体" w:hAnsi="宋体"/>
          <w:b/>
          <w:sz w:val="32"/>
        </w:rPr>
        <w:br w:type="page"/>
      </w:r>
    </w:p>
    <w:p w14:paraId="19DC972A" w14:textId="77777777" w:rsidR="00541BBA" w:rsidRDefault="00DD2DA7">
      <w:pPr>
        <w:snapToGrid w:val="0"/>
        <w:spacing w:before="50" w:line="360" w:lineRule="auto"/>
        <w:jc w:val="center"/>
        <w:rPr>
          <w:rFonts w:ascii="宋体" w:hAnsi="宋体" w:cs="Arial"/>
          <w:b/>
          <w:sz w:val="30"/>
          <w:szCs w:val="30"/>
        </w:rPr>
      </w:pPr>
      <w:r>
        <w:rPr>
          <w:rFonts w:ascii="宋体" w:hAnsi="宋体" w:hint="eastAsia"/>
          <w:b/>
          <w:sz w:val="30"/>
          <w:szCs w:val="20"/>
        </w:rPr>
        <w:t>8.</w:t>
      </w:r>
      <w:r>
        <w:rPr>
          <w:rFonts w:ascii="宋体" w:hAnsi="宋体" w:cs="Arial"/>
          <w:b/>
          <w:sz w:val="30"/>
          <w:szCs w:val="30"/>
        </w:rPr>
        <w:t>商务</w:t>
      </w:r>
      <w:r>
        <w:rPr>
          <w:rFonts w:ascii="宋体" w:hAnsi="宋体" w:cs="Arial" w:hint="eastAsia"/>
          <w:b/>
          <w:sz w:val="30"/>
          <w:szCs w:val="30"/>
        </w:rPr>
        <w:t>条款</w:t>
      </w:r>
      <w:r>
        <w:rPr>
          <w:rFonts w:ascii="宋体" w:hAnsi="宋体" w:cs="Arial"/>
          <w:b/>
          <w:sz w:val="30"/>
          <w:szCs w:val="30"/>
        </w:rPr>
        <w:t>响应表</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1701"/>
        <w:gridCol w:w="1276"/>
        <w:gridCol w:w="2466"/>
      </w:tblGrid>
      <w:tr w:rsidR="00541BBA" w14:paraId="1EF5836D"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1A722CB4" w14:textId="77777777" w:rsidR="00541BBA" w:rsidRDefault="00DD2DA7">
            <w:pPr>
              <w:snapToGrid w:val="0"/>
              <w:spacing w:beforeLines="50" w:before="120" w:line="360" w:lineRule="auto"/>
              <w:rPr>
                <w:rFonts w:ascii="宋体" w:hAnsi="宋体" w:cs="Arial"/>
                <w:sz w:val="24"/>
                <w:szCs w:val="20"/>
              </w:rPr>
            </w:pPr>
            <w:r>
              <w:rPr>
                <w:rFonts w:ascii="宋体" w:hAnsi="宋体" w:cs="Arial"/>
                <w:sz w:val="24"/>
              </w:rPr>
              <w:t>项目</w:t>
            </w:r>
          </w:p>
        </w:tc>
        <w:tc>
          <w:tcPr>
            <w:tcW w:w="1701" w:type="dxa"/>
            <w:tcBorders>
              <w:top w:val="single" w:sz="4" w:space="0" w:color="auto"/>
              <w:left w:val="single" w:sz="4" w:space="0" w:color="auto"/>
              <w:bottom w:val="single" w:sz="4" w:space="0" w:color="auto"/>
              <w:right w:val="single" w:sz="4" w:space="0" w:color="auto"/>
            </w:tcBorders>
          </w:tcPr>
          <w:p w14:paraId="5367B01D" w14:textId="77777777" w:rsidR="00541BBA" w:rsidRDefault="00DD2DA7">
            <w:pPr>
              <w:snapToGrid w:val="0"/>
              <w:spacing w:beforeLines="50" w:before="120" w:line="360" w:lineRule="auto"/>
              <w:rPr>
                <w:rFonts w:ascii="宋体" w:hAnsi="宋体" w:cs="Arial"/>
                <w:sz w:val="24"/>
                <w:szCs w:val="20"/>
              </w:rPr>
            </w:pPr>
            <w:r>
              <w:rPr>
                <w:rFonts w:ascii="宋体" w:hAnsi="宋体" w:cs="Arial"/>
                <w:sz w:val="24"/>
              </w:rPr>
              <w:t>招标文件要求</w:t>
            </w:r>
          </w:p>
        </w:tc>
        <w:tc>
          <w:tcPr>
            <w:tcW w:w="1276" w:type="dxa"/>
            <w:tcBorders>
              <w:top w:val="single" w:sz="4" w:space="0" w:color="auto"/>
              <w:left w:val="single" w:sz="4" w:space="0" w:color="auto"/>
              <w:bottom w:val="single" w:sz="4" w:space="0" w:color="auto"/>
              <w:right w:val="single" w:sz="4" w:space="0" w:color="auto"/>
            </w:tcBorders>
          </w:tcPr>
          <w:p w14:paraId="52D68E7E" w14:textId="77777777" w:rsidR="00541BBA" w:rsidRDefault="00DD2DA7">
            <w:pPr>
              <w:snapToGrid w:val="0"/>
              <w:spacing w:beforeLines="50" w:before="120" w:line="360" w:lineRule="auto"/>
              <w:rPr>
                <w:rFonts w:ascii="宋体" w:hAnsi="宋体" w:cs="Arial"/>
                <w:sz w:val="24"/>
                <w:szCs w:val="20"/>
              </w:rPr>
            </w:pPr>
            <w:r>
              <w:rPr>
                <w:rFonts w:ascii="宋体" w:hAnsi="宋体" w:cs="Arial"/>
                <w:sz w:val="24"/>
              </w:rPr>
              <w:t>是否响应</w:t>
            </w:r>
          </w:p>
        </w:tc>
        <w:tc>
          <w:tcPr>
            <w:tcW w:w="2466" w:type="dxa"/>
            <w:tcBorders>
              <w:top w:val="single" w:sz="4" w:space="0" w:color="auto"/>
              <w:left w:val="single" w:sz="4" w:space="0" w:color="auto"/>
              <w:bottom w:val="single" w:sz="4" w:space="0" w:color="auto"/>
              <w:right w:val="single" w:sz="4" w:space="0" w:color="auto"/>
            </w:tcBorders>
          </w:tcPr>
          <w:p w14:paraId="6D124117" w14:textId="77777777" w:rsidR="00541BBA" w:rsidRDefault="00DD2DA7">
            <w:pPr>
              <w:snapToGrid w:val="0"/>
              <w:spacing w:beforeLines="50" w:before="120" w:line="360" w:lineRule="auto"/>
              <w:rPr>
                <w:rFonts w:ascii="宋体" w:hAnsi="宋体" w:cs="Arial"/>
                <w:sz w:val="24"/>
                <w:szCs w:val="20"/>
              </w:rPr>
            </w:pPr>
            <w:r>
              <w:rPr>
                <w:rFonts w:ascii="宋体" w:hAnsi="宋体" w:cs="Arial"/>
                <w:sz w:val="24"/>
              </w:rPr>
              <w:t>投标人的承诺或说明</w:t>
            </w:r>
          </w:p>
        </w:tc>
      </w:tr>
      <w:tr w:rsidR="00541BBA" w14:paraId="1FFC1200"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4E04E469" w14:textId="77777777" w:rsidR="00541BBA" w:rsidRDefault="00DD2DA7">
            <w:pPr>
              <w:snapToGrid w:val="0"/>
              <w:spacing w:beforeLines="50" w:before="120" w:line="360" w:lineRule="auto"/>
              <w:rPr>
                <w:rFonts w:ascii="宋体" w:hAnsi="宋体" w:cs="Arial"/>
                <w:sz w:val="24"/>
              </w:rPr>
            </w:pPr>
            <w:r>
              <w:rPr>
                <w:rFonts w:ascii="宋体" w:hAnsi="宋体" w:cs="Arial" w:hint="eastAsia"/>
                <w:sz w:val="24"/>
              </w:rPr>
              <w:t>产品质保期要求</w:t>
            </w:r>
          </w:p>
        </w:tc>
        <w:tc>
          <w:tcPr>
            <w:tcW w:w="1701" w:type="dxa"/>
            <w:tcBorders>
              <w:top w:val="single" w:sz="4" w:space="0" w:color="auto"/>
              <w:left w:val="single" w:sz="4" w:space="0" w:color="auto"/>
              <w:bottom w:val="single" w:sz="4" w:space="0" w:color="auto"/>
              <w:right w:val="single" w:sz="4" w:space="0" w:color="auto"/>
            </w:tcBorders>
          </w:tcPr>
          <w:p w14:paraId="5055D46B"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13A6ED2A"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2AB7A652" w14:textId="77777777" w:rsidR="00541BBA" w:rsidRDefault="00541BBA">
            <w:pPr>
              <w:snapToGrid w:val="0"/>
              <w:spacing w:beforeLines="50" w:before="120" w:line="360" w:lineRule="auto"/>
              <w:rPr>
                <w:rFonts w:ascii="宋体" w:hAnsi="宋体" w:cs="Arial"/>
                <w:sz w:val="24"/>
                <w:szCs w:val="20"/>
              </w:rPr>
            </w:pPr>
          </w:p>
        </w:tc>
      </w:tr>
      <w:tr w:rsidR="00541BBA" w14:paraId="1D3D8545"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279E511B" w14:textId="77777777" w:rsidR="00541BBA" w:rsidRDefault="00DD2DA7">
            <w:pPr>
              <w:snapToGrid w:val="0"/>
              <w:spacing w:beforeLines="50" w:before="120" w:line="360" w:lineRule="auto"/>
              <w:rPr>
                <w:rFonts w:ascii="宋体" w:hAnsi="宋体" w:cs="Arial"/>
                <w:sz w:val="24"/>
              </w:rPr>
            </w:pPr>
            <w:r>
              <w:rPr>
                <w:rFonts w:ascii="宋体" w:hAnsi="宋体" w:cs="Arial"/>
                <w:sz w:val="24"/>
              </w:rPr>
              <w:t>售后技术服务要求</w:t>
            </w:r>
          </w:p>
        </w:tc>
        <w:tc>
          <w:tcPr>
            <w:tcW w:w="1701" w:type="dxa"/>
            <w:tcBorders>
              <w:top w:val="single" w:sz="4" w:space="0" w:color="auto"/>
              <w:left w:val="single" w:sz="4" w:space="0" w:color="auto"/>
              <w:bottom w:val="single" w:sz="4" w:space="0" w:color="auto"/>
              <w:right w:val="single" w:sz="4" w:space="0" w:color="auto"/>
            </w:tcBorders>
          </w:tcPr>
          <w:p w14:paraId="58086E7C"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19460B93"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59A5F7F7" w14:textId="77777777" w:rsidR="00541BBA" w:rsidRDefault="00541BBA">
            <w:pPr>
              <w:snapToGrid w:val="0"/>
              <w:spacing w:beforeLines="50" w:before="120" w:line="360" w:lineRule="auto"/>
              <w:rPr>
                <w:rFonts w:ascii="宋体" w:hAnsi="宋体" w:cs="Arial"/>
                <w:sz w:val="24"/>
                <w:szCs w:val="20"/>
              </w:rPr>
            </w:pPr>
          </w:p>
        </w:tc>
      </w:tr>
      <w:tr w:rsidR="00541BBA" w14:paraId="38E245B4"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1C2E1382" w14:textId="77777777" w:rsidR="00541BBA" w:rsidRDefault="00DD2DA7">
            <w:pPr>
              <w:snapToGrid w:val="0"/>
              <w:spacing w:beforeLines="50" w:before="120" w:line="360" w:lineRule="auto"/>
              <w:rPr>
                <w:rFonts w:ascii="宋体" w:hAnsi="宋体" w:cs="Arial"/>
                <w:sz w:val="24"/>
              </w:rPr>
            </w:pPr>
            <w:r>
              <w:rPr>
                <w:rFonts w:ascii="宋体" w:hAnsi="宋体" w:cs="Arial" w:hint="eastAsia"/>
                <w:sz w:val="24"/>
              </w:rPr>
              <w:t>备品备件及耗材等要求</w:t>
            </w:r>
          </w:p>
        </w:tc>
        <w:tc>
          <w:tcPr>
            <w:tcW w:w="1701" w:type="dxa"/>
            <w:tcBorders>
              <w:top w:val="single" w:sz="4" w:space="0" w:color="auto"/>
              <w:left w:val="single" w:sz="4" w:space="0" w:color="auto"/>
              <w:bottom w:val="single" w:sz="4" w:space="0" w:color="auto"/>
              <w:right w:val="single" w:sz="4" w:space="0" w:color="auto"/>
            </w:tcBorders>
          </w:tcPr>
          <w:p w14:paraId="2EAF1AB9"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EA10367"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520C31E0" w14:textId="77777777" w:rsidR="00541BBA" w:rsidRDefault="00541BBA">
            <w:pPr>
              <w:snapToGrid w:val="0"/>
              <w:spacing w:beforeLines="50" w:before="120" w:line="360" w:lineRule="auto"/>
              <w:rPr>
                <w:rFonts w:ascii="宋体" w:hAnsi="宋体" w:cs="Arial"/>
                <w:sz w:val="24"/>
                <w:szCs w:val="20"/>
              </w:rPr>
            </w:pPr>
          </w:p>
        </w:tc>
      </w:tr>
      <w:tr w:rsidR="00541BBA" w14:paraId="2608D719"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3AE71461" w14:textId="77777777" w:rsidR="00541BBA" w:rsidRDefault="00DD2DA7">
            <w:pPr>
              <w:snapToGrid w:val="0"/>
              <w:spacing w:beforeLines="50" w:before="120" w:line="360" w:lineRule="auto"/>
              <w:rPr>
                <w:rFonts w:ascii="宋体" w:hAnsi="宋体" w:cs="Arial"/>
                <w:sz w:val="24"/>
              </w:rPr>
            </w:pPr>
            <w:r>
              <w:rPr>
                <w:rFonts w:ascii="宋体" w:hAnsi="宋体" w:cs="Arial"/>
                <w:sz w:val="24"/>
              </w:rPr>
              <w:t>付款条件</w:t>
            </w:r>
          </w:p>
        </w:tc>
        <w:tc>
          <w:tcPr>
            <w:tcW w:w="1701" w:type="dxa"/>
            <w:tcBorders>
              <w:top w:val="single" w:sz="4" w:space="0" w:color="auto"/>
              <w:left w:val="single" w:sz="4" w:space="0" w:color="auto"/>
              <w:bottom w:val="single" w:sz="4" w:space="0" w:color="auto"/>
              <w:right w:val="single" w:sz="4" w:space="0" w:color="auto"/>
            </w:tcBorders>
          </w:tcPr>
          <w:p w14:paraId="23B5428A"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7C854934" w14:textId="77777777" w:rsidR="00541BBA" w:rsidRDefault="00541BBA">
            <w:pPr>
              <w:snapToGrid w:val="0"/>
              <w:spacing w:beforeLines="50" w:before="120" w:line="360" w:lineRule="auto"/>
              <w:ind w:left="43"/>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7961A626" w14:textId="77777777" w:rsidR="00541BBA" w:rsidRDefault="00541BBA">
            <w:pPr>
              <w:snapToGrid w:val="0"/>
              <w:spacing w:beforeLines="50" w:before="120" w:line="360" w:lineRule="auto"/>
              <w:ind w:left="43"/>
              <w:rPr>
                <w:rFonts w:ascii="宋体" w:hAnsi="宋体" w:cs="Arial"/>
                <w:sz w:val="24"/>
                <w:szCs w:val="20"/>
              </w:rPr>
            </w:pPr>
          </w:p>
        </w:tc>
      </w:tr>
      <w:tr w:rsidR="00541BBA" w14:paraId="5CFF23D8"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7F749F6E" w14:textId="77777777" w:rsidR="00541BBA" w:rsidRDefault="00DD2DA7">
            <w:pPr>
              <w:snapToGrid w:val="0"/>
              <w:spacing w:beforeLines="50" w:before="120" w:line="360" w:lineRule="auto"/>
              <w:rPr>
                <w:rFonts w:ascii="宋体" w:hAnsi="宋体" w:cs="Arial"/>
                <w:sz w:val="24"/>
              </w:rPr>
            </w:pPr>
            <w:r>
              <w:rPr>
                <w:rFonts w:ascii="宋体" w:hAnsi="宋体" w:cs="Arial"/>
                <w:sz w:val="24"/>
              </w:rPr>
              <w:t>交货时间及地点</w:t>
            </w:r>
          </w:p>
        </w:tc>
        <w:tc>
          <w:tcPr>
            <w:tcW w:w="1701" w:type="dxa"/>
            <w:tcBorders>
              <w:top w:val="single" w:sz="4" w:space="0" w:color="auto"/>
              <w:left w:val="single" w:sz="4" w:space="0" w:color="auto"/>
              <w:bottom w:val="single" w:sz="4" w:space="0" w:color="auto"/>
              <w:right w:val="single" w:sz="4" w:space="0" w:color="auto"/>
            </w:tcBorders>
          </w:tcPr>
          <w:p w14:paraId="529738C4"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2944DBA3"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04740405" w14:textId="77777777" w:rsidR="00541BBA" w:rsidRDefault="00541BBA">
            <w:pPr>
              <w:snapToGrid w:val="0"/>
              <w:spacing w:beforeLines="50" w:before="120" w:line="360" w:lineRule="auto"/>
              <w:rPr>
                <w:rFonts w:ascii="宋体" w:hAnsi="宋体" w:cs="Arial"/>
                <w:sz w:val="24"/>
                <w:szCs w:val="20"/>
              </w:rPr>
            </w:pPr>
          </w:p>
        </w:tc>
      </w:tr>
      <w:tr w:rsidR="00541BBA" w14:paraId="3E1838DA"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4198F8DE" w14:textId="77777777" w:rsidR="00541BBA" w:rsidRDefault="00DD2DA7">
            <w:pPr>
              <w:snapToGrid w:val="0"/>
              <w:spacing w:beforeLines="50" w:before="120" w:line="360" w:lineRule="auto"/>
              <w:rPr>
                <w:rFonts w:ascii="宋体" w:hAnsi="宋体" w:cs="Arial"/>
                <w:sz w:val="24"/>
              </w:rPr>
            </w:pPr>
            <w:r>
              <w:rPr>
                <w:rFonts w:ascii="宋体" w:hAnsi="宋体" w:cs="Arial" w:hint="eastAsia"/>
                <w:sz w:val="24"/>
              </w:rPr>
              <w:t>培训要求</w:t>
            </w:r>
          </w:p>
        </w:tc>
        <w:tc>
          <w:tcPr>
            <w:tcW w:w="1701" w:type="dxa"/>
            <w:tcBorders>
              <w:top w:val="single" w:sz="4" w:space="0" w:color="auto"/>
              <w:left w:val="single" w:sz="4" w:space="0" w:color="auto"/>
              <w:bottom w:val="single" w:sz="4" w:space="0" w:color="auto"/>
              <w:right w:val="single" w:sz="4" w:space="0" w:color="auto"/>
            </w:tcBorders>
          </w:tcPr>
          <w:p w14:paraId="24902688"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922E6A1"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5AF6834E" w14:textId="77777777" w:rsidR="00541BBA" w:rsidRDefault="00541BBA">
            <w:pPr>
              <w:snapToGrid w:val="0"/>
              <w:spacing w:beforeLines="50" w:before="120" w:line="360" w:lineRule="auto"/>
              <w:rPr>
                <w:rFonts w:ascii="宋体" w:hAnsi="宋体" w:cs="Arial"/>
                <w:sz w:val="24"/>
                <w:szCs w:val="20"/>
              </w:rPr>
            </w:pPr>
          </w:p>
        </w:tc>
      </w:tr>
      <w:tr w:rsidR="00541BBA" w14:paraId="79497AB6"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68D2920A" w14:textId="77777777" w:rsidR="00541BBA" w:rsidRDefault="00DD2DA7">
            <w:pPr>
              <w:snapToGrid w:val="0"/>
              <w:spacing w:beforeLines="50" w:before="120" w:line="360" w:lineRule="auto"/>
              <w:rPr>
                <w:rFonts w:ascii="宋体" w:hAnsi="宋体" w:cs="Arial"/>
                <w:sz w:val="24"/>
              </w:rPr>
            </w:pPr>
            <w:r>
              <w:rPr>
                <w:rFonts w:ascii="宋体" w:hAnsi="宋体" w:cs="Arial" w:hint="eastAsia"/>
                <w:sz w:val="24"/>
              </w:rPr>
              <w:t>税费保险费（仅</w:t>
            </w:r>
            <w:proofErr w:type="gramStart"/>
            <w:r>
              <w:rPr>
                <w:rFonts w:ascii="宋体" w:hAnsi="宋体" w:cs="Arial" w:hint="eastAsia"/>
                <w:sz w:val="24"/>
              </w:rPr>
              <w:t>针对标项</w:t>
            </w:r>
            <w:proofErr w:type="gramEnd"/>
            <w:r>
              <w:rPr>
                <w:rFonts w:ascii="宋体" w:hAnsi="宋体" w:cs="Arial" w:hint="eastAsia"/>
                <w:sz w:val="24"/>
              </w:rPr>
              <w:t>1中的车辆设备）</w:t>
            </w:r>
          </w:p>
        </w:tc>
        <w:tc>
          <w:tcPr>
            <w:tcW w:w="1701" w:type="dxa"/>
            <w:tcBorders>
              <w:top w:val="single" w:sz="4" w:space="0" w:color="auto"/>
              <w:left w:val="single" w:sz="4" w:space="0" w:color="auto"/>
              <w:bottom w:val="single" w:sz="4" w:space="0" w:color="auto"/>
              <w:right w:val="single" w:sz="4" w:space="0" w:color="auto"/>
            </w:tcBorders>
          </w:tcPr>
          <w:p w14:paraId="71397D3F"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586BE24"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5D394644" w14:textId="77777777" w:rsidR="00541BBA" w:rsidRDefault="00541BBA">
            <w:pPr>
              <w:snapToGrid w:val="0"/>
              <w:spacing w:beforeLines="50" w:before="120" w:line="360" w:lineRule="auto"/>
              <w:rPr>
                <w:rFonts w:ascii="宋体" w:hAnsi="宋体" w:cs="Arial"/>
                <w:sz w:val="24"/>
                <w:szCs w:val="20"/>
              </w:rPr>
            </w:pPr>
          </w:p>
        </w:tc>
      </w:tr>
      <w:tr w:rsidR="00541BBA" w14:paraId="725A7EF4" w14:textId="77777777">
        <w:trPr>
          <w:trHeight w:val="688"/>
        </w:trPr>
        <w:tc>
          <w:tcPr>
            <w:tcW w:w="3085" w:type="dxa"/>
            <w:tcBorders>
              <w:top w:val="single" w:sz="4" w:space="0" w:color="auto"/>
              <w:left w:val="single" w:sz="4" w:space="0" w:color="auto"/>
              <w:bottom w:val="single" w:sz="4" w:space="0" w:color="auto"/>
              <w:right w:val="single" w:sz="4" w:space="0" w:color="auto"/>
            </w:tcBorders>
          </w:tcPr>
          <w:p w14:paraId="310AF066" w14:textId="77777777" w:rsidR="00541BBA" w:rsidRDefault="00DD2DA7">
            <w:pPr>
              <w:snapToGrid w:val="0"/>
              <w:spacing w:beforeLines="50" w:before="120" w:line="360" w:lineRule="auto"/>
              <w:rPr>
                <w:rFonts w:ascii="宋体" w:hAnsi="宋体" w:cs="Arial"/>
                <w:sz w:val="24"/>
                <w:szCs w:val="20"/>
              </w:rPr>
            </w:pPr>
            <w:r>
              <w:rPr>
                <w:rFonts w:ascii="宋体" w:hAnsi="宋体" w:cs="Arial"/>
                <w:sz w:val="24"/>
              </w:rPr>
              <w:t>…</w:t>
            </w:r>
          </w:p>
        </w:tc>
        <w:tc>
          <w:tcPr>
            <w:tcW w:w="1701" w:type="dxa"/>
            <w:tcBorders>
              <w:top w:val="single" w:sz="4" w:space="0" w:color="auto"/>
              <w:left w:val="single" w:sz="4" w:space="0" w:color="auto"/>
              <w:bottom w:val="single" w:sz="4" w:space="0" w:color="auto"/>
              <w:right w:val="single" w:sz="4" w:space="0" w:color="auto"/>
            </w:tcBorders>
          </w:tcPr>
          <w:p w14:paraId="44FFC70B" w14:textId="77777777" w:rsidR="00541BBA" w:rsidRDefault="00541BBA">
            <w:pPr>
              <w:snapToGrid w:val="0"/>
              <w:spacing w:beforeLines="50" w:before="120" w:line="360" w:lineRule="auto"/>
              <w:rPr>
                <w:rFonts w:ascii="宋体" w:hAnsi="宋体" w:cs="Arial"/>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BB369C6" w14:textId="77777777" w:rsidR="00541BBA" w:rsidRDefault="00541BBA">
            <w:pPr>
              <w:snapToGrid w:val="0"/>
              <w:spacing w:beforeLines="50" w:before="120" w:line="360" w:lineRule="auto"/>
              <w:rPr>
                <w:rFonts w:ascii="宋体" w:hAnsi="宋体" w:cs="Arial"/>
                <w:sz w:val="24"/>
                <w:szCs w:val="20"/>
              </w:rPr>
            </w:pPr>
          </w:p>
        </w:tc>
        <w:tc>
          <w:tcPr>
            <w:tcW w:w="2466" w:type="dxa"/>
            <w:tcBorders>
              <w:top w:val="single" w:sz="4" w:space="0" w:color="auto"/>
              <w:left w:val="single" w:sz="4" w:space="0" w:color="auto"/>
              <w:bottom w:val="single" w:sz="4" w:space="0" w:color="auto"/>
              <w:right w:val="single" w:sz="4" w:space="0" w:color="auto"/>
            </w:tcBorders>
          </w:tcPr>
          <w:p w14:paraId="32C0F1D4" w14:textId="77777777" w:rsidR="00541BBA" w:rsidRDefault="00541BBA">
            <w:pPr>
              <w:snapToGrid w:val="0"/>
              <w:spacing w:beforeLines="50" w:before="120" w:line="360" w:lineRule="auto"/>
              <w:rPr>
                <w:rFonts w:ascii="宋体" w:hAnsi="宋体" w:cs="Arial"/>
                <w:sz w:val="24"/>
                <w:szCs w:val="20"/>
              </w:rPr>
            </w:pPr>
          </w:p>
        </w:tc>
      </w:tr>
    </w:tbl>
    <w:p w14:paraId="1C467E6C" w14:textId="77777777" w:rsidR="00541BBA" w:rsidRDefault="00541BBA">
      <w:pPr>
        <w:spacing w:beforeLines="50" w:before="120" w:afterLines="50" w:after="120"/>
        <w:jc w:val="center"/>
        <w:rPr>
          <w:rFonts w:ascii="宋体" w:hAnsi="宋体"/>
          <w:b/>
          <w:sz w:val="32"/>
        </w:rPr>
      </w:pPr>
    </w:p>
    <w:p w14:paraId="256A826B" w14:textId="77777777" w:rsidR="00541BBA" w:rsidRDefault="00541BBA">
      <w:pPr>
        <w:pStyle w:val="a0"/>
        <w:rPr>
          <w:lang w:val="en-US"/>
        </w:rPr>
      </w:pPr>
    </w:p>
    <w:p w14:paraId="69018177" w14:textId="77777777" w:rsidR="00541BBA" w:rsidRDefault="00541BBA">
      <w:pPr>
        <w:spacing w:beforeLines="50" w:before="120" w:afterLines="50" w:after="120"/>
        <w:jc w:val="center"/>
        <w:rPr>
          <w:rFonts w:ascii="宋体" w:hAnsi="宋体"/>
          <w:b/>
          <w:sz w:val="32"/>
        </w:rPr>
      </w:pPr>
    </w:p>
    <w:p w14:paraId="4C1E0F54" w14:textId="77777777" w:rsidR="00541BBA" w:rsidRDefault="00541BBA">
      <w:pPr>
        <w:pStyle w:val="a0"/>
        <w:rPr>
          <w:lang w:val="en-US"/>
        </w:rPr>
      </w:pPr>
    </w:p>
    <w:p w14:paraId="5FFC0519" w14:textId="77777777" w:rsidR="00541BBA" w:rsidRDefault="00541BBA">
      <w:pPr>
        <w:spacing w:beforeLines="50" w:before="120" w:afterLines="50" w:after="120"/>
        <w:jc w:val="center"/>
        <w:rPr>
          <w:rFonts w:ascii="宋体" w:hAnsi="宋体"/>
          <w:b/>
          <w:sz w:val="32"/>
        </w:rPr>
      </w:pPr>
    </w:p>
    <w:p w14:paraId="3E132169" w14:textId="77777777" w:rsidR="00541BBA" w:rsidRDefault="00DD2DA7">
      <w:pPr>
        <w:snapToGrid w:val="0"/>
        <w:spacing w:before="50" w:line="360" w:lineRule="auto"/>
        <w:jc w:val="center"/>
        <w:rPr>
          <w:rFonts w:ascii="宋体" w:hAnsi="宋体"/>
          <w:b/>
          <w:sz w:val="30"/>
          <w:szCs w:val="20"/>
        </w:rPr>
      </w:pPr>
      <w:r>
        <w:rPr>
          <w:rFonts w:ascii="宋体" w:hAnsi="宋体" w:hint="eastAsia"/>
          <w:b/>
          <w:sz w:val="30"/>
          <w:szCs w:val="20"/>
        </w:rPr>
        <w:t>9.供货、运行和调试</w:t>
      </w:r>
    </w:p>
    <w:p w14:paraId="2CE3ECEE" w14:textId="77777777" w:rsidR="00541BBA" w:rsidRDefault="00541BBA">
      <w:pPr>
        <w:snapToGrid w:val="0"/>
        <w:spacing w:before="50" w:line="360" w:lineRule="auto"/>
        <w:jc w:val="center"/>
        <w:rPr>
          <w:rFonts w:ascii="宋体" w:hAnsi="宋体"/>
          <w:b/>
          <w:sz w:val="30"/>
          <w:szCs w:val="20"/>
        </w:rPr>
      </w:pPr>
    </w:p>
    <w:p w14:paraId="3F052853" w14:textId="77777777" w:rsidR="00541BBA" w:rsidRDefault="00541BBA">
      <w:pPr>
        <w:snapToGrid w:val="0"/>
        <w:spacing w:before="50" w:line="360" w:lineRule="auto"/>
        <w:jc w:val="center"/>
        <w:rPr>
          <w:rFonts w:ascii="宋体" w:hAnsi="宋体"/>
          <w:b/>
          <w:sz w:val="30"/>
          <w:szCs w:val="20"/>
        </w:rPr>
      </w:pPr>
    </w:p>
    <w:p w14:paraId="01A5AE58" w14:textId="77777777" w:rsidR="00541BBA" w:rsidRDefault="00DD2DA7">
      <w:pPr>
        <w:widowControl/>
        <w:jc w:val="left"/>
        <w:rPr>
          <w:rFonts w:ascii="宋体" w:hAnsi="宋体"/>
          <w:b/>
          <w:sz w:val="30"/>
          <w:szCs w:val="20"/>
        </w:rPr>
      </w:pPr>
      <w:r>
        <w:rPr>
          <w:rFonts w:ascii="宋体" w:hAnsi="宋体"/>
          <w:b/>
          <w:sz w:val="30"/>
          <w:szCs w:val="20"/>
        </w:rPr>
        <w:br w:type="page"/>
      </w:r>
    </w:p>
    <w:p w14:paraId="79AD3C30" w14:textId="77777777" w:rsidR="00541BBA" w:rsidRDefault="00DD2DA7">
      <w:pPr>
        <w:snapToGrid w:val="0"/>
        <w:spacing w:before="50" w:line="360" w:lineRule="auto"/>
        <w:jc w:val="center"/>
        <w:rPr>
          <w:rFonts w:ascii="宋体" w:hAnsi="宋体"/>
          <w:b/>
          <w:sz w:val="30"/>
          <w:szCs w:val="20"/>
        </w:rPr>
      </w:pPr>
      <w:r>
        <w:rPr>
          <w:rFonts w:ascii="宋体" w:hAnsi="宋体" w:hint="eastAsia"/>
          <w:b/>
          <w:sz w:val="30"/>
          <w:szCs w:val="20"/>
        </w:rPr>
        <w:t>10.培训方案</w:t>
      </w:r>
    </w:p>
    <w:p w14:paraId="3492F2D2" w14:textId="77777777" w:rsidR="00541BBA" w:rsidRDefault="00541BBA">
      <w:pPr>
        <w:spacing w:beforeLines="50" w:before="120" w:afterLines="50" w:after="120"/>
        <w:jc w:val="center"/>
        <w:rPr>
          <w:rFonts w:ascii="宋体" w:hAnsi="宋体"/>
          <w:b/>
          <w:sz w:val="32"/>
        </w:rPr>
      </w:pPr>
    </w:p>
    <w:p w14:paraId="047A3CF5" w14:textId="77777777" w:rsidR="00541BBA" w:rsidRDefault="00541BBA">
      <w:pPr>
        <w:pStyle w:val="a0"/>
        <w:rPr>
          <w:lang w:val="en-US"/>
        </w:rPr>
      </w:pPr>
    </w:p>
    <w:p w14:paraId="6081453D" w14:textId="77777777" w:rsidR="00541BBA" w:rsidRDefault="00541BBA">
      <w:pPr>
        <w:spacing w:beforeLines="50" w:before="120" w:afterLines="50" w:after="120"/>
        <w:jc w:val="center"/>
        <w:rPr>
          <w:rFonts w:ascii="宋体" w:hAnsi="宋体"/>
          <w:b/>
          <w:sz w:val="32"/>
        </w:rPr>
      </w:pPr>
    </w:p>
    <w:p w14:paraId="5A4A24E1" w14:textId="77777777" w:rsidR="00541BBA" w:rsidRDefault="00541BBA">
      <w:pPr>
        <w:pStyle w:val="a0"/>
        <w:rPr>
          <w:lang w:val="en-US"/>
        </w:rPr>
      </w:pPr>
    </w:p>
    <w:p w14:paraId="69759EE8" w14:textId="77777777" w:rsidR="00541BBA" w:rsidRDefault="00541BBA">
      <w:pPr>
        <w:spacing w:beforeLines="50" w:before="120" w:afterLines="50" w:after="120"/>
        <w:jc w:val="center"/>
        <w:rPr>
          <w:rFonts w:ascii="宋体" w:hAnsi="宋体"/>
          <w:b/>
          <w:sz w:val="32"/>
        </w:rPr>
      </w:pPr>
    </w:p>
    <w:p w14:paraId="0507A1C9" w14:textId="77777777" w:rsidR="00541BBA" w:rsidRDefault="00DD2DA7">
      <w:pPr>
        <w:spacing w:line="360" w:lineRule="auto"/>
        <w:jc w:val="center"/>
        <w:rPr>
          <w:rFonts w:ascii="宋体" w:hAnsi="宋体"/>
          <w:b/>
          <w:sz w:val="30"/>
          <w:szCs w:val="20"/>
        </w:rPr>
      </w:pPr>
      <w:r>
        <w:rPr>
          <w:rFonts w:ascii="宋体" w:hAnsi="宋体" w:hint="eastAsia"/>
          <w:b/>
          <w:sz w:val="30"/>
          <w:szCs w:val="20"/>
        </w:rPr>
        <w:t>11.售后服务承诺</w:t>
      </w:r>
    </w:p>
    <w:p w14:paraId="605E1BF2" w14:textId="77777777" w:rsidR="00541BBA" w:rsidRDefault="00541BBA">
      <w:pPr>
        <w:spacing w:beforeLines="50" w:before="120" w:afterLines="50" w:after="120"/>
        <w:jc w:val="center"/>
        <w:rPr>
          <w:rFonts w:ascii="宋体" w:hAnsi="宋体"/>
          <w:b/>
          <w:sz w:val="32"/>
        </w:rPr>
      </w:pPr>
    </w:p>
    <w:p w14:paraId="156301D0" w14:textId="77777777" w:rsidR="00541BBA" w:rsidRDefault="00541BBA">
      <w:pPr>
        <w:pStyle w:val="a0"/>
        <w:rPr>
          <w:lang w:val="en-US"/>
        </w:rPr>
      </w:pPr>
    </w:p>
    <w:p w14:paraId="12493573" w14:textId="77777777" w:rsidR="00541BBA" w:rsidRDefault="00541BBA">
      <w:pPr>
        <w:spacing w:beforeLines="50" w:before="120" w:afterLines="50" w:after="120"/>
        <w:jc w:val="center"/>
        <w:rPr>
          <w:rFonts w:ascii="宋体" w:hAnsi="宋体"/>
          <w:b/>
          <w:sz w:val="32"/>
        </w:rPr>
      </w:pPr>
    </w:p>
    <w:p w14:paraId="1D9428B0" w14:textId="77777777" w:rsidR="00541BBA" w:rsidRDefault="00541BBA">
      <w:pPr>
        <w:pStyle w:val="a0"/>
        <w:rPr>
          <w:lang w:val="en-US"/>
        </w:rPr>
      </w:pPr>
    </w:p>
    <w:p w14:paraId="57E9AC59" w14:textId="77777777" w:rsidR="00541BBA" w:rsidRDefault="00541BBA">
      <w:pPr>
        <w:spacing w:beforeLines="50" w:before="120" w:afterLines="50" w:after="120"/>
        <w:jc w:val="center"/>
        <w:rPr>
          <w:rFonts w:ascii="宋体" w:hAnsi="宋体"/>
          <w:b/>
          <w:sz w:val="32"/>
        </w:rPr>
      </w:pPr>
    </w:p>
    <w:p w14:paraId="7B2A1A9F" w14:textId="77777777" w:rsidR="00541BBA" w:rsidRDefault="00DD2DA7">
      <w:pPr>
        <w:spacing w:line="360" w:lineRule="auto"/>
        <w:jc w:val="center"/>
        <w:rPr>
          <w:rFonts w:ascii="宋体" w:hAnsi="宋体"/>
          <w:b/>
          <w:sz w:val="30"/>
          <w:szCs w:val="20"/>
        </w:rPr>
      </w:pPr>
      <w:r>
        <w:rPr>
          <w:rFonts w:ascii="宋体" w:hAnsi="宋体" w:hint="eastAsia"/>
          <w:b/>
          <w:sz w:val="30"/>
          <w:szCs w:val="20"/>
        </w:rPr>
        <w:t>12.其  他</w:t>
      </w:r>
    </w:p>
    <w:p w14:paraId="2277D2EC" w14:textId="77777777" w:rsidR="00541BBA" w:rsidRDefault="00DD2DA7">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1A1BCB26" w14:textId="77777777" w:rsidR="00541BBA" w:rsidRDefault="00DD2DA7">
      <w:pPr>
        <w:pStyle w:val="500"/>
        <w:spacing w:line="360" w:lineRule="auto"/>
        <w:ind w:firstLineChars="350" w:firstLine="840"/>
        <w:rPr>
          <w:rFonts w:hAnsi="宋体"/>
          <w:sz w:val="24"/>
          <w:szCs w:val="21"/>
        </w:rPr>
      </w:pPr>
      <w:r>
        <w:rPr>
          <w:rFonts w:hAnsi="宋体" w:hint="eastAsia"/>
          <w:sz w:val="24"/>
          <w:szCs w:val="21"/>
        </w:rPr>
        <w:t>（1）投标人认为有必要提供和评分办法中要求提供的其他资料；</w:t>
      </w:r>
    </w:p>
    <w:p w14:paraId="773B332B" w14:textId="77777777" w:rsidR="00541BBA" w:rsidRDefault="00DD2DA7">
      <w:pPr>
        <w:pStyle w:val="500"/>
        <w:spacing w:line="360" w:lineRule="auto"/>
        <w:ind w:firstLineChars="350" w:firstLine="840"/>
        <w:rPr>
          <w:rFonts w:hAnsi="宋体"/>
          <w:sz w:val="24"/>
          <w:szCs w:val="21"/>
        </w:rPr>
      </w:pPr>
      <w:r>
        <w:rPr>
          <w:rFonts w:hAnsi="宋体" w:hint="eastAsia"/>
          <w:sz w:val="24"/>
          <w:szCs w:val="21"/>
        </w:rPr>
        <w:t>（2）投标人认为可以证明其能力的其他材料，</w:t>
      </w:r>
      <w:r>
        <w:rPr>
          <w:rFonts w:hAnsi="宋体" w:hint="eastAsia"/>
          <w:b/>
          <w:sz w:val="24"/>
          <w:szCs w:val="21"/>
        </w:rPr>
        <w:t>但不得出现报价</w:t>
      </w:r>
      <w:r>
        <w:rPr>
          <w:rFonts w:hAnsi="宋体" w:hint="eastAsia"/>
          <w:sz w:val="24"/>
          <w:szCs w:val="21"/>
        </w:rPr>
        <w:t>；</w:t>
      </w:r>
    </w:p>
    <w:p w14:paraId="28E1AB6C" w14:textId="77777777" w:rsidR="00541BBA" w:rsidRDefault="00DD2DA7">
      <w:pPr>
        <w:pStyle w:val="500"/>
        <w:spacing w:line="360" w:lineRule="auto"/>
        <w:ind w:firstLineChars="350" w:firstLine="840"/>
        <w:rPr>
          <w:rFonts w:hAnsi="宋体"/>
          <w:b/>
          <w:sz w:val="24"/>
        </w:rPr>
      </w:pPr>
      <w:r>
        <w:rPr>
          <w:rFonts w:hAnsi="宋体" w:hint="eastAsia"/>
          <w:sz w:val="24"/>
          <w:szCs w:val="21"/>
        </w:rPr>
        <w:t>（3）若是联合体投标，还需提供联合体成员单位的相关资料。</w:t>
      </w:r>
    </w:p>
    <w:p w14:paraId="76781DA2" w14:textId="77777777" w:rsidR="00541BBA" w:rsidRDefault="00DD2DA7">
      <w:pPr>
        <w:spacing w:line="360" w:lineRule="auto"/>
        <w:rPr>
          <w:rFonts w:ascii="宋体" w:hAnsi="宋体"/>
          <w:b/>
          <w:sz w:val="24"/>
        </w:rPr>
      </w:pPr>
      <w:r>
        <w:rPr>
          <w:rFonts w:ascii="宋体" w:hAnsi="宋体"/>
          <w:b/>
          <w:sz w:val="24"/>
        </w:rPr>
        <w:br w:type="page"/>
      </w:r>
    </w:p>
    <w:p w14:paraId="348625DE" w14:textId="77777777" w:rsidR="00541BBA" w:rsidRDefault="00541BBA">
      <w:pPr>
        <w:spacing w:line="360" w:lineRule="auto"/>
        <w:rPr>
          <w:rFonts w:ascii="宋体" w:hAnsi="宋体"/>
          <w:b/>
          <w:sz w:val="24"/>
        </w:rPr>
      </w:pPr>
    </w:p>
    <w:p w14:paraId="2BEDB82A" w14:textId="77777777" w:rsidR="00541BBA" w:rsidRDefault="00541BBA">
      <w:pPr>
        <w:spacing w:line="360" w:lineRule="auto"/>
        <w:rPr>
          <w:rFonts w:ascii="宋体" w:hAnsi="宋体"/>
          <w:b/>
          <w:sz w:val="24"/>
        </w:rPr>
      </w:pPr>
    </w:p>
    <w:p w14:paraId="35090F55" w14:textId="77777777" w:rsidR="00541BBA" w:rsidRDefault="00DD2DA7">
      <w:pPr>
        <w:pStyle w:val="3"/>
        <w:ind w:firstLineChars="0" w:firstLine="0"/>
        <w:jc w:val="center"/>
        <w:rPr>
          <w:rFonts w:ascii="宋体" w:eastAsia="宋体" w:hAnsi="宋体"/>
          <w:b w:val="0"/>
          <w:bCs w:val="0"/>
        </w:rPr>
      </w:pPr>
      <w:bookmarkStart w:id="192" w:name="_Toc69635465"/>
      <w:bookmarkStart w:id="193" w:name="_Toc203070347"/>
      <w:bookmarkEnd w:id="191"/>
      <w:r>
        <w:rPr>
          <w:rFonts w:ascii="宋体" w:eastAsia="宋体" w:hAnsi="宋体" w:hint="eastAsia"/>
          <w:b w:val="0"/>
          <w:bCs w:val="0"/>
        </w:rPr>
        <w:t>三   报价文件格式</w:t>
      </w:r>
      <w:bookmarkEnd w:id="192"/>
      <w:bookmarkEnd w:id="193"/>
    </w:p>
    <w:p w14:paraId="57F1EE2F" w14:textId="77777777" w:rsidR="00541BBA" w:rsidRDefault="00541BBA">
      <w:pPr>
        <w:pStyle w:val="a1"/>
        <w:jc w:val="center"/>
        <w:rPr>
          <w:rFonts w:ascii="宋体" w:hAnsi="宋体"/>
          <w:sz w:val="30"/>
        </w:rPr>
      </w:pPr>
    </w:p>
    <w:p w14:paraId="7922F27B" w14:textId="77777777" w:rsidR="00541BBA" w:rsidRDefault="00541BBA">
      <w:pPr>
        <w:pStyle w:val="a1"/>
        <w:jc w:val="center"/>
        <w:rPr>
          <w:rFonts w:ascii="宋体" w:hAnsi="宋体"/>
          <w:sz w:val="30"/>
        </w:rPr>
      </w:pPr>
    </w:p>
    <w:p w14:paraId="33126558" w14:textId="77777777" w:rsidR="00541BBA" w:rsidRDefault="00DD2DA7">
      <w:pPr>
        <w:pStyle w:val="a1"/>
        <w:jc w:val="center"/>
      </w:pPr>
      <w:r>
        <w:rPr>
          <w:rFonts w:ascii="宋体" w:hAnsi="宋体" w:hint="eastAsia"/>
          <w:sz w:val="30"/>
        </w:rPr>
        <w:t>（</w:t>
      </w:r>
      <w:proofErr w:type="gramStart"/>
      <w:r>
        <w:rPr>
          <w:rFonts w:ascii="宋体" w:hAnsi="宋体" w:hint="eastAsia"/>
          <w:sz w:val="30"/>
        </w:rPr>
        <w:t>分标项投标</w:t>
      </w:r>
      <w:proofErr w:type="gramEnd"/>
      <w:r>
        <w:rPr>
          <w:rFonts w:ascii="宋体" w:hAnsi="宋体" w:hint="eastAsia"/>
          <w:sz w:val="30"/>
        </w:rPr>
        <w:t>的，应</w:t>
      </w:r>
      <w:proofErr w:type="gramStart"/>
      <w:r>
        <w:rPr>
          <w:rFonts w:ascii="宋体" w:hAnsi="宋体" w:hint="eastAsia"/>
          <w:sz w:val="30"/>
        </w:rPr>
        <w:t>分标项制作</w:t>
      </w:r>
      <w:proofErr w:type="gramEnd"/>
      <w:r>
        <w:rPr>
          <w:rFonts w:ascii="宋体" w:hAnsi="宋体" w:hint="eastAsia"/>
          <w:sz w:val="30"/>
        </w:rPr>
        <w:t>）</w:t>
      </w:r>
    </w:p>
    <w:p w14:paraId="08078A85" w14:textId="77777777" w:rsidR="00541BBA" w:rsidRDefault="00541BBA">
      <w:pPr>
        <w:pStyle w:val="a1"/>
        <w:jc w:val="center"/>
      </w:pPr>
    </w:p>
    <w:p w14:paraId="29D14994" w14:textId="77777777" w:rsidR="00541BBA" w:rsidRDefault="00541BBA">
      <w:pPr>
        <w:pStyle w:val="a1"/>
        <w:jc w:val="center"/>
      </w:pPr>
    </w:p>
    <w:p w14:paraId="732BE2CA" w14:textId="77777777" w:rsidR="00541BBA" w:rsidRDefault="00541BBA">
      <w:pPr>
        <w:pStyle w:val="a1"/>
        <w:jc w:val="center"/>
      </w:pPr>
    </w:p>
    <w:p w14:paraId="7454F96B" w14:textId="77777777" w:rsidR="00541BBA" w:rsidRDefault="00DD2DA7">
      <w:pPr>
        <w:spacing w:line="360" w:lineRule="auto"/>
        <w:jc w:val="center"/>
        <w:rPr>
          <w:rFonts w:ascii="宋体" w:hAnsi="宋体"/>
        </w:rPr>
      </w:pPr>
      <w:r>
        <w:rPr>
          <w:rFonts w:ascii="宋体" w:hAnsi="宋体"/>
        </w:rPr>
        <w:br w:type="page"/>
      </w:r>
    </w:p>
    <w:p w14:paraId="1C8D5A80" w14:textId="77777777" w:rsidR="00541BBA" w:rsidRDefault="00541BBA">
      <w:pPr>
        <w:spacing w:line="360" w:lineRule="auto"/>
        <w:jc w:val="center"/>
        <w:rPr>
          <w:rFonts w:ascii="宋体" w:hAnsi="宋体"/>
          <w:sz w:val="30"/>
        </w:rPr>
      </w:pPr>
    </w:p>
    <w:p w14:paraId="577861F5" w14:textId="77777777" w:rsidR="00541BBA" w:rsidRDefault="00DD2DA7">
      <w:pPr>
        <w:spacing w:line="360" w:lineRule="auto"/>
        <w:jc w:val="center"/>
        <w:rPr>
          <w:rFonts w:ascii="宋体" w:hAnsi="宋体"/>
          <w:sz w:val="32"/>
        </w:rPr>
      </w:pPr>
      <w:r>
        <w:rPr>
          <w:rFonts w:ascii="宋体" w:hAnsi="宋体" w:hint="eastAsia"/>
          <w:sz w:val="36"/>
        </w:rPr>
        <w:t>报价文件封面</w:t>
      </w:r>
    </w:p>
    <w:p w14:paraId="651A68CB" w14:textId="77777777" w:rsidR="00541BBA" w:rsidRDefault="00541BBA" w:rsidP="00DD2DA7">
      <w:pPr>
        <w:pStyle w:val="a1"/>
        <w:ind w:firstLineChars="416" w:firstLine="1498"/>
        <w:rPr>
          <w:rFonts w:ascii="宋体" w:hAnsi="宋体"/>
          <w:sz w:val="36"/>
          <w:szCs w:val="32"/>
        </w:rPr>
      </w:pPr>
    </w:p>
    <w:p w14:paraId="198249AE" w14:textId="77777777" w:rsidR="00541BBA" w:rsidRDefault="00541BBA" w:rsidP="00DD2DA7">
      <w:pPr>
        <w:pStyle w:val="a1"/>
        <w:ind w:firstLineChars="416" w:firstLine="1498"/>
        <w:rPr>
          <w:rFonts w:ascii="宋体" w:hAnsi="宋体"/>
          <w:sz w:val="36"/>
          <w:szCs w:val="32"/>
        </w:rPr>
      </w:pPr>
    </w:p>
    <w:p w14:paraId="3361E922" w14:textId="77777777" w:rsidR="00541BBA" w:rsidRDefault="00541BBA" w:rsidP="00DD2DA7">
      <w:pPr>
        <w:pStyle w:val="a1"/>
        <w:ind w:firstLineChars="416" w:firstLine="1498"/>
        <w:rPr>
          <w:rFonts w:ascii="宋体" w:hAnsi="宋体"/>
          <w:sz w:val="36"/>
          <w:szCs w:val="32"/>
        </w:rPr>
      </w:pPr>
    </w:p>
    <w:p w14:paraId="210AEA11"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项目编号：</w:t>
      </w:r>
    </w:p>
    <w:p w14:paraId="7E711797" w14:textId="77777777" w:rsidR="00541BBA" w:rsidRDefault="00541BBA" w:rsidP="00DD2DA7">
      <w:pPr>
        <w:pStyle w:val="a1"/>
        <w:ind w:firstLineChars="416" w:firstLine="1498"/>
        <w:rPr>
          <w:rFonts w:ascii="宋体" w:hAnsi="宋体"/>
          <w:sz w:val="36"/>
          <w:szCs w:val="32"/>
        </w:rPr>
      </w:pPr>
    </w:p>
    <w:p w14:paraId="3F337B8E" w14:textId="77777777" w:rsidR="00541BBA" w:rsidRDefault="00541BBA" w:rsidP="00DD2DA7">
      <w:pPr>
        <w:pStyle w:val="a1"/>
        <w:ind w:firstLineChars="416" w:firstLine="1498"/>
        <w:rPr>
          <w:rFonts w:ascii="宋体" w:hAnsi="宋体"/>
          <w:sz w:val="36"/>
          <w:szCs w:val="32"/>
        </w:rPr>
      </w:pPr>
    </w:p>
    <w:p w14:paraId="6F9EB5E3" w14:textId="77777777" w:rsidR="00541BBA" w:rsidRDefault="00541BBA" w:rsidP="00DD2DA7">
      <w:pPr>
        <w:pStyle w:val="a1"/>
        <w:ind w:firstLineChars="416" w:firstLine="1498"/>
        <w:rPr>
          <w:rFonts w:ascii="宋体" w:hAnsi="宋体"/>
          <w:sz w:val="36"/>
          <w:szCs w:val="32"/>
        </w:rPr>
      </w:pPr>
    </w:p>
    <w:p w14:paraId="62079B94" w14:textId="77777777" w:rsidR="00541BBA" w:rsidRDefault="00DD2DA7" w:rsidP="00DD2DA7">
      <w:pPr>
        <w:pStyle w:val="a1"/>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标项（ ）</w:t>
      </w:r>
    </w:p>
    <w:p w14:paraId="6F5AA6C2" w14:textId="77777777" w:rsidR="00541BBA" w:rsidRDefault="00541BBA" w:rsidP="00DD2DA7">
      <w:pPr>
        <w:pStyle w:val="a1"/>
        <w:ind w:firstLineChars="416" w:firstLine="1498"/>
        <w:rPr>
          <w:rFonts w:ascii="宋体" w:hAnsi="宋体"/>
          <w:sz w:val="36"/>
          <w:szCs w:val="32"/>
        </w:rPr>
      </w:pPr>
    </w:p>
    <w:p w14:paraId="2AD065DD" w14:textId="77777777" w:rsidR="00541BBA" w:rsidRDefault="00541BBA" w:rsidP="00DD2DA7">
      <w:pPr>
        <w:pStyle w:val="a1"/>
        <w:ind w:firstLineChars="416" w:firstLine="1498"/>
        <w:rPr>
          <w:rFonts w:ascii="宋体" w:hAnsi="宋体"/>
          <w:sz w:val="36"/>
          <w:szCs w:val="32"/>
        </w:rPr>
      </w:pPr>
    </w:p>
    <w:p w14:paraId="431669A3" w14:textId="77777777" w:rsidR="00541BBA" w:rsidRDefault="00541BBA" w:rsidP="00DD2DA7">
      <w:pPr>
        <w:pStyle w:val="a1"/>
        <w:ind w:firstLineChars="416" w:firstLine="1498"/>
        <w:rPr>
          <w:rFonts w:ascii="宋体" w:hAnsi="宋体"/>
          <w:sz w:val="36"/>
          <w:szCs w:val="32"/>
        </w:rPr>
      </w:pPr>
    </w:p>
    <w:p w14:paraId="6E5D29DE"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2B590DA4" w14:textId="77777777" w:rsidR="00541BBA" w:rsidRDefault="00541BBA" w:rsidP="00DD2DA7">
      <w:pPr>
        <w:pStyle w:val="a1"/>
        <w:ind w:firstLineChars="416" w:firstLine="1498"/>
        <w:rPr>
          <w:rFonts w:ascii="宋体" w:hAnsi="宋体"/>
          <w:sz w:val="36"/>
          <w:szCs w:val="32"/>
        </w:rPr>
      </w:pPr>
    </w:p>
    <w:p w14:paraId="444A9BAD" w14:textId="77777777" w:rsidR="00541BBA" w:rsidRDefault="00541BBA" w:rsidP="00DD2DA7">
      <w:pPr>
        <w:pStyle w:val="a1"/>
        <w:ind w:firstLineChars="416" w:firstLine="1498"/>
        <w:rPr>
          <w:rFonts w:ascii="宋体" w:hAnsi="宋体"/>
          <w:sz w:val="36"/>
          <w:szCs w:val="32"/>
        </w:rPr>
      </w:pPr>
    </w:p>
    <w:p w14:paraId="7B5C1AB4" w14:textId="77777777" w:rsidR="00541BBA" w:rsidRDefault="00541BBA" w:rsidP="00DD2DA7">
      <w:pPr>
        <w:pStyle w:val="a1"/>
        <w:ind w:firstLineChars="416" w:firstLine="1498"/>
        <w:rPr>
          <w:rFonts w:ascii="宋体" w:hAnsi="宋体"/>
          <w:sz w:val="36"/>
          <w:szCs w:val="32"/>
        </w:rPr>
      </w:pPr>
    </w:p>
    <w:p w14:paraId="6C304589"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E20F518" w14:textId="77777777" w:rsidR="00541BBA" w:rsidRDefault="00DD2DA7" w:rsidP="00DD2DA7">
      <w:pPr>
        <w:pStyle w:val="a1"/>
        <w:ind w:firstLineChars="516" w:firstLine="1445"/>
        <w:rPr>
          <w:rFonts w:ascii="宋体" w:hAnsi="宋体"/>
          <w:sz w:val="28"/>
          <w:szCs w:val="28"/>
        </w:rPr>
      </w:pPr>
      <w:r>
        <w:rPr>
          <w:rFonts w:ascii="宋体" w:hAnsi="宋体" w:hint="eastAsia"/>
          <w:sz w:val="28"/>
          <w:szCs w:val="28"/>
        </w:rPr>
        <w:t>（联合体投标的，由牵头人CA盖章）</w:t>
      </w:r>
    </w:p>
    <w:p w14:paraId="439EB3D6" w14:textId="77777777" w:rsidR="00541BBA" w:rsidRDefault="00541BBA" w:rsidP="00DD2DA7">
      <w:pPr>
        <w:pStyle w:val="a1"/>
        <w:ind w:firstLineChars="416" w:firstLine="1498"/>
        <w:rPr>
          <w:rFonts w:ascii="宋体" w:hAnsi="宋体"/>
          <w:sz w:val="36"/>
          <w:szCs w:val="32"/>
        </w:rPr>
      </w:pPr>
    </w:p>
    <w:p w14:paraId="6D599D6F" w14:textId="77777777" w:rsidR="00541BBA" w:rsidRDefault="00541BBA" w:rsidP="00DD2DA7">
      <w:pPr>
        <w:pStyle w:val="a1"/>
        <w:ind w:firstLineChars="416" w:firstLine="1498"/>
        <w:rPr>
          <w:rFonts w:ascii="宋体" w:hAnsi="宋体"/>
          <w:sz w:val="36"/>
          <w:szCs w:val="32"/>
        </w:rPr>
      </w:pPr>
    </w:p>
    <w:p w14:paraId="112ED811" w14:textId="77777777" w:rsidR="00541BBA" w:rsidRDefault="00541BBA" w:rsidP="00DD2DA7">
      <w:pPr>
        <w:pStyle w:val="a1"/>
        <w:ind w:firstLineChars="416" w:firstLine="1498"/>
        <w:rPr>
          <w:rFonts w:ascii="宋体" w:hAnsi="宋体"/>
          <w:sz w:val="36"/>
          <w:szCs w:val="32"/>
        </w:rPr>
      </w:pPr>
    </w:p>
    <w:p w14:paraId="79618FE3" w14:textId="77777777" w:rsidR="00541BBA" w:rsidRDefault="00DD2DA7" w:rsidP="00DD2DA7">
      <w:pPr>
        <w:pStyle w:val="a1"/>
        <w:ind w:firstLineChars="416" w:firstLine="1498"/>
        <w:rPr>
          <w:rFonts w:ascii="宋体" w:hAnsi="宋体"/>
          <w:sz w:val="36"/>
          <w:szCs w:val="32"/>
        </w:rPr>
      </w:pPr>
      <w:r>
        <w:rPr>
          <w:rFonts w:ascii="宋体" w:hAnsi="宋体"/>
          <w:sz w:val="36"/>
          <w:szCs w:val="32"/>
        </w:rPr>
        <w:t>投标人地址：</w:t>
      </w:r>
    </w:p>
    <w:p w14:paraId="06D6351C" w14:textId="77777777" w:rsidR="00541BBA" w:rsidRDefault="00541BBA">
      <w:pPr>
        <w:spacing w:line="360" w:lineRule="auto"/>
        <w:jc w:val="center"/>
        <w:rPr>
          <w:rFonts w:ascii="宋体" w:hAnsi="宋体"/>
          <w:sz w:val="30"/>
        </w:rPr>
      </w:pPr>
    </w:p>
    <w:p w14:paraId="0CC768FC" w14:textId="77777777" w:rsidR="00541BBA" w:rsidRDefault="00541BBA">
      <w:pPr>
        <w:spacing w:line="360" w:lineRule="auto"/>
        <w:jc w:val="center"/>
        <w:rPr>
          <w:rFonts w:ascii="宋体" w:hAnsi="宋体"/>
          <w:sz w:val="30"/>
        </w:rPr>
      </w:pPr>
    </w:p>
    <w:p w14:paraId="387AD28A" w14:textId="77777777" w:rsidR="00541BBA" w:rsidRDefault="00541BBA">
      <w:pPr>
        <w:spacing w:line="360" w:lineRule="auto"/>
        <w:jc w:val="center"/>
        <w:rPr>
          <w:rFonts w:ascii="宋体" w:hAnsi="宋体"/>
        </w:rPr>
      </w:pPr>
    </w:p>
    <w:p w14:paraId="5109D6A0" w14:textId="77777777" w:rsidR="00541BBA" w:rsidRDefault="00541BBA">
      <w:pPr>
        <w:spacing w:line="360" w:lineRule="auto"/>
        <w:jc w:val="center"/>
        <w:rPr>
          <w:rFonts w:ascii="宋体" w:hAnsi="宋体"/>
          <w:sz w:val="30"/>
        </w:rPr>
      </w:pPr>
    </w:p>
    <w:p w14:paraId="51E77C96" w14:textId="77777777" w:rsidR="00541BBA" w:rsidRDefault="00541BBA">
      <w:pPr>
        <w:spacing w:line="360" w:lineRule="auto"/>
        <w:jc w:val="center"/>
        <w:rPr>
          <w:rFonts w:ascii="宋体" w:hAnsi="宋体"/>
          <w:sz w:val="30"/>
        </w:rPr>
      </w:pPr>
    </w:p>
    <w:p w14:paraId="67AB43EF" w14:textId="77777777" w:rsidR="00541BBA" w:rsidRDefault="00DD2DA7">
      <w:pPr>
        <w:spacing w:line="360" w:lineRule="auto"/>
        <w:jc w:val="center"/>
        <w:rPr>
          <w:rFonts w:ascii="宋体" w:hAnsi="宋体"/>
          <w:b/>
          <w:sz w:val="30"/>
        </w:rPr>
      </w:pPr>
      <w:r>
        <w:rPr>
          <w:rFonts w:ascii="宋体" w:hAnsi="宋体" w:hint="eastAsia"/>
          <w:b/>
          <w:sz w:val="30"/>
        </w:rPr>
        <w:t>1.1报价书（开标一览表）</w:t>
      </w:r>
    </w:p>
    <w:p w14:paraId="39291122" w14:textId="77777777" w:rsidR="00541BBA" w:rsidRDefault="00DD2DA7">
      <w:pPr>
        <w:spacing w:line="360" w:lineRule="auto"/>
        <w:rPr>
          <w:rFonts w:ascii="宋体" w:hAnsi="宋体"/>
          <w:spacing w:val="20"/>
          <w:sz w:val="24"/>
        </w:rPr>
      </w:pPr>
      <w:r>
        <w:rPr>
          <w:rFonts w:ascii="宋体" w:hAnsi="宋体" w:hint="eastAsia"/>
          <w:spacing w:val="20"/>
          <w:sz w:val="24"/>
        </w:rPr>
        <w:t>项目编号：</w:t>
      </w:r>
    </w:p>
    <w:p w14:paraId="530A126C" w14:textId="77777777" w:rsidR="00541BBA" w:rsidRDefault="00DD2DA7">
      <w:pPr>
        <w:spacing w:line="360" w:lineRule="auto"/>
        <w:rPr>
          <w:rFonts w:ascii="宋体" w:hAnsi="宋体"/>
          <w:spacing w:val="20"/>
          <w:sz w:val="24"/>
        </w:rPr>
      </w:pPr>
      <w:r>
        <w:rPr>
          <w:rFonts w:ascii="宋体" w:hAnsi="宋体" w:hint="eastAsia"/>
          <w:spacing w:val="20"/>
          <w:sz w:val="24"/>
        </w:rPr>
        <w:t>项目名称：                        标项：1</w:t>
      </w:r>
    </w:p>
    <w:tbl>
      <w:tblPr>
        <w:tblW w:w="8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430"/>
        <w:gridCol w:w="975"/>
        <w:gridCol w:w="2453"/>
        <w:gridCol w:w="3057"/>
      </w:tblGrid>
      <w:tr w:rsidR="00541BBA" w14:paraId="2758F9F1" w14:textId="77777777">
        <w:trPr>
          <w:trHeight w:val="1093"/>
        </w:trPr>
        <w:tc>
          <w:tcPr>
            <w:tcW w:w="647" w:type="dxa"/>
            <w:vAlign w:val="center"/>
          </w:tcPr>
          <w:p w14:paraId="4018A04B" w14:textId="77777777" w:rsidR="00541BBA" w:rsidRDefault="00DD2DA7">
            <w:pPr>
              <w:spacing w:after="160" w:line="276" w:lineRule="auto"/>
              <w:jc w:val="center"/>
              <w:rPr>
                <w:rFonts w:ascii="宋体" w:hAnsi="宋体"/>
                <w:b/>
                <w:sz w:val="24"/>
              </w:rPr>
            </w:pPr>
            <w:r>
              <w:rPr>
                <w:rFonts w:ascii="宋体" w:hAnsi="宋体" w:hint="eastAsia"/>
                <w:b/>
                <w:sz w:val="24"/>
              </w:rPr>
              <w:t>序号</w:t>
            </w:r>
          </w:p>
        </w:tc>
        <w:tc>
          <w:tcPr>
            <w:tcW w:w="1430" w:type="dxa"/>
            <w:vAlign w:val="center"/>
          </w:tcPr>
          <w:p w14:paraId="179E9AF3" w14:textId="77777777" w:rsidR="00541BBA" w:rsidRDefault="00DD2DA7">
            <w:pPr>
              <w:spacing w:after="160" w:line="360" w:lineRule="auto"/>
              <w:jc w:val="center"/>
              <w:rPr>
                <w:rFonts w:ascii="宋体" w:hAnsi="宋体"/>
                <w:b/>
                <w:sz w:val="24"/>
              </w:rPr>
            </w:pPr>
            <w:r>
              <w:rPr>
                <w:rFonts w:ascii="宋体" w:hAnsi="宋体" w:hint="eastAsia"/>
                <w:b/>
                <w:sz w:val="24"/>
              </w:rPr>
              <w:t>采购内容</w:t>
            </w:r>
          </w:p>
        </w:tc>
        <w:tc>
          <w:tcPr>
            <w:tcW w:w="975" w:type="dxa"/>
            <w:vAlign w:val="center"/>
          </w:tcPr>
          <w:p w14:paraId="01E693BB"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数量</w:t>
            </w:r>
          </w:p>
        </w:tc>
        <w:tc>
          <w:tcPr>
            <w:tcW w:w="2453" w:type="dxa"/>
            <w:shd w:val="clear" w:color="auto" w:fill="auto"/>
            <w:vAlign w:val="center"/>
          </w:tcPr>
          <w:p w14:paraId="258316DF"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最高限价</w:t>
            </w:r>
          </w:p>
        </w:tc>
        <w:tc>
          <w:tcPr>
            <w:tcW w:w="3057" w:type="dxa"/>
            <w:vAlign w:val="center"/>
          </w:tcPr>
          <w:p w14:paraId="00D7B8E5"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报价（元）</w:t>
            </w:r>
          </w:p>
        </w:tc>
      </w:tr>
      <w:tr w:rsidR="00541BBA" w14:paraId="596AE9E9" w14:textId="77777777">
        <w:trPr>
          <w:trHeight w:val="1093"/>
        </w:trPr>
        <w:tc>
          <w:tcPr>
            <w:tcW w:w="647" w:type="dxa"/>
            <w:vAlign w:val="center"/>
          </w:tcPr>
          <w:p w14:paraId="26ED86D6" w14:textId="77777777" w:rsidR="00541BBA" w:rsidRDefault="00DD2DA7" w:rsidP="00611A4E">
            <w:pPr>
              <w:spacing w:line="360" w:lineRule="auto"/>
              <w:jc w:val="center"/>
              <w:rPr>
                <w:rFonts w:ascii="宋体" w:hAnsi="宋体"/>
                <w:sz w:val="24"/>
              </w:rPr>
            </w:pPr>
            <w:r>
              <w:rPr>
                <w:rFonts w:ascii="宋体" w:hAnsi="宋体" w:hint="eastAsia"/>
                <w:sz w:val="24"/>
              </w:rPr>
              <w:t>1</w:t>
            </w:r>
          </w:p>
        </w:tc>
        <w:tc>
          <w:tcPr>
            <w:tcW w:w="1430" w:type="dxa"/>
            <w:vAlign w:val="center"/>
          </w:tcPr>
          <w:p w14:paraId="32E8420A" w14:textId="77777777" w:rsidR="00541BBA" w:rsidRDefault="00DD2DA7" w:rsidP="00611A4E">
            <w:pPr>
              <w:spacing w:line="360" w:lineRule="auto"/>
              <w:jc w:val="center"/>
              <w:rPr>
                <w:rFonts w:ascii="宋体" w:hAnsi="宋体"/>
                <w:b/>
                <w:sz w:val="24"/>
              </w:rPr>
            </w:pPr>
            <w:r>
              <w:rPr>
                <w:rFonts w:ascii="宋体" w:hAnsi="宋体" w:hint="eastAsia"/>
                <w:sz w:val="24"/>
              </w:rPr>
              <w:t>综合除雪破冰车</w:t>
            </w:r>
          </w:p>
        </w:tc>
        <w:tc>
          <w:tcPr>
            <w:tcW w:w="975" w:type="dxa"/>
            <w:vAlign w:val="center"/>
          </w:tcPr>
          <w:p w14:paraId="42F28877" w14:textId="77777777" w:rsidR="00541BBA" w:rsidRDefault="00DD2DA7" w:rsidP="00611A4E">
            <w:pPr>
              <w:spacing w:line="360" w:lineRule="auto"/>
              <w:jc w:val="center"/>
              <w:rPr>
                <w:rFonts w:ascii="宋体" w:hAnsi="宋体"/>
                <w:sz w:val="24"/>
              </w:rPr>
            </w:pPr>
            <w:r>
              <w:rPr>
                <w:rFonts w:ascii="宋体" w:hAnsi="宋体" w:hint="eastAsia"/>
                <w:sz w:val="24"/>
              </w:rPr>
              <w:t>1辆</w:t>
            </w:r>
          </w:p>
        </w:tc>
        <w:tc>
          <w:tcPr>
            <w:tcW w:w="2453" w:type="dxa"/>
            <w:shd w:val="clear" w:color="auto" w:fill="auto"/>
            <w:vAlign w:val="center"/>
          </w:tcPr>
          <w:p w14:paraId="1174F474" w14:textId="77777777" w:rsidR="00541BBA" w:rsidRDefault="00DD2DA7" w:rsidP="00611A4E">
            <w:pPr>
              <w:spacing w:line="360" w:lineRule="auto"/>
              <w:jc w:val="center"/>
              <w:rPr>
                <w:rFonts w:ascii="宋体" w:hAnsi="宋体"/>
                <w:sz w:val="24"/>
              </w:rPr>
            </w:pPr>
            <w:r>
              <w:rPr>
                <w:rFonts w:ascii="宋体" w:hAnsi="宋体" w:hint="eastAsia"/>
                <w:sz w:val="24"/>
              </w:rPr>
              <w:t>人民币1700000元</w:t>
            </w:r>
          </w:p>
        </w:tc>
        <w:tc>
          <w:tcPr>
            <w:tcW w:w="3057" w:type="dxa"/>
            <w:vAlign w:val="center"/>
          </w:tcPr>
          <w:p w14:paraId="49AC34FC" w14:textId="77777777" w:rsidR="00541BBA" w:rsidRDefault="00541BBA">
            <w:pPr>
              <w:spacing w:after="160" w:line="360" w:lineRule="auto"/>
              <w:jc w:val="center"/>
              <w:rPr>
                <w:rFonts w:ascii="宋体" w:hAnsi="宋体" w:cs="仿宋_GB2312"/>
                <w:b/>
                <w:sz w:val="24"/>
              </w:rPr>
            </w:pPr>
          </w:p>
        </w:tc>
      </w:tr>
      <w:tr w:rsidR="00541BBA" w14:paraId="5676A96C" w14:textId="77777777" w:rsidTr="00611A4E">
        <w:trPr>
          <w:trHeight w:val="950"/>
        </w:trPr>
        <w:tc>
          <w:tcPr>
            <w:tcW w:w="647" w:type="dxa"/>
            <w:vAlign w:val="center"/>
          </w:tcPr>
          <w:p w14:paraId="2348F258" w14:textId="77777777" w:rsidR="00541BBA" w:rsidRDefault="00DD2DA7" w:rsidP="00611A4E">
            <w:pPr>
              <w:spacing w:line="360" w:lineRule="auto"/>
              <w:jc w:val="center"/>
              <w:rPr>
                <w:rFonts w:ascii="宋体" w:hAnsi="宋体"/>
                <w:sz w:val="24"/>
              </w:rPr>
            </w:pPr>
            <w:r>
              <w:rPr>
                <w:rFonts w:ascii="宋体" w:hAnsi="宋体" w:hint="eastAsia"/>
                <w:sz w:val="24"/>
              </w:rPr>
              <w:t>2</w:t>
            </w:r>
          </w:p>
        </w:tc>
        <w:tc>
          <w:tcPr>
            <w:tcW w:w="1430" w:type="dxa"/>
            <w:vAlign w:val="center"/>
          </w:tcPr>
          <w:p w14:paraId="5B41BF4A" w14:textId="77777777" w:rsidR="00541BBA" w:rsidRDefault="00DD2DA7" w:rsidP="00611A4E">
            <w:pPr>
              <w:spacing w:line="360" w:lineRule="auto"/>
              <w:jc w:val="center"/>
              <w:rPr>
                <w:rFonts w:ascii="宋体" w:hAnsi="宋体"/>
                <w:b/>
                <w:sz w:val="24"/>
              </w:rPr>
            </w:pPr>
            <w:r>
              <w:rPr>
                <w:rFonts w:ascii="宋体" w:hAnsi="宋体" w:hint="eastAsia"/>
                <w:sz w:val="24"/>
              </w:rPr>
              <w:t>四</w:t>
            </w:r>
            <w:proofErr w:type="gramStart"/>
            <w:r>
              <w:rPr>
                <w:rFonts w:ascii="宋体" w:hAnsi="宋体" w:hint="eastAsia"/>
                <w:sz w:val="24"/>
              </w:rPr>
              <w:t>驱皮卡排涝车</w:t>
            </w:r>
            <w:proofErr w:type="gramEnd"/>
          </w:p>
        </w:tc>
        <w:tc>
          <w:tcPr>
            <w:tcW w:w="975" w:type="dxa"/>
            <w:vAlign w:val="center"/>
          </w:tcPr>
          <w:p w14:paraId="2DB25B12" w14:textId="77777777" w:rsidR="00541BBA" w:rsidRDefault="00DD2DA7" w:rsidP="00611A4E">
            <w:pPr>
              <w:spacing w:line="360" w:lineRule="auto"/>
              <w:jc w:val="center"/>
              <w:rPr>
                <w:rFonts w:ascii="宋体" w:hAnsi="宋体"/>
                <w:sz w:val="24"/>
              </w:rPr>
            </w:pPr>
            <w:r>
              <w:rPr>
                <w:rFonts w:ascii="宋体" w:hAnsi="宋体" w:hint="eastAsia"/>
                <w:sz w:val="24"/>
              </w:rPr>
              <w:t>1辆</w:t>
            </w:r>
          </w:p>
        </w:tc>
        <w:tc>
          <w:tcPr>
            <w:tcW w:w="2453" w:type="dxa"/>
            <w:shd w:val="clear" w:color="auto" w:fill="auto"/>
            <w:vAlign w:val="center"/>
          </w:tcPr>
          <w:p w14:paraId="2CB84DBD" w14:textId="77777777" w:rsidR="00541BBA" w:rsidRDefault="00DD2DA7" w:rsidP="00611A4E">
            <w:pPr>
              <w:spacing w:line="360" w:lineRule="auto"/>
              <w:jc w:val="center"/>
              <w:rPr>
                <w:rFonts w:ascii="宋体" w:hAnsi="宋体"/>
                <w:sz w:val="24"/>
              </w:rPr>
            </w:pPr>
            <w:r>
              <w:rPr>
                <w:rFonts w:ascii="宋体" w:hAnsi="宋体" w:hint="eastAsia"/>
                <w:sz w:val="24"/>
              </w:rPr>
              <w:t>人民币350000元</w:t>
            </w:r>
          </w:p>
        </w:tc>
        <w:tc>
          <w:tcPr>
            <w:tcW w:w="3057" w:type="dxa"/>
            <w:vAlign w:val="center"/>
          </w:tcPr>
          <w:p w14:paraId="78AE485B" w14:textId="77777777" w:rsidR="00541BBA" w:rsidRDefault="00541BBA">
            <w:pPr>
              <w:spacing w:after="160" w:line="360" w:lineRule="auto"/>
              <w:jc w:val="center"/>
              <w:rPr>
                <w:rFonts w:ascii="宋体" w:hAnsi="宋体" w:cs="仿宋_GB2312"/>
                <w:b/>
                <w:sz w:val="24"/>
              </w:rPr>
            </w:pPr>
          </w:p>
        </w:tc>
      </w:tr>
      <w:tr w:rsidR="00541BBA" w14:paraId="6C2E34D0" w14:textId="77777777" w:rsidTr="00611A4E">
        <w:trPr>
          <w:trHeight w:val="1121"/>
        </w:trPr>
        <w:tc>
          <w:tcPr>
            <w:tcW w:w="647" w:type="dxa"/>
            <w:vAlign w:val="center"/>
          </w:tcPr>
          <w:p w14:paraId="77F3AC2B" w14:textId="77777777" w:rsidR="00541BBA" w:rsidRDefault="00DD2DA7" w:rsidP="00611A4E">
            <w:pPr>
              <w:spacing w:line="360" w:lineRule="auto"/>
              <w:jc w:val="center"/>
              <w:rPr>
                <w:rFonts w:ascii="宋体" w:hAnsi="宋体"/>
                <w:sz w:val="24"/>
              </w:rPr>
            </w:pPr>
            <w:r>
              <w:rPr>
                <w:rFonts w:ascii="宋体" w:hAnsi="宋体" w:hint="eastAsia"/>
                <w:sz w:val="24"/>
              </w:rPr>
              <w:t>3</w:t>
            </w:r>
          </w:p>
        </w:tc>
        <w:tc>
          <w:tcPr>
            <w:tcW w:w="1430" w:type="dxa"/>
            <w:vAlign w:val="center"/>
          </w:tcPr>
          <w:p w14:paraId="4E93FC24" w14:textId="77777777" w:rsidR="00541BBA" w:rsidRDefault="00DD2DA7" w:rsidP="00611A4E">
            <w:pPr>
              <w:spacing w:line="276" w:lineRule="auto"/>
              <w:rPr>
                <w:rFonts w:ascii="宋体" w:hAnsi="宋体"/>
                <w:sz w:val="24"/>
              </w:rPr>
            </w:pPr>
            <w:r>
              <w:rPr>
                <w:rFonts w:ascii="宋体" w:hAnsi="宋体" w:hint="eastAsia"/>
                <w:sz w:val="24"/>
              </w:rPr>
              <w:t>12吨折叠臂随车吊</w:t>
            </w:r>
          </w:p>
        </w:tc>
        <w:tc>
          <w:tcPr>
            <w:tcW w:w="975" w:type="dxa"/>
            <w:vAlign w:val="center"/>
          </w:tcPr>
          <w:p w14:paraId="2DA7E3E7" w14:textId="77777777" w:rsidR="00541BBA" w:rsidRDefault="00DD2DA7" w:rsidP="00611A4E">
            <w:pPr>
              <w:spacing w:line="360" w:lineRule="auto"/>
              <w:jc w:val="center"/>
              <w:rPr>
                <w:rFonts w:ascii="宋体" w:hAnsi="宋体"/>
                <w:sz w:val="24"/>
              </w:rPr>
            </w:pPr>
            <w:r>
              <w:rPr>
                <w:rFonts w:ascii="宋体" w:hAnsi="宋体" w:hint="eastAsia"/>
                <w:sz w:val="24"/>
              </w:rPr>
              <w:t>1辆</w:t>
            </w:r>
          </w:p>
        </w:tc>
        <w:tc>
          <w:tcPr>
            <w:tcW w:w="2453" w:type="dxa"/>
            <w:shd w:val="clear" w:color="auto" w:fill="auto"/>
            <w:vAlign w:val="center"/>
          </w:tcPr>
          <w:p w14:paraId="3195844D" w14:textId="77777777" w:rsidR="00541BBA" w:rsidRDefault="00DD2DA7" w:rsidP="00611A4E">
            <w:pPr>
              <w:spacing w:line="360" w:lineRule="auto"/>
              <w:jc w:val="center"/>
              <w:rPr>
                <w:rFonts w:ascii="宋体" w:hAnsi="宋体"/>
                <w:sz w:val="24"/>
              </w:rPr>
            </w:pPr>
            <w:r>
              <w:rPr>
                <w:rFonts w:ascii="宋体" w:hAnsi="宋体" w:hint="eastAsia"/>
                <w:sz w:val="24"/>
              </w:rPr>
              <w:t>人民币450000元</w:t>
            </w:r>
          </w:p>
        </w:tc>
        <w:tc>
          <w:tcPr>
            <w:tcW w:w="3057" w:type="dxa"/>
          </w:tcPr>
          <w:p w14:paraId="70163211" w14:textId="77777777" w:rsidR="00541BBA" w:rsidRDefault="00541BBA">
            <w:pPr>
              <w:spacing w:after="160" w:line="276" w:lineRule="auto"/>
              <w:jc w:val="left"/>
              <w:rPr>
                <w:rFonts w:ascii="宋体" w:hAnsi="宋体"/>
                <w:sz w:val="24"/>
                <w:u w:val="single"/>
              </w:rPr>
            </w:pPr>
          </w:p>
        </w:tc>
      </w:tr>
      <w:tr w:rsidR="00541BBA" w14:paraId="35FBB3F0" w14:textId="77777777">
        <w:trPr>
          <w:trHeight w:val="1619"/>
        </w:trPr>
        <w:tc>
          <w:tcPr>
            <w:tcW w:w="5505" w:type="dxa"/>
            <w:gridSpan w:val="4"/>
            <w:vAlign w:val="center"/>
          </w:tcPr>
          <w:p w14:paraId="1C46DABB" w14:textId="77777777" w:rsidR="00541BBA" w:rsidRDefault="00DD2DA7" w:rsidP="00444F79">
            <w:pPr>
              <w:spacing w:after="160" w:line="276" w:lineRule="auto"/>
              <w:jc w:val="center"/>
              <w:rPr>
                <w:rFonts w:ascii="宋体" w:hAnsi="宋体"/>
                <w:sz w:val="24"/>
              </w:rPr>
            </w:pPr>
            <w:r>
              <w:rPr>
                <w:rFonts w:ascii="宋体" w:hAnsi="宋体" w:cs="仿宋_GB2312" w:hint="eastAsia"/>
                <w:b/>
                <w:sz w:val="24"/>
              </w:rPr>
              <w:t>总报价（元）</w:t>
            </w:r>
          </w:p>
        </w:tc>
        <w:tc>
          <w:tcPr>
            <w:tcW w:w="3057" w:type="dxa"/>
          </w:tcPr>
          <w:p w14:paraId="55DEFE9F" w14:textId="77777777" w:rsidR="00541BBA" w:rsidRDefault="00541BBA">
            <w:pPr>
              <w:spacing w:after="160" w:line="276" w:lineRule="auto"/>
              <w:jc w:val="left"/>
              <w:rPr>
                <w:rFonts w:ascii="宋体" w:hAnsi="宋体"/>
                <w:sz w:val="24"/>
              </w:rPr>
            </w:pPr>
          </w:p>
          <w:p w14:paraId="050612F8" w14:textId="77777777" w:rsidR="00541BBA" w:rsidRDefault="00DD2DA7">
            <w:pPr>
              <w:spacing w:after="160" w:line="276" w:lineRule="auto"/>
              <w:jc w:val="left"/>
              <w:rPr>
                <w:rFonts w:ascii="宋体" w:hAnsi="宋体"/>
                <w:sz w:val="24"/>
              </w:rPr>
            </w:pPr>
            <w:r>
              <w:rPr>
                <w:rFonts w:ascii="宋体" w:hAnsi="宋体" w:hint="eastAsia"/>
                <w:sz w:val="24"/>
              </w:rPr>
              <w:t>小写：</w:t>
            </w:r>
          </w:p>
          <w:p w14:paraId="6B223A0E" w14:textId="77777777" w:rsidR="00541BBA" w:rsidRDefault="00541BBA">
            <w:pPr>
              <w:spacing w:after="160" w:line="276" w:lineRule="auto"/>
              <w:jc w:val="left"/>
              <w:rPr>
                <w:rFonts w:ascii="宋体" w:hAnsi="宋体"/>
                <w:sz w:val="24"/>
              </w:rPr>
            </w:pPr>
          </w:p>
          <w:p w14:paraId="084A2690" w14:textId="77777777" w:rsidR="00541BBA" w:rsidRDefault="00541BBA">
            <w:pPr>
              <w:spacing w:after="160" w:line="276" w:lineRule="auto"/>
              <w:jc w:val="left"/>
              <w:rPr>
                <w:rFonts w:ascii="宋体" w:hAnsi="宋体"/>
                <w:sz w:val="24"/>
              </w:rPr>
            </w:pPr>
          </w:p>
          <w:p w14:paraId="45F8F4F2" w14:textId="77777777" w:rsidR="00541BBA" w:rsidRDefault="00DD2DA7">
            <w:pPr>
              <w:spacing w:after="160" w:line="276" w:lineRule="auto"/>
              <w:jc w:val="left"/>
              <w:rPr>
                <w:rFonts w:ascii="宋体" w:hAnsi="宋体"/>
                <w:sz w:val="24"/>
                <w:u w:val="single"/>
              </w:rPr>
            </w:pPr>
            <w:r>
              <w:rPr>
                <w:rFonts w:ascii="宋体" w:hAnsi="宋体" w:hint="eastAsia"/>
                <w:sz w:val="24"/>
              </w:rPr>
              <w:t>大写：</w:t>
            </w:r>
          </w:p>
        </w:tc>
      </w:tr>
    </w:tbl>
    <w:p w14:paraId="1FA52EEB" w14:textId="77777777" w:rsidR="00541BBA" w:rsidRDefault="00DD2DA7">
      <w:pPr>
        <w:spacing w:line="360" w:lineRule="auto"/>
        <w:rPr>
          <w:rFonts w:ascii="宋体" w:hAnsi="宋体"/>
          <w:b/>
          <w:spacing w:val="20"/>
          <w:sz w:val="24"/>
          <w:szCs w:val="20"/>
        </w:rPr>
      </w:pPr>
      <w:r>
        <w:rPr>
          <w:rFonts w:ascii="宋体" w:hAnsi="宋体" w:hint="eastAsia"/>
          <w:b/>
          <w:spacing w:val="20"/>
          <w:sz w:val="24"/>
          <w:szCs w:val="20"/>
        </w:rPr>
        <w:t>注：</w:t>
      </w:r>
    </w:p>
    <w:p w14:paraId="3CDCF2DC" w14:textId="52957DF2" w:rsidR="00C2381C" w:rsidRPr="00842181" w:rsidRDefault="00DD2DA7" w:rsidP="00C2381C">
      <w:pPr>
        <w:pStyle w:val="af8"/>
        <w:snapToGrid w:val="0"/>
        <w:spacing w:line="440" w:lineRule="exact"/>
        <w:ind w:firstLineChars="200" w:firstLine="482"/>
        <w:rPr>
          <w:rFonts w:asciiTheme="minorEastAsia" w:eastAsiaTheme="minorEastAsia" w:hAnsiTheme="minorEastAsia" w:cs="仿宋"/>
          <w:b/>
          <w:kern w:val="2"/>
          <w:lang w:bidi="ar"/>
        </w:rPr>
      </w:pPr>
      <w:r w:rsidRPr="00842181">
        <w:rPr>
          <w:rFonts w:asciiTheme="minorEastAsia" w:eastAsiaTheme="minorEastAsia" w:hAnsiTheme="minorEastAsia" w:hint="eastAsia"/>
          <w:b/>
        </w:rPr>
        <w:t>1.</w:t>
      </w:r>
      <w:r w:rsidR="00C2381C" w:rsidRPr="00842181">
        <w:rPr>
          <w:rFonts w:asciiTheme="minorEastAsia" w:eastAsiaTheme="minorEastAsia" w:hAnsiTheme="minorEastAsia" w:cs="仿宋" w:hint="eastAsia"/>
          <w:b/>
          <w:lang w:bidi="ar"/>
        </w:rPr>
        <w:t xml:space="preserve"> </w:t>
      </w:r>
      <w:r w:rsidR="00C2381C" w:rsidRPr="00842181">
        <w:rPr>
          <w:rFonts w:asciiTheme="minorEastAsia" w:eastAsiaTheme="minorEastAsia" w:hAnsiTheme="minorEastAsia" w:cs="仿宋" w:hint="eastAsia"/>
          <w:b/>
          <w:kern w:val="2"/>
          <w:lang w:bidi="ar"/>
        </w:rPr>
        <w:t>本项目所涉及的本项目要求清单的所有</w:t>
      </w:r>
      <w:r w:rsidR="00C2381C" w:rsidRPr="00842181">
        <w:rPr>
          <w:rFonts w:asciiTheme="minorEastAsia" w:eastAsiaTheme="minorEastAsia" w:hAnsiTheme="minorEastAsia" w:hint="eastAsia"/>
          <w:b/>
          <w:bCs/>
          <w:kern w:val="2"/>
        </w:rPr>
        <w:t>设备费、运输费、搬运费、安装费、损耗、车辆购置税以及车辆第一年的保险费(包括</w:t>
      </w:r>
      <w:proofErr w:type="gramStart"/>
      <w:r w:rsidR="00C2381C" w:rsidRPr="00842181">
        <w:rPr>
          <w:rFonts w:asciiTheme="minorEastAsia" w:eastAsiaTheme="minorEastAsia" w:hAnsiTheme="minorEastAsia" w:hint="eastAsia"/>
          <w:b/>
          <w:bCs/>
          <w:kern w:val="2"/>
        </w:rPr>
        <w:t>交强险</w:t>
      </w:r>
      <w:proofErr w:type="gramEnd"/>
      <w:r w:rsidR="00C2381C" w:rsidRPr="00842181">
        <w:rPr>
          <w:rFonts w:asciiTheme="minorEastAsia" w:eastAsiaTheme="minorEastAsia" w:hAnsiTheme="minorEastAsia" w:hint="eastAsia"/>
          <w:b/>
          <w:bCs/>
          <w:kern w:val="2"/>
        </w:rPr>
        <w:t>、车船税以及不计免赔的车损险、第三者责任险300万元、车上司机责任险10万元、车上乘客责任险10万元）等实施本项目所产生的一切费用</w:t>
      </w:r>
      <w:r w:rsidR="00C2381C" w:rsidRPr="00842181">
        <w:rPr>
          <w:rFonts w:asciiTheme="minorEastAsia" w:eastAsiaTheme="minorEastAsia" w:hAnsiTheme="minorEastAsia" w:cs="仿宋" w:hint="eastAsia"/>
          <w:b/>
          <w:kern w:val="2"/>
          <w:lang w:bidi="ar"/>
        </w:rPr>
        <w:t>都需包含在报价中，采购人不再另行支付。</w:t>
      </w:r>
    </w:p>
    <w:p w14:paraId="61CA7969" w14:textId="5A891875" w:rsidR="00541BBA" w:rsidRDefault="00DD2DA7">
      <w:pPr>
        <w:spacing w:line="500" w:lineRule="exact"/>
        <w:ind w:firstLineChars="196" w:firstLine="472"/>
        <w:textAlignment w:val="baseline"/>
        <w:rPr>
          <w:rFonts w:ascii="宋体" w:hAnsi="宋体"/>
          <w:b/>
          <w:spacing w:val="20"/>
          <w:sz w:val="24"/>
        </w:rPr>
      </w:pPr>
      <w:r>
        <w:rPr>
          <w:rFonts w:ascii="宋体" w:hAnsi="宋体" w:hint="eastAsia"/>
          <w:b/>
          <w:sz w:val="24"/>
        </w:rPr>
        <w:t>▲2.报价不得超过最高限价，否则作无效标处理。</w:t>
      </w:r>
    </w:p>
    <w:p w14:paraId="39A14A98" w14:textId="3F388AAC" w:rsidR="00541BBA" w:rsidRDefault="00541BBA">
      <w:pPr>
        <w:spacing w:line="360" w:lineRule="auto"/>
        <w:jc w:val="center"/>
        <w:rPr>
          <w:rFonts w:ascii="宋体" w:hAnsi="宋体"/>
          <w:sz w:val="30"/>
        </w:rPr>
      </w:pPr>
      <w:bookmarkStart w:id="194" w:name="_Hlk63239113"/>
      <w:bookmarkStart w:id="195" w:name="_Toc497376120"/>
      <w:bookmarkStart w:id="196" w:name="_Toc119229667"/>
    </w:p>
    <w:p w14:paraId="3CEC1843" w14:textId="77777777" w:rsidR="00C2381C" w:rsidRPr="00C2381C" w:rsidRDefault="00C2381C" w:rsidP="00C2381C">
      <w:pPr>
        <w:pStyle w:val="a0"/>
        <w:rPr>
          <w:lang w:val="en-US"/>
        </w:rPr>
      </w:pPr>
    </w:p>
    <w:p w14:paraId="1B1CC868" w14:textId="77777777" w:rsidR="00541BBA" w:rsidRDefault="00DD2DA7">
      <w:pPr>
        <w:widowControl/>
        <w:jc w:val="left"/>
        <w:rPr>
          <w:rFonts w:ascii="宋体" w:hAnsi="宋体"/>
          <w:sz w:val="30"/>
        </w:rPr>
      </w:pPr>
      <w:r>
        <w:rPr>
          <w:rFonts w:ascii="宋体" w:hAnsi="宋体"/>
          <w:sz w:val="30"/>
        </w:rPr>
        <w:br w:type="page"/>
      </w:r>
    </w:p>
    <w:p w14:paraId="647B2EE1" w14:textId="77777777" w:rsidR="00541BBA" w:rsidRDefault="00DD2DA7">
      <w:pPr>
        <w:spacing w:line="360" w:lineRule="auto"/>
        <w:jc w:val="center"/>
        <w:rPr>
          <w:rFonts w:ascii="宋体" w:hAnsi="宋体"/>
          <w:b/>
          <w:sz w:val="30"/>
        </w:rPr>
      </w:pPr>
      <w:r>
        <w:rPr>
          <w:rFonts w:ascii="宋体" w:hAnsi="宋体" w:hint="eastAsia"/>
          <w:b/>
          <w:sz w:val="30"/>
        </w:rPr>
        <w:t>1.2报价书（开标一览表）</w:t>
      </w:r>
    </w:p>
    <w:p w14:paraId="14703827" w14:textId="77777777" w:rsidR="00541BBA" w:rsidRDefault="00DD2DA7">
      <w:pPr>
        <w:spacing w:line="360" w:lineRule="auto"/>
        <w:rPr>
          <w:rFonts w:ascii="宋体" w:hAnsi="宋体"/>
          <w:spacing w:val="20"/>
          <w:sz w:val="24"/>
        </w:rPr>
      </w:pPr>
      <w:r>
        <w:rPr>
          <w:rFonts w:ascii="宋体" w:hAnsi="宋体" w:hint="eastAsia"/>
          <w:spacing w:val="20"/>
          <w:sz w:val="24"/>
        </w:rPr>
        <w:t>项目编号：</w:t>
      </w:r>
    </w:p>
    <w:p w14:paraId="660B3CF1" w14:textId="77777777" w:rsidR="00541BBA" w:rsidRDefault="00DD2DA7">
      <w:pPr>
        <w:spacing w:line="360" w:lineRule="auto"/>
        <w:rPr>
          <w:rFonts w:ascii="宋体" w:hAnsi="宋体"/>
          <w:b/>
          <w:spacing w:val="20"/>
          <w:sz w:val="24"/>
          <w:szCs w:val="20"/>
        </w:rPr>
      </w:pPr>
      <w:r>
        <w:rPr>
          <w:rFonts w:ascii="宋体" w:hAnsi="宋体" w:hint="eastAsia"/>
          <w:spacing w:val="20"/>
          <w:sz w:val="24"/>
        </w:rPr>
        <w:t>项目名称：                        标项：2</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31"/>
        <w:gridCol w:w="854"/>
        <w:gridCol w:w="2173"/>
        <w:gridCol w:w="3426"/>
      </w:tblGrid>
      <w:tr w:rsidR="00541BBA" w14:paraId="670B476F" w14:textId="77777777" w:rsidTr="00611A4E">
        <w:trPr>
          <w:trHeight w:val="1093"/>
        </w:trPr>
        <w:tc>
          <w:tcPr>
            <w:tcW w:w="647" w:type="dxa"/>
            <w:vAlign w:val="center"/>
          </w:tcPr>
          <w:p w14:paraId="16BD829A" w14:textId="77777777" w:rsidR="00541BBA" w:rsidRDefault="00DD2DA7">
            <w:pPr>
              <w:spacing w:after="160" w:line="276" w:lineRule="auto"/>
              <w:jc w:val="center"/>
              <w:rPr>
                <w:rFonts w:ascii="宋体" w:hAnsi="宋体"/>
                <w:b/>
                <w:sz w:val="24"/>
              </w:rPr>
            </w:pPr>
            <w:r>
              <w:rPr>
                <w:rFonts w:ascii="宋体" w:hAnsi="宋体" w:hint="eastAsia"/>
                <w:b/>
                <w:sz w:val="24"/>
              </w:rPr>
              <w:t>序号</w:t>
            </w:r>
          </w:p>
        </w:tc>
        <w:tc>
          <w:tcPr>
            <w:tcW w:w="1831" w:type="dxa"/>
            <w:vAlign w:val="center"/>
          </w:tcPr>
          <w:p w14:paraId="1A41B3E1" w14:textId="77777777" w:rsidR="00541BBA" w:rsidRDefault="00DD2DA7">
            <w:pPr>
              <w:spacing w:after="160" w:line="360" w:lineRule="auto"/>
              <w:jc w:val="center"/>
              <w:rPr>
                <w:rFonts w:ascii="宋体" w:hAnsi="宋体"/>
                <w:b/>
                <w:sz w:val="24"/>
              </w:rPr>
            </w:pPr>
            <w:r>
              <w:rPr>
                <w:rFonts w:ascii="宋体" w:hAnsi="宋体" w:hint="eastAsia"/>
                <w:b/>
                <w:sz w:val="24"/>
              </w:rPr>
              <w:t>采购内容</w:t>
            </w:r>
          </w:p>
        </w:tc>
        <w:tc>
          <w:tcPr>
            <w:tcW w:w="854" w:type="dxa"/>
            <w:vAlign w:val="center"/>
          </w:tcPr>
          <w:p w14:paraId="67696C47"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数量</w:t>
            </w:r>
          </w:p>
        </w:tc>
        <w:tc>
          <w:tcPr>
            <w:tcW w:w="2173" w:type="dxa"/>
            <w:shd w:val="clear" w:color="auto" w:fill="auto"/>
            <w:vAlign w:val="center"/>
          </w:tcPr>
          <w:p w14:paraId="553630F4"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最高限价</w:t>
            </w:r>
          </w:p>
        </w:tc>
        <w:tc>
          <w:tcPr>
            <w:tcW w:w="3426" w:type="dxa"/>
            <w:vAlign w:val="center"/>
          </w:tcPr>
          <w:p w14:paraId="123CA4F4" w14:textId="77777777" w:rsidR="00541BBA" w:rsidRDefault="00DD2DA7">
            <w:pPr>
              <w:spacing w:after="160" w:line="360" w:lineRule="auto"/>
              <w:jc w:val="center"/>
              <w:rPr>
                <w:rFonts w:ascii="宋体" w:hAnsi="宋体" w:cs="仿宋_GB2312"/>
                <w:b/>
                <w:sz w:val="24"/>
              </w:rPr>
            </w:pPr>
            <w:r>
              <w:rPr>
                <w:rFonts w:ascii="宋体" w:hAnsi="宋体" w:cs="仿宋_GB2312" w:hint="eastAsia"/>
                <w:b/>
                <w:sz w:val="24"/>
              </w:rPr>
              <w:t>报价（元）</w:t>
            </w:r>
          </w:p>
        </w:tc>
      </w:tr>
      <w:tr w:rsidR="00541BBA" w14:paraId="1472865F" w14:textId="77777777" w:rsidTr="00611A4E">
        <w:trPr>
          <w:trHeight w:val="1093"/>
        </w:trPr>
        <w:tc>
          <w:tcPr>
            <w:tcW w:w="647" w:type="dxa"/>
            <w:vAlign w:val="center"/>
          </w:tcPr>
          <w:p w14:paraId="368BB54B" w14:textId="77777777" w:rsidR="00541BBA" w:rsidRDefault="00DD2DA7">
            <w:pPr>
              <w:spacing w:after="160" w:line="360" w:lineRule="auto"/>
              <w:jc w:val="center"/>
              <w:rPr>
                <w:rFonts w:ascii="宋体" w:hAnsi="宋体"/>
                <w:sz w:val="24"/>
              </w:rPr>
            </w:pPr>
            <w:r>
              <w:rPr>
                <w:rFonts w:ascii="宋体" w:hAnsi="宋体" w:hint="eastAsia"/>
                <w:sz w:val="24"/>
              </w:rPr>
              <w:t>1</w:t>
            </w:r>
          </w:p>
        </w:tc>
        <w:tc>
          <w:tcPr>
            <w:tcW w:w="1831" w:type="dxa"/>
            <w:vAlign w:val="center"/>
          </w:tcPr>
          <w:p w14:paraId="20CBE780" w14:textId="77777777" w:rsidR="00541BBA" w:rsidRDefault="00DD2DA7">
            <w:pPr>
              <w:spacing w:after="160" w:line="360" w:lineRule="auto"/>
              <w:jc w:val="center"/>
              <w:rPr>
                <w:rFonts w:ascii="宋体" w:hAnsi="宋体"/>
                <w:b/>
                <w:sz w:val="24"/>
              </w:rPr>
            </w:pPr>
            <w:r>
              <w:rPr>
                <w:rFonts w:ascii="宋体" w:hAnsi="宋体" w:hint="eastAsia"/>
                <w:sz w:val="24"/>
              </w:rPr>
              <w:t>20米装配式轻型应急桥</w:t>
            </w:r>
          </w:p>
        </w:tc>
        <w:tc>
          <w:tcPr>
            <w:tcW w:w="854" w:type="dxa"/>
            <w:vAlign w:val="center"/>
          </w:tcPr>
          <w:p w14:paraId="169673BD" w14:textId="77777777" w:rsidR="00541BBA" w:rsidRPr="00842181" w:rsidRDefault="00DD2DA7">
            <w:pPr>
              <w:spacing w:after="160" w:line="360" w:lineRule="auto"/>
              <w:jc w:val="center"/>
              <w:rPr>
                <w:rFonts w:ascii="宋体" w:hAnsi="宋体"/>
                <w:sz w:val="24"/>
              </w:rPr>
            </w:pPr>
            <w:r w:rsidRPr="00842181">
              <w:rPr>
                <w:rFonts w:ascii="宋体" w:hAnsi="宋体" w:hint="eastAsia"/>
                <w:sz w:val="24"/>
              </w:rPr>
              <w:t>1台</w:t>
            </w:r>
          </w:p>
        </w:tc>
        <w:tc>
          <w:tcPr>
            <w:tcW w:w="2173" w:type="dxa"/>
            <w:shd w:val="clear" w:color="auto" w:fill="auto"/>
            <w:vAlign w:val="center"/>
          </w:tcPr>
          <w:p w14:paraId="22ED1A0B" w14:textId="77777777" w:rsidR="00541BBA" w:rsidRPr="00842181" w:rsidRDefault="00DD2DA7">
            <w:pPr>
              <w:spacing w:after="160" w:line="360" w:lineRule="auto"/>
              <w:jc w:val="center"/>
              <w:rPr>
                <w:rFonts w:ascii="宋体" w:hAnsi="宋体"/>
                <w:sz w:val="24"/>
              </w:rPr>
            </w:pPr>
            <w:r w:rsidRPr="00842181">
              <w:rPr>
                <w:rFonts w:ascii="宋体" w:hAnsi="宋体" w:hint="eastAsia"/>
                <w:sz w:val="24"/>
              </w:rPr>
              <w:t>人民币400000元</w:t>
            </w:r>
          </w:p>
        </w:tc>
        <w:tc>
          <w:tcPr>
            <w:tcW w:w="3426" w:type="dxa"/>
            <w:vAlign w:val="center"/>
          </w:tcPr>
          <w:p w14:paraId="6076622C" w14:textId="77777777" w:rsidR="00444F79" w:rsidRDefault="00444F79" w:rsidP="00444F79">
            <w:pPr>
              <w:spacing w:after="160" w:line="276" w:lineRule="auto"/>
              <w:jc w:val="left"/>
              <w:rPr>
                <w:rFonts w:ascii="宋体" w:hAnsi="宋体"/>
                <w:sz w:val="24"/>
              </w:rPr>
            </w:pPr>
          </w:p>
          <w:p w14:paraId="38A11318" w14:textId="77777777" w:rsidR="00444F79" w:rsidRDefault="00444F79" w:rsidP="00444F79">
            <w:pPr>
              <w:spacing w:after="160" w:line="276" w:lineRule="auto"/>
              <w:jc w:val="left"/>
              <w:rPr>
                <w:rFonts w:ascii="宋体" w:hAnsi="宋体"/>
                <w:sz w:val="24"/>
              </w:rPr>
            </w:pPr>
            <w:r>
              <w:rPr>
                <w:rFonts w:ascii="宋体" w:hAnsi="宋体" w:hint="eastAsia"/>
                <w:sz w:val="24"/>
              </w:rPr>
              <w:t>小写：</w:t>
            </w:r>
          </w:p>
          <w:p w14:paraId="166642C8" w14:textId="77777777" w:rsidR="00444F79" w:rsidRDefault="00444F79" w:rsidP="00444F79">
            <w:pPr>
              <w:spacing w:after="160" w:line="276" w:lineRule="auto"/>
              <w:jc w:val="left"/>
              <w:rPr>
                <w:rFonts w:ascii="宋体" w:hAnsi="宋体"/>
                <w:sz w:val="24"/>
              </w:rPr>
            </w:pPr>
          </w:p>
          <w:p w14:paraId="6C1CBBEF" w14:textId="77777777" w:rsidR="00444F79" w:rsidRDefault="00444F79" w:rsidP="00444F79">
            <w:pPr>
              <w:spacing w:after="160" w:line="276" w:lineRule="auto"/>
              <w:jc w:val="left"/>
              <w:rPr>
                <w:rFonts w:ascii="宋体" w:hAnsi="宋体"/>
                <w:sz w:val="24"/>
              </w:rPr>
            </w:pPr>
          </w:p>
          <w:p w14:paraId="651A0000" w14:textId="2562B264" w:rsidR="00541BBA" w:rsidRDefault="00444F79" w:rsidP="00444F79">
            <w:pPr>
              <w:spacing w:after="160" w:line="360" w:lineRule="auto"/>
              <w:rPr>
                <w:rFonts w:ascii="宋体" w:hAnsi="宋体" w:cs="仿宋_GB2312"/>
                <w:b/>
                <w:sz w:val="24"/>
              </w:rPr>
            </w:pPr>
            <w:r>
              <w:rPr>
                <w:rFonts w:ascii="宋体" w:hAnsi="宋体" w:hint="eastAsia"/>
                <w:sz w:val="24"/>
              </w:rPr>
              <w:t>大写：</w:t>
            </w:r>
          </w:p>
        </w:tc>
      </w:tr>
    </w:tbl>
    <w:p w14:paraId="7293EF11" w14:textId="77777777" w:rsidR="00541BBA" w:rsidRDefault="00DD2DA7">
      <w:pPr>
        <w:spacing w:line="360" w:lineRule="auto"/>
        <w:rPr>
          <w:rFonts w:ascii="宋体" w:hAnsi="宋体"/>
          <w:b/>
          <w:spacing w:val="20"/>
          <w:sz w:val="24"/>
          <w:szCs w:val="20"/>
        </w:rPr>
      </w:pPr>
      <w:r>
        <w:rPr>
          <w:rFonts w:ascii="宋体" w:hAnsi="宋体" w:hint="eastAsia"/>
          <w:b/>
          <w:spacing w:val="20"/>
          <w:sz w:val="24"/>
          <w:szCs w:val="20"/>
        </w:rPr>
        <w:t>注：</w:t>
      </w:r>
    </w:p>
    <w:p w14:paraId="23609474" w14:textId="5A6196F6" w:rsidR="00541BBA" w:rsidRPr="00C2381C" w:rsidRDefault="00DD2DA7" w:rsidP="00C2381C">
      <w:pPr>
        <w:spacing w:line="500" w:lineRule="exact"/>
        <w:ind w:firstLineChars="196" w:firstLine="472"/>
        <w:textAlignment w:val="baseline"/>
        <w:rPr>
          <w:rFonts w:ascii="宋体" w:hAnsi="宋体"/>
          <w:b/>
          <w:sz w:val="24"/>
        </w:rPr>
      </w:pPr>
      <w:r>
        <w:rPr>
          <w:rFonts w:ascii="宋体" w:hAnsi="宋体" w:hint="eastAsia"/>
          <w:b/>
          <w:sz w:val="24"/>
        </w:rPr>
        <w:t>1.</w:t>
      </w:r>
      <w:r w:rsidR="00C2381C" w:rsidRPr="00C2381C">
        <w:rPr>
          <w:rFonts w:ascii="宋体" w:hAnsi="宋体" w:hint="eastAsia"/>
          <w:b/>
          <w:sz w:val="24"/>
        </w:rPr>
        <w:t xml:space="preserve"> 本项目所涉及的本项目要求清单的所有设备费、运输费、搬运费、安装费、损耗、税金等实施本项目所产生的一切费用都需包含在报价中，采购人不再另行支付。</w:t>
      </w:r>
    </w:p>
    <w:p w14:paraId="272094D1" w14:textId="66EAD8B9" w:rsidR="00541BBA" w:rsidRDefault="00DD2DA7">
      <w:pPr>
        <w:spacing w:line="500" w:lineRule="exact"/>
        <w:ind w:firstLineChars="196" w:firstLine="472"/>
        <w:textAlignment w:val="baseline"/>
        <w:rPr>
          <w:rFonts w:ascii="宋体" w:hAnsi="宋体"/>
          <w:b/>
          <w:spacing w:val="20"/>
          <w:sz w:val="24"/>
        </w:rPr>
      </w:pPr>
      <w:r>
        <w:rPr>
          <w:rFonts w:ascii="宋体" w:hAnsi="宋体" w:hint="eastAsia"/>
          <w:b/>
          <w:sz w:val="24"/>
        </w:rPr>
        <w:t>▲2.报价不得超过最高限价，否则作无效标处理。</w:t>
      </w:r>
    </w:p>
    <w:p w14:paraId="47BE7F73" w14:textId="77777777" w:rsidR="00541BBA" w:rsidRDefault="00541BBA">
      <w:pPr>
        <w:spacing w:line="360" w:lineRule="auto"/>
        <w:jc w:val="center"/>
        <w:rPr>
          <w:rFonts w:ascii="宋体" w:hAnsi="宋体"/>
          <w:sz w:val="30"/>
        </w:rPr>
      </w:pPr>
    </w:p>
    <w:p w14:paraId="15AB2C25" w14:textId="77777777" w:rsidR="00541BBA" w:rsidRDefault="00DD2DA7">
      <w:pPr>
        <w:rPr>
          <w:rFonts w:ascii="宋体" w:hAnsi="宋体"/>
          <w:sz w:val="30"/>
        </w:rPr>
      </w:pPr>
      <w:r>
        <w:rPr>
          <w:rFonts w:ascii="宋体" w:hAnsi="宋体" w:hint="eastAsia"/>
          <w:sz w:val="30"/>
        </w:rPr>
        <w:br w:type="page"/>
      </w:r>
    </w:p>
    <w:p w14:paraId="5749425E" w14:textId="77777777" w:rsidR="00541BBA" w:rsidRDefault="00DD2DA7">
      <w:pPr>
        <w:spacing w:line="360" w:lineRule="auto"/>
        <w:jc w:val="center"/>
        <w:rPr>
          <w:rFonts w:ascii="宋体" w:hAnsi="宋体"/>
          <w:sz w:val="30"/>
        </w:rPr>
      </w:pPr>
      <w:r>
        <w:rPr>
          <w:rFonts w:ascii="宋体" w:hAnsi="宋体" w:hint="eastAsia"/>
          <w:sz w:val="30"/>
        </w:rPr>
        <w:t>2、分项报价表</w:t>
      </w:r>
    </w:p>
    <w:p w14:paraId="30840051" w14:textId="77777777" w:rsidR="00541BBA" w:rsidRDefault="00DD2DA7">
      <w:pPr>
        <w:spacing w:line="360" w:lineRule="auto"/>
        <w:ind w:firstLineChars="100" w:firstLine="280"/>
        <w:rPr>
          <w:rFonts w:ascii="宋体" w:hAnsi="宋体"/>
          <w:spacing w:val="20"/>
          <w:sz w:val="24"/>
        </w:rPr>
      </w:pPr>
      <w:r>
        <w:rPr>
          <w:rFonts w:ascii="宋体" w:hAnsi="宋体" w:hint="eastAsia"/>
          <w:spacing w:val="20"/>
          <w:sz w:val="24"/>
        </w:rPr>
        <w:t>项目编号：</w:t>
      </w:r>
    </w:p>
    <w:p w14:paraId="530CFA0B" w14:textId="77777777" w:rsidR="00541BBA" w:rsidRDefault="00DD2DA7">
      <w:pPr>
        <w:spacing w:line="360" w:lineRule="auto"/>
        <w:ind w:firstLineChars="100" w:firstLine="280"/>
        <w:rPr>
          <w:rFonts w:ascii="宋体" w:hAnsi="宋体"/>
          <w:spacing w:val="20"/>
          <w:sz w:val="24"/>
        </w:rPr>
      </w:pPr>
      <w:r>
        <w:rPr>
          <w:rFonts w:ascii="宋体" w:hAnsi="宋体" w:hint="eastAsia"/>
          <w:spacing w:val="20"/>
          <w:sz w:val="24"/>
        </w:rPr>
        <w:t xml:space="preserve">项目名称：                           </w:t>
      </w:r>
      <w:r>
        <w:rPr>
          <w:rFonts w:ascii="宋体" w:hAnsi="宋体" w:hint="eastAsia"/>
          <w:sz w:val="24"/>
          <w:szCs w:val="28"/>
        </w:rPr>
        <w:t xml:space="preserve"> 标项：</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6"/>
        <w:gridCol w:w="850"/>
        <w:gridCol w:w="709"/>
        <w:gridCol w:w="992"/>
        <w:gridCol w:w="1417"/>
        <w:gridCol w:w="709"/>
        <w:gridCol w:w="709"/>
        <w:gridCol w:w="1138"/>
        <w:gridCol w:w="1139"/>
      </w:tblGrid>
      <w:tr w:rsidR="00541BBA" w14:paraId="0D32D182" w14:textId="77777777">
        <w:trPr>
          <w:trHeight w:val="952"/>
        </w:trPr>
        <w:tc>
          <w:tcPr>
            <w:tcW w:w="851" w:type="dxa"/>
            <w:vAlign w:val="center"/>
          </w:tcPr>
          <w:p w14:paraId="4CF87BA8"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序号</w:t>
            </w:r>
          </w:p>
        </w:tc>
        <w:tc>
          <w:tcPr>
            <w:tcW w:w="1416" w:type="dxa"/>
            <w:vAlign w:val="center"/>
          </w:tcPr>
          <w:p w14:paraId="73ACA7EE"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货物名称</w:t>
            </w:r>
          </w:p>
        </w:tc>
        <w:tc>
          <w:tcPr>
            <w:tcW w:w="850" w:type="dxa"/>
            <w:vAlign w:val="center"/>
          </w:tcPr>
          <w:p w14:paraId="41B355BD"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品牌</w:t>
            </w:r>
          </w:p>
        </w:tc>
        <w:tc>
          <w:tcPr>
            <w:tcW w:w="709" w:type="dxa"/>
            <w:vAlign w:val="center"/>
          </w:tcPr>
          <w:p w14:paraId="17ED0C4E"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型号</w:t>
            </w:r>
          </w:p>
        </w:tc>
        <w:tc>
          <w:tcPr>
            <w:tcW w:w="992" w:type="dxa"/>
            <w:vAlign w:val="center"/>
          </w:tcPr>
          <w:p w14:paraId="7BFDBB3D"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制造商</w:t>
            </w:r>
          </w:p>
        </w:tc>
        <w:tc>
          <w:tcPr>
            <w:tcW w:w="1417" w:type="dxa"/>
            <w:vAlign w:val="center"/>
          </w:tcPr>
          <w:p w14:paraId="5005081F"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宋体" w:hAnsi="宋体" w:hint="eastAsia"/>
              </w:rPr>
              <w:t>产地（生产的具体地址）</w:t>
            </w:r>
          </w:p>
        </w:tc>
        <w:tc>
          <w:tcPr>
            <w:tcW w:w="709" w:type="dxa"/>
            <w:vAlign w:val="center"/>
          </w:tcPr>
          <w:p w14:paraId="6C157BEE"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单位</w:t>
            </w:r>
          </w:p>
        </w:tc>
        <w:tc>
          <w:tcPr>
            <w:tcW w:w="709" w:type="dxa"/>
            <w:vAlign w:val="center"/>
          </w:tcPr>
          <w:p w14:paraId="0F403E2B"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数量</w:t>
            </w:r>
          </w:p>
        </w:tc>
        <w:tc>
          <w:tcPr>
            <w:tcW w:w="1138" w:type="dxa"/>
            <w:vAlign w:val="center"/>
          </w:tcPr>
          <w:p w14:paraId="2E9DAFE5"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单价（元）</w:t>
            </w:r>
          </w:p>
        </w:tc>
        <w:tc>
          <w:tcPr>
            <w:tcW w:w="1139" w:type="dxa"/>
            <w:vAlign w:val="center"/>
          </w:tcPr>
          <w:p w14:paraId="7271A779"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合计（元）</w:t>
            </w:r>
          </w:p>
        </w:tc>
      </w:tr>
      <w:tr w:rsidR="00541BBA" w14:paraId="76887D96" w14:textId="77777777">
        <w:trPr>
          <w:trHeight w:val="952"/>
        </w:trPr>
        <w:tc>
          <w:tcPr>
            <w:tcW w:w="851" w:type="dxa"/>
            <w:vAlign w:val="center"/>
          </w:tcPr>
          <w:p w14:paraId="719C2823"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p>
        </w:tc>
        <w:tc>
          <w:tcPr>
            <w:tcW w:w="1416" w:type="dxa"/>
            <w:vAlign w:val="center"/>
          </w:tcPr>
          <w:p w14:paraId="0EBCC499"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850" w:type="dxa"/>
            <w:vAlign w:val="center"/>
          </w:tcPr>
          <w:p w14:paraId="7ACEDB0C"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6CB667C6"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992" w:type="dxa"/>
          </w:tcPr>
          <w:p w14:paraId="2CB7FFE8"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417" w:type="dxa"/>
          </w:tcPr>
          <w:p w14:paraId="29E12D31"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3E8F7656"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20BB8A4D"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8" w:type="dxa"/>
            <w:vAlign w:val="center"/>
          </w:tcPr>
          <w:p w14:paraId="55B56345"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9" w:type="dxa"/>
            <w:vAlign w:val="center"/>
          </w:tcPr>
          <w:p w14:paraId="2AAE29DB" w14:textId="77777777" w:rsidR="00541BBA" w:rsidRDefault="00541BBA">
            <w:pPr>
              <w:widowControl/>
              <w:spacing w:after="160" w:line="360" w:lineRule="auto"/>
              <w:jc w:val="center"/>
              <w:rPr>
                <w:rFonts w:asciiTheme="minorEastAsia" w:eastAsiaTheme="minorEastAsia" w:hAnsiTheme="minorEastAsia" w:cs="Arial"/>
                <w:kern w:val="0"/>
                <w:sz w:val="24"/>
              </w:rPr>
            </w:pPr>
          </w:p>
        </w:tc>
      </w:tr>
      <w:tr w:rsidR="00541BBA" w14:paraId="74D01BBB" w14:textId="77777777">
        <w:trPr>
          <w:trHeight w:val="952"/>
        </w:trPr>
        <w:tc>
          <w:tcPr>
            <w:tcW w:w="851" w:type="dxa"/>
            <w:vAlign w:val="center"/>
          </w:tcPr>
          <w:p w14:paraId="6D46EB2F"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w:t>
            </w:r>
          </w:p>
        </w:tc>
        <w:tc>
          <w:tcPr>
            <w:tcW w:w="1416" w:type="dxa"/>
            <w:vAlign w:val="center"/>
          </w:tcPr>
          <w:p w14:paraId="54B9687A"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850" w:type="dxa"/>
            <w:vAlign w:val="center"/>
          </w:tcPr>
          <w:p w14:paraId="67E9FAA4"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16415C1E"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992" w:type="dxa"/>
          </w:tcPr>
          <w:p w14:paraId="6477AC02"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417" w:type="dxa"/>
          </w:tcPr>
          <w:p w14:paraId="5E0EC302"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775C0E59"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219F5861"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8" w:type="dxa"/>
            <w:vAlign w:val="center"/>
          </w:tcPr>
          <w:p w14:paraId="790E583A"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9" w:type="dxa"/>
            <w:vAlign w:val="center"/>
          </w:tcPr>
          <w:p w14:paraId="365BA4DA" w14:textId="77777777" w:rsidR="00541BBA" w:rsidRDefault="00541BBA">
            <w:pPr>
              <w:widowControl/>
              <w:spacing w:after="160" w:line="360" w:lineRule="auto"/>
              <w:jc w:val="center"/>
              <w:rPr>
                <w:rFonts w:asciiTheme="minorEastAsia" w:eastAsiaTheme="minorEastAsia" w:hAnsiTheme="minorEastAsia" w:cs="Arial"/>
                <w:kern w:val="0"/>
                <w:sz w:val="24"/>
              </w:rPr>
            </w:pPr>
          </w:p>
        </w:tc>
      </w:tr>
      <w:tr w:rsidR="00541BBA" w14:paraId="77A3C1BD" w14:textId="77777777">
        <w:trPr>
          <w:trHeight w:val="952"/>
        </w:trPr>
        <w:tc>
          <w:tcPr>
            <w:tcW w:w="851" w:type="dxa"/>
            <w:vAlign w:val="center"/>
          </w:tcPr>
          <w:p w14:paraId="6EC4BB48"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w:t>
            </w:r>
          </w:p>
        </w:tc>
        <w:tc>
          <w:tcPr>
            <w:tcW w:w="1416" w:type="dxa"/>
            <w:vAlign w:val="center"/>
          </w:tcPr>
          <w:p w14:paraId="0C51BE02"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850" w:type="dxa"/>
            <w:vAlign w:val="center"/>
          </w:tcPr>
          <w:p w14:paraId="36F30827"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248C8734"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992" w:type="dxa"/>
          </w:tcPr>
          <w:p w14:paraId="3E2B90DC"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417" w:type="dxa"/>
          </w:tcPr>
          <w:p w14:paraId="28611FE4"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31112ABF"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7AA1AEB6"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8" w:type="dxa"/>
            <w:vAlign w:val="center"/>
          </w:tcPr>
          <w:p w14:paraId="27B86757"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9" w:type="dxa"/>
            <w:vAlign w:val="center"/>
          </w:tcPr>
          <w:p w14:paraId="68614BBF" w14:textId="77777777" w:rsidR="00541BBA" w:rsidRDefault="00541BBA">
            <w:pPr>
              <w:widowControl/>
              <w:spacing w:after="160" w:line="360" w:lineRule="auto"/>
              <w:jc w:val="center"/>
              <w:rPr>
                <w:rFonts w:asciiTheme="minorEastAsia" w:eastAsiaTheme="minorEastAsia" w:hAnsiTheme="minorEastAsia" w:cs="Arial"/>
                <w:kern w:val="0"/>
                <w:sz w:val="24"/>
              </w:rPr>
            </w:pPr>
          </w:p>
        </w:tc>
      </w:tr>
      <w:tr w:rsidR="00541BBA" w14:paraId="1F680581" w14:textId="77777777">
        <w:trPr>
          <w:trHeight w:val="952"/>
        </w:trPr>
        <w:tc>
          <w:tcPr>
            <w:tcW w:w="851" w:type="dxa"/>
            <w:vAlign w:val="center"/>
          </w:tcPr>
          <w:p w14:paraId="604C6A51"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w:t>
            </w:r>
          </w:p>
        </w:tc>
        <w:tc>
          <w:tcPr>
            <w:tcW w:w="1416" w:type="dxa"/>
            <w:vAlign w:val="center"/>
          </w:tcPr>
          <w:p w14:paraId="6E978C99"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850" w:type="dxa"/>
            <w:vAlign w:val="center"/>
          </w:tcPr>
          <w:p w14:paraId="46F9CE5B"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786E4DCD"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992" w:type="dxa"/>
          </w:tcPr>
          <w:p w14:paraId="3AAB9C05"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417" w:type="dxa"/>
          </w:tcPr>
          <w:p w14:paraId="648D50E5"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1C653C4F"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72C75160"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8" w:type="dxa"/>
            <w:vAlign w:val="center"/>
          </w:tcPr>
          <w:p w14:paraId="6389D64B"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9" w:type="dxa"/>
            <w:vAlign w:val="center"/>
          </w:tcPr>
          <w:p w14:paraId="39EEF634" w14:textId="77777777" w:rsidR="00541BBA" w:rsidRDefault="00541BBA">
            <w:pPr>
              <w:widowControl/>
              <w:spacing w:after="160" w:line="360" w:lineRule="auto"/>
              <w:jc w:val="center"/>
              <w:rPr>
                <w:rFonts w:asciiTheme="minorEastAsia" w:eastAsiaTheme="minorEastAsia" w:hAnsiTheme="minorEastAsia" w:cs="Arial"/>
                <w:kern w:val="0"/>
                <w:sz w:val="24"/>
              </w:rPr>
            </w:pPr>
          </w:p>
        </w:tc>
      </w:tr>
      <w:tr w:rsidR="00541BBA" w14:paraId="18E3BA53" w14:textId="77777777">
        <w:trPr>
          <w:trHeight w:val="952"/>
        </w:trPr>
        <w:tc>
          <w:tcPr>
            <w:tcW w:w="851" w:type="dxa"/>
            <w:vAlign w:val="center"/>
          </w:tcPr>
          <w:p w14:paraId="74A7ECD1" w14:textId="77777777" w:rsidR="00541BBA" w:rsidRDefault="00DD2DA7">
            <w:pPr>
              <w:widowControl/>
              <w:spacing w:after="160"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p>
        </w:tc>
        <w:tc>
          <w:tcPr>
            <w:tcW w:w="1416" w:type="dxa"/>
            <w:vAlign w:val="center"/>
          </w:tcPr>
          <w:p w14:paraId="69350EA7"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850" w:type="dxa"/>
            <w:vAlign w:val="center"/>
          </w:tcPr>
          <w:p w14:paraId="337FF8C2"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4F76E705"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992" w:type="dxa"/>
          </w:tcPr>
          <w:p w14:paraId="1F897BAB"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417" w:type="dxa"/>
          </w:tcPr>
          <w:p w14:paraId="785A0238"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301419E7"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709" w:type="dxa"/>
            <w:vAlign w:val="center"/>
          </w:tcPr>
          <w:p w14:paraId="0E327AA1"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8" w:type="dxa"/>
            <w:vAlign w:val="center"/>
          </w:tcPr>
          <w:p w14:paraId="41971F72" w14:textId="77777777" w:rsidR="00541BBA" w:rsidRDefault="00541BBA">
            <w:pPr>
              <w:widowControl/>
              <w:spacing w:after="160" w:line="360" w:lineRule="auto"/>
              <w:jc w:val="center"/>
              <w:rPr>
                <w:rFonts w:asciiTheme="minorEastAsia" w:eastAsiaTheme="minorEastAsia" w:hAnsiTheme="minorEastAsia" w:cs="Arial"/>
                <w:kern w:val="0"/>
                <w:sz w:val="24"/>
              </w:rPr>
            </w:pPr>
          </w:p>
        </w:tc>
        <w:tc>
          <w:tcPr>
            <w:tcW w:w="1139" w:type="dxa"/>
            <w:vAlign w:val="center"/>
          </w:tcPr>
          <w:p w14:paraId="5D9E31A7" w14:textId="77777777" w:rsidR="00541BBA" w:rsidRDefault="00541BBA">
            <w:pPr>
              <w:widowControl/>
              <w:spacing w:after="160" w:line="360" w:lineRule="auto"/>
              <w:jc w:val="center"/>
              <w:rPr>
                <w:rFonts w:asciiTheme="minorEastAsia" w:eastAsiaTheme="minorEastAsia" w:hAnsiTheme="minorEastAsia" w:cs="Arial"/>
                <w:kern w:val="0"/>
                <w:sz w:val="24"/>
              </w:rPr>
            </w:pPr>
          </w:p>
        </w:tc>
      </w:tr>
      <w:tr w:rsidR="00541BBA" w14:paraId="004CC1D1" w14:textId="77777777">
        <w:trPr>
          <w:trHeight w:val="1001"/>
        </w:trPr>
        <w:tc>
          <w:tcPr>
            <w:tcW w:w="6944" w:type="dxa"/>
            <w:gridSpan w:val="7"/>
            <w:vAlign w:val="center"/>
          </w:tcPr>
          <w:p w14:paraId="736FAFC8" w14:textId="77777777" w:rsidR="00541BBA" w:rsidRDefault="00DD2DA7">
            <w:pPr>
              <w:spacing w:after="160" w:line="360" w:lineRule="auto"/>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总价合计（元）：</w:t>
            </w:r>
          </w:p>
        </w:tc>
        <w:tc>
          <w:tcPr>
            <w:tcW w:w="2986" w:type="dxa"/>
            <w:gridSpan w:val="3"/>
            <w:vAlign w:val="center"/>
          </w:tcPr>
          <w:p w14:paraId="55EB67AE" w14:textId="77777777" w:rsidR="00541BBA" w:rsidRDefault="00541BBA">
            <w:pPr>
              <w:spacing w:after="160" w:line="276" w:lineRule="auto"/>
              <w:jc w:val="left"/>
              <w:rPr>
                <w:rFonts w:ascii="宋体" w:hAnsi="宋体"/>
                <w:sz w:val="24"/>
              </w:rPr>
            </w:pPr>
          </w:p>
          <w:p w14:paraId="42F5598C" w14:textId="77777777" w:rsidR="00541BBA" w:rsidRDefault="00DD2DA7">
            <w:pPr>
              <w:spacing w:after="160" w:line="276" w:lineRule="auto"/>
              <w:jc w:val="left"/>
              <w:rPr>
                <w:rFonts w:ascii="宋体" w:hAnsi="宋体"/>
                <w:sz w:val="24"/>
              </w:rPr>
            </w:pPr>
            <w:r>
              <w:rPr>
                <w:rFonts w:ascii="宋体" w:hAnsi="宋体" w:hint="eastAsia"/>
                <w:sz w:val="24"/>
              </w:rPr>
              <w:t>小写：</w:t>
            </w:r>
          </w:p>
          <w:p w14:paraId="45BF3FB1" w14:textId="77777777" w:rsidR="00541BBA" w:rsidRDefault="00541BBA">
            <w:pPr>
              <w:spacing w:after="160" w:line="360" w:lineRule="auto"/>
              <w:rPr>
                <w:rFonts w:ascii="宋体" w:hAnsi="宋体"/>
                <w:sz w:val="24"/>
              </w:rPr>
            </w:pPr>
          </w:p>
          <w:p w14:paraId="1EB77D40" w14:textId="77777777" w:rsidR="00541BBA" w:rsidRDefault="00DD2DA7">
            <w:pPr>
              <w:spacing w:after="160" w:line="360" w:lineRule="auto"/>
              <w:rPr>
                <w:rFonts w:asciiTheme="minorEastAsia" w:eastAsiaTheme="minorEastAsia" w:hAnsiTheme="minorEastAsia" w:cs="Arial"/>
                <w:kern w:val="0"/>
                <w:sz w:val="24"/>
              </w:rPr>
            </w:pPr>
            <w:r>
              <w:rPr>
                <w:rFonts w:ascii="宋体" w:hAnsi="宋体" w:hint="eastAsia"/>
                <w:sz w:val="24"/>
              </w:rPr>
              <w:t>大写：</w:t>
            </w:r>
          </w:p>
        </w:tc>
      </w:tr>
    </w:tbl>
    <w:p w14:paraId="0DBAA49D" w14:textId="77777777" w:rsidR="00541BBA" w:rsidRDefault="00DD2DA7">
      <w:pPr>
        <w:spacing w:line="360" w:lineRule="auto"/>
        <w:jc w:val="left"/>
        <w:rPr>
          <w:rFonts w:ascii="宋体" w:hAnsi="宋体"/>
          <w:b/>
          <w:spacing w:val="20"/>
          <w:sz w:val="24"/>
        </w:rPr>
      </w:pPr>
      <w:r>
        <w:rPr>
          <w:rFonts w:ascii="宋体" w:hAnsi="宋体" w:hint="eastAsia"/>
          <w:b/>
          <w:spacing w:val="20"/>
          <w:sz w:val="24"/>
        </w:rPr>
        <w:t>注：</w:t>
      </w:r>
    </w:p>
    <w:p w14:paraId="470B632F" w14:textId="77777777" w:rsidR="00541BBA" w:rsidRDefault="00DD2DA7">
      <w:pPr>
        <w:spacing w:line="360" w:lineRule="auto"/>
        <w:ind w:firstLineChars="147" w:firstLine="413"/>
        <w:jc w:val="left"/>
        <w:rPr>
          <w:rFonts w:ascii="宋体" w:hAnsi="宋体"/>
          <w:b/>
          <w:spacing w:val="20"/>
          <w:sz w:val="24"/>
          <w:szCs w:val="20"/>
        </w:rPr>
      </w:pPr>
      <w:r>
        <w:rPr>
          <w:rFonts w:ascii="宋体" w:hAnsi="宋体" w:hint="eastAsia"/>
          <w:b/>
          <w:spacing w:val="20"/>
          <w:sz w:val="24"/>
        </w:rPr>
        <w:t>1.该表</w:t>
      </w:r>
      <w:r>
        <w:rPr>
          <w:rFonts w:ascii="宋体" w:hAnsi="宋体" w:hint="eastAsia"/>
          <w:b/>
          <w:spacing w:val="20"/>
          <w:sz w:val="24"/>
          <w:szCs w:val="20"/>
        </w:rPr>
        <w:t>总价合计必须与报价书（开标一览表）总报价相同。</w:t>
      </w:r>
    </w:p>
    <w:p w14:paraId="6B2ED266" w14:textId="77777777" w:rsidR="00541BBA" w:rsidRDefault="00DD2DA7" w:rsidP="00DD2DA7">
      <w:pPr>
        <w:spacing w:line="360" w:lineRule="auto"/>
        <w:ind w:firstLineChars="147" w:firstLine="412"/>
        <w:rPr>
          <w:rFonts w:ascii="宋体" w:hAnsi="宋体"/>
          <w:b/>
          <w:spacing w:val="20"/>
          <w:sz w:val="24"/>
          <w:szCs w:val="20"/>
        </w:rPr>
      </w:pPr>
      <w:r>
        <w:rPr>
          <w:rFonts w:ascii="宋体" w:hAnsi="宋体" w:hint="eastAsia"/>
          <w:spacing w:val="20"/>
          <w:sz w:val="24"/>
          <w:szCs w:val="20"/>
        </w:rPr>
        <w:t>▲</w:t>
      </w:r>
      <w:r>
        <w:rPr>
          <w:rFonts w:ascii="宋体" w:hAnsi="宋体" w:hint="eastAsia"/>
          <w:b/>
          <w:spacing w:val="20"/>
          <w:sz w:val="24"/>
          <w:szCs w:val="20"/>
        </w:rPr>
        <w:t>2.各单项报价不得为0，否则作无效标处理。</w:t>
      </w:r>
    </w:p>
    <w:p w14:paraId="6B44CA26" w14:textId="77777777" w:rsidR="00541BBA" w:rsidRDefault="00DD2DA7">
      <w:pPr>
        <w:spacing w:line="360" w:lineRule="auto"/>
        <w:ind w:firstLineChars="147" w:firstLine="354"/>
        <w:rPr>
          <w:rFonts w:ascii="宋体" w:hAnsi="宋体"/>
          <w:sz w:val="30"/>
        </w:rPr>
      </w:pPr>
      <w:r>
        <w:rPr>
          <w:rFonts w:asciiTheme="minorEastAsia" w:eastAsiaTheme="minorEastAsia" w:hAnsiTheme="minorEastAsia" w:hint="eastAsia"/>
          <w:b/>
          <w:sz w:val="24"/>
        </w:rPr>
        <w:t>▲3.上表中涉及的货物名称、品牌、型号，须与商务技术文件中承诺“货物清单”一致，否则作无效标处理。</w:t>
      </w:r>
    </w:p>
    <w:p w14:paraId="59623703" w14:textId="77777777" w:rsidR="00541BBA" w:rsidRDefault="00DD2DA7">
      <w:pPr>
        <w:widowControl/>
        <w:jc w:val="left"/>
      </w:pPr>
      <w:r>
        <w:br w:type="page"/>
      </w:r>
    </w:p>
    <w:p w14:paraId="5792F7E3" w14:textId="77777777" w:rsidR="00541BBA" w:rsidRDefault="00DD2DA7">
      <w:pPr>
        <w:spacing w:line="360" w:lineRule="auto"/>
        <w:jc w:val="center"/>
        <w:rPr>
          <w:rFonts w:ascii="宋体" w:hAnsi="宋体" w:cs="宋体"/>
          <w:b/>
          <w:sz w:val="30"/>
        </w:rPr>
      </w:pPr>
      <w:r>
        <w:rPr>
          <w:rFonts w:ascii="宋体" w:hAnsi="宋体" w:cs="宋体" w:hint="eastAsia"/>
          <w:b/>
          <w:sz w:val="30"/>
        </w:rPr>
        <w:t>3.企业类型声明函</w:t>
      </w:r>
    </w:p>
    <w:p w14:paraId="376BB893" w14:textId="77777777" w:rsidR="00541BBA" w:rsidRDefault="00DD2DA7">
      <w:pPr>
        <w:widowControl/>
        <w:spacing w:line="360" w:lineRule="auto"/>
        <w:jc w:val="center"/>
        <w:rPr>
          <w:rFonts w:ascii="宋体" w:hAnsi="宋体"/>
          <w:sz w:val="30"/>
        </w:rPr>
      </w:pPr>
      <w:r>
        <w:rPr>
          <w:rFonts w:ascii="宋体" w:hAnsi="宋体" w:cs="宋体" w:hint="eastAsia"/>
          <w:b/>
          <w:sz w:val="30"/>
        </w:rPr>
        <w:t>3.1</w:t>
      </w:r>
      <w:r>
        <w:rPr>
          <w:rFonts w:ascii="宋体" w:hAnsi="宋体" w:hint="eastAsia"/>
          <w:b/>
          <w:bCs/>
          <w:sz w:val="30"/>
        </w:rPr>
        <w:t>中小</w:t>
      </w:r>
      <w:proofErr w:type="gramStart"/>
      <w:r>
        <w:rPr>
          <w:rFonts w:ascii="宋体" w:hAnsi="宋体" w:hint="eastAsia"/>
          <w:b/>
          <w:bCs/>
          <w:sz w:val="30"/>
        </w:rPr>
        <w:t>微企业</w:t>
      </w:r>
      <w:proofErr w:type="gramEnd"/>
      <w:r>
        <w:rPr>
          <w:rFonts w:ascii="宋体" w:hAnsi="宋体" w:hint="eastAsia"/>
          <w:b/>
          <w:bCs/>
          <w:sz w:val="30"/>
        </w:rPr>
        <w:t>声明函（货物）</w:t>
      </w:r>
    </w:p>
    <w:p w14:paraId="3A94ABD4" w14:textId="77777777" w:rsidR="00541BBA" w:rsidRDefault="00DD2DA7">
      <w:pPr>
        <w:spacing w:line="324"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 xml:space="preserve"> </w:t>
      </w:r>
      <w:r>
        <w:rPr>
          <w:rFonts w:ascii="宋体" w:hAnsi="宋体"/>
          <w:b/>
          <w:sz w:val="24"/>
          <w:u w:val="single"/>
        </w:rPr>
        <w:t>丽水市</w:t>
      </w:r>
      <w:proofErr w:type="gramStart"/>
      <w:r>
        <w:rPr>
          <w:rFonts w:ascii="宋体" w:hAnsi="宋体"/>
          <w:b/>
          <w:sz w:val="24"/>
          <w:u w:val="single"/>
        </w:rPr>
        <w:t>公路港</w:t>
      </w:r>
      <w:proofErr w:type="gramEnd"/>
      <w:r>
        <w:rPr>
          <w:rFonts w:ascii="宋体" w:hAnsi="宋体"/>
          <w:b/>
          <w:sz w:val="24"/>
          <w:u w:val="single"/>
        </w:rPr>
        <w:t>航与运输管理中心</w:t>
      </w:r>
      <w:r>
        <w:rPr>
          <w:rFonts w:ascii="宋体" w:hAnsi="宋体" w:hint="eastAsia"/>
          <w:sz w:val="24"/>
        </w:rPr>
        <w:t>的</w:t>
      </w:r>
      <w:r>
        <w:rPr>
          <w:rFonts w:ascii="宋体" w:hAnsi="宋体" w:hint="eastAsia"/>
          <w:b/>
          <w:sz w:val="24"/>
          <w:u w:val="single"/>
        </w:rPr>
        <w:t>2025年公路应急抢险设备采购项目（标项：   ）</w:t>
      </w:r>
      <w:r>
        <w:rPr>
          <w:rFonts w:ascii="宋体" w:hAnsi="宋体" w:hint="eastAsia"/>
          <w:sz w:val="24"/>
        </w:rPr>
        <w:t>采购活动，</w:t>
      </w:r>
      <w:r>
        <w:rPr>
          <w:rFonts w:ascii="宋体" w:hAnsi="宋体" w:hint="eastAsia"/>
          <w:b/>
          <w:sz w:val="24"/>
        </w:rPr>
        <w:t>提供的货物全部由符合政策要求的中小企业制造</w:t>
      </w:r>
      <w:r>
        <w:rPr>
          <w:rFonts w:ascii="宋体" w:hAnsi="宋体" w:hint="eastAsia"/>
          <w:sz w:val="24"/>
        </w:rPr>
        <w:t>，相关企业（</w:t>
      </w:r>
      <w:r>
        <w:rPr>
          <w:rFonts w:ascii="宋体" w:hAnsi="宋体" w:hint="eastAsia"/>
          <w:sz w:val="24"/>
          <w:highlight w:val="darkGray"/>
        </w:rPr>
        <w:t>含联合体中的中小企业</w:t>
      </w:r>
      <w:r>
        <w:rPr>
          <w:rFonts w:ascii="宋体" w:hAnsi="宋体" w:hint="eastAsia"/>
          <w:sz w:val="24"/>
        </w:rPr>
        <w:t>）的具体情况如下：</w:t>
      </w:r>
    </w:p>
    <w:p w14:paraId="7490C857" w14:textId="77777777" w:rsidR="00541BBA" w:rsidRDefault="00DD2DA7">
      <w:pPr>
        <w:spacing w:line="324" w:lineRule="auto"/>
        <w:ind w:firstLineChars="200" w:firstLine="480"/>
        <w:rPr>
          <w:rFonts w:ascii="宋体" w:hAnsi="宋体"/>
          <w:sz w:val="24"/>
        </w:rPr>
      </w:pPr>
      <w:r>
        <w:rPr>
          <w:rFonts w:ascii="宋体" w:hAnsi="宋体" w:hint="eastAsia"/>
          <w:sz w:val="24"/>
        </w:rPr>
        <w:t>1.</w:t>
      </w:r>
      <w:r>
        <w:rPr>
          <w:rFonts w:ascii="宋体" w:hAnsi="宋体" w:hint="eastAsia"/>
          <w:b/>
          <w:sz w:val="24"/>
          <w:u w:val="single"/>
        </w:rPr>
        <w:t xml:space="preserve">       （标的名称） </w:t>
      </w:r>
      <w:r>
        <w:rPr>
          <w:rFonts w:ascii="宋体" w:hAnsi="宋体" w:hint="eastAsia"/>
          <w:sz w:val="24"/>
        </w:rPr>
        <w:t>，属于</w:t>
      </w:r>
      <w:r>
        <w:rPr>
          <w:rFonts w:ascii="宋体" w:hAnsi="宋体" w:hint="eastAsia"/>
          <w:b/>
          <w:sz w:val="24"/>
          <w:u w:val="single"/>
        </w:rPr>
        <w:t>工业</w:t>
      </w:r>
      <w:r>
        <w:rPr>
          <w:rFonts w:ascii="宋体" w:hAnsi="宋体" w:hint="eastAsia"/>
          <w:sz w:val="24"/>
        </w:rPr>
        <w:t>； 制造商为</w:t>
      </w:r>
      <w:r>
        <w:rPr>
          <w:rFonts w:ascii="宋体" w:hAnsi="宋体" w:hint="eastAsia"/>
          <w:sz w:val="24"/>
          <w:u w:val="single"/>
        </w:rPr>
        <w:t xml:space="preserve">     （企业名称）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 xml:space="preserve">  （中型企业、小型企业、微型企业，三选</w:t>
      </w:r>
      <w:proofErr w:type="gramStart"/>
      <w:r>
        <w:rPr>
          <w:rFonts w:ascii="宋体" w:hAnsi="宋体" w:hint="eastAsia"/>
          <w:sz w:val="24"/>
          <w:u w:val="single"/>
        </w:rPr>
        <w:t>一</w:t>
      </w:r>
      <w:proofErr w:type="gramEnd"/>
      <w:r>
        <w:rPr>
          <w:rFonts w:ascii="宋体" w:hAnsi="宋体" w:hint="eastAsia"/>
          <w:sz w:val="24"/>
          <w:u w:val="single"/>
        </w:rPr>
        <w:t>进行承诺）</w:t>
      </w:r>
      <w:r>
        <w:rPr>
          <w:rFonts w:ascii="宋体" w:hAnsi="宋体" w:hint="eastAsia"/>
          <w:sz w:val="24"/>
        </w:rPr>
        <w:t xml:space="preserve">； </w:t>
      </w:r>
    </w:p>
    <w:p w14:paraId="3ED86D6A" w14:textId="77777777" w:rsidR="00541BBA" w:rsidRDefault="00DD2DA7">
      <w:pPr>
        <w:spacing w:line="324" w:lineRule="auto"/>
        <w:ind w:firstLineChars="200" w:firstLine="480"/>
        <w:rPr>
          <w:rFonts w:ascii="宋体" w:hAnsi="宋体"/>
          <w:sz w:val="24"/>
        </w:rPr>
      </w:pPr>
      <w:r>
        <w:rPr>
          <w:rFonts w:ascii="宋体" w:hAnsi="宋体" w:hint="eastAsia"/>
          <w:sz w:val="24"/>
        </w:rPr>
        <w:t>……</w:t>
      </w:r>
    </w:p>
    <w:p w14:paraId="0FEA525A" w14:textId="77777777" w:rsidR="00541BBA" w:rsidRDefault="00DD2DA7">
      <w:pPr>
        <w:spacing w:line="324" w:lineRule="auto"/>
        <w:ind w:firstLineChars="200" w:firstLine="480"/>
        <w:rPr>
          <w:rFonts w:ascii="宋体" w:hAnsi="宋体"/>
          <w:sz w:val="24"/>
        </w:rPr>
      </w:pPr>
      <w:r>
        <w:rPr>
          <w:rFonts w:ascii="宋体" w:hAnsi="宋体" w:hint="eastAsia"/>
          <w:sz w:val="24"/>
        </w:rPr>
        <w:t>以上制造企业，不属于大企业的分支机构，不存在控股股东为大企业的情形，也不存在与大企业的负责人为同一人的情形。</w:t>
      </w:r>
    </w:p>
    <w:p w14:paraId="2B660E2E" w14:textId="77777777" w:rsidR="00541BBA" w:rsidRDefault="00DD2DA7">
      <w:pPr>
        <w:spacing w:line="324" w:lineRule="auto"/>
        <w:ind w:firstLineChars="200" w:firstLine="480"/>
        <w:rPr>
          <w:rFonts w:ascii="宋体" w:hAnsi="宋体"/>
          <w:kern w:val="0"/>
          <w:sz w:val="24"/>
          <w:lang w:bidi="ar"/>
        </w:rPr>
      </w:pPr>
      <w:r>
        <w:rPr>
          <w:rFonts w:ascii="宋体" w:hAnsi="宋体" w:hint="eastAsia"/>
          <w:sz w:val="24"/>
        </w:rPr>
        <w:t>本企业对上述声明内容的真实性负责。如有虚假，将依法承担相应责任。</w:t>
      </w:r>
      <w:r>
        <w:rPr>
          <w:rFonts w:ascii="宋体" w:hAnsi="宋体" w:hint="eastAsia"/>
          <w:kern w:val="0"/>
          <w:sz w:val="24"/>
          <w:lang w:bidi="ar"/>
        </w:rPr>
        <w:t xml:space="preserve"> </w:t>
      </w:r>
    </w:p>
    <w:p w14:paraId="053AB921" w14:textId="77777777" w:rsidR="00541BBA" w:rsidRDefault="00541BBA">
      <w:pPr>
        <w:spacing w:line="360" w:lineRule="auto"/>
        <w:rPr>
          <w:rFonts w:ascii="宋体" w:hAnsi="宋体"/>
          <w:b/>
          <w:bCs/>
          <w:kern w:val="0"/>
          <w:szCs w:val="21"/>
          <w:lang w:bidi="ar"/>
        </w:rPr>
      </w:pPr>
    </w:p>
    <w:p w14:paraId="38DCE63B" w14:textId="77777777" w:rsidR="00541BBA" w:rsidRDefault="00DD2DA7">
      <w:pPr>
        <w:spacing w:line="360" w:lineRule="auto"/>
        <w:rPr>
          <w:rFonts w:ascii="宋体" w:hAnsi="宋体"/>
          <w:b/>
          <w:bCs/>
          <w:kern w:val="0"/>
          <w:szCs w:val="21"/>
          <w:lang w:bidi="ar"/>
        </w:rPr>
      </w:pPr>
      <w:r>
        <w:rPr>
          <w:rFonts w:ascii="宋体" w:hAnsi="宋体" w:hint="eastAsia"/>
          <w:b/>
          <w:bCs/>
          <w:kern w:val="0"/>
          <w:szCs w:val="21"/>
          <w:lang w:bidi="ar"/>
        </w:rPr>
        <w:t>注：</w:t>
      </w:r>
    </w:p>
    <w:p w14:paraId="3DB2B117" w14:textId="77777777" w:rsidR="00541BBA" w:rsidRDefault="00DD2DA7">
      <w:pPr>
        <w:spacing w:line="360" w:lineRule="auto"/>
        <w:ind w:firstLineChars="200" w:firstLine="422"/>
        <w:rPr>
          <w:rFonts w:ascii="宋体" w:hAnsi="宋体"/>
          <w:b/>
          <w:bCs/>
          <w:kern w:val="0"/>
          <w:szCs w:val="21"/>
          <w:lang w:bidi="ar"/>
        </w:rPr>
      </w:pPr>
      <w:r>
        <w:rPr>
          <w:rFonts w:ascii="宋体" w:hAnsi="宋体" w:hint="eastAsia"/>
          <w:b/>
          <w:bCs/>
          <w:kern w:val="0"/>
          <w:szCs w:val="21"/>
          <w:lang w:bidi="ar"/>
        </w:rPr>
        <w:t>1.从业人员、营业收入、资产总额填报上一年度数据，无上</w:t>
      </w:r>
      <w:proofErr w:type="gramStart"/>
      <w:r>
        <w:rPr>
          <w:rFonts w:ascii="宋体" w:hAnsi="宋体" w:hint="eastAsia"/>
          <w:b/>
          <w:bCs/>
          <w:kern w:val="0"/>
          <w:szCs w:val="21"/>
          <w:lang w:bidi="ar"/>
        </w:rPr>
        <w:t>一</w:t>
      </w:r>
      <w:proofErr w:type="gramEnd"/>
      <w:r>
        <w:rPr>
          <w:rFonts w:ascii="宋体" w:hAnsi="宋体" w:hint="eastAsia"/>
          <w:b/>
          <w:bCs/>
          <w:kern w:val="0"/>
          <w:szCs w:val="21"/>
          <w:lang w:bidi="ar"/>
        </w:rPr>
        <w:t>年度数据的新成立企业可不填报。</w:t>
      </w:r>
    </w:p>
    <w:p w14:paraId="6483C2B2" w14:textId="77777777" w:rsidR="00541BBA" w:rsidRDefault="00DD2DA7">
      <w:pPr>
        <w:spacing w:line="360" w:lineRule="auto"/>
        <w:ind w:firstLineChars="200" w:firstLine="422"/>
        <w:rPr>
          <w:rFonts w:ascii="宋体" w:hAnsi="宋体"/>
          <w:b/>
          <w:bCs/>
          <w:kern w:val="0"/>
          <w:szCs w:val="21"/>
          <w:lang w:bidi="ar"/>
        </w:rPr>
      </w:pPr>
      <w:r>
        <w:rPr>
          <w:rFonts w:ascii="宋体" w:hAnsi="宋体" w:hint="eastAsia"/>
          <w:b/>
          <w:bCs/>
          <w:kern w:val="0"/>
          <w:szCs w:val="21"/>
          <w:lang w:bidi="ar"/>
        </w:rPr>
        <w:t>2.上述制造商为货物的生产厂家；</w:t>
      </w:r>
    </w:p>
    <w:p w14:paraId="38044404" w14:textId="77777777" w:rsidR="00541BBA" w:rsidRDefault="00DD2DA7">
      <w:pPr>
        <w:spacing w:line="360" w:lineRule="auto"/>
        <w:ind w:firstLineChars="200" w:firstLine="422"/>
        <w:rPr>
          <w:rFonts w:hAnsi="宋体"/>
          <w:b/>
          <w:bCs/>
          <w:kern w:val="0"/>
          <w:szCs w:val="21"/>
          <w:lang w:bidi="ar"/>
        </w:rPr>
      </w:pPr>
      <w:r>
        <w:rPr>
          <w:rFonts w:hAnsi="宋体" w:hint="eastAsia"/>
          <w:b/>
          <w:bCs/>
          <w:kern w:val="0"/>
          <w:szCs w:val="21"/>
          <w:lang w:bidi="ar"/>
        </w:rPr>
        <w:t>3.</w:t>
      </w:r>
      <w:r>
        <w:rPr>
          <w:rFonts w:hAnsi="宋体" w:hint="eastAsia"/>
          <w:b/>
          <w:bCs/>
          <w:kern w:val="0"/>
          <w:szCs w:val="21"/>
          <w:lang w:bidi="ar"/>
        </w:rPr>
        <w:t>工业企业规模划分标准：从业人员</w:t>
      </w:r>
      <w:r>
        <w:rPr>
          <w:rFonts w:hAnsi="宋体" w:hint="eastAsia"/>
          <w:b/>
          <w:bCs/>
          <w:kern w:val="0"/>
          <w:szCs w:val="21"/>
          <w:lang w:bidi="ar"/>
        </w:rPr>
        <w:t>1000</w:t>
      </w:r>
      <w:r>
        <w:rPr>
          <w:rFonts w:hAnsi="宋体" w:hint="eastAsia"/>
          <w:b/>
          <w:bCs/>
          <w:kern w:val="0"/>
          <w:szCs w:val="21"/>
          <w:lang w:bidi="ar"/>
        </w:rPr>
        <w:t>人以下或营业收入</w:t>
      </w:r>
      <w:r>
        <w:rPr>
          <w:rFonts w:hAnsi="宋体" w:hint="eastAsia"/>
          <w:b/>
          <w:bCs/>
          <w:kern w:val="0"/>
          <w:szCs w:val="21"/>
          <w:lang w:bidi="ar"/>
        </w:rPr>
        <w:t>40000</w:t>
      </w:r>
      <w:r>
        <w:rPr>
          <w:rFonts w:hAnsi="宋体" w:hint="eastAsia"/>
          <w:b/>
          <w:bCs/>
          <w:kern w:val="0"/>
          <w:szCs w:val="21"/>
          <w:lang w:bidi="ar"/>
        </w:rPr>
        <w:t>万元以下的为中小微型企业。其中，从业人员</w:t>
      </w:r>
      <w:r>
        <w:rPr>
          <w:rFonts w:hAnsi="宋体" w:hint="eastAsia"/>
          <w:b/>
          <w:bCs/>
          <w:kern w:val="0"/>
          <w:szCs w:val="21"/>
          <w:lang w:bidi="ar"/>
        </w:rPr>
        <w:t>300</w:t>
      </w:r>
      <w:r>
        <w:rPr>
          <w:rFonts w:hAnsi="宋体" w:hint="eastAsia"/>
          <w:b/>
          <w:bCs/>
          <w:kern w:val="0"/>
          <w:szCs w:val="21"/>
          <w:lang w:bidi="ar"/>
        </w:rPr>
        <w:t>人及以上，且营业收入</w:t>
      </w:r>
      <w:r>
        <w:rPr>
          <w:rFonts w:hAnsi="宋体" w:hint="eastAsia"/>
          <w:b/>
          <w:bCs/>
          <w:kern w:val="0"/>
          <w:szCs w:val="21"/>
          <w:lang w:bidi="ar"/>
        </w:rPr>
        <w:t>2000</w:t>
      </w:r>
      <w:r>
        <w:rPr>
          <w:rFonts w:hAnsi="宋体" w:hint="eastAsia"/>
          <w:b/>
          <w:bCs/>
          <w:kern w:val="0"/>
          <w:szCs w:val="21"/>
          <w:lang w:bidi="ar"/>
        </w:rPr>
        <w:t>万元及以上的为中型企业；从业人员</w:t>
      </w:r>
      <w:r>
        <w:rPr>
          <w:rFonts w:hAnsi="宋体" w:hint="eastAsia"/>
          <w:b/>
          <w:bCs/>
          <w:kern w:val="0"/>
          <w:szCs w:val="21"/>
          <w:lang w:bidi="ar"/>
        </w:rPr>
        <w:t>20</w:t>
      </w:r>
      <w:r>
        <w:rPr>
          <w:rFonts w:hAnsi="宋体" w:hint="eastAsia"/>
          <w:b/>
          <w:bCs/>
          <w:kern w:val="0"/>
          <w:szCs w:val="21"/>
          <w:lang w:bidi="ar"/>
        </w:rPr>
        <w:t>人及以上，且营业收入</w:t>
      </w:r>
      <w:r>
        <w:rPr>
          <w:rFonts w:hAnsi="宋体" w:hint="eastAsia"/>
          <w:b/>
          <w:bCs/>
          <w:kern w:val="0"/>
          <w:szCs w:val="21"/>
          <w:lang w:bidi="ar"/>
        </w:rPr>
        <w:t>300</w:t>
      </w:r>
      <w:r>
        <w:rPr>
          <w:rFonts w:hAnsi="宋体" w:hint="eastAsia"/>
          <w:b/>
          <w:bCs/>
          <w:kern w:val="0"/>
          <w:szCs w:val="21"/>
          <w:lang w:bidi="ar"/>
        </w:rPr>
        <w:t>万元及以上的为小型企业；从业人员</w:t>
      </w:r>
      <w:r>
        <w:rPr>
          <w:rFonts w:hAnsi="宋体" w:hint="eastAsia"/>
          <w:b/>
          <w:bCs/>
          <w:kern w:val="0"/>
          <w:szCs w:val="21"/>
          <w:lang w:bidi="ar"/>
        </w:rPr>
        <w:t>20</w:t>
      </w:r>
      <w:r>
        <w:rPr>
          <w:rFonts w:hAnsi="宋体" w:hint="eastAsia"/>
          <w:b/>
          <w:bCs/>
          <w:kern w:val="0"/>
          <w:szCs w:val="21"/>
          <w:lang w:bidi="ar"/>
        </w:rPr>
        <w:t>人以下或营业收入</w:t>
      </w:r>
      <w:r>
        <w:rPr>
          <w:rFonts w:hAnsi="宋体" w:hint="eastAsia"/>
          <w:b/>
          <w:bCs/>
          <w:kern w:val="0"/>
          <w:szCs w:val="21"/>
          <w:lang w:bidi="ar"/>
        </w:rPr>
        <w:t>300</w:t>
      </w:r>
      <w:r>
        <w:rPr>
          <w:rFonts w:hAnsi="宋体" w:hint="eastAsia"/>
          <w:b/>
          <w:bCs/>
          <w:kern w:val="0"/>
          <w:szCs w:val="21"/>
          <w:lang w:bidi="ar"/>
        </w:rPr>
        <w:t>万元以下的为微型企业。</w:t>
      </w:r>
    </w:p>
    <w:p w14:paraId="60140D21" w14:textId="77777777" w:rsidR="00541BBA" w:rsidRDefault="00DD2DA7">
      <w:pPr>
        <w:spacing w:line="360" w:lineRule="auto"/>
        <w:ind w:firstLineChars="200" w:firstLine="422"/>
        <w:rPr>
          <w:rFonts w:ascii="宋体" w:hAnsi="宋体"/>
          <w:b/>
          <w:bCs/>
          <w:kern w:val="0"/>
          <w:szCs w:val="21"/>
          <w:lang w:bidi="ar"/>
        </w:rPr>
      </w:pPr>
      <w:r>
        <w:rPr>
          <w:rFonts w:ascii="宋体" w:hAnsi="宋体" w:hint="eastAsia"/>
          <w:b/>
          <w:bCs/>
          <w:kern w:val="0"/>
          <w:szCs w:val="21"/>
          <w:lang w:bidi="ar"/>
        </w:rPr>
        <w:t>4.</w:t>
      </w:r>
      <w:bookmarkStart w:id="197" w:name="OLE_LINK2"/>
      <w:r>
        <w:rPr>
          <w:rFonts w:ascii="宋体" w:hAnsi="宋体" w:hint="eastAsia"/>
          <w:b/>
          <w:bCs/>
          <w:kern w:val="0"/>
          <w:szCs w:val="21"/>
          <w:lang w:bidi="ar"/>
        </w:rPr>
        <w:t xml:space="preserve"> 报价文件评审中（适用于非专门面向中小企业项目），发现《中小企业声明函》填写有以下情形的，评审委员会可要求供应商澄清说明：</w:t>
      </w:r>
    </w:p>
    <w:p w14:paraId="7C488DF7" w14:textId="77777777" w:rsidR="00541BBA" w:rsidRDefault="00DD2DA7">
      <w:pPr>
        <w:spacing w:line="360" w:lineRule="auto"/>
        <w:ind w:firstLineChars="200" w:firstLine="422"/>
        <w:rPr>
          <w:rFonts w:ascii="宋体" w:hAnsi="宋体"/>
          <w:b/>
          <w:bCs/>
          <w:kern w:val="0"/>
          <w:szCs w:val="21"/>
          <w:lang w:bidi="ar"/>
        </w:rPr>
      </w:pPr>
      <w:r>
        <w:rPr>
          <w:rFonts w:ascii="宋体" w:hAnsi="宋体" w:hint="eastAsia"/>
          <w:b/>
          <w:bCs/>
          <w:kern w:val="0"/>
          <w:szCs w:val="21"/>
          <w:lang w:bidi="ar"/>
        </w:rPr>
        <w:t>4.1类型填写正确，数据填写错误或填写不完整的；</w:t>
      </w:r>
    </w:p>
    <w:p w14:paraId="11FA2CC6" w14:textId="77777777" w:rsidR="00541BBA" w:rsidRDefault="00DD2DA7">
      <w:pPr>
        <w:spacing w:line="360" w:lineRule="auto"/>
        <w:ind w:firstLineChars="200" w:firstLine="422"/>
        <w:rPr>
          <w:rFonts w:ascii="宋体" w:hAnsi="宋体"/>
          <w:b/>
          <w:bCs/>
          <w:kern w:val="0"/>
          <w:szCs w:val="21"/>
          <w:lang w:bidi="ar"/>
        </w:rPr>
      </w:pPr>
      <w:r>
        <w:rPr>
          <w:rFonts w:ascii="宋体" w:hAnsi="宋体" w:hint="eastAsia"/>
          <w:b/>
          <w:bCs/>
          <w:kern w:val="0"/>
          <w:szCs w:val="21"/>
          <w:lang w:bidi="ar"/>
        </w:rPr>
        <w:t>4.2行业错填为“采购文件确定的行业”的</w:t>
      </w:r>
      <w:bookmarkEnd w:id="197"/>
      <w:r>
        <w:rPr>
          <w:rFonts w:ascii="宋体" w:hAnsi="宋体" w:hint="eastAsia"/>
          <w:b/>
          <w:bCs/>
          <w:kern w:val="0"/>
          <w:szCs w:val="21"/>
          <w:lang w:bidi="ar"/>
        </w:rPr>
        <w:t>。</w:t>
      </w:r>
    </w:p>
    <w:p w14:paraId="2B8C9FDC" w14:textId="77777777" w:rsidR="00541BBA" w:rsidRDefault="00541BBA">
      <w:pPr>
        <w:widowControl/>
        <w:spacing w:before="100" w:beforeAutospacing="1" w:after="100" w:afterAutospacing="1" w:line="360" w:lineRule="auto"/>
        <w:jc w:val="left"/>
        <w:rPr>
          <w:rFonts w:ascii="仿宋_GB2312" w:eastAsia="仿宋_GB2312"/>
          <w:spacing w:val="6"/>
          <w:kern w:val="0"/>
          <w:sz w:val="30"/>
          <w:szCs w:val="30"/>
        </w:rPr>
      </w:pPr>
    </w:p>
    <w:p w14:paraId="4CDD815B" w14:textId="77777777" w:rsidR="00541BBA" w:rsidRDefault="00541BBA">
      <w:pPr>
        <w:spacing w:line="360" w:lineRule="auto"/>
        <w:jc w:val="center"/>
        <w:rPr>
          <w:rFonts w:ascii="仿宋_GB2312" w:eastAsia="仿宋_GB2312" w:hAnsi="Calibri" w:cs="宋体"/>
          <w:spacing w:val="6"/>
          <w:sz w:val="30"/>
          <w:szCs w:val="30"/>
        </w:rPr>
      </w:pPr>
    </w:p>
    <w:p w14:paraId="56C72615" w14:textId="77777777" w:rsidR="00541BBA" w:rsidRDefault="00DD2DA7">
      <w:pPr>
        <w:widowControl/>
        <w:jc w:val="left"/>
        <w:rPr>
          <w:rFonts w:ascii="宋体" w:hAnsi="宋体" w:cs="宋体"/>
          <w:b/>
          <w:bCs/>
          <w:sz w:val="30"/>
        </w:rPr>
      </w:pPr>
      <w:r>
        <w:rPr>
          <w:rFonts w:ascii="宋体" w:hAnsi="宋体" w:cs="宋体"/>
          <w:b/>
          <w:bCs/>
          <w:sz w:val="30"/>
        </w:rPr>
        <w:br w:type="page"/>
      </w:r>
    </w:p>
    <w:p w14:paraId="68B85001" w14:textId="77777777" w:rsidR="00541BBA" w:rsidRDefault="00DD2DA7">
      <w:pPr>
        <w:spacing w:line="360" w:lineRule="auto"/>
        <w:ind w:firstLineChars="98" w:firstLine="295"/>
        <w:jc w:val="center"/>
        <w:rPr>
          <w:rFonts w:ascii="Calibri" w:eastAsia="方正小标宋_GBK" w:hAnsi="Calibri" w:cs="宋体"/>
          <w:bCs/>
          <w:spacing w:val="6"/>
          <w:sz w:val="36"/>
          <w:szCs w:val="36"/>
        </w:rPr>
      </w:pPr>
      <w:r>
        <w:rPr>
          <w:rFonts w:ascii="宋体" w:hAnsi="宋体" w:cs="宋体" w:hint="eastAsia"/>
          <w:b/>
          <w:bCs/>
          <w:sz w:val="30"/>
        </w:rPr>
        <w:t>3.2残疾人福利性单位声明函</w:t>
      </w:r>
    </w:p>
    <w:p w14:paraId="01E22F4D" w14:textId="77777777" w:rsidR="00541BBA" w:rsidRDefault="00DD2DA7">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5D3D56E4" w14:textId="77777777" w:rsidR="00541BBA" w:rsidRDefault="00DD2DA7">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14:paraId="153B5255" w14:textId="77777777" w:rsidR="00541BBA" w:rsidRDefault="00541BBA">
      <w:pPr>
        <w:widowControl/>
        <w:spacing w:before="100" w:beforeAutospacing="1" w:after="100" w:afterAutospacing="1" w:line="360" w:lineRule="auto"/>
        <w:jc w:val="left"/>
        <w:rPr>
          <w:rFonts w:ascii="仿宋_GB2312" w:eastAsia="仿宋_GB2312"/>
          <w:spacing w:val="6"/>
          <w:kern w:val="0"/>
          <w:sz w:val="30"/>
          <w:szCs w:val="30"/>
        </w:rPr>
      </w:pPr>
    </w:p>
    <w:p w14:paraId="61180F94" w14:textId="77777777" w:rsidR="00541BBA" w:rsidRDefault="00541BBA">
      <w:pPr>
        <w:spacing w:line="360" w:lineRule="auto"/>
        <w:rPr>
          <w:rFonts w:ascii="仿宋_GB2312" w:eastAsia="仿宋_GB2312" w:hAnsi="Calibri" w:cs="宋体"/>
          <w:spacing w:val="6"/>
          <w:sz w:val="30"/>
          <w:szCs w:val="30"/>
        </w:rPr>
      </w:pPr>
    </w:p>
    <w:p w14:paraId="731A97C0" w14:textId="77777777" w:rsidR="00541BBA" w:rsidRDefault="00DD2DA7">
      <w:pPr>
        <w:spacing w:line="360" w:lineRule="auto"/>
        <w:ind w:firstLine="602"/>
        <w:jc w:val="center"/>
        <w:rPr>
          <w:rFonts w:ascii="宋体" w:hAnsi="宋体" w:cs="宋体"/>
          <w:b/>
          <w:bCs/>
          <w:sz w:val="30"/>
          <w:szCs w:val="20"/>
        </w:rPr>
      </w:pPr>
      <w:r>
        <w:rPr>
          <w:rFonts w:ascii="宋体" w:hAnsi="宋体" w:cs="宋体" w:hint="eastAsia"/>
          <w:b/>
          <w:bCs/>
          <w:sz w:val="30"/>
          <w:szCs w:val="20"/>
        </w:rPr>
        <w:t>3.3监狱企业证明</w:t>
      </w:r>
    </w:p>
    <w:p w14:paraId="52E5A9C2" w14:textId="77777777" w:rsidR="00541BBA" w:rsidRDefault="00DD2DA7">
      <w:pPr>
        <w:spacing w:line="360" w:lineRule="auto"/>
        <w:ind w:firstLineChars="200" w:firstLine="562"/>
        <w:jc w:val="left"/>
        <w:rPr>
          <w:rFonts w:ascii="宋体" w:hAnsi="宋体" w:cs="宋体"/>
          <w:sz w:val="28"/>
          <w:szCs w:val="28"/>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14:paraId="4313A1D0" w14:textId="77777777" w:rsidR="00541BBA" w:rsidRDefault="00DD2DA7">
      <w:pPr>
        <w:spacing w:line="360" w:lineRule="auto"/>
        <w:ind w:firstLineChars="200" w:firstLine="560"/>
        <w:jc w:val="left"/>
      </w:pPr>
      <w:r>
        <w:rPr>
          <w:rFonts w:ascii="宋体" w:hAnsi="宋体" w:cs="宋体"/>
          <w:sz w:val="28"/>
          <w:szCs w:val="28"/>
        </w:rPr>
        <w:br w:type="page"/>
      </w:r>
    </w:p>
    <w:p w14:paraId="2C1DE92D" w14:textId="77777777" w:rsidR="00541BBA" w:rsidRDefault="00DD2DA7">
      <w:pPr>
        <w:pStyle w:val="3"/>
        <w:ind w:firstLine="600"/>
        <w:jc w:val="center"/>
        <w:rPr>
          <w:rFonts w:ascii="宋体" w:eastAsia="宋体" w:hAnsi="宋体"/>
          <w:b w:val="0"/>
          <w:bCs w:val="0"/>
        </w:rPr>
      </w:pPr>
      <w:bookmarkStart w:id="198" w:name="_Toc432670427"/>
      <w:bookmarkStart w:id="199" w:name="_Toc203070348"/>
      <w:bookmarkEnd w:id="194"/>
      <w:bookmarkEnd w:id="195"/>
      <w:bookmarkEnd w:id="196"/>
      <w:r>
        <w:rPr>
          <w:rFonts w:ascii="宋体" w:eastAsia="宋体" w:hAnsi="宋体" w:hint="eastAsia"/>
          <w:b w:val="0"/>
          <w:bCs w:val="0"/>
        </w:rPr>
        <w:t xml:space="preserve">四  </w:t>
      </w:r>
      <w:bookmarkEnd w:id="198"/>
      <w:r>
        <w:rPr>
          <w:rFonts w:ascii="宋体" w:eastAsia="宋体" w:hAnsi="宋体" w:hint="eastAsia"/>
          <w:b w:val="0"/>
          <w:bCs w:val="0"/>
        </w:rPr>
        <w:t xml:space="preserve"> 中标人公告内容</w:t>
      </w:r>
      <w:bookmarkEnd w:id="199"/>
    </w:p>
    <w:p w14:paraId="7FEC52E3" w14:textId="77777777" w:rsidR="00541BBA" w:rsidRDefault="00DD2DA7">
      <w:pPr>
        <w:pStyle w:val="aa"/>
        <w:spacing w:beforeLines="50" w:before="120" w:afterLines="50" w:after="120"/>
        <w:jc w:val="center"/>
        <w:rPr>
          <w:rFonts w:ascii="宋体" w:hAnsi="宋体"/>
          <w:sz w:val="30"/>
          <w:szCs w:val="30"/>
        </w:rPr>
      </w:pPr>
      <w:r>
        <w:rPr>
          <w:rFonts w:ascii="宋体" w:hAnsi="宋体" w:hint="eastAsia"/>
          <w:bCs/>
          <w:sz w:val="30"/>
          <w:szCs w:val="30"/>
        </w:rPr>
        <w:t>（1）中标人公告内容（非联合体投标时提供）</w:t>
      </w:r>
    </w:p>
    <w:p w14:paraId="737DA8AC" w14:textId="77777777" w:rsidR="00541BBA" w:rsidRDefault="00DD2DA7">
      <w:pPr>
        <w:spacing w:line="360" w:lineRule="auto"/>
        <w:rPr>
          <w:rFonts w:ascii="宋体" w:hAnsi="宋体"/>
          <w:spacing w:val="20"/>
          <w:sz w:val="24"/>
        </w:rPr>
      </w:pPr>
      <w:r>
        <w:rPr>
          <w:rFonts w:ascii="宋体" w:hAnsi="宋体" w:hint="eastAsia"/>
          <w:spacing w:val="20"/>
          <w:sz w:val="24"/>
        </w:rPr>
        <w:t>采购项目：</w:t>
      </w:r>
    </w:p>
    <w:p w14:paraId="6A27ED0E" w14:textId="77777777" w:rsidR="00541BBA" w:rsidRDefault="00DD2DA7">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                                 标项：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5"/>
        <w:gridCol w:w="633"/>
        <w:gridCol w:w="1017"/>
        <w:gridCol w:w="660"/>
        <w:gridCol w:w="733"/>
        <w:gridCol w:w="709"/>
        <w:gridCol w:w="869"/>
        <w:gridCol w:w="265"/>
        <w:gridCol w:w="1276"/>
      </w:tblGrid>
      <w:tr w:rsidR="00541BBA" w14:paraId="679A5FBC"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70EF7A2E" w14:textId="77777777" w:rsidR="00541BBA" w:rsidRDefault="00DD2DA7">
            <w:pPr>
              <w:spacing w:after="160" w:line="360" w:lineRule="auto"/>
              <w:rPr>
                <w:rFonts w:ascii="宋体" w:hAnsi="宋体"/>
                <w:spacing w:val="20"/>
                <w:sz w:val="24"/>
              </w:rPr>
            </w:pPr>
            <w:r>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E2F25C2" w14:textId="77777777" w:rsidR="00541BBA" w:rsidRDefault="00541BBA">
            <w:pPr>
              <w:spacing w:after="160"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61C83E4B"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中标人负责人</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A0AB3A3" w14:textId="77777777" w:rsidR="00541BBA" w:rsidRDefault="00541BBA">
            <w:pPr>
              <w:spacing w:after="160" w:line="360" w:lineRule="auto"/>
              <w:jc w:val="center"/>
              <w:rPr>
                <w:rFonts w:ascii="宋体" w:hAnsi="宋体"/>
                <w:spacing w:val="20"/>
                <w:sz w:val="24"/>
              </w:rPr>
            </w:pPr>
          </w:p>
        </w:tc>
      </w:tr>
      <w:tr w:rsidR="00541BBA" w14:paraId="710FA1B9"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2857A23D" w14:textId="77777777" w:rsidR="00541BBA" w:rsidRDefault="00DD2DA7">
            <w:pPr>
              <w:spacing w:after="160" w:line="360" w:lineRule="auto"/>
              <w:rPr>
                <w:rFonts w:ascii="宋体" w:hAnsi="宋体"/>
                <w:spacing w:val="20"/>
                <w:sz w:val="24"/>
              </w:rPr>
            </w:pPr>
            <w:r>
              <w:rPr>
                <w:rFonts w:ascii="宋体" w:hAnsi="宋体" w:hint="eastAsia"/>
                <w:spacing w:val="20"/>
                <w:sz w:val="24"/>
              </w:rPr>
              <w:t>中标人地址</w:t>
            </w:r>
          </w:p>
        </w:tc>
        <w:tc>
          <w:tcPr>
            <w:tcW w:w="6162" w:type="dxa"/>
            <w:gridSpan w:val="8"/>
            <w:tcBorders>
              <w:top w:val="single" w:sz="4" w:space="0" w:color="auto"/>
              <w:left w:val="single" w:sz="4" w:space="0" w:color="auto"/>
              <w:bottom w:val="single" w:sz="4" w:space="0" w:color="auto"/>
              <w:right w:val="single" w:sz="4" w:space="0" w:color="auto"/>
            </w:tcBorders>
            <w:vAlign w:val="center"/>
          </w:tcPr>
          <w:p w14:paraId="44F7CA10" w14:textId="77777777" w:rsidR="00541BBA" w:rsidRDefault="00541BBA">
            <w:pPr>
              <w:spacing w:after="160" w:line="360" w:lineRule="auto"/>
              <w:jc w:val="center"/>
              <w:rPr>
                <w:rFonts w:ascii="宋体" w:hAnsi="宋体"/>
                <w:spacing w:val="20"/>
                <w:sz w:val="24"/>
              </w:rPr>
            </w:pPr>
          </w:p>
        </w:tc>
      </w:tr>
      <w:tr w:rsidR="00541BBA" w14:paraId="72522DF5" w14:textId="77777777">
        <w:tc>
          <w:tcPr>
            <w:tcW w:w="8472" w:type="dxa"/>
            <w:gridSpan w:val="11"/>
            <w:tcBorders>
              <w:top w:val="single" w:sz="4" w:space="0" w:color="auto"/>
              <w:left w:val="single" w:sz="4" w:space="0" w:color="auto"/>
              <w:bottom w:val="single" w:sz="4" w:space="0" w:color="auto"/>
              <w:right w:val="single" w:sz="4" w:space="0" w:color="auto"/>
            </w:tcBorders>
            <w:vAlign w:val="center"/>
          </w:tcPr>
          <w:p w14:paraId="7FBC3535"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中标标的</w:t>
            </w:r>
          </w:p>
        </w:tc>
      </w:tr>
      <w:tr w:rsidR="00541BBA" w14:paraId="59E61600" w14:textId="77777777">
        <w:tc>
          <w:tcPr>
            <w:tcW w:w="1526" w:type="dxa"/>
            <w:tcBorders>
              <w:top w:val="single" w:sz="4" w:space="0" w:color="auto"/>
              <w:left w:val="single" w:sz="4" w:space="0" w:color="auto"/>
              <w:bottom w:val="single" w:sz="4" w:space="0" w:color="auto"/>
              <w:right w:val="single" w:sz="4" w:space="0" w:color="auto"/>
            </w:tcBorders>
            <w:vAlign w:val="center"/>
          </w:tcPr>
          <w:p w14:paraId="55BA0C02"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14:paraId="5D6B9A3E"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品牌</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4091D7C"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型号</w:t>
            </w:r>
          </w:p>
        </w:tc>
        <w:tc>
          <w:tcPr>
            <w:tcW w:w="1017" w:type="dxa"/>
            <w:tcBorders>
              <w:top w:val="single" w:sz="4" w:space="0" w:color="auto"/>
              <w:left w:val="single" w:sz="4" w:space="0" w:color="auto"/>
              <w:bottom w:val="single" w:sz="4" w:space="0" w:color="auto"/>
              <w:right w:val="single" w:sz="4" w:space="0" w:color="auto"/>
            </w:tcBorders>
            <w:vAlign w:val="center"/>
          </w:tcPr>
          <w:p w14:paraId="6CBCD32B"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制造商</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2FE1082"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产地（生产的具体地址）</w:t>
            </w:r>
          </w:p>
        </w:tc>
        <w:tc>
          <w:tcPr>
            <w:tcW w:w="709" w:type="dxa"/>
            <w:tcBorders>
              <w:top w:val="single" w:sz="4" w:space="0" w:color="auto"/>
              <w:left w:val="single" w:sz="4" w:space="0" w:color="auto"/>
              <w:bottom w:val="single" w:sz="4" w:space="0" w:color="auto"/>
              <w:right w:val="single" w:sz="4" w:space="0" w:color="auto"/>
            </w:tcBorders>
            <w:vAlign w:val="center"/>
          </w:tcPr>
          <w:p w14:paraId="07CC16AF"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8EE7AE"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745AC936"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合计（元）</w:t>
            </w:r>
          </w:p>
        </w:tc>
      </w:tr>
      <w:tr w:rsidR="00541BBA" w14:paraId="1547B829" w14:textId="77777777">
        <w:tc>
          <w:tcPr>
            <w:tcW w:w="1526" w:type="dxa"/>
            <w:tcBorders>
              <w:top w:val="single" w:sz="4" w:space="0" w:color="auto"/>
              <w:left w:val="single" w:sz="4" w:space="0" w:color="auto"/>
              <w:bottom w:val="single" w:sz="4" w:space="0" w:color="auto"/>
              <w:right w:val="single" w:sz="4" w:space="0" w:color="auto"/>
            </w:tcBorders>
            <w:vAlign w:val="center"/>
          </w:tcPr>
          <w:p w14:paraId="6AE6E1BA" w14:textId="77777777" w:rsidR="00541BBA" w:rsidRDefault="00541BBA">
            <w:pPr>
              <w:spacing w:after="160"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6E93B5" w14:textId="77777777" w:rsidR="00541BBA" w:rsidRDefault="00541BBA">
            <w:pPr>
              <w:spacing w:after="160" w:line="360" w:lineRule="auto"/>
              <w:jc w:val="center"/>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B255940" w14:textId="77777777" w:rsidR="00541BBA" w:rsidRDefault="00541BBA">
            <w:pPr>
              <w:spacing w:after="160" w:line="360" w:lineRule="auto"/>
              <w:jc w:val="center"/>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2DDC590" w14:textId="77777777" w:rsidR="00541BBA" w:rsidRDefault="00541BBA">
            <w:pPr>
              <w:spacing w:after="160" w:line="360" w:lineRule="auto"/>
              <w:jc w:val="center"/>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0F112EF" w14:textId="77777777" w:rsidR="00541BBA" w:rsidRDefault="00541BBA">
            <w:pPr>
              <w:spacing w:after="160"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702AC5" w14:textId="77777777" w:rsidR="00541BBA" w:rsidRDefault="00541BBA">
            <w:pPr>
              <w:spacing w:after="160"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25C081" w14:textId="77777777" w:rsidR="00541BBA" w:rsidRDefault="00541BBA">
            <w:pPr>
              <w:spacing w:after="160" w:line="360" w:lineRule="auto"/>
              <w:jc w:val="center"/>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6CEC8" w14:textId="77777777" w:rsidR="00541BBA" w:rsidRDefault="00541BBA">
            <w:pPr>
              <w:spacing w:after="160" w:line="360" w:lineRule="auto"/>
              <w:jc w:val="center"/>
              <w:rPr>
                <w:rFonts w:ascii="宋体" w:hAnsi="宋体"/>
                <w:spacing w:val="20"/>
                <w:sz w:val="24"/>
              </w:rPr>
            </w:pPr>
          </w:p>
        </w:tc>
      </w:tr>
      <w:tr w:rsidR="00541BBA" w14:paraId="4B9A4240" w14:textId="77777777">
        <w:tc>
          <w:tcPr>
            <w:tcW w:w="1526" w:type="dxa"/>
            <w:tcBorders>
              <w:top w:val="single" w:sz="4" w:space="0" w:color="auto"/>
              <w:left w:val="single" w:sz="4" w:space="0" w:color="auto"/>
              <w:bottom w:val="single" w:sz="4" w:space="0" w:color="auto"/>
              <w:right w:val="single" w:sz="4" w:space="0" w:color="auto"/>
            </w:tcBorders>
            <w:vAlign w:val="center"/>
          </w:tcPr>
          <w:p w14:paraId="7B70A6C7" w14:textId="77777777" w:rsidR="00541BBA" w:rsidRDefault="00541BBA">
            <w:pPr>
              <w:spacing w:after="160"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BB0EBD" w14:textId="77777777" w:rsidR="00541BBA" w:rsidRDefault="00541BBA">
            <w:pPr>
              <w:spacing w:after="160"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2313875" w14:textId="77777777" w:rsidR="00541BBA" w:rsidRDefault="00541BBA">
            <w:pPr>
              <w:spacing w:after="160"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54FCB80" w14:textId="77777777" w:rsidR="00541BBA" w:rsidRDefault="00541BBA">
            <w:pPr>
              <w:spacing w:after="160"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13ED607" w14:textId="77777777" w:rsidR="00541BBA" w:rsidRDefault="00541BBA">
            <w:pPr>
              <w:spacing w:after="160"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A58D01" w14:textId="77777777" w:rsidR="00541BBA" w:rsidRDefault="00541BBA">
            <w:pPr>
              <w:spacing w:after="160"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1F3DA0" w14:textId="77777777" w:rsidR="00541BBA" w:rsidRDefault="00541BBA">
            <w:pPr>
              <w:spacing w:after="160"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8BE9F0" w14:textId="77777777" w:rsidR="00541BBA" w:rsidRDefault="00541BBA">
            <w:pPr>
              <w:spacing w:after="160" w:line="360" w:lineRule="auto"/>
              <w:rPr>
                <w:rFonts w:ascii="宋体" w:hAnsi="宋体"/>
                <w:spacing w:val="20"/>
                <w:sz w:val="24"/>
              </w:rPr>
            </w:pPr>
          </w:p>
        </w:tc>
      </w:tr>
      <w:tr w:rsidR="00541BBA" w14:paraId="2AE23196" w14:textId="77777777">
        <w:tc>
          <w:tcPr>
            <w:tcW w:w="1526" w:type="dxa"/>
            <w:tcBorders>
              <w:top w:val="single" w:sz="4" w:space="0" w:color="auto"/>
              <w:left w:val="single" w:sz="4" w:space="0" w:color="auto"/>
              <w:bottom w:val="single" w:sz="4" w:space="0" w:color="auto"/>
              <w:right w:val="single" w:sz="4" w:space="0" w:color="auto"/>
            </w:tcBorders>
            <w:vAlign w:val="center"/>
          </w:tcPr>
          <w:p w14:paraId="77EC7593" w14:textId="77777777" w:rsidR="00541BBA" w:rsidRDefault="00541BBA">
            <w:pPr>
              <w:spacing w:after="160"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6790EC" w14:textId="77777777" w:rsidR="00541BBA" w:rsidRDefault="00541BBA">
            <w:pPr>
              <w:spacing w:after="160"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2F85A0" w14:textId="77777777" w:rsidR="00541BBA" w:rsidRDefault="00541BBA">
            <w:pPr>
              <w:spacing w:after="160"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07262771" w14:textId="77777777" w:rsidR="00541BBA" w:rsidRDefault="00541BBA">
            <w:pPr>
              <w:spacing w:after="160"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5DC3C522" w14:textId="77777777" w:rsidR="00541BBA" w:rsidRDefault="00541BBA">
            <w:pPr>
              <w:spacing w:after="160"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6E9433" w14:textId="77777777" w:rsidR="00541BBA" w:rsidRDefault="00541BBA">
            <w:pPr>
              <w:spacing w:after="160"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38431E" w14:textId="77777777" w:rsidR="00541BBA" w:rsidRDefault="00541BBA">
            <w:pPr>
              <w:spacing w:after="160"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73A086" w14:textId="77777777" w:rsidR="00541BBA" w:rsidRDefault="00541BBA">
            <w:pPr>
              <w:spacing w:after="160" w:line="360" w:lineRule="auto"/>
              <w:rPr>
                <w:rFonts w:ascii="宋体" w:hAnsi="宋体"/>
                <w:spacing w:val="20"/>
                <w:sz w:val="24"/>
              </w:rPr>
            </w:pPr>
          </w:p>
        </w:tc>
      </w:tr>
      <w:tr w:rsidR="00541BBA" w14:paraId="1F615A59" w14:textId="77777777">
        <w:tc>
          <w:tcPr>
            <w:tcW w:w="7196" w:type="dxa"/>
            <w:gridSpan w:val="10"/>
            <w:tcBorders>
              <w:top w:val="single" w:sz="4" w:space="0" w:color="auto"/>
              <w:left w:val="single" w:sz="4" w:space="0" w:color="auto"/>
              <w:bottom w:val="single" w:sz="4" w:space="0" w:color="auto"/>
              <w:right w:val="single" w:sz="4" w:space="0" w:color="auto"/>
            </w:tcBorders>
            <w:vAlign w:val="center"/>
          </w:tcPr>
          <w:p w14:paraId="0D6E7FAF"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中标金额合计</w:t>
            </w:r>
          </w:p>
        </w:tc>
        <w:tc>
          <w:tcPr>
            <w:tcW w:w="1276" w:type="dxa"/>
            <w:tcBorders>
              <w:top w:val="single" w:sz="4" w:space="0" w:color="auto"/>
              <w:left w:val="single" w:sz="4" w:space="0" w:color="auto"/>
              <w:bottom w:val="single" w:sz="4" w:space="0" w:color="auto"/>
              <w:right w:val="single" w:sz="4" w:space="0" w:color="auto"/>
            </w:tcBorders>
            <w:vAlign w:val="center"/>
          </w:tcPr>
          <w:p w14:paraId="63250C9A" w14:textId="77777777" w:rsidR="00541BBA" w:rsidRDefault="00541BBA">
            <w:pPr>
              <w:spacing w:after="160" w:line="360" w:lineRule="auto"/>
              <w:rPr>
                <w:rFonts w:ascii="宋体" w:hAnsi="宋体"/>
                <w:spacing w:val="20"/>
                <w:sz w:val="24"/>
              </w:rPr>
            </w:pPr>
          </w:p>
        </w:tc>
      </w:tr>
      <w:tr w:rsidR="00541BBA" w14:paraId="79714A86" w14:textId="77777777">
        <w:trPr>
          <w:trHeight w:val="1447"/>
        </w:trPr>
        <w:tc>
          <w:tcPr>
            <w:tcW w:w="8472" w:type="dxa"/>
            <w:gridSpan w:val="11"/>
            <w:tcBorders>
              <w:top w:val="single" w:sz="4" w:space="0" w:color="auto"/>
              <w:left w:val="single" w:sz="4" w:space="0" w:color="auto"/>
              <w:bottom w:val="single" w:sz="4" w:space="0" w:color="auto"/>
              <w:right w:val="single" w:sz="4" w:space="0" w:color="auto"/>
            </w:tcBorders>
          </w:tcPr>
          <w:p w14:paraId="74D3B91C" w14:textId="77777777" w:rsidR="00541BBA" w:rsidRDefault="00DD2DA7">
            <w:pPr>
              <w:spacing w:after="160" w:line="360" w:lineRule="auto"/>
              <w:rPr>
                <w:rFonts w:ascii="宋体" w:hAnsi="宋体"/>
                <w:spacing w:val="20"/>
                <w:sz w:val="24"/>
              </w:rPr>
            </w:pPr>
            <w:r>
              <w:rPr>
                <w:rFonts w:ascii="宋体" w:hAnsi="宋体" w:hint="eastAsia"/>
                <w:spacing w:val="20"/>
                <w:sz w:val="24"/>
              </w:rPr>
              <w:t>服务承诺：</w:t>
            </w:r>
          </w:p>
        </w:tc>
      </w:tr>
    </w:tbl>
    <w:p w14:paraId="40C88EFC" w14:textId="77777777" w:rsidR="00541BBA" w:rsidRDefault="00DD2DA7">
      <w:pPr>
        <w:spacing w:line="360" w:lineRule="auto"/>
        <w:rPr>
          <w:rFonts w:ascii="宋体" w:hAnsi="宋体"/>
          <w:spacing w:val="20"/>
          <w:szCs w:val="21"/>
        </w:rPr>
      </w:pPr>
      <w:r>
        <w:rPr>
          <w:rFonts w:ascii="宋体" w:hAnsi="宋体" w:hint="eastAsia"/>
          <w:spacing w:val="20"/>
          <w:szCs w:val="21"/>
        </w:rPr>
        <w:t>注：</w:t>
      </w:r>
    </w:p>
    <w:p w14:paraId="26179E21" w14:textId="77777777" w:rsidR="00541BBA" w:rsidRDefault="00DD2DA7">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70CFF75B" w14:textId="77777777" w:rsidR="00541BBA" w:rsidRDefault="00DD2DA7">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6169C7D5" w14:textId="77777777" w:rsidR="00541BBA" w:rsidRDefault="00DD2DA7">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35ABC1D2" w14:textId="77777777" w:rsidR="00541BBA" w:rsidRDefault="00DD2DA7">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067FF872" w14:textId="77777777" w:rsidR="00541BBA" w:rsidRDefault="00DD2DA7">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r>
        <w:rPr>
          <w:rFonts w:ascii="宋体" w:hAnsi="宋体"/>
          <w:spacing w:val="20"/>
          <w:szCs w:val="21"/>
        </w:rPr>
        <w:br w:type="page"/>
      </w:r>
    </w:p>
    <w:p w14:paraId="7D1A02FE" w14:textId="77777777" w:rsidR="00541BBA" w:rsidRDefault="00DD2DA7">
      <w:pPr>
        <w:jc w:val="center"/>
        <w:rPr>
          <w:rFonts w:ascii="宋体" w:hAnsi="宋体"/>
          <w:bCs/>
          <w:sz w:val="30"/>
          <w:szCs w:val="30"/>
        </w:rPr>
      </w:pPr>
      <w:r>
        <w:rPr>
          <w:rFonts w:ascii="宋体" w:hAnsi="宋体" w:hint="eastAsia"/>
          <w:bCs/>
          <w:sz w:val="30"/>
          <w:szCs w:val="30"/>
        </w:rPr>
        <w:t>（2）中标人公告内容（联合体投标时提供）</w:t>
      </w:r>
    </w:p>
    <w:p w14:paraId="150AC061" w14:textId="77777777" w:rsidR="00541BBA" w:rsidRDefault="00DD2DA7">
      <w:pPr>
        <w:spacing w:line="360" w:lineRule="auto"/>
        <w:rPr>
          <w:rFonts w:ascii="宋体" w:hAnsi="宋体"/>
          <w:spacing w:val="20"/>
          <w:sz w:val="24"/>
        </w:rPr>
      </w:pPr>
      <w:r>
        <w:rPr>
          <w:rFonts w:ascii="宋体" w:hAnsi="宋体" w:hint="eastAsia"/>
          <w:spacing w:val="20"/>
          <w:sz w:val="24"/>
        </w:rPr>
        <w:t>采购项目：</w:t>
      </w:r>
    </w:p>
    <w:p w14:paraId="0B811377" w14:textId="77777777" w:rsidR="00541BBA" w:rsidRDefault="00DD2DA7">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30"/>
        <w:gridCol w:w="165"/>
        <w:gridCol w:w="753"/>
        <w:gridCol w:w="665"/>
        <w:gridCol w:w="283"/>
        <w:gridCol w:w="1560"/>
        <w:gridCol w:w="567"/>
        <w:gridCol w:w="992"/>
        <w:gridCol w:w="142"/>
        <w:gridCol w:w="1337"/>
      </w:tblGrid>
      <w:tr w:rsidR="00541BBA" w14:paraId="605EC17A"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226B7FE" w14:textId="77777777" w:rsidR="00541BBA" w:rsidRDefault="00DD2DA7">
            <w:pPr>
              <w:spacing w:after="160" w:line="276" w:lineRule="auto"/>
              <w:jc w:val="center"/>
              <w:rPr>
                <w:rFonts w:ascii="宋体" w:hAnsi="宋体"/>
                <w:spacing w:val="20"/>
                <w:sz w:val="24"/>
              </w:rPr>
            </w:pPr>
            <w:r>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6D3767" w14:textId="77777777" w:rsidR="00541BBA" w:rsidRDefault="00541BBA">
            <w:pPr>
              <w:spacing w:after="160"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2F36A18" w14:textId="77777777" w:rsidR="00541BBA" w:rsidRDefault="00DD2DA7">
            <w:pPr>
              <w:spacing w:after="160" w:line="276" w:lineRule="auto"/>
              <w:jc w:val="center"/>
              <w:rPr>
                <w:rFonts w:ascii="宋体" w:hAnsi="宋体"/>
                <w:spacing w:val="20"/>
                <w:sz w:val="24"/>
              </w:rPr>
            </w:pPr>
            <w:r>
              <w:rPr>
                <w:rFonts w:ascii="宋体" w:hAnsi="宋体" w:hint="eastAsia"/>
                <w:spacing w:val="20"/>
                <w:sz w:val="24"/>
              </w:rPr>
              <w:t>中标人（牵头人）负责人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2F3A0857" w14:textId="77777777" w:rsidR="00541BBA" w:rsidRDefault="00541BBA">
            <w:pPr>
              <w:spacing w:after="160" w:line="360" w:lineRule="auto"/>
              <w:jc w:val="center"/>
              <w:rPr>
                <w:rFonts w:ascii="宋体" w:hAnsi="宋体"/>
                <w:spacing w:val="20"/>
                <w:sz w:val="24"/>
              </w:rPr>
            </w:pPr>
          </w:p>
        </w:tc>
      </w:tr>
      <w:tr w:rsidR="00541BBA" w14:paraId="174899DD"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2E31574A" w14:textId="77777777" w:rsidR="00541BBA" w:rsidRDefault="00DD2DA7">
            <w:pPr>
              <w:spacing w:after="160" w:line="276" w:lineRule="auto"/>
              <w:jc w:val="center"/>
              <w:rPr>
                <w:rFonts w:ascii="宋体" w:hAnsi="宋体"/>
                <w:spacing w:val="20"/>
                <w:sz w:val="24"/>
              </w:rPr>
            </w:pPr>
            <w:r>
              <w:rPr>
                <w:rFonts w:ascii="宋体" w:hAnsi="宋体" w:hint="eastAsia"/>
                <w:spacing w:val="20"/>
                <w:sz w:val="24"/>
              </w:rPr>
              <w:t>中标人（牵头人）地址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35EE6FED" w14:textId="77777777" w:rsidR="00541BBA" w:rsidRDefault="00541BBA">
            <w:pPr>
              <w:spacing w:after="160" w:line="360" w:lineRule="auto"/>
              <w:jc w:val="center"/>
              <w:rPr>
                <w:rFonts w:ascii="宋体" w:hAnsi="宋体"/>
                <w:spacing w:val="20"/>
                <w:sz w:val="24"/>
              </w:rPr>
            </w:pPr>
          </w:p>
        </w:tc>
      </w:tr>
      <w:tr w:rsidR="00541BBA" w14:paraId="65AF8402" w14:textId="77777777">
        <w:tc>
          <w:tcPr>
            <w:tcW w:w="2943" w:type="dxa"/>
            <w:gridSpan w:val="3"/>
            <w:tcBorders>
              <w:top w:val="single" w:sz="4" w:space="0" w:color="auto"/>
              <w:left w:val="single" w:sz="4" w:space="0" w:color="auto"/>
              <w:bottom w:val="single" w:sz="4" w:space="0" w:color="auto"/>
              <w:right w:val="single" w:sz="4" w:space="0" w:color="auto"/>
            </w:tcBorders>
          </w:tcPr>
          <w:p w14:paraId="574360B1"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14:paraId="4EE142FD" w14:textId="77777777" w:rsidR="00541BBA" w:rsidRDefault="00541BBA">
            <w:pPr>
              <w:spacing w:after="160"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tcPr>
          <w:p w14:paraId="32D3B1D6"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中标人（成员方）负责人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7E5A34FB" w14:textId="77777777" w:rsidR="00541BBA" w:rsidRDefault="00541BBA">
            <w:pPr>
              <w:spacing w:after="160" w:line="360" w:lineRule="auto"/>
              <w:jc w:val="center"/>
              <w:rPr>
                <w:rFonts w:ascii="宋体" w:hAnsi="宋体"/>
                <w:spacing w:val="20"/>
                <w:sz w:val="24"/>
              </w:rPr>
            </w:pPr>
          </w:p>
        </w:tc>
      </w:tr>
      <w:tr w:rsidR="00541BBA" w14:paraId="2BB811A2"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968201D"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中标人（成员方）地址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4AA4B4C7" w14:textId="77777777" w:rsidR="00541BBA" w:rsidRDefault="00541BBA">
            <w:pPr>
              <w:spacing w:after="160" w:line="360" w:lineRule="auto"/>
              <w:jc w:val="center"/>
              <w:rPr>
                <w:rFonts w:ascii="宋体" w:hAnsi="宋体"/>
                <w:spacing w:val="20"/>
                <w:sz w:val="24"/>
              </w:rPr>
            </w:pPr>
          </w:p>
        </w:tc>
      </w:tr>
      <w:tr w:rsidR="00541BBA" w14:paraId="5E209762" w14:textId="77777777">
        <w:tc>
          <w:tcPr>
            <w:tcW w:w="9242" w:type="dxa"/>
            <w:gridSpan w:val="11"/>
            <w:tcBorders>
              <w:top w:val="single" w:sz="4" w:space="0" w:color="auto"/>
              <w:left w:val="single" w:sz="4" w:space="0" w:color="auto"/>
              <w:bottom w:val="single" w:sz="4" w:space="0" w:color="auto"/>
              <w:right w:val="single" w:sz="4" w:space="0" w:color="auto"/>
            </w:tcBorders>
            <w:vAlign w:val="center"/>
          </w:tcPr>
          <w:p w14:paraId="4F893770"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中标标的</w:t>
            </w:r>
          </w:p>
        </w:tc>
      </w:tr>
      <w:tr w:rsidR="00541BBA" w14:paraId="7E38E8AE" w14:textId="77777777">
        <w:tc>
          <w:tcPr>
            <w:tcW w:w="1848" w:type="dxa"/>
            <w:tcBorders>
              <w:top w:val="single" w:sz="4" w:space="0" w:color="auto"/>
              <w:left w:val="single" w:sz="4" w:space="0" w:color="auto"/>
              <w:bottom w:val="single" w:sz="4" w:space="0" w:color="auto"/>
              <w:right w:val="single" w:sz="4" w:space="0" w:color="auto"/>
            </w:tcBorders>
            <w:vAlign w:val="center"/>
          </w:tcPr>
          <w:p w14:paraId="235C6052"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货物名称</w:t>
            </w:r>
          </w:p>
        </w:tc>
        <w:tc>
          <w:tcPr>
            <w:tcW w:w="930" w:type="dxa"/>
            <w:tcBorders>
              <w:top w:val="single" w:sz="4" w:space="0" w:color="auto"/>
              <w:left w:val="single" w:sz="4" w:space="0" w:color="auto"/>
              <w:bottom w:val="single" w:sz="4" w:space="0" w:color="auto"/>
              <w:right w:val="single" w:sz="4" w:space="0" w:color="auto"/>
            </w:tcBorders>
            <w:vAlign w:val="center"/>
          </w:tcPr>
          <w:p w14:paraId="29E7FBD6"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品牌</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43B5169C" w14:textId="77777777" w:rsidR="00541BBA" w:rsidRDefault="00DD2DA7">
            <w:pPr>
              <w:spacing w:after="160" w:line="360" w:lineRule="auto"/>
              <w:ind w:left="57"/>
              <w:jc w:val="center"/>
              <w:rPr>
                <w:rFonts w:ascii="宋体" w:hAnsi="宋体"/>
                <w:spacing w:val="20"/>
                <w:sz w:val="24"/>
              </w:rPr>
            </w:pPr>
            <w:r>
              <w:rPr>
                <w:rFonts w:ascii="宋体" w:hAnsi="宋体" w:hint="eastAsia"/>
                <w:spacing w:val="20"/>
                <w:sz w:val="24"/>
              </w:rPr>
              <w:t>型号</w:t>
            </w: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15313EA8"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制造商</w:t>
            </w:r>
          </w:p>
        </w:tc>
        <w:tc>
          <w:tcPr>
            <w:tcW w:w="1560" w:type="dxa"/>
            <w:tcBorders>
              <w:top w:val="single" w:sz="4" w:space="0" w:color="auto"/>
              <w:left w:val="single" w:sz="4" w:space="0" w:color="auto"/>
              <w:bottom w:val="single" w:sz="4" w:space="0" w:color="auto"/>
              <w:right w:val="single" w:sz="4" w:space="0" w:color="auto"/>
            </w:tcBorders>
            <w:vAlign w:val="center"/>
          </w:tcPr>
          <w:p w14:paraId="1D3D80A9"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产地（生产的具体地址）</w:t>
            </w:r>
          </w:p>
        </w:tc>
        <w:tc>
          <w:tcPr>
            <w:tcW w:w="567" w:type="dxa"/>
            <w:tcBorders>
              <w:top w:val="single" w:sz="4" w:space="0" w:color="auto"/>
              <w:left w:val="single" w:sz="4" w:space="0" w:color="auto"/>
              <w:bottom w:val="single" w:sz="4" w:space="0" w:color="auto"/>
              <w:right w:val="single" w:sz="4" w:space="0" w:color="auto"/>
            </w:tcBorders>
            <w:vAlign w:val="center"/>
          </w:tcPr>
          <w:p w14:paraId="5B7D8DC3"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B45EC8"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单价（元）</w:t>
            </w:r>
          </w:p>
        </w:tc>
        <w:tc>
          <w:tcPr>
            <w:tcW w:w="1337" w:type="dxa"/>
            <w:tcBorders>
              <w:top w:val="single" w:sz="4" w:space="0" w:color="auto"/>
              <w:left w:val="single" w:sz="4" w:space="0" w:color="auto"/>
              <w:bottom w:val="single" w:sz="4" w:space="0" w:color="auto"/>
              <w:right w:val="single" w:sz="4" w:space="0" w:color="auto"/>
            </w:tcBorders>
            <w:vAlign w:val="center"/>
          </w:tcPr>
          <w:p w14:paraId="74A522E7"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合计（元）</w:t>
            </w:r>
          </w:p>
        </w:tc>
      </w:tr>
      <w:tr w:rsidR="00541BBA" w14:paraId="5364EC99" w14:textId="77777777">
        <w:tc>
          <w:tcPr>
            <w:tcW w:w="1848" w:type="dxa"/>
            <w:tcBorders>
              <w:top w:val="single" w:sz="4" w:space="0" w:color="auto"/>
              <w:left w:val="single" w:sz="4" w:space="0" w:color="auto"/>
              <w:bottom w:val="single" w:sz="4" w:space="0" w:color="auto"/>
              <w:right w:val="single" w:sz="4" w:space="0" w:color="auto"/>
            </w:tcBorders>
            <w:vAlign w:val="center"/>
          </w:tcPr>
          <w:p w14:paraId="684369A6" w14:textId="77777777" w:rsidR="00541BBA" w:rsidRDefault="00541BBA">
            <w:pPr>
              <w:spacing w:after="160" w:line="360" w:lineRule="auto"/>
              <w:jc w:val="center"/>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38EAAE" w14:textId="77777777" w:rsidR="00541BBA" w:rsidRDefault="00541BBA">
            <w:pPr>
              <w:spacing w:after="160" w:line="360" w:lineRule="auto"/>
              <w:jc w:val="center"/>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0B900C33" w14:textId="77777777" w:rsidR="00541BBA" w:rsidRDefault="00541BBA">
            <w:pPr>
              <w:spacing w:after="160" w:line="360" w:lineRule="auto"/>
              <w:jc w:val="center"/>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3030C517" w14:textId="77777777" w:rsidR="00541BBA" w:rsidRDefault="00541BBA">
            <w:pPr>
              <w:spacing w:after="160"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A05BE8C" w14:textId="77777777" w:rsidR="00541BBA" w:rsidRDefault="00541BBA">
            <w:pPr>
              <w:spacing w:after="160" w:line="360" w:lineRule="auto"/>
              <w:jc w:val="center"/>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6BEDBB" w14:textId="77777777" w:rsidR="00541BBA" w:rsidRDefault="00541BBA">
            <w:pPr>
              <w:spacing w:after="160"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8BF5DA" w14:textId="77777777" w:rsidR="00541BBA" w:rsidRDefault="00541BBA">
            <w:pPr>
              <w:spacing w:after="160" w:line="360" w:lineRule="auto"/>
              <w:jc w:val="center"/>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0637AA6" w14:textId="77777777" w:rsidR="00541BBA" w:rsidRDefault="00541BBA">
            <w:pPr>
              <w:spacing w:after="160" w:line="360" w:lineRule="auto"/>
              <w:jc w:val="center"/>
              <w:rPr>
                <w:rFonts w:ascii="宋体" w:hAnsi="宋体"/>
                <w:spacing w:val="20"/>
                <w:sz w:val="24"/>
              </w:rPr>
            </w:pPr>
          </w:p>
        </w:tc>
      </w:tr>
      <w:tr w:rsidR="00541BBA" w14:paraId="4B8AF698" w14:textId="77777777">
        <w:tc>
          <w:tcPr>
            <w:tcW w:w="1848" w:type="dxa"/>
            <w:tcBorders>
              <w:top w:val="single" w:sz="4" w:space="0" w:color="auto"/>
              <w:left w:val="single" w:sz="4" w:space="0" w:color="auto"/>
              <w:bottom w:val="single" w:sz="4" w:space="0" w:color="auto"/>
              <w:right w:val="single" w:sz="4" w:space="0" w:color="auto"/>
            </w:tcBorders>
          </w:tcPr>
          <w:p w14:paraId="61D58F8F" w14:textId="77777777" w:rsidR="00541BBA" w:rsidRDefault="00541BBA">
            <w:pPr>
              <w:spacing w:after="160"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58F142F4" w14:textId="77777777" w:rsidR="00541BBA" w:rsidRDefault="00541BBA">
            <w:pPr>
              <w:spacing w:after="160"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3AA27AF5" w14:textId="77777777" w:rsidR="00541BBA" w:rsidRDefault="00541BBA">
            <w:pPr>
              <w:spacing w:after="160"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0653ED90" w14:textId="77777777" w:rsidR="00541BBA" w:rsidRDefault="00541BBA">
            <w:pPr>
              <w:spacing w:after="160"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5CCD57A5" w14:textId="77777777" w:rsidR="00541BBA" w:rsidRDefault="00541BBA">
            <w:pPr>
              <w:spacing w:after="160"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CA846D5" w14:textId="77777777" w:rsidR="00541BBA" w:rsidRDefault="00541BBA">
            <w:pPr>
              <w:spacing w:after="160"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EB236D0" w14:textId="77777777" w:rsidR="00541BBA" w:rsidRDefault="00541BBA">
            <w:pPr>
              <w:spacing w:after="160"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45EDB6CF" w14:textId="77777777" w:rsidR="00541BBA" w:rsidRDefault="00541BBA">
            <w:pPr>
              <w:spacing w:after="160" w:line="360" w:lineRule="auto"/>
              <w:rPr>
                <w:rFonts w:ascii="宋体" w:hAnsi="宋体"/>
                <w:spacing w:val="20"/>
                <w:sz w:val="24"/>
              </w:rPr>
            </w:pPr>
          </w:p>
        </w:tc>
      </w:tr>
      <w:tr w:rsidR="00541BBA" w14:paraId="6C5121AC" w14:textId="77777777">
        <w:tc>
          <w:tcPr>
            <w:tcW w:w="1848" w:type="dxa"/>
            <w:tcBorders>
              <w:top w:val="single" w:sz="4" w:space="0" w:color="auto"/>
              <w:left w:val="single" w:sz="4" w:space="0" w:color="auto"/>
              <w:bottom w:val="single" w:sz="4" w:space="0" w:color="auto"/>
              <w:right w:val="single" w:sz="4" w:space="0" w:color="auto"/>
            </w:tcBorders>
          </w:tcPr>
          <w:p w14:paraId="2D23056E" w14:textId="77777777" w:rsidR="00541BBA" w:rsidRDefault="00541BBA">
            <w:pPr>
              <w:spacing w:after="160"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33940921" w14:textId="77777777" w:rsidR="00541BBA" w:rsidRDefault="00541BBA">
            <w:pPr>
              <w:spacing w:after="160"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512F0B5B" w14:textId="77777777" w:rsidR="00541BBA" w:rsidRDefault="00541BBA">
            <w:pPr>
              <w:spacing w:after="160"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4D39022" w14:textId="77777777" w:rsidR="00541BBA" w:rsidRDefault="00541BBA">
            <w:pPr>
              <w:spacing w:after="160"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134D1550" w14:textId="77777777" w:rsidR="00541BBA" w:rsidRDefault="00541BBA">
            <w:pPr>
              <w:spacing w:after="160"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0F3750F1" w14:textId="77777777" w:rsidR="00541BBA" w:rsidRDefault="00541BBA">
            <w:pPr>
              <w:spacing w:after="160"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828EDD7" w14:textId="77777777" w:rsidR="00541BBA" w:rsidRDefault="00541BBA">
            <w:pPr>
              <w:spacing w:after="160"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539251A" w14:textId="77777777" w:rsidR="00541BBA" w:rsidRDefault="00541BBA">
            <w:pPr>
              <w:spacing w:after="160" w:line="360" w:lineRule="auto"/>
              <w:rPr>
                <w:rFonts w:ascii="宋体" w:hAnsi="宋体"/>
                <w:spacing w:val="20"/>
                <w:sz w:val="24"/>
              </w:rPr>
            </w:pPr>
          </w:p>
        </w:tc>
      </w:tr>
      <w:tr w:rsidR="00541BBA" w14:paraId="54791A6F" w14:textId="77777777">
        <w:tc>
          <w:tcPr>
            <w:tcW w:w="7905" w:type="dxa"/>
            <w:gridSpan w:val="10"/>
            <w:tcBorders>
              <w:top w:val="single" w:sz="4" w:space="0" w:color="auto"/>
              <w:left w:val="single" w:sz="4" w:space="0" w:color="auto"/>
              <w:bottom w:val="single" w:sz="4" w:space="0" w:color="auto"/>
              <w:right w:val="single" w:sz="4" w:space="0" w:color="auto"/>
            </w:tcBorders>
            <w:vAlign w:val="center"/>
          </w:tcPr>
          <w:p w14:paraId="220414C2" w14:textId="77777777" w:rsidR="00541BBA" w:rsidRDefault="00DD2DA7">
            <w:pPr>
              <w:spacing w:after="160" w:line="360" w:lineRule="auto"/>
              <w:jc w:val="center"/>
              <w:rPr>
                <w:rFonts w:ascii="宋体" w:hAnsi="宋体"/>
                <w:spacing w:val="20"/>
                <w:sz w:val="24"/>
              </w:rPr>
            </w:pPr>
            <w:r>
              <w:rPr>
                <w:rFonts w:ascii="宋体" w:hAnsi="宋体" w:hint="eastAsia"/>
                <w:spacing w:val="20"/>
                <w:sz w:val="24"/>
              </w:rPr>
              <w:t>中标金额合计</w:t>
            </w:r>
          </w:p>
        </w:tc>
        <w:tc>
          <w:tcPr>
            <w:tcW w:w="1337" w:type="dxa"/>
            <w:tcBorders>
              <w:top w:val="single" w:sz="4" w:space="0" w:color="auto"/>
              <w:left w:val="single" w:sz="4" w:space="0" w:color="auto"/>
              <w:bottom w:val="single" w:sz="4" w:space="0" w:color="auto"/>
              <w:right w:val="single" w:sz="4" w:space="0" w:color="auto"/>
            </w:tcBorders>
          </w:tcPr>
          <w:p w14:paraId="119D23F5" w14:textId="77777777" w:rsidR="00541BBA" w:rsidRDefault="00541BBA">
            <w:pPr>
              <w:spacing w:after="160" w:line="360" w:lineRule="auto"/>
              <w:rPr>
                <w:rFonts w:ascii="宋体" w:hAnsi="宋体"/>
                <w:spacing w:val="20"/>
                <w:sz w:val="24"/>
              </w:rPr>
            </w:pPr>
          </w:p>
        </w:tc>
      </w:tr>
      <w:tr w:rsidR="00541BBA" w14:paraId="7A91C3B9" w14:textId="77777777">
        <w:trPr>
          <w:trHeight w:val="1447"/>
        </w:trPr>
        <w:tc>
          <w:tcPr>
            <w:tcW w:w="9242" w:type="dxa"/>
            <w:gridSpan w:val="11"/>
            <w:tcBorders>
              <w:top w:val="single" w:sz="4" w:space="0" w:color="auto"/>
              <w:left w:val="single" w:sz="4" w:space="0" w:color="auto"/>
              <w:bottom w:val="single" w:sz="4" w:space="0" w:color="auto"/>
              <w:right w:val="single" w:sz="4" w:space="0" w:color="auto"/>
            </w:tcBorders>
          </w:tcPr>
          <w:p w14:paraId="44F80983" w14:textId="77777777" w:rsidR="00541BBA" w:rsidRDefault="00DD2DA7">
            <w:pPr>
              <w:spacing w:after="160" w:line="360" w:lineRule="auto"/>
              <w:rPr>
                <w:rFonts w:ascii="宋体" w:hAnsi="宋体"/>
                <w:spacing w:val="20"/>
                <w:sz w:val="24"/>
              </w:rPr>
            </w:pPr>
            <w:r>
              <w:rPr>
                <w:rFonts w:ascii="宋体" w:hAnsi="宋体" w:hint="eastAsia"/>
                <w:spacing w:val="20"/>
                <w:sz w:val="24"/>
              </w:rPr>
              <w:t>服务承诺：</w:t>
            </w:r>
          </w:p>
        </w:tc>
      </w:tr>
    </w:tbl>
    <w:p w14:paraId="43C9DA3D" w14:textId="77777777" w:rsidR="00541BBA" w:rsidRDefault="00DD2DA7">
      <w:pPr>
        <w:rPr>
          <w:rFonts w:ascii="宋体" w:hAnsi="宋体"/>
          <w:spacing w:val="20"/>
          <w:szCs w:val="21"/>
        </w:rPr>
      </w:pPr>
      <w:r>
        <w:rPr>
          <w:rFonts w:ascii="宋体" w:hAnsi="宋体" w:hint="eastAsia"/>
          <w:spacing w:val="20"/>
          <w:szCs w:val="21"/>
        </w:rPr>
        <w:t>注：</w:t>
      </w:r>
    </w:p>
    <w:p w14:paraId="54391856" w14:textId="77777777" w:rsidR="00541BBA" w:rsidRDefault="00DD2DA7">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0A8F735E" w14:textId="77777777" w:rsidR="00541BBA" w:rsidRDefault="00DD2DA7">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761B6C4E" w14:textId="77777777" w:rsidR="00541BBA" w:rsidRDefault="00DD2DA7">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76CD0DD1" w14:textId="77777777" w:rsidR="00541BBA" w:rsidRDefault="00DD2DA7">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2E0962DD" w14:textId="77777777" w:rsidR="00541BBA" w:rsidRDefault="00DD2DA7">
      <w:pPr>
        <w:ind w:firstLineChars="196" w:firstLine="490"/>
        <w:rPr>
          <w:rFonts w:hAnsi="宋体"/>
          <w:spacing w:val="20"/>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0AD7B26C" w14:textId="77777777" w:rsidR="00541BBA" w:rsidRDefault="00DD2DA7">
      <w:pPr>
        <w:pStyle w:val="a1"/>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14:paraId="3703563A" w14:textId="77777777" w:rsidR="00541BBA" w:rsidRDefault="00DD2DA7">
      <w:pPr>
        <w:spacing w:line="440" w:lineRule="exact"/>
        <w:jc w:val="left"/>
        <w:rPr>
          <w:rFonts w:ascii="宋体" w:hAnsi="宋体"/>
          <w:sz w:val="24"/>
          <w:u w:val="single"/>
        </w:rPr>
      </w:pPr>
      <w:r>
        <w:rPr>
          <w:rFonts w:ascii="宋体" w:hAnsi="宋体" w:hint="eastAsia"/>
          <w:sz w:val="24"/>
          <w:u w:val="single"/>
        </w:rPr>
        <w:t>浙江建航工程咨询有限公司：</w:t>
      </w:r>
    </w:p>
    <w:p w14:paraId="7A2245FF" w14:textId="77777777" w:rsidR="00541BBA" w:rsidRDefault="00DD2DA7">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（投标人</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2025年公路应急抢险设备采购项目</w:t>
      </w:r>
      <w:r>
        <w:rPr>
          <w:rFonts w:ascii="宋体" w:hAnsi="宋体"/>
          <w:sz w:val="24"/>
          <w:u w:val="single"/>
        </w:rPr>
        <w:t>（项目编号：</w:t>
      </w:r>
      <w:proofErr w:type="gramStart"/>
      <w:r>
        <w:rPr>
          <w:rFonts w:ascii="宋体" w:hAnsi="宋体" w:hint="eastAsia"/>
          <w:sz w:val="24"/>
          <w:u w:val="single"/>
        </w:rPr>
        <w:t>浙建航招</w:t>
      </w:r>
      <w:proofErr w:type="gramEnd"/>
      <w:r>
        <w:rPr>
          <w:rFonts w:ascii="宋体" w:hAnsi="宋体" w:hint="eastAsia"/>
          <w:sz w:val="24"/>
          <w:u w:val="single"/>
        </w:rPr>
        <w:t xml:space="preserve">2025184号） 标项：    </w:t>
      </w:r>
      <w:r>
        <w:rPr>
          <w:rFonts w:ascii="宋体" w:hAnsi="宋体" w:hint="eastAsia"/>
          <w:sz w:val="24"/>
        </w:rPr>
        <w:t>政府采购活动，经与本单位法人代表（负责人）联系确认，现就有关公平竞争事项郑重声明如下：</w:t>
      </w:r>
    </w:p>
    <w:p w14:paraId="6634D4B7" w14:textId="77777777" w:rsidR="00541BBA" w:rsidRDefault="00DD2DA7">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560A7756" w14:textId="77777777" w:rsidR="00541BBA" w:rsidRDefault="00DD2DA7">
      <w:pPr>
        <w:spacing w:line="440" w:lineRule="exact"/>
        <w:rPr>
          <w:rFonts w:ascii="宋体" w:hAnsi="宋体"/>
          <w:sz w:val="24"/>
        </w:rPr>
      </w:pPr>
      <w:r>
        <w:rPr>
          <w:rFonts w:ascii="宋体" w:hAnsi="宋体" w:hint="eastAsia"/>
          <w:sz w:val="24"/>
        </w:rPr>
        <w:t xml:space="preserve">    A.投资关系    B.行政隶属关系    C.业务指导关系</w:t>
      </w:r>
    </w:p>
    <w:p w14:paraId="49F9FA07" w14:textId="77777777" w:rsidR="00541BBA" w:rsidRDefault="00DD2DA7">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4DDFD7E" w14:textId="77777777" w:rsidR="00541BBA" w:rsidRDefault="00DD2DA7">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127682F3" w14:textId="77777777" w:rsidR="00541BBA" w:rsidRDefault="00DD2DA7">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2AC4C396" w14:textId="77777777" w:rsidR="00541BBA" w:rsidRDefault="00DD2DA7">
      <w:pPr>
        <w:spacing w:line="440" w:lineRule="exact"/>
        <w:rPr>
          <w:rFonts w:ascii="宋体" w:hAnsi="宋体"/>
          <w:sz w:val="24"/>
        </w:rPr>
      </w:pPr>
      <w:r>
        <w:rPr>
          <w:rFonts w:ascii="宋体" w:hAnsi="宋体" w:hint="eastAsia"/>
          <w:sz w:val="24"/>
        </w:rPr>
        <w:t xml:space="preserve">    A.法定代表人或负责人或实际控制人是同一人</w:t>
      </w:r>
    </w:p>
    <w:p w14:paraId="1563626A" w14:textId="77777777" w:rsidR="00541BBA" w:rsidRDefault="00DD2DA7">
      <w:pPr>
        <w:spacing w:line="440" w:lineRule="exact"/>
        <w:rPr>
          <w:rFonts w:ascii="宋体" w:hAnsi="宋体"/>
          <w:sz w:val="24"/>
        </w:rPr>
      </w:pPr>
      <w:r>
        <w:rPr>
          <w:rFonts w:ascii="宋体" w:hAnsi="宋体" w:hint="eastAsia"/>
          <w:sz w:val="24"/>
        </w:rPr>
        <w:t xml:space="preserve">    B.法定代表人或负责人或实际控制人是夫妻关系</w:t>
      </w:r>
    </w:p>
    <w:p w14:paraId="70C2BAD0" w14:textId="77777777" w:rsidR="00541BBA" w:rsidRDefault="00DD2DA7">
      <w:pPr>
        <w:spacing w:line="440" w:lineRule="exact"/>
        <w:rPr>
          <w:rFonts w:ascii="宋体" w:hAnsi="宋体"/>
          <w:sz w:val="24"/>
        </w:rPr>
      </w:pPr>
      <w:r>
        <w:rPr>
          <w:rFonts w:ascii="宋体" w:hAnsi="宋体" w:hint="eastAsia"/>
          <w:sz w:val="24"/>
        </w:rPr>
        <w:t xml:space="preserve">    C.法定代表人或负责人或实际控制人是直系血亲关系</w:t>
      </w:r>
    </w:p>
    <w:p w14:paraId="5F8A742D" w14:textId="77777777" w:rsidR="00541BBA" w:rsidRDefault="00DD2DA7">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53C9B638" w14:textId="77777777" w:rsidR="00541BBA" w:rsidRDefault="00DD2DA7">
      <w:pPr>
        <w:spacing w:line="440" w:lineRule="exact"/>
        <w:rPr>
          <w:rFonts w:ascii="宋体" w:hAnsi="宋体"/>
          <w:sz w:val="24"/>
        </w:rPr>
      </w:pPr>
      <w:r>
        <w:rPr>
          <w:rFonts w:ascii="宋体" w:hAnsi="宋体" w:hint="eastAsia"/>
          <w:sz w:val="24"/>
        </w:rPr>
        <w:t xml:space="preserve">    E.法定代表人或负责人或实际控制人存在近姻亲关系</w:t>
      </w:r>
    </w:p>
    <w:p w14:paraId="63A57274" w14:textId="77777777" w:rsidR="00541BBA" w:rsidRDefault="00DD2DA7">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29AF887D" w14:textId="77777777" w:rsidR="00541BBA" w:rsidRDefault="00DD2DA7">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63792DF2" w14:textId="77777777" w:rsidR="00541BBA" w:rsidRDefault="00DD2DA7">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1F8DF251" w14:textId="77777777" w:rsidR="00541BBA" w:rsidRDefault="00DD2DA7">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68A7FDB" w14:textId="77777777" w:rsidR="00541BBA" w:rsidRDefault="00DD2DA7">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346028E4" w14:textId="77777777" w:rsidR="00541BBA" w:rsidRDefault="00DD2DA7">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50DF7D20" w14:textId="77777777" w:rsidR="00541BBA" w:rsidRDefault="00DD2DA7">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092A0564" w14:textId="77777777" w:rsidR="00541BBA" w:rsidRDefault="00DD2DA7">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7D1ACB53" w14:textId="77777777" w:rsidR="00541BBA" w:rsidRDefault="00DD2DA7">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2AAF6E6D" w14:textId="77777777" w:rsidR="00541BBA" w:rsidRDefault="00DD2DA7">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2.投标人根据解密后交易平台公布的投标人名单及信息，通过现场或邮件（zhu374367015@163.com）方式提交《政府采购活动现场确认声明书》，提交时间在名单公布后的20分钟内，未按规定提交的，视为均无利害关系。</w:t>
      </w:r>
    </w:p>
    <w:p w14:paraId="50A12DFB" w14:textId="77777777" w:rsidR="00541BBA" w:rsidRDefault="00DD2DA7">
      <w:pPr>
        <w:pStyle w:val="2"/>
        <w:spacing w:line="560" w:lineRule="exact"/>
        <w:rPr>
          <w:rFonts w:ascii="宋体" w:eastAsia="宋体" w:hAnsi="宋体"/>
        </w:rPr>
      </w:pPr>
      <w:bookmarkStart w:id="200" w:name="_Toc203070349"/>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200"/>
    </w:p>
    <w:p w14:paraId="55780F6F" w14:textId="77777777" w:rsidR="00541BBA" w:rsidRDefault="00DD2DA7">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66E85710" w14:textId="77777777" w:rsidR="00541BBA" w:rsidRDefault="00DD2DA7">
      <w:pPr>
        <w:pStyle w:val="3"/>
        <w:spacing w:line="560" w:lineRule="exact"/>
        <w:ind w:firstLineChars="100" w:firstLine="300"/>
        <w:rPr>
          <w:rFonts w:ascii="宋体" w:eastAsia="宋体" w:hAnsi="宋体"/>
          <w:b w:val="0"/>
          <w:bCs w:val="0"/>
        </w:rPr>
      </w:pPr>
      <w:bookmarkStart w:id="201" w:name="_Toc203070350"/>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201"/>
    </w:p>
    <w:p w14:paraId="5ED48AF0" w14:textId="77777777" w:rsidR="00541BBA" w:rsidRDefault="00DD2DA7">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02371147" w14:textId="77777777" w:rsidR="00541BBA" w:rsidRDefault="00DD2DA7">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423BF145" w14:textId="77777777" w:rsidR="00541BBA" w:rsidRDefault="00DD2DA7">
      <w:pPr>
        <w:pStyle w:val="3"/>
        <w:spacing w:line="560" w:lineRule="exact"/>
        <w:ind w:firstLineChars="100" w:firstLine="300"/>
        <w:rPr>
          <w:rFonts w:ascii="宋体" w:eastAsia="宋体" w:hAnsi="宋体"/>
          <w:b w:val="0"/>
          <w:bCs w:val="0"/>
        </w:rPr>
      </w:pPr>
      <w:bookmarkStart w:id="202" w:name="_Toc203070351"/>
      <w:r>
        <w:rPr>
          <w:rFonts w:ascii="宋体" w:eastAsia="宋体" w:hAnsi="宋体" w:hint="eastAsia"/>
          <w:b w:val="0"/>
          <w:bCs w:val="0"/>
        </w:rPr>
        <w:t>二   评审委员会</w:t>
      </w:r>
      <w:bookmarkEnd w:id="202"/>
    </w:p>
    <w:p w14:paraId="15E0344B" w14:textId="77777777" w:rsidR="00541BBA" w:rsidRDefault="00DD2DA7">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7417A992" w14:textId="77777777" w:rsidR="00541BBA" w:rsidRDefault="00DD2DA7">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313346BD" w14:textId="77777777" w:rsidR="00541BBA" w:rsidRDefault="00DD2DA7">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11B6F715" w14:textId="77777777" w:rsidR="00541BBA" w:rsidRDefault="00DD2DA7">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DE8996F" w14:textId="77777777" w:rsidR="00541BBA" w:rsidRDefault="00DD2DA7">
      <w:pPr>
        <w:pStyle w:val="3"/>
        <w:spacing w:line="560" w:lineRule="exact"/>
        <w:ind w:firstLineChars="100" w:firstLine="300"/>
        <w:rPr>
          <w:rFonts w:ascii="宋体" w:eastAsia="宋体" w:hAnsi="宋体"/>
          <w:b w:val="0"/>
          <w:bCs w:val="0"/>
        </w:rPr>
      </w:pPr>
      <w:bookmarkStart w:id="203" w:name="_Toc203070352"/>
      <w:r>
        <w:rPr>
          <w:rFonts w:ascii="宋体" w:eastAsia="宋体" w:hAnsi="宋体" w:hint="eastAsia"/>
          <w:b w:val="0"/>
          <w:bCs w:val="0"/>
        </w:rPr>
        <w:t>三   评标程序</w:t>
      </w:r>
      <w:bookmarkEnd w:id="203"/>
    </w:p>
    <w:p w14:paraId="32056E7A" w14:textId="77777777" w:rsidR="00541BBA" w:rsidRDefault="00DD2DA7">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2AF3E777" w14:textId="77777777" w:rsidR="00541BBA" w:rsidRDefault="00DD2DA7">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0AB86AA3" w14:textId="77777777" w:rsidR="00541BBA" w:rsidRDefault="00DD2DA7">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4233CBC3" w14:textId="77777777" w:rsidR="00541BBA" w:rsidRDefault="00DD2DA7">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0CEB0FC8" w14:textId="77777777" w:rsidR="00541BBA" w:rsidRDefault="00DD2DA7">
      <w:pPr>
        <w:spacing w:line="360" w:lineRule="auto"/>
        <w:ind w:firstLineChars="200" w:firstLine="480"/>
        <w:rPr>
          <w:rFonts w:ascii="宋体" w:hAnsi="宋体"/>
          <w:sz w:val="24"/>
        </w:rPr>
      </w:pPr>
      <w:r>
        <w:rPr>
          <w:rFonts w:ascii="宋体" w:hAnsi="宋体" w:hint="eastAsia"/>
          <w:sz w:val="24"/>
        </w:rPr>
        <w:t>3.2.2</w:t>
      </w:r>
      <w:proofErr w:type="gramStart"/>
      <w:r>
        <w:rPr>
          <w:rFonts w:ascii="宋体" w:hAnsi="宋体" w:hint="eastAsia"/>
          <w:sz w:val="24"/>
        </w:rPr>
        <w:t>各</w:t>
      </w:r>
      <w:proofErr w:type="gramEnd"/>
      <w:r>
        <w:rPr>
          <w:rFonts w:ascii="宋体" w:hAnsi="宋体" w:hint="eastAsia"/>
          <w:sz w:val="24"/>
        </w:rPr>
        <w:t>投标人的商务技术得分，为各评审专家对该投标人的评分汇总后的算术平均数。</w:t>
      </w:r>
    </w:p>
    <w:p w14:paraId="5B4E5CD2" w14:textId="77777777" w:rsidR="00541BBA" w:rsidRDefault="00DD2DA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w:t>
      </w:r>
      <w:proofErr w:type="gramStart"/>
      <w:r>
        <w:rPr>
          <w:rFonts w:ascii="宋体" w:hAnsi="宋体" w:hint="eastAsia"/>
          <w:b/>
          <w:sz w:val="24"/>
        </w:rPr>
        <w:t>采云</w:t>
      </w:r>
      <w:proofErr w:type="gramEnd"/>
      <w:r>
        <w:rPr>
          <w:rFonts w:ascii="宋体" w:hAnsi="宋体" w:hint="eastAsia"/>
          <w:b/>
          <w:sz w:val="24"/>
        </w:rPr>
        <w:t>平台公布各投标人的商务技术得分，开启有效投标人的报价文件。</w:t>
      </w:r>
    </w:p>
    <w:p w14:paraId="57E26C1E" w14:textId="77777777" w:rsidR="00541BBA" w:rsidRDefault="00DD2DA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70097CDE" w14:textId="77777777" w:rsidR="00541BBA" w:rsidRDefault="00DD2DA7">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7162B6EB" w14:textId="77777777" w:rsidR="00541BBA" w:rsidRDefault="00DD2DA7">
      <w:pPr>
        <w:spacing w:line="360" w:lineRule="auto"/>
        <w:ind w:firstLineChars="200" w:firstLine="480"/>
        <w:rPr>
          <w:rFonts w:ascii="宋体" w:hAnsi="宋体"/>
          <w:sz w:val="24"/>
        </w:rPr>
      </w:pPr>
      <w:r>
        <w:rPr>
          <w:rFonts w:ascii="宋体" w:hAnsi="宋体" w:hint="eastAsia"/>
          <w:sz w:val="24"/>
        </w:rPr>
        <w:t>3.4.2报价修正；</w:t>
      </w:r>
    </w:p>
    <w:p w14:paraId="2BDF8D6F" w14:textId="77777777" w:rsidR="00541BBA" w:rsidRDefault="00DD2DA7">
      <w:pPr>
        <w:spacing w:line="360" w:lineRule="auto"/>
        <w:ind w:firstLineChars="200" w:firstLine="480"/>
        <w:rPr>
          <w:rFonts w:ascii="宋体" w:hAnsi="宋体"/>
          <w:sz w:val="24"/>
        </w:rPr>
      </w:pPr>
      <w:r>
        <w:rPr>
          <w:rFonts w:ascii="宋体" w:hAnsi="宋体" w:hint="eastAsia"/>
          <w:sz w:val="24"/>
        </w:rPr>
        <w:t>3.4.3价格优惠扣除；</w:t>
      </w:r>
    </w:p>
    <w:p w14:paraId="0BB33277" w14:textId="77777777" w:rsidR="00541BBA" w:rsidRDefault="00DD2DA7">
      <w:pPr>
        <w:spacing w:line="360" w:lineRule="auto"/>
        <w:ind w:firstLineChars="200" w:firstLine="480"/>
        <w:rPr>
          <w:rFonts w:ascii="宋体" w:hAnsi="宋体"/>
          <w:sz w:val="24"/>
        </w:rPr>
      </w:pPr>
      <w:r>
        <w:rPr>
          <w:rFonts w:ascii="宋体" w:hAnsi="宋体" w:hint="eastAsia"/>
          <w:sz w:val="24"/>
        </w:rPr>
        <w:t>3.4.4评审委员会根据投标人的报价和评审</w:t>
      </w:r>
      <w:r>
        <w:rPr>
          <w:rFonts w:ascii="宋体" w:hAnsi="宋体"/>
          <w:sz w:val="24"/>
        </w:rPr>
        <w:t>标准</w:t>
      </w:r>
      <w:r>
        <w:rPr>
          <w:rFonts w:ascii="宋体" w:hAnsi="宋体" w:hint="eastAsia"/>
          <w:sz w:val="24"/>
        </w:rPr>
        <w:t>，计算各投标人的报价得分。</w:t>
      </w:r>
    </w:p>
    <w:p w14:paraId="35561978" w14:textId="77777777" w:rsidR="00541BBA" w:rsidRDefault="00DD2DA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47FC0CA0" w14:textId="77777777" w:rsidR="00541BBA" w:rsidRDefault="00DD2DA7">
      <w:pPr>
        <w:spacing w:line="360" w:lineRule="auto"/>
        <w:ind w:firstLineChars="200" w:firstLine="480"/>
        <w:rPr>
          <w:rFonts w:ascii="宋体" w:hAnsi="宋体"/>
          <w:sz w:val="24"/>
        </w:rPr>
      </w:pPr>
      <w:r>
        <w:rPr>
          <w:rFonts w:ascii="宋体" w:hAnsi="宋体" w:hint="eastAsia"/>
          <w:sz w:val="24"/>
        </w:rPr>
        <w:t>3.5.1 评审结果汇总，投标人结果排序；同品牌认定。</w:t>
      </w:r>
    </w:p>
    <w:p w14:paraId="4F0EF7FA" w14:textId="77777777" w:rsidR="00541BBA" w:rsidRDefault="00DD2DA7">
      <w:pPr>
        <w:spacing w:line="360" w:lineRule="auto"/>
        <w:ind w:firstLineChars="200" w:firstLine="480"/>
        <w:rPr>
          <w:rFonts w:ascii="宋体" w:hAnsi="宋体"/>
          <w:sz w:val="24"/>
        </w:rPr>
      </w:pPr>
      <w:r>
        <w:rPr>
          <w:rFonts w:ascii="宋体" w:hAnsi="宋体" w:hint="eastAsia"/>
          <w:sz w:val="24"/>
        </w:rPr>
        <w:t>3.5.2 起草评标报告，确定中标候选人；</w:t>
      </w:r>
    </w:p>
    <w:p w14:paraId="2ECD31B1" w14:textId="77777777" w:rsidR="00541BBA" w:rsidRDefault="00DD2DA7">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502DD42C" w14:textId="77777777" w:rsidR="00541BBA" w:rsidRDefault="00DD2DA7">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23CE7FD2" w14:textId="77777777" w:rsidR="00541BBA" w:rsidRDefault="00DD2DA7">
      <w:pPr>
        <w:pStyle w:val="3"/>
        <w:spacing w:line="240" w:lineRule="auto"/>
        <w:ind w:firstLineChars="100" w:firstLine="300"/>
        <w:rPr>
          <w:rFonts w:ascii="宋体" w:eastAsia="宋体" w:hAnsi="宋体"/>
          <w:b w:val="0"/>
          <w:bCs w:val="0"/>
        </w:rPr>
      </w:pPr>
      <w:bookmarkStart w:id="204" w:name="_Toc203070353"/>
      <w:r>
        <w:rPr>
          <w:rFonts w:ascii="宋体" w:eastAsia="宋体" w:hAnsi="宋体" w:hint="eastAsia"/>
          <w:b w:val="0"/>
          <w:bCs w:val="0"/>
        </w:rPr>
        <w:t>四   评标一般规定</w:t>
      </w:r>
      <w:bookmarkEnd w:id="204"/>
    </w:p>
    <w:p w14:paraId="50E202B5" w14:textId="77777777" w:rsidR="00541BBA" w:rsidRDefault="00DD2DA7">
      <w:pPr>
        <w:spacing w:line="360" w:lineRule="auto"/>
        <w:rPr>
          <w:rFonts w:ascii="宋体" w:hAnsi="宋体"/>
          <w:b/>
          <w:sz w:val="24"/>
        </w:rPr>
      </w:pPr>
      <w:bookmarkStart w:id="205" w:name="_Toc55802765"/>
      <w:proofErr w:type="gramStart"/>
      <w:r>
        <w:rPr>
          <w:rFonts w:ascii="宋体" w:hAnsi="宋体" w:hint="eastAsia"/>
          <w:b/>
          <w:sz w:val="24"/>
        </w:rPr>
        <w:t>标项1、2</w:t>
      </w:r>
      <w:proofErr w:type="gramEnd"/>
      <w:r>
        <w:rPr>
          <w:rFonts w:ascii="宋体" w:hAnsi="宋体" w:hint="eastAsia"/>
          <w:b/>
          <w:sz w:val="24"/>
        </w:rPr>
        <w:t>：</w:t>
      </w:r>
    </w:p>
    <w:p w14:paraId="699368E9" w14:textId="77777777" w:rsidR="00541BBA" w:rsidRDefault="00DD2DA7">
      <w:pPr>
        <w:spacing w:line="360" w:lineRule="auto"/>
        <w:ind w:firstLineChars="200" w:firstLine="480"/>
        <w:rPr>
          <w:rFonts w:ascii="宋体" w:hAnsi="宋体"/>
          <w:sz w:val="24"/>
        </w:rPr>
      </w:pPr>
      <w:r>
        <w:rPr>
          <w:rFonts w:ascii="宋体" w:hAnsi="宋体" w:hint="eastAsia"/>
          <w:sz w:val="24"/>
        </w:rPr>
        <w:t>4.本评标办法采用综合评分法,总分100分。</w:t>
      </w:r>
    </w:p>
    <w:p w14:paraId="572C96AC" w14:textId="77777777" w:rsidR="00541BBA" w:rsidRDefault="00DD2DA7">
      <w:pPr>
        <w:spacing w:line="360" w:lineRule="auto"/>
        <w:ind w:firstLineChars="200" w:firstLine="482"/>
        <w:rPr>
          <w:rFonts w:ascii="宋体" w:hAnsi="宋体"/>
          <w:sz w:val="24"/>
        </w:rPr>
      </w:pPr>
      <w:r>
        <w:rPr>
          <w:rFonts w:ascii="宋体" w:hAnsi="宋体" w:hint="eastAsia"/>
          <w:b/>
          <w:sz w:val="24"/>
        </w:rPr>
        <w:t>4.1商务技术权重为70%，分值为70分</w:t>
      </w:r>
      <w:r>
        <w:rPr>
          <w:rFonts w:ascii="宋体" w:hAnsi="宋体" w:hint="eastAsia"/>
          <w:sz w:val="24"/>
        </w:rPr>
        <w:t>，评委对各投标人的商务技术文件经充分审核后，在规定的分值内由评委单独评定打分；</w:t>
      </w:r>
    </w:p>
    <w:p w14:paraId="649D3121" w14:textId="77777777" w:rsidR="00541BBA" w:rsidRDefault="00DD2DA7">
      <w:pPr>
        <w:spacing w:line="360" w:lineRule="auto"/>
        <w:ind w:firstLineChars="200" w:firstLine="482"/>
        <w:rPr>
          <w:rFonts w:ascii="宋体" w:hAnsi="宋体"/>
          <w:sz w:val="24"/>
        </w:rPr>
      </w:pPr>
      <w:r>
        <w:rPr>
          <w:rFonts w:ascii="宋体" w:hAnsi="宋体" w:hint="eastAsia"/>
          <w:b/>
          <w:sz w:val="24"/>
        </w:rPr>
        <w:t>4.2报价权重为30%，分值为30分，</w:t>
      </w:r>
      <w:r>
        <w:rPr>
          <w:rFonts w:ascii="宋体" w:hAnsi="宋体" w:hint="eastAsia"/>
          <w:sz w:val="24"/>
        </w:rPr>
        <w:t>由评委按各投标人的报价统一计算。</w:t>
      </w:r>
    </w:p>
    <w:p w14:paraId="3D5D8F1A" w14:textId="77777777" w:rsidR="00541BBA" w:rsidRDefault="00DD2DA7">
      <w:pPr>
        <w:pStyle w:val="3"/>
        <w:spacing w:line="240" w:lineRule="auto"/>
        <w:ind w:firstLineChars="100" w:firstLine="300"/>
        <w:rPr>
          <w:rFonts w:ascii="宋体" w:eastAsia="宋体" w:hAnsi="宋体"/>
          <w:b w:val="0"/>
          <w:bCs w:val="0"/>
        </w:rPr>
      </w:pPr>
      <w:bookmarkStart w:id="206" w:name="_Toc203070354"/>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205"/>
      <w:bookmarkEnd w:id="206"/>
    </w:p>
    <w:p w14:paraId="071F1F58" w14:textId="77777777" w:rsidR="00541BBA" w:rsidRDefault="00DD2DA7">
      <w:pPr>
        <w:spacing w:line="276" w:lineRule="auto"/>
        <w:rPr>
          <w:rFonts w:ascii="宋体" w:hAnsi="宋体"/>
          <w:b/>
          <w:sz w:val="24"/>
        </w:rPr>
      </w:pPr>
      <w:proofErr w:type="gramStart"/>
      <w:r>
        <w:rPr>
          <w:rFonts w:ascii="宋体" w:hAnsi="宋体" w:hint="eastAsia"/>
          <w:b/>
          <w:sz w:val="24"/>
        </w:rPr>
        <w:t>标项</w:t>
      </w:r>
      <w:proofErr w:type="gramEnd"/>
      <w:r>
        <w:rPr>
          <w:rFonts w:ascii="宋体" w:hAnsi="宋体" w:hint="eastAsia"/>
          <w:b/>
          <w:sz w:val="24"/>
        </w:rPr>
        <w:t>1：</w:t>
      </w:r>
    </w:p>
    <w:p w14:paraId="4B3BA04F" w14:textId="77777777" w:rsidR="00541BBA" w:rsidRDefault="00DD2DA7">
      <w:pPr>
        <w:spacing w:line="276" w:lineRule="auto"/>
        <w:ind w:firstLineChars="200" w:firstLine="482"/>
        <w:rPr>
          <w:rFonts w:ascii="宋体" w:hAnsi="宋体"/>
          <w:b/>
          <w:bCs/>
          <w:sz w:val="24"/>
        </w:rPr>
      </w:pPr>
      <w:r>
        <w:rPr>
          <w:rFonts w:ascii="宋体" w:hAnsi="宋体" w:hint="eastAsia"/>
          <w:b/>
          <w:sz w:val="24"/>
        </w:rPr>
        <w:t>5.1.商务技术分值为70分，权重为70%。</w:t>
      </w:r>
      <w:r>
        <w:rPr>
          <w:rFonts w:ascii="宋体" w:hAnsi="宋体" w:hint="eastAsia"/>
          <w:b/>
          <w:bCs/>
          <w:sz w:val="24"/>
        </w:rPr>
        <w:t>（若为联合体参加的，联合体各方的业绩及荣誉等所有涉及内容均予以认可）</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993"/>
        <w:gridCol w:w="6095"/>
        <w:gridCol w:w="767"/>
      </w:tblGrid>
      <w:tr w:rsidR="00541BBA" w:rsidRPr="00731DB2" w14:paraId="17FCF216" w14:textId="77777777">
        <w:trPr>
          <w:trHeight w:val="489"/>
          <w:jc w:val="center"/>
        </w:trPr>
        <w:tc>
          <w:tcPr>
            <w:tcW w:w="678" w:type="dxa"/>
            <w:vAlign w:val="center"/>
          </w:tcPr>
          <w:p w14:paraId="1FE4AAFC"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序号</w:t>
            </w:r>
          </w:p>
        </w:tc>
        <w:tc>
          <w:tcPr>
            <w:tcW w:w="993" w:type="dxa"/>
            <w:vAlign w:val="center"/>
          </w:tcPr>
          <w:p w14:paraId="2280484F"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评审项</w:t>
            </w:r>
          </w:p>
        </w:tc>
        <w:tc>
          <w:tcPr>
            <w:tcW w:w="6095" w:type="dxa"/>
            <w:vAlign w:val="center"/>
          </w:tcPr>
          <w:p w14:paraId="2E62D278"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评审内容</w:t>
            </w:r>
          </w:p>
        </w:tc>
        <w:tc>
          <w:tcPr>
            <w:tcW w:w="767" w:type="dxa"/>
            <w:vAlign w:val="center"/>
          </w:tcPr>
          <w:p w14:paraId="20312248"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分值</w:t>
            </w:r>
          </w:p>
        </w:tc>
      </w:tr>
      <w:tr w:rsidR="00541BBA" w:rsidRPr="00731DB2" w14:paraId="0E0AC750" w14:textId="77777777">
        <w:trPr>
          <w:trHeight w:val="20"/>
          <w:jc w:val="center"/>
        </w:trPr>
        <w:tc>
          <w:tcPr>
            <w:tcW w:w="678" w:type="dxa"/>
            <w:vAlign w:val="center"/>
          </w:tcPr>
          <w:p w14:paraId="5DDFE5DF"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1</w:t>
            </w:r>
          </w:p>
        </w:tc>
        <w:tc>
          <w:tcPr>
            <w:tcW w:w="993" w:type="dxa"/>
            <w:vAlign w:val="center"/>
          </w:tcPr>
          <w:p w14:paraId="71827878"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投标人</w:t>
            </w:r>
            <w:r w:rsidRPr="00731DB2">
              <w:rPr>
                <w:rFonts w:ascii="宋体" w:hAnsi="宋体" w:cs="Arial"/>
                <w:sz w:val="24"/>
              </w:rPr>
              <w:t>业绩</w:t>
            </w:r>
          </w:p>
        </w:tc>
        <w:tc>
          <w:tcPr>
            <w:tcW w:w="6095" w:type="dxa"/>
            <w:vAlign w:val="center"/>
          </w:tcPr>
          <w:p w14:paraId="35549957" w14:textId="77777777" w:rsidR="00541BBA" w:rsidRPr="00731DB2" w:rsidRDefault="00DD2DA7">
            <w:pPr>
              <w:snapToGrid w:val="0"/>
              <w:ind w:rightChars="-10" w:right="-21"/>
              <w:rPr>
                <w:rFonts w:ascii="宋体" w:hAnsi="宋体" w:cs="Arial"/>
                <w:sz w:val="24"/>
              </w:rPr>
            </w:pPr>
            <w:r w:rsidRPr="00731DB2">
              <w:rPr>
                <w:rFonts w:ascii="宋体" w:hAnsi="宋体" w:cs="Arial" w:hint="eastAsia"/>
                <w:sz w:val="24"/>
              </w:rPr>
              <w:t>投标人自2022年1月1日起至投标截止日止（以合同签订时间为准，合同未体现签订时间的不予以认可），投标人具有与本标中三类设备同类或类似的（特种作业车辆，要求产品一一对应）</w:t>
            </w:r>
            <w:r w:rsidRPr="00731DB2">
              <w:rPr>
                <w:rFonts w:ascii="宋体" w:hAnsi="宋体" w:cs="Arial"/>
                <w:sz w:val="24"/>
              </w:rPr>
              <w:t>产品</w:t>
            </w:r>
            <w:r w:rsidRPr="00731DB2">
              <w:rPr>
                <w:rFonts w:ascii="宋体" w:hAnsi="宋体" w:cs="Arial" w:hint="eastAsia"/>
                <w:sz w:val="24"/>
              </w:rPr>
              <w:t>业绩的，</w:t>
            </w:r>
            <w:r w:rsidRPr="00731DB2">
              <w:rPr>
                <w:rFonts w:ascii="宋体" w:hAnsi="宋体" w:cs="Arial"/>
                <w:sz w:val="24"/>
              </w:rPr>
              <w:t>每提供1</w:t>
            </w:r>
            <w:r w:rsidRPr="00731DB2">
              <w:rPr>
                <w:rFonts w:ascii="宋体" w:hAnsi="宋体" w:cs="Arial" w:hint="eastAsia"/>
                <w:sz w:val="24"/>
              </w:rPr>
              <w:t>份</w:t>
            </w:r>
            <w:r w:rsidRPr="00731DB2">
              <w:rPr>
                <w:rFonts w:ascii="宋体" w:hAnsi="宋体" w:cs="Arial"/>
                <w:sz w:val="24"/>
              </w:rPr>
              <w:t>得</w:t>
            </w:r>
            <w:r w:rsidRPr="00731DB2">
              <w:rPr>
                <w:rFonts w:ascii="宋体" w:hAnsi="宋体" w:cs="Arial" w:hint="eastAsia"/>
                <w:sz w:val="24"/>
              </w:rPr>
              <w:t>1</w:t>
            </w:r>
            <w:r w:rsidRPr="00731DB2">
              <w:rPr>
                <w:rFonts w:ascii="宋体" w:hAnsi="宋体" w:cs="Arial"/>
                <w:sz w:val="24"/>
              </w:rPr>
              <w:t>分，</w:t>
            </w:r>
            <w:r w:rsidRPr="00731DB2">
              <w:rPr>
                <w:rFonts w:ascii="宋体" w:hAnsi="宋体" w:cs="Arial" w:hint="eastAsia"/>
                <w:sz w:val="24"/>
              </w:rPr>
              <w:t>最高得3分。</w:t>
            </w:r>
          </w:p>
          <w:p w14:paraId="37C5177B" w14:textId="77777777" w:rsidR="00541BBA" w:rsidRPr="00731DB2" w:rsidRDefault="00DD2DA7">
            <w:pPr>
              <w:jc w:val="left"/>
              <w:rPr>
                <w:rFonts w:ascii="宋体" w:hAnsi="宋体" w:cs="Arial"/>
                <w:sz w:val="24"/>
              </w:rPr>
            </w:pPr>
            <w:r w:rsidRPr="00731DB2">
              <w:rPr>
                <w:rFonts w:ascii="宋体" w:hAnsi="宋体" w:hint="eastAsia"/>
                <w:b/>
                <w:sz w:val="24"/>
                <w:lang w:bidi="ar"/>
              </w:rPr>
              <w:t>注：需同时将业绩合同及发票的扫描件导入商务技术文件中，否则不得分。</w:t>
            </w:r>
          </w:p>
        </w:tc>
        <w:tc>
          <w:tcPr>
            <w:tcW w:w="767" w:type="dxa"/>
            <w:vAlign w:val="center"/>
          </w:tcPr>
          <w:p w14:paraId="1F229DC1"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3</w:t>
            </w:r>
            <w:r w:rsidRPr="00731DB2">
              <w:rPr>
                <w:rFonts w:ascii="宋体" w:hAnsi="宋体" w:cs="Arial"/>
                <w:sz w:val="24"/>
              </w:rPr>
              <w:t>分</w:t>
            </w:r>
          </w:p>
        </w:tc>
      </w:tr>
      <w:tr w:rsidR="00541BBA" w:rsidRPr="00731DB2" w14:paraId="7C718D43" w14:textId="77777777">
        <w:trPr>
          <w:trHeight w:val="20"/>
          <w:jc w:val="center"/>
        </w:trPr>
        <w:tc>
          <w:tcPr>
            <w:tcW w:w="678" w:type="dxa"/>
            <w:vAlign w:val="center"/>
          </w:tcPr>
          <w:p w14:paraId="4E8D0581"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2</w:t>
            </w:r>
          </w:p>
        </w:tc>
        <w:tc>
          <w:tcPr>
            <w:tcW w:w="993" w:type="dxa"/>
            <w:vAlign w:val="center"/>
          </w:tcPr>
          <w:p w14:paraId="1318FD9B"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认证证书</w:t>
            </w:r>
          </w:p>
        </w:tc>
        <w:tc>
          <w:tcPr>
            <w:tcW w:w="6095" w:type="dxa"/>
            <w:vAlign w:val="center"/>
          </w:tcPr>
          <w:p w14:paraId="40C5F1AF" w14:textId="77777777" w:rsidR="00541BBA" w:rsidRPr="00731DB2" w:rsidRDefault="00DD2DA7">
            <w:pPr>
              <w:spacing w:line="288" w:lineRule="auto"/>
              <w:rPr>
                <w:rFonts w:ascii="宋体" w:hAnsi="宋体" w:cs="宋体"/>
                <w:sz w:val="24"/>
              </w:rPr>
            </w:pPr>
            <w:r w:rsidRPr="00731DB2">
              <w:rPr>
                <w:rFonts w:ascii="宋体" w:hAnsi="宋体" w:cs="宋体" w:hint="eastAsia"/>
                <w:sz w:val="24"/>
              </w:rPr>
              <w:t>所投产品厂家均具有质量管理体系认证的得1分，均具有环境管理体系认证的得1分，均具有职业健康安全管理体系认证的得1分，本项最高得3分。</w:t>
            </w:r>
          </w:p>
          <w:p w14:paraId="12721471" w14:textId="78AAB68A" w:rsidR="00541BBA" w:rsidRPr="00731DB2" w:rsidRDefault="00DD2DA7">
            <w:pPr>
              <w:snapToGrid w:val="0"/>
              <w:ind w:rightChars="-10" w:right="-21"/>
              <w:rPr>
                <w:rFonts w:ascii="宋体" w:hAnsi="宋体" w:cs="宋体"/>
                <w:b/>
                <w:bCs/>
                <w:sz w:val="24"/>
              </w:rPr>
            </w:pPr>
            <w:r w:rsidRPr="00731DB2">
              <w:rPr>
                <w:rFonts w:ascii="宋体" w:hAnsi="宋体" w:cs="宋体" w:hint="eastAsia"/>
                <w:b/>
                <w:bCs/>
                <w:sz w:val="24"/>
              </w:rPr>
              <w:t>注：需同时将有效期内认证证书扫描件和中国国家认证认可监督管理委员会（http://www.cnca.gov.cn/）网页</w:t>
            </w:r>
            <w:r w:rsidR="00364AB9" w:rsidRPr="00731DB2">
              <w:rPr>
                <w:rFonts w:ascii="宋体" w:hAnsi="宋体" w:cs="宋体"/>
                <w:b/>
                <w:bCs/>
                <w:sz w:val="24"/>
              </w:rPr>
              <w:t>显示有效的截图</w:t>
            </w:r>
            <w:r w:rsidRPr="00731DB2">
              <w:rPr>
                <w:rFonts w:ascii="宋体" w:hAnsi="宋体" w:cs="宋体" w:hint="eastAsia"/>
                <w:b/>
                <w:bCs/>
                <w:sz w:val="24"/>
              </w:rPr>
              <w:t>导入</w:t>
            </w:r>
            <w:r w:rsidRPr="00731DB2">
              <w:rPr>
                <w:rFonts w:ascii="宋体" w:hAnsi="宋体" w:hint="eastAsia"/>
                <w:b/>
                <w:sz w:val="24"/>
                <w:lang w:bidi="ar"/>
              </w:rPr>
              <w:t>商务技术</w:t>
            </w:r>
            <w:r w:rsidRPr="00731DB2">
              <w:rPr>
                <w:rFonts w:ascii="宋体" w:hAnsi="宋体" w:cs="宋体" w:hint="eastAsia"/>
                <w:b/>
                <w:bCs/>
                <w:sz w:val="24"/>
              </w:rPr>
              <w:t>文件，否则不得分。</w:t>
            </w:r>
          </w:p>
        </w:tc>
        <w:tc>
          <w:tcPr>
            <w:tcW w:w="767" w:type="dxa"/>
            <w:vAlign w:val="center"/>
          </w:tcPr>
          <w:p w14:paraId="3D86EE52"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3分</w:t>
            </w:r>
          </w:p>
        </w:tc>
      </w:tr>
      <w:tr w:rsidR="00541BBA" w:rsidRPr="00731DB2" w14:paraId="252A9BB3" w14:textId="77777777">
        <w:trPr>
          <w:trHeight w:val="831"/>
          <w:jc w:val="center"/>
        </w:trPr>
        <w:tc>
          <w:tcPr>
            <w:tcW w:w="678" w:type="dxa"/>
            <w:vMerge w:val="restart"/>
            <w:vAlign w:val="center"/>
          </w:tcPr>
          <w:p w14:paraId="2B453C80"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3</w:t>
            </w:r>
          </w:p>
        </w:tc>
        <w:tc>
          <w:tcPr>
            <w:tcW w:w="993" w:type="dxa"/>
            <w:vMerge w:val="restart"/>
            <w:vAlign w:val="center"/>
          </w:tcPr>
          <w:p w14:paraId="1A2EC967"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投标产品</w:t>
            </w:r>
            <w:r w:rsidRPr="00731DB2">
              <w:rPr>
                <w:rFonts w:ascii="宋体" w:hAnsi="宋体" w:cs="Arial" w:hint="eastAsia"/>
                <w:sz w:val="24"/>
              </w:rPr>
              <w:t>功能</w:t>
            </w:r>
            <w:r w:rsidRPr="00731DB2">
              <w:rPr>
                <w:rFonts w:ascii="宋体" w:hAnsi="宋体" w:cs="Arial"/>
                <w:sz w:val="24"/>
              </w:rPr>
              <w:t>性能</w:t>
            </w:r>
          </w:p>
        </w:tc>
        <w:tc>
          <w:tcPr>
            <w:tcW w:w="6095" w:type="dxa"/>
            <w:vAlign w:val="center"/>
          </w:tcPr>
          <w:p w14:paraId="0FF1322A" w14:textId="77777777" w:rsidR="00541BBA" w:rsidRPr="00731DB2" w:rsidRDefault="00DD2DA7">
            <w:pPr>
              <w:snapToGrid w:val="0"/>
              <w:jc w:val="left"/>
              <w:rPr>
                <w:rFonts w:ascii="宋体" w:hAnsi="宋体" w:cs="Arial"/>
                <w:sz w:val="24"/>
              </w:rPr>
            </w:pPr>
            <w:r w:rsidRPr="00731DB2">
              <w:rPr>
                <w:rFonts w:ascii="宋体" w:hAnsi="宋体" w:cs="Arial" w:hint="eastAsia"/>
                <w:sz w:val="24"/>
              </w:rPr>
              <w:t>根据投标人</w:t>
            </w:r>
            <w:r w:rsidRPr="00731DB2">
              <w:rPr>
                <w:rFonts w:ascii="宋体" w:hAnsi="宋体" w:cs="Arial" w:hint="eastAsia"/>
                <w:sz w:val="24"/>
                <w:lang w:bidi="ar"/>
              </w:rPr>
              <w:t>所投</w:t>
            </w:r>
            <w:r w:rsidRPr="00731DB2">
              <w:rPr>
                <w:rFonts w:ascii="宋体" w:hAnsi="宋体" w:hint="eastAsia"/>
                <w:b/>
                <w:sz w:val="24"/>
              </w:rPr>
              <w:t>综合除雪破冰车</w:t>
            </w:r>
            <w:r w:rsidRPr="00731DB2">
              <w:rPr>
                <w:rFonts w:ascii="宋体" w:hAnsi="宋体" w:cs="Arial" w:hint="eastAsia"/>
                <w:sz w:val="24"/>
              </w:rPr>
              <w:t>的功能、性能、成熟度等内容进行打分。（分值：4、3.5、3、2.5、2、1.5、1、0.5、0分）</w:t>
            </w:r>
          </w:p>
        </w:tc>
        <w:tc>
          <w:tcPr>
            <w:tcW w:w="767" w:type="dxa"/>
            <w:vAlign w:val="center"/>
          </w:tcPr>
          <w:p w14:paraId="331E1C26"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4</w:t>
            </w:r>
            <w:r w:rsidRPr="00731DB2">
              <w:rPr>
                <w:rFonts w:ascii="宋体" w:hAnsi="宋体" w:cs="Arial"/>
                <w:sz w:val="24"/>
              </w:rPr>
              <w:t>分</w:t>
            </w:r>
          </w:p>
        </w:tc>
      </w:tr>
      <w:tr w:rsidR="00541BBA" w:rsidRPr="00731DB2" w14:paraId="5EEBA8A8" w14:textId="77777777">
        <w:trPr>
          <w:trHeight w:val="580"/>
          <w:jc w:val="center"/>
        </w:trPr>
        <w:tc>
          <w:tcPr>
            <w:tcW w:w="678" w:type="dxa"/>
            <w:vMerge/>
            <w:vAlign w:val="center"/>
          </w:tcPr>
          <w:p w14:paraId="6EA3D6D9" w14:textId="77777777" w:rsidR="00541BBA" w:rsidRPr="00731DB2" w:rsidRDefault="00541BBA">
            <w:pPr>
              <w:snapToGrid w:val="0"/>
              <w:ind w:rightChars="-10" w:right="-21"/>
              <w:jc w:val="center"/>
              <w:rPr>
                <w:rFonts w:ascii="宋体" w:hAnsi="宋体" w:cs="Arial"/>
                <w:sz w:val="24"/>
              </w:rPr>
            </w:pPr>
          </w:p>
        </w:tc>
        <w:tc>
          <w:tcPr>
            <w:tcW w:w="993" w:type="dxa"/>
            <w:vMerge/>
            <w:vAlign w:val="center"/>
          </w:tcPr>
          <w:p w14:paraId="1E764536" w14:textId="77777777" w:rsidR="00541BBA" w:rsidRPr="00731DB2" w:rsidRDefault="00541BBA">
            <w:pPr>
              <w:snapToGrid w:val="0"/>
              <w:ind w:rightChars="-10" w:right="-21"/>
              <w:jc w:val="center"/>
              <w:rPr>
                <w:rFonts w:ascii="宋体" w:hAnsi="宋体" w:cs="Arial"/>
                <w:sz w:val="24"/>
              </w:rPr>
            </w:pPr>
          </w:p>
        </w:tc>
        <w:tc>
          <w:tcPr>
            <w:tcW w:w="6095" w:type="dxa"/>
            <w:vAlign w:val="center"/>
          </w:tcPr>
          <w:p w14:paraId="3A49DE31" w14:textId="77777777" w:rsidR="00541BBA" w:rsidRPr="00731DB2" w:rsidRDefault="00DD2DA7">
            <w:pPr>
              <w:snapToGrid w:val="0"/>
              <w:jc w:val="left"/>
              <w:rPr>
                <w:rFonts w:ascii="宋体" w:hAnsi="宋体" w:cs="Arial"/>
                <w:sz w:val="24"/>
              </w:rPr>
            </w:pPr>
            <w:r w:rsidRPr="00731DB2">
              <w:rPr>
                <w:rFonts w:ascii="宋体" w:hAnsi="宋体" w:cs="Arial" w:hint="eastAsia"/>
                <w:sz w:val="24"/>
              </w:rPr>
              <w:t>根据投标人</w:t>
            </w:r>
            <w:r w:rsidRPr="00731DB2">
              <w:rPr>
                <w:rFonts w:ascii="宋体" w:hAnsi="宋体" w:cs="Arial" w:hint="eastAsia"/>
                <w:sz w:val="24"/>
                <w:lang w:bidi="ar"/>
              </w:rPr>
              <w:t>所投</w:t>
            </w:r>
            <w:r w:rsidRPr="00731DB2">
              <w:rPr>
                <w:rFonts w:ascii="宋体" w:hAnsi="宋体" w:cs="宋体" w:hint="eastAsia"/>
                <w:b/>
                <w:sz w:val="24"/>
              </w:rPr>
              <w:t>四</w:t>
            </w:r>
            <w:proofErr w:type="gramStart"/>
            <w:r w:rsidRPr="00731DB2">
              <w:rPr>
                <w:rFonts w:ascii="宋体" w:hAnsi="宋体" w:cs="宋体" w:hint="eastAsia"/>
                <w:b/>
                <w:sz w:val="24"/>
              </w:rPr>
              <w:t>驱皮卡</w:t>
            </w:r>
            <w:r w:rsidRPr="00731DB2">
              <w:rPr>
                <w:rFonts w:ascii="宋体" w:hAnsi="宋体" w:cs="宋体" w:hint="eastAsia"/>
                <w:b/>
                <w:sz w:val="24"/>
                <w:lang w:val="zh-CN"/>
              </w:rPr>
              <w:t>排涝</w:t>
            </w:r>
            <w:r w:rsidRPr="00731DB2">
              <w:rPr>
                <w:rFonts w:ascii="宋体" w:hAnsi="宋体" w:cs="宋体" w:hint="eastAsia"/>
                <w:b/>
                <w:sz w:val="24"/>
              </w:rPr>
              <w:t>车</w:t>
            </w:r>
            <w:proofErr w:type="gramEnd"/>
            <w:r w:rsidRPr="00731DB2">
              <w:rPr>
                <w:rFonts w:ascii="宋体" w:hAnsi="宋体" w:cs="Arial" w:hint="eastAsia"/>
                <w:sz w:val="24"/>
              </w:rPr>
              <w:t>的功能、性能、成熟度等内容进行打分。（分值：2、1.5、1、0.5、0分）</w:t>
            </w:r>
          </w:p>
        </w:tc>
        <w:tc>
          <w:tcPr>
            <w:tcW w:w="767" w:type="dxa"/>
            <w:vAlign w:val="center"/>
          </w:tcPr>
          <w:p w14:paraId="3EDDD2C5"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2</w:t>
            </w:r>
            <w:r w:rsidRPr="00731DB2">
              <w:rPr>
                <w:rFonts w:ascii="宋体" w:hAnsi="宋体" w:cs="Arial"/>
                <w:sz w:val="24"/>
              </w:rPr>
              <w:t>分</w:t>
            </w:r>
          </w:p>
        </w:tc>
      </w:tr>
      <w:tr w:rsidR="00541BBA" w:rsidRPr="00731DB2" w14:paraId="06A18D3A" w14:textId="77777777">
        <w:trPr>
          <w:trHeight w:val="519"/>
          <w:jc w:val="center"/>
        </w:trPr>
        <w:tc>
          <w:tcPr>
            <w:tcW w:w="678" w:type="dxa"/>
            <w:vMerge/>
            <w:vAlign w:val="center"/>
          </w:tcPr>
          <w:p w14:paraId="11B20DC0" w14:textId="77777777" w:rsidR="00541BBA" w:rsidRPr="00731DB2" w:rsidRDefault="00541BBA">
            <w:pPr>
              <w:snapToGrid w:val="0"/>
              <w:ind w:rightChars="-10" w:right="-21"/>
              <w:jc w:val="center"/>
              <w:rPr>
                <w:rFonts w:ascii="宋体" w:hAnsi="宋体" w:cs="Arial"/>
                <w:sz w:val="24"/>
              </w:rPr>
            </w:pPr>
          </w:p>
        </w:tc>
        <w:tc>
          <w:tcPr>
            <w:tcW w:w="993" w:type="dxa"/>
            <w:vMerge/>
            <w:vAlign w:val="center"/>
          </w:tcPr>
          <w:p w14:paraId="76C6349F" w14:textId="77777777" w:rsidR="00541BBA" w:rsidRPr="00731DB2" w:rsidRDefault="00541BBA">
            <w:pPr>
              <w:snapToGrid w:val="0"/>
              <w:ind w:rightChars="-10" w:right="-21"/>
              <w:jc w:val="center"/>
              <w:rPr>
                <w:rFonts w:ascii="宋体" w:hAnsi="宋体" w:cs="Arial"/>
                <w:sz w:val="24"/>
              </w:rPr>
            </w:pPr>
          </w:p>
        </w:tc>
        <w:tc>
          <w:tcPr>
            <w:tcW w:w="6095" w:type="dxa"/>
            <w:vAlign w:val="center"/>
          </w:tcPr>
          <w:p w14:paraId="2CDDA89B" w14:textId="77777777" w:rsidR="00541BBA" w:rsidRPr="00731DB2" w:rsidRDefault="00DD2DA7">
            <w:pPr>
              <w:snapToGrid w:val="0"/>
              <w:jc w:val="left"/>
              <w:rPr>
                <w:rFonts w:ascii="宋体" w:hAnsi="宋体" w:cs="Arial"/>
                <w:sz w:val="24"/>
              </w:rPr>
            </w:pPr>
            <w:r w:rsidRPr="00731DB2">
              <w:rPr>
                <w:rFonts w:ascii="宋体" w:hAnsi="宋体" w:cs="Arial" w:hint="eastAsia"/>
                <w:sz w:val="24"/>
              </w:rPr>
              <w:t>根据投标人</w:t>
            </w:r>
            <w:r w:rsidRPr="00731DB2">
              <w:rPr>
                <w:rFonts w:ascii="宋体" w:hAnsi="宋体" w:cs="Arial" w:hint="eastAsia"/>
                <w:sz w:val="24"/>
                <w:lang w:bidi="ar"/>
              </w:rPr>
              <w:t>所投</w:t>
            </w:r>
            <w:r w:rsidRPr="00731DB2">
              <w:rPr>
                <w:rFonts w:ascii="宋体" w:hAnsi="宋体" w:hint="eastAsia"/>
                <w:b/>
                <w:sz w:val="24"/>
              </w:rPr>
              <w:t>12吨折叠臂随车吊</w:t>
            </w:r>
            <w:r w:rsidRPr="00731DB2">
              <w:rPr>
                <w:rFonts w:ascii="宋体" w:hAnsi="宋体" w:cs="Arial" w:hint="eastAsia"/>
                <w:sz w:val="24"/>
              </w:rPr>
              <w:t>的功能、性能、成熟度等内容进行打分。（分值：2、1.5、1、0.5、0分）</w:t>
            </w:r>
          </w:p>
        </w:tc>
        <w:tc>
          <w:tcPr>
            <w:tcW w:w="767" w:type="dxa"/>
            <w:vAlign w:val="center"/>
          </w:tcPr>
          <w:p w14:paraId="4E9A0AEA"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2</w:t>
            </w:r>
            <w:r w:rsidRPr="00731DB2">
              <w:rPr>
                <w:rFonts w:ascii="宋体" w:hAnsi="宋体" w:cs="Arial"/>
                <w:sz w:val="24"/>
              </w:rPr>
              <w:t>分</w:t>
            </w:r>
          </w:p>
        </w:tc>
      </w:tr>
      <w:tr w:rsidR="00541BBA" w:rsidRPr="00731DB2" w14:paraId="662F4F02" w14:textId="77777777">
        <w:trPr>
          <w:trHeight w:val="20"/>
          <w:jc w:val="center"/>
        </w:trPr>
        <w:tc>
          <w:tcPr>
            <w:tcW w:w="678" w:type="dxa"/>
            <w:vMerge w:val="restart"/>
            <w:vAlign w:val="center"/>
          </w:tcPr>
          <w:p w14:paraId="7EB391DB" w14:textId="77777777" w:rsidR="00541BBA" w:rsidRPr="00731DB2" w:rsidRDefault="00DD2DA7">
            <w:pPr>
              <w:jc w:val="center"/>
              <w:rPr>
                <w:rFonts w:ascii="宋体" w:hAnsi="宋体" w:cs="Arial"/>
                <w:sz w:val="24"/>
                <w:lang w:bidi="ar"/>
              </w:rPr>
            </w:pPr>
            <w:r w:rsidRPr="00731DB2">
              <w:rPr>
                <w:rFonts w:ascii="宋体" w:hAnsi="宋体" w:cs="Arial" w:hint="eastAsia"/>
                <w:sz w:val="24"/>
                <w:lang w:bidi="ar"/>
              </w:rPr>
              <w:t>4</w:t>
            </w:r>
          </w:p>
        </w:tc>
        <w:tc>
          <w:tcPr>
            <w:tcW w:w="993" w:type="dxa"/>
            <w:vMerge w:val="restart"/>
            <w:vAlign w:val="center"/>
          </w:tcPr>
          <w:p w14:paraId="49EF69B5" w14:textId="77777777" w:rsidR="00541BBA" w:rsidRPr="00731DB2" w:rsidRDefault="00DD2DA7">
            <w:pPr>
              <w:jc w:val="center"/>
              <w:rPr>
                <w:rFonts w:ascii="宋体" w:hAnsi="宋体" w:cs="Arial"/>
                <w:sz w:val="24"/>
                <w:lang w:bidi="ar"/>
              </w:rPr>
            </w:pPr>
            <w:r w:rsidRPr="00731DB2">
              <w:rPr>
                <w:rFonts w:ascii="宋体" w:hAnsi="宋体" w:cs="Arial" w:hint="eastAsia"/>
                <w:sz w:val="24"/>
                <w:lang w:bidi="ar"/>
              </w:rPr>
              <w:t>技术参数</w:t>
            </w:r>
          </w:p>
        </w:tc>
        <w:tc>
          <w:tcPr>
            <w:tcW w:w="6095" w:type="dxa"/>
            <w:vAlign w:val="center"/>
          </w:tcPr>
          <w:p w14:paraId="00B714DB" w14:textId="790D7959" w:rsidR="00541BBA" w:rsidRPr="00731DB2" w:rsidRDefault="00DD2DA7">
            <w:pPr>
              <w:rPr>
                <w:rFonts w:ascii="宋体" w:hAnsi="宋体" w:cs="Arial"/>
                <w:sz w:val="24"/>
                <w:lang w:bidi="ar"/>
              </w:rPr>
            </w:pPr>
            <w:r w:rsidRPr="00731DB2">
              <w:rPr>
                <w:rFonts w:ascii="宋体" w:hAnsi="宋体" w:cs="Arial" w:hint="eastAsia"/>
                <w:sz w:val="24"/>
                <w:lang w:bidi="ar"/>
              </w:rPr>
              <w:t>所投</w:t>
            </w:r>
            <w:r w:rsidRPr="00731DB2">
              <w:rPr>
                <w:rFonts w:ascii="宋体" w:hAnsi="宋体" w:hint="eastAsia"/>
                <w:b/>
                <w:sz w:val="24"/>
              </w:rPr>
              <w:t>综合除雪破冰车</w:t>
            </w:r>
            <w:r w:rsidRPr="00731DB2">
              <w:rPr>
                <w:rFonts w:ascii="宋体" w:hAnsi="宋体" w:cs="Arial" w:hint="eastAsia"/>
                <w:sz w:val="24"/>
                <w:lang w:bidi="ar"/>
              </w:rPr>
              <w:t>的各项技术参数均满足采购需求的得1</w:t>
            </w:r>
            <w:r w:rsidR="00146C96" w:rsidRPr="00731DB2">
              <w:rPr>
                <w:rFonts w:ascii="宋体" w:hAnsi="宋体" w:cs="Arial" w:hint="eastAsia"/>
                <w:sz w:val="24"/>
                <w:lang w:bidi="ar"/>
              </w:rPr>
              <w:t>5</w:t>
            </w:r>
            <w:r w:rsidRPr="00731DB2">
              <w:rPr>
                <w:rFonts w:ascii="宋体" w:hAnsi="宋体" w:cs="Arial" w:hint="eastAsia"/>
                <w:sz w:val="24"/>
                <w:lang w:bidi="ar"/>
              </w:rPr>
              <w:t>分，标“●”的为重要参数，</w:t>
            </w:r>
            <w:proofErr w:type="gramStart"/>
            <w:r w:rsidRPr="00731DB2">
              <w:rPr>
                <w:rFonts w:ascii="宋体" w:hAnsi="宋体" w:cs="Arial" w:hint="eastAsia"/>
                <w:sz w:val="24"/>
                <w:lang w:bidi="ar"/>
              </w:rPr>
              <w:t>每负偏离</w:t>
            </w:r>
            <w:proofErr w:type="gramEnd"/>
            <w:r w:rsidRPr="00731DB2">
              <w:rPr>
                <w:rFonts w:ascii="宋体" w:hAnsi="宋体" w:cs="Arial" w:hint="eastAsia"/>
                <w:sz w:val="24"/>
                <w:lang w:bidi="ar"/>
              </w:rPr>
              <w:t>一项扣</w:t>
            </w:r>
            <w:r w:rsidR="00146C96" w:rsidRPr="00731DB2">
              <w:rPr>
                <w:rFonts w:ascii="宋体" w:hAnsi="宋体" w:cs="Arial" w:hint="eastAsia"/>
                <w:sz w:val="24"/>
                <w:lang w:bidi="ar"/>
              </w:rPr>
              <w:t>0.6</w:t>
            </w:r>
            <w:r w:rsidRPr="00731DB2">
              <w:rPr>
                <w:rFonts w:ascii="宋体" w:hAnsi="宋体" w:cs="Arial" w:hint="eastAsia"/>
                <w:sz w:val="24"/>
                <w:lang w:bidi="ar"/>
              </w:rPr>
              <w:t>分；其他非实质性</w:t>
            </w:r>
            <w:proofErr w:type="gramStart"/>
            <w:r w:rsidRPr="00731DB2">
              <w:rPr>
                <w:rFonts w:ascii="宋体" w:hAnsi="宋体" w:cs="Arial" w:hint="eastAsia"/>
                <w:sz w:val="24"/>
                <w:lang w:bidi="ar"/>
              </w:rPr>
              <w:t>参数每负偏离</w:t>
            </w:r>
            <w:proofErr w:type="gramEnd"/>
            <w:r w:rsidRPr="00731DB2">
              <w:rPr>
                <w:rFonts w:ascii="宋体" w:hAnsi="宋体" w:cs="Arial" w:hint="eastAsia"/>
                <w:sz w:val="24"/>
                <w:lang w:bidi="ar"/>
              </w:rPr>
              <w:t>一项扣</w:t>
            </w:r>
            <w:r w:rsidR="00146C96" w:rsidRPr="00731DB2">
              <w:rPr>
                <w:rFonts w:ascii="宋体" w:hAnsi="宋体" w:cs="Arial" w:hint="eastAsia"/>
                <w:sz w:val="24"/>
                <w:lang w:bidi="ar"/>
              </w:rPr>
              <w:t>0.3</w:t>
            </w:r>
            <w:r w:rsidRPr="00731DB2">
              <w:rPr>
                <w:rFonts w:ascii="宋体" w:hAnsi="宋体" w:cs="Arial" w:hint="eastAsia"/>
                <w:sz w:val="24"/>
                <w:lang w:bidi="ar"/>
              </w:rPr>
              <w:t>分，扣完为止。</w:t>
            </w:r>
          </w:p>
          <w:p w14:paraId="0AA7CFB5" w14:textId="77777777" w:rsidR="00541BBA" w:rsidRPr="00731DB2" w:rsidRDefault="00DD2DA7">
            <w:pPr>
              <w:rPr>
                <w:rFonts w:ascii="宋体" w:hAnsi="宋体" w:cs="Arial"/>
                <w:b/>
                <w:bCs/>
                <w:sz w:val="24"/>
                <w:lang w:bidi="ar"/>
              </w:rPr>
            </w:pPr>
            <w:r w:rsidRPr="00731DB2">
              <w:rPr>
                <w:rFonts w:ascii="宋体" w:hAnsi="宋体" w:cs="Arial" w:hint="eastAsia"/>
                <w:b/>
                <w:bCs/>
                <w:sz w:val="24"/>
                <w:lang w:bidi="ar"/>
              </w:rPr>
              <w:t>注:1.标“▲”的为实质性参数，出现负偏离的作无效标处理；</w:t>
            </w:r>
          </w:p>
          <w:p w14:paraId="62D8046E" w14:textId="77777777" w:rsidR="00541BBA" w:rsidRPr="00731DB2" w:rsidRDefault="00DD2DA7">
            <w:pPr>
              <w:rPr>
                <w:rFonts w:ascii="宋体" w:hAnsi="宋体" w:cs="Arial"/>
                <w:sz w:val="24"/>
                <w:lang w:bidi="ar"/>
              </w:rPr>
            </w:pPr>
            <w:r w:rsidRPr="00731DB2">
              <w:rPr>
                <w:rFonts w:ascii="宋体" w:hAnsi="宋体" w:cs="Arial" w:hint="eastAsia"/>
                <w:b/>
                <w:bCs/>
                <w:sz w:val="24"/>
                <w:lang w:bidi="ar"/>
              </w:rPr>
              <w:t>2.招标文件中要求提供相关证明资料的技术参数项必须提供证明资料，</w:t>
            </w:r>
            <w:proofErr w:type="gramStart"/>
            <w:r w:rsidRPr="00731DB2">
              <w:rPr>
                <w:rFonts w:ascii="宋体" w:hAnsi="宋体" w:cs="Arial" w:hint="eastAsia"/>
                <w:b/>
                <w:bCs/>
                <w:sz w:val="24"/>
                <w:lang w:bidi="ar"/>
              </w:rPr>
              <w:t>否则按负偏离</w:t>
            </w:r>
            <w:proofErr w:type="gramEnd"/>
            <w:r w:rsidRPr="00731DB2">
              <w:rPr>
                <w:rFonts w:ascii="宋体" w:hAnsi="宋体" w:cs="Arial" w:hint="eastAsia"/>
                <w:b/>
                <w:bCs/>
                <w:sz w:val="24"/>
                <w:lang w:bidi="ar"/>
              </w:rPr>
              <w:t>处理。</w:t>
            </w:r>
          </w:p>
        </w:tc>
        <w:tc>
          <w:tcPr>
            <w:tcW w:w="767" w:type="dxa"/>
            <w:vAlign w:val="center"/>
          </w:tcPr>
          <w:p w14:paraId="142EE5B7"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15</w:t>
            </w:r>
            <w:r w:rsidRPr="00731DB2">
              <w:rPr>
                <w:rFonts w:ascii="宋体" w:hAnsi="宋体" w:cs="Arial"/>
                <w:sz w:val="24"/>
              </w:rPr>
              <w:t>分</w:t>
            </w:r>
          </w:p>
        </w:tc>
      </w:tr>
      <w:tr w:rsidR="00541BBA" w:rsidRPr="00731DB2" w14:paraId="6DB5DC80" w14:textId="77777777">
        <w:trPr>
          <w:trHeight w:val="20"/>
          <w:jc w:val="center"/>
        </w:trPr>
        <w:tc>
          <w:tcPr>
            <w:tcW w:w="678" w:type="dxa"/>
            <w:vMerge/>
            <w:vAlign w:val="center"/>
          </w:tcPr>
          <w:p w14:paraId="3FF6DC0A" w14:textId="77777777" w:rsidR="00541BBA" w:rsidRPr="00731DB2" w:rsidRDefault="00541BBA">
            <w:pPr>
              <w:jc w:val="center"/>
              <w:rPr>
                <w:rFonts w:ascii="宋体" w:hAnsi="宋体" w:cs="Arial"/>
                <w:sz w:val="24"/>
                <w:lang w:bidi="ar"/>
              </w:rPr>
            </w:pPr>
          </w:p>
        </w:tc>
        <w:tc>
          <w:tcPr>
            <w:tcW w:w="993" w:type="dxa"/>
            <w:vMerge/>
            <w:vAlign w:val="center"/>
          </w:tcPr>
          <w:p w14:paraId="7C643D14" w14:textId="77777777" w:rsidR="00541BBA" w:rsidRPr="00731DB2" w:rsidRDefault="00541BBA">
            <w:pPr>
              <w:jc w:val="center"/>
              <w:rPr>
                <w:rFonts w:ascii="宋体" w:hAnsi="宋体" w:cs="Arial"/>
                <w:sz w:val="24"/>
                <w:lang w:bidi="ar"/>
              </w:rPr>
            </w:pPr>
          </w:p>
        </w:tc>
        <w:tc>
          <w:tcPr>
            <w:tcW w:w="6095" w:type="dxa"/>
            <w:vAlign w:val="center"/>
          </w:tcPr>
          <w:p w14:paraId="2C88131D" w14:textId="13570DF7" w:rsidR="00541BBA" w:rsidRPr="00731DB2" w:rsidRDefault="00DD2DA7">
            <w:pPr>
              <w:rPr>
                <w:rFonts w:ascii="宋体" w:hAnsi="宋体" w:cs="Arial"/>
                <w:sz w:val="24"/>
                <w:lang w:bidi="ar"/>
              </w:rPr>
            </w:pPr>
            <w:r w:rsidRPr="00731DB2">
              <w:rPr>
                <w:rFonts w:ascii="宋体" w:hAnsi="宋体" w:cs="Arial" w:hint="eastAsia"/>
                <w:sz w:val="24"/>
                <w:lang w:bidi="ar"/>
              </w:rPr>
              <w:t>所投</w:t>
            </w:r>
            <w:r w:rsidRPr="00731DB2">
              <w:rPr>
                <w:rFonts w:ascii="宋体" w:hAnsi="宋体" w:cs="宋体" w:hint="eastAsia"/>
                <w:b/>
                <w:sz w:val="24"/>
              </w:rPr>
              <w:t>四</w:t>
            </w:r>
            <w:proofErr w:type="gramStart"/>
            <w:r w:rsidRPr="00731DB2">
              <w:rPr>
                <w:rFonts w:ascii="宋体" w:hAnsi="宋体" w:cs="宋体" w:hint="eastAsia"/>
                <w:b/>
                <w:sz w:val="24"/>
              </w:rPr>
              <w:t>驱皮卡</w:t>
            </w:r>
            <w:r w:rsidRPr="00731DB2">
              <w:rPr>
                <w:rFonts w:ascii="宋体" w:hAnsi="宋体" w:cs="宋体" w:hint="eastAsia"/>
                <w:b/>
                <w:sz w:val="24"/>
                <w:lang w:val="zh-CN"/>
              </w:rPr>
              <w:t>排涝</w:t>
            </w:r>
            <w:r w:rsidRPr="00731DB2">
              <w:rPr>
                <w:rFonts w:ascii="宋体" w:hAnsi="宋体" w:cs="宋体" w:hint="eastAsia"/>
                <w:b/>
                <w:sz w:val="24"/>
              </w:rPr>
              <w:t>车</w:t>
            </w:r>
            <w:proofErr w:type="gramEnd"/>
            <w:r w:rsidRPr="00731DB2">
              <w:rPr>
                <w:rFonts w:ascii="宋体" w:hAnsi="宋体" w:cs="Arial" w:hint="eastAsia"/>
                <w:sz w:val="24"/>
                <w:lang w:bidi="ar"/>
              </w:rPr>
              <w:t>的各项技术参数均满足采购需求的得</w:t>
            </w:r>
            <w:r w:rsidR="00146C96" w:rsidRPr="00731DB2">
              <w:rPr>
                <w:rFonts w:ascii="宋体" w:hAnsi="宋体" w:cs="Arial" w:hint="eastAsia"/>
                <w:sz w:val="24"/>
                <w:lang w:bidi="ar"/>
              </w:rPr>
              <w:t>7</w:t>
            </w:r>
            <w:r w:rsidRPr="00731DB2">
              <w:rPr>
                <w:rFonts w:ascii="宋体" w:hAnsi="宋体" w:cs="Arial" w:hint="eastAsia"/>
                <w:sz w:val="24"/>
                <w:lang w:bidi="ar"/>
              </w:rPr>
              <w:t>分，标“●”的为重要参数，</w:t>
            </w:r>
            <w:proofErr w:type="gramStart"/>
            <w:r w:rsidRPr="00731DB2">
              <w:rPr>
                <w:rFonts w:ascii="宋体" w:hAnsi="宋体" w:cs="Arial" w:hint="eastAsia"/>
                <w:sz w:val="24"/>
                <w:lang w:bidi="ar"/>
              </w:rPr>
              <w:t>每负偏离</w:t>
            </w:r>
            <w:proofErr w:type="gramEnd"/>
            <w:r w:rsidRPr="00731DB2">
              <w:rPr>
                <w:rFonts w:ascii="宋体" w:hAnsi="宋体" w:cs="Arial" w:hint="eastAsia"/>
                <w:sz w:val="24"/>
                <w:lang w:bidi="ar"/>
              </w:rPr>
              <w:t>一项扣</w:t>
            </w:r>
            <w:r w:rsidR="00CD575E" w:rsidRPr="00731DB2">
              <w:rPr>
                <w:rFonts w:ascii="宋体" w:hAnsi="宋体" w:cs="Arial" w:hint="eastAsia"/>
                <w:sz w:val="24"/>
                <w:lang w:bidi="ar"/>
              </w:rPr>
              <w:t>1</w:t>
            </w:r>
            <w:r w:rsidRPr="00731DB2">
              <w:rPr>
                <w:rFonts w:ascii="宋体" w:hAnsi="宋体" w:cs="Arial" w:hint="eastAsia"/>
                <w:sz w:val="24"/>
                <w:lang w:bidi="ar"/>
              </w:rPr>
              <w:t>分；其他非实质性</w:t>
            </w:r>
            <w:proofErr w:type="gramStart"/>
            <w:r w:rsidRPr="00731DB2">
              <w:rPr>
                <w:rFonts w:ascii="宋体" w:hAnsi="宋体" w:cs="Arial" w:hint="eastAsia"/>
                <w:sz w:val="24"/>
                <w:lang w:bidi="ar"/>
              </w:rPr>
              <w:t>参数每负偏离</w:t>
            </w:r>
            <w:proofErr w:type="gramEnd"/>
            <w:r w:rsidRPr="00731DB2">
              <w:rPr>
                <w:rFonts w:ascii="宋体" w:hAnsi="宋体" w:cs="Arial" w:hint="eastAsia"/>
                <w:sz w:val="24"/>
                <w:lang w:bidi="ar"/>
              </w:rPr>
              <w:t>一项扣</w:t>
            </w:r>
            <w:r w:rsidR="00CD575E" w:rsidRPr="00731DB2">
              <w:rPr>
                <w:rFonts w:ascii="宋体" w:hAnsi="宋体" w:cs="Arial" w:hint="eastAsia"/>
                <w:sz w:val="24"/>
                <w:lang w:bidi="ar"/>
              </w:rPr>
              <w:t>0.5</w:t>
            </w:r>
            <w:r w:rsidRPr="00731DB2">
              <w:rPr>
                <w:rFonts w:ascii="宋体" w:hAnsi="宋体" w:cs="Arial" w:hint="eastAsia"/>
                <w:sz w:val="24"/>
                <w:lang w:bidi="ar"/>
              </w:rPr>
              <w:t>分，扣完为止。</w:t>
            </w:r>
          </w:p>
          <w:p w14:paraId="7B521A1F" w14:textId="77777777" w:rsidR="00541BBA" w:rsidRPr="00731DB2" w:rsidRDefault="00DD2DA7">
            <w:pPr>
              <w:rPr>
                <w:rFonts w:ascii="宋体" w:hAnsi="宋体" w:cs="Arial"/>
                <w:b/>
                <w:bCs/>
                <w:sz w:val="24"/>
                <w:lang w:bidi="ar"/>
              </w:rPr>
            </w:pPr>
            <w:r w:rsidRPr="00731DB2">
              <w:rPr>
                <w:rFonts w:ascii="宋体" w:hAnsi="宋体" w:cs="Arial" w:hint="eastAsia"/>
                <w:b/>
                <w:bCs/>
                <w:sz w:val="24"/>
                <w:lang w:bidi="ar"/>
              </w:rPr>
              <w:t>注:1.标“▲”的为实质性参数，出现负偏离的作无效标处理；</w:t>
            </w:r>
          </w:p>
          <w:p w14:paraId="17C10842" w14:textId="77777777" w:rsidR="00541BBA" w:rsidRPr="00731DB2" w:rsidRDefault="00DD2DA7">
            <w:pPr>
              <w:rPr>
                <w:rFonts w:ascii="宋体" w:hAnsi="宋体" w:cs="Arial"/>
                <w:sz w:val="24"/>
                <w:lang w:bidi="ar"/>
              </w:rPr>
            </w:pPr>
            <w:r w:rsidRPr="00731DB2">
              <w:rPr>
                <w:rFonts w:ascii="宋体" w:hAnsi="宋体" w:cs="Arial" w:hint="eastAsia"/>
                <w:b/>
                <w:bCs/>
                <w:sz w:val="24"/>
                <w:lang w:bidi="ar"/>
              </w:rPr>
              <w:t>2.招标文件中要求提供相关证明资料的技术参数项必须提供证明资料，</w:t>
            </w:r>
            <w:proofErr w:type="gramStart"/>
            <w:r w:rsidRPr="00731DB2">
              <w:rPr>
                <w:rFonts w:ascii="宋体" w:hAnsi="宋体" w:cs="Arial" w:hint="eastAsia"/>
                <w:b/>
                <w:bCs/>
                <w:sz w:val="24"/>
                <w:lang w:bidi="ar"/>
              </w:rPr>
              <w:t>否则按负偏离</w:t>
            </w:r>
            <w:proofErr w:type="gramEnd"/>
            <w:r w:rsidRPr="00731DB2">
              <w:rPr>
                <w:rFonts w:ascii="宋体" w:hAnsi="宋体" w:cs="Arial" w:hint="eastAsia"/>
                <w:b/>
                <w:bCs/>
                <w:sz w:val="24"/>
                <w:lang w:bidi="ar"/>
              </w:rPr>
              <w:t>处理。</w:t>
            </w:r>
          </w:p>
        </w:tc>
        <w:tc>
          <w:tcPr>
            <w:tcW w:w="767" w:type="dxa"/>
            <w:vAlign w:val="center"/>
          </w:tcPr>
          <w:p w14:paraId="63667C27"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7分</w:t>
            </w:r>
          </w:p>
        </w:tc>
      </w:tr>
      <w:tr w:rsidR="00541BBA" w:rsidRPr="00731DB2" w14:paraId="676E678C" w14:textId="77777777">
        <w:trPr>
          <w:trHeight w:val="20"/>
          <w:jc w:val="center"/>
        </w:trPr>
        <w:tc>
          <w:tcPr>
            <w:tcW w:w="678" w:type="dxa"/>
            <w:vMerge/>
            <w:vAlign w:val="center"/>
          </w:tcPr>
          <w:p w14:paraId="74D90FC3" w14:textId="77777777" w:rsidR="00541BBA" w:rsidRPr="00731DB2" w:rsidRDefault="00541BBA">
            <w:pPr>
              <w:jc w:val="center"/>
              <w:rPr>
                <w:rFonts w:ascii="宋体" w:hAnsi="宋体" w:cs="Arial"/>
                <w:sz w:val="24"/>
                <w:lang w:bidi="ar"/>
              </w:rPr>
            </w:pPr>
          </w:p>
        </w:tc>
        <w:tc>
          <w:tcPr>
            <w:tcW w:w="993" w:type="dxa"/>
            <w:vMerge/>
            <w:vAlign w:val="center"/>
          </w:tcPr>
          <w:p w14:paraId="463E9005" w14:textId="77777777" w:rsidR="00541BBA" w:rsidRPr="00731DB2" w:rsidRDefault="00541BBA">
            <w:pPr>
              <w:jc w:val="center"/>
              <w:rPr>
                <w:rFonts w:ascii="宋体" w:hAnsi="宋体" w:cs="Arial"/>
                <w:sz w:val="24"/>
                <w:lang w:bidi="ar"/>
              </w:rPr>
            </w:pPr>
          </w:p>
        </w:tc>
        <w:tc>
          <w:tcPr>
            <w:tcW w:w="6095" w:type="dxa"/>
            <w:vAlign w:val="center"/>
          </w:tcPr>
          <w:p w14:paraId="6927E41C" w14:textId="664CFC48" w:rsidR="00541BBA" w:rsidRPr="00731DB2" w:rsidRDefault="00DD2DA7">
            <w:pPr>
              <w:rPr>
                <w:rFonts w:ascii="宋体" w:hAnsi="宋体" w:cs="Arial"/>
                <w:sz w:val="24"/>
                <w:lang w:bidi="ar"/>
              </w:rPr>
            </w:pPr>
            <w:r w:rsidRPr="00731DB2">
              <w:rPr>
                <w:rFonts w:ascii="宋体" w:hAnsi="宋体" w:cs="Arial" w:hint="eastAsia"/>
                <w:sz w:val="24"/>
                <w:lang w:bidi="ar"/>
              </w:rPr>
              <w:t>所投</w:t>
            </w:r>
            <w:r w:rsidRPr="00731DB2">
              <w:rPr>
                <w:rFonts w:ascii="宋体" w:hAnsi="宋体" w:hint="eastAsia"/>
                <w:b/>
                <w:sz w:val="24"/>
              </w:rPr>
              <w:t>12吨折叠臂随车吊</w:t>
            </w:r>
            <w:r w:rsidRPr="00731DB2">
              <w:rPr>
                <w:rFonts w:ascii="宋体" w:hAnsi="宋体" w:cs="Arial" w:hint="eastAsia"/>
                <w:sz w:val="24"/>
                <w:lang w:bidi="ar"/>
              </w:rPr>
              <w:t>的各项技术参数均满足采购需求的得</w:t>
            </w:r>
            <w:r w:rsidR="00146C96" w:rsidRPr="00731DB2">
              <w:rPr>
                <w:rFonts w:ascii="宋体" w:hAnsi="宋体" w:cs="Arial" w:hint="eastAsia"/>
                <w:sz w:val="24"/>
                <w:lang w:bidi="ar"/>
              </w:rPr>
              <w:t>9</w:t>
            </w:r>
            <w:r w:rsidRPr="00731DB2">
              <w:rPr>
                <w:rFonts w:ascii="宋体" w:hAnsi="宋体" w:cs="Arial" w:hint="eastAsia"/>
                <w:sz w:val="24"/>
                <w:lang w:bidi="ar"/>
              </w:rPr>
              <w:t>分，标“●”的为重要参数，</w:t>
            </w:r>
            <w:proofErr w:type="gramStart"/>
            <w:r w:rsidRPr="00731DB2">
              <w:rPr>
                <w:rFonts w:ascii="宋体" w:hAnsi="宋体" w:cs="Arial" w:hint="eastAsia"/>
                <w:sz w:val="24"/>
                <w:lang w:bidi="ar"/>
              </w:rPr>
              <w:t>每负偏离</w:t>
            </w:r>
            <w:proofErr w:type="gramEnd"/>
            <w:r w:rsidRPr="00731DB2">
              <w:rPr>
                <w:rFonts w:ascii="宋体" w:hAnsi="宋体" w:cs="Arial" w:hint="eastAsia"/>
                <w:sz w:val="24"/>
                <w:lang w:bidi="ar"/>
              </w:rPr>
              <w:t>一项扣2分；其他非实质性</w:t>
            </w:r>
            <w:proofErr w:type="gramStart"/>
            <w:r w:rsidRPr="00731DB2">
              <w:rPr>
                <w:rFonts w:ascii="宋体" w:hAnsi="宋体" w:cs="Arial" w:hint="eastAsia"/>
                <w:sz w:val="24"/>
                <w:lang w:bidi="ar"/>
              </w:rPr>
              <w:t>参数每负偏离</w:t>
            </w:r>
            <w:proofErr w:type="gramEnd"/>
            <w:r w:rsidRPr="00731DB2">
              <w:rPr>
                <w:rFonts w:ascii="宋体" w:hAnsi="宋体" w:cs="Arial" w:hint="eastAsia"/>
                <w:sz w:val="24"/>
                <w:lang w:bidi="ar"/>
              </w:rPr>
              <w:t>一项扣1分，扣完为止。</w:t>
            </w:r>
          </w:p>
          <w:p w14:paraId="3A66ED46" w14:textId="77777777" w:rsidR="00541BBA" w:rsidRPr="00731DB2" w:rsidRDefault="00DD2DA7">
            <w:pPr>
              <w:rPr>
                <w:rFonts w:ascii="宋体" w:hAnsi="宋体" w:cs="Arial"/>
                <w:b/>
                <w:bCs/>
                <w:sz w:val="24"/>
                <w:lang w:bidi="ar"/>
              </w:rPr>
            </w:pPr>
            <w:r w:rsidRPr="00731DB2">
              <w:rPr>
                <w:rFonts w:ascii="宋体" w:hAnsi="宋体" w:cs="Arial" w:hint="eastAsia"/>
                <w:b/>
                <w:bCs/>
                <w:sz w:val="24"/>
                <w:lang w:bidi="ar"/>
              </w:rPr>
              <w:t>注:1.标“▲”的为实质性参数，出现负偏离的作无效标处理；</w:t>
            </w:r>
          </w:p>
          <w:p w14:paraId="19A96DE0" w14:textId="77777777" w:rsidR="00541BBA" w:rsidRPr="00731DB2" w:rsidRDefault="00DD2DA7">
            <w:pPr>
              <w:rPr>
                <w:rFonts w:ascii="宋体" w:hAnsi="宋体" w:cs="Arial"/>
                <w:sz w:val="24"/>
                <w:lang w:bidi="ar"/>
              </w:rPr>
            </w:pPr>
            <w:r w:rsidRPr="00731DB2">
              <w:rPr>
                <w:rFonts w:ascii="宋体" w:hAnsi="宋体" w:cs="Arial" w:hint="eastAsia"/>
                <w:b/>
                <w:bCs/>
                <w:sz w:val="24"/>
                <w:lang w:bidi="ar"/>
              </w:rPr>
              <w:t>2.招标文件中要求提供相关证明资料的技术参数项必须提供证明资料，</w:t>
            </w:r>
            <w:proofErr w:type="gramStart"/>
            <w:r w:rsidRPr="00731DB2">
              <w:rPr>
                <w:rFonts w:ascii="宋体" w:hAnsi="宋体" w:cs="Arial" w:hint="eastAsia"/>
                <w:b/>
                <w:bCs/>
                <w:sz w:val="24"/>
                <w:lang w:bidi="ar"/>
              </w:rPr>
              <w:t>否则按负偏离</w:t>
            </w:r>
            <w:proofErr w:type="gramEnd"/>
            <w:r w:rsidRPr="00731DB2">
              <w:rPr>
                <w:rFonts w:ascii="宋体" w:hAnsi="宋体" w:cs="Arial" w:hint="eastAsia"/>
                <w:b/>
                <w:bCs/>
                <w:sz w:val="24"/>
                <w:lang w:bidi="ar"/>
              </w:rPr>
              <w:t>处理。</w:t>
            </w:r>
          </w:p>
        </w:tc>
        <w:tc>
          <w:tcPr>
            <w:tcW w:w="767" w:type="dxa"/>
            <w:vAlign w:val="center"/>
          </w:tcPr>
          <w:p w14:paraId="13E8DCE1"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9分</w:t>
            </w:r>
          </w:p>
        </w:tc>
      </w:tr>
      <w:tr w:rsidR="00541BBA" w:rsidRPr="00731DB2" w14:paraId="0C061088" w14:textId="77777777">
        <w:trPr>
          <w:trHeight w:val="20"/>
          <w:jc w:val="center"/>
        </w:trPr>
        <w:tc>
          <w:tcPr>
            <w:tcW w:w="678" w:type="dxa"/>
            <w:vAlign w:val="center"/>
          </w:tcPr>
          <w:p w14:paraId="11874E76"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5</w:t>
            </w:r>
          </w:p>
        </w:tc>
        <w:tc>
          <w:tcPr>
            <w:tcW w:w="993" w:type="dxa"/>
            <w:vAlign w:val="center"/>
          </w:tcPr>
          <w:p w14:paraId="0ED9CE3A"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商务条款响应情况</w:t>
            </w:r>
          </w:p>
        </w:tc>
        <w:tc>
          <w:tcPr>
            <w:tcW w:w="6095" w:type="dxa"/>
            <w:vAlign w:val="center"/>
          </w:tcPr>
          <w:p w14:paraId="54C933E0" w14:textId="77777777" w:rsidR="00541BBA" w:rsidRPr="00731DB2" w:rsidRDefault="00DD2DA7">
            <w:pPr>
              <w:snapToGrid w:val="0"/>
              <w:ind w:rightChars="-10" w:right="-21"/>
              <w:rPr>
                <w:rFonts w:ascii="宋体" w:hAnsi="宋体" w:cs="Arial"/>
                <w:sz w:val="24"/>
              </w:rPr>
            </w:pPr>
            <w:proofErr w:type="gramStart"/>
            <w:r w:rsidRPr="00731DB2">
              <w:rPr>
                <w:rFonts w:ascii="宋体" w:hAnsi="宋体" w:cs="Arial"/>
                <w:sz w:val="24"/>
              </w:rPr>
              <w:t>完全响应</w:t>
            </w:r>
            <w:proofErr w:type="gramEnd"/>
            <w:r w:rsidRPr="00731DB2">
              <w:rPr>
                <w:rFonts w:ascii="宋体" w:hAnsi="宋体" w:cs="Arial"/>
                <w:sz w:val="24"/>
              </w:rPr>
              <w:t>招标文件商务条款的得</w:t>
            </w:r>
            <w:r w:rsidRPr="00731DB2">
              <w:rPr>
                <w:rFonts w:ascii="宋体" w:hAnsi="宋体" w:cs="Arial" w:hint="eastAsia"/>
                <w:sz w:val="24"/>
              </w:rPr>
              <w:t>4</w:t>
            </w:r>
            <w:r w:rsidRPr="00731DB2">
              <w:rPr>
                <w:rFonts w:ascii="宋体" w:hAnsi="宋体" w:cs="Arial"/>
                <w:sz w:val="24"/>
              </w:rPr>
              <w:t>分，否则不得分。</w:t>
            </w:r>
          </w:p>
        </w:tc>
        <w:tc>
          <w:tcPr>
            <w:tcW w:w="767" w:type="dxa"/>
            <w:vAlign w:val="center"/>
          </w:tcPr>
          <w:p w14:paraId="45D80A0B"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4</w:t>
            </w:r>
            <w:r w:rsidRPr="00731DB2">
              <w:rPr>
                <w:rFonts w:ascii="宋体" w:hAnsi="宋体" w:cs="Arial"/>
                <w:sz w:val="24"/>
              </w:rPr>
              <w:t>分</w:t>
            </w:r>
          </w:p>
        </w:tc>
      </w:tr>
      <w:tr w:rsidR="00541BBA" w:rsidRPr="00731DB2" w14:paraId="011010BD" w14:textId="77777777">
        <w:trPr>
          <w:trHeight w:val="20"/>
          <w:jc w:val="center"/>
        </w:trPr>
        <w:tc>
          <w:tcPr>
            <w:tcW w:w="678" w:type="dxa"/>
            <w:vAlign w:val="center"/>
          </w:tcPr>
          <w:p w14:paraId="5FB4DE49"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6</w:t>
            </w:r>
          </w:p>
        </w:tc>
        <w:tc>
          <w:tcPr>
            <w:tcW w:w="993" w:type="dxa"/>
            <w:vAlign w:val="center"/>
          </w:tcPr>
          <w:p w14:paraId="38C08F28" w14:textId="77777777" w:rsidR="00541BBA" w:rsidRPr="00731DB2" w:rsidRDefault="00DD2DA7">
            <w:pPr>
              <w:snapToGrid w:val="0"/>
              <w:ind w:rightChars="-10" w:right="-21"/>
              <w:jc w:val="center"/>
              <w:rPr>
                <w:rFonts w:ascii="宋体" w:hAnsi="宋体" w:cs="Arial"/>
                <w:sz w:val="24"/>
              </w:rPr>
            </w:pPr>
            <w:r w:rsidRPr="00731DB2">
              <w:rPr>
                <w:rFonts w:ascii="宋体" w:hAnsi="宋体" w:cs="宋体" w:hint="eastAsia"/>
                <w:sz w:val="24"/>
              </w:rPr>
              <w:t>供货、运行和调试</w:t>
            </w:r>
          </w:p>
        </w:tc>
        <w:tc>
          <w:tcPr>
            <w:tcW w:w="6095" w:type="dxa"/>
            <w:vAlign w:val="center"/>
          </w:tcPr>
          <w:p w14:paraId="4E40B5F1" w14:textId="451AEC1F" w:rsidR="00541BBA" w:rsidRPr="00731DB2" w:rsidRDefault="00DD2DA7" w:rsidP="00781DD6">
            <w:pPr>
              <w:snapToGrid w:val="0"/>
              <w:ind w:rightChars="-10" w:right="-21"/>
              <w:rPr>
                <w:rFonts w:ascii="宋体" w:hAnsi="宋体" w:cs="Arial"/>
                <w:sz w:val="24"/>
              </w:rPr>
            </w:pPr>
            <w:r w:rsidRPr="00731DB2">
              <w:rPr>
                <w:rFonts w:ascii="宋体" w:hAnsi="宋体" w:cs="宋体" w:hint="eastAsia"/>
                <w:sz w:val="24"/>
              </w:rPr>
              <w:t>根据投标人提供的供货、运行调试方案（包括但不仅限于供货方案、拟派遣的工程技术人员、组装、调试、试运行、现场测试等内容）的完整性、合理性进行打分。</w:t>
            </w:r>
            <w:r w:rsidRPr="00731DB2">
              <w:rPr>
                <w:rFonts w:ascii="宋体" w:hAnsi="宋体" w:cs="Arial" w:hint="eastAsia"/>
                <w:sz w:val="24"/>
              </w:rPr>
              <w:t>（分值：4、3.5、3、2.5、2、1.5、1、0.5、0分）</w:t>
            </w:r>
          </w:p>
        </w:tc>
        <w:tc>
          <w:tcPr>
            <w:tcW w:w="767" w:type="dxa"/>
            <w:vAlign w:val="center"/>
          </w:tcPr>
          <w:p w14:paraId="2390B22C"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4分</w:t>
            </w:r>
          </w:p>
        </w:tc>
      </w:tr>
      <w:tr w:rsidR="00541BBA" w:rsidRPr="00731DB2" w14:paraId="37154677" w14:textId="77777777">
        <w:trPr>
          <w:trHeight w:val="20"/>
          <w:jc w:val="center"/>
        </w:trPr>
        <w:tc>
          <w:tcPr>
            <w:tcW w:w="678" w:type="dxa"/>
            <w:vAlign w:val="center"/>
          </w:tcPr>
          <w:p w14:paraId="605ED276"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7</w:t>
            </w:r>
          </w:p>
        </w:tc>
        <w:tc>
          <w:tcPr>
            <w:tcW w:w="993" w:type="dxa"/>
            <w:vAlign w:val="center"/>
          </w:tcPr>
          <w:p w14:paraId="30BCF4BA"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培训方案</w:t>
            </w:r>
          </w:p>
        </w:tc>
        <w:tc>
          <w:tcPr>
            <w:tcW w:w="6095" w:type="dxa"/>
            <w:vAlign w:val="center"/>
          </w:tcPr>
          <w:p w14:paraId="5C054C2D" w14:textId="77777777" w:rsidR="00541BBA" w:rsidRPr="00731DB2" w:rsidRDefault="00DD2DA7">
            <w:pPr>
              <w:snapToGrid w:val="0"/>
              <w:ind w:rightChars="-10" w:right="-21"/>
              <w:rPr>
                <w:rFonts w:ascii="宋体" w:hAnsi="宋体" w:cs="Arial"/>
                <w:sz w:val="24"/>
              </w:rPr>
            </w:pPr>
            <w:r w:rsidRPr="00731DB2">
              <w:rPr>
                <w:rFonts w:ascii="宋体" w:hAnsi="宋体" w:cs="Arial" w:hint="eastAsia"/>
                <w:sz w:val="24"/>
              </w:rPr>
              <w:t>根据投标人提供的</w:t>
            </w:r>
            <w:r w:rsidRPr="00731DB2">
              <w:rPr>
                <w:rFonts w:ascii="宋体" w:hAnsi="宋体" w:cs="Arial"/>
                <w:sz w:val="24"/>
              </w:rPr>
              <w:t>培训</w:t>
            </w:r>
            <w:r w:rsidRPr="00731DB2">
              <w:rPr>
                <w:rFonts w:ascii="宋体" w:hAnsi="宋体" w:cs="Arial" w:hint="eastAsia"/>
                <w:sz w:val="24"/>
              </w:rPr>
              <w:t>方案的</w:t>
            </w:r>
            <w:r w:rsidRPr="00731DB2">
              <w:rPr>
                <w:rFonts w:ascii="宋体" w:hAnsi="宋体" w:cs="Arial"/>
                <w:sz w:val="24"/>
              </w:rPr>
              <w:t>内容是否合理清晰及详细、培训人员资质、培训时间、培训地点等是否详细明确</w:t>
            </w:r>
            <w:r w:rsidRPr="00731DB2">
              <w:rPr>
                <w:rFonts w:ascii="宋体" w:hAnsi="宋体" w:cs="Arial" w:hint="eastAsia"/>
                <w:sz w:val="24"/>
              </w:rPr>
              <w:t>等内容进行打分</w:t>
            </w:r>
            <w:r w:rsidRPr="00731DB2">
              <w:rPr>
                <w:rFonts w:ascii="宋体" w:hAnsi="宋体" w:cs="Arial"/>
                <w:sz w:val="24"/>
              </w:rPr>
              <w:t>。</w:t>
            </w:r>
            <w:r w:rsidRPr="00731DB2">
              <w:rPr>
                <w:rFonts w:ascii="宋体" w:hAnsi="宋体" w:cs="Arial" w:hint="eastAsia"/>
                <w:sz w:val="24"/>
              </w:rPr>
              <w:t>（分值：4、3.5、3、2.5、2、1.5、1、0.5、0分）</w:t>
            </w:r>
          </w:p>
        </w:tc>
        <w:tc>
          <w:tcPr>
            <w:tcW w:w="767" w:type="dxa"/>
            <w:vAlign w:val="center"/>
          </w:tcPr>
          <w:p w14:paraId="5248348F"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4分</w:t>
            </w:r>
          </w:p>
        </w:tc>
      </w:tr>
      <w:tr w:rsidR="00541BBA" w:rsidRPr="00731DB2" w14:paraId="239EE1B5" w14:textId="77777777">
        <w:trPr>
          <w:trHeight w:val="20"/>
          <w:jc w:val="center"/>
        </w:trPr>
        <w:tc>
          <w:tcPr>
            <w:tcW w:w="678" w:type="dxa"/>
            <w:vMerge w:val="restart"/>
            <w:vAlign w:val="center"/>
          </w:tcPr>
          <w:p w14:paraId="463D0804"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8</w:t>
            </w:r>
          </w:p>
        </w:tc>
        <w:tc>
          <w:tcPr>
            <w:tcW w:w="993" w:type="dxa"/>
            <w:vMerge w:val="restart"/>
            <w:vAlign w:val="center"/>
          </w:tcPr>
          <w:p w14:paraId="2E69518E"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售后服务</w:t>
            </w:r>
          </w:p>
        </w:tc>
        <w:tc>
          <w:tcPr>
            <w:tcW w:w="6095" w:type="dxa"/>
            <w:vAlign w:val="center"/>
          </w:tcPr>
          <w:p w14:paraId="196A6EBC" w14:textId="77777777" w:rsidR="00541BBA" w:rsidRPr="00731DB2" w:rsidRDefault="00DD2DA7">
            <w:pPr>
              <w:widowControl/>
              <w:rPr>
                <w:rFonts w:ascii="宋体" w:hAnsi="宋体" w:cs="宋体"/>
                <w:sz w:val="24"/>
              </w:rPr>
            </w:pPr>
            <w:r w:rsidRPr="00731DB2">
              <w:rPr>
                <w:rFonts w:ascii="宋体" w:hAnsi="宋体" w:cs="宋体" w:hint="eastAsia"/>
                <w:sz w:val="24"/>
                <w:lang w:val="zh-CN"/>
              </w:rPr>
              <w:t>根据</w:t>
            </w:r>
            <w:r w:rsidRPr="00731DB2">
              <w:rPr>
                <w:rFonts w:ascii="宋体" w:hAnsi="宋体" w:cs="宋体" w:hint="eastAsia"/>
                <w:sz w:val="24"/>
              </w:rPr>
              <w:t>供应商</w:t>
            </w:r>
            <w:r w:rsidRPr="00731DB2">
              <w:rPr>
                <w:rFonts w:ascii="宋体" w:hAnsi="宋体" w:cs="宋体" w:hint="eastAsia"/>
                <w:sz w:val="24"/>
                <w:lang w:val="zh-CN"/>
              </w:rPr>
              <w:t>提供的售后服务</w:t>
            </w:r>
            <w:r w:rsidRPr="00731DB2">
              <w:rPr>
                <w:rFonts w:ascii="宋体" w:hAnsi="宋体" w:cs="宋体" w:hint="eastAsia"/>
                <w:sz w:val="24"/>
              </w:rPr>
              <w:t>整体方案（包括但不限于</w:t>
            </w:r>
            <w:r w:rsidRPr="00731DB2">
              <w:rPr>
                <w:rFonts w:ascii="宋体" w:hAnsi="宋体" w:cs="宋体" w:hint="eastAsia"/>
                <w:sz w:val="24"/>
                <w:lang w:val="zh-CN"/>
              </w:rPr>
              <w:t>详细完整的“三包”、免费保修、售后服务措施、产品质量保证、回访等）进行打分。</w:t>
            </w:r>
            <w:r w:rsidRPr="00731DB2">
              <w:rPr>
                <w:rFonts w:ascii="宋体" w:hAnsi="宋体" w:cs="Arial" w:hint="eastAsia"/>
                <w:sz w:val="24"/>
              </w:rPr>
              <w:t>（分值：4、3.5、3、2.5、2、1.5、1、0.5、0分）</w:t>
            </w:r>
          </w:p>
        </w:tc>
        <w:tc>
          <w:tcPr>
            <w:tcW w:w="767" w:type="dxa"/>
            <w:vAlign w:val="center"/>
          </w:tcPr>
          <w:p w14:paraId="2326D3FA" w14:textId="77777777" w:rsidR="00541BBA" w:rsidRPr="00731DB2" w:rsidRDefault="00DD2DA7">
            <w:pPr>
              <w:autoSpaceDE w:val="0"/>
              <w:autoSpaceDN w:val="0"/>
              <w:adjustRightInd w:val="0"/>
              <w:jc w:val="center"/>
              <w:rPr>
                <w:rFonts w:ascii="宋体" w:hAnsi="宋体" w:cs="宋体"/>
                <w:sz w:val="24"/>
              </w:rPr>
            </w:pPr>
            <w:r w:rsidRPr="00731DB2">
              <w:rPr>
                <w:rFonts w:ascii="宋体" w:hAnsi="宋体" w:cs="宋体" w:hint="eastAsia"/>
                <w:sz w:val="24"/>
              </w:rPr>
              <w:t>4</w:t>
            </w:r>
            <w:r w:rsidRPr="00731DB2">
              <w:rPr>
                <w:rFonts w:ascii="宋体" w:hAnsi="宋体" w:cs="Arial"/>
                <w:sz w:val="24"/>
              </w:rPr>
              <w:t>分</w:t>
            </w:r>
          </w:p>
        </w:tc>
      </w:tr>
      <w:tr w:rsidR="00541BBA" w:rsidRPr="00731DB2" w14:paraId="763AC4DF" w14:textId="77777777">
        <w:trPr>
          <w:trHeight w:val="576"/>
          <w:jc w:val="center"/>
        </w:trPr>
        <w:tc>
          <w:tcPr>
            <w:tcW w:w="678" w:type="dxa"/>
            <w:vMerge/>
            <w:vAlign w:val="center"/>
          </w:tcPr>
          <w:p w14:paraId="2145A5F6" w14:textId="77777777" w:rsidR="00541BBA" w:rsidRPr="00731DB2" w:rsidRDefault="00541BBA">
            <w:pPr>
              <w:snapToGrid w:val="0"/>
              <w:ind w:rightChars="-10" w:right="-21"/>
              <w:jc w:val="center"/>
              <w:rPr>
                <w:rFonts w:ascii="宋体" w:hAnsi="宋体" w:cs="Arial"/>
                <w:sz w:val="24"/>
              </w:rPr>
            </w:pPr>
          </w:p>
        </w:tc>
        <w:tc>
          <w:tcPr>
            <w:tcW w:w="993" w:type="dxa"/>
            <w:vMerge/>
            <w:vAlign w:val="center"/>
          </w:tcPr>
          <w:p w14:paraId="07FC939B" w14:textId="77777777" w:rsidR="00541BBA" w:rsidRPr="00731DB2" w:rsidRDefault="00541BBA">
            <w:pPr>
              <w:snapToGrid w:val="0"/>
              <w:ind w:rightChars="-10" w:right="-21"/>
              <w:jc w:val="center"/>
              <w:rPr>
                <w:rFonts w:ascii="宋体" w:hAnsi="宋体" w:cs="Arial"/>
                <w:sz w:val="24"/>
              </w:rPr>
            </w:pPr>
          </w:p>
        </w:tc>
        <w:tc>
          <w:tcPr>
            <w:tcW w:w="6095" w:type="dxa"/>
            <w:vAlign w:val="center"/>
          </w:tcPr>
          <w:p w14:paraId="7FB74E7D" w14:textId="77777777" w:rsidR="00541BBA" w:rsidRPr="00731DB2" w:rsidRDefault="00DD2DA7">
            <w:pPr>
              <w:widowControl/>
              <w:rPr>
                <w:rFonts w:ascii="宋体" w:hAnsi="宋体" w:cs="宋体"/>
                <w:sz w:val="24"/>
              </w:rPr>
            </w:pPr>
            <w:r w:rsidRPr="00731DB2">
              <w:rPr>
                <w:rFonts w:ascii="宋体" w:hAnsi="宋体" w:cs="宋体" w:hint="eastAsia"/>
                <w:sz w:val="24"/>
                <w:lang w:val="zh-CN"/>
              </w:rPr>
              <w:t>根据</w:t>
            </w:r>
            <w:r w:rsidRPr="00731DB2">
              <w:rPr>
                <w:rFonts w:ascii="宋体" w:hAnsi="宋体" w:cs="宋体" w:hint="eastAsia"/>
                <w:sz w:val="24"/>
              </w:rPr>
              <w:t>供应商就近维修点响应时间、相关配套服务保障和常规易损配件维修更换时间等方案进行打分。</w:t>
            </w:r>
            <w:r w:rsidRPr="00731DB2">
              <w:rPr>
                <w:rFonts w:ascii="宋体" w:hAnsi="宋体" w:cs="Arial" w:hint="eastAsia"/>
                <w:sz w:val="24"/>
              </w:rPr>
              <w:t>（分值：4、3.5、3、2.5、2、1.5、1、0.5、0分）</w:t>
            </w:r>
          </w:p>
        </w:tc>
        <w:tc>
          <w:tcPr>
            <w:tcW w:w="767" w:type="dxa"/>
            <w:vAlign w:val="center"/>
          </w:tcPr>
          <w:p w14:paraId="364AFF8E" w14:textId="77777777" w:rsidR="00541BBA" w:rsidRPr="00731DB2" w:rsidRDefault="00DD2DA7">
            <w:pPr>
              <w:autoSpaceDE w:val="0"/>
              <w:autoSpaceDN w:val="0"/>
              <w:adjustRightInd w:val="0"/>
              <w:jc w:val="center"/>
              <w:rPr>
                <w:rFonts w:ascii="宋体" w:hAnsi="宋体" w:cs="宋体"/>
                <w:sz w:val="24"/>
              </w:rPr>
            </w:pPr>
            <w:r w:rsidRPr="00731DB2">
              <w:rPr>
                <w:rFonts w:ascii="宋体" w:hAnsi="宋体" w:cs="宋体" w:hint="eastAsia"/>
                <w:sz w:val="24"/>
              </w:rPr>
              <w:t>4</w:t>
            </w:r>
            <w:r w:rsidRPr="00731DB2">
              <w:rPr>
                <w:rFonts w:ascii="宋体" w:hAnsi="宋体" w:cs="Arial"/>
                <w:sz w:val="24"/>
              </w:rPr>
              <w:t>分</w:t>
            </w:r>
          </w:p>
        </w:tc>
      </w:tr>
      <w:tr w:rsidR="00541BBA" w:rsidRPr="00731DB2" w14:paraId="5B7F6B5A" w14:textId="77777777">
        <w:trPr>
          <w:trHeight w:val="20"/>
          <w:jc w:val="center"/>
        </w:trPr>
        <w:tc>
          <w:tcPr>
            <w:tcW w:w="678" w:type="dxa"/>
            <w:vMerge/>
            <w:vAlign w:val="center"/>
          </w:tcPr>
          <w:p w14:paraId="479F9A7E" w14:textId="77777777" w:rsidR="00541BBA" w:rsidRPr="00731DB2" w:rsidRDefault="00541BBA">
            <w:pPr>
              <w:snapToGrid w:val="0"/>
              <w:ind w:rightChars="-10" w:right="-21"/>
              <w:jc w:val="center"/>
              <w:rPr>
                <w:rFonts w:ascii="宋体" w:hAnsi="宋体" w:cs="Arial"/>
                <w:sz w:val="24"/>
              </w:rPr>
            </w:pPr>
          </w:p>
        </w:tc>
        <w:tc>
          <w:tcPr>
            <w:tcW w:w="993" w:type="dxa"/>
            <w:vMerge/>
            <w:vAlign w:val="center"/>
          </w:tcPr>
          <w:p w14:paraId="50F6BACD" w14:textId="77777777" w:rsidR="00541BBA" w:rsidRPr="00731DB2" w:rsidRDefault="00541BBA">
            <w:pPr>
              <w:snapToGrid w:val="0"/>
              <w:ind w:rightChars="-10" w:right="-21"/>
              <w:jc w:val="center"/>
              <w:rPr>
                <w:rFonts w:ascii="宋体" w:hAnsi="宋体" w:cs="Arial"/>
                <w:sz w:val="24"/>
              </w:rPr>
            </w:pPr>
          </w:p>
        </w:tc>
        <w:tc>
          <w:tcPr>
            <w:tcW w:w="6095" w:type="dxa"/>
            <w:vAlign w:val="center"/>
          </w:tcPr>
          <w:p w14:paraId="24691AF3" w14:textId="77777777" w:rsidR="00541BBA" w:rsidRPr="00731DB2" w:rsidRDefault="00DD2DA7">
            <w:pPr>
              <w:snapToGrid w:val="0"/>
              <w:ind w:rightChars="-10" w:right="-21"/>
              <w:rPr>
                <w:rFonts w:ascii="宋体" w:hAnsi="宋体" w:cs="Arial"/>
                <w:sz w:val="24"/>
              </w:rPr>
            </w:pPr>
            <w:r w:rsidRPr="00731DB2">
              <w:rPr>
                <w:rFonts w:ascii="宋体" w:hAnsi="宋体" w:cs="Arial" w:hint="eastAsia"/>
                <w:sz w:val="24"/>
              </w:rPr>
              <w:t>产品遇到突发故障时或在遇到抢险任务时，根据投标人采取的应急措施和保障措施及方案是否合理可行且满足项目需求进行打分。（分值：2、1.5、1、0.5、0分）</w:t>
            </w:r>
          </w:p>
        </w:tc>
        <w:tc>
          <w:tcPr>
            <w:tcW w:w="767" w:type="dxa"/>
            <w:vAlign w:val="center"/>
          </w:tcPr>
          <w:p w14:paraId="6F3B92E6" w14:textId="77777777" w:rsidR="00541BBA" w:rsidRPr="00731DB2" w:rsidRDefault="00DD2DA7">
            <w:pPr>
              <w:adjustRightInd w:val="0"/>
              <w:snapToGrid w:val="0"/>
              <w:jc w:val="center"/>
              <w:rPr>
                <w:rFonts w:ascii="宋体" w:hAnsi="宋体" w:cs="宋体"/>
                <w:sz w:val="24"/>
              </w:rPr>
            </w:pPr>
            <w:r w:rsidRPr="00731DB2">
              <w:rPr>
                <w:rFonts w:ascii="宋体" w:hAnsi="宋体" w:cs="宋体" w:hint="eastAsia"/>
                <w:sz w:val="24"/>
              </w:rPr>
              <w:t>2分</w:t>
            </w:r>
          </w:p>
        </w:tc>
      </w:tr>
      <w:tr w:rsidR="00541BBA" w:rsidRPr="00731DB2" w14:paraId="1A1D6895" w14:textId="77777777">
        <w:trPr>
          <w:trHeight w:val="20"/>
          <w:jc w:val="center"/>
        </w:trPr>
        <w:tc>
          <w:tcPr>
            <w:tcW w:w="678" w:type="dxa"/>
            <w:vMerge/>
            <w:vAlign w:val="center"/>
          </w:tcPr>
          <w:p w14:paraId="424647D1" w14:textId="77777777" w:rsidR="00541BBA" w:rsidRPr="00731DB2" w:rsidRDefault="00541BBA">
            <w:pPr>
              <w:snapToGrid w:val="0"/>
              <w:ind w:rightChars="-10" w:right="-21"/>
              <w:jc w:val="center"/>
              <w:rPr>
                <w:rFonts w:ascii="宋体" w:hAnsi="宋体" w:cs="Arial"/>
                <w:sz w:val="24"/>
              </w:rPr>
            </w:pPr>
          </w:p>
        </w:tc>
        <w:tc>
          <w:tcPr>
            <w:tcW w:w="993" w:type="dxa"/>
            <w:vMerge/>
            <w:vAlign w:val="center"/>
          </w:tcPr>
          <w:p w14:paraId="1D3DFAE3" w14:textId="77777777" w:rsidR="00541BBA" w:rsidRPr="00731DB2" w:rsidRDefault="00541BBA">
            <w:pPr>
              <w:snapToGrid w:val="0"/>
              <w:ind w:rightChars="-10" w:right="-21"/>
              <w:jc w:val="center"/>
              <w:rPr>
                <w:rFonts w:ascii="宋体" w:hAnsi="宋体" w:cs="Arial"/>
                <w:sz w:val="24"/>
              </w:rPr>
            </w:pPr>
          </w:p>
        </w:tc>
        <w:tc>
          <w:tcPr>
            <w:tcW w:w="6095" w:type="dxa"/>
            <w:vAlign w:val="center"/>
          </w:tcPr>
          <w:p w14:paraId="6DCEA7C2" w14:textId="3645117A" w:rsidR="00541BBA" w:rsidRPr="00731DB2" w:rsidRDefault="00DD2DA7">
            <w:pPr>
              <w:snapToGrid w:val="0"/>
              <w:ind w:rightChars="-10" w:right="-21"/>
              <w:rPr>
                <w:rFonts w:ascii="宋体" w:hAnsi="宋体" w:cs="Arial"/>
                <w:sz w:val="24"/>
              </w:rPr>
            </w:pPr>
            <w:r w:rsidRPr="00731DB2">
              <w:rPr>
                <w:rFonts w:ascii="宋体" w:hAnsi="宋体" w:cs="宋体" w:hint="eastAsia"/>
                <w:sz w:val="24"/>
              </w:rPr>
              <w:t>质保期：项目整体质保期</w:t>
            </w:r>
            <w:r w:rsidRPr="00731DB2">
              <w:rPr>
                <w:rFonts w:ascii="宋体" w:hAnsi="宋体" w:cs="宋体" w:hint="eastAsia"/>
                <w:sz w:val="24"/>
                <w:lang w:bidi="ar"/>
              </w:rPr>
              <w:t>满足采购文件要求的基础上，增加1年质保期得1分；</w:t>
            </w:r>
            <w:r w:rsidR="00E74CDB" w:rsidRPr="00731DB2">
              <w:rPr>
                <w:rFonts w:ascii="宋体" w:hAnsi="宋体" w:cs="宋体" w:hint="eastAsia"/>
                <w:sz w:val="24"/>
                <w:lang w:bidi="ar"/>
              </w:rPr>
              <w:t>增加2年质保期得3分。</w:t>
            </w:r>
            <w:r w:rsidRPr="00731DB2">
              <w:rPr>
                <w:rFonts w:ascii="宋体" w:hAnsi="宋体" w:cs="宋体" w:hint="eastAsia"/>
                <w:sz w:val="24"/>
                <w:lang w:bidi="ar"/>
              </w:rPr>
              <w:t>最高得3分。（未提供承诺或仅承诺部分车辆的均不得分）</w:t>
            </w:r>
          </w:p>
        </w:tc>
        <w:tc>
          <w:tcPr>
            <w:tcW w:w="767" w:type="dxa"/>
            <w:vAlign w:val="center"/>
          </w:tcPr>
          <w:p w14:paraId="2C06C0C1" w14:textId="77777777" w:rsidR="00541BBA" w:rsidRPr="00731DB2" w:rsidRDefault="00DD2DA7">
            <w:pPr>
              <w:adjustRightInd w:val="0"/>
              <w:snapToGrid w:val="0"/>
              <w:jc w:val="center"/>
              <w:rPr>
                <w:rFonts w:ascii="宋体" w:hAnsi="宋体" w:cs="Arial"/>
                <w:sz w:val="24"/>
              </w:rPr>
            </w:pPr>
            <w:r w:rsidRPr="00731DB2">
              <w:rPr>
                <w:rFonts w:ascii="宋体" w:hAnsi="宋体" w:cs="宋体" w:hint="eastAsia"/>
                <w:sz w:val="24"/>
              </w:rPr>
              <w:t>3分</w:t>
            </w:r>
          </w:p>
        </w:tc>
      </w:tr>
    </w:tbl>
    <w:p w14:paraId="3B563B14" w14:textId="77777777" w:rsidR="00541BBA" w:rsidRDefault="00DD2DA7">
      <w:pPr>
        <w:spacing w:line="276" w:lineRule="auto"/>
        <w:rPr>
          <w:rFonts w:ascii="宋体" w:hAnsi="宋体"/>
          <w:b/>
          <w:sz w:val="24"/>
        </w:rPr>
      </w:pPr>
      <w:proofErr w:type="gramStart"/>
      <w:r>
        <w:rPr>
          <w:rFonts w:ascii="宋体" w:hAnsi="宋体" w:hint="eastAsia"/>
          <w:b/>
          <w:sz w:val="24"/>
        </w:rPr>
        <w:t>标项</w:t>
      </w:r>
      <w:proofErr w:type="gramEnd"/>
      <w:r>
        <w:rPr>
          <w:rFonts w:ascii="宋体" w:hAnsi="宋体" w:hint="eastAsia"/>
          <w:b/>
          <w:sz w:val="24"/>
        </w:rPr>
        <w:t>2：</w:t>
      </w:r>
    </w:p>
    <w:p w14:paraId="76253F7C" w14:textId="77777777" w:rsidR="00541BBA" w:rsidRDefault="00DD2DA7">
      <w:pPr>
        <w:spacing w:line="276" w:lineRule="auto"/>
        <w:ind w:firstLineChars="200" w:firstLine="482"/>
        <w:rPr>
          <w:rFonts w:ascii="宋体" w:hAnsi="宋体"/>
          <w:b/>
          <w:bCs/>
          <w:sz w:val="24"/>
        </w:rPr>
      </w:pPr>
      <w:r>
        <w:rPr>
          <w:rFonts w:ascii="宋体" w:hAnsi="宋体" w:hint="eastAsia"/>
          <w:b/>
          <w:sz w:val="24"/>
        </w:rPr>
        <w:t>5.1.商务技术分值为70分，权重为70%。</w:t>
      </w:r>
      <w:r>
        <w:rPr>
          <w:rFonts w:ascii="宋体" w:hAnsi="宋体" w:hint="eastAsia"/>
          <w:b/>
          <w:bCs/>
          <w:sz w:val="24"/>
        </w:rPr>
        <w:t>（若为联合体参加的，联合体各方的业绩及荣誉等所有涉及内容均予以认可）</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94"/>
        <w:gridCol w:w="5693"/>
        <w:gridCol w:w="768"/>
      </w:tblGrid>
      <w:tr w:rsidR="00541BBA" w:rsidRPr="00731DB2" w14:paraId="65A6D9FF" w14:textId="77777777" w:rsidTr="008C253A">
        <w:trPr>
          <w:trHeight w:val="489"/>
          <w:jc w:val="center"/>
        </w:trPr>
        <w:tc>
          <w:tcPr>
            <w:tcW w:w="678" w:type="dxa"/>
            <w:vAlign w:val="center"/>
          </w:tcPr>
          <w:p w14:paraId="3E7B0DF4"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序号</w:t>
            </w:r>
          </w:p>
        </w:tc>
        <w:tc>
          <w:tcPr>
            <w:tcW w:w="1394" w:type="dxa"/>
            <w:vAlign w:val="center"/>
          </w:tcPr>
          <w:p w14:paraId="11D30DAE"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评审项</w:t>
            </w:r>
          </w:p>
        </w:tc>
        <w:tc>
          <w:tcPr>
            <w:tcW w:w="5693" w:type="dxa"/>
            <w:vAlign w:val="center"/>
          </w:tcPr>
          <w:p w14:paraId="68C07CFD"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评审内容</w:t>
            </w:r>
          </w:p>
        </w:tc>
        <w:tc>
          <w:tcPr>
            <w:tcW w:w="768" w:type="dxa"/>
            <w:vAlign w:val="center"/>
          </w:tcPr>
          <w:p w14:paraId="3B87D944" w14:textId="77777777" w:rsidR="00541BBA" w:rsidRPr="00731DB2" w:rsidRDefault="00DD2DA7">
            <w:pPr>
              <w:snapToGrid w:val="0"/>
              <w:ind w:rightChars="-10" w:right="-21"/>
              <w:jc w:val="center"/>
              <w:rPr>
                <w:rFonts w:ascii="宋体" w:hAnsi="宋体" w:cs="Arial"/>
                <w:b/>
                <w:bCs/>
                <w:sz w:val="24"/>
              </w:rPr>
            </w:pPr>
            <w:r w:rsidRPr="00731DB2">
              <w:rPr>
                <w:rFonts w:ascii="宋体" w:hAnsi="宋体" w:cs="Arial"/>
                <w:b/>
                <w:bCs/>
                <w:sz w:val="24"/>
              </w:rPr>
              <w:t>分值</w:t>
            </w:r>
          </w:p>
        </w:tc>
      </w:tr>
      <w:tr w:rsidR="00541BBA" w:rsidRPr="00731DB2" w14:paraId="494D23F5" w14:textId="77777777" w:rsidTr="008C253A">
        <w:trPr>
          <w:trHeight w:val="20"/>
          <w:jc w:val="center"/>
        </w:trPr>
        <w:tc>
          <w:tcPr>
            <w:tcW w:w="678" w:type="dxa"/>
            <w:vAlign w:val="center"/>
          </w:tcPr>
          <w:p w14:paraId="4D05F2BD"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1</w:t>
            </w:r>
          </w:p>
        </w:tc>
        <w:tc>
          <w:tcPr>
            <w:tcW w:w="1394" w:type="dxa"/>
            <w:vAlign w:val="center"/>
          </w:tcPr>
          <w:p w14:paraId="783E1419"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投标人</w:t>
            </w:r>
            <w:r w:rsidRPr="00731DB2">
              <w:rPr>
                <w:rFonts w:ascii="宋体" w:hAnsi="宋体" w:cs="Arial"/>
                <w:sz w:val="24"/>
              </w:rPr>
              <w:t>业绩</w:t>
            </w:r>
          </w:p>
        </w:tc>
        <w:tc>
          <w:tcPr>
            <w:tcW w:w="5693" w:type="dxa"/>
            <w:vAlign w:val="center"/>
          </w:tcPr>
          <w:p w14:paraId="00960251" w14:textId="77777777" w:rsidR="00541BBA" w:rsidRPr="00731DB2" w:rsidRDefault="00DD2DA7">
            <w:pPr>
              <w:snapToGrid w:val="0"/>
              <w:ind w:rightChars="-10" w:right="-21"/>
              <w:rPr>
                <w:rFonts w:ascii="宋体" w:hAnsi="宋体" w:cs="Arial"/>
                <w:sz w:val="24"/>
              </w:rPr>
            </w:pPr>
            <w:r w:rsidRPr="00731DB2">
              <w:rPr>
                <w:rFonts w:ascii="宋体" w:hAnsi="宋体" w:cs="Arial" w:hint="eastAsia"/>
                <w:sz w:val="24"/>
              </w:rPr>
              <w:t>自2022年1月1日起至投标截止日止（以合同签订时间为准，合同未体现签订时间的不予以认可），投标人具有</w:t>
            </w:r>
            <w:r w:rsidRPr="00731DB2">
              <w:rPr>
                <w:rFonts w:ascii="宋体" w:hAnsi="宋体" w:cs="Arial"/>
                <w:sz w:val="24"/>
              </w:rPr>
              <w:t>销售的</w:t>
            </w:r>
            <w:r w:rsidRPr="00731DB2">
              <w:rPr>
                <w:rFonts w:ascii="宋体" w:hAnsi="宋体" w:cs="Arial" w:hint="eastAsia"/>
                <w:sz w:val="24"/>
              </w:rPr>
              <w:t>类似</w:t>
            </w:r>
            <w:r w:rsidRPr="00731DB2">
              <w:rPr>
                <w:rFonts w:ascii="宋体" w:hAnsi="宋体" w:cs="Arial"/>
                <w:sz w:val="24"/>
              </w:rPr>
              <w:t>产品</w:t>
            </w:r>
            <w:r w:rsidRPr="00731DB2">
              <w:rPr>
                <w:rFonts w:ascii="宋体" w:hAnsi="宋体" w:cs="Arial" w:hint="eastAsia"/>
                <w:sz w:val="24"/>
              </w:rPr>
              <w:t>业绩的，</w:t>
            </w:r>
            <w:r w:rsidRPr="00731DB2">
              <w:rPr>
                <w:rFonts w:ascii="宋体" w:hAnsi="宋体" w:cs="Arial"/>
                <w:sz w:val="24"/>
              </w:rPr>
              <w:t>每提供1</w:t>
            </w:r>
            <w:r w:rsidRPr="00731DB2">
              <w:rPr>
                <w:rFonts w:ascii="宋体" w:hAnsi="宋体" w:cs="Arial" w:hint="eastAsia"/>
                <w:sz w:val="24"/>
              </w:rPr>
              <w:t>份</w:t>
            </w:r>
            <w:r w:rsidRPr="00731DB2">
              <w:rPr>
                <w:rFonts w:ascii="宋体" w:hAnsi="宋体" w:cs="Arial"/>
                <w:sz w:val="24"/>
              </w:rPr>
              <w:t>得</w:t>
            </w:r>
            <w:r w:rsidRPr="00731DB2">
              <w:rPr>
                <w:rFonts w:ascii="宋体" w:hAnsi="宋体" w:cs="Arial" w:hint="eastAsia"/>
                <w:sz w:val="24"/>
              </w:rPr>
              <w:t>1</w:t>
            </w:r>
            <w:r w:rsidRPr="00731DB2">
              <w:rPr>
                <w:rFonts w:ascii="宋体" w:hAnsi="宋体" w:cs="Arial"/>
                <w:sz w:val="24"/>
              </w:rPr>
              <w:t>分，</w:t>
            </w:r>
            <w:r w:rsidRPr="00731DB2">
              <w:rPr>
                <w:rFonts w:ascii="宋体" w:hAnsi="宋体" w:cs="Arial" w:hint="eastAsia"/>
                <w:sz w:val="24"/>
              </w:rPr>
              <w:t>最高得3分。</w:t>
            </w:r>
          </w:p>
          <w:p w14:paraId="01F74CE5" w14:textId="77777777" w:rsidR="00541BBA" w:rsidRPr="00731DB2" w:rsidRDefault="00DD2DA7">
            <w:pPr>
              <w:jc w:val="left"/>
              <w:rPr>
                <w:rFonts w:ascii="宋体" w:hAnsi="宋体"/>
                <w:b/>
                <w:sz w:val="24"/>
              </w:rPr>
            </w:pPr>
            <w:r w:rsidRPr="00731DB2">
              <w:rPr>
                <w:rFonts w:ascii="宋体" w:hAnsi="宋体" w:hint="eastAsia"/>
                <w:b/>
                <w:sz w:val="24"/>
                <w:lang w:bidi="ar"/>
              </w:rPr>
              <w:t>注：需同时将业绩合同及发票的扫描件导入商务技术文件中，否则不得分。</w:t>
            </w:r>
          </w:p>
        </w:tc>
        <w:tc>
          <w:tcPr>
            <w:tcW w:w="768" w:type="dxa"/>
            <w:vAlign w:val="center"/>
          </w:tcPr>
          <w:p w14:paraId="074DA8B0"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3</w:t>
            </w:r>
            <w:r w:rsidRPr="00731DB2">
              <w:rPr>
                <w:rFonts w:ascii="宋体" w:hAnsi="宋体" w:cs="Arial"/>
                <w:sz w:val="24"/>
              </w:rPr>
              <w:t>分</w:t>
            </w:r>
          </w:p>
        </w:tc>
      </w:tr>
      <w:tr w:rsidR="00541BBA" w:rsidRPr="00731DB2" w14:paraId="754FF43E" w14:textId="77777777" w:rsidTr="008C253A">
        <w:trPr>
          <w:trHeight w:val="20"/>
          <w:jc w:val="center"/>
        </w:trPr>
        <w:tc>
          <w:tcPr>
            <w:tcW w:w="678" w:type="dxa"/>
            <w:vAlign w:val="center"/>
          </w:tcPr>
          <w:p w14:paraId="2F694B6E"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2</w:t>
            </w:r>
          </w:p>
        </w:tc>
        <w:tc>
          <w:tcPr>
            <w:tcW w:w="1394" w:type="dxa"/>
            <w:vAlign w:val="center"/>
          </w:tcPr>
          <w:p w14:paraId="757F98EB"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认证证书</w:t>
            </w:r>
          </w:p>
        </w:tc>
        <w:tc>
          <w:tcPr>
            <w:tcW w:w="5693" w:type="dxa"/>
            <w:vAlign w:val="center"/>
          </w:tcPr>
          <w:p w14:paraId="3B1A6708" w14:textId="77777777" w:rsidR="00541BBA" w:rsidRPr="00731DB2" w:rsidRDefault="00DD2DA7">
            <w:pPr>
              <w:spacing w:line="288" w:lineRule="auto"/>
              <w:rPr>
                <w:rFonts w:ascii="宋体" w:hAnsi="宋体" w:cs="宋体"/>
                <w:sz w:val="24"/>
              </w:rPr>
            </w:pPr>
            <w:r w:rsidRPr="00731DB2">
              <w:rPr>
                <w:rFonts w:ascii="宋体" w:hAnsi="宋体" w:cs="宋体" w:hint="eastAsia"/>
                <w:sz w:val="24"/>
              </w:rPr>
              <w:t>所投产品厂家具有质量管理体系认证、环境管理体系认证、职业健康安全管理体系认证的，每提供一个认证证书得1分，本项最高得3分。</w:t>
            </w:r>
          </w:p>
          <w:p w14:paraId="7EEF7AE4" w14:textId="45742C34" w:rsidR="00541BBA" w:rsidRPr="00731DB2" w:rsidRDefault="00DD2DA7">
            <w:pPr>
              <w:snapToGrid w:val="0"/>
              <w:ind w:rightChars="-10" w:right="-21"/>
              <w:rPr>
                <w:rFonts w:ascii="宋体" w:hAnsi="宋体" w:cs="Arial"/>
                <w:sz w:val="24"/>
              </w:rPr>
            </w:pPr>
            <w:r w:rsidRPr="00731DB2">
              <w:rPr>
                <w:rFonts w:ascii="宋体" w:hAnsi="宋体" w:cs="宋体" w:hint="eastAsia"/>
                <w:b/>
                <w:bCs/>
                <w:sz w:val="24"/>
              </w:rPr>
              <w:t>注：需同时将有效期内认证证书扫描件和中国国家认证认可监督管理委员会（http://www.cnca.gov.cn/）</w:t>
            </w:r>
            <w:r w:rsidR="00364AB9" w:rsidRPr="00731DB2">
              <w:rPr>
                <w:rFonts w:ascii="宋体" w:hAnsi="宋体" w:cs="宋体"/>
                <w:b/>
                <w:bCs/>
                <w:sz w:val="24"/>
              </w:rPr>
              <w:t>网页显示有效的截图</w:t>
            </w:r>
            <w:r w:rsidRPr="00731DB2">
              <w:rPr>
                <w:rFonts w:ascii="宋体" w:hAnsi="宋体" w:cs="宋体" w:hint="eastAsia"/>
                <w:b/>
                <w:bCs/>
                <w:sz w:val="24"/>
              </w:rPr>
              <w:t>截图导入</w:t>
            </w:r>
            <w:r w:rsidRPr="00731DB2">
              <w:rPr>
                <w:rFonts w:ascii="宋体" w:hAnsi="宋体" w:hint="eastAsia"/>
                <w:b/>
                <w:sz w:val="24"/>
                <w:lang w:bidi="ar"/>
              </w:rPr>
              <w:t>商务技术</w:t>
            </w:r>
            <w:r w:rsidRPr="00731DB2">
              <w:rPr>
                <w:rFonts w:ascii="宋体" w:hAnsi="宋体" w:cs="宋体" w:hint="eastAsia"/>
                <w:b/>
                <w:bCs/>
                <w:sz w:val="24"/>
              </w:rPr>
              <w:t>文件，否则不得分。</w:t>
            </w:r>
          </w:p>
        </w:tc>
        <w:tc>
          <w:tcPr>
            <w:tcW w:w="768" w:type="dxa"/>
            <w:vAlign w:val="center"/>
          </w:tcPr>
          <w:p w14:paraId="444A66A0"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3分</w:t>
            </w:r>
          </w:p>
        </w:tc>
      </w:tr>
      <w:tr w:rsidR="00541BBA" w:rsidRPr="00731DB2" w14:paraId="709B4FD8" w14:textId="77777777" w:rsidTr="008C253A">
        <w:trPr>
          <w:trHeight w:val="1720"/>
          <w:jc w:val="center"/>
        </w:trPr>
        <w:tc>
          <w:tcPr>
            <w:tcW w:w="678" w:type="dxa"/>
            <w:vAlign w:val="center"/>
          </w:tcPr>
          <w:p w14:paraId="1759F2D9"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3</w:t>
            </w:r>
          </w:p>
        </w:tc>
        <w:tc>
          <w:tcPr>
            <w:tcW w:w="1394" w:type="dxa"/>
            <w:vAlign w:val="center"/>
          </w:tcPr>
          <w:p w14:paraId="70C64020" w14:textId="77777777" w:rsidR="00541BBA" w:rsidRPr="00731DB2" w:rsidRDefault="00DD2DA7">
            <w:pPr>
              <w:jc w:val="center"/>
              <w:rPr>
                <w:rFonts w:ascii="宋体" w:hAnsi="宋体" w:cs="Arial"/>
                <w:sz w:val="24"/>
              </w:rPr>
            </w:pPr>
            <w:r w:rsidRPr="00731DB2">
              <w:rPr>
                <w:rFonts w:ascii="宋体" w:hAnsi="宋体" w:cs="Arial"/>
                <w:sz w:val="24"/>
                <w:lang w:bidi="ar"/>
              </w:rPr>
              <w:t>产品质量保证</w:t>
            </w:r>
          </w:p>
        </w:tc>
        <w:tc>
          <w:tcPr>
            <w:tcW w:w="5693" w:type="dxa"/>
            <w:vAlign w:val="center"/>
          </w:tcPr>
          <w:p w14:paraId="00970EE7" w14:textId="77777777" w:rsidR="00541BBA" w:rsidRPr="00731DB2" w:rsidRDefault="00DD2DA7">
            <w:pPr>
              <w:rPr>
                <w:rFonts w:ascii="宋体" w:hAnsi="宋体" w:cs="Arial"/>
                <w:sz w:val="24"/>
              </w:rPr>
            </w:pPr>
            <w:r w:rsidRPr="00731DB2">
              <w:rPr>
                <w:rFonts w:ascii="宋体" w:hAnsi="宋体" w:cs="Arial"/>
                <w:sz w:val="24"/>
                <w:lang w:bidi="ar"/>
              </w:rPr>
              <w:t>确保产品质量的保证措施(提供质量保证体系、制造标准、质量监控手段、</w:t>
            </w:r>
            <w:r w:rsidRPr="00731DB2">
              <w:rPr>
                <w:rFonts w:ascii="宋体" w:hAnsi="宋体" w:cs="Arial"/>
                <w:sz w:val="24"/>
              </w:rPr>
              <w:t>投标产品的技术支持资料、响应技术指标的佐证程度</w:t>
            </w:r>
            <w:r w:rsidRPr="00731DB2">
              <w:rPr>
                <w:rFonts w:ascii="宋体" w:hAnsi="宋体" w:cs="Arial"/>
                <w:sz w:val="24"/>
                <w:lang w:bidi="ar"/>
              </w:rPr>
              <w:t>等相关证明资料)。</w:t>
            </w:r>
            <w:r w:rsidRPr="00731DB2">
              <w:rPr>
                <w:rFonts w:ascii="宋体" w:hAnsi="宋体" w:cs="Arial" w:hint="eastAsia"/>
                <w:sz w:val="24"/>
              </w:rPr>
              <w:t>根据投标人提供的保证措施可行性、完整性等进行打分。（分值：5、4.5、4、3.5、3、2.5、2、1.5、1、0.5、0分）</w:t>
            </w:r>
          </w:p>
        </w:tc>
        <w:tc>
          <w:tcPr>
            <w:tcW w:w="768" w:type="dxa"/>
            <w:vAlign w:val="center"/>
          </w:tcPr>
          <w:p w14:paraId="3E237063" w14:textId="77777777" w:rsidR="00541BBA" w:rsidRPr="00731DB2" w:rsidRDefault="00DD2DA7">
            <w:pPr>
              <w:jc w:val="center"/>
              <w:rPr>
                <w:rFonts w:ascii="宋体" w:hAnsi="宋体" w:cs="Arial"/>
                <w:sz w:val="24"/>
              </w:rPr>
            </w:pPr>
            <w:r w:rsidRPr="00731DB2">
              <w:rPr>
                <w:rFonts w:ascii="宋体" w:hAnsi="宋体" w:cs="Arial" w:hint="eastAsia"/>
                <w:sz w:val="24"/>
              </w:rPr>
              <w:t>5</w:t>
            </w:r>
            <w:r w:rsidRPr="00731DB2">
              <w:rPr>
                <w:rFonts w:ascii="宋体" w:hAnsi="宋体" w:cs="Arial"/>
                <w:sz w:val="24"/>
              </w:rPr>
              <w:t>分</w:t>
            </w:r>
          </w:p>
        </w:tc>
      </w:tr>
      <w:tr w:rsidR="00541BBA" w:rsidRPr="00731DB2" w14:paraId="5C9DFB19" w14:textId="77777777" w:rsidTr="008C253A">
        <w:trPr>
          <w:trHeight w:val="831"/>
          <w:jc w:val="center"/>
        </w:trPr>
        <w:tc>
          <w:tcPr>
            <w:tcW w:w="678" w:type="dxa"/>
            <w:vAlign w:val="center"/>
          </w:tcPr>
          <w:p w14:paraId="1152FA85"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4</w:t>
            </w:r>
          </w:p>
        </w:tc>
        <w:tc>
          <w:tcPr>
            <w:tcW w:w="1394" w:type="dxa"/>
            <w:vAlign w:val="center"/>
          </w:tcPr>
          <w:p w14:paraId="37618D1E"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投标产品</w:t>
            </w:r>
            <w:r w:rsidRPr="00731DB2">
              <w:rPr>
                <w:rFonts w:ascii="宋体" w:hAnsi="宋体" w:cs="Arial" w:hint="eastAsia"/>
                <w:sz w:val="24"/>
              </w:rPr>
              <w:t>功能</w:t>
            </w:r>
            <w:r w:rsidRPr="00731DB2">
              <w:rPr>
                <w:rFonts w:ascii="宋体" w:hAnsi="宋体" w:cs="Arial"/>
                <w:sz w:val="24"/>
              </w:rPr>
              <w:t>性能</w:t>
            </w:r>
          </w:p>
        </w:tc>
        <w:tc>
          <w:tcPr>
            <w:tcW w:w="5693" w:type="dxa"/>
            <w:vAlign w:val="center"/>
          </w:tcPr>
          <w:p w14:paraId="346F98B5" w14:textId="77777777" w:rsidR="00541BBA" w:rsidRPr="00731DB2" w:rsidRDefault="00DD2DA7">
            <w:pPr>
              <w:snapToGrid w:val="0"/>
              <w:jc w:val="left"/>
              <w:rPr>
                <w:rFonts w:ascii="宋体" w:hAnsi="宋体" w:cs="Arial"/>
                <w:sz w:val="24"/>
              </w:rPr>
            </w:pPr>
            <w:r w:rsidRPr="00731DB2">
              <w:rPr>
                <w:rFonts w:ascii="宋体" w:hAnsi="宋体" w:cs="Arial" w:hint="eastAsia"/>
                <w:sz w:val="24"/>
              </w:rPr>
              <w:t>根据投标人</w:t>
            </w:r>
            <w:r w:rsidRPr="00731DB2">
              <w:rPr>
                <w:rFonts w:ascii="宋体" w:hAnsi="宋体" w:cs="Arial" w:hint="eastAsia"/>
                <w:sz w:val="24"/>
                <w:lang w:bidi="ar"/>
              </w:rPr>
              <w:t>所投产品</w:t>
            </w:r>
            <w:r w:rsidRPr="00731DB2">
              <w:rPr>
                <w:rFonts w:ascii="宋体" w:hAnsi="宋体" w:cs="Arial" w:hint="eastAsia"/>
                <w:sz w:val="24"/>
              </w:rPr>
              <w:t>的功能、性能、成熟度等内容进行打分。（分值：5、4.5、4、3.5、3、2.5、2、1.5、1、0.5、0分）</w:t>
            </w:r>
          </w:p>
        </w:tc>
        <w:tc>
          <w:tcPr>
            <w:tcW w:w="768" w:type="dxa"/>
            <w:vAlign w:val="center"/>
          </w:tcPr>
          <w:p w14:paraId="3842254E"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5</w:t>
            </w:r>
            <w:r w:rsidRPr="00731DB2">
              <w:rPr>
                <w:rFonts w:ascii="宋体" w:hAnsi="宋体" w:cs="Arial"/>
                <w:sz w:val="24"/>
              </w:rPr>
              <w:t>分</w:t>
            </w:r>
          </w:p>
        </w:tc>
      </w:tr>
      <w:tr w:rsidR="00541BBA" w:rsidRPr="00731DB2" w14:paraId="33DBDE1F" w14:textId="77777777" w:rsidTr="008C253A">
        <w:trPr>
          <w:trHeight w:val="20"/>
          <w:jc w:val="center"/>
        </w:trPr>
        <w:tc>
          <w:tcPr>
            <w:tcW w:w="678" w:type="dxa"/>
            <w:vAlign w:val="center"/>
          </w:tcPr>
          <w:p w14:paraId="33B6DF26" w14:textId="77777777" w:rsidR="00541BBA" w:rsidRPr="00731DB2" w:rsidRDefault="00DD2DA7">
            <w:pPr>
              <w:jc w:val="center"/>
              <w:rPr>
                <w:rFonts w:ascii="宋体" w:hAnsi="宋体" w:cs="Arial"/>
                <w:sz w:val="24"/>
                <w:lang w:bidi="ar"/>
              </w:rPr>
            </w:pPr>
            <w:r w:rsidRPr="00731DB2">
              <w:rPr>
                <w:rFonts w:ascii="宋体" w:hAnsi="宋体" w:cs="Arial" w:hint="eastAsia"/>
                <w:sz w:val="24"/>
                <w:lang w:bidi="ar"/>
              </w:rPr>
              <w:t>5</w:t>
            </w:r>
          </w:p>
        </w:tc>
        <w:tc>
          <w:tcPr>
            <w:tcW w:w="1394" w:type="dxa"/>
            <w:vAlign w:val="center"/>
          </w:tcPr>
          <w:p w14:paraId="099B9252" w14:textId="77777777" w:rsidR="00541BBA" w:rsidRPr="00731DB2" w:rsidRDefault="00DD2DA7">
            <w:pPr>
              <w:rPr>
                <w:rFonts w:ascii="宋体" w:hAnsi="宋体" w:cs="Arial"/>
                <w:sz w:val="24"/>
                <w:lang w:bidi="ar"/>
              </w:rPr>
            </w:pPr>
            <w:r w:rsidRPr="00731DB2">
              <w:rPr>
                <w:rFonts w:ascii="宋体" w:hAnsi="宋体" w:cs="Arial" w:hint="eastAsia"/>
                <w:sz w:val="24"/>
                <w:lang w:bidi="ar"/>
              </w:rPr>
              <w:t>技术参数</w:t>
            </w:r>
          </w:p>
        </w:tc>
        <w:tc>
          <w:tcPr>
            <w:tcW w:w="5693" w:type="dxa"/>
            <w:vAlign w:val="center"/>
          </w:tcPr>
          <w:p w14:paraId="3048FB47" w14:textId="77777777" w:rsidR="00541BBA" w:rsidRPr="00731DB2" w:rsidRDefault="00DD2DA7">
            <w:pPr>
              <w:rPr>
                <w:rFonts w:ascii="宋体" w:hAnsi="宋体" w:cs="Arial"/>
                <w:sz w:val="24"/>
                <w:lang w:bidi="ar"/>
              </w:rPr>
            </w:pPr>
            <w:r w:rsidRPr="00731DB2">
              <w:rPr>
                <w:rFonts w:ascii="宋体" w:hAnsi="宋体" w:cs="Arial" w:hint="eastAsia"/>
                <w:sz w:val="24"/>
                <w:lang w:bidi="ar"/>
              </w:rPr>
              <w:t>所投产品的各项技术参数均满足采购需求的得26分，标“●”的为重要参数，</w:t>
            </w:r>
            <w:proofErr w:type="gramStart"/>
            <w:r w:rsidRPr="00731DB2">
              <w:rPr>
                <w:rFonts w:ascii="宋体" w:hAnsi="宋体" w:cs="Arial" w:hint="eastAsia"/>
                <w:sz w:val="24"/>
                <w:lang w:bidi="ar"/>
              </w:rPr>
              <w:t>每负偏离</w:t>
            </w:r>
            <w:proofErr w:type="gramEnd"/>
            <w:r w:rsidRPr="00731DB2">
              <w:rPr>
                <w:rFonts w:ascii="宋体" w:hAnsi="宋体" w:cs="Arial" w:hint="eastAsia"/>
                <w:sz w:val="24"/>
                <w:lang w:bidi="ar"/>
              </w:rPr>
              <w:t>一项扣5分；其他非实质性</w:t>
            </w:r>
            <w:proofErr w:type="gramStart"/>
            <w:r w:rsidRPr="00731DB2">
              <w:rPr>
                <w:rFonts w:ascii="宋体" w:hAnsi="宋体" w:cs="Arial" w:hint="eastAsia"/>
                <w:sz w:val="24"/>
                <w:lang w:bidi="ar"/>
              </w:rPr>
              <w:t>参数每负偏离</w:t>
            </w:r>
            <w:proofErr w:type="gramEnd"/>
            <w:r w:rsidRPr="00731DB2">
              <w:rPr>
                <w:rFonts w:ascii="宋体" w:hAnsi="宋体" w:cs="Arial" w:hint="eastAsia"/>
                <w:sz w:val="24"/>
                <w:lang w:bidi="ar"/>
              </w:rPr>
              <w:t>一项扣2分，扣完为止。</w:t>
            </w:r>
          </w:p>
          <w:p w14:paraId="7ADCA210" w14:textId="77777777" w:rsidR="00541BBA" w:rsidRPr="00731DB2" w:rsidRDefault="00DD2DA7">
            <w:pPr>
              <w:rPr>
                <w:rFonts w:ascii="宋体" w:hAnsi="宋体" w:cs="Arial"/>
                <w:b/>
                <w:bCs/>
                <w:sz w:val="24"/>
                <w:lang w:bidi="ar"/>
              </w:rPr>
            </w:pPr>
            <w:r w:rsidRPr="00731DB2">
              <w:rPr>
                <w:rFonts w:ascii="宋体" w:hAnsi="宋体" w:cs="Arial" w:hint="eastAsia"/>
                <w:b/>
                <w:bCs/>
                <w:sz w:val="24"/>
                <w:lang w:bidi="ar"/>
              </w:rPr>
              <w:t>注:1.标“▲”的为实质性参数，出现负偏离的作无效标处理；</w:t>
            </w:r>
          </w:p>
          <w:p w14:paraId="7D4246C1" w14:textId="77777777" w:rsidR="00541BBA" w:rsidRPr="00731DB2" w:rsidRDefault="00DD2DA7">
            <w:pPr>
              <w:rPr>
                <w:rFonts w:ascii="宋体" w:hAnsi="宋体" w:cs="Arial"/>
                <w:sz w:val="24"/>
                <w:lang w:bidi="ar"/>
              </w:rPr>
            </w:pPr>
            <w:r w:rsidRPr="00731DB2">
              <w:rPr>
                <w:rFonts w:ascii="宋体" w:hAnsi="宋体" w:cs="Arial" w:hint="eastAsia"/>
                <w:b/>
                <w:bCs/>
                <w:sz w:val="24"/>
                <w:lang w:bidi="ar"/>
              </w:rPr>
              <w:t>2.招标文件中要求提供相关证明资料的技术参数项必须提供证明资料，</w:t>
            </w:r>
            <w:proofErr w:type="gramStart"/>
            <w:r w:rsidRPr="00731DB2">
              <w:rPr>
                <w:rFonts w:ascii="宋体" w:hAnsi="宋体" w:cs="Arial" w:hint="eastAsia"/>
                <w:b/>
                <w:bCs/>
                <w:sz w:val="24"/>
                <w:lang w:bidi="ar"/>
              </w:rPr>
              <w:t>否则按负偏离</w:t>
            </w:r>
            <w:proofErr w:type="gramEnd"/>
            <w:r w:rsidRPr="00731DB2">
              <w:rPr>
                <w:rFonts w:ascii="宋体" w:hAnsi="宋体" w:cs="Arial" w:hint="eastAsia"/>
                <w:b/>
                <w:bCs/>
                <w:sz w:val="24"/>
                <w:lang w:bidi="ar"/>
              </w:rPr>
              <w:t>处理。</w:t>
            </w:r>
          </w:p>
        </w:tc>
        <w:tc>
          <w:tcPr>
            <w:tcW w:w="768" w:type="dxa"/>
            <w:vAlign w:val="center"/>
          </w:tcPr>
          <w:p w14:paraId="72A15F8F"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26</w:t>
            </w:r>
            <w:r w:rsidRPr="00731DB2">
              <w:rPr>
                <w:rFonts w:ascii="宋体" w:hAnsi="宋体" w:cs="Arial"/>
                <w:sz w:val="24"/>
              </w:rPr>
              <w:t>分</w:t>
            </w:r>
          </w:p>
        </w:tc>
      </w:tr>
      <w:tr w:rsidR="00541BBA" w:rsidRPr="00731DB2" w14:paraId="65BF4F3E" w14:textId="77777777" w:rsidTr="008C253A">
        <w:trPr>
          <w:trHeight w:val="20"/>
          <w:jc w:val="center"/>
        </w:trPr>
        <w:tc>
          <w:tcPr>
            <w:tcW w:w="678" w:type="dxa"/>
            <w:vAlign w:val="center"/>
          </w:tcPr>
          <w:p w14:paraId="14E517C4"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6</w:t>
            </w:r>
          </w:p>
        </w:tc>
        <w:tc>
          <w:tcPr>
            <w:tcW w:w="1394" w:type="dxa"/>
            <w:vAlign w:val="center"/>
          </w:tcPr>
          <w:p w14:paraId="33CD7F23"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商务条款响应情况</w:t>
            </w:r>
          </w:p>
        </w:tc>
        <w:tc>
          <w:tcPr>
            <w:tcW w:w="5693" w:type="dxa"/>
            <w:vAlign w:val="center"/>
          </w:tcPr>
          <w:p w14:paraId="6D933FBF" w14:textId="77777777" w:rsidR="00541BBA" w:rsidRPr="00731DB2" w:rsidRDefault="00DD2DA7">
            <w:pPr>
              <w:snapToGrid w:val="0"/>
              <w:ind w:rightChars="-10" w:right="-21"/>
              <w:rPr>
                <w:rFonts w:ascii="宋体" w:hAnsi="宋体" w:cs="Arial"/>
                <w:sz w:val="24"/>
              </w:rPr>
            </w:pPr>
            <w:proofErr w:type="gramStart"/>
            <w:r w:rsidRPr="00731DB2">
              <w:rPr>
                <w:rFonts w:ascii="宋体" w:hAnsi="宋体" w:cs="Arial"/>
                <w:sz w:val="24"/>
              </w:rPr>
              <w:t>完全响应</w:t>
            </w:r>
            <w:proofErr w:type="gramEnd"/>
            <w:r w:rsidRPr="00731DB2">
              <w:rPr>
                <w:rFonts w:ascii="宋体" w:hAnsi="宋体" w:cs="Arial"/>
                <w:sz w:val="24"/>
              </w:rPr>
              <w:t>招标文件商务条款的，得</w:t>
            </w:r>
            <w:r w:rsidRPr="00731DB2">
              <w:rPr>
                <w:rFonts w:ascii="宋体" w:hAnsi="宋体" w:cs="Arial" w:hint="eastAsia"/>
                <w:sz w:val="24"/>
              </w:rPr>
              <w:t>3</w:t>
            </w:r>
            <w:r w:rsidRPr="00731DB2">
              <w:rPr>
                <w:rFonts w:ascii="宋体" w:hAnsi="宋体" w:cs="Arial"/>
                <w:sz w:val="24"/>
              </w:rPr>
              <w:t>分，否则不得分。</w:t>
            </w:r>
          </w:p>
        </w:tc>
        <w:tc>
          <w:tcPr>
            <w:tcW w:w="768" w:type="dxa"/>
            <w:vAlign w:val="center"/>
          </w:tcPr>
          <w:p w14:paraId="45018104"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3</w:t>
            </w:r>
            <w:r w:rsidRPr="00731DB2">
              <w:rPr>
                <w:rFonts w:ascii="宋体" w:hAnsi="宋体" w:cs="Arial"/>
                <w:sz w:val="24"/>
              </w:rPr>
              <w:t>分</w:t>
            </w:r>
          </w:p>
        </w:tc>
      </w:tr>
      <w:tr w:rsidR="00541BBA" w:rsidRPr="00731DB2" w14:paraId="25191FA4" w14:textId="77777777" w:rsidTr="008C253A">
        <w:trPr>
          <w:trHeight w:val="20"/>
          <w:jc w:val="center"/>
        </w:trPr>
        <w:tc>
          <w:tcPr>
            <w:tcW w:w="678" w:type="dxa"/>
            <w:vAlign w:val="center"/>
          </w:tcPr>
          <w:p w14:paraId="774FE0BA"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7</w:t>
            </w:r>
          </w:p>
        </w:tc>
        <w:tc>
          <w:tcPr>
            <w:tcW w:w="1394" w:type="dxa"/>
            <w:vAlign w:val="center"/>
          </w:tcPr>
          <w:p w14:paraId="4E6D2C4A" w14:textId="77777777" w:rsidR="00541BBA" w:rsidRPr="00731DB2" w:rsidRDefault="00DD2DA7">
            <w:pPr>
              <w:snapToGrid w:val="0"/>
              <w:ind w:rightChars="-10" w:right="-21"/>
              <w:jc w:val="center"/>
              <w:rPr>
                <w:rFonts w:ascii="宋体" w:hAnsi="宋体" w:cs="Arial"/>
                <w:sz w:val="24"/>
              </w:rPr>
            </w:pPr>
            <w:r w:rsidRPr="00731DB2">
              <w:rPr>
                <w:rFonts w:ascii="宋体" w:hAnsi="宋体" w:cs="宋体" w:hint="eastAsia"/>
                <w:sz w:val="24"/>
              </w:rPr>
              <w:t>供货、运行和调试</w:t>
            </w:r>
          </w:p>
        </w:tc>
        <w:tc>
          <w:tcPr>
            <w:tcW w:w="5693" w:type="dxa"/>
            <w:vAlign w:val="center"/>
          </w:tcPr>
          <w:p w14:paraId="4D49024D" w14:textId="34E14C09" w:rsidR="00541BBA" w:rsidRPr="00731DB2" w:rsidRDefault="00DD2DA7" w:rsidP="00781DD6">
            <w:pPr>
              <w:snapToGrid w:val="0"/>
              <w:ind w:rightChars="-10" w:right="-21"/>
              <w:rPr>
                <w:rFonts w:ascii="宋体" w:hAnsi="宋体" w:cs="Arial"/>
                <w:sz w:val="24"/>
              </w:rPr>
            </w:pPr>
            <w:r w:rsidRPr="00731DB2">
              <w:rPr>
                <w:rFonts w:ascii="宋体" w:hAnsi="宋体" w:cs="宋体" w:hint="eastAsia"/>
                <w:sz w:val="24"/>
              </w:rPr>
              <w:t>根据投标人提供的供货、运行调试方案（包括但不仅限于供货方案、拟派遣的工程技术人员、组装、调试、试运行、现场测试等内容）的完整性、合理性进行打分。</w:t>
            </w:r>
            <w:r w:rsidRPr="00731DB2">
              <w:rPr>
                <w:rFonts w:ascii="宋体" w:hAnsi="宋体" w:cs="Arial" w:hint="eastAsia"/>
                <w:sz w:val="24"/>
              </w:rPr>
              <w:t>（分值：5、4.5、4、3.5、3、2.5、2、1.5、1、0.5、0分）</w:t>
            </w:r>
          </w:p>
        </w:tc>
        <w:tc>
          <w:tcPr>
            <w:tcW w:w="768" w:type="dxa"/>
            <w:vAlign w:val="center"/>
          </w:tcPr>
          <w:p w14:paraId="04EA21A3"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5</w:t>
            </w:r>
            <w:r w:rsidRPr="00731DB2">
              <w:rPr>
                <w:rFonts w:ascii="宋体" w:hAnsi="宋体" w:cs="Arial"/>
                <w:sz w:val="24"/>
              </w:rPr>
              <w:t>分</w:t>
            </w:r>
          </w:p>
        </w:tc>
      </w:tr>
      <w:tr w:rsidR="00541BBA" w:rsidRPr="00731DB2" w14:paraId="211B3970" w14:textId="77777777" w:rsidTr="008C253A">
        <w:trPr>
          <w:trHeight w:val="20"/>
          <w:jc w:val="center"/>
        </w:trPr>
        <w:tc>
          <w:tcPr>
            <w:tcW w:w="678" w:type="dxa"/>
            <w:vAlign w:val="center"/>
          </w:tcPr>
          <w:p w14:paraId="4FDF9D9C"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8</w:t>
            </w:r>
          </w:p>
        </w:tc>
        <w:tc>
          <w:tcPr>
            <w:tcW w:w="1394" w:type="dxa"/>
            <w:vAlign w:val="center"/>
          </w:tcPr>
          <w:p w14:paraId="50AE4B01"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培训方案</w:t>
            </w:r>
          </w:p>
        </w:tc>
        <w:tc>
          <w:tcPr>
            <w:tcW w:w="5693" w:type="dxa"/>
            <w:vAlign w:val="center"/>
          </w:tcPr>
          <w:p w14:paraId="49803D54" w14:textId="78BAB26E" w:rsidR="00541BBA" w:rsidRPr="00731DB2" w:rsidRDefault="00DD2DA7">
            <w:pPr>
              <w:snapToGrid w:val="0"/>
              <w:ind w:rightChars="-10" w:right="-21"/>
              <w:rPr>
                <w:rFonts w:ascii="宋体" w:hAnsi="宋体" w:cs="Arial"/>
                <w:sz w:val="24"/>
              </w:rPr>
            </w:pPr>
            <w:r w:rsidRPr="00731DB2">
              <w:rPr>
                <w:rFonts w:ascii="宋体" w:hAnsi="宋体" w:cs="Arial" w:hint="eastAsia"/>
                <w:sz w:val="24"/>
              </w:rPr>
              <w:t>根据投标人提供的</w:t>
            </w:r>
            <w:r w:rsidRPr="00731DB2">
              <w:rPr>
                <w:rFonts w:ascii="宋体" w:hAnsi="宋体" w:cs="Arial"/>
                <w:sz w:val="24"/>
              </w:rPr>
              <w:t>培训</w:t>
            </w:r>
            <w:r w:rsidRPr="00731DB2">
              <w:rPr>
                <w:rFonts w:ascii="宋体" w:hAnsi="宋体" w:cs="Arial" w:hint="eastAsia"/>
                <w:sz w:val="24"/>
              </w:rPr>
              <w:t>方案的</w:t>
            </w:r>
            <w:r w:rsidRPr="00731DB2">
              <w:rPr>
                <w:rFonts w:ascii="宋体" w:hAnsi="宋体" w:cs="Arial"/>
                <w:sz w:val="24"/>
              </w:rPr>
              <w:t>内容是否合理清晰及详细、培训人员资质、培训时间、培训地点等是否详细明确</w:t>
            </w:r>
            <w:r w:rsidRPr="00731DB2">
              <w:rPr>
                <w:rFonts w:ascii="宋体" w:hAnsi="宋体" w:cs="Arial" w:hint="eastAsia"/>
                <w:sz w:val="24"/>
              </w:rPr>
              <w:t>等内容进行打分</w:t>
            </w:r>
            <w:r w:rsidRPr="00731DB2">
              <w:rPr>
                <w:rFonts w:ascii="宋体" w:hAnsi="宋体" w:cs="Arial"/>
                <w:sz w:val="24"/>
              </w:rPr>
              <w:t>。</w:t>
            </w:r>
            <w:r w:rsidR="004A62B4" w:rsidRPr="00731DB2">
              <w:rPr>
                <w:rFonts w:ascii="宋体" w:hAnsi="宋体" w:cs="Arial" w:hint="eastAsia"/>
                <w:sz w:val="24"/>
              </w:rPr>
              <w:t>（分值：5、4.5、4、3.5、3、2.5、2、1.5、1、0.5、0分）</w:t>
            </w:r>
          </w:p>
        </w:tc>
        <w:tc>
          <w:tcPr>
            <w:tcW w:w="768" w:type="dxa"/>
            <w:vAlign w:val="center"/>
          </w:tcPr>
          <w:p w14:paraId="57BDA2CB"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Arial" w:hint="eastAsia"/>
                <w:sz w:val="24"/>
              </w:rPr>
              <w:t>5</w:t>
            </w:r>
            <w:r w:rsidRPr="00731DB2">
              <w:rPr>
                <w:rFonts w:ascii="宋体" w:hAnsi="宋体" w:cs="Arial"/>
                <w:sz w:val="24"/>
              </w:rPr>
              <w:t>分</w:t>
            </w:r>
          </w:p>
        </w:tc>
      </w:tr>
      <w:tr w:rsidR="00541BBA" w:rsidRPr="00731DB2" w14:paraId="0E716578" w14:textId="77777777" w:rsidTr="008C253A">
        <w:trPr>
          <w:trHeight w:val="20"/>
          <w:jc w:val="center"/>
        </w:trPr>
        <w:tc>
          <w:tcPr>
            <w:tcW w:w="678" w:type="dxa"/>
            <w:vMerge w:val="restart"/>
            <w:vAlign w:val="center"/>
          </w:tcPr>
          <w:p w14:paraId="2C77428C" w14:textId="77777777" w:rsidR="00541BBA" w:rsidRPr="00731DB2" w:rsidRDefault="00DD2DA7">
            <w:pPr>
              <w:snapToGrid w:val="0"/>
              <w:ind w:rightChars="-10" w:right="-21"/>
              <w:jc w:val="center"/>
              <w:rPr>
                <w:rFonts w:ascii="宋体" w:hAnsi="宋体" w:cs="Arial"/>
                <w:sz w:val="24"/>
              </w:rPr>
            </w:pPr>
            <w:r w:rsidRPr="00731DB2">
              <w:rPr>
                <w:rFonts w:ascii="宋体" w:hAnsi="宋体" w:cs="Arial" w:hint="eastAsia"/>
                <w:sz w:val="24"/>
              </w:rPr>
              <w:t>9</w:t>
            </w:r>
          </w:p>
        </w:tc>
        <w:tc>
          <w:tcPr>
            <w:tcW w:w="1394" w:type="dxa"/>
            <w:vMerge w:val="restart"/>
            <w:vAlign w:val="center"/>
          </w:tcPr>
          <w:p w14:paraId="7640CBEC" w14:textId="77777777" w:rsidR="00541BBA" w:rsidRPr="00731DB2" w:rsidRDefault="00DD2DA7">
            <w:pPr>
              <w:snapToGrid w:val="0"/>
              <w:ind w:rightChars="-10" w:right="-21"/>
              <w:jc w:val="center"/>
              <w:rPr>
                <w:rFonts w:ascii="宋体" w:hAnsi="宋体" w:cs="Arial"/>
                <w:sz w:val="24"/>
              </w:rPr>
            </w:pPr>
            <w:r w:rsidRPr="00731DB2">
              <w:rPr>
                <w:rFonts w:ascii="宋体" w:hAnsi="宋体" w:cs="Arial"/>
                <w:sz w:val="24"/>
              </w:rPr>
              <w:t>售后服务</w:t>
            </w:r>
          </w:p>
        </w:tc>
        <w:tc>
          <w:tcPr>
            <w:tcW w:w="5693" w:type="dxa"/>
            <w:vAlign w:val="center"/>
          </w:tcPr>
          <w:p w14:paraId="2EDC1F7C" w14:textId="77777777" w:rsidR="00541BBA" w:rsidRPr="00731DB2" w:rsidRDefault="00DD2DA7">
            <w:pPr>
              <w:rPr>
                <w:rFonts w:ascii="宋体" w:hAnsi="宋体" w:cs="Arial"/>
                <w:sz w:val="24"/>
              </w:rPr>
            </w:pPr>
            <w:r w:rsidRPr="00731DB2">
              <w:rPr>
                <w:rFonts w:ascii="宋体" w:hAnsi="宋体" w:cs="宋体" w:hint="eastAsia"/>
                <w:sz w:val="24"/>
                <w:lang w:val="zh-CN"/>
              </w:rPr>
              <w:t>根据</w:t>
            </w:r>
            <w:r w:rsidRPr="00731DB2">
              <w:rPr>
                <w:rFonts w:ascii="宋体" w:hAnsi="宋体" w:cs="宋体" w:hint="eastAsia"/>
                <w:sz w:val="24"/>
              </w:rPr>
              <w:t>供应商</w:t>
            </w:r>
            <w:r w:rsidRPr="00731DB2">
              <w:rPr>
                <w:rFonts w:ascii="宋体" w:hAnsi="宋体" w:cs="宋体" w:hint="eastAsia"/>
                <w:sz w:val="24"/>
                <w:lang w:val="zh-CN"/>
              </w:rPr>
              <w:t>提供的售后服务</w:t>
            </w:r>
            <w:r w:rsidRPr="00731DB2">
              <w:rPr>
                <w:rFonts w:ascii="宋体" w:hAnsi="宋体" w:cs="宋体" w:hint="eastAsia"/>
                <w:sz w:val="24"/>
              </w:rPr>
              <w:t>整体方案（包括但不限于</w:t>
            </w:r>
            <w:r w:rsidRPr="00731DB2">
              <w:rPr>
                <w:rFonts w:ascii="宋体" w:hAnsi="宋体" w:cs="宋体" w:hint="eastAsia"/>
                <w:sz w:val="24"/>
                <w:lang w:val="zh-CN"/>
              </w:rPr>
              <w:t>详细完整的“三包”、免费保修、售后服务措施、回访等）进行打分。</w:t>
            </w:r>
            <w:r w:rsidRPr="00731DB2">
              <w:rPr>
                <w:rFonts w:ascii="宋体" w:hAnsi="宋体" w:cs="Arial" w:hint="eastAsia"/>
                <w:sz w:val="24"/>
              </w:rPr>
              <w:t>（分值：5、4.5、4、3.5、3、2.5、2、1.5、1、0.5、0分）</w:t>
            </w:r>
          </w:p>
        </w:tc>
        <w:tc>
          <w:tcPr>
            <w:tcW w:w="768" w:type="dxa"/>
            <w:vAlign w:val="center"/>
          </w:tcPr>
          <w:p w14:paraId="4DB0B089"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宋体" w:hint="eastAsia"/>
                <w:sz w:val="24"/>
              </w:rPr>
              <w:t>5分</w:t>
            </w:r>
          </w:p>
        </w:tc>
      </w:tr>
      <w:tr w:rsidR="00541BBA" w:rsidRPr="00731DB2" w14:paraId="7A193480" w14:textId="77777777" w:rsidTr="008C253A">
        <w:trPr>
          <w:trHeight w:val="20"/>
          <w:jc w:val="center"/>
        </w:trPr>
        <w:tc>
          <w:tcPr>
            <w:tcW w:w="678" w:type="dxa"/>
            <w:vMerge/>
            <w:vAlign w:val="center"/>
          </w:tcPr>
          <w:p w14:paraId="2F4E5D13" w14:textId="77777777" w:rsidR="00541BBA" w:rsidRPr="00731DB2" w:rsidRDefault="00541BBA">
            <w:pPr>
              <w:snapToGrid w:val="0"/>
              <w:ind w:rightChars="-10" w:right="-21"/>
              <w:jc w:val="center"/>
              <w:rPr>
                <w:rFonts w:ascii="宋体" w:hAnsi="宋体" w:cs="Arial"/>
                <w:sz w:val="24"/>
              </w:rPr>
            </w:pPr>
          </w:p>
        </w:tc>
        <w:tc>
          <w:tcPr>
            <w:tcW w:w="1394" w:type="dxa"/>
            <w:vMerge/>
            <w:vAlign w:val="center"/>
          </w:tcPr>
          <w:p w14:paraId="6C556962" w14:textId="77777777" w:rsidR="00541BBA" w:rsidRPr="00731DB2" w:rsidRDefault="00541BBA">
            <w:pPr>
              <w:snapToGrid w:val="0"/>
              <w:ind w:rightChars="-10" w:right="-21"/>
              <w:jc w:val="center"/>
              <w:rPr>
                <w:rFonts w:ascii="宋体" w:hAnsi="宋体" w:cs="Arial"/>
                <w:sz w:val="24"/>
              </w:rPr>
            </w:pPr>
          </w:p>
        </w:tc>
        <w:tc>
          <w:tcPr>
            <w:tcW w:w="5693" w:type="dxa"/>
            <w:vAlign w:val="center"/>
          </w:tcPr>
          <w:p w14:paraId="23B8B962" w14:textId="77777777" w:rsidR="00541BBA" w:rsidRPr="00731DB2" w:rsidRDefault="00DD2DA7">
            <w:pPr>
              <w:rPr>
                <w:rFonts w:ascii="宋体" w:hAnsi="宋体" w:cs="Arial"/>
                <w:sz w:val="24"/>
              </w:rPr>
            </w:pPr>
            <w:r w:rsidRPr="00731DB2">
              <w:rPr>
                <w:rFonts w:ascii="宋体" w:hAnsi="宋体" w:cs="宋体" w:hint="eastAsia"/>
                <w:sz w:val="24"/>
                <w:lang w:val="zh-CN"/>
              </w:rPr>
              <w:t>根据</w:t>
            </w:r>
            <w:r w:rsidRPr="00731DB2">
              <w:rPr>
                <w:rFonts w:ascii="宋体" w:hAnsi="宋体" w:cs="宋体" w:hint="eastAsia"/>
                <w:sz w:val="24"/>
              </w:rPr>
              <w:t>供应商就近维修点响应时间、相关配套服务保障和常规易损配件维修更换时间等方案进行打分。</w:t>
            </w:r>
            <w:r w:rsidRPr="00731DB2">
              <w:rPr>
                <w:rFonts w:ascii="宋体" w:hAnsi="宋体" w:cs="Arial" w:hint="eastAsia"/>
                <w:sz w:val="24"/>
              </w:rPr>
              <w:t>（分值：4、3.5、3、2.5、2、1.5、1、0.5、0分）</w:t>
            </w:r>
          </w:p>
        </w:tc>
        <w:tc>
          <w:tcPr>
            <w:tcW w:w="768" w:type="dxa"/>
            <w:vAlign w:val="center"/>
          </w:tcPr>
          <w:p w14:paraId="00ACA3EC" w14:textId="77777777" w:rsidR="00541BBA" w:rsidRPr="00731DB2" w:rsidRDefault="00DD2DA7">
            <w:pPr>
              <w:adjustRightInd w:val="0"/>
              <w:snapToGrid w:val="0"/>
              <w:ind w:rightChars="-10" w:right="-21"/>
              <w:jc w:val="center"/>
              <w:rPr>
                <w:rFonts w:ascii="宋体" w:hAnsi="宋体" w:cs="Arial"/>
                <w:sz w:val="24"/>
              </w:rPr>
            </w:pPr>
            <w:r w:rsidRPr="00731DB2">
              <w:rPr>
                <w:rFonts w:ascii="宋体" w:hAnsi="宋体" w:cs="宋体" w:hint="eastAsia"/>
                <w:sz w:val="24"/>
              </w:rPr>
              <w:t>4分</w:t>
            </w:r>
          </w:p>
        </w:tc>
      </w:tr>
      <w:tr w:rsidR="00541BBA" w:rsidRPr="00731DB2" w14:paraId="5A0CC0A1" w14:textId="77777777" w:rsidTr="008C253A">
        <w:trPr>
          <w:trHeight w:val="633"/>
          <w:jc w:val="center"/>
        </w:trPr>
        <w:tc>
          <w:tcPr>
            <w:tcW w:w="678" w:type="dxa"/>
            <w:vMerge/>
            <w:vAlign w:val="center"/>
          </w:tcPr>
          <w:p w14:paraId="3400134E" w14:textId="77777777" w:rsidR="00541BBA" w:rsidRPr="00731DB2" w:rsidRDefault="00541BBA">
            <w:pPr>
              <w:snapToGrid w:val="0"/>
              <w:ind w:rightChars="-10" w:right="-21"/>
              <w:jc w:val="center"/>
              <w:rPr>
                <w:rFonts w:ascii="宋体" w:hAnsi="宋体" w:cs="Arial"/>
                <w:sz w:val="24"/>
              </w:rPr>
            </w:pPr>
          </w:p>
        </w:tc>
        <w:tc>
          <w:tcPr>
            <w:tcW w:w="1394" w:type="dxa"/>
            <w:vMerge/>
            <w:vAlign w:val="center"/>
          </w:tcPr>
          <w:p w14:paraId="01F15F7F" w14:textId="77777777" w:rsidR="00541BBA" w:rsidRPr="00731DB2" w:rsidRDefault="00541BBA">
            <w:pPr>
              <w:snapToGrid w:val="0"/>
              <w:ind w:rightChars="-10" w:right="-21"/>
              <w:jc w:val="center"/>
              <w:rPr>
                <w:rFonts w:ascii="宋体" w:hAnsi="宋体" w:cs="Arial"/>
                <w:sz w:val="24"/>
              </w:rPr>
            </w:pPr>
          </w:p>
        </w:tc>
        <w:tc>
          <w:tcPr>
            <w:tcW w:w="5693" w:type="dxa"/>
            <w:vAlign w:val="center"/>
          </w:tcPr>
          <w:p w14:paraId="23E93B8B" w14:textId="4C4DF821" w:rsidR="00541BBA" w:rsidRPr="00731DB2" w:rsidRDefault="00DD2DA7">
            <w:pPr>
              <w:snapToGrid w:val="0"/>
              <w:ind w:rightChars="-10" w:right="-21"/>
              <w:rPr>
                <w:rFonts w:ascii="宋体" w:hAnsi="宋体" w:cs="Arial"/>
                <w:sz w:val="24"/>
              </w:rPr>
            </w:pPr>
            <w:r w:rsidRPr="00731DB2">
              <w:rPr>
                <w:rFonts w:ascii="宋体" w:hAnsi="宋体" w:cs="Arial" w:hint="eastAsia"/>
                <w:sz w:val="24"/>
              </w:rPr>
              <w:t>项目整体质保期</w:t>
            </w:r>
            <w:r w:rsidRPr="00731DB2">
              <w:rPr>
                <w:rFonts w:ascii="宋体" w:hAnsi="宋体" w:cs="Arial"/>
                <w:sz w:val="24"/>
              </w:rPr>
              <w:t>在招标文件要求的基础上，每增加</w:t>
            </w:r>
            <w:r w:rsidRPr="00731DB2">
              <w:rPr>
                <w:rFonts w:ascii="宋体" w:hAnsi="宋体" w:cs="Arial" w:hint="eastAsia"/>
                <w:sz w:val="24"/>
              </w:rPr>
              <w:t>1</w:t>
            </w:r>
            <w:r w:rsidRPr="00731DB2">
              <w:rPr>
                <w:rFonts w:ascii="宋体" w:hAnsi="宋体" w:cs="Arial"/>
                <w:sz w:val="24"/>
              </w:rPr>
              <w:t>年加</w:t>
            </w:r>
            <w:r w:rsidRPr="00731DB2">
              <w:rPr>
                <w:rFonts w:ascii="宋体" w:hAnsi="宋体" w:cs="Arial" w:hint="eastAsia"/>
                <w:sz w:val="24"/>
              </w:rPr>
              <w:t>2</w:t>
            </w:r>
            <w:r w:rsidRPr="00731DB2">
              <w:rPr>
                <w:rFonts w:ascii="宋体" w:hAnsi="宋体" w:cs="Arial"/>
                <w:sz w:val="24"/>
              </w:rPr>
              <w:t>分，最高得</w:t>
            </w:r>
            <w:r w:rsidRPr="00731DB2">
              <w:rPr>
                <w:rFonts w:ascii="宋体" w:hAnsi="宋体" w:cs="Arial" w:hint="eastAsia"/>
                <w:sz w:val="24"/>
              </w:rPr>
              <w:t>6</w:t>
            </w:r>
            <w:r w:rsidRPr="00731DB2">
              <w:rPr>
                <w:rFonts w:ascii="宋体" w:hAnsi="宋体" w:cs="Arial"/>
                <w:sz w:val="24"/>
              </w:rPr>
              <w:t>分</w:t>
            </w:r>
            <w:r w:rsidR="00913632">
              <w:rPr>
                <w:rFonts w:ascii="宋体" w:hAnsi="宋体" w:cs="Arial" w:hint="eastAsia"/>
                <w:sz w:val="24"/>
              </w:rPr>
              <w:t>。</w:t>
            </w:r>
          </w:p>
        </w:tc>
        <w:tc>
          <w:tcPr>
            <w:tcW w:w="768" w:type="dxa"/>
            <w:vAlign w:val="center"/>
          </w:tcPr>
          <w:p w14:paraId="459E0403" w14:textId="77777777" w:rsidR="00541BBA" w:rsidRPr="00731DB2" w:rsidRDefault="00DD2DA7">
            <w:pPr>
              <w:adjustRightInd w:val="0"/>
              <w:snapToGrid w:val="0"/>
              <w:jc w:val="center"/>
              <w:rPr>
                <w:rFonts w:ascii="宋体" w:hAnsi="宋体" w:cs="Arial"/>
                <w:sz w:val="24"/>
              </w:rPr>
            </w:pPr>
            <w:r w:rsidRPr="00731DB2">
              <w:rPr>
                <w:rFonts w:ascii="宋体" w:hAnsi="宋体" w:cs="Arial" w:hint="eastAsia"/>
                <w:sz w:val="24"/>
              </w:rPr>
              <w:t>6</w:t>
            </w:r>
            <w:r w:rsidRPr="00731DB2">
              <w:rPr>
                <w:rFonts w:ascii="宋体" w:hAnsi="宋体" w:cs="Arial"/>
                <w:sz w:val="24"/>
              </w:rPr>
              <w:t>分</w:t>
            </w:r>
          </w:p>
        </w:tc>
      </w:tr>
    </w:tbl>
    <w:p w14:paraId="29CD12C8" w14:textId="77777777" w:rsidR="00541BBA" w:rsidRDefault="00DD2DA7">
      <w:pPr>
        <w:spacing w:line="360" w:lineRule="auto"/>
        <w:rPr>
          <w:rFonts w:ascii="宋体" w:hAnsi="宋体"/>
          <w:b/>
          <w:sz w:val="24"/>
        </w:rPr>
      </w:pPr>
      <w:proofErr w:type="gramStart"/>
      <w:r>
        <w:rPr>
          <w:rFonts w:ascii="宋体" w:hAnsi="宋体" w:hint="eastAsia"/>
          <w:b/>
          <w:sz w:val="24"/>
        </w:rPr>
        <w:t>标项1、2</w:t>
      </w:r>
      <w:proofErr w:type="gramEnd"/>
      <w:r>
        <w:rPr>
          <w:rFonts w:ascii="宋体" w:hAnsi="宋体" w:hint="eastAsia"/>
          <w:b/>
          <w:sz w:val="24"/>
        </w:rPr>
        <w:t>：</w:t>
      </w:r>
    </w:p>
    <w:p w14:paraId="7B018EE7" w14:textId="77777777" w:rsidR="00541BBA" w:rsidRDefault="00DD2DA7">
      <w:pPr>
        <w:spacing w:line="276" w:lineRule="auto"/>
        <w:ind w:firstLineChars="200" w:firstLine="482"/>
        <w:rPr>
          <w:rFonts w:ascii="宋体" w:hAnsi="宋体"/>
          <w:b/>
          <w:sz w:val="24"/>
        </w:rPr>
      </w:pPr>
      <w:r>
        <w:rPr>
          <w:rFonts w:ascii="宋体" w:hAnsi="宋体" w:hint="eastAsia"/>
          <w:b/>
          <w:sz w:val="24"/>
        </w:rPr>
        <w:t>5.2报价分值均为30分，权重为30%，由评审委员会根据以下内容统一打分：</w:t>
      </w:r>
    </w:p>
    <w:p w14:paraId="6D285F00" w14:textId="77777777" w:rsidR="00541BBA" w:rsidRDefault="00DD2DA7">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40D16D2C" w14:textId="77777777" w:rsidR="00541BBA" w:rsidRDefault="00DD2DA7">
      <w:pPr>
        <w:spacing w:line="360" w:lineRule="auto"/>
        <w:ind w:firstLineChars="200" w:firstLine="482"/>
        <w:rPr>
          <w:rFonts w:ascii="宋体" w:hAnsi="宋体"/>
          <w:b/>
          <w:sz w:val="24"/>
        </w:rPr>
      </w:pPr>
      <w:r>
        <w:rPr>
          <w:rFonts w:ascii="宋体" w:hAnsi="宋体" w:hint="eastAsia"/>
          <w:b/>
          <w:sz w:val="24"/>
        </w:rPr>
        <w:t>5.2.2报价得分计算：</w:t>
      </w:r>
    </w:p>
    <w:p w14:paraId="3D5619A9" w14:textId="77777777" w:rsidR="00541BBA" w:rsidRDefault="00DD2DA7">
      <w:pPr>
        <w:spacing w:line="360" w:lineRule="auto"/>
        <w:ind w:firstLineChars="200" w:firstLine="480"/>
        <w:rPr>
          <w:rFonts w:ascii="宋体" w:hAnsi="宋体"/>
          <w:sz w:val="24"/>
        </w:rPr>
      </w:pPr>
      <w:r>
        <w:rPr>
          <w:rFonts w:ascii="宋体" w:hAnsi="宋体" w:hint="eastAsia"/>
          <w:sz w:val="24"/>
        </w:rPr>
        <w:t>（1）小微企业、监狱企业和残疾人福利企业（统称为小微企业）报价给予10%的扣除；联合协议约定小</w:t>
      </w:r>
      <w:proofErr w:type="gramStart"/>
      <w:r>
        <w:rPr>
          <w:rFonts w:ascii="宋体" w:hAnsi="宋体" w:hint="eastAsia"/>
          <w:sz w:val="24"/>
        </w:rPr>
        <w:t>微企业</w:t>
      </w:r>
      <w:proofErr w:type="gramEnd"/>
      <w:r>
        <w:rPr>
          <w:rFonts w:ascii="宋体" w:hAnsi="宋体" w:hint="eastAsia"/>
          <w:sz w:val="24"/>
        </w:rPr>
        <w:t>的合同份额占到合同总金额30%以上的，对投标人的报价给予4%的扣除；</w:t>
      </w:r>
    </w:p>
    <w:p w14:paraId="2B2338B8"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hint="eastAsia"/>
          <w:sz w:val="24"/>
        </w:rPr>
        <w:t>（2）</w:t>
      </w:r>
      <w:r>
        <w:rPr>
          <w:rFonts w:ascii="宋体" w:hAnsi="宋体" w:hint="eastAsia"/>
          <w:sz w:val="24"/>
        </w:rPr>
        <w:t>评标价=有效报价×（100%-10%或4%）；</w:t>
      </w:r>
    </w:p>
    <w:p w14:paraId="0143B9E6"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（3）并以调整后的价格计算评标基准价和投标报价；</w:t>
      </w:r>
    </w:p>
    <w:p w14:paraId="1E3F51DF" w14:textId="77777777" w:rsidR="00541BBA" w:rsidRDefault="00DD2DA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（4）评标基准价=进入报价评分的各投标人有效评标价中的</w:t>
      </w:r>
      <w:r>
        <w:rPr>
          <w:rFonts w:asciiTheme="minorEastAsia" w:eastAsiaTheme="minorEastAsia" w:hAnsiTheme="minorEastAsia" w:hint="eastAsia"/>
          <w:b/>
          <w:bCs/>
          <w:sz w:val="24"/>
        </w:rPr>
        <w:t>最低评标价；</w:t>
      </w:r>
    </w:p>
    <w:p w14:paraId="7E349D05" w14:textId="77777777" w:rsidR="00541BBA" w:rsidRDefault="00DD2DA7">
      <w:pPr>
        <w:spacing w:line="360" w:lineRule="auto"/>
        <w:ind w:firstLineChars="200" w:firstLine="480"/>
        <w:rPr>
          <w:rFonts w:ascii="宋体" w:hAnsi="宋体"/>
          <w:sz w:val="24"/>
        </w:rPr>
      </w:pPr>
      <w:r>
        <w:rPr>
          <w:rFonts w:asciiTheme="minorEastAsia" w:eastAsiaTheme="minorEastAsia" w:hAnsiTheme="minorEastAsia" w:hint="eastAsia"/>
          <w:sz w:val="24"/>
        </w:rPr>
        <w:t>（5）评标价等于</w:t>
      </w:r>
      <w:r>
        <w:rPr>
          <w:rFonts w:ascii="宋体" w:hAnsi="宋体" w:hint="eastAsia"/>
          <w:sz w:val="24"/>
        </w:rPr>
        <w:t>评标基准价的得30分，其他投标人的报价得分按下列公式计算：</w:t>
      </w:r>
      <w:r>
        <w:rPr>
          <w:rFonts w:ascii="宋体" w:hAnsi="宋体" w:hint="eastAsia"/>
          <w:b/>
          <w:sz w:val="24"/>
        </w:rPr>
        <w:t>投标报价得分=（评标基准价/评标价）×报价权重×100。</w:t>
      </w:r>
    </w:p>
    <w:p w14:paraId="14E0FC1F" w14:textId="77777777" w:rsidR="00541BBA" w:rsidRDefault="00DD2DA7">
      <w:pPr>
        <w:spacing w:line="360" w:lineRule="auto"/>
        <w:ind w:firstLineChars="200" w:firstLine="482"/>
        <w:rPr>
          <w:rFonts w:ascii="宋体" w:hAnsi="宋体"/>
        </w:rPr>
      </w:pPr>
      <w:r>
        <w:rPr>
          <w:rFonts w:ascii="宋体" w:hAnsi="宋体" w:hint="eastAsia"/>
          <w:b/>
          <w:sz w:val="24"/>
        </w:rPr>
        <w:t>5.3本项目最终得分=商务技术得分＋报价得分。</w:t>
      </w:r>
    </w:p>
    <w:p w14:paraId="391CF9AC" w14:textId="77777777" w:rsidR="00541BBA" w:rsidRDefault="00DD2DA7">
      <w:pPr>
        <w:pStyle w:val="3"/>
        <w:spacing w:before="240" w:after="240"/>
        <w:ind w:firstLineChars="0" w:firstLine="0"/>
        <w:rPr>
          <w:rFonts w:ascii="宋体" w:eastAsia="宋体" w:hAnsi="宋体"/>
          <w:bCs w:val="0"/>
        </w:rPr>
      </w:pPr>
      <w:bookmarkStart w:id="207" w:name="_Toc493956082"/>
      <w:bookmarkStart w:id="208" w:name="_Toc494555896"/>
      <w:bookmarkStart w:id="209" w:name="_Toc335664301"/>
      <w:bookmarkStart w:id="210" w:name="_Toc203070355"/>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207"/>
      <w:bookmarkEnd w:id="208"/>
      <w:bookmarkEnd w:id="209"/>
      <w:bookmarkEnd w:id="210"/>
    </w:p>
    <w:p w14:paraId="484A1FC3"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0474251B"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501F9319" w14:textId="77777777" w:rsidR="00541BBA" w:rsidRDefault="00DD2DA7">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3B96D01A"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2ABCE22F" w14:textId="77777777" w:rsidR="00541BBA" w:rsidRDefault="00DD2DA7">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CF84293"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335FB5C8"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14:paraId="697A3FDC" w14:textId="77777777" w:rsidR="00541BBA" w:rsidRDefault="00DD2DA7">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73BDC373"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B94090"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14:paraId="414D0F4C"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60D27965" w14:textId="77777777" w:rsidR="00541BBA" w:rsidRDefault="00DD2DA7">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791A22D6"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6EBD414F"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649CE12E"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6193F4BA"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6655B7E3" w14:textId="77777777" w:rsidR="00541BBA" w:rsidRDefault="00DD2DA7">
      <w:pPr>
        <w:spacing w:line="360" w:lineRule="auto"/>
        <w:ind w:firstLineChars="200" w:firstLine="480"/>
        <w:rPr>
          <w:rFonts w:ascii="宋体" w:hAnsi="宋体"/>
          <w:sz w:val="24"/>
        </w:rPr>
      </w:pPr>
      <w:r>
        <w:rPr>
          <w:rFonts w:ascii="宋体" w:hAnsi="宋体" w:hint="eastAsia"/>
          <w:sz w:val="24"/>
        </w:rPr>
        <w:t>（1）明知应当回避而未主动回避的；</w:t>
      </w:r>
    </w:p>
    <w:p w14:paraId="41A1E9D4" w14:textId="77777777" w:rsidR="00541BBA" w:rsidRDefault="00DD2DA7">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32C96F9D" w14:textId="77777777" w:rsidR="00541BBA" w:rsidRDefault="00DD2DA7">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72906E39" w14:textId="77777777" w:rsidR="00541BBA" w:rsidRDefault="00DD2DA7">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7375A0AD" w14:textId="77777777" w:rsidR="00541BBA" w:rsidRDefault="00DD2DA7">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7544B091" w14:textId="77777777" w:rsidR="00541BBA" w:rsidRDefault="00DD2DA7">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538B7146"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578D9FB8" w14:textId="77777777" w:rsidR="00541BBA" w:rsidRDefault="00DD2DA7">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7204E2" w14:textId="77777777" w:rsidR="00541BBA" w:rsidRDefault="00DD2DA7">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00CF85FF" w14:textId="77777777" w:rsidR="00541BBA" w:rsidRDefault="00DD2DA7">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AA4D9D" w14:textId="77777777" w:rsidR="00541BBA" w:rsidRDefault="00DD2DA7">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541BBA">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B7641" w15:done="0"/>
  <w15:commentEx w15:paraId="6523C1FF" w15:done="0"/>
  <w15:commentEx w15:paraId="2FDBF8BB" w15:done="0"/>
  <w15:commentEx w15:paraId="24E1F1A1" w15:done="0"/>
  <w15:commentEx w15:paraId="16A9BEA4" w15:done="0"/>
  <w15:commentEx w15:paraId="311F2D59" w15:done="0"/>
  <w15:commentEx w15:paraId="152BECF3" w15:done="0"/>
  <w15:commentEx w15:paraId="6B3FC500" w15:done="0"/>
  <w15:commentEx w15:paraId="75C5677B" w15:done="0"/>
  <w15:commentEx w15:paraId="3811CA79" w15:done="0"/>
  <w15:commentEx w15:paraId="0AFF8336" w15:done="0"/>
  <w15:commentEx w15:paraId="0C243EAE" w15:done="0"/>
  <w15:commentEx w15:paraId="6A1B2972" w15:done="0"/>
  <w15:commentEx w15:paraId="7CFE4A21" w15:done="0"/>
  <w15:commentEx w15:paraId="3B6662FF" w15:done="0"/>
  <w15:commentEx w15:paraId="19C40CAE" w15:done="0"/>
  <w15:commentEx w15:paraId="465FB3DD" w15:done="0"/>
  <w15:commentEx w15:paraId="7541E601" w15:done="0"/>
  <w15:commentEx w15:paraId="73A432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9198" w14:textId="77777777" w:rsidR="008C253A" w:rsidRDefault="008C253A">
      <w:r>
        <w:separator/>
      </w:r>
    </w:p>
  </w:endnote>
  <w:endnote w:type="continuationSeparator" w:id="0">
    <w:p w14:paraId="0FD9E4E2" w14:textId="77777777" w:rsidR="008C253A" w:rsidRDefault="008C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default"/>
    <w:sig w:usb0="80000287" w:usb1="2ACF001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ATC-5b8b*+times">
    <w:altName w:val="宋体"/>
    <w:charset w:val="86"/>
    <w:family w:val="auto"/>
    <w:pitch w:val="default"/>
    <w:sig w:usb0="00000000" w:usb1="0000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F194" w14:textId="77777777" w:rsidR="008C253A" w:rsidRDefault="008C253A">
    <w:pPr>
      <w:pStyle w:val="af0"/>
      <w:framePr w:wrap="around" w:vAnchor="text" w:hAnchor="margin" w:xAlign="center" w:y="1"/>
      <w:rPr>
        <w:rStyle w:val="afe"/>
      </w:rPr>
    </w:pPr>
    <w:r>
      <w:fldChar w:fldCharType="begin"/>
    </w:r>
    <w:r>
      <w:rPr>
        <w:rStyle w:val="afe"/>
      </w:rPr>
      <w:instrText xml:space="preserve">PAGE  </w:instrText>
    </w:r>
    <w:r>
      <w:fldChar w:fldCharType="end"/>
    </w:r>
  </w:p>
  <w:p w14:paraId="50B6AE7A" w14:textId="77777777" w:rsidR="008C253A" w:rsidRDefault="008C253A">
    <w:pPr>
      <w:pStyle w:val="af0"/>
    </w:pPr>
  </w:p>
  <w:p w14:paraId="309EE8CB" w14:textId="77777777" w:rsidR="008C253A" w:rsidRDefault="008C253A"/>
  <w:p w14:paraId="376DA925" w14:textId="77777777" w:rsidR="008C253A" w:rsidRDefault="008C25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A73D" w14:textId="77777777" w:rsidR="008C253A" w:rsidRDefault="008C253A">
    <w:pPr>
      <w:pStyle w:val="af0"/>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E817" w14:textId="77777777" w:rsidR="008C253A" w:rsidRDefault="008C253A">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F5711" w14:textId="77777777" w:rsidR="008C253A" w:rsidRDefault="008C253A">
      <w:r>
        <w:separator/>
      </w:r>
    </w:p>
  </w:footnote>
  <w:footnote w:type="continuationSeparator" w:id="0">
    <w:p w14:paraId="4EA55549" w14:textId="77777777" w:rsidR="008C253A" w:rsidRDefault="008C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96DF" w14:textId="77777777" w:rsidR="008C253A" w:rsidRDefault="008C253A">
    <w:pPr>
      <w:pStyle w:val="af2"/>
      <w:jc w:val="both"/>
    </w:pPr>
    <w:r>
      <w:rPr>
        <w:rFonts w:ascii="宋体" w:hAnsi="宋体" w:hint="eastAsia"/>
        <w:color w:val="000000"/>
        <w:sz w:val="20"/>
      </w:rPr>
      <w:t xml:space="preserve">2025年公路应急抢险设备采购项目招标文件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EA6711" w:rsidRPr="00EA6711">
      <w:rPr>
        <w:rFonts w:ascii="宋体" w:hAnsi="宋体"/>
        <w:noProof/>
        <w:color w:val="000000"/>
        <w:sz w:val="20"/>
        <w:lang w:val="zh-CN"/>
      </w:rPr>
      <w:t>11</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DAF10"/>
    <w:multiLevelType w:val="singleLevel"/>
    <w:tmpl w:val="FA4DAF10"/>
    <w:lvl w:ilvl="0">
      <w:start w:val="3"/>
      <w:numFmt w:val="decimal"/>
      <w:suff w:val="space"/>
      <w:lvlText w:val="%1."/>
      <w:lvlJc w:val="left"/>
    </w:lvl>
  </w:abstractNum>
  <w:abstractNum w:abstractNumId="1">
    <w:nsid w:val="6334A187"/>
    <w:multiLevelType w:val="singleLevel"/>
    <w:tmpl w:val="6334A187"/>
    <w:lvl w:ilvl="0">
      <w:start w:val="11"/>
      <w:numFmt w:val="chineseCounting"/>
      <w:suff w:val="space"/>
      <w:lvlText w:val="第%1条"/>
      <w:lvlJc w:val="left"/>
      <w:rPr>
        <w:rFonts w:hint="eastAsia"/>
        <w:b/>
        <w:bCs/>
        <w:highlight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
    <w15:presenceInfo w15:providerId="None" w15:userId="p"/>
  </w15:person>
  <w15:person w15:author="36076">
    <w15:presenceInfo w15:providerId="None" w15:userId="36076"/>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TkyM2I2ZjgwOWEyMjE2ZmI0ODMxODFkNTEyMzAifQ=="/>
  </w:docVars>
  <w:rsids>
    <w:rsidRoot w:val="00172A27"/>
    <w:rsid w:val="E7BFA5DF"/>
    <w:rsid w:val="F5230E8F"/>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6ED"/>
    <w:rsid w:val="0000488C"/>
    <w:rsid w:val="00005B52"/>
    <w:rsid w:val="00006BDD"/>
    <w:rsid w:val="00006DA8"/>
    <w:rsid w:val="00006DDE"/>
    <w:rsid w:val="00007361"/>
    <w:rsid w:val="0000761C"/>
    <w:rsid w:val="000077D6"/>
    <w:rsid w:val="00007965"/>
    <w:rsid w:val="00007BB8"/>
    <w:rsid w:val="00007C9A"/>
    <w:rsid w:val="00007E72"/>
    <w:rsid w:val="000103DA"/>
    <w:rsid w:val="000103DD"/>
    <w:rsid w:val="000109A8"/>
    <w:rsid w:val="00010AD0"/>
    <w:rsid w:val="000110E5"/>
    <w:rsid w:val="0001145B"/>
    <w:rsid w:val="000118F5"/>
    <w:rsid w:val="00011F83"/>
    <w:rsid w:val="000120B8"/>
    <w:rsid w:val="00012260"/>
    <w:rsid w:val="0001237A"/>
    <w:rsid w:val="0001262C"/>
    <w:rsid w:val="0001289B"/>
    <w:rsid w:val="000128E2"/>
    <w:rsid w:val="00012AF5"/>
    <w:rsid w:val="00012D60"/>
    <w:rsid w:val="00012D8B"/>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0D7"/>
    <w:rsid w:val="000256B1"/>
    <w:rsid w:val="000257A7"/>
    <w:rsid w:val="00025FCC"/>
    <w:rsid w:val="00026FDA"/>
    <w:rsid w:val="0002731D"/>
    <w:rsid w:val="00027AF5"/>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20A"/>
    <w:rsid w:val="000358E8"/>
    <w:rsid w:val="00035C7A"/>
    <w:rsid w:val="00035DAC"/>
    <w:rsid w:val="00035DDA"/>
    <w:rsid w:val="000370EF"/>
    <w:rsid w:val="0003758B"/>
    <w:rsid w:val="00037AC2"/>
    <w:rsid w:val="00037BEA"/>
    <w:rsid w:val="0004021C"/>
    <w:rsid w:val="00040F1B"/>
    <w:rsid w:val="0004108C"/>
    <w:rsid w:val="0004120C"/>
    <w:rsid w:val="000413A0"/>
    <w:rsid w:val="00041508"/>
    <w:rsid w:val="00041528"/>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4CF4"/>
    <w:rsid w:val="00045070"/>
    <w:rsid w:val="000452E8"/>
    <w:rsid w:val="00045BF2"/>
    <w:rsid w:val="00045C87"/>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648"/>
    <w:rsid w:val="00056784"/>
    <w:rsid w:val="000569D7"/>
    <w:rsid w:val="00056BCB"/>
    <w:rsid w:val="00056FEC"/>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5B9"/>
    <w:rsid w:val="00062902"/>
    <w:rsid w:val="00062A26"/>
    <w:rsid w:val="00062D9B"/>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8F8"/>
    <w:rsid w:val="0008194E"/>
    <w:rsid w:val="00081AE4"/>
    <w:rsid w:val="00081CC1"/>
    <w:rsid w:val="0008208D"/>
    <w:rsid w:val="000820B7"/>
    <w:rsid w:val="000821E1"/>
    <w:rsid w:val="0008245C"/>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CFE"/>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979"/>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A01"/>
    <w:rsid w:val="000A5DC3"/>
    <w:rsid w:val="000A6014"/>
    <w:rsid w:val="000A63AD"/>
    <w:rsid w:val="000A6681"/>
    <w:rsid w:val="000A67D1"/>
    <w:rsid w:val="000A6DBE"/>
    <w:rsid w:val="000A7154"/>
    <w:rsid w:val="000A7DB6"/>
    <w:rsid w:val="000A7DFA"/>
    <w:rsid w:val="000A7F6F"/>
    <w:rsid w:val="000B004A"/>
    <w:rsid w:val="000B0188"/>
    <w:rsid w:val="000B01F1"/>
    <w:rsid w:val="000B05B3"/>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15D"/>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6F68"/>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9E8"/>
    <w:rsid w:val="000D3E45"/>
    <w:rsid w:val="000D447D"/>
    <w:rsid w:val="000D476F"/>
    <w:rsid w:val="000D4CCE"/>
    <w:rsid w:val="000D52AF"/>
    <w:rsid w:val="000D59C1"/>
    <w:rsid w:val="000D610F"/>
    <w:rsid w:val="000D6159"/>
    <w:rsid w:val="000D642E"/>
    <w:rsid w:val="000D682D"/>
    <w:rsid w:val="000D6911"/>
    <w:rsid w:val="000D6CF2"/>
    <w:rsid w:val="000D6D21"/>
    <w:rsid w:val="000D7492"/>
    <w:rsid w:val="000D7862"/>
    <w:rsid w:val="000D79FC"/>
    <w:rsid w:val="000D7DAF"/>
    <w:rsid w:val="000E00E4"/>
    <w:rsid w:val="000E039A"/>
    <w:rsid w:val="000E03F7"/>
    <w:rsid w:val="000E0617"/>
    <w:rsid w:val="000E0636"/>
    <w:rsid w:val="000E0CF2"/>
    <w:rsid w:val="000E1000"/>
    <w:rsid w:val="000E10C7"/>
    <w:rsid w:val="000E12C5"/>
    <w:rsid w:val="000E1669"/>
    <w:rsid w:val="000E166E"/>
    <w:rsid w:val="000E16CC"/>
    <w:rsid w:val="000E1990"/>
    <w:rsid w:val="000E1F03"/>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E7F77"/>
    <w:rsid w:val="000F013C"/>
    <w:rsid w:val="000F05F5"/>
    <w:rsid w:val="000F0C44"/>
    <w:rsid w:val="000F0F16"/>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DE0"/>
    <w:rsid w:val="000F3FF4"/>
    <w:rsid w:val="000F45A9"/>
    <w:rsid w:val="000F4672"/>
    <w:rsid w:val="000F5611"/>
    <w:rsid w:val="000F5847"/>
    <w:rsid w:val="000F5A80"/>
    <w:rsid w:val="000F5C00"/>
    <w:rsid w:val="000F5E1D"/>
    <w:rsid w:val="000F5E9A"/>
    <w:rsid w:val="000F648B"/>
    <w:rsid w:val="000F6AA1"/>
    <w:rsid w:val="000F700F"/>
    <w:rsid w:val="000F72F9"/>
    <w:rsid w:val="000F74A4"/>
    <w:rsid w:val="000F75C6"/>
    <w:rsid w:val="00100AB6"/>
    <w:rsid w:val="00100B34"/>
    <w:rsid w:val="0010128F"/>
    <w:rsid w:val="00101CD7"/>
    <w:rsid w:val="00102063"/>
    <w:rsid w:val="0010215A"/>
    <w:rsid w:val="00102286"/>
    <w:rsid w:val="0010231C"/>
    <w:rsid w:val="001023B7"/>
    <w:rsid w:val="00102D03"/>
    <w:rsid w:val="00102EED"/>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4AB9"/>
    <w:rsid w:val="0012542F"/>
    <w:rsid w:val="00126B86"/>
    <w:rsid w:val="00126C10"/>
    <w:rsid w:val="00127112"/>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25D"/>
    <w:rsid w:val="00136A73"/>
    <w:rsid w:val="00136E87"/>
    <w:rsid w:val="001372D5"/>
    <w:rsid w:val="00137660"/>
    <w:rsid w:val="00137749"/>
    <w:rsid w:val="001377A8"/>
    <w:rsid w:val="00140244"/>
    <w:rsid w:val="001409E3"/>
    <w:rsid w:val="0014133E"/>
    <w:rsid w:val="00141A48"/>
    <w:rsid w:val="00141BC4"/>
    <w:rsid w:val="00141D82"/>
    <w:rsid w:val="001420DB"/>
    <w:rsid w:val="00142468"/>
    <w:rsid w:val="00142654"/>
    <w:rsid w:val="00142897"/>
    <w:rsid w:val="001432D8"/>
    <w:rsid w:val="00143573"/>
    <w:rsid w:val="00143787"/>
    <w:rsid w:val="0014384E"/>
    <w:rsid w:val="00143E6A"/>
    <w:rsid w:val="001444DB"/>
    <w:rsid w:val="00145437"/>
    <w:rsid w:val="0014548F"/>
    <w:rsid w:val="0014573F"/>
    <w:rsid w:val="00145912"/>
    <w:rsid w:val="00145A94"/>
    <w:rsid w:val="00145AE0"/>
    <w:rsid w:val="00145CE6"/>
    <w:rsid w:val="0014638F"/>
    <w:rsid w:val="00146503"/>
    <w:rsid w:val="001466C2"/>
    <w:rsid w:val="00146A47"/>
    <w:rsid w:val="00146A97"/>
    <w:rsid w:val="00146B92"/>
    <w:rsid w:val="00146C31"/>
    <w:rsid w:val="00146C96"/>
    <w:rsid w:val="001473CF"/>
    <w:rsid w:val="0014759A"/>
    <w:rsid w:val="001477CA"/>
    <w:rsid w:val="00147A89"/>
    <w:rsid w:val="00147ECB"/>
    <w:rsid w:val="001505E4"/>
    <w:rsid w:val="00150B97"/>
    <w:rsid w:val="00150C8E"/>
    <w:rsid w:val="00150FD4"/>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3A2"/>
    <w:rsid w:val="0015486B"/>
    <w:rsid w:val="00154CA3"/>
    <w:rsid w:val="00154D11"/>
    <w:rsid w:val="00154F13"/>
    <w:rsid w:val="00155416"/>
    <w:rsid w:val="00155814"/>
    <w:rsid w:val="00155956"/>
    <w:rsid w:val="00155C39"/>
    <w:rsid w:val="00156725"/>
    <w:rsid w:val="00156996"/>
    <w:rsid w:val="00156C7D"/>
    <w:rsid w:val="00156E4C"/>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A4F"/>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3FF7"/>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C41"/>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8B1"/>
    <w:rsid w:val="001A193D"/>
    <w:rsid w:val="001A19A6"/>
    <w:rsid w:val="001A1A25"/>
    <w:rsid w:val="001A2183"/>
    <w:rsid w:val="001A26C3"/>
    <w:rsid w:val="001A2728"/>
    <w:rsid w:val="001A2DDF"/>
    <w:rsid w:val="001A2FA4"/>
    <w:rsid w:val="001A3108"/>
    <w:rsid w:val="001A313E"/>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B7863"/>
    <w:rsid w:val="001C002A"/>
    <w:rsid w:val="001C02C4"/>
    <w:rsid w:val="001C03A0"/>
    <w:rsid w:val="001C043F"/>
    <w:rsid w:val="001C09AE"/>
    <w:rsid w:val="001C17F7"/>
    <w:rsid w:val="001C1833"/>
    <w:rsid w:val="001C1DEB"/>
    <w:rsid w:val="001C1EA6"/>
    <w:rsid w:val="001C27F6"/>
    <w:rsid w:val="001C2815"/>
    <w:rsid w:val="001C3505"/>
    <w:rsid w:val="001C3529"/>
    <w:rsid w:val="001C35DC"/>
    <w:rsid w:val="001C3614"/>
    <w:rsid w:val="001C36C8"/>
    <w:rsid w:val="001C3AD9"/>
    <w:rsid w:val="001C3B75"/>
    <w:rsid w:val="001C3FF5"/>
    <w:rsid w:val="001C4045"/>
    <w:rsid w:val="001C4317"/>
    <w:rsid w:val="001C4362"/>
    <w:rsid w:val="001C44C5"/>
    <w:rsid w:val="001C471C"/>
    <w:rsid w:val="001C501F"/>
    <w:rsid w:val="001C542C"/>
    <w:rsid w:val="001C5CAE"/>
    <w:rsid w:val="001C62DE"/>
    <w:rsid w:val="001C6F03"/>
    <w:rsid w:val="001C7199"/>
    <w:rsid w:val="001C71A3"/>
    <w:rsid w:val="001C75E9"/>
    <w:rsid w:val="001C7695"/>
    <w:rsid w:val="001C79A0"/>
    <w:rsid w:val="001C7AAF"/>
    <w:rsid w:val="001D0046"/>
    <w:rsid w:val="001D00F0"/>
    <w:rsid w:val="001D0857"/>
    <w:rsid w:val="001D0AB3"/>
    <w:rsid w:val="001D0F13"/>
    <w:rsid w:val="001D1051"/>
    <w:rsid w:val="001D1335"/>
    <w:rsid w:val="001D15A7"/>
    <w:rsid w:val="001D19DA"/>
    <w:rsid w:val="001D1D46"/>
    <w:rsid w:val="001D1DCF"/>
    <w:rsid w:val="001D23C0"/>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5D37"/>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3D6"/>
    <w:rsid w:val="001F2431"/>
    <w:rsid w:val="001F278F"/>
    <w:rsid w:val="001F2863"/>
    <w:rsid w:val="001F2991"/>
    <w:rsid w:val="001F2ADB"/>
    <w:rsid w:val="001F2D49"/>
    <w:rsid w:val="001F2E52"/>
    <w:rsid w:val="001F2E57"/>
    <w:rsid w:val="001F2E67"/>
    <w:rsid w:val="001F309B"/>
    <w:rsid w:val="001F3337"/>
    <w:rsid w:val="001F34C2"/>
    <w:rsid w:val="001F35D8"/>
    <w:rsid w:val="001F37BF"/>
    <w:rsid w:val="001F383D"/>
    <w:rsid w:val="001F412B"/>
    <w:rsid w:val="001F4272"/>
    <w:rsid w:val="001F43EB"/>
    <w:rsid w:val="001F48D5"/>
    <w:rsid w:val="001F49BD"/>
    <w:rsid w:val="001F4B7F"/>
    <w:rsid w:val="001F4D04"/>
    <w:rsid w:val="001F4D12"/>
    <w:rsid w:val="001F4FDD"/>
    <w:rsid w:val="001F50E3"/>
    <w:rsid w:val="001F5190"/>
    <w:rsid w:val="001F5641"/>
    <w:rsid w:val="001F5C98"/>
    <w:rsid w:val="001F6048"/>
    <w:rsid w:val="001F6F3B"/>
    <w:rsid w:val="001F7003"/>
    <w:rsid w:val="001F737A"/>
    <w:rsid w:val="001F7580"/>
    <w:rsid w:val="001F79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442"/>
    <w:rsid w:val="00213590"/>
    <w:rsid w:val="0021359C"/>
    <w:rsid w:val="002136A2"/>
    <w:rsid w:val="00213A44"/>
    <w:rsid w:val="00213AFF"/>
    <w:rsid w:val="00213D81"/>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0E23"/>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0B"/>
    <w:rsid w:val="0022693C"/>
    <w:rsid w:val="00226DCF"/>
    <w:rsid w:val="00226F18"/>
    <w:rsid w:val="00227088"/>
    <w:rsid w:val="002274E8"/>
    <w:rsid w:val="00227578"/>
    <w:rsid w:val="00227984"/>
    <w:rsid w:val="00227C59"/>
    <w:rsid w:val="00227E9A"/>
    <w:rsid w:val="002305EC"/>
    <w:rsid w:val="002309C7"/>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93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4E"/>
    <w:rsid w:val="002413C4"/>
    <w:rsid w:val="00241DEE"/>
    <w:rsid w:val="00241F21"/>
    <w:rsid w:val="00241FA7"/>
    <w:rsid w:val="0024201D"/>
    <w:rsid w:val="00242230"/>
    <w:rsid w:val="002426AD"/>
    <w:rsid w:val="00242AFC"/>
    <w:rsid w:val="00242B60"/>
    <w:rsid w:val="00242C24"/>
    <w:rsid w:val="00242C4F"/>
    <w:rsid w:val="00242EC3"/>
    <w:rsid w:val="002430FA"/>
    <w:rsid w:val="00243528"/>
    <w:rsid w:val="002439C7"/>
    <w:rsid w:val="00243A86"/>
    <w:rsid w:val="00243DBA"/>
    <w:rsid w:val="00243DF6"/>
    <w:rsid w:val="00243E24"/>
    <w:rsid w:val="00244373"/>
    <w:rsid w:val="0024449B"/>
    <w:rsid w:val="00244658"/>
    <w:rsid w:val="00244C3C"/>
    <w:rsid w:val="0024509C"/>
    <w:rsid w:val="00245292"/>
    <w:rsid w:val="0024548E"/>
    <w:rsid w:val="002455B1"/>
    <w:rsid w:val="002455DA"/>
    <w:rsid w:val="002458B3"/>
    <w:rsid w:val="0024601D"/>
    <w:rsid w:val="00246698"/>
    <w:rsid w:val="00246786"/>
    <w:rsid w:val="00246853"/>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AB3"/>
    <w:rsid w:val="00262DA8"/>
    <w:rsid w:val="002631C6"/>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A79"/>
    <w:rsid w:val="00267BEC"/>
    <w:rsid w:val="00267EF8"/>
    <w:rsid w:val="00267F3C"/>
    <w:rsid w:val="002700DC"/>
    <w:rsid w:val="00270BEF"/>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DE3"/>
    <w:rsid w:val="00282E5B"/>
    <w:rsid w:val="00282E5F"/>
    <w:rsid w:val="00282F2D"/>
    <w:rsid w:val="00283A45"/>
    <w:rsid w:val="00283AE4"/>
    <w:rsid w:val="00283FFB"/>
    <w:rsid w:val="0028429E"/>
    <w:rsid w:val="00284468"/>
    <w:rsid w:val="00284D99"/>
    <w:rsid w:val="0028509A"/>
    <w:rsid w:val="0028530F"/>
    <w:rsid w:val="0028569B"/>
    <w:rsid w:val="00285A30"/>
    <w:rsid w:val="002862DE"/>
    <w:rsid w:val="002862EA"/>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0C"/>
    <w:rsid w:val="00293C4A"/>
    <w:rsid w:val="00293CBD"/>
    <w:rsid w:val="0029436D"/>
    <w:rsid w:val="002948E3"/>
    <w:rsid w:val="002949A2"/>
    <w:rsid w:val="00294F8A"/>
    <w:rsid w:val="002951D9"/>
    <w:rsid w:val="002954A8"/>
    <w:rsid w:val="002954CD"/>
    <w:rsid w:val="002958C8"/>
    <w:rsid w:val="002959D3"/>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53"/>
    <w:rsid w:val="002A3FC2"/>
    <w:rsid w:val="002A478E"/>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990"/>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0DAD"/>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009B"/>
    <w:rsid w:val="002E0769"/>
    <w:rsid w:val="002E18B7"/>
    <w:rsid w:val="002E1CEE"/>
    <w:rsid w:val="002E1E40"/>
    <w:rsid w:val="002E224B"/>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08"/>
    <w:rsid w:val="002E70FC"/>
    <w:rsid w:val="002E71D7"/>
    <w:rsid w:val="002E74AC"/>
    <w:rsid w:val="002E7604"/>
    <w:rsid w:val="002E7DD1"/>
    <w:rsid w:val="002E7E44"/>
    <w:rsid w:val="002E7F14"/>
    <w:rsid w:val="002E7F88"/>
    <w:rsid w:val="002F051D"/>
    <w:rsid w:val="002F061D"/>
    <w:rsid w:val="002F124E"/>
    <w:rsid w:val="002F191E"/>
    <w:rsid w:val="002F227C"/>
    <w:rsid w:val="002F26B4"/>
    <w:rsid w:val="002F26CC"/>
    <w:rsid w:val="002F2CCF"/>
    <w:rsid w:val="002F337E"/>
    <w:rsid w:val="002F3449"/>
    <w:rsid w:val="002F3C80"/>
    <w:rsid w:val="002F43FF"/>
    <w:rsid w:val="002F442D"/>
    <w:rsid w:val="002F4BDD"/>
    <w:rsid w:val="002F4C1F"/>
    <w:rsid w:val="002F4D95"/>
    <w:rsid w:val="002F5159"/>
    <w:rsid w:val="002F528A"/>
    <w:rsid w:val="002F53C0"/>
    <w:rsid w:val="002F624A"/>
    <w:rsid w:val="002F67A4"/>
    <w:rsid w:val="002F6CBB"/>
    <w:rsid w:val="002F71B1"/>
    <w:rsid w:val="002F726B"/>
    <w:rsid w:val="002F72D3"/>
    <w:rsid w:val="002F770D"/>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1E"/>
    <w:rsid w:val="00303F86"/>
    <w:rsid w:val="00304199"/>
    <w:rsid w:val="003042AF"/>
    <w:rsid w:val="00304479"/>
    <w:rsid w:val="00304730"/>
    <w:rsid w:val="003048BE"/>
    <w:rsid w:val="00304B2C"/>
    <w:rsid w:val="00304BA3"/>
    <w:rsid w:val="00305306"/>
    <w:rsid w:val="00305DAC"/>
    <w:rsid w:val="00305F49"/>
    <w:rsid w:val="0030600C"/>
    <w:rsid w:val="0030629B"/>
    <w:rsid w:val="003063AA"/>
    <w:rsid w:val="003065B0"/>
    <w:rsid w:val="0030667D"/>
    <w:rsid w:val="00307018"/>
    <w:rsid w:val="003070B1"/>
    <w:rsid w:val="003074AB"/>
    <w:rsid w:val="00307995"/>
    <w:rsid w:val="00307A0C"/>
    <w:rsid w:val="00307CB2"/>
    <w:rsid w:val="003103C9"/>
    <w:rsid w:val="00310791"/>
    <w:rsid w:val="0031080E"/>
    <w:rsid w:val="0031160B"/>
    <w:rsid w:val="00311806"/>
    <w:rsid w:val="0031182C"/>
    <w:rsid w:val="00311CC7"/>
    <w:rsid w:val="00312847"/>
    <w:rsid w:val="003128BD"/>
    <w:rsid w:val="00313761"/>
    <w:rsid w:val="0031393D"/>
    <w:rsid w:val="00313D66"/>
    <w:rsid w:val="00314117"/>
    <w:rsid w:val="0031457E"/>
    <w:rsid w:val="003145C4"/>
    <w:rsid w:val="003146CF"/>
    <w:rsid w:val="00314C50"/>
    <w:rsid w:val="00314FB3"/>
    <w:rsid w:val="003152C7"/>
    <w:rsid w:val="00315CE1"/>
    <w:rsid w:val="00315F70"/>
    <w:rsid w:val="00315F9F"/>
    <w:rsid w:val="003160DC"/>
    <w:rsid w:val="0031626F"/>
    <w:rsid w:val="00316AC0"/>
    <w:rsid w:val="00316DDF"/>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7BB"/>
    <w:rsid w:val="00322FC3"/>
    <w:rsid w:val="0032327F"/>
    <w:rsid w:val="003235BC"/>
    <w:rsid w:val="0032361C"/>
    <w:rsid w:val="00323EA0"/>
    <w:rsid w:val="0032503E"/>
    <w:rsid w:val="00325094"/>
    <w:rsid w:val="00325562"/>
    <w:rsid w:val="00325947"/>
    <w:rsid w:val="003264DB"/>
    <w:rsid w:val="00326588"/>
    <w:rsid w:val="00326B3F"/>
    <w:rsid w:val="00326E46"/>
    <w:rsid w:val="00327455"/>
    <w:rsid w:val="003275D1"/>
    <w:rsid w:val="0032762E"/>
    <w:rsid w:val="00327A12"/>
    <w:rsid w:val="00327C01"/>
    <w:rsid w:val="00327FE6"/>
    <w:rsid w:val="0033020C"/>
    <w:rsid w:val="00330356"/>
    <w:rsid w:val="00330584"/>
    <w:rsid w:val="00330C45"/>
    <w:rsid w:val="00330D04"/>
    <w:rsid w:val="00330EAB"/>
    <w:rsid w:val="0033251D"/>
    <w:rsid w:val="00332BAA"/>
    <w:rsid w:val="00332E58"/>
    <w:rsid w:val="003330A5"/>
    <w:rsid w:val="003330D8"/>
    <w:rsid w:val="00333869"/>
    <w:rsid w:val="00333A75"/>
    <w:rsid w:val="00333A87"/>
    <w:rsid w:val="00333E86"/>
    <w:rsid w:val="00334619"/>
    <w:rsid w:val="00334A4D"/>
    <w:rsid w:val="00334BED"/>
    <w:rsid w:val="00334D46"/>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AFA"/>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F35"/>
    <w:rsid w:val="00357019"/>
    <w:rsid w:val="003571CA"/>
    <w:rsid w:val="003574DC"/>
    <w:rsid w:val="003576EC"/>
    <w:rsid w:val="003577F4"/>
    <w:rsid w:val="00357B20"/>
    <w:rsid w:val="00357D13"/>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B9"/>
    <w:rsid w:val="00364F83"/>
    <w:rsid w:val="003656DA"/>
    <w:rsid w:val="003659BC"/>
    <w:rsid w:val="00365B6E"/>
    <w:rsid w:val="0036625C"/>
    <w:rsid w:val="00366926"/>
    <w:rsid w:val="00366C2C"/>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552"/>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173"/>
    <w:rsid w:val="003825B6"/>
    <w:rsid w:val="0038261F"/>
    <w:rsid w:val="00382895"/>
    <w:rsid w:val="0038295D"/>
    <w:rsid w:val="003829C9"/>
    <w:rsid w:val="00382C0A"/>
    <w:rsid w:val="00382C3D"/>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81C"/>
    <w:rsid w:val="00391970"/>
    <w:rsid w:val="00391F5B"/>
    <w:rsid w:val="00392718"/>
    <w:rsid w:val="00392B7A"/>
    <w:rsid w:val="00392E24"/>
    <w:rsid w:val="003931FD"/>
    <w:rsid w:val="00393205"/>
    <w:rsid w:val="0039355B"/>
    <w:rsid w:val="003935CC"/>
    <w:rsid w:val="00393C9B"/>
    <w:rsid w:val="00393D2B"/>
    <w:rsid w:val="00393FEB"/>
    <w:rsid w:val="00394066"/>
    <w:rsid w:val="00394908"/>
    <w:rsid w:val="00394CA3"/>
    <w:rsid w:val="00395708"/>
    <w:rsid w:val="00395CE9"/>
    <w:rsid w:val="00395DBD"/>
    <w:rsid w:val="00396626"/>
    <w:rsid w:val="0039699C"/>
    <w:rsid w:val="00396BBE"/>
    <w:rsid w:val="00396FEE"/>
    <w:rsid w:val="003972A0"/>
    <w:rsid w:val="0039739D"/>
    <w:rsid w:val="00397747"/>
    <w:rsid w:val="00397CF2"/>
    <w:rsid w:val="00397E85"/>
    <w:rsid w:val="003A0893"/>
    <w:rsid w:val="003A0C82"/>
    <w:rsid w:val="003A0D9B"/>
    <w:rsid w:val="003A1346"/>
    <w:rsid w:val="003A1670"/>
    <w:rsid w:val="003A1A5B"/>
    <w:rsid w:val="003A1AB9"/>
    <w:rsid w:val="003A1DFE"/>
    <w:rsid w:val="003A1F03"/>
    <w:rsid w:val="003A20D5"/>
    <w:rsid w:val="003A2245"/>
    <w:rsid w:val="003A25E8"/>
    <w:rsid w:val="003A2E14"/>
    <w:rsid w:val="003A3240"/>
    <w:rsid w:val="003A357E"/>
    <w:rsid w:val="003A3892"/>
    <w:rsid w:val="003A392A"/>
    <w:rsid w:val="003A39E4"/>
    <w:rsid w:val="003A3D71"/>
    <w:rsid w:val="003A3EDC"/>
    <w:rsid w:val="003A413C"/>
    <w:rsid w:val="003A4458"/>
    <w:rsid w:val="003A46D5"/>
    <w:rsid w:val="003A46D6"/>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06"/>
    <w:rsid w:val="003A7950"/>
    <w:rsid w:val="003A7E8F"/>
    <w:rsid w:val="003B003B"/>
    <w:rsid w:val="003B0C62"/>
    <w:rsid w:val="003B1355"/>
    <w:rsid w:val="003B16A8"/>
    <w:rsid w:val="003B1AB9"/>
    <w:rsid w:val="003B1B75"/>
    <w:rsid w:val="003B1FA3"/>
    <w:rsid w:val="003B248F"/>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659"/>
    <w:rsid w:val="003C3952"/>
    <w:rsid w:val="003C3BFD"/>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C7E25"/>
    <w:rsid w:val="003D00F0"/>
    <w:rsid w:val="003D0381"/>
    <w:rsid w:val="003D0B72"/>
    <w:rsid w:val="003D0D4A"/>
    <w:rsid w:val="003D10D6"/>
    <w:rsid w:val="003D1333"/>
    <w:rsid w:val="003D14A2"/>
    <w:rsid w:val="003D14DE"/>
    <w:rsid w:val="003D179A"/>
    <w:rsid w:val="003D17DB"/>
    <w:rsid w:val="003D18A6"/>
    <w:rsid w:val="003D1B2A"/>
    <w:rsid w:val="003D1F73"/>
    <w:rsid w:val="003D2246"/>
    <w:rsid w:val="003D22CC"/>
    <w:rsid w:val="003D2497"/>
    <w:rsid w:val="003D24C8"/>
    <w:rsid w:val="003D24D9"/>
    <w:rsid w:val="003D25BD"/>
    <w:rsid w:val="003D2C18"/>
    <w:rsid w:val="003D31ED"/>
    <w:rsid w:val="003D3330"/>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D7DD1"/>
    <w:rsid w:val="003E03DE"/>
    <w:rsid w:val="003E043B"/>
    <w:rsid w:val="003E0656"/>
    <w:rsid w:val="003E06A2"/>
    <w:rsid w:val="003E09AC"/>
    <w:rsid w:val="003E0C80"/>
    <w:rsid w:val="003E0D53"/>
    <w:rsid w:val="003E1570"/>
    <w:rsid w:val="003E1943"/>
    <w:rsid w:val="003E1C82"/>
    <w:rsid w:val="003E200E"/>
    <w:rsid w:val="003E2051"/>
    <w:rsid w:val="003E2720"/>
    <w:rsid w:val="003E31E5"/>
    <w:rsid w:val="003E3555"/>
    <w:rsid w:val="003E3902"/>
    <w:rsid w:val="003E3A14"/>
    <w:rsid w:val="003E3BE4"/>
    <w:rsid w:val="003E3E9E"/>
    <w:rsid w:val="003E4018"/>
    <w:rsid w:val="003E41A3"/>
    <w:rsid w:val="003E4329"/>
    <w:rsid w:val="003E4891"/>
    <w:rsid w:val="003E4C5E"/>
    <w:rsid w:val="003E50D8"/>
    <w:rsid w:val="003E52A5"/>
    <w:rsid w:val="003E5573"/>
    <w:rsid w:val="003E58C9"/>
    <w:rsid w:val="003E5C93"/>
    <w:rsid w:val="003E6014"/>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CE6"/>
    <w:rsid w:val="003F4F73"/>
    <w:rsid w:val="003F55A9"/>
    <w:rsid w:val="003F591B"/>
    <w:rsid w:val="003F626A"/>
    <w:rsid w:val="003F634A"/>
    <w:rsid w:val="003F6640"/>
    <w:rsid w:val="003F66DF"/>
    <w:rsid w:val="003F675D"/>
    <w:rsid w:val="003F6CEA"/>
    <w:rsid w:val="003F7285"/>
    <w:rsid w:val="003F7679"/>
    <w:rsid w:val="003F77B2"/>
    <w:rsid w:val="003F79DE"/>
    <w:rsid w:val="003F7A5C"/>
    <w:rsid w:val="00400279"/>
    <w:rsid w:val="00400726"/>
    <w:rsid w:val="004007EB"/>
    <w:rsid w:val="004010BD"/>
    <w:rsid w:val="00401BAE"/>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8D"/>
    <w:rsid w:val="004113A1"/>
    <w:rsid w:val="0041147B"/>
    <w:rsid w:val="0041187D"/>
    <w:rsid w:val="00411974"/>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20B"/>
    <w:rsid w:val="0042645F"/>
    <w:rsid w:val="00426708"/>
    <w:rsid w:val="00426AB4"/>
    <w:rsid w:val="00426CC1"/>
    <w:rsid w:val="004270DC"/>
    <w:rsid w:val="0042723C"/>
    <w:rsid w:val="0042769A"/>
    <w:rsid w:val="00427A4C"/>
    <w:rsid w:val="00427BBC"/>
    <w:rsid w:val="00427FDF"/>
    <w:rsid w:val="004305F2"/>
    <w:rsid w:val="004310BB"/>
    <w:rsid w:val="0043140C"/>
    <w:rsid w:val="004314DF"/>
    <w:rsid w:val="0043177A"/>
    <w:rsid w:val="004317E2"/>
    <w:rsid w:val="00431B0C"/>
    <w:rsid w:val="00432143"/>
    <w:rsid w:val="00432ABE"/>
    <w:rsid w:val="004335E7"/>
    <w:rsid w:val="0043360B"/>
    <w:rsid w:val="0043363F"/>
    <w:rsid w:val="0043381D"/>
    <w:rsid w:val="00433840"/>
    <w:rsid w:val="00433917"/>
    <w:rsid w:val="00433BE9"/>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37E47"/>
    <w:rsid w:val="00440020"/>
    <w:rsid w:val="00440323"/>
    <w:rsid w:val="004404AC"/>
    <w:rsid w:val="00440799"/>
    <w:rsid w:val="00440A72"/>
    <w:rsid w:val="00440D58"/>
    <w:rsid w:val="004411B5"/>
    <w:rsid w:val="0044130C"/>
    <w:rsid w:val="00441760"/>
    <w:rsid w:val="004418D2"/>
    <w:rsid w:val="0044190F"/>
    <w:rsid w:val="00441A5D"/>
    <w:rsid w:val="00441C8D"/>
    <w:rsid w:val="004420F5"/>
    <w:rsid w:val="004420F7"/>
    <w:rsid w:val="0044227D"/>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4F79"/>
    <w:rsid w:val="00445612"/>
    <w:rsid w:val="00445D8D"/>
    <w:rsid w:val="0044614E"/>
    <w:rsid w:val="004461EB"/>
    <w:rsid w:val="00446809"/>
    <w:rsid w:val="0044700D"/>
    <w:rsid w:val="00447152"/>
    <w:rsid w:val="004473E5"/>
    <w:rsid w:val="00447B95"/>
    <w:rsid w:val="00447BAF"/>
    <w:rsid w:val="00447CF6"/>
    <w:rsid w:val="00447F5E"/>
    <w:rsid w:val="0045008A"/>
    <w:rsid w:val="004501CE"/>
    <w:rsid w:val="004502A1"/>
    <w:rsid w:val="00450486"/>
    <w:rsid w:val="00450E85"/>
    <w:rsid w:val="004512CD"/>
    <w:rsid w:val="00451343"/>
    <w:rsid w:val="0045141A"/>
    <w:rsid w:val="004518E8"/>
    <w:rsid w:val="0045192B"/>
    <w:rsid w:val="004519DA"/>
    <w:rsid w:val="00451B30"/>
    <w:rsid w:val="00451D41"/>
    <w:rsid w:val="004520E2"/>
    <w:rsid w:val="004522D7"/>
    <w:rsid w:val="0045267D"/>
    <w:rsid w:val="00452B87"/>
    <w:rsid w:val="00452C2E"/>
    <w:rsid w:val="004531BD"/>
    <w:rsid w:val="00453F90"/>
    <w:rsid w:val="004544AF"/>
    <w:rsid w:val="00454509"/>
    <w:rsid w:val="0045452E"/>
    <w:rsid w:val="004547D5"/>
    <w:rsid w:val="0045483E"/>
    <w:rsid w:val="0045484E"/>
    <w:rsid w:val="00454C97"/>
    <w:rsid w:val="00455964"/>
    <w:rsid w:val="00455ADD"/>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8E4"/>
    <w:rsid w:val="00457BFA"/>
    <w:rsid w:val="00457D7F"/>
    <w:rsid w:val="00457DD8"/>
    <w:rsid w:val="00457DFF"/>
    <w:rsid w:val="00457F91"/>
    <w:rsid w:val="00460130"/>
    <w:rsid w:val="00460263"/>
    <w:rsid w:val="00460884"/>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82"/>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336"/>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6E8"/>
    <w:rsid w:val="004777D4"/>
    <w:rsid w:val="0047793B"/>
    <w:rsid w:val="00477972"/>
    <w:rsid w:val="00477CB1"/>
    <w:rsid w:val="00477CC9"/>
    <w:rsid w:val="00477D18"/>
    <w:rsid w:val="00477D73"/>
    <w:rsid w:val="00477F33"/>
    <w:rsid w:val="004801BC"/>
    <w:rsid w:val="004806ED"/>
    <w:rsid w:val="004809CE"/>
    <w:rsid w:val="00480ACB"/>
    <w:rsid w:val="00480D69"/>
    <w:rsid w:val="00481074"/>
    <w:rsid w:val="004811A1"/>
    <w:rsid w:val="004818F3"/>
    <w:rsid w:val="00482442"/>
    <w:rsid w:val="00482EDA"/>
    <w:rsid w:val="00483536"/>
    <w:rsid w:val="00483B08"/>
    <w:rsid w:val="00483C4D"/>
    <w:rsid w:val="00483F18"/>
    <w:rsid w:val="00483FD1"/>
    <w:rsid w:val="00484029"/>
    <w:rsid w:val="004840E1"/>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21"/>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2CE"/>
    <w:rsid w:val="00491AF2"/>
    <w:rsid w:val="00491D48"/>
    <w:rsid w:val="00491DD0"/>
    <w:rsid w:val="00492081"/>
    <w:rsid w:val="00492276"/>
    <w:rsid w:val="0049261A"/>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7A"/>
    <w:rsid w:val="004A3DF6"/>
    <w:rsid w:val="004A400F"/>
    <w:rsid w:val="004A4031"/>
    <w:rsid w:val="004A44A5"/>
    <w:rsid w:val="004A4B86"/>
    <w:rsid w:val="004A4C54"/>
    <w:rsid w:val="004A4F2F"/>
    <w:rsid w:val="004A55BC"/>
    <w:rsid w:val="004A5779"/>
    <w:rsid w:val="004A57E9"/>
    <w:rsid w:val="004A5A84"/>
    <w:rsid w:val="004A5CD3"/>
    <w:rsid w:val="004A5EF1"/>
    <w:rsid w:val="004A5EF7"/>
    <w:rsid w:val="004A5F10"/>
    <w:rsid w:val="004A62B4"/>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BC3"/>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4F92"/>
    <w:rsid w:val="004C501C"/>
    <w:rsid w:val="004C502B"/>
    <w:rsid w:val="004C5488"/>
    <w:rsid w:val="004C55D5"/>
    <w:rsid w:val="004C5681"/>
    <w:rsid w:val="004C56B1"/>
    <w:rsid w:val="004C62F1"/>
    <w:rsid w:val="004C65C8"/>
    <w:rsid w:val="004C6855"/>
    <w:rsid w:val="004C74E4"/>
    <w:rsid w:val="004C7530"/>
    <w:rsid w:val="004C7610"/>
    <w:rsid w:val="004C7817"/>
    <w:rsid w:val="004C7B2E"/>
    <w:rsid w:val="004C7BA6"/>
    <w:rsid w:val="004C7F0E"/>
    <w:rsid w:val="004D03AE"/>
    <w:rsid w:val="004D05A7"/>
    <w:rsid w:val="004D0943"/>
    <w:rsid w:val="004D0B6D"/>
    <w:rsid w:val="004D0D95"/>
    <w:rsid w:val="004D0F6C"/>
    <w:rsid w:val="004D1250"/>
    <w:rsid w:val="004D190E"/>
    <w:rsid w:val="004D1A1B"/>
    <w:rsid w:val="004D1B78"/>
    <w:rsid w:val="004D23DB"/>
    <w:rsid w:val="004D28C4"/>
    <w:rsid w:val="004D2956"/>
    <w:rsid w:val="004D2C28"/>
    <w:rsid w:val="004D33CC"/>
    <w:rsid w:val="004D3454"/>
    <w:rsid w:val="004D3B7F"/>
    <w:rsid w:val="004D3D41"/>
    <w:rsid w:val="004D3D4D"/>
    <w:rsid w:val="004D3F8F"/>
    <w:rsid w:val="004D4268"/>
    <w:rsid w:val="004D4E8D"/>
    <w:rsid w:val="004D546C"/>
    <w:rsid w:val="004D593A"/>
    <w:rsid w:val="004D6592"/>
    <w:rsid w:val="004D6891"/>
    <w:rsid w:val="004D6AA5"/>
    <w:rsid w:val="004D6C52"/>
    <w:rsid w:val="004D7334"/>
    <w:rsid w:val="004D76CB"/>
    <w:rsid w:val="004D79BC"/>
    <w:rsid w:val="004D7CBA"/>
    <w:rsid w:val="004D7EB3"/>
    <w:rsid w:val="004E0738"/>
    <w:rsid w:val="004E0C74"/>
    <w:rsid w:val="004E1185"/>
    <w:rsid w:val="004E13B5"/>
    <w:rsid w:val="004E13E7"/>
    <w:rsid w:val="004E1EB7"/>
    <w:rsid w:val="004E20FE"/>
    <w:rsid w:val="004E22BC"/>
    <w:rsid w:val="004E2629"/>
    <w:rsid w:val="004E2F31"/>
    <w:rsid w:val="004E360E"/>
    <w:rsid w:val="004E3AA2"/>
    <w:rsid w:val="004E42D2"/>
    <w:rsid w:val="004E4A50"/>
    <w:rsid w:val="004E518E"/>
    <w:rsid w:val="004E5302"/>
    <w:rsid w:val="004E5FFA"/>
    <w:rsid w:val="004E6047"/>
    <w:rsid w:val="004E62B6"/>
    <w:rsid w:val="004E6C48"/>
    <w:rsid w:val="004E6FCA"/>
    <w:rsid w:val="004E731D"/>
    <w:rsid w:val="004E748A"/>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4DFD"/>
    <w:rsid w:val="004F53D7"/>
    <w:rsid w:val="004F53FC"/>
    <w:rsid w:val="004F55A2"/>
    <w:rsid w:val="004F55CC"/>
    <w:rsid w:val="004F5A56"/>
    <w:rsid w:val="004F5B96"/>
    <w:rsid w:val="004F612F"/>
    <w:rsid w:val="004F64F6"/>
    <w:rsid w:val="004F6556"/>
    <w:rsid w:val="004F65C4"/>
    <w:rsid w:val="004F6D9B"/>
    <w:rsid w:val="004F6F9A"/>
    <w:rsid w:val="004F7A4C"/>
    <w:rsid w:val="004F7AD1"/>
    <w:rsid w:val="004F7B37"/>
    <w:rsid w:val="004F7C2F"/>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499"/>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3EF"/>
    <w:rsid w:val="00520D04"/>
    <w:rsid w:val="00520E33"/>
    <w:rsid w:val="00520FF3"/>
    <w:rsid w:val="00521403"/>
    <w:rsid w:val="00521553"/>
    <w:rsid w:val="005218CB"/>
    <w:rsid w:val="005218E8"/>
    <w:rsid w:val="00521A99"/>
    <w:rsid w:val="00521D85"/>
    <w:rsid w:val="00522028"/>
    <w:rsid w:val="005225CE"/>
    <w:rsid w:val="0052307F"/>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E2C"/>
    <w:rsid w:val="005313F7"/>
    <w:rsid w:val="005318CF"/>
    <w:rsid w:val="00531A22"/>
    <w:rsid w:val="00531B4F"/>
    <w:rsid w:val="005320AC"/>
    <w:rsid w:val="00532246"/>
    <w:rsid w:val="00532542"/>
    <w:rsid w:val="005325C4"/>
    <w:rsid w:val="00532BC1"/>
    <w:rsid w:val="00532D55"/>
    <w:rsid w:val="00532FA6"/>
    <w:rsid w:val="00532FAA"/>
    <w:rsid w:val="00533245"/>
    <w:rsid w:val="00533407"/>
    <w:rsid w:val="005335EF"/>
    <w:rsid w:val="005336F4"/>
    <w:rsid w:val="00533827"/>
    <w:rsid w:val="00533B96"/>
    <w:rsid w:val="00533F9F"/>
    <w:rsid w:val="00534396"/>
    <w:rsid w:val="0053470A"/>
    <w:rsid w:val="005348AD"/>
    <w:rsid w:val="005348CD"/>
    <w:rsid w:val="00534A3E"/>
    <w:rsid w:val="00534AC5"/>
    <w:rsid w:val="00534FDA"/>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705"/>
    <w:rsid w:val="00540A76"/>
    <w:rsid w:val="00540EE2"/>
    <w:rsid w:val="00540FDF"/>
    <w:rsid w:val="005414BF"/>
    <w:rsid w:val="00541553"/>
    <w:rsid w:val="005416B4"/>
    <w:rsid w:val="005416BA"/>
    <w:rsid w:val="0054184B"/>
    <w:rsid w:val="00541BBA"/>
    <w:rsid w:val="00541DD5"/>
    <w:rsid w:val="005425AF"/>
    <w:rsid w:val="00542EB0"/>
    <w:rsid w:val="0054301B"/>
    <w:rsid w:val="005435B7"/>
    <w:rsid w:val="00543AC1"/>
    <w:rsid w:val="00544142"/>
    <w:rsid w:val="00544372"/>
    <w:rsid w:val="005444BE"/>
    <w:rsid w:val="00544AED"/>
    <w:rsid w:val="00544B70"/>
    <w:rsid w:val="0054505D"/>
    <w:rsid w:val="00545082"/>
    <w:rsid w:val="00545304"/>
    <w:rsid w:val="0054534F"/>
    <w:rsid w:val="0054592D"/>
    <w:rsid w:val="00545ADA"/>
    <w:rsid w:val="00545E4E"/>
    <w:rsid w:val="0054630D"/>
    <w:rsid w:val="00546F4A"/>
    <w:rsid w:val="005471AF"/>
    <w:rsid w:val="005471C2"/>
    <w:rsid w:val="005472A8"/>
    <w:rsid w:val="00547D2E"/>
    <w:rsid w:val="00547F33"/>
    <w:rsid w:val="005501AD"/>
    <w:rsid w:val="005506DB"/>
    <w:rsid w:val="00550987"/>
    <w:rsid w:val="00550CB2"/>
    <w:rsid w:val="00551097"/>
    <w:rsid w:val="005513DB"/>
    <w:rsid w:val="005515AB"/>
    <w:rsid w:val="005517EB"/>
    <w:rsid w:val="005517EF"/>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65C"/>
    <w:rsid w:val="00561CAF"/>
    <w:rsid w:val="00561CEA"/>
    <w:rsid w:val="0056220B"/>
    <w:rsid w:val="005625F0"/>
    <w:rsid w:val="0056364A"/>
    <w:rsid w:val="005638E3"/>
    <w:rsid w:val="00564001"/>
    <w:rsid w:val="005640D7"/>
    <w:rsid w:val="005647FD"/>
    <w:rsid w:val="005649C4"/>
    <w:rsid w:val="00564AFC"/>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A4C"/>
    <w:rsid w:val="00570E07"/>
    <w:rsid w:val="00571480"/>
    <w:rsid w:val="005715B4"/>
    <w:rsid w:val="00571C5B"/>
    <w:rsid w:val="00571DF8"/>
    <w:rsid w:val="005726A3"/>
    <w:rsid w:val="005728AF"/>
    <w:rsid w:val="00572D91"/>
    <w:rsid w:val="00573792"/>
    <w:rsid w:val="00573B16"/>
    <w:rsid w:val="00573ED4"/>
    <w:rsid w:val="0057443D"/>
    <w:rsid w:val="00574685"/>
    <w:rsid w:val="00574BDB"/>
    <w:rsid w:val="00574EAF"/>
    <w:rsid w:val="00575179"/>
    <w:rsid w:val="00575F6D"/>
    <w:rsid w:val="005760D8"/>
    <w:rsid w:val="005762DB"/>
    <w:rsid w:val="00576ACF"/>
    <w:rsid w:val="00576D16"/>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AD6"/>
    <w:rsid w:val="005A3D1F"/>
    <w:rsid w:val="005A4011"/>
    <w:rsid w:val="005A4075"/>
    <w:rsid w:val="005A4158"/>
    <w:rsid w:val="005A49CF"/>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1EF"/>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26CF"/>
    <w:rsid w:val="005D3A24"/>
    <w:rsid w:val="005D3E4C"/>
    <w:rsid w:val="005D45F0"/>
    <w:rsid w:val="005D49C1"/>
    <w:rsid w:val="005D4C4E"/>
    <w:rsid w:val="005D4C89"/>
    <w:rsid w:val="005D4CE8"/>
    <w:rsid w:val="005D5234"/>
    <w:rsid w:val="005D5763"/>
    <w:rsid w:val="005D5BE6"/>
    <w:rsid w:val="005D5C69"/>
    <w:rsid w:val="005D5EE0"/>
    <w:rsid w:val="005D6299"/>
    <w:rsid w:val="005D6D05"/>
    <w:rsid w:val="005D6D5F"/>
    <w:rsid w:val="005D709F"/>
    <w:rsid w:val="005D7631"/>
    <w:rsid w:val="005D7719"/>
    <w:rsid w:val="005D782E"/>
    <w:rsid w:val="005D7866"/>
    <w:rsid w:val="005D7B61"/>
    <w:rsid w:val="005D7B8C"/>
    <w:rsid w:val="005D7DB1"/>
    <w:rsid w:val="005E04BB"/>
    <w:rsid w:val="005E0598"/>
    <w:rsid w:val="005E0E86"/>
    <w:rsid w:val="005E0FE9"/>
    <w:rsid w:val="005E11B6"/>
    <w:rsid w:val="005E1832"/>
    <w:rsid w:val="005E1920"/>
    <w:rsid w:val="005E1C9F"/>
    <w:rsid w:val="005E1F25"/>
    <w:rsid w:val="005E2C34"/>
    <w:rsid w:val="005E2CEE"/>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DD3"/>
    <w:rsid w:val="005E7428"/>
    <w:rsid w:val="005E7846"/>
    <w:rsid w:val="005E787B"/>
    <w:rsid w:val="005E7B28"/>
    <w:rsid w:val="005F02B1"/>
    <w:rsid w:val="005F0AC2"/>
    <w:rsid w:val="005F114C"/>
    <w:rsid w:val="005F137D"/>
    <w:rsid w:val="005F1484"/>
    <w:rsid w:val="005F16D6"/>
    <w:rsid w:val="005F16DA"/>
    <w:rsid w:val="005F1BAF"/>
    <w:rsid w:val="005F1FC4"/>
    <w:rsid w:val="005F2385"/>
    <w:rsid w:val="005F2420"/>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C8F"/>
    <w:rsid w:val="005F5EC5"/>
    <w:rsid w:val="005F646D"/>
    <w:rsid w:val="005F6984"/>
    <w:rsid w:val="005F6B87"/>
    <w:rsid w:val="005F6F79"/>
    <w:rsid w:val="005F73F6"/>
    <w:rsid w:val="005F77DC"/>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3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A4E"/>
    <w:rsid w:val="00611F00"/>
    <w:rsid w:val="00612311"/>
    <w:rsid w:val="006126C2"/>
    <w:rsid w:val="00612844"/>
    <w:rsid w:val="00613479"/>
    <w:rsid w:val="006134A7"/>
    <w:rsid w:val="00613824"/>
    <w:rsid w:val="0061396D"/>
    <w:rsid w:val="006140F9"/>
    <w:rsid w:val="00614171"/>
    <w:rsid w:val="006143BC"/>
    <w:rsid w:val="006149EC"/>
    <w:rsid w:val="00615440"/>
    <w:rsid w:val="00616298"/>
    <w:rsid w:val="006165AC"/>
    <w:rsid w:val="006169B6"/>
    <w:rsid w:val="00617636"/>
    <w:rsid w:val="006179F7"/>
    <w:rsid w:val="00617A74"/>
    <w:rsid w:val="00617FE0"/>
    <w:rsid w:val="00620C7A"/>
    <w:rsid w:val="00620CCE"/>
    <w:rsid w:val="00620CEF"/>
    <w:rsid w:val="00622CD3"/>
    <w:rsid w:val="00622D05"/>
    <w:rsid w:val="0062314E"/>
    <w:rsid w:val="00623353"/>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675"/>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67"/>
    <w:rsid w:val="006406E3"/>
    <w:rsid w:val="006408A8"/>
    <w:rsid w:val="00640EC9"/>
    <w:rsid w:val="00641394"/>
    <w:rsid w:val="006414C4"/>
    <w:rsid w:val="006414F2"/>
    <w:rsid w:val="0064155E"/>
    <w:rsid w:val="0064162D"/>
    <w:rsid w:val="0064183E"/>
    <w:rsid w:val="006418F1"/>
    <w:rsid w:val="00641B49"/>
    <w:rsid w:val="00641DB7"/>
    <w:rsid w:val="00642207"/>
    <w:rsid w:val="00642968"/>
    <w:rsid w:val="00642A0E"/>
    <w:rsid w:val="00642E3F"/>
    <w:rsid w:val="0064327E"/>
    <w:rsid w:val="006438DC"/>
    <w:rsid w:val="00643AB5"/>
    <w:rsid w:val="00643F4F"/>
    <w:rsid w:val="00644EAE"/>
    <w:rsid w:val="00644FD0"/>
    <w:rsid w:val="0064528F"/>
    <w:rsid w:val="006452D8"/>
    <w:rsid w:val="006458C2"/>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3E5F"/>
    <w:rsid w:val="006540D2"/>
    <w:rsid w:val="006542B3"/>
    <w:rsid w:val="006547F7"/>
    <w:rsid w:val="0065483C"/>
    <w:rsid w:val="00654A91"/>
    <w:rsid w:val="006550BC"/>
    <w:rsid w:val="006557F4"/>
    <w:rsid w:val="00655AB0"/>
    <w:rsid w:val="00655EA3"/>
    <w:rsid w:val="00655F45"/>
    <w:rsid w:val="006565E0"/>
    <w:rsid w:val="00656DE2"/>
    <w:rsid w:val="00657345"/>
    <w:rsid w:val="006574A8"/>
    <w:rsid w:val="0065778F"/>
    <w:rsid w:val="006579D8"/>
    <w:rsid w:val="00657A4A"/>
    <w:rsid w:val="006605B6"/>
    <w:rsid w:val="006606D8"/>
    <w:rsid w:val="0066074A"/>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B88"/>
    <w:rsid w:val="00663F83"/>
    <w:rsid w:val="00664230"/>
    <w:rsid w:val="006642F7"/>
    <w:rsid w:val="006644D0"/>
    <w:rsid w:val="00664983"/>
    <w:rsid w:val="00664EE8"/>
    <w:rsid w:val="00665132"/>
    <w:rsid w:val="006659C6"/>
    <w:rsid w:val="006669A0"/>
    <w:rsid w:val="00666AC9"/>
    <w:rsid w:val="00666B92"/>
    <w:rsid w:val="00666BED"/>
    <w:rsid w:val="00666DDF"/>
    <w:rsid w:val="00667912"/>
    <w:rsid w:val="00667A8F"/>
    <w:rsid w:val="00667D4E"/>
    <w:rsid w:val="00667DDC"/>
    <w:rsid w:val="006702A7"/>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2F25"/>
    <w:rsid w:val="00673022"/>
    <w:rsid w:val="006730C8"/>
    <w:rsid w:val="0067319C"/>
    <w:rsid w:val="006735FF"/>
    <w:rsid w:val="00673987"/>
    <w:rsid w:val="00673A28"/>
    <w:rsid w:val="00673CDE"/>
    <w:rsid w:val="00673FE3"/>
    <w:rsid w:val="006741E9"/>
    <w:rsid w:val="00674268"/>
    <w:rsid w:val="006744E8"/>
    <w:rsid w:val="006746A1"/>
    <w:rsid w:val="00674750"/>
    <w:rsid w:val="006749EC"/>
    <w:rsid w:val="00674B56"/>
    <w:rsid w:val="006751CE"/>
    <w:rsid w:val="00675719"/>
    <w:rsid w:val="0067579A"/>
    <w:rsid w:val="00675DE8"/>
    <w:rsid w:val="00675F2B"/>
    <w:rsid w:val="00676344"/>
    <w:rsid w:val="0067657F"/>
    <w:rsid w:val="00676605"/>
    <w:rsid w:val="006768B8"/>
    <w:rsid w:val="006769C6"/>
    <w:rsid w:val="00676A29"/>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1FDA"/>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87657"/>
    <w:rsid w:val="0069022A"/>
    <w:rsid w:val="006904FD"/>
    <w:rsid w:val="0069067D"/>
    <w:rsid w:val="00690765"/>
    <w:rsid w:val="00690C75"/>
    <w:rsid w:val="006913AE"/>
    <w:rsid w:val="006913F8"/>
    <w:rsid w:val="006914AA"/>
    <w:rsid w:val="0069162F"/>
    <w:rsid w:val="00691B38"/>
    <w:rsid w:val="00691BC6"/>
    <w:rsid w:val="00691EB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2E6"/>
    <w:rsid w:val="0069537F"/>
    <w:rsid w:val="006956E2"/>
    <w:rsid w:val="00695D41"/>
    <w:rsid w:val="00696135"/>
    <w:rsid w:val="0069620A"/>
    <w:rsid w:val="00697076"/>
    <w:rsid w:val="006973E2"/>
    <w:rsid w:val="00697962"/>
    <w:rsid w:val="00697B28"/>
    <w:rsid w:val="006A0545"/>
    <w:rsid w:val="006A06A4"/>
    <w:rsid w:val="006A071F"/>
    <w:rsid w:val="006A0771"/>
    <w:rsid w:val="006A0A40"/>
    <w:rsid w:val="006A0AEA"/>
    <w:rsid w:val="006A1187"/>
    <w:rsid w:val="006A136E"/>
    <w:rsid w:val="006A164E"/>
    <w:rsid w:val="006A1766"/>
    <w:rsid w:val="006A1C59"/>
    <w:rsid w:val="006A226C"/>
    <w:rsid w:val="006A2395"/>
    <w:rsid w:val="006A266F"/>
    <w:rsid w:val="006A2933"/>
    <w:rsid w:val="006A2D21"/>
    <w:rsid w:val="006A2F26"/>
    <w:rsid w:val="006A318A"/>
    <w:rsid w:val="006A3263"/>
    <w:rsid w:val="006A3398"/>
    <w:rsid w:val="006A4145"/>
    <w:rsid w:val="006A430A"/>
    <w:rsid w:val="006A49B4"/>
    <w:rsid w:val="006A4AB9"/>
    <w:rsid w:val="006A4C8A"/>
    <w:rsid w:val="006A50D5"/>
    <w:rsid w:val="006A52D2"/>
    <w:rsid w:val="006A57E3"/>
    <w:rsid w:val="006A57EC"/>
    <w:rsid w:val="006A5918"/>
    <w:rsid w:val="006A5C07"/>
    <w:rsid w:val="006A5C39"/>
    <w:rsid w:val="006A5DAC"/>
    <w:rsid w:val="006A60CC"/>
    <w:rsid w:val="006A651C"/>
    <w:rsid w:val="006A6911"/>
    <w:rsid w:val="006A69B6"/>
    <w:rsid w:val="006A6A64"/>
    <w:rsid w:val="006A6C52"/>
    <w:rsid w:val="006A6D7E"/>
    <w:rsid w:val="006A7365"/>
    <w:rsid w:val="006A7AF5"/>
    <w:rsid w:val="006A7FC6"/>
    <w:rsid w:val="006B073C"/>
    <w:rsid w:val="006B0856"/>
    <w:rsid w:val="006B09BD"/>
    <w:rsid w:val="006B0C6B"/>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630"/>
    <w:rsid w:val="006C0747"/>
    <w:rsid w:val="006C0801"/>
    <w:rsid w:val="006C179C"/>
    <w:rsid w:val="006C1CA7"/>
    <w:rsid w:val="006C1DAB"/>
    <w:rsid w:val="006C1F2B"/>
    <w:rsid w:val="006C209D"/>
    <w:rsid w:val="006C2131"/>
    <w:rsid w:val="006C218D"/>
    <w:rsid w:val="006C21C7"/>
    <w:rsid w:val="006C2394"/>
    <w:rsid w:val="006C2630"/>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0B"/>
    <w:rsid w:val="006D497A"/>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9BB"/>
    <w:rsid w:val="006F4FDF"/>
    <w:rsid w:val="006F52BD"/>
    <w:rsid w:val="006F5364"/>
    <w:rsid w:val="006F53BA"/>
    <w:rsid w:val="006F566F"/>
    <w:rsid w:val="006F5AC0"/>
    <w:rsid w:val="006F5AD7"/>
    <w:rsid w:val="006F5CF8"/>
    <w:rsid w:val="006F5E46"/>
    <w:rsid w:val="006F602B"/>
    <w:rsid w:val="006F610D"/>
    <w:rsid w:val="006F631E"/>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B0"/>
    <w:rsid w:val="007242ED"/>
    <w:rsid w:val="00724545"/>
    <w:rsid w:val="007246D9"/>
    <w:rsid w:val="00724C4B"/>
    <w:rsid w:val="00724DEC"/>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1DB2"/>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7B5"/>
    <w:rsid w:val="007358C5"/>
    <w:rsid w:val="00735966"/>
    <w:rsid w:val="00735A70"/>
    <w:rsid w:val="00735BB3"/>
    <w:rsid w:val="00735D68"/>
    <w:rsid w:val="0073602A"/>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B24"/>
    <w:rsid w:val="00743FA9"/>
    <w:rsid w:val="007440F4"/>
    <w:rsid w:val="007441F0"/>
    <w:rsid w:val="00744416"/>
    <w:rsid w:val="0074486C"/>
    <w:rsid w:val="00744A6D"/>
    <w:rsid w:val="00744ACB"/>
    <w:rsid w:val="00744AD2"/>
    <w:rsid w:val="00744CAF"/>
    <w:rsid w:val="00744F1D"/>
    <w:rsid w:val="007451C9"/>
    <w:rsid w:val="00745395"/>
    <w:rsid w:val="0074561A"/>
    <w:rsid w:val="00745683"/>
    <w:rsid w:val="007457ED"/>
    <w:rsid w:val="00745BEA"/>
    <w:rsid w:val="00745E5A"/>
    <w:rsid w:val="007461E8"/>
    <w:rsid w:val="007467D5"/>
    <w:rsid w:val="0074682F"/>
    <w:rsid w:val="007468F1"/>
    <w:rsid w:val="00746AAF"/>
    <w:rsid w:val="00746FBB"/>
    <w:rsid w:val="00747266"/>
    <w:rsid w:val="00747865"/>
    <w:rsid w:val="00747F58"/>
    <w:rsid w:val="00750328"/>
    <w:rsid w:val="00750491"/>
    <w:rsid w:val="007513C1"/>
    <w:rsid w:val="00751719"/>
    <w:rsid w:val="00752667"/>
    <w:rsid w:val="00752954"/>
    <w:rsid w:val="00752B5C"/>
    <w:rsid w:val="00752E9D"/>
    <w:rsid w:val="00753625"/>
    <w:rsid w:val="007539FB"/>
    <w:rsid w:val="00753A0E"/>
    <w:rsid w:val="00753A70"/>
    <w:rsid w:val="00753B4C"/>
    <w:rsid w:val="00754009"/>
    <w:rsid w:val="007543E5"/>
    <w:rsid w:val="00754DA7"/>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177E"/>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5C34"/>
    <w:rsid w:val="00776032"/>
    <w:rsid w:val="0077614B"/>
    <w:rsid w:val="00776189"/>
    <w:rsid w:val="007763BA"/>
    <w:rsid w:val="0077696E"/>
    <w:rsid w:val="00776AFF"/>
    <w:rsid w:val="00776D9D"/>
    <w:rsid w:val="00776FE1"/>
    <w:rsid w:val="007775BD"/>
    <w:rsid w:val="0078080E"/>
    <w:rsid w:val="00780C76"/>
    <w:rsid w:val="00780D79"/>
    <w:rsid w:val="00780EA2"/>
    <w:rsid w:val="007810DF"/>
    <w:rsid w:val="00781329"/>
    <w:rsid w:val="0078184C"/>
    <w:rsid w:val="00781955"/>
    <w:rsid w:val="00781DD6"/>
    <w:rsid w:val="00781ED2"/>
    <w:rsid w:val="00781FC1"/>
    <w:rsid w:val="0078220E"/>
    <w:rsid w:val="007822F6"/>
    <w:rsid w:val="00782524"/>
    <w:rsid w:val="007829AF"/>
    <w:rsid w:val="0078319C"/>
    <w:rsid w:val="00783292"/>
    <w:rsid w:val="007841EC"/>
    <w:rsid w:val="007844CB"/>
    <w:rsid w:val="007848D2"/>
    <w:rsid w:val="00784CA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9D5"/>
    <w:rsid w:val="00790B83"/>
    <w:rsid w:val="00790BF2"/>
    <w:rsid w:val="00790CA1"/>
    <w:rsid w:val="00790DA3"/>
    <w:rsid w:val="00790DF7"/>
    <w:rsid w:val="00790ECB"/>
    <w:rsid w:val="00791983"/>
    <w:rsid w:val="00792963"/>
    <w:rsid w:val="00792AAC"/>
    <w:rsid w:val="00792C36"/>
    <w:rsid w:val="00793309"/>
    <w:rsid w:val="00793390"/>
    <w:rsid w:val="007933EA"/>
    <w:rsid w:val="007934D0"/>
    <w:rsid w:val="00793596"/>
    <w:rsid w:val="007935B9"/>
    <w:rsid w:val="00793BCE"/>
    <w:rsid w:val="00794994"/>
    <w:rsid w:val="00794B03"/>
    <w:rsid w:val="00795623"/>
    <w:rsid w:val="0079593A"/>
    <w:rsid w:val="00795BB7"/>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E9B"/>
    <w:rsid w:val="007A6F7C"/>
    <w:rsid w:val="007A7304"/>
    <w:rsid w:val="007A7343"/>
    <w:rsid w:val="007A74D7"/>
    <w:rsid w:val="007A7ED5"/>
    <w:rsid w:val="007B06AF"/>
    <w:rsid w:val="007B0730"/>
    <w:rsid w:val="007B1443"/>
    <w:rsid w:val="007B1464"/>
    <w:rsid w:val="007B166C"/>
    <w:rsid w:val="007B1950"/>
    <w:rsid w:val="007B1989"/>
    <w:rsid w:val="007B1B4B"/>
    <w:rsid w:val="007B2430"/>
    <w:rsid w:val="007B2651"/>
    <w:rsid w:val="007B2A2C"/>
    <w:rsid w:val="007B30D0"/>
    <w:rsid w:val="007B35B9"/>
    <w:rsid w:val="007B3730"/>
    <w:rsid w:val="007B37D9"/>
    <w:rsid w:val="007B3D58"/>
    <w:rsid w:val="007B3E1E"/>
    <w:rsid w:val="007B4814"/>
    <w:rsid w:val="007B4E2C"/>
    <w:rsid w:val="007B555E"/>
    <w:rsid w:val="007B5795"/>
    <w:rsid w:val="007B5BED"/>
    <w:rsid w:val="007B5BF3"/>
    <w:rsid w:val="007B5F5C"/>
    <w:rsid w:val="007B64F4"/>
    <w:rsid w:val="007B6BF5"/>
    <w:rsid w:val="007B6D5B"/>
    <w:rsid w:val="007B6EBE"/>
    <w:rsid w:val="007B7500"/>
    <w:rsid w:val="007B7B51"/>
    <w:rsid w:val="007B7EA7"/>
    <w:rsid w:val="007C0058"/>
    <w:rsid w:val="007C034B"/>
    <w:rsid w:val="007C0BF6"/>
    <w:rsid w:val="007C10EA"/>
    <w:rsid w:val="007C1167"/>
    <w:rsid w:val="007C1379"/>
    <w:rsid w:val="007C18B8"/>
    <w:rsid w:val="007C1E16"/>
    <w:rsid w:val="007C2020"/>
    <w:rsid w:val="007C2230"/>
    <w:rsid w:val="007C22FE"/>
    <w:rsid w:val="007C247A"/>
    <w:rsid w:val="007C275D"/>
    <w:rsid w:val="007C296E"/>
    <w:rsid w:val="007C2C33"/>
    <w:rsid w:val="007C31EF"/>
    <w:rsid w:val="007C323B"/>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6E7"/>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0C7"/>
    <w:rsid w:val="007D5255"/>
    <w:rsid w:val="007D5584"/>
    <w:rsid w:val="007D5BFE"/>
    <w:rsid w:val="007D5D54"/>
    <w:rsid w:val="007D5E56"/>
    <w:rsid w:val="007D60D0"/>
    <w:rsid w:val="007D647D"/>
    <w:rsid w:val="007D651B"/>
    <w:rsid w:val="007D65AD"/>
    <w:rsid w:val="007D6B61"/>
    <w:rsid w:val="007D6DBE"/>
    <w:rsid w:val="007D6F58"/>
    <w:rsid w:val="007D70BB"/>
    <w:rsid w:val="007D7BA4"/>
    <w:rsid w:val="007D7D07"/>
    <w:rsid w:val="007E0600"/>
    <w:rsid w:val="007E0790"/>
    <w:rsid w:val="007E084F"/>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F14"/>
    <w:rsid w:val="007E70A5"/>
    <w:rsid w:val="007E7237"/>
    <w:rsid w:val="007E72A8"/>
    <w:rsid w:val="007E7417"/>
    <w:rsid w:val="007E7421"/>
    <w:rsid w:val="007E7AE8"/>
    <w:rsid w:val="007E7B9E"/>
    <w:rsid w:val="007E7C0A"/>
    <w:rsid w:val="007F012A"/>
    <w:rsid w:val="007F0290"/>
    <w:rsid w:val="007F07BE"/>
    <w:rsid w:val="007F0800"/>
    <w:rsid w:val="007F1396"/>
    <w:rsid w:val="007F155D"/>
    <w:rsid w:val="007F179C"/>
    <w:rsid w:val="007F190E"/>
    <w:rsid w:val="007F19C7"/>
    <w:rsid w:val="007F1AA9"/>
    <w:rsid w:val="007F1AE2"/>
    <w:rsid w:val="007F1C54"/>
    <w:rsid w:val="007F295D"/>
    <w:rsid w:val="007F2D8C"/>
    <w:rsid w:val="007F2E49"/>
    <w:rsid w:val="007F2ECE"/>
    <w:rsid w:val="007F2F43"/>
    <w:rsid w:val="007F34BE"/>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19A8"/>
    <w:rsid w:val="0080262B"/>
    <w:rsid w:val="00802AA4"/>
    <w:rsid w:val="00802C41"/>
    <w:rsid w:val="0080331A"/>
    <w:rsid w:val="00803592"/>
    <w:rsid w:val="008035B9"/>
    <w:rsid w:val="008035FC"/>
    <w:rsid w:val="00803AC7"/>
    <w:rsid w:val="00803FE2"/>
    <w:rsid w:val="00804268"/>
    <w:rsid w:val="0080458B"/>
    <w:rsid w:val="008045E5"/>
    <w:rsid w:val="00804A3C"/>
    <w:rsid w:val="00804AB6"/>
    <w:rsid w:val="0080539E"/>
    <w:rsid w:val="00805457"/>
    <w:rsid w:val="00805790"/>
    <w:rsid w:val="008058E7"/>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2F97"/>
    <w:rsid w:val="00813AFA"/>
    <w:rsid w:val="008146DA"/>
    <w:rsid w:val="00814810"/>
    <w:rsid w:val="00814A18"/>
    <w:rsid w:val="00814A4D"/>
    <w:rsid w:val="00814A7F"/>
    <w:rsid w:val="00814F53"/>
    <w:rsid w:val="00815346"/>
    <w:rsid w:val="008154FB"/>
    <w:rsid w:val="0081593F"/>
    <w:rsid w:val="00815A82"/>
    <w:rsid w:val="00815E77"/>
    <w:rsid w:val="00816085"/>
    <w:rsid w:val="008164A5"/>
    <w:rsid w:val="008165F0"/>
    <w:rsid w:val="0081663E"/>
    <w:rsid w:val="0081674D"/>
    <w:rsid w:val="00816920"/>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5AA0"/>
    <w:rsid w:val="0082608F"/>
    <w:rsid w:val="00826435"/>
    <w:rsid w:val="00826A19"/>
    <w:rsid w:val="008271ED"/>
    <w:rsid w:val="0082742B"/>
    <w:rsid w:val="008275AA"/>
    <w:rsid w:val="00827644"/>
    <w:rsid w:val="0082793A"/>
    <w:rsid w:val="00827A76"/>
    <w:rsid w:val="00827BF2"/>
    <w:rsid w:val="00827E86"/>
    <w:rsid w:val="00830104"/>
    <w:rsid w:val="0083024A"/>
    <w:rsid w:val="00830413"/>
    <w:rsid w:val="008305A3"/>
    <w:rsid w:val="00830687"/>
    <w:rsid w:val="008306AE"/>
    <w:rsid w:val="00830E8A"/>
    <w:rsid w:val="008312C5"/>
    <w:rsid w:val="008313F6"/>
    <w:rsid w:val="0083207B"/>
    <w:rsid w:val="008322C7"/>
    <w:rsid w:val="0083243A"/>
    <w:rsid w:val="00833317"/>
    <w:rsid w:val="008336F6"/>
    <w:rsid w:val="0083383A"/>
    <w:rsid w:val="0083396D"/>
    <w:rsid w:val="008339A7"/>
    <w:rsid w:val="00833BDB"/>
    <w:rsid w:val="00833E65"/>
    <w:rsid w:val="00833F0D"/>
    <w:rsid w:val="00833FC6"/>
    <w:rsid w:val="00834B29"/>
    <w:rsid w:val="00835747"/>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181"/>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2E9"/>
    <w:rsid w:val="0085178D"/>
    <w:rsid w:val="00851A7C"/>
    <w:rsid w:val="00851CBF"/>
    <w:rsid w:val="00851E9C"/>
    <w:rsid w:val="00852177"/>
    <w:rsid w:val="008521D9"/>
    <w:rsid w:val="008521F1"/>
    <w:rsid w:val="008524CB"/>
    <w:rsid w:val="00852501"/>
    <w:rsid w:val="00852871"/>
    <w:rsid w:val="00853224"/>
    <w:rsid w:val="00853239"/>
    <w:rsid w:val="0085343B"/>
    <w:rsid w:val="008534C1"/>
    <w:rsid w:val="00853659"/>
    <w:rsid w:val="00853998"/>
    <w:rsid w:val="00853FB9"/>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9B"/>
    <w:rsid w:val="008619C2"/>
    <w:rsid w:val="00861A07"/>
    <w:rsid w:val="00861B88"/>
    <w:rsid w:val="00861DE2"/>
    <w:rsid w:val="00861EDA"/>
    <w:rsid w:val="00862033"/>
    <w:rsid w:val="00862068"/>
    <w:rsid w:val="00862B7A"/>
    <w:rsid w:val="0086316E"/>
    <w:rsid w:val="008634FF"/>
    <w:rsid w:val="008636EA"/>
    <w:rsid w:val="00863BC3"/>
    <w:rsid w:val="00864126"/>
    <w:rsid w:val="00864369"/>
    <w:rsid w:val="00864C30"/>
    <w:rsid w:val="00864E3F"/>
    <w:rsid w:val="00865206"/>
    <w:rsid w:val="008653F6"/>
    <w:rsid w:val="00865872"/>
    <w:rsid w:val="008658CE"/>
    <w:rsid w:val="00866189"/>
    <w:rsid w:val="0086680D"/>
    <w:rsid w:val="00866FAD"/>
    <w:rsid w:val="008675D1"/>
    <w:rsid w:val="008678A8"/>
    <w:rsid w:val="00867B60"/>
    <w:rsid w:val="00867C37"/>
    <w:rsid w:val="00867F2F"/>
    <w:rsid w:val="00867FD7"/>
    <w:rsid w:val="008701E6"/>
    <w:rsid w:val="0087022A"/>
    <w:rsid w:val="00870394"/>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96"/>
    <w:rsid w:val="008841F9"/>
    <w:rsid w:val="0088459B"/>
    <w:rsid w:val="0088492C"/>
    <w:rsid w:val="00884F2A"/>
    <w:rsid w:val="00885179"/>
    <w:rsid w:val="0088544A"/>
    <w:rsid w:val="00885658"/>
    <w:rsid w:val="008856C5"/>
    <w:rsid w:val="0088583F"/>
    <w:rsid w:val="008858ED"/>
    <w:rsid w:val="00885C1C"/>
    <w:rsid w:val="00885C37"/>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FFC"/>
    <w:rsid w:val="00893234"/>
    <w:rsid w:val="00894107"/>
    <w:rsid w:val="0089436E"/>
    <w:rsid w:val="00894C7E"/>
    <w:rsid w:val="008951CF"/>
    <w:rsid w:val="008955DD"/>
    <w:rsid w:val="00895996"/>
    <w:rsid w:val="008963E6"/>
    <w:rsid w:val="00896440"/>
    <w:rsid w:val="00896AC8"/>
    <w:rsid w:val="00896D10"/>
    <w:rsid w:val="00897256"/>
    <w:rsid w:val="0089739E"/>
    <w:rsid w:val="008979C9"/>
    <w:rsid w:val="00897C32"/>
    <w:rsid w:val="00897C64"/>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404"/>
    <w:rsid w:val="008A4763"/>
    <w:rsid w:val="008A4938"/>
    <w:rsid w:val="008A52F2"/>
    <w:rsid w:val="008A54B9"/>
    <w:rsid w:val="008A5772"/>
    <w:rsid w:val="008A5977"/>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B16"/>
    <w:rsid w:val="008B3C29"/>
    <w:rsid w:val="008B3E45"/>
    <w:rsid w:val="008B458B"/>
    <w:rsid w:val="008B4B1F"/>
    <w:rsid w:val="008B4D93"/>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0DED"/>
    <w:rsid w:val="008C11AC"/>
    <w:rsid w:val="008C15D7"/>
    <w:rsid w:val="008C178F"/>
    <w:rsid w:val="008C1895"/>
    <w:rsid w:val="008C18E8"/>
    <w:rsid w:val="008C1CED"/>
    <w:rsid w:val="008C1DD0"/>
    <w:rsid w:val="008C1EBB"/>
    <w:rsid w:val="008C1F51"/>
    <w:rsid w:val="008C1F8F"/>
    <w:rsid w:val="008C20CC"/>
    <w:rsid w:val="008C245B"/>
    <w:rsid w:val="008C253A"/>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089"/>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DE"/>
    <w:rsid w:val="008E1CF4"/>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1AB"/>
    <w:rsid w:val="008F6854"/>
    <w:rsid w:val="008F6DFE"/>
    <w:rsid w:val="008F7403"/>
    <w:rsid w:val="008F77AE"/>
    <w:rsid w:val="008F7861"/>
    <w:rsid w:val="00900104"/>
    <w:rsid w:val="00900246"/>
    <w:rsid w:val="0090082A"/>
    <w:rsid w:val="00900A5B"/>
    <w:rsid w:val="00900A8F"/>
    <w:rsid w:val="00900E54"/>
    <w:rsid w:val="0090106F"/>
    <w:rsid w:val="009012F5"/>
    <w:rsid w:val="0090141E"/>
    <w:rsid w:val="00901576"/>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560A"/>
    <w:rsid w:val="00905F95"/>
    <w:rsid w:val="009061E9"/>
    <w:rsid w:val="00906E85"/>
    <w:rsid w:val="00907077"/>
    <w:rsid w:val="0090755D"/>
    <w:rsid w:val="00907563"/>
    <w:rsid w:val="00907B1C"/>
    <w:rsid w:val="00907E7A"/>
    <w:rsid w:val="009100A5"/>
    <w:rsid w:val="0091022D"/>
    <w:rsid w:val="009106DB"/>
    <w:rsid w:val="00910BB9"/>
    <w:rsid w:val="00910C47"/>
    <w:rsid w:val="0091140C"/>
    <w:rsid w:val="00911483"/>
    <w:rsid w:val="0091150B"/>
    <w:rsid w:val="00911F8E"/>
    <w:rsid w:val="0091283A"/>
    <w:rsid w:val="00912B37"/>
    <w:rsid w:val="00912CB1"/>
    <w:rsid w:val="00912F8D"/>
    <w:rsid w:val="0091345D"/>
    <w:rsid w:val="00913553"/>
    <w:rsid w:val="00913632"/>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410"/>
    <w:rsid w:val="00922592"/>
    <w:rsid w:val="00922870"/>
    <w:rsid w:val="00922EAB"/>
    <w:rsid w:val="00922F7A"/>
    <w:rsid w:val="0092311D"/>
    <w:rsid w:val="009233BE"/>
    <w:rsid w:val="009239C3"/>
    <w:rsid w:val="00923B18"/>
    <w:rsid w:val="00923C98"/>
    <w:rsid w:val="00923E6E"/>
    <w:rsid w:val="00923F91"/>
    <w:rsid w:val="0092415E"/>
    <w:rsid w:val="00924412"/>
    <w:rsid w:val="00924538"/>
    <w:rsid w:val="00924957"/>
    <w:rsid w:val="00924AA8"/>
    <w:rsid w:val="00925155"/>
    <w:rsid w:val="00925588"/>
    <w:rsid w:val="00925D5C"/>
    <w:rsid w:val="009261E8"/>
    <w:rsid w:val="00926988"/>
    <w:rsid w:val="00926C74"/>
    <w:rsid w:val="009270C9"/>
    <w:rsid w:val="00927528"/>
    <w:rsid w:val="009301CD"/>
    <w:rsid w:val="00930270"/>
    <w:rsid w:val="0093061B"/>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5BE0"/>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6C7"/>
    <w:rsid w:val="00962969"/>
    <w:rsid w:val="00962BD4"/>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447"/>
    <w:rsid w:val="00967533"/>
    <w:rsid w:val="00967563"/>
    <w:rsid w:val="009676B5"/>
    <w:rsid w:val="009676C8"/>
    <w:rsid w:val="009676CF"/>
    <w:rsid w:val="009676D5"/>
    <w:rsid w:val="00967905"/>
    <w:rsid w:val="00967A64"/>
    <w:rsid w:val="00967B7C"/>
    <w:rsid w:val="00967D27"/>
    <w:rsid w:val="00967FEA"/>
    <w:rsid w:val="00970142"/>
    <w:rsid w:val="00970529"/>
    <w:rsid w:val="0097055C"/>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E5F"/>
    <w:rsid w:val="00976F51"/>
    <w:rsid w:val="00977D6B"/>
    <w:rsid w:val="009808EA"/>
    <w:rsid w:val="00980F0B"/>
    <w:rsid w:val="009813C0"/>
    <w:rsid w:val="009813CA"/>
    <w:rsid w:val="009818C6"/>
    <w:rsid w:val="00981BF0"/>
    <w:rsid w:val="00981FED"/>
    <w:rsid w:val="009823AD"/>
    <w:rsid w:val="0098253D"/>
    <w:rsid w:val="009826E3"/>
    <w:rsid w:val="009827AD"/>
    <w:rsid w:val="009829DC"/>
    <w:rsid w:val="00982E63"/>
    <w:rsid w:val="00982EC1"/>
    <w:rsid w:val="009835B2"/>
    <w:rsid w:val="00983893"/>
    <w:rsid w:val="009838E9"/>
    <w:rsid w:val="009839DF"/>
    <w:rsid w:val="00983A1E"/>
    <w:rsid w:val="00983B54"/>
    <w:rsid w:val="00983C71"/>
    <w:rsid w:val="009844DE"/>
    <w:rsid w:val="00984ACB"/>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1E52"/>
    <w:rsid w:val="0099235F"/>
    <w:rsid w:val="009923A6"/>
    <w:rsid w:val="00992E73"/>
    <w:rsid w:val="00993B34"/>
    <w:rsid w:val="00993B85"/>
    <w:rsid w:val="0099414D"/>
    <w:rsid w:val="00994313"/>
    <w:rsid w:val="009944DD"/>
    <w:rsid w:val="009946BB"/>
    <w:rsid w:val="00994704"/>
    <w:rsid w:val="00994C73"/>
    <w:rsid w:val="00994E0B"/>
    <w:rsid w:val="0099618B"/>
    <w:rsid w:val="00996720"/>
    <w:rsid w:val="00996F39"/>
    <w:rsid w:val="009971A0"/>
    <w:rsid w:val="0099753D"/>
    <w:rsid w:val="0099774A"/>
    <w:rsid w:val="009A01D3"/>
    <w:rsid w:val="009A0D40"/>
    <w:rsid w:val="009A0DDC"/>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4969"/>
    <w:rsid w:val="009A537E"/>
    <w:rsid w:val="009A5CB7"/>
    <w:rsid w:val="009A5E1E"/>
    <w:rsid w:val="009A6C2A"/>
    <w:rsid w:val="009A7330"/>
    <w:rsid w:val="009A73B6"/>
    <w:rsid w:val="009A7900"/>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C01"/>
    <w:rsid w:val="009C730A"/>
    <w:rsid w:val="009C7DDC"/>
    <w:rsid w:val="009D012E"/>
    <w:rsid w:val="009D03C4"/>
    <w:rsid w:val="009D047F"/>
    <w:rsid w:val="009D04FC"/>
    <w:rsid w:val="009D05E2"/>
    <w:rsid w:val="009D06CD"/>
    <w:rsid w:val="009D0A57"/>
    <w:rsid w:val="009D0BA9"/>
    <w:rsid w:val="009D0E98"/>
    <w:rsid w:val="009D1C30"/>
    <w:rsid w:val="009D2149"/>
    <w:rsid w:val="009D30C2"/>
    <w:rsid w:val="009D38F0"/>
    <w:rsid w:val="009D3C40"/>
    <w:rsid w:val="009D4894"/>
    <w:rsid w:val="009D4B7A"/>
    <w:rsid w:val="009D4EBE"/>
    <w:rsid w:val="009D50E5"/>
    <w:rsid w:val="009D5769"/>
    <w:rsid w:val="009D5973"/>
    <w:rsid w:val="009D5FDD"/>
    <w:rsid w:val="009D60B3"/>
    <w:rsid w:val="009D63A7"/>
    <w:rsid w:val="009D644B"/>
    <w:rsid w:val="009D663A"/>
    <w:rsid w:val="009D6884"/>
    <w:rsid w:val="009D6991"/>
    <w:rsid w:val="009D69A1"/>
    <w:rsid w:val="009D7368"/>
    <w:rsid w:val="009D785C"/>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93F"/>
    <w:rsid w:val="009E2A17"/>
    <w:rsid w:val="009E2C2A"/>
    <w:rsid w:val="009E2DAA"/>
    <w:rsid w:val="009E3454"/>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CE7"/>
    <w:rsid w:val="009F1DBF"/>
    <w:rsid w:val="009F1F58"/>
    <w:rsid w:val="009F2145"/>
    <w:rsid w:val="009F256F"/>
    <w:rsid w:val="009F2C70"/>
    <w:rsid w:val="009F2E79"/>
    <w:rsid w:val="009F32FF"/>
    <w:rsid w:val="009F3310"/>
    <w:rsid w:val="009F345C"/>
    <w:rsid w:val="009F3C2B"/>
    <w:rsid w:val="009F3E87"/>
    <w:rsid w:val="009F4391"/>
    <w:rsid w:val="009F445A"/>
    <w:rsid w:val="009F46D4"/>
    <w:rsid w:val="009F4998"/>
    <w:rsid w:val="009F5000"/>
    <w:rsid w:val="009F509D"/>
    <w:rsid w:val="009F5108"/>
    <w:rsid w:val="009F534F"/>
    <w:rsid w:val="009F552A"/>
    <w:rsid w:val="009F56A4"/>
    <w:rsid w:val="009F5A01"/>
    <w:rsid w:val="009F5F89"/>
    <w:rsid w:val="009F6020"/>
    <w:rsid w:val="009F63E9"/>
    <w:rsid w:val="009F6A28"/>
    <w:rsid w:val="009F7015"/>
    <w:rsid w:val="009F75E3"/>
    <w:rsid w:val="009F75E9"/>
    <w:rsid w:val="009F7B08"/>
    <w:rsid w:val="00A0072A"/>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1D"/>
    <w:rsid w:val="00A03C39"/>
    <w:rsid w:val="00A0441F"/>
    <w:rsid w:val="00A0475E"/>
    <w:rsid w:val="00A048BC"/>
    <w:rsid w:val="00A0514F"/>
    <w:rsid w:val="00A0517D"/>
    <w:rsid w:val="00A055EC"/>
    <w:rsid w:val="00A05B44"/>
    <w:rsid w:val="00A05E44"/>
    <w:rsid w:val="00A06055"/>
    <w:rsid w:val="00A06E02"/>
    <w:rsid w:val="00A0751F"/>
    <w:rsid w:val="00A0793B"/>
    <w:rsid w:val="00A07D47"/>
    <w:rsid w:val="00A07F9C"/>
    <w:rsid w:val="00A105E8"/>
    <w:rsid w:val="00A10D17"/>
    <w:rsid w:val="00A110BE"/>
    <w:rsid w:val="00A115F1"/>
    <w:rsid w:val="00A11767"/>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64E"/>
    <w:rsid w:val="00A16A82"/>
    <w:rsid w:val="00A16B7B"/>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2FD"/>
    <w:rsid w:val="00A24D1D"/>
    <w:rsid w:val="00A24F18"/>
    <w:rsid w:val="00A24F38"/>
    <w:rsid w:val="00A254F6"/>
    <w:rsid w:val="00A25679"/>
    <w:rsid w:val="00A25C3B"/>
    <w:rsid w:val="00A2624C"/>
    <w:rsid w:val="00A265DD"/>
    <w:rsid w:val="00A26B7B"/>
    <w:rsid w:val="00A26F0C"/>
    <w:rsid w:val="00A2701D"/>
    <w:rsid w:val="00A27A39"/>
    <w:rsid w:val="00A27D06"/>
    <w:rsid w:val="00A30099"/>
    <w:rsid w:val="00A30417"/>
    <w:rsid w:val="00A30611"/>
    <w:rsid w:val="00A3099D"/>
    <w:rsid w:val="00A3100B"/>
    <w:rsid w:val="00A31546"/>
    <w:rsid w:val="00A318C7"/>
    <w:rsid w:val="00A318D5"/>
    <w:rsid w:val="00A31957"/>
    <w:rsid w:val="00A32FDA"/>
    <w:rsid w:val="00A33025"/>
    <w:rsid w:val="00A33375"/>
    <w:rsid w:val="00A33467"/>
    <w:rsid w:val="00A3354E"/>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5EE"/>
    <w:rsid w:val="00A40729"/>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88"/>
    <w:rsid w:val="00A453A4"/>
    <w:rsid w:val="00A455FA"/>
    <w:rsid w:val="00A45996"/>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1FB"/>
    <w:rsid w:val="00A55756"/>
    <w:rsid w:val="00A55BAA"/>
    <w:rsid w:val="00A562BD"/>
    <w:rsid w:val="00A5643F"/>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1"/>
    <w:rsid w:val="00A622F7"/>
    <w:rsid w:val="00A625A3"/>
    <w:rsid w:val="00A62C2C"/>
    <w:rsid w:val="00A631B8"/>
    <w:rsid w:val="00A635BF"/>
    <w:rsid w:val="00A63E05"/>
    <w:rsid w:val="00A643F7"/>
    <w:rsid w:val="00A64A66"/>
    <w:rsid w:val="00A64AEE"/>
    <w:rsid w:val="00A64E4B"/>
    <w:rsid w:val="00A65067"/>
    <w:rsid w:val="00A651D6"/>
    <w:rsid w:val="00A65498"/>
    <w:rsid w:val="00A655C6"/>
    <w:rsid w:val="00A65779"/>
    <w:rsid w:val="00A65FA1"/>
    <w:rsid w:val="00A66510"/>
    <w:rsid w:val="00A6699D"/>
    <w:rsid w:val="00A66A0F"/>
    <w:rsid w:val="00A66AF5"/>
    <w:rsid w:val="00A66CA3"/>
    <w:rsid w:val="00A66E2E"/>
    <w:rsid w:val="00A66EB2"/>
    <w:rsid w:val="00A66FF3"/>
    <w:rsid w:val="00A67143"/>
    <w:rsid w:val="00A672FD"/>
    <w:rsid w:val="00A67367"/>
    <w:rsid w:val="00A677C7"/>
    <w:rsid w:val="00A70354"/>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635"/>
    <w:rsid w:val="00A75E12"/>
    <w:rsid w:val="00A760C9"/>
    <w:rsid w:val="00A764BF"/>
    <w:rsid w:val="00A76CA5"/>
    <w:rsid w:val="00A770BD"/>
    <w:rsid w:val="00A77666"/>
    <w:rsid w:val="00A77717"/>
    <w:rsid w:val="00A77961"/>
    <w:rsid w:val="00A77A30"/>
    <w:rsid w:val="00A77AC3"/>
    <w:rsid w:val="00A77D0D"/>
    <w:rsid w:val="00A77F14"/>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DF0"/>
    <w:rsid w:val="00A92FAA"/>
    <w:rsid w:val="00A9304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2D7"/>
    <w:rsid w:val="00AA3DD0"/>
    <w:rsid w:val="00AA4271"/>
    <w:rsid w:val="00AA4339"/>
    <w:rsid w:val="00AA4D0A"/>
    <w:rsid w:val="00AA4DA0"/>
    <w:rsid w:val="00AA4E38"/>
    <w:rsid w:val="00AA4FE3"/>
    <w:rsid w:val="00AA534F"/>
    <w:rsid w:val="00AA53C9"/>
    <w:rsid w:val="00AA5A2D"/>
    <w:rsid w:val="00AA5C00"/>
    <w:rsid w:val="00AA5D04"/>
    <w:rsid w:val="00AA5D11"/>
    <w:rsid w:val="00AA5F70"/>
    <w:rsid w:val="00AA5FE8"/>
    <w:rsid w:val="00AA607E"/>
    <w:rsid w:val="00AA6B0E"/>
    <w:rsid w:val="00AA6B95"/>
    <w:rsid w:val="00AA71FE"/>
    <w:rsid w:val="00AA7222"/>
    <w:rsid w:val="00AA72DB"/>
    <w:rsid w:val="00AA73CE"/>
    <w:rsid w:val="00AA7555"/>
    <w:rsid w:val="00AA767D"/>
    <w:rsid w:val="00AA799C"/>
    <w:rsid w:val="00AA79FB"/>
    <w:rsid w:val="00AB1020"/>
    <w:rsid w:val="00AB17D3"/>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75EB"/>
    <w:rsid w:val="00AC05AC"/>
    <w:rsid w:val="00AC06E9"/>
    <w:rsid w:val="00AC143E"/>
    <w:rsid w:val="00AC1C9C"/>
    <w:rsid w:val="00AC1E16"/>
    <w:rsid w:val="00AC2431"/>
    <w:rsid w:val="00AC24BA"/>
    <w:rsid w:val="00AC2F97"/>
    <w:rsid w:val="00AC350E"/>
    <w:rsid w:val="00AC461B"/>
    <w:rsid w:val="00AC4D9D"/>
    <w:rsid w:val="00AC5893"/>
    <w:rsid w:val="00AC58AB"/>
    <w:rsid w:val="00AC5A55"/>
    <w:rsid w:val="00AC5D0E"/>
    <w:rsid w:val="00AC5F04"/>
    <w:rsid w:val="00AC6061"/>
    <w:rsid w:val="00AC61C2"/>
    <w:rsid w:val="00AC65E8"/>
    <w:rsid w:val="00AC698C"/>
    <w:rsid w:val="00AC6C7A"/>
    <w:rsid w:val="00AC7B3F"/>
    <w:rsid w:val="00AC7B77"/>
    <w:rsid w:val="00AC7C02"/>
    <w:rsid w:val="00AC7E1C"/>
    <w:rsid w:val="00AD025C"/>
    <w:rsid w:val="00AD0A79"/>
    <w:rsid w:val="00AD0B94"/>
    <w:rsid w:val="00AD0D40"/>
    <w:rsid w:val="00AD0FEB"/>
    <w:rsid w:val="00AD1171"/>
    <w:rsid w:val="00AD139D"/>
    <w:rsid w:val="00AD13CF"/>
    <w:rsid w:val="00AD1C11"/>
    <w:rsid w:val="00AD1D0F"/>
    <w:rsid w:val="00AD1D5F"/>
    <w:rsid w:val="00AD276B"/>
    <w:rsid w:val="00AD2A45"/>
    <w:rsid w:val="00AD2B38"/>
    <w:rsid w:val="00AD2D56"/>
    <w:rsid w:val="00AD2E7B"/>
    <w:rsid w:val="00AD39C9"/>
    <w:rsid w:val="00AD3F8C"/>
    <w:rsid w:val="00AD41F0"/>
    <w:rsid w:val="00AD44CF"/>
    <w:rsid w:val="00AD4F7E"/>
    <w:rsid w:val="00AD5068"/>
    <w:rsid w:val="00AD512E"/>
    <w:rsid w:val="00AD5788"/>
    <w:rsid w:val="00AD5C67"/>
    <w:rsid w:val="00AD677B"/>
    <w:rsid w:val="00AD6B07"/>
    <w:rsid w:val="00AD6D09"/>
    <w:rsid w:val="00AD73DE"/>
    <w:rsid w:val="00AD78D1"/>
    <w:rsid w:val="00AD7929"/>
    <w:rsid w:val="00AD7D96"/>
    <w:rsid w:val="00AD7F31"/>
    <w:rsid w:val="00AE00A7"/>
    <w:rsid w:val="00AE00DF"/>
    <w:rsid w:val="00AE0299"/>
    <w:rsid w:val="00AE02EA"/>
    <w:rsid w:val="00AE10DF"/>
    <w:rsid w:val="00AE148A"/>
    <w:rsid w:val="00AE156A"/>
    <w:rsid w:val="00AE1B1E"/>
    <w:rsid w:val="00AE1B75"/>
    <w:rsid w:val="00AE1BAA"/>
    <w:rsid w:val="00AE1C4C"/>
    <w:rsid w:val="00AE2183"/>
    <w:rsid w:val="00AE27F7"/>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E7DDD"/>
    <w:rsid w:val="00AF009B"/>
    <w:rsid w:val="00AF0524"/>
    <w:rsid w:val="00AF05A2"/>
    <w:rsid w:val="00AF0876"/>
    <w:rsid w:val="00AF0AED"/>
    <w:rsid w:val="00AF1206"/>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1F0"/>
    <w:rsid w:val="00B06A58"/>
    <w:rsid w:val="00B0750D"/>
    <w:rsid w:val="00B0759E"/>
    <w:rsid w:val="00B07714"/>
    <w:rsid w:val="00B07A57"/>
    <w:rsid w:val="00B07AF5"/>
    <w:rsid w:val="00B07B89"/>
    <w:rsid w:val="00B07F0B"/>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0BB7"/>
    <w:rsid w:val="00B315F8"/>
    <w:rsid w:val="00B31672"/>
    <w:rsid w:val="00B32206"/>
    <w:rsid w:val="00B32440"/>
    <w:rsid w:val="00B325DD"/>
    <w:rsid w:val="00B32F8C"/>
    <w:rsid w:val="00B330E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13F"/>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6DAF"/>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5FE9"/>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0EF6"/>
    <w:rsid w:val="00B71A19"/>
    <w:rsid w:val="00B71CBE"/>
    <w:rsid w:val="00B71CE6"/>
    <w:rsid w:val="00B71DAC"/>
    <w:rsid w:val="00B71DB0"/>
    <w:rsid w:val="00B72818"/>
    <w:rsid w:val="00B729A4"/>
    <w:rsid w:val="00B72E3E"/>
    <w:rsid w:val="00B72ED5"/>
    <w:rsid w:val="00B7325D"/>
    <w:rsid w:val="00B7332D"/>
    <w:rsid w:val="00B734B0"/>
    <w:rsid w:val="00B73A24"/>
    <w:rsid w:val="00B73B42"/>
    <w:rsid w:val="00B73F18"/>
    <w:rsid w:val="00B74323"/>
    <w:rsid w:val="00B74F6E"/>
    <w:rsid w:val="00B754EB"/>
    <w:rsid w:val="00B75CB4"/>
    <w:rsid w:val="00B75D38"/>
    <w:rsid w:val="00B75D6F"/>
    <w:rsid w:val="00B76188"/>
    <w:rsid w:val="00B765AD"/>
    <w:rsid w:val="00B76AC1"/>
    <w:rsid w:val="00B76F71"/>
    <w:rsid w:val="00B77223"/>
    <w:rsid w:val="00B773DE"/>
    <w:rsid w:val="00B77413"/>
    <w:rsid w:val="00B77A1B"/>
    <w:rsid w:val="00B8042E"/>
    <w:rsid w:val="00B80547"/>
    <w:rsid w:val="00B80AE9"/>
    <w:rsid w:val="00B80BF6"/>
    <w:rsid w:val="00B80DD3"/>
    <w:rsid w:val="00B81108"/>
    <w:rsid w:val="00B81181"/>
    <w:rsid w:val="00B81202"/>
    <w:rsid w:val="00B81394"/>
    <w:rsid w:val="00B8139F"/>
    <w:rsid w:val="00B815D3"/>
    <w:rsid w:val="00B81E3F"/>
    <w:rsid w:val="00B8232A"/>
    <w:rsid w:val="00B82447"/>
    <w:rsid w:val="00B82864"/>
    <w:rsid w:val="00B82A73"/>
    <w:rsid w:val="00B82A78"/>
    <w:rsid w:val="00B82B09"/>
    <w:rsid w:val="00B83294"/>
    <w:rsid w:val="00B837D9"/>
    <w:rsid w:val="00B8412F"/>
    <w:rsid w:val="00B841A4"/>
    <w:rsid w:val="00B8430C"/>
    <w:rsid w:val="00B84674"/>
    <w:rsid w:val="00B848D0"/>
    <w:rsid w:val="00B85127"/>
    <w:rsid w:val="00B85649"/>
    <w:rsid w:val="00B85A38"/>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9AB"/>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2D95"/>
    <w:rsid w:val="00BA3130"/>
    <w:rsid w:val="00BA34F1"/>
    <w:rsid w:val="00BA3A7A"/>
    <w:rsid w:val="00BA3A82"/>
    <w:rsid w:val="00BA3E58"/>
    <w:rsid w:val="00BA41DE"/>
    <w:rsid w:val="00BA42C2"/>
    <w:rsid w:val="00BA43E1"/>
    <w:rsid w:val="00BA44E8"/>
    <w:rsid w:val="00BA48BF"/>
    <w:rsid w:val="00BA4A8B"/>
    <w:rsid w:val="00BA59AA"/>
    <w:rsid w:val="00BA5D32"/>
    <w:rsid w:val="00BA614B"/>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0D6"/>
    <w:rsid w:val="00BB2451"/>
    <w:rsid w:val="00BB2518"/>
    <w:rsid w:val="00BB2750"/>
    <w:rsid w:val="00BB2EB7"/>
    <w:rsid w:val="00BB344E"/>
    <w:rsid w:val="00BB3567"/>
    <w:rsid w:val="00BB3723"/>
    <w:rsid w:val="00BB3FE9"/>
    <w:rsid w:val="00BB46E4"/>
    <w:rsid w:val="00BB4769"/>
    <w:rsid w:val="00BB5255"/>
    <w:rsid w:val="00BB5A1B"/>
    <w:rsid w:val="00BB69F7"/>
    <w:rsid w:val="00BB6FD0"/>
    <w:rsid w:val="00BB70F7"/>
    <w:rsid w:val="00BB7BE6"/>
    <w:rsid w:val="00BB7EB3"/>
    <w:rsid w:val="00BB7F79"/>
    <w:rsid w:val="00BC03DB"/>
    <w:rsid w:val="00BC070E"/>
    <w:rsid w:val="00BC0E26"/>
    <w:rsid w:val="00BC1156"/>
    <w:rsid w:val="00BC1224"/>
    <w:rsid w:val="00BC1B23"/>
    <w:rsid w:val="00BC1DA9"/>
    <w:rsid w:val="00BC1ED5"/>
    <w:rsid w:val="00BC2BCF"/>
    <w:rsid w:val="00BC30C9"/>
    <w:rsid w:val="00BC33A4"/>
    <w:rsid w:val="00BC3748"/>
    <w:rsid w:val="00BC3871"/>
    <w:rsid w:val="00BC3C26"/>
    <w:rsid w:val="00BC4243"/>
    <w:rsid w:val="00BC430F"/>
    <w:rsid w:val="00BC483F"/>
    <w:rsid w:val="00BC490E"/>
    <w:rsid w:val="00BC496D"/>
    <w:rsid w:val="00BC49E4"/>
    <w:rsid w:val="00BC4B10"/>
    <w:rsid w:val="00BC4E6F"/>
    <w:rsid w:val="00BC50BF"/>
    <w:rsid w:val="00BC51F3"/>
    <w:rsid w:val="00BC5420"/>
    <w:rsid w:val="00BC57E6"/>
    <w:rsid w:val="00BC5F29"/>
    <w:rsid w:val="00BC60CF"/>
    <w:rsid w:val="00BC6222"/>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724"/>
    <w:rsid w:val="00BD699B"/>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8E3"/>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2E1F"/>
    <w:rsid w:val="00BF35A6"/>
    <w:rsid w:val="00BF36F5"/>
    <w:rsid w:val="00BF3A24"/>
    <w:rsid w:val="00BF427D"/>
    <w:rsid w:val="00BF46E9"/>
    <w:rsid w:val="00BF49A0"/>
    <w:rsid w:val="00BF4F52"/>
    <w:rsid w:val="00BF519D"/>
    <w:rsid w:val="00BF52C7"/>
    <w:rsid w:val="00BF5686"/>
    <w:rsid w:val="00BF57CB"/>
    <w:rsid w:val="00BF5905"/>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3D0"/>
    <w:rsid w:val="00C06596"/>
    <w:rsid w:val="00C06635"/>
    <w:rsid w:val="00C0677A"/>
    <w:rsid w:val="00C06853"/>
    <w:rsid w:val="00C06D13"/>
    <w:rsid w:val="00C0723D"/>
    <w:rsid w:val="00C0754B"/>
    <w:rsid w:val="00C07887"/>
    <w:rsid w:val="00C07C33"/>
    <w:rsid w:val="00C100CA"/>
    <w:rsid w:val="00C104AB"/>
    <w:rsid w:val="00C111AB"/>
    <w:rsid w:val="00C11446"/>
    <w:rsid w:val="00C1144A"/>
    <w:rsid w:val="00C11A4A"/>
    <w:rsid w:val="00C11CF7"/>
    <w:rsid w:val="00C11FD1"/>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B74"/>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81C"/>
    <w:rsid w:val="00C2393E"/>
    <w:rsid w:val="00C23A82"/>
    <w:rsid w:val="00C23CBE"/>
    <w:rsid w:val="00C23D69"/>
    <w:rsid w:val="00C23E09"/>
    <w:rsid w:val="00C23F7D"/>
    <w:rsid w:val="00C244E2"/>
    <w:rsid w:val="00C25058"/>
    <w:rsid w:val="00C25201"/>
    <w:rsid w:val="00C2536B"/>
    <w:rsid w:val="00C258D2"/>
    <w:rsid w:val="00C25C97"/>
    <w:rsid w:val="00C25E2E"/>
    <w:rsid w:val="00C25E58"/>
    <w:rsid w:val="00C25EF5"/>
    <w:rsid w:val="00C260C9"/>
    <w:rsid w:val="00C26498"/>
    <w:rsid w:val="00C27120"/>
    <w:rsid w:val="00C27151"/>
    <w:rsid w:val="00C2747B"/>
    <w:rsid w:val="00C27E1E"/>
    <w:rsid w:val="00C30716"/>
    <w:rsid w:val="00C3074B"/>
    <w:rsid w:val="00C30AE2"/>
    <w:rsid w:val="00C31076"/>
    <w:rsid w:val="00C31516"/>
    <w:rsid w:val="00C315BC"/>
    <w:rsid w:val="00C318AE"/>
    <w:rsid w:val="00C31AA0"/>
    <w:rsid w:val="00C31AF8"/>
    <w:rsid w:val="00C31C1D"/>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00C"/>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376AB"/>
    <w:rsid w:val="00C40000"/>
    <w:rsid w:val="00C40025"/>
    <w:rsid w:val="00C40182"/>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61D"/>
    <w:rsid w:val="00C458EE"/>
    <w:rsid w:val="00C45DB4"/>
    <w:rsid w:val="00C45F94"/>
    <w:rsid w:val="00C4600C"/>
    <w:rsid w:val="00C4613A"/>
    <w:rsid w:val="00C461DF"/>
    <w:rsid w:val="00C46B6E"/>
    <w:rsid w:val="00C4750A"/>
    <w:rsid w:val="00C475AE"/>
    <w:rsid w:val="00C47DFD"/>
    <w:rsid w:val="00C50074"/>
    <w:rsid w:val="00C50128"/>
    <w:rsid w:val="00C50DE0"/>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6ED4"/>
    <w:rsid w:val="00C56EFC"/>
    <w:rsid w:val="00C57008"/>
    <w:rsid w:val="00C574CB"/>
    <w:rsid w:val="00C57A7C"/>
    <w:rsid w:val="00C57BDF"/>
    <w:rsid w:val="00C57EBE"/>
    <w:rsid w:val="00C600E8"/>
    <w:rsid w:val="00C600EA"/>
    <w:rsid w:val="00C6018E"/>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7E"/>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3E65"/>
    <w:rsid w:val="00C7421A"/>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7B1"/>
    <w:rsid w:val="00C818CE"/>
    <w:rsid w:val="00C81B0D"/>
    <w:rsid w:val="00C81F83"/>
    <w:rsid w:val="00C824ED"/>
    <w:rsid w:val="00C82660"/>
    <w:rsid w:val="00C82B0F"/>
    <w:rsid w:val="00C82BFE"/>
    <w:rsid w:val="00C82D35"/>
    <w:rsid w:val="00C834DB"/>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5A3"/>
    <w:rsid w:val="00C968CF"/>
    <w:rsid w:val="00C96923"/>
    <w:rsid w:val="00C96A80"/>
    <w:rsid w:val="00C96AD5"/>
    <w:rsid w:val="00C96B8A"/>
    <w:rsid w:val="00C97D59"/>
    <w:rsid w:val="00C97ED6"/>
    <w:rsid w:val="00C97EF5"/>
    <w:rsid w:val="00CA04B6"/>
    <w:rsid w:val="00CA0730"/>
    <w:rsid w:val="00CA0742"/>
    <w:rsid w:val="00CA0836"/>
    <w:rsid w:val="00CA0A9D"/>
    <w:rsid w:val="00CA0C7A"/>
    <w:rsid w:val="00CA0F28"/>
    <w:rsid w:val="00CA10A9"/>
    <w:rsid w:val="00CA1578"/>
    <w:rsid w:val="00CA1BB5"/>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E48"/>
    <w:rsid w:val="00CB2F78"/>
    <w:rsid w:val="00CB316D"/>
    <w:rsid w:val="00CB3216"/>
    <w:rsid w:val="00CB44EF"/>
    <w:rsid w:val="00CB47DC"/>
    <w:rsid w:val="00CB493E"/>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2C0"/>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4E4F"/>
    <w:rsid w:val="00CC5A48"/>
    <w:rsid w:val="00CC5CE8"/>
    <w:rsid w:val="00CC6411"/>
    <w:rsid w:val="00CC6750"/>
    <w:rsid w:val="00CC710B"/>
    <w:rsid w:val="00CC7780"/>
    <w:rsid w:val="00CC79FF"/>
    <w:rsid w:val="00CC7F07"/>
    <w:rsid w:val="00CD00DC"/>
    <w:rsid w:val="00CD0281"/>
    <w:rsid w:val="00CD053A"/>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75E"/>
    <w:rsid w:val="00CD5851"/>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A9F"/>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6C3"/>
    <w:rsid w:val="00CF2CAB"/>
    <w:rsid w:val="00CF2DAF"/>
    <w:rsid w:val="00CF2E90"/>
    <w:rsid w:val="00CF39AA"/>
    <w:rsid w:val="00CF3B1D"/>
    <w:rsid w:val="00CF42E4"/>
    <w:rsid w:val="00CF4599"/>
    <w:rsid w:val="00CF4873"/>
    <w:rsid w:val="00CF4D85"/>
    <w:rsid w:val="00CF4F51"/>
    <w:rsid w:val="00CF5048"/>
    <w:rsid w:val="00CF560B"/>
    <w:rsid w:val="00CF578C"/>
    <w:rsid w:val="00CF59F4"/>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4FA"/>
    <w:rsid w:val="00D03532"/>
    <w:rsid w:val="00D037CA"/>
    <w:rsid w:val="00D03895"/>
    <w:rsid w:val="00D03A50"/>
    <w:rsid w:val="00D04454"/>
    <w:rsid w:val="00D0476B"/>
    <w:rsid w:val="00D0551A"/>
    <w:rsid w:val="00D05682"/>
    <w:rsid w:val="00D0582E"/>
    <w:rsid w:val="00D05C19"/>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AE2"/>
    <w:rsid w:val="00D10B02"/>
    <w:rsid w:val="00D10D39"/>
    <w:rsid w:val="00D10DB8"/>
    <w:rsid w:val="00D1119D"/>
    <w:rsid w:val="00D1178D"/>
    <w:rsid w:val="00D11F5E"/>
    <w:rsid w:val="00D1253D"/>
    <w:rsid w:val="00D12884"/>
    <w:rsid w:val="00D129E5"/>
    <w:rsid w:val="00D12C69"/>
    <w:rsid w:val="00D133B7"/>
    <w:rsid w:val="00D13415"/>
    <w:rsid w:val="00D136BF"/>
    <w:rsid w:val="00D13968"/>
    <w:rsid w:val="00D13BA6"/>
    <w:rsid w:val="00D13E7B"/>
    <w:rsid w:val="00D14552"/>
    <w:rsid w:val="00D14B35"/>
    <w:rsid w:val="00D14BE3"/>
    <w:rsid w:val="00D14FEA"/>
    <w:rsid w:val="00D158D2"/>
    <w:rsid w:val="00D15A6A"/>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17"/>
    <w:rsid w:val="00D24FDF"/>
    <w:rsid w:val="00D25039"/>
    <w:rsid w:val="00D25413"/>
    <w:rsid w:val="00D254D4"/>
    <w:rsid w:val="00D259D4"/>
    <w:rsid w:val="00D25A55"/>
    <w:rsid w:val="00D25F54"/>
    <w:rsid w:val="00D26445"/>
    <w:rsid w:val="00D26A09"/>
    <w:rsid w:val="00D26CA6"/>
    <w:rsid w:val="00D26DAD"/>
    <w:rsid w:val="00D26E03"/>
    <w:rsid w:val="00D26E48"/>
    <w:rsid w:val="00D270CD"/>
    <w:rsid w:val="00D274A2"/>
    <w:rsid w:val="00D279CD"/>
    <w:rsid w:val="00D27B88"/>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E2C"/>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2E5B"/>
    <w:rsid w:val="00D43656"/>
    <w:rsid w:val="00D43B08"/>
    <w:rsid w:val="00D43C0E"/>
    <w:rsid w:val="00D43C43"/>
    <w:rsid w:val="00D43ED9"/>
    <w:rsid w:val="00D43F39"/>
    <w:rsid w:val="00D441AD"/>
    <w:rsid w:val="00D442A1"/>
    <w:rsid w:val="00D4446A"/>
    <w:rsid w:val="00D44666"/>
    <w:rsid w:val="00D448FC"/>
    <w:rsid w:val="00D45A55"/>
    <w:rsid w:val="00D45F3E"/>
    <w:rsid w:val="00D466D8"/>
    <w:rsid w:val="00D467A3"/>
    <w:rsid w:val="00D46966"/>
    <w:rsid w:val="00D46CE9"/>
    <w:rsid w:val="00D470C3"/>
    <w:rsid w:val="00D47335"/>
    <w:rsid w:val="00D473AB"/>
    <w:rsid w:val="00D473CB"/>
    <w:rsid w:val="00D47F04"/>
    <w:rsid w:val="00D50A08"/>
    <w:rsid w:val="00D50A78"/>
    <w:rsid w:val="00D51767"/>
    <w:rsid w:val="00D5185B"/>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B5A"/>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080"/>
    <w:rsid w:val="00D643B0"/>
    <w:rsid w:val="00D647A0"/>
    <w:rsid w:val="00D64BAF"/>
    <w:rsid w:val="00D64D3C"/>
    <w:rsid w:val="00D6511F"/>
    <w:rsid w:val="00D658D4"/>
    <w:rsid w:val="00D65AB2"/>
    <w:rsid w:val="00D65C67"/>
    <w:rsid w:val="00D66033"/>
    <w:rsid w:val="00D66617"/>
    <w:rsid w:val="00D669BB"/>
    <w:rsid w:val="00D66D9F"/>
    <w:rsid w:val="00D671D1"/>
    <w:rsid w:val="00D67997"/>
    <w:rsid w:val="00D67BDA"/>
    <w:rsid w:val="00D67E1C"/>
    <w:rsid w:val="00D705D3"/>
    <w:rsid w:val="00D70EA5"/>
    <w:rsid w:val="00D71394"/>
    <w:rsid w:val="00D7142D"/>
    <w:rsid w:val="00D7144C"/>
    <w:rsid w:val="00D71741"/>
    <w:rsid w:val="00D71823"/>
    <w:rsid w:val="00D71B93"/>
    <w:rsid w:val="00D71E17"/>
    <w:rsid w:val="00D722C5"/>
    <w:rsid w:val="00D724C4"/>
    <w:rsid w:val="00D72877"/>
    <w:rsid w:val="00D72A9C"/>
    <w:rsid w:val="00D72E90"/>
    <w:rsid w:val="00D7390C"/>
    <w:rsid w:val="00D73AA0"/>
    <w:rsid w:val="00D73D07"/>
    <w:rsid w:val="00D73E14"/>
    <w:rsid w:val="00D73F50"/>
    <w:rsid w:val="00D746E3"/>
    <w:rsid w:val="00D74888"/>
    <w:rsid w:val="00D74CB3"/>
    <w:rsid w:val="00D757CB"/>
    <w:rsid w:val="00D7583A"/>
    <w:rsid w:val="00D75A34"/>
    <w:rsid w:val="00D75A81"/>
    <w:rsid w:val="00D75E00"/>
    <w:rsid w:val="00D75E1B"/>
    <w:rsid w:val="00D75E5C"/>
    <w:rsid w:val="00D7644B"/>
    <w:rsid w:val="00D76526"/>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70"/>
    <w:rsid w:val="00D867A0"/>
    <w:rsid w:val="00D867CD"/>
    <w:rsid w:val="00D868D1"/>
    <w:rsid w:val="00D878F6"/>
    <w:rsid w:val="00D87D55"/>
    <w:rsid w:val="00D90030"/>
    <w:rsid w:val="00D902A1"/>
    <w:rsid w:val="00D90501"/>
    <w:rsid w:val="00D90690"/>
    <w:rsid w:val="00D907E5"/>
    <w:rsid w:val="00D9097C"/>
    <w:rsid w:val="00D90AF9"/>
    <w:rsid w:val="00D90C8F"/>
    <w:rsid w:val="00D91091"/>
    <w:rsid w:val="00D910E5"/>
    <w:rsid w:val="00D91160"/>
    <w:rsid w:val="00D91272"/>
    <w:rsid w:val="00D912F9"/>
    <w:rsid w:val="00D91FD2"/>
    <w:rsid w:val="00D92464"/>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97E00"/>
    <w:rsid w:val="00DA003A"/>
    <w:rsid w:val="00DA0126"/>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B30"/>
    <w:rsid w:val="00DA7BC4"/>
    <w:rsid w:val="00DA7C12"/>
    <w:rsid w:val="00DB05C4"/>
    <w:rsid w:val="00DB0871"/>
    <w:rsid w:val="00DB0999"/>
    <w:rsid w:val="00DB09E2"/>
    <w:rsid w:val="00DB102C"/>
    <w:rsid w:val="00DB11D0"/>
    <w:rsid w:val="00DB11E0"/>
    <w:rsid w:val="00DB13FE"/>
    <w:rsid w:val="00DB1ADD"/>
    <w:rsid w:val="00DB1DC0"/>
    <w:rsid w:val="00DB2B81"/>
    <w:rsid w:val="00DB2D76"/>
    <w:rsid w:val="00DB30A8"/>
    <w:rsid w:val="00DB339C"/>
    <w:rsid w:val="00DB36F2"/>
    <w:rsid w:val="00DB4038"/>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7D4"/>
    <w:rsid w:val="00DD0E2C"/>
    <w:rsid w:val="00DD1072"/>
    <w:rsid w:val="00DD1150"/>
    <w:rsid w:val="00DD1BDC"/>
    <w:rsid w:val="00DD25C9"/>
    <w:rsid w:val="00DD26A4"/>
    <w:rsid w:val="00DD2DA7"/>
    <w:rsid w:val="00DD2F6D"/>
    <w:rsid w:val="00DD30D7"/>
    <w:rsid w:val="00DD3465"/>
    <w:rsid w:val="00DD407B"/>
    <w:rsid w:val="00DD4169"/>
    <w:rsid w:val="00DD4228"/>
    <w:rsid w:val="00DD446C"/>
    <w:rsid w:val="00DD499F"/>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BD7"/>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3F72"/>
    <w:rsid w:val="00E04BE4"/>
    <w:rsid w:val="00E04CC7"/>
    <w:rsid w:val="00E0504E"/>
    <w:rsid w:val="00E05735"/>
    <w:rsid w:val="00E05D27"/>
    <w:rsid w:val="00E05DB8"/>
    <w:rsid w:val="00E05E5A"/>
    <w:rsid w:val="00E06218"/>
    <w:rsid w:val="00E0681A"/>
    <w:rsid w:val="00E069C0"/>
    <w:rsid w:val="00E06D99"/>
    <w:rsid w:val="00E06F73"/>
    <w:rsid w:val="00E07134"/>
    <w:rsid w:val="00E07529"/>
    <w:rsid w:val="00E075C0"/>
    <w:rsid w:val="00E07994"/>
    <w:rsid w:val="00E07A3E"/>
    <w:rsid w:val="00E07B10"/>
    <w:rsid w:val="00E07DBD"/>
    <w:rsid w:val="00E07FC9"/>
    <w:rsid w:val="00E1008C"/>
    <w:rsid w:val="00E1042B"/>
    <w:rsid w:val="00E10547"/>
    <w:rsid w:val="00E1066E"/>
    <w:rsid w:val="00E106BC"/>
    <w:rsid w:val="00E10AA4"/>
    <w:rsid w:val="00E10CD1"/>
    <w:rsid w:val="00E1158E"/>
    <w:rsid w:val="00E11610"/>
    <w:rsid w:val="00E122B8"/>
    <w:rsid w:val="00E123CC"/>
    <w:rsid w:val="00E1253F"/>
    <w:rsid w:val="00E12C19"/>
    <w:rsid w:val="00E1365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111"/>
    <w:rsid w:val="00E17490"/>
    <w:rsid w:val="00E17A93"/>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DE6"/>
    <w:rsid w:val="00E25E63"/>
    <w:rsid w:val="00E26644"/>
    <w:rsid w:val="00E266F4"/>
    <w:rsid w:val="00E268ED"/>
    <w:rsid w:val="00E26DB7"/>
    <w:rsid w:val="00E26E42"/>
    <w:rsid w:val="00E27541"/>
    <w:rsid w:val="00E278CF"/>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3EF6"/>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76"/>
    <w:rsid w:val="00E41E99"/>
    <w:rsid w:val="00E42128"/>
    <w:rsid w:val="00E4263B"/>
    <w:rsid w:val="00E42DA4"/>
    <w:rsid w:val="00E42E69"/>
    <w:rsid w:val="00E42F6B"/>
    <w:rsid w:val="00E42FBF"/>
    <w:rsid w:val="00E43084"/>
    <w:rsid w:val="00E43176"/>
    <w:rsid w:val="00E43AE0"/>
    <w:rsid w:val="00E43E88"/>
    <w:rsid w:val="00E43F86"/>
    <w:rsid w:val="00E4437B"/>
    <w:rsid w:val="00E44634"/>
    <w:rsid w:val="00E44673"/>
    <w:rsid w:val="00E447FC"/>
    <w:rsid w:val="00E448F7"/>
    <w:rsid w:val="00E44CF8"/>
    <w:rsid w:val="00E44DAD"/>
    <w:rsid w:val="00E451F1"/>
    <w:rsid w:val="00E45340"/>
    <w:rsid w:val="00E45E16"/>
    <w:rsid w:val="00E4648E"/>
    <w:rsid w:val="00E466D9"/>
    <w:rsid w:val="00E46B62"/>
    <w:rsid w:val="00E46C7C"/>
    <w:rsid w:val="00E47275"/>
    <w:rsid w:val="00E47582"/>
    <w:rsid w:val="00E47BEF"/>
    <w:rsid w:val="00E47DAD"/>
    <w:rsid w:val="00E47F17"/>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6B2"/>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33"/>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499"/>
    <w:rsid w:val="00E67A6D"/>
    <w:rsid w:val="00E67E9A"/>
    <w:rsid w:val="00E67F26"/>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3F1D"/>
    <w:rsid w:val="00E74432"/>
    <w:rsid w:val="00E7445A"/>
    <w:rsid w:val="00E74708"/>
    <w:rsid w:val="00E7496B"/>
    <w:rsid w:val="00E74A37"/>
    <w:rsid w:val="00E74BEA"/>
    <w:rsid w:val="00E74C93"/>
    <w:rsid w:val="00E74CDB"/>
    <w:rsid w:val="00E7526C"/>
    <w:rsid w:val="00E754B4"/>
    <w:rsid w:val="00E75BA0"/>
    <w:rsid w:val="00E75E07"/>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D52"/>
    <w:rsid w:val="00E93FE1"/>
    <w:rsid w:val="00E94262"/>
    <w:rsid w:val="00E94D5A"/>
    <w:rsid w:val="00E94DA9"/>
    <w:rsid w:val="00E94DEC"/>
    <w:rsid w:val="00E9532B"/>
    <w:rsid w:val="00E95789"/>
    <w:rsid w:val="00E95D7D"/>
    <w:rsid w:val="00E966FB"/>
    <w:rsid w:val="00E96832"/>
    <w:rsid w:val="00E96893"/>
    <w:rsid w:val="00E96976"/>
    <w:rsid w:val="00E96CC1"/>
    <w:rsid w:val="00E96D6F"/>
    <w:rsid w:val="00E96FB0"/>
    <w:rsid w:val="00E9705C"/>
    <w:rsid w:val="00E97135"/>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711"/>
    <w:rsid w:val="00EA680D"/>
    <w:rsid w:val="00EA6959"/>
    <w:rsid w:val="00EA6ADD"/>
    <w:rsid w:val="00EA7005"/>
    <w:rsid w:val="00EA71F5"/>
    <w:rsid w:val="00EA78FC"/>
    <w:rsid w:val="00EA7975"/>
    <w:rsid w:val="00EB0681"/>
    <w:rsid w:val="00EB070D"/>
    <w:rsid w:val="00EB0A6A"/>
    <w:rsid w:val="00EB0F7E"/>
    <w:rsid w:val="00EB0FA8"/>
    <w:rsid w:val="00EB1656"/>
    <w:rsid w:val="00EB17E9"/>
    <w:rsid w:val="00EB2099"/>
    <w:rsid w:val="00EB22B2"/>
    <w:rsid w:val="00EB2F42"/>
    <w:rsid w:val="00EB31F6"/>
    <w:rsid w:val="00EB331B"/>
    <w:rsid w:val="00EB343E"/>
    <w:rsid w:val="00EB350A"/>
    <w:rsid w:val="00EB35C4"/>
    <w:rsid w:val="00EB3779"/>
    <w:rsid w:val="00EB3A7C"/>
    <w:rsid w:val="00EB3FB1"/>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620"/>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5A7"/>
    <w:rsid w:val="00ED064E"/>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586"/>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5B3"/>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8ED"/>
    <w:rsid w:val="00EE4A3E"/>
    <w:rsid w:val="00EE4E17"/>
    <w:rsid w:val="00EE4EC9"/>
    <w:rsid w:val="00EE53C1"/>
    <w:rsid w:val="00EE546E"/>
    <w:rsid w:val="00EE5A95"/>
    <w:rsid w:val="00EE5F93"/>
    <w:rsid w:val="00EE6A89"/>
    <w:rsid w:val="00EE7081"/>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BD"/>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5BD"/>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1C"/>
    <w:rsid w:val="00F136CA"/>
    <w:rsid w:val="00F14A93"/>
    <w:rsid w:val="00F14B3B"/>
    <w:rsid w:val="00F14C68"/>
    <w:rsid w:val="00F14F6E"/>
    <w:rsid w:val="00F14FA5"/>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E47"/>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4F7"/>
    <w:rsid w:val="00F27653"/>
    <w:rsid w:val="00F27A55"/>
    <w:rsid w:val="00F27B21"/>
    <w:rsid w:val="00F27BE4"/>
    <w:rsid w:val="00F27C03"/>
    <w:rsid w:val="00F27CD1"/>
    <w:rsid w:val="00F27FB8"/>
    <w:rsid w:val="00F305CC"/>
    <w:rsid w:val="00F3083C"/>
    <w:rsid w:val="00F31158"/>
    <w:rsid w:val="00F316EA"/>
    <w:rsid w:val="00F31A36"/>
    <w:rsid w:val="00F31A6E"/>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3C22"/>
    <w:rsid w:val="00F44351"/>
    <w:rsid w:val="00F445E2"/>
    <w:rsid w:val="00F449F8"/>
    <w:rsid w:val="00F44FCC"/>
    <w:rsid w:val="00F451FF"/>
    <w:rsid w:val="00F45A0B"/>
    <w:rsid w:val="00F45A0E"/>
    <w:rsid w:val="00F45D1B"/>
    <w:rsid w:val="00F45ED8"/>
    <w:rsid w:val="00F45FED"/>
    <w:rsid w:val="00F4682F"/>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368"/>
    <w:rsid w:val="00F52CF6"/>
    <w:rsid w:val="00F52EEA"/>
    <w:rsid w:val="00F52F8D"/>
    <w:rsid w:val="00F5302E"/>
    <w:rsid w:val="00F53108"/>
    <w:rsid w:val="00F533C8"/>
    <w:rsid w:val="00F5398D"/>
    <w:rsid w:val="00F54541"/>
    <w:rsid w:val="00F54682"/>
    <w:rsid w:val="00F54B45"/>
    <w:rsid w:val="00F54C2F"/>
    <w:rsid w:val="00F55934"/>
    <w:rsid w:val="00F559C4"/>
    <w:rsid w:val="00F55DC9"/>
    <w:rsid w:val="00F55F63"/>
    <w:rsid w:val="00F562B2"/>
    <w:rsid w:val="00F56384"/>
    <w:rsid w:val="00F56468"/>
    <w:rsid w:val="00F5667A"/>
    <w:rsid w:val="00F5698D"/>
    <w:rsid w:val="00F56C24"/>
    <w:rsid w:val="00F56DB8"/>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B35"/>
    <w:rsid w:val="00F64B54"/>
    <w:rsid w:val="00F64CC3"/>
    <w:rsid w:val="00F654E1"/>
    <w:rsid w:val="00F65EDC"/>
    <w:rsid w:val="00F66362"/>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BA8"/>
    <w:rsid w:val="00F70DB7"/>
    <w:rsid w:val="00F70F33"/>
    <w:rsid w:val="00F7205A"/>
    <w:rsid w:val="00F72109"/>
    <w:rsid w:val="00F7323C"/>
    <w:rsid w:val="00F73314"/>
    <w:rsid w:val="00F733FA"/>
    <w:rsid w:val="00F7396F"/>
    <w:rsid w:val="00F73A9A"/>
    <w:rsid w:val="00F73FD2"/>
    <w:rsid w:val="00F74086"/>
    <w:rsid w:val="00F743C6"/>
    <w:rsid w:val="00F7442B"/>
    <w:rsid w:val="00F74438"/>
    <w:rsid w:val="00F7459A"/>
    <w:rsid w:val="00F75160"/>
    <w:rsid w:val="00F7518A"/>
    <w:rsid w:val="00F75289"/>
    <w:rsid w:val="00F75C00"/>
    <w:rsid w:val="00F75C9B"/>
    <w:rsid w:val="00F76526"/>
    <w:rsid w:val="00F7712C"/>
    <w:rsid w:val="00F77193"/>
    <w:rsid w:val="00F774C2"/>
    <w:rsid w:val="00F77618"/>
    <w:rsid w:val="00F77947"/>
    <w:rsid w:val="00F779AB"/>
    <w:rsid w:val="00F800FE"/>
    <w:rsid w:val="00F80121"/>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2A0"/>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EF"/>
    <w:rsid w:val="00F97EFD"/>
    <w:rsid w:val="00FA05F6"/>
    <w:rsid w:val="00FA07B6"/>
    <w:rsid w:val="00FA0E89"/>
    <w:rsid w:val="00FA189B"/>
    <w:rsid w:val="00FA2113"/>
    <w:rsid w:val="00FA25B7"/>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A35"/>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1E15"/>
    <w:rsid w:val="00FB2333"/>
    <w:rsid w:val="00FB2489"/>
    <w:rsid w:val="00FB2C4E"/>
    <w:rsid w:val="00FB2DB5"/>
    <w:rsid w:val="00FB2FE3"/>
    <w:rsid w:val="00FB307C"/>
    <w:rsid w:val="00FB3412"/>
    <w:rsid w:val="00FB382F"/>
    <w:rsid w:val="00FB3F98"/>
    <w:rsid w:val="00FB440A"/>
    <w:rsid w:val="00FB4418"/>
    <w:rsid w:val="00FB477B"/>
    <w:rsid w:val="00FB4A80"/>
    <w:rsid w:val="00FB4B8E"/>
    <w:rsid w:val="00FB4FF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0A"/>
    <w:rsid w:val="00FC442D"/>
    <w:rsid w:val="00FC487D"/>
    <w:rsid w:val="00FC48C5"/>
    <w:rsid w:val="00FC4ADC"/>
    <w:rsid w:val="00FC4E49"/>
    <w:rsid w:val="00FC4F91"/>
    <w:rsid w:val="00FC5233"/>
    <w:rsid w:val="00FC5263"/>
    <w:rsid w:val="00FC52DA"/>
    <w:rsid w:val="00FC5539"/>
    <w:rsid w:val="00FC553E"/>
    <w:rsid w:val="00FC57E7"/>
    <w:rsid w:val="00FC60ED"/>
    <w:rsid w:val="00FC6562"/>
    <w:rsid w:val="00FC6740"/>
    <w:rsid w:val="00FC6BF1"/>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DF2"/>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1A9"/>
    <w:rsid w:val="00FD720D"/>
    <w:rsid w:val="00FD724B"/>
    <w:rsid w:val="00FD7419"/>
    <w:rsid w:val="00FD74E7"/>
    <w:rsid w:val="00FD7AD2"/>
    <w:rsid w:val="00FD7C02"/>
    <w:rsid w:val="00FD7E10"/>
    <w:rsid w:val="00FE0295"/>
    <w:rsid w:val="00FE04DF"/>
    <w:rsid w:val="00FE0912"/>
    <w:rsid w:val="00FE09D7"/>
    <w:rsid w:val="00FE0B81"/>
    <w:rsid w:val="00FE15D5"/>
    <w:rsid w:val="00FE176F"/>
    <w:rsid w:val="00FE1C42"/>
    <w:rsid w:val="00FE20A6"/>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42E"/>
    <w:rsid w:val="00FE753A"/>
    <w:rsid w:val="00FE7CA3"/>
    <w:rsid w:val="00FF0404"/>
    <w:rsid w:val="00FF0417"/>
    <w:rsid w:val="00FF0589"/>
    <w:rsid w:val="00FF07B3"/>
    <w:rsid w:val="00FF0B5B"/>
    <w:rsid w:val="00FF0BED"/>
    <w:rsid w:val="00FF0CFF"/>
    <w:rsid w:val="00FF198A"/>
    <w:rsid w:val="00FF1F13"/>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1C05921"/>
    <w:rsid w:val="025375D9"/>
    <w:rsid w:val="0392496D"/>
    <w:rsid w:val="039B1E88"/>
    <w:rsid w:val="03BB5937"/>
    <w:rsid w:val="04411C9E"/>
    <w:rsid w:val="068E49EA"/>
    <w:rsid w:val="06D95138"/>
    <w:rsid w:val="08CA77F3"/>
    <w:rsid w:val="09503F75"/>
    <w:rsid w:val="0958005D"/>
    <w:rsid w:val="09623EC2"/>
    <w:rsid w:val="09AD6658"/>
    <w:rsid w:val="0A9E6A06"/>
    <w:rsid w:val="0AD85DB4"/>
    <w:rsid w:val="0AE72FF9"/>
    <w:rsid w:val="0B24006B"/>
    <w:rsid w:val="0B6A578C"/>
    <w:rsid w:val="0B6F1203"/>
    <w:rsid w:val="0C337593"/>
    <w:rsid w:val="0C4E21F8"/>
    <w:rsid w:val="0CAD34C3"/>
    <w:rsid w:val="0CBF5A60"/>
    <w:rsid w:val="0CD7366B"/>
    <w:rsid w:val="0D220323"/>
    <w:rsid w:val="0D4618A3"/>
    <w:rsid w:val="0E243A0D"/>
    <w:rsid w:val="0EB373C0"/>
    <w:rsid w:val="0EE9081D"/>
    <w:rsid w:val="0EE961C6"/>
    <w:rsid w:val="10AB3168"/>
    <w:rsid w:val="10DB7E7E"/>
    <w:rsid w:val="10FD6AA1"/>
    <w:rsid w:val="11375C88"/>
    <w:rsid w:val="126C3173"/>
    <w:rsid w:val="12BF32D9"/>
    <w:rsid w:val="14110250"/>
    <w:rsid w:val="14242DDE"/>
    <w:rsid w:val="149679BA"/>
    <w:rsid w:val="15145DE9"/>
    <w:rsid w:val="15981F05"/>
    <w:rsid w:val="15B87E70"/>
    <w:rsid w:val="17293A7C"/>
    <w:rsid w:val="18413DFB"/>
    <w:rsid w:val="18FA2A94"/>
    <w:rsid w:val="190D51DB"/>
    <w:rsid w:val="19D068F6"/>
    <w:rsid w:val="1AE0730B"/>
    <w:rsid w:val="1C502501"/>
    <w:rsid w:val="1D4260AC"/>
    <w:rsid w:val="1E0E2480"/>
    <w:rsid w:val="1E2F5E90"/>
    <w:rsid w:val="1E90774E"/>
    <w:rsid w:val="1EA6609F"/>
    <w:rsid w:val="20A76190"/>
    <w:rsid w:val="21060278"/>
    <w:rsid w:val="21FD41BB"/>
    <w:rsid w:val="22546481"/>
    <w:rsid w:val="22DB2746"/>
    <w:rsid w:val="240D5708"/>
    <w:rsid w:val="2418047D"/>
    <w:rsid w:val="24533EA6"/>
    <w:rsid w:val="24642311"/>
    <w:rsid w:val="24722B9F"/>
    <w:rsid w:val="24CB4BE4"/>
    <w:rsid w:val="254C40BE"/>
    <w:rsid w:val="25796B0F"/>
    <w:rsid w:val="258B15CD"/>
    <w:rsid w:val="25EF714A"/>
    <w:rsid w:val="263B17C8"/>
    <w:rsid w:val="269221D6"/>
    <w:rsid w:val="269F4857"/>
    <w:rsid w:val="278A731A"/>
    <w:rsid w:val="27AE1321"/>
    <w:rsid w:val="2893640F"/>
    <w:rsid w:val="289C222B"/>
    <w:rsid w:val="290A5F90"/>
    <w:rsid w:val="291D7302"/>
    <w:rsid w:val="294A1318"/>
    <w:rsid w:val="2A6F6C41"/>
    <w:rsid w:val="2E293CDE"/>
    <w:rsid w:val="30D23FB4"/>
    <w:rsid w:val="30DA524D"/>
    <w:rsid w:val="316C3324"/>
    <w:rsid w:val="31AA32BC"/>
    <w:rsid w:val="31DF08E4"/>
    <w:rsid w:val="320E507A"/>
    <w:rsid w:val="32C77BFC"/>
    <w:rsid w:val="33120F53"/>
    <w:rsid w:val="355625B2"/>
    <w:rsid w:val="360228A5"/>
    <w:rsid w:val="36D03BF0"/>
    <w:rsid w:val="36DC74DD"/>
    <w:rsid w:val="36E47B9D"/>
    <w:rsid w:val="37203AB9"/>
    <w:rsid w:val="38422003"/>
    <w:rsid w:val="38A0095B"/>
    <w:rsid w:val="39AF63EE"/>
    <w:rsid w:val="3AC36C50"/>
    <w:rsid w:val="3B690585"/>
    <w:rsid w:val="3B6B584A"/>
    <w:rsid w:val="3BAB65BE"/>
    <w:rsid w:val="3C111A19"/>
    <w:rsid w:val="3C846D2B"/>
    <w:rsid w:val="3D0D40C6"/>
    <w:rsid w:val="3DA62FBE"/>
    <w:rsid w:val="3DA753C8"/>
    <w:rsid w:val="3DEC50E1"/>
    <w:rsid w:val="3E2E0410"/>
    <w:rsid w:val="3EAC244B"/>
    <w:rsid w:val="3EEC29FC"/>
    <w:rsid w:val="3EF147C6"/>
    <w:rsid w:val="3F8743D5"/>
    <w:rsid w:val="3FD86E37"/>
    <w:rsid w:val="41730C21"/>
    <w:rsid w:val="421A7F0A"/>
    <w:rsid w:val="427D6BF1"/>
    <w:rsid w:val="42C52F81"/>
    <w:rsid w:val="43012E27"/>
    <w:rsid w:val="435369BF"/>
    <w:rsid w:val="446F28B9"/>
    <w:rsid w:val="44702F75"/>
    <w:rsid w:val="447F6A98"/>
    <w:rsid w:val="456E74C3"/>
    <w:rsid w:val="47596592"/>
    <w:rsid w:val="47B22C51"/>
    <w:rsid w:val="47DA0E18"/>
    <w:rsid w:val="48C82993"/>
    <w:rsid w:val="49083149"/>
    <w:rsid w:val="49362E6C"/>
    <w:rsid w:val="49FF239B"/>
    <w:rsid w:val="4A510E95"/>
    <w:rsid w:val="4A5A0BBF"/>
    <w:rsid w:val="4B6C2783"/>
    <w:rsid w:val="4C151959"/>
    <w:rsid w:val="4C4206D4"/>
    <w:rsid w:val="4D1314B3"/>
    <w:rsid w:val="4D1C4B2E"/>
    <w:rsid w:val="4D447DD6"/>
    <w:rsid w:val="4E1622A9"/>
    <w:rsid w:val="4F437EEF"/>
    <w:rsid w:val="4F731E3F"/>
    <w:rsid w:val="50CC5E80"/>
    <w:rsid w:val="51483236"/>
    <w:rsid w:val="52730954"/>
    <w:rsid w:val="52937E9F"/>
    <w:rsid w:val="53643EDF"/>
    <w:rsid w:val="53772781"/>
    <w:rsid w:val="53CD43A3"/>
    <w:rsid w:val="53DE3791"/>
    <w:rsid w:val="54C25ABA"/>
    <w:rsid w:val="54DA6AC2"/>
    <w:rsid w:val="55033E68"/>
    <w:rsid w:val="551C1419"/>
    <w:rsid w:val="56AB35A7"/>
    <w:rsid w:val="5732547B"/>
    <w:rsid w:val="579F2A7F"/>
    <w:rsid w:val="57CC79AB"/>
    <w:rsid w:val="57EA730E"/>
    <w:rsid w:val="57F53A6D"/>
    <w:rsid w:val="5814764F"/>
    <w:rsid w:val="583053C9"/>
    <w:rsid w:val="59E9083B"/>
    <w:rsid w:val="5A02069A"/>
    <w:rsid w:val="5CA76906"/>
    <w:rsid w:val="5CAD58A7"/>
    <w:rsid w:val="5EF46B40"/>
    <w:rsid w:val="5F001D07"/>
    <w:rsid w:val="5F673763"/>
    <w:rsid w:val="5F9C70EB"/>
    <w:rsid w:val="5FAB2525"/>
    <w:rsid w:val="6008725C"/>
    <w:rsid w:val="60C60721"/>
    <w:rsid w:val="617A3AE8"/>
    <w:rsid w:val="61AE58B2"/>
    <w:rsid w:val="62137C39"/>
    <w:rsid w:val="62800225"/>
    <w:rsid w:val="62880810"/>
    <w:rsid w:val="63F93867"/>
    <w:rsid w:val="64ED46CA"/>
    <w:rsid w:val="656C47B9"/>
    <w:rsid w:val="675A6D1E"/>
    <w:rsid w:val="680C7556"/>
    <w:rsid w:val="684F7CF9"/>
    <w:rsid w:val="68667E6E"/>
    <w:rsid w:val="69FB3CF8"/>
    <w:rsid w:val="6A336DB3"/>
    <w:rsid w:val="6A364619"/>
    <w:rsid w:val="6B213BD1"/>
    <w:rsid w:val="6C0576C7"/>
    <w:rsid w:val="6C156C89"/>
    <w:rsid w:val="6C95078E"/>
    <w:rsid w:val="6CE51476"/>
    <w:rsid w:val="70116416"/>
    <w:rsid w:val="70874E81"/>
    <w:rsid w:val="716355F7"/>
    <w:rsid w:val="717E7688"/>
    <w:rsid w:val="727144C7"/>
    <w:rsid w:val="72DD6326"/>
    <w:rsid w:val="733657FD"/>
    <w:rsid w:val="737A2A3B"/>
    <w:rsid w:val="74553029"/>
    <w:rsid w:val="74AC105C"/>
    <w:rsid w:val="74CA7CE6"/>
    <w:rsid w:val="7572628A"/>
    <w:rsid w:val="75787FC9"/>
    <w:rsid w:val="75BA64AB"/>
    <w:rsid w:val="75C23881"/>
    <w:rsid w:val="765F29E9"/>
    <w:rsid w:val="768A673F"/>
    <w:rsid w:val="76AC65C6"/>
    <w:rsid w:val="77604066"/>
    <w:rsid w:val="781A4BC7"/>
    <w:rsid w:val="78B26191"/>
    <w:rsid w:val="794E44D1"/>
    <w:rsid w:val="79D9725C"/>
    <w:rsid w:val="7A0D5EC0"/>
    <w:rsid w:val="7A7C6425"/>
    <w:rsid w:val="7A8A15AC"/>
    <w:rsid w:val="7AD55C91"/>
    <w:rsid w:val="7B95754E"/>
    <w:rsid w:val="7BCC5235"/>
    <w:rsid w:val="7C500CE5"/>
    <w:rsid w:val="7CA76542"/>
    <w:rsid w:val="7CC05A7C"/>
    <w:rsid w:val="7DB57ED8"/>
    <w:rsid w:val="7DD8488E"/>
    <w:rsid w:val="7EF61A1B"/>
    <w:rsid w:val="7FF2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envelope retur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pPr>
      <w:spacing w:after="120" w:line="240" w:lineRule="auto"/>
      <w:ind w:firstLine="420"/>
    </w:pPr>
    <w:rPr>
      <w:lang w:val="zh-CN"/>
    </w:rPr>
  </w:style>
  <w:style w:type="paragraph" w:styleId="a5">
    <w:name w:val="Body Text"/>
    <w:basedOn w:val="a"/>
    <w:next w:val="a0"/>
    <w:link w:val="Char0"/>
    <w:qFormat/>
    <w:pPr>
      <w:tabs>
        <w:tab w:val="left" w:pos="208"/>
      </w:tabs>
      <w:spacing w:line="432" w:lineRule="auto"/>
    </w:pPr>
    <w:rPr>
      <w:rFonts w:ascii="仿宋_GB2312" w:eastAsia="仿宋_GB2312"/>
      <w:sz w:val="28"/>
    </w:rPr>
  </w:style>
  <w:style w:type="paragraph" w:styleId="a1">
    <w:name w:val="Normal Indent"/>
    <w:basedOn w:val="a"/>
    <w:next w:val="a"/>
    <w:link w:val="Char1"/>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6">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
    <w:next w:val="a"/>
    <w:link w:val="Char2"/>
    <w:qFormat/>
    <w:pPr>
      <w:spacing w:before="152" w:after="160"/>
    </w:pPr>
    <w:rPr>
      <w:rFonts w:ascii="Arial" w:eastAsia="黑体" w:hAnsi="Arial"/>
      <w:sz w:val="20"/>
      <w:szCs w:val="20"/>
    </w:rPr>
  </w:style>
  <w:style w:type="paragraph" w:styleId="a8">
    <w:name w:val="List Bullet"/>
    <w:basedOn w:val="a"/>
    <w:qFormat/>
    <w:pPr>
      <w:tabs>
        <w:tab w:val="left" w:pos="360"/>
      </w:tabs>
      <w:ind w:left="360" w:hanging="360"/>
    </w:pPr>
    <w:rPr>
      <w:szCs w:val="20"/>
    </w:rPr>
  </w:style>
  <w:style w:type="paragraph" w:styleId="a9">
    <w:name w:val="Document Map"/>
    <w:basedOn w:val="a"/>
    <w:link w:val="Char3"/>
    <w:qFormat/>
    <w:pPr>
      <w:widowControl/>
      <w:adjustRightInd w:val="0"/>
      <w:snapToGrid w:val="0"/>
      <w:spacing w:after="200"/>
      <w:jc w:val="left"/>
    </w:pPr>
    <w:rPr>
      <w:rFonts w:ascii="宋体" w:hAnsi="Tahoma"/>
      <w:kern w:val="0"/>
      <w:sz w:val="18"/>
      <w:szCs w:val="18"/>
    </w:rPr>
  </w:style>
  <w:style w:type="paragraph" w:styleId="aa">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b">
    <w:name w:val="Body Text Indent"/>
    <w:basedOn w:val="a"/>
    <w:link w:val="Char4"/>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6"/>
    <w:qFormat/>
    <w:rPr>
      <w:sz w:val="18"/>
      <w:szCs w:val="18"/>
    </w:rPr>
  </w:style>
  <w:style w:type="paragraph" w:styleId="af0">
    <w:name w:val="footer"/>
    <w:basedOn w:val="a"/>
    <w:link w:val="Char7"/>
    <w:uiPriority w:val="99"/>
    <w:qFormat/>
    <w:pPr>
      <w:tabs>
        <w:tab w:val="center" w:pos="4153"/>
        <w:tab w:val="right" w:pos="8306"/>
      </w:tabs>
      <w:snapToGrid w:val="0"/>
      <w:jc w:val="left"/>
    </w:pPr>
    <w:rPr>
      <w:sz w:val="18"/>
      <w:szCs w:val="18"/>
    </w:rPr>
  </w:style>
  <w:style w:type="paragraph" w:styleId="af1">
    <w:name w:val="envelope return"/>
    <w:basedOn w:val="a"/>
    <w:qFormat/>
    <w:pPr>
      <w:spacing w:line="240" w:lineRule="atLeast"/>
    </w:pPr>
    <w:rPr>
      <w:rFonts w:ascii="Arial" w:eastAsiaTheme="minorEastAsia" w:hAnsi="Arial" w:cs="Arial"/>
      <w:szCs w:val="21"/>
    </w:rPr>
  </w:style>
  <w:style w:type="paragraph" w:styleId="af2">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3">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4">
    <w:name w:val="index heading"/>
    <w:basedOn w:val="a"/>
    <w:next w:val="11"/>
    <w:qFormat/>
    <w:rPr>
      <w:szCs w:val="20"/>
    </w:rPr>
  </w:style>
  <w:style w:type="paragraph" w:styleId="11">
    <w:name w:val="index 1"/>
    <w:basedOn w:val="a"/>
    <w:next w:val="a"/>
    <w:qFormat/>
  </w:style>
  <w:style w:type="paragraph" w:styleId="af5">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6">
    <w:name w:val="List"/>
    <w:basedOn w:val="a"/>
    <w:qFormat/>
    <w:pPr>
      <w:widowControl/>
      <w:ind w:firstLineChars="200" w:firstLine="420"/>
      <w:jc w:val="left"/>
    </w:pPr>
    <w:rPr>
      <w:rFonts w:ascii="宋体" w:hAnsi="宋体"/>
      <w:kern w:val="0"/>
      <w:sz w:val="24"/>
    </w:rPr>
  </w:style>
  <w:style w:type="paragraph" w:styleId="af7">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8">
    <w:name w:val="Normal (Web)"/>
    <w:basedOn w:val="a"/>
    <w:link w:val="Charc"/>
    <w:uiPriority w:val="99"/>
    <w:qFormat/>
    <w:pPr>
      <w:widowControl/>
      <w:jc w:val="left"/>
    </w:pPr>
    <w:rPr>
      <w:rFonts w:ascii="宋体" w:hAnsi="宋体"/>
      <w:kern w:val="0"/>
      <w:sz w:val="24"/>
    </w:rPr>
  </w:style>
  <w:style w:type="paragraph" w:styleId="af9">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a"/>
    <w:next w:val="aa"/>
    <w:link w:val="Chare"/>
    <w:qFormat/>
    <w:rPr>
      <w:rFonts w:ascii="Calibri" w:hAnsi="Calibri"/>
      <w:b/>
      <w:bCs/>
      <w:szCs w:val="22"/>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d">
    <w:name w:val="Strong"/>
    <w:qFormat/>
    <w:rPr>
      <w:rFonts w:ascii="Times New Roman" w:eastAsia="宋体" w:hAnsi="Times New Roman" w:cs="Times New Roman"/>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single"/>
    </w:rPr>
  </w:style>
  <w:style w:type="character" w:styleId="aff0">
    <w:name w:val="Emphasis"/>
    <w:qFormat/>
    <w:rPr>
      <w:rFonts w:ascii="Times New Roman" w:eastAsia="宋体" w:hAnsi="Times New Roman" w:cs="Times New Roman"/>
      <w:color w:val="CC0000"/>
    </w:rPr>
  </w:style>
  <w:style w:type="character" w:styleId="aff1">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2">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3">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4">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
    <w:name w:val="正文首行缩进 Char"/>
    <w:link w:val="a0"/>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2">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7"/>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4">
    <w:name w:val="正文文本缩进 Char"/>
    <w:link w:val="ab"/>
    <w:qFormat/>
    <w:rPr>
      <w:rFonts w:ascii="Times New Roman" w:eastAsia="宋体" w:hAnsi="Times New Roman" w:cs="Times New Roman"/>
      <w:kern w:val="2"/>
      <w:sz w:val="28"/>
    </w:rPr>
  </w:style>
  <w:style w:type="character" w:customStyle="1" w:styleId="Char8">
    <w:name w:val="页眉 Char"/>
    <w:link w:val="af2"/>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3">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9"/>
    <w:qFormat/>
    <w:rPr>
      <w:rFonts w:ascii="Times New Roman" w:eastAsia="黑体" w:hAnsi="Times New Roman" w:cs="Times New Roman"/>
      <w:b/>
      <w:sz w:val="28"/>
      <w:lang w:val="en-GB"/>
    </w:rPr>
  </w:style>
  <w:style w:type="character" w:customStyle="1" w:styleId="Chare">
    <w:name w:val="批注主题 Char"/>
    <w:link w:val="afa"/>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5"/>
    <w:qFormat/>
    <w:rPr>
      <w:rFonts w:ascii="Calibri" w:eastAsia="宋体" w:hAnsi="Calibri" w:cs="Times New Roman"/>
      <w:kern w:val="2"/>
      <w:sz w:val="21"/>
      <w:szCs w:val="22"/>
    </w:rPr>
  </w:style>
  <w:style w:type="paragraph" w:styleId="aff5">
    <w:name w:val="List Paragraph"/>
    <w:basedOn w:val="a"/>
    <w:link w:val="Charf"/>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3"/>
    <w:qFormat/>
    <w:rPr>
      <w:rFonts w:ascii="Arial" w:eastAsia="宋体" w:hAnsi="Arial" w:cs="Times New Roman"/>
      <w:spacing w:val="-5"/>
      <w:sz w:val="24"/>
    </w:rPr>
  </w:style>
  <w:style w:type="character" w:customStyle="1" w:styleId="Char1">
    <w:name w:val="正文缩进 Char"/>
    <w:link w:val="a1"/>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5"/>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0">
    <w:name w:val="正文文本 Char"/>
    <w:link w:val="a5"/>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8"/>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6"/>
    <w:qFormat/>
    <w:rPr>
      <w:rFonts w:ascii="宋体" w:eastAsia="宋体" w:hAnsi="宋体" w:cs="Times New Roman"/>
      <w:kern w:val="2"/>
      <w:sz w:val="24"/>
      <w:szCs w:val="22"/>
    </w:rPr>
  </w:style>
  <w:style w:type="paragraph" w:customStyle="1" w:styleId="aff6">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5"/>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7">
    <w:name w:val="无间隔 字符"/>
    <w:link w:val="13"/>
    <w:qFormat/>
    <w:rPr>
      <w:rFonts w:ascii="等线" w:eastAsia="等线" w:hAnsi="等线"/>
      <w:sz w:val="22"/>
      <w:szCs w:val="22"/>
      <w:lang w:val="en-US" w:eastAsia="zh-CN" w:bidi="ar-SA"/>
    </w:rPr>
  </w:style>
  <w:style w:type="paragraph" w:customStyle="1" w:styleId="13">
    <w:name w:val="无间隔1"/>
    <w:link w:val="aff7"/>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8"/>
    <w:qFormat/>
    <w:rPr>
      <w:rFonts w:ascii="Times New Roman" w:eastAsia="宋体" w:hAnsi="Times New Roman" w:cs="Times New Roman"/>
      <w:sz w:val="24"/>
      <w:szCs w:val="24"/>
    </w:rPr>
  </w:style>
  <w:style w:type="paragraph" w:customStyle="1" w:styleId="aff8">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9"/>
    <w:qFormat/>
    <w:rPr>
      <w:rFonts w:ascii="仿宋" w:eastAsia="仿宋" w:hAnsi="仿宋" w:cs="Times New Roman"/>
      <w:kern w:val="2"/>
      <w:sz w:val="24"/>
      <w:szCs w:val="24"/>
    </w:rPr>
  </w:style>
  <w:style w:type="paragraph" w:customStyle="1" w:styleId="aff9">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a">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b"/>
    <w:qFormat/>
    <w:rPr>
      <w:rFonts w:ascii="仿宋" w:eastAsia="仿宋" w:hAnsi="仿宋" w:cs="Times New Roman"/>
      <w:kern w:val="2"/>
      <w:sz w:val="21"/>
      <w:szCs w:val="24"/>
    </w:rPr>
  </w:style>
  <w:style w:type="paragraph" w:customStyle="1" w:styleId="affb">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c"/>
    <w:qFormat/>
    <w:rPr>
      <w:rFonts w:ascii="Calibri" w:eastAsia="宋体" w:hAnsi="Calibri" w:cs="Times New Roman"/>
      <w:kern w:val="2"/>
      <w:sz w:val="21"/>
      <w:szCs w:val="22"/>
    </w:rPr>
  </w:style>
  <w:style w:type="paragraph" w:styleId="affc">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d"/>
    <w:qFormat/>
    <w:rPr>
      <w:rFonts w:ascii="Calibri" w:eastAsia="宋体" w:hAnsi="Calibri" w:cs="Times New Roman"/>
      <w:b/>
      <w:bCs/>
      <w:i/>
      <w:iCs/>
      <w:color w:val="4F81BD"/>
      <w:kern w:val="2"/>
      <w:sz w:val="21"/>
      <w:szCs w:val="22"/>
    </w:rPr>
  </w:style>
  <w:style w:type="paragraph" w:styleId="affd">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e"/>
    <w:qFormat/>
    <w:rPr>
      <w:rFonts w:ascii="Calibri" w:eastAsia="宋体" w:hAnsi="Calibri" w:cs="Times New Roman"/>
      <w:i/>
      <w:iCs/>
      <w:color w:val="000000"/>
      <w:kern w:val="2"/>
      <w:sz w:val="21"/>
      <w:szCs w:val="22"/>
    </w:rPr>
  </w:style>
  <w:style w:type="paragraph" w:styleId="affe">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f"/>
    <w:qFormat/>
    <w:rPr>
      <w:rFonts w:ascii="宋体" w:eastAsia="宋体" w:hAnsi="宋体" w:cs="Times New Roman"/>
      <w:b/>
      <w:sz w:val="24"/>
      <w:szCs w:val="24"/>
      <w:lang w:val="zh-CN"/>
    </w:rPr>
  </w:style>
  <w:style w:type="paragraph" w:customStyle="1" w:styleId="afff">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0"/>
    <w:qFormat/>
    <w:rPr>
      <w:rFonts w:ascii="宋体" w:eastAsia="宋体" w:hAnsi="宋体" w:cs="Times New Roman"/>
      <w:color w:val="000000"/>
      <w:kern w:val="2"/>
      <w:sz w:val="21"/>
      <w:lang w:val="zh-CN"/>
    </w:rPr>
  </w:style>
  <w:style w:type="paragraph" w:customStyle="1" w:styleId="afff0">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1"/>
    <w:qFormat/>
    <w:rPr>
      <w:rFonts w:ascii="Times New Roman" w:eastAsia="仿宋" w:hAnsi="Times New Roman" w:cs="Times New Roman"/>
      <w:sz w:val="24"/>
      <w:lang w:val="zh-CN"/>
    </w:rPr>
  </w:style>
  <w:style w:type="paragraph" w:customStyle="1" w:styleId="afff1">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2"/>
    <w:qFormat/>
    <w:rPr>
      <w:rFonts w:ascii="仿宋" w:eastAsia="仿宋" w:hAnsi="仿宋" w:cs="Times New Roman"/>
      <w:kern w:val="2"/>
      <w:sz w:val="24"/>
      <w:szCs w:val="24"/>
    </w:rPr>
  </w:style>
  <w:style w:type="paragraph" w:customStyle="1" w:styleId="afff2">
    <w:name w:val="表内容"/>
    <w:basedOn w:val="a"/>
    <w:link w:val="Charfd"/>
    <w:qFormat/>
    <w:pPr>
      <w:widowControl/>
      <w:jc w:val="left"/>
    </w:pPr>
    <w:rPr>
      <w:rFonts w:ascii="仿宋" w:eastAsia="仿宋" w:hAnsi="仿宋"/>
      <w:sz w:val="24"/>
    </w:rPr>
  </w:style>
  <w:style w:type="character" w:customStyle="1" w:styleId="Charfe">
    <w:name w:val="建设方案正文 Char"/>
    <w:link w:val="afff3"/>
    <w:qFormat/>
    <w:rPr>
      <w:rFonts w:ascii="仿宋_GB2312" w:eastAsia="仿宋_GB2312" w:hAnsi="Times New Roman" w:cs="Times New Roman"/>
      <w:color w:val="000000"/>
      <w:kern w:val="2"/>
      <w:sz w:val="24"/>
      <w:szCs w:val="24"/>
      <w:lang w:val="zh-CN"/>
    </w:rPr>
  </w:style>
  <w:style w:type="paragraph" w:customStyle="1" w:styleId="afff3">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4">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5"/>
    <w:qFormat/>
    <w:rPr>
      <w:rFonts w:ascii="Times New Roman" w:eastAsia="黑体" w:hAnsi="宋体" w:cs="Times New Roman"/>
      <w:b/>
      <w:sz w:val="32"/>
    </w:rPr>
  </w:style>
  <w:style w:type="paragraph" w:customStyle="1" w:styleId="afff5">
    <w:name w:val="论文目录两字"/>
    <w:basedOn w:val="ad"/>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6"/>
    <w:qFormat/>
    <w:rPr>
      <w:rFonts w:ascii="Times New Roman" w:eastAsia="仿宋" w:hAnsi="Times New Roman" w:cs="Times New Roman"/>
      <w:kern w:val="2"/>
      <w:sz w:val="24"/>
      <w:szCs w:val="21"/>
    </w:rPr>
  </w:style>
  <w:style w:type="paragraph" w:customStyle="1" w:styleId="afff6">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7"/>
    <w:qFormat/>
    <w:rPr>
      <w:rFonts w:ascii="宋体" w:eastAsia="宋体" w:hAnsi="宋体" w:cs="仿宋_GB2312"/>
      <w:color w:val="000000"/>
      <w:sz w:val="21"/>
      <w:szCs w:val="21"/>
    </w:rPr>
  </w:style>
  <w:style w:type="paragraph" w:customStyle="1" w:styleId="afff7">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8"/>
    <w:qFormat/>
    <w:rPr>
      <w:rFonts w:ascii="Cambria" w:eastAsia="宋体" w:hAnsi="Cambria" w:cs="Times New Roman"/>
      <w:b/>
      <w:bCs/>
      <w:kern w:val="2"/>
      <w:sz w:val="32"/>
      <w:szCs w:val="32"/>
      <w:lang w:val="zh-CN"/>
    </w:rPr>
  </w:style>
  <w:style w:type="paragraph" w:customStyle="1" w:styleId="afff8">
    <w:name w:val="一级标题"/>
    <w:basedOn w:val="af9"/>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9"/>
    <w:qFormat/>
    <w:rPr>
      <w:rFonts w:ascii="黑体" w:eastAsia="黑体" w:hAnsi="黑体" w:cs="Times New Roman"/>
      <w:bCs/>
      <w:color w:val="000000"/>
      <w:kern w:val="2"/>
      <w:sz w:val="24"/>
      <w:szCs w:val="24"/>
      <w:lang w:val="zh-CN"/>
    </w:rPr>
  </w:style>
  <w:style w:type="paragraph" w:customStyle="1" w:styleId="afff9">
    <w:name w:val="二级标题"/>
    <w:basedOn w:val="27"/>
    <w:link w:val="Charff3"/>
    <w:qFormat/>
    <w:pPr>
      <w:jc w:val="left"/>
    </w:pPr>
    <w:rPr>
      <w:rFonts w:hAnsi="黑体"/>
      <w:b w:val="0"/>
      <w:bCs/>
      <w:color w:val="000000"/>
      <w:sz w:val="24"/>
      <w:szCs w:val="24"/>
    </w:rPr>
  </w:style>
  <w:style w:type="character" w:customStyle="1" w:styleId="Charff4">
    <w:name w:val="附录 Char"/>
    <w:link w:val="afffa"/>
    <w:qFormat/>
    <w:rPr>
      <w:rFonts w:ascii="Cambria" w:eastAsia="宋体" w:hAnsi="Cambria" w:cs="Times New Roman"/>
      <w:b/>
      <w:bCs/>
      <w:kern w:val="2"/>
      <w:sz w:val="32"/>
      <w:szCs w:val="32"/>
      <w:lang w:val="zh-CN"/>
    </w:rPr>
  </w:style>
  <w:style w:type="paragraph" w:customStyle="1" w:styleId="afffa">
    <w:name w:val="附录"/>
    <w:basedOn w:val="afff8"/>
    <w:link w:val="Charff4"/>
    <w:qFormat/>
    <w:pPr>
      <w:jc w:val="both"/>
    </w:pPr>
  </w:style>
  <w:style w:type="character" w:customStyle="1" w:styleId="Charff5">
    <w:name w:val="课程标准 Char"/>
    <w:link w:val="afffb"/>
    <w:qFormat/>
    <w:rPr>
      <w:rFonts w:ascii="黑体" w:eastAsia="黑体" w:hAnsi="黑体" w:cs="Times New Roman"/>
      <w:b/>
      <w:bCs/>
      <w:color w:val="000000"/>
      <w:kern w:val="2"/>
      <w:sz w:val="32"/>
      <w:szCs w:val="32"/>
      <w:lang w:val="zh-CN"/>
    </w:rPr>
  </w:style>
  <w:style w:type="paragraph" w:customStyle="1" w:styleId="afffb">
    <w:name w:val="课程标准"/>
    <w:basedOn w:val="afff9"/>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c"/>
    <w:qFormat/>
    <w:rPr>
      <w:rFonts w:ascii="Times New Roman" w:eastAsia="宋体" w:hAnsi="Times New Roman" w:cs="Times New Roman"/>
      <w:kern w:val="2"/>
      <w:sz w:val="21"/>
      <w:szCs w:val="24"/>
    </w:rPr>
  </w:style>
  <w:style w:type="paragraph" w:customStyle="1" w:styleId="afffc">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d">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e"/>
    <w:qFormat/>
    <w:rPr>
      <w:rFonts w:ascii="仿宋" w:eastAsia="宋体" w:hAnsi="仿宋" w:cs="Times New Roman"/>
      <w:color w:val="000000"/>
      <w:kern w:val="2"/>
      <w:sz w:val="21"/>
      <w:szCs w:val="24"/>
    </w:rPr>
  </w:style>
  <w:style w:type="paragraph" w:customStyle="1" w:styleId="afffe">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f"/>
    <w:qFormat/>
    <w:rPr>
      <w:rFonts w:ascii="宋体" w:eastAsia="仿宋" w:hAnsi="宋体" w:cs="Times New Roman"/>
      <w:b/>
      <w:kern w:val="2"/>
      <w:sz w:val="44"/>
      <w:szCs w:val="44"/>
    </w:rPr>
  </w:style>
  <w:style w:type="paragraph" w:customStyle="1" w:styleId="affff">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0"/>
    <w:qFormat/>
    <w:rPr>
      <w:rFonts w:ascii="Times New Roman" w:eastAsia="宋体" w:hAnsi="Times New Roman" w:cs="仿宋"/>
      <w:bCs/>
      <w:color w:val="000000"/>
      <w:kern w:val="2"/>
      <w:sz w:val="21"/>
    </w:rPr>
  </w:style>
  <w:style w:type="paragraph" w:customStyle="1" w:styleId="affff0">
    <w:name w:val="图片样式"/>
    <w:basedOn w:val="affff1"/>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1">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2"/>
    <w:qFormat/>
    <w:rPr>
      <w:rFonts w:ascii="Calibri" w:eastAsia="宋体" w:hAnsi="Calibri" w:cs="Times New Roman"/>
      <w:sz w:val="24"/>
      <w:szCs w:val="22"/>
    </w:rPr>
  </w:style>
  <w:style w:type="paragraph" w:customStyle="1" w:styleId="affff2">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3"/>
    <w:qFormat/>
    <w:rPr>
      <w:rFonts w:ascii="Times New Roman" w:eastAsia="宋体" w:hAnsi="Times New Roman" w:cs="Times New Roman"/>
      <w:b/>
      <w:bCs/>
      <w:kern w:val="2"/>
      <w:sz w:val="28"/>
      <w:szCs w:val="28"/>
    </w:rPr>
  </w:style>
  <w:style w:type="paragraph" w:customStyle="1" w:styleId="affff3">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2"/>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4">
    <w:name w:val="页眉 字符"/>
    <w:qFormat/>
    <w:rPr>
      <w:rFonts w:ascii="Times New Roman" w:eastAsia="宋体" w:hAnsi="Times New Roman" w:cs="Times New Roman"/>
      <w:sz w:val="18"/>
      <w:szCs w:val="18"/>
    </w:rPr>
  </w:style>
  <w:style w:type="character" w:customStyle="1" w:styleId="affff5">
    <w:name w:val="页脚 字符"/>
    <w:qFormat/>
    <w:rPr>
      <w:rFonts w:ascii="Times New Roman" w:eastAsia="宋体" w:hAnsi="Times New Roman" w:cs="Times New Roman"/>
      <w:sz w:val="18"/>
      <w:szCs w:val="18"/>
    </w:rPr>
  </w:style>
  <w:style w:type="character" w:customStyle="1" w:styleId="AChar">
    <w:name w:val="A 正文 Char"/>
    <w:link w:val="Affff6"/>
    <w:qFormat/>
    <w:rPr>
      <w:rFonts w:ascii="Times New Roman" w:eastAsia="宋体" w:hAnsi="Times New Roman" w:cs="宋体"/>
      <w:kern w:val="2"/>
      <w:sz w:val="24"/>
    </w:rPr>
  </w:style>
  <w:style w:type="paragraph" w:customStyle="1" w:styleId="Affff6">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7"/>
    <w:qFormat/>
    <w:rPr>
      <w:rFonts w:ascii="Arial" w:eastAsia="仿宋" w:hAnsi="Arial" w:cs="Arial"/>
      <w:kern w:val="2"/>
      <w:sz w:val="24"/>
      <w:szCs w:val="24"/>
    </w:rPr>
  </w:style>
  <w:style w:type="paragraph" w:customStyle="1" w:styleId="affff7">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8"/>
    <w:qFormat/>
    <w:rPr>
      <w:rFonts w:ascii="宋体" w:eastAsia="宋体" w:hAnsi="Calibri" w:cs="Times New Roman"/>
      <w:kern w:val="2"/>
      <w:sz w:val="30"/>
      <w:szCs w:val="21"/>
      <w:lang w:bidi="en-US"/>
    </w:rPr>
  </w:style>
  <w:style w:type="paragraph" w:customStyle="1" w:styleId="affff8">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9">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a">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b">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5"/>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c">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d">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e">
    <w:name w:val="大连华铁行并列格式"/>
    <w:basedOn w:val="a"/>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0">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1">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2">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3">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4">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5">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6">
    <w:name w:val="偶数页页眉"/>
    <w:basedOn w:val="af2"/>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7">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8">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9">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a"/>
    <w:qFormat/>
    <w:pPr>
      <w:ind w:firstLineChars="200" w:firstLine="1446"/>
      <w:jc w:val="left"/>
    </w:pPr>
    <w:rPr>
      <w:rFonts w:ascii="Arial" w:eastAsia="楷体_GB2312" w:hAnsi="Arial"/>
      <w:color w:val="000080"/>
      <w:sz w:val="28"/>
      <w:szCs w:val="28"/>
    </w:rPr>
  </w:style>
  <w:style w:type="paragraph" w:customStyle="1" w:styleId="afffffa">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b">
    <w:name w:val="图示"/>
    <w:basedOn w:val="affc"/>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6"/>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5"/>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5"/>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c">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d">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7"/>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e">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f">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0"/>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0"/>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0">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0"/>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1">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2">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3">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0"/>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4">
    <w:name w:val="特点标题"/>
    <w:basedOn w:val="a"/>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正文序号"/>
    <w:basedOn w:val="affc"/>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6">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7">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8">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9">
    <w:name w:val="样式 样式 题注 + 居中 + 居中"/>
    <w:basedOn w:val="affffffa"/>
    <w:qFormat/>
    <w:rPr>
      <w:rFonts w:ascii="Times New Roman" w:eastAsia="宋体" w:hAnsi="Times New Roman" w:cs="Times New Roman"/>
      <w:szCs w:val="20"/>
    </w:rPr>
  </w:style>
  <w:style w:type="paragraph" w:customStyle="1" w:styleId="affffffa">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b">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c">
    <w:name w:val="图注"/>
    <w:basedOn w:val="affb"/>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d">
    <w:name w:val="图片标注"/>
    <w:basedOn w:val="a"/>
    <w:next w:val="a1"/>
    <w:qFormat/>
    <w:pPr>
      <w:widowControl/>
      <w:spacing w:after="120"/>
      <w:jc w:val="center"/>
    </w:pPr>
    <w:rPr>
      <w:rFonts w:ascii="宋体" w:hAnsi="宋体" w:hint="eastAsia"/>
      <w:szCs w:val="22"/>
    </w:rPr>
  </w:style>
  <w:style w:type="paragraph" w:customStyle="1" w:styleId="affffffe">
    <w:name w:val="正文段"/>
    <w:basedOn w:val="a"/>
    <w:qFormat/>
    <w:pPr>
      <w:widowControl/>
      <w:snapToGrid w:val="0"/>
      <w:spacing w:afterLines="50" w:after="200"/>
      <w:ind w:firstLineChars="200" w:firstLine="200"/>
    </w:pPr>
    <w:rPr>
      <w:kern w:val="0"/>
      <w:sz w:val="24"/>
      <w:szCs w:val="20"/>
    </w:rPr>
  </w:style>
  <w:style w:type="paragraph" w:customStyle="1" w:styleId="afffffff">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0">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1">
    <w:name w:val="节前说明"/>
    <w:next w:val="afffff3"/>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2">
    <w:name w:val="表格文字"/>
    <w:basedOn w:val="a"/>
    <w:next w:val="a5"/>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5"/>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3">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4">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5">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 w:type="table" w:customStyle="1" w:styleId="4d">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1">
    <w:name w:val="Char Char2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2">
    <w:name w:val="Char Char22"/>
    <w:basedOn w:val="a"/>
    <w:qFormat/>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envelope retur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pPr>
      <w:spacing w:after="120" w:line="240" w:lineRule="auto"/>
      <w:ind w:firstLine="420"/>
    </w:pPr>
    <w:rPr>
      <w:lang w:val="zh-CN"/>
    </w:rPr>
  </w:style>
  <w:style w:type="paragraph" w:styleId="a5">
    <w:name w:val="Body Text"/>
    <w:basedOn w:val="a"/>
    <w:next w:val="a0"/>
    <w:link w:val="Char0"/>
    <w:qFormat/>
    <w:pPr>
      <w:tabs>
        <w:tab w:val="left" w:pos="208"/>
      </w:tabs>
      <w:spacing w:line="432" w:lineRule="auto"/>
    </w:pPr>
    <w:rPr>
      <w:rFonts w:ascii="仿宋_GB2312" w:eastAsia="仿宋_GB2312"/>
      <w:sz w:val="28"/>
    </w:rPr>
  </w:style>
  <w:style w:type="paragraph" w:styleId="a1">
    <w:name w:val="Normal Indent"/>
    <w:basedOn w:val="a"/>
    <w:next w:val="a"/>
    <w:link w:val="Char1"/>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6">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
    <w:next w:val="a"/>
    <w:link w:val="Char2"/>
    <w:qFormat/>
    <w:pPr>
      <w:spacing w:before="152" w:after="160"/>
    </w:pPr>
    <w:rPr>
      <w:rFonts w:ascii="Arial" w:eastAsia="黑体" w:hAnsi="Arial"/>
      <w:sz w:val="20"/>
      <w:szCs w:val="20"/>
    </w:rPr>
  </w:style>
  <w:style w:type="paragraph" w:styleId="a8">
    <w:name w:val="List Bullet"/>
    <w:basedOn w:val="a"/>
    <w:qFormat/>
    <w:pPr>
      <w:tabs>
        <w:tab w:val="left" w:pos="360"/>
      </w:tabs>
      <w:ind w:left="360" w:hanging="360"/>
    </w:pPr>
    <w:rPr>
      <w:szCs w:val="20"/>
    </w:rPr>
  </w:style>
  <w:style w:type="paragraph" w:styleId="a9">
    <w:name w:val="Document Map"/>
    <w:basedOn w:val="a"/>
    <w:link w:val="Char3"/>
    <w:qFormat/>
    <w:pPr>
      <w:widowControl/>
      <w:adjustRightInd w:val="0"/>
      <w:snapToGrid w:val="0"/>
      <w:spacing w:after="200"/>
      <w:jc w:val="left"/>
    </w:pPr>
    <w:rPr>
      <w:rFonts w:ascii="宋体" w:hAnsi="Tahoma"/>
      <w:kern w:val="0"/>
      <w:sz w:val="18"/>
      <w:szCs w:val="18"/>
    </w:rPr>
  </w:style>
  <w:style w:type="paragraph" w:styleId="aa">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b">
    <w:name w:val="Body Text Indent"/>
    <w:basedOn w:val="a"/>
    <w:link w:val="Char4"/>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6"/>
    <w:qFormat/>
    <w:rPr>
      <w:sz w:val="18"/>
      <w:szCs w:val="18"/>
    </w:rPr>
  </w:style>
  <w:style w:type="paragraph" w:styleId="af0">
    <w:name w:val="footer"/>
    <w:basedOn w:val="a"/>
    <w:link w:val="Char7"/>
    <w:uiPriority w:val="99"/>
    <w:qFormat/>
    <w:pPr>
      <w:tabs>
        <w:tab w:val="center" w:pos="4153"/>
        <w:tab w:val="right" w:pos="8306"/>
      </w:tabs>
      <w:snapToGrid w:val="0"/>
      <w:jc w:val="left"/>
    </w:pPr>
    <w:rPr>
      <w:sz w:val="18"/>
      <w:szCs w:val="18"/>
    </w:rPr>
  </w:style>
  <w:style w:type="paragraph" w:styleId="af1">
    <w:name w:val="envelope return"/>
    <w:basedOn w:val="a"/>
    <w:qFormat/>
    <w:pPr>
      <w:spacing w:line="240" w:lineRule="atLeast"/>
    </w:pPr>
    <w:rPr>
      <w:rFonts w:ascii="Arial" w:eastAsiaTheme="minorEastAsia" w:hAnsi="Arial" w:cs="Arial"/>
      <w:szCs w:val="21"/>
    </w:rPr>
  </w:style>
  <w:style w:type="paragraph" w:styleId="af2">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3">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4">
    <w:name w:val="index heading"/>
    <w:basedOn w:val="a"/>
    <w:next w:val="11"/>
    <w:qFormat/>
    <w:rPr>
      <w:szCs w:val="20"/>
    </w:rPr>
  </w:style>
  <w:style w:type="paragraph" w:styleId="11">
    <w:name w:val="index 1"/>
    <w:basedOn w:val="a"/>
    <w:next w:val="a"/>
    <w:qFormat/>
  </w:style>
  <w:style w:type="paragraph" w:styleId="af5">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6">
    <w:name w:val="List"/>
    <w:basedOn w:val="a"/>
    <w:qFormat/>
    <w:pPr>
      <w:widowControl/>
      <w:ind w:firstLineChars="200" w:firstLine="420"/>
      <w:jc w:val="left"/>
    </w:pPr>
    <w:rPr>
      <w:rFonts w:ascii="宋体" w:hAnsi="宋体"/>
      <w:kern w:val="0"/>
      <w:sz w:val="24"/>
    </w:rPr>
  </w:style>
  <w:style w:type="paragraph" w:styleId="af7">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8">
    <w:name w:val="Normal (Web)"/>
    <w:basedOn w:val="a"/>
    <w:link w:val="Charc"/>
    <w:uiPriority w:val="99"/>
    <w:qFormat/>
    <w:pPr>
      <w:widowControl/>
      <w:jc w:val="left"/>
    </w:pPr>
    <w:rPr>
      <w:rFonts w:ascii="宋体" w:hAnsi="宋体"/>
      <w:kern w:val="0"/>
      <w:sz w:val="24"/>
    </w:rPr>
  </w:style>
  <w:style w:type="paragraph" w:styleId="af9">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a"/>
    <w:next w:val="aa"/>
    <w:link w:val="Chare"/>
    <w:qFormat/>
    <w:rPr>
      <w:rFonts w:ascii="Calibri" w:hAnsi="Calibri"/>
      <w:b/>
      <w:bCs/>
      <w:szCs w:val="22"/>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d">
    <w:name w:val="Strong"/>
    <w:qFormat/>
    <w:rPr>
      <w:rFonts w:ascii="Times New Roman" w:eastAsia="宋体" w:hAnsi="Times New Roman" w:cs="Times New Roman"/>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single"/>
    </w:rPr>
  </w:style>
  <w:style w:type="character" w:styleId="aff0">
    <w:name w:val="Emphasis"/>
    <w:qFormat/>
    <w:rPr>
      <w:rFonts w:ascii="Times New Roman" w:eastAsia="宋体" w:hAnsi="Times New Roman" w:cs="Times New Roman"/>
      <w:color w:val="CC0000"/>
    </w:rPr>
  </w:style>
  <w:style w:type="character" w:styleId="aff1">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2">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3">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4">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
    <w:name w:val="正文首行缩进 Char"/>
    <w:link w:val="a0"/>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2">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7"/>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4">
    <w:name w:val="正文文本缩进 Char"/>
    <w:link w:val="ab"/>
    <w:qFormat/>
    <w:rPr>
      <w:rFonts w:ascii="Times New Roman" w:eastAsia="宋体" w:hAnsi="Times New Roman" w:cs="Times New Roman"/>
      <w:kern w:val="2"/>
      <w:sz w:val="28"/>
    </w:rPr>
  </w:style>
  <w:style w:type="character" w:customStyle="1" w:styleId="Char8">
    <w:name w:val="页眉 Char"/>
    <w:link w:val="af2"/>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3">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9"/>
    <w:qFormat/>
    <w:rPr>
      <w:rFonts w:ascii="Times New Roman" w:eastAsia="黑体" w:hAnsi="Times New Roman" w:cs="Times New Roman"/>
      <w:b/>
      <w:sz w:val="28"/>
      <w:lang w:val="en-GB"/>
    </w:rPr>
  </w:style>
  <w:style w:type="character" w:customStyle="1" w:styleId="Chare">
    <w:name w:val="批注主题 Char"/>
    <w:link w:val="afa"/>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5"/>
    <w:qFormat/>
    <w:rPr>
      <w:rFonts w:ascii="Calibri" w:eastAsia="宋体" w:hAnsi="Calibri" w:cs="Times New Roman"/>
      <w:kern w:val="2"/>
      <w:sz w:val="21"/>
      <w:szCs w:val="22"/>
    </w:rPr>
  </w:style>
  <w:style w:type="paragraph" w:styleId="aff5">
    <w:name w:val="List Paragraph"/>
    <w:basedOn w:val="a"/>
    <w:link w:val="Charf"/>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3"/>
    <w:qFormat/>
    <w:rPr>
      <w:rFonts w:ascii="Arial" w:eastAsia="宋体" w:hAnsi="Arial" w:cs="Times New Roman"/>
      <w:spacing w:val="-5"/>
      <w:sz w:val="24"/>
    </w:rPr>
  </w:style>
  <w:style w:type="character" w:customStyle="1" w:styleId="Char1">
    <w:name w:val="正文缩进 Char"/>
    <w:link w:val="a1"/>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5"/>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0">
    <w:name w:val="正文文本 Char"/>
    <w:link w:val="a5"/>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8"/>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6"/>
    <w:qFormat/>
    <w:rPr>
      <w:rFonts w:ascii="宋体" w:eastAsia="宋体" w:hAnsi="宋体" w:cs="Times New Roman"/>
      <w:kern w:val="2"/>
      <w:sz w:val="24"/>
      <w:szCs w:val="22"/>
    </w:rPr>
  </w:style>
  <w:style w:type="paragraph" w:customStyle="1" w:styleId="aff6">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5"/>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7">
    <w:name w:val="无间隔 字符"/>
    <w:link w:val="13"/>
    <w:qFormat/>
    <w:rPr>
      <w:rFonts w:ascii="等线" w:eastAsia="等线" w:hAnsi="等线"/>
      <w:sz w:val="22"/>
      <w:szCs w:val="22"/>
      <w:lang w:val="en-US" w:eastAsia="zh-CN" w:bidi="ar-SA"/>
    </w:rPr>
  </w:style>
  <w:style w:type="paragraph" w:customStyle="1" w:styleId="13">
    <w:name w:val="无间隔1"/>
    <w:link w:val="aff7"/>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8"/>
    <w:qFormat/>
    <w:rPr>
      <w:rFonts w:ascii="Times New Roman" w:eastAsia="宋体" w:hAnsi="Times New Roman" w:cs="Times New Roman"/>
      <w:sz w:val="24"/>
      <w:szCs w:val="24"/>
    </w:rPr>
  </w:style>
  <w:style w:type="paragraph" w:customStyle="1" w:styleId="aff8">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9"/>
    <w:qFormat/>
    <w:rPr>
      <w:rFonts w:ascii="仿宋" w:eastAsia="仿宋" w:hAnsi="仿宋" w:cs="Times New Roman"/>
      <w:kern w:val="2"/>
      <w:sz w:val="24"/>
      <w:szCs w:val="24"/>
    </w:rPr>
  </w:style>
  <w:style w:type="paragraph" w:customStyle="1" w:styleId="aff9">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a">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b"/>
    <w:qFormat/>
    <w:rPr>
      <w:rFonts w:ascii="仿宋" w:eastAsia="仿宋" w:hAnsi="仿宋" w:cs="Times New Roman"/>
      <w:kern w:val="2"/>
      <w:sz w:val="21"/>
      <w:szCs w:val="24"/>
    </w:rPr>
  </w:style>
  <w:style w:type="paragraph" w:customStyle="1" w:styleId="affb">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c"/>
    <w:qFormat/>
    <w:rPr>
      <w:rFonts w:ascii="Calibri" w:eastAsia="宋体" w:hAnsi="Calibri" w:cs="Times New Roman"/>
      <w:kern w:val="2"/>
      <w:sz w:val="21"/>
      <w:szCs w:val="22"/>
    </w:rPr>
  </w:style>
  <w:style w:type="paragraph" w:styleId="affc">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d"/>
    <w:qFormat/>
    <w:rPr>
      <w:rFonts w:ascii="Calibri" w:eastAsia="宋体" w:hAnsi="Calibri" w:cs="Times New Roman"/>
      <w:b/>
      <w:bCs/>
      <w:i/>
      <w:iCs/>
      <w:color w:val="4F81BD"/>
      <w:kern w:val="2"/>
      <w:sz w:val="21"/>
      <w:szCs w:val="22"/>
    </w:rPr>
  </w:style>
  <w:style w:type="paragraph" w:styleId="affd">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e"/>
    <w:qFormat/>
    <w:rPr>
      <w:rFonts w:ascii="Calibri" w:eastAsia="宋体" w:hAnsi="Calibri" w:cs="Times New Roman"/>
      <w:i/>
      <w:iCs/>
      <w:color w:val="000000"/>
      <w:kern w:val="2"/>
      <w:sz w:val="21"/>
      <w:szCs w:val="22"/>
    </w:rPr>
  </w:style>
  <w:style w:type="paragraph" w:styleId="affe">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f"/>
    <w:qFormat/>
    <w:rPr>
      <w:rFonts w:ascii="宋体" w:eastAsia="宋体" w:hAnsi="宋体" w:cs="Times New Roman"/>
      <w:b/>
      <w:sz w:val="24"/>
      <w:szCs w:val="24"/>
      <w:lang w:val="zh-CN"/>
    </w:rPr>
  </w:style>
  <w:style w:type="paragraph" w:customStyle="1" w:styleId="afff">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0"/>
    <w:qFormat/>
    <w:rPr>
      <w:rFonts w:ascii="宋体" w:eastAsia="宋体" w:hAnsi="宋体" w:cs="Times New Roman"/>
      <w:color w:val="000000"/>
      <w:kern w:val="2"/>
      <w:sz w:val="21"/>
      <w:lang w:val="zh-CN"/>
    </w:rPr>
  </w:style>
  <w:style w:type="paragraph" w:customStyle="1" w:styleId="afff0">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1"/>
    <w:qFormat/>
    <w:rPr>
      <w:rFonts w:ascii="Times New Roman" w:eastAsia="仿宋" w:hAnsi="Times New Roman" w:cs="Times New Roman"/>
      <w:sz w:val="24"/>
      <w:lang w:val="zh-CN"/>
    </w:rPr>
  </w:style>
  <w:style w:type="paragraph" w:customStyle="1" w:styleId="afff1">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2"/>
    <w:qFormat/>
    <w:rPr>
      <w:rFonts w:ascii="仿宋" w:eastAsia="仿宋" w:hAnsi="仿宋" w:cs="Times New Roman"/>
      <w:kern w:val="2"/>
      <w:sz w:val="24"/>
      <w:szCs w:val="24"/>
    </w:rPr>
  </w:style>
  <w:style w:type="paragraph" w:customStyle="1" w:styleId="afff2">
    <w:name w:val="表内容"/>
    <w:basedOn w:val="a"/>
    <w:link w:val="Charfd"/>
    <w:qFormat/>
    <w:pPr>
      <w:widowControl/>
      <w:jc w:val="left"/>
    </w:pPr>
    <w:rPr>
      <w:rFonts w:ascii="仿宋" w:eastAsia="仿宋" w:hAnsi="仿宋"/>
      <w:sz w:val="24"/>
    </w:rPr>
  </w:style>
  <w:style w:type="character" w:customStyle="1" w:styleId="Charfe">
    <w:name w:val="建设方案正文 Char"/>
    <w:link w:val="afff3"/>
    <w:qFormat/>
    <w:rPr>
      <w:rFonts w:ascii="仿宋_GB2312" w:eastAsia="仿宋_GB2312" w:hAnsi="Times New Roman" w:cs="Times New Roman"/>
      <w:color w:val="000000"/>
      <w:kern w:val="2"/>
      <w:sz w:val="24"/>
      <w:szCs w:val="24"/>
      <w:lang w:val="zh-CN"/>
    </w:rPr>
  </w:style>
  <w:style w:type="paragraph" w:customStyle="1" w:styleId="afff3">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4">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5"/>
    <w:qFormat/>
    <w:rPr>
      <w:rFonts w:ascii="Times New Roman" w:eastAsia="黑体" w:hAnsi="宋体" w:cs="Times New Roman"/>
      <w:b/>
      <w:sz w:val="32"/>
    </w:rPr>
  </w:style>
  <w:style w:type="paragraph" w:customStyle="1" w:styleId="afff5">
    <w:name w:val="论文目录两字"/>
    <w:basedOn w:val="ad"/>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6"/>
    <w:qFormat/>
    <w:rPr>
      <w:rFonts w:ascii="Times New Roman" w:eastAsia="仿宋" w:hAnsi="Times New Roman" w:cs="Times New Roman"/>
      <w:kern w:val="2"/>
      <w:sz w:val="24"/>
      <w:szCs w:val="21"/>
    </w:rPr>
  </w:style>
  <w:style w:type="paragraph" w:customStyle="1" w:styleId="afff6">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7"/>
    <w:qFormat/>
    <w:rPr>
      <w:rFonts w:ascii="宋体" w:eastAsia="宋体" w:hAnsi="宋体" w:cs="仿宋_GB2312"/>
      <w:color w:val="000000"/>
      <w:sz w:val="21"/>
      <w:szCs w:val="21"/>
    </w:rPr>
  </w:style>
  <w:style w:type="paragraph" w:customStyle="1" w:styleId="afff7">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8"/>
    <w:qFormat/>
    <w:rPr>
      <w:rFonts w:ascii="Cambria" w:eastAsia="宋体" w:hAnsi="Cambria" w:cs="Times New Roman"/>
      <w:b/>
      <w:bCs/>
      <w:kern w:val="2"/>
      <w:sz w:val="32"/>
      <w:szCs w:val="32"/>
      <w:lang w:val="zh-CN"/>
    </w:rPr>
  </w:style>
  <w:style w:type="paragraph" w:customStyle="1" w:styleId="afff8">
    <w:name w:val="一级标题"/>
    <w:basedOn w:val="af9"/>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9"/>
    <w:qFormat/>
    <w:rPr>
      <w:rFonts w:ascii="黑体" w:eastAsia="黑体" w:hAnsi="黑体" w:cs="Times New Roman"/>
      <w:bCs/>
      <w:color w:val="000000"/>
      <w:kern w:val="2"/>
      <w:sz w:val="24"/>
      <w:szCs w:val="24"/>
      <w:lang w:val="zh-CN"/>
    </w:rPr>
  </w:style>
  <w:style w:type="paragraph" w:customStyle="1" w:styleId="afff9">
    <w:name w:val="二级标题"/>
    <w:basedOn w:val="27"/>
    <w:link w:val="Charff3"/>
    <w:qFormat/>
    <w:pPr>
      <w:jc w:val="left"/>
    </w:pPr>
    <w:rPr>
      <w:rFonts w:hAnsi="黑体"/>
      <w:b w:val="0"/>
      <w:bCs/>
      <w:color w:val="000000"/>
      <w:sz w:val="24"/>
      <w:szCs w:val="24"/>
    </w:rPr>
  </w:style>
  <w:style w:type="character" w:customStyle="1" w:styleId="Charff4">
    <w:name w:val="附录 Char"/>
    <w:link w:val="afffa"/>
    <w:qFormat/>
    <w:rPr>
      <w:rFonts w:ascii="Cambria" w:eastAsia="宋体" w:hAnsi="Cambria" w:cs="Times New Roman"/>
      <w:b/>
      <w:bCs/>
      <w:kern w:val="2"/>
      <w:sz w:val="32"/>
      <w:szCs w:val="32"/>
      <w:lang w:val="zh-CN"/>
    </w:rPr>
  </w:style>
  <w:style w:type="paragraph" w:customStyle="1" w:styleId="afffa">
    <w:name w:val="附录"/>
    <w:basedOn w:val="afff8"/>
    <w:link w:val="Charff4"/>
    <w:qFormat/>
    <w:pPr>
      <w:jc w:val="both"/>
    </w:pPr>
  </w:style>
  <w:style w:type="character" w:customStyle="1" w:styleId="Charff5">
    <w:name w:val="课程标准 Char"/>
    <w:link w:val="afffb"/>
    <w:qFormat/>
    <w:rPr>
      <w:rFonts w:ascii="黑体" w:eastAsia="黑体" w:hAnsi="黑体" w:cs="Times New Roman"/>
      <w:b/>
      <w:bCs/>
      <w:color w:val="000000"/>
      <w:kern w:val="2"/>
      <w:sz w:val="32"/>
      <w:szCs w:val="32"/>
      <w:lang w:val="zh-CN"/>
    </w:rPr>
  </w:style>
  <w:style w:type="paragraph" w:customStyle="1" w:styleId="afffb">
    <w:name w:val="课程标准"/>
    <w:basedOn w:val="afff9"/>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c"/>
    <w:qFormat/>
    <w:rPr>
      <w:rFonts w:ascii="Times New Roman" w:eastAsia="宋体" w:hAnsi="Times New Roman" w:cs="Times New Roman"/>
      <w:kern w:val="2"/>
      <w:sz w:val="21"/>
      <w:szCs w:val="24"/>
    </w:rPr>
  </w:style>
  <w:style w:type="paragraph" w:customStyle="1" w:styleId="afffc">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d">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e"/>
    <w:qFormat/>
    <w:rPr>
      <w:rFonts w:ascii="仿宋" w:eastAsia="宋体" w:hAnsi="仿宋" w:cs="Times New Roman"/>
      <w:color w:val="000000"/>
      <w:kern w:val="2"/>
      <w:sz w:val="21"/>
      <w:szCs w:val="24"/>
    </w:rPr>
  </w:style>
  <w:style w:type="paragraph" w:customStyle="1" w:styleId="afffe">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f"/>
    <w:qFormat/>
    <w:rPr>
      <w:rFonts w:ascii="宋体" w:eastAsia="仿宋" w:hAnsi="宋体" w:cs="Times New Roman"/>
      <w:b/>
      <w:kern w:val="2"/>
      <w:sz w:val="44"/>
      <w:szCs w:val="44"/>
    </w:rPr>
  </w:style>
  <w:style w:type="paragraph" w:customStyle="1" w:styleId="affff">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0"/>
    <w:qFormat/>
    <w:rPr>
      <w:rFonts w:ascii="Times New Roman" w:eastAsia="宋体" w:hAnsi="Times New Roman" w:cs="仿宋"/>
      <w:bCs/>
      <w:color w:val="000000"/>
      <w:kern w:val="2"/>
      <w:sz w:val="21"/>
    </w:rPr>
  </w:style>
  <w:style w:type="paragraph" w:customStyle="1" w:styleId="affff0">
    <w:name w:val="图片样式"/>
    <w:basedOn w:val="affff1"/>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1">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2"/>
    <w:qFormat/>
    <w:rPr>
      <w:rFonts w:ascii="Calibri" w:eastAsia="宋体" w:hAnsi="Calibri" w:cs="Times New Roman"/>
      <w:sz w:val="24"/>
      <w:szCs w:val="22"/>
    </w:rPr>
  </w:style>
  <w:style w:type="paragraph" w:customStyle="1" w:styleId="affff2">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3"/>
    <w:qFormat/>
    <w:rPr>
      <w:rFonts w:ascii="Times New Roman" w:eastAsia="宋体" w:hAnsi="Times New Roman" w:cs="Times New Roman"/>
      <w:b/>
      <w:bCs/>
      <w:kern w:val="2"/>
      <w:sz w:val="28"/>
      <w:szCs w:val="28"/>
    </w:rPr>
  </w:style>
  <w:style w:type="paragraph" w:customStyle="1" w:styleId="affff3">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2"/>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4">
    <w:name w:val="页眉 字符"/>
    <w:qFormat/>
    <w:rPr>
      <w:rFonts w:ascii="Times New Roman" w:eastAsia="宋体" w:hAnsi="Times New Roman" w:cs="Times New Roman"/>
      <w:sz w:val="18"/>
      <w:szCs w:val="18"/>
    </w:rPr>
  </w:style>
  <w:style w:type="character" w:customStyle="1" w:styleId="affff5">
    <w:name w:val="页脚 字符"/>
    <w:qFormat/>
    <w:rPr>
      <w:rFonts w:ascii="Times New Roman" w:eastAsia="宋体" w:hAnsi="Times New Roman" w:cs="Times New Roman"/>
      <w:sz w:val="18"/>
      <w:szCs w:val="18"/>
    </w:rPr>
  </w:style>
  <w:style w:type="character" w:customStyle="1" w:styleId="AChar">
    <w:name w:val="A 正文 Char"/>
    <w:link w:val="Affff6"/>
    <w:qFormat/>
    <w:rPr>
      <w:rFonts w:ascii="Times New Roman" w:eastAsia="宋体" w:hAnsi="Times New Roman" w:cs="宋体"/>
      <w:kern w:val="2"/>
      <w:sz w:val="24"/>
    </w:rPr>
  </w:style>
  <w:style w:type="paragraph" w:customStyle="1" w:styleId="Affff6">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7"/>
    <w:qFormat/>
    <w:rPr>
      <w:rFonts w:ascii="Arial" w:eastAsia="仿宋" w:hAnsi="Arial" w:cs="Arial"/>
      <w:kern w:val="2"/>
      <w:sz w:val="24"/>
      <w:szCs w:val="24"/>
    </w:rPr>
  </w:style>
  <w:style w:type="paragraph" w:customStyle="1" w:styleId="affff7">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8"/>
    <w:qFormat/>
    <w:rPr>
      <w:rFonts w:ascii="宋体" w:eastAsia="宋体" w:hAnsi="Calibri" w:cs="Times New Roman"/>
      <w:kern w:val="2"/>
      <w:sz w:val="30"/>
      <w:szCs w:val="21"/>
      <w:lang w:bidi="en-US"/>
    </w:rPr>
  </w:style>
  <w:style w:type="paragraph" w:customStyle="1" w:styleId="affff8">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9">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a">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b">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5"/>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c">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d">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e">
    <w:name w:val="大连华铁行并列格式"/>
    <w:basedOn w:val="a"/>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0">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1">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2">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3">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4">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5">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6">
    <w:name w:val="偶数页页眉"/>
    <w:basedOn w:val="af2"/>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7">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8">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9">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a"/>
    <w:qFormat/>
    <w:pPr>
      <w:ind w:firstLineChars="200" w:firstLine="1446"/>
      <w:jc w:val="left"/>
    </w:pPr>
    <w:rPr>
      <w:rFonts w:ascii="Arial" w:eastAsia="楷体_GB2312" w:hAnsi="Arial"/>
      <w:color w:val="000080"/>
      <w:sz w:val="28"/>
      <w:szCs w:val="28"/>
    </w:rPr>
  </w:style>
  <w:style w:type="paragraph" w:customStyle="1" w:styleId="afffffa">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b">
    <w:name w:val="图示"/>
    <w:basedOn w:val="affc"/>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6"/>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5"/>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5"/>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c">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d">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7"/>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e">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f">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0"/>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0"/>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0">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0"/>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1">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2">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3">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0"/>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4">
    <w:name w:val="特点标题"/>
    <w:basedOn w:val="a"/>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正文序号"/>
    <w:basedOn w:val="affc"/>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6">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7">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8">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9">
    <w:name w:val="样式 样式 题注 + 居中 + 居中"/>
    <w:basedOn w:val="affffffa"/>
    <w:qFormat/>
    <w:rPr>
      <w:rFonts w:ascii="Times New Roman" w:eastAsia="宋体" w:hAnsi="Times New Roman" w:cs="Times New Roman"/>
      <w:szCs w:val="20"/>
    </w:rPr>
  </w:style>
  <w:style w:type="paragraph" w:customStyle="1" w:styleId="affffffa">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b">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c">
    <w:name w:val="图注"/>
    <w:basedOn w:val="affb"/>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d">
    <w:name w:val="图片标注"/>
    <w:basedOn w:val="a"/>
    <w:next w:val="a1"/>
    <w:qFormat/>
    <w:pPr>
      <w:widowControl/>
      <w:spacing w:after="120"/>
      <w:jc w:val="center"/>
    </w:pPr>
    <w:rPr>
      <w:rFonts w:ascii="宋体" w:hAnsi="宋体" w:hint="eastAsia"/>
      <w:szCs w:val="22"/>
    </w:rPr>
  </w:style>
  <w:style w:type="paragraph" w:customStyle="1" w:styleId="affffffe">
    <w:name w:val="正文段"/>
    <w:basedOn w:val="a"/>
    <w:qFormat/>
    <w:pPr>
      <w:widowControl/>
      <w:snapToGrid w:val="0"/>
      <w:spacing w:afterLines="50" w:after="200"/>
      <w:ind w:firstLineChars="200" w:firstLine="200"/>
    </w:pPr>
    <w:rPr>
      <w:kern w:val="0"/>
      <w:sz w:val="24"/>
      <w:szCs w:val="20"/>
    </w:rPr>
  </w:style>
  <w:style w:type="paragraph" w:customStyle="1" w:styleId="afffffff">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0">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1">
    <w:name w:val="节前说明"/>
    <w:next w:val="afffff3"/>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2">
    <w:name w:val="表格文字"/>
    <w:basedOn w:val="a"/>
    <w:next w:val="a5"/>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5"/>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3">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4">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5">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 w:type="table" w:customStyle="1" w:styleId="4d">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1">
    <w:name w:val="Char Char2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2">
    <w:name w:val="Char Char22"/>
    <w:basedOn w:val="a"/>
    <w:qFormat/>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60.190.126.3:8080/wcm/WCMV6/editor/editor/&#25307;&#26631;&#25991;&#20214;&#65288;&#26032;&#29256;&#65289;.doc"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79</Pages>
  <Words>37512</Words>
  <Characters>10112</Characters>
  <Application>Microsoft Office Word</Application>
  <DocSecurity>0</DocSecurity>
  <Lines>84</Lines>
  <Paragraphs>95</Paragraphs>
  <ScaleCrop>false</ScaleCrop>
  <Company>Microsoft</Company>
  <LinksUpToDate>false</LinksUpToDate>
  <CharactersWithSpaces>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19</cp:revision>
  <cp:lastPrinted>2025-05-26T06:00:00Z</cp:lastPrinted>
  <dcterms:created xsi:type="dcterms:W3CDTF">2025-07-10T11:59:00Z</dcterms:created>
  <dcterms:modified xsi:type="dcterms:W3CDTF">2025-07-14T11:43:00Z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B2864586BDD7426980B3A5D23CE74B0E_13</vt:lpwstr>
  </property>
  <property fmtid="{D5CDD505-2E9C-101B-9397-08002B2CF9AE}" pid="4" name="KSOTemplateDocerSaveRecord">
    <vt:lpwstr>eyJoZGlkIjoiMzEwNTM5NzYwMDRjMzkwZTVkZjY2ODkwMGIxNGU0OTUifQ==</vt:lpwstr>
  </property>
</Properties>
</file>