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F1" w:rsidRDefault="00AD7CD2">
      <w:pPr>
        <w:pStyle w:val="ab"/>
        <w:spacing w:beforeLines="50" w:before="156" w:after="0" w:line="360" w:lineRule="auto"/>
        <w:jc w:val="center"/>
        <w:rPr>
          <w:rFonts w:ascii="宋体" w:hAnsi="宋体"/>
          <w:b/>
          <w:bCs/>
          <w:sz w:val="72"/>
          <w:szCs w:val="72"/>
        </w:rPr>
      </w:pPr>
      <w:r>
        <w:rPr>
          <w:rFonts w:ascii="宋体" w:hAnsi="宋体" w:hint="eastAsia"/>
          <w:b/>
          <w:bCs/>
          <w:sz w:val="72"/>
          <w:szCs w:val="72"/>
        </w:rPr>
        <w:t>中国美术学院</w:t>
      </w:r>
    </w:p>
    <w:p w:rsidR="00C415F1" w:rsidRDefault="00C415F1">
      <w:pPr>
        <w:jc w:val="center"/>
        <w:rPr>
          <w:rFonts w:asciiTheme="minorEastAsia" w:eastAsiaTheme="minorEastAsia" w:hAnsiTheme="minorEastAsia" w:cs="微软雅黑"/>
          <w:sz w:val="52"/>
          <w:szCs w:val="52"/>
        </w:rPr>
      </w:pPr>
    </w:p>
    <w:p w:rsidR="00C415F1" w:rsidRDefault="00C415F1">
      <w:pPr>
        <w:jc w:val="center"/>
        <w:rPr>
          <w:rFonts w:asciiTheme="minorEastAsia" w:eastAsiaTheme="minorEastAsia" w:hAnsiTheme="minorEastAsia" w:cs="微软雅黑"/>
          <w:sz w:val="52"/>
          <w:szCs w:val="52"/>
        </w:rPr>
      </w:pPr>
    </w:p>
    <w:p w:rsidR="00C415F1" w:rsidRDefault="00E62D57">
      <w:pPr>
        <w:jc w:val="center"/>
        <w:rPr>
          <w:rFonts w:asciiTheme="minorEastAsia" w:eastAsiaTheme="minorEastAsia" w:hAnsiTheme="minorEastAsia" w:cs="微软雅黑"/>
          <w:sz w:val="84"/>
        </w:rPr>
      </w:pPr>
      <w:r>
        <w:rPr>
          <w:rFonts w:asciiTheme="minorEastAsia" w:eastAsiaTheme="minorEastAsia" w:hAnsiTheme="minorEastAsia" w:cs="微软雅黑" w:hint="eastAsia"/>
          <w:sz w:val="84"/>
        </w:rPr>
        <w:t>公</w:t>
      </w:r>
    </w:p>
    <w:p w:rsidR="00C415F1" w:rsidRDefault="00E62D57">
      <w:pPr>
        <w:jc w:val="center"/>
        <w:rPr>
          <w:rFonts w:asciiTheme="minorEastAsia" w:eastAsiaTheme="minorEastAsia" w:hAnsiTheme="minorEastAsia" w:cs="微软雅黑"/>
          <w:sz w:val="84"/>
        </w:rPr>
      </w:pPr>
      <w:r>
        <w:rPr>
          <w:rFonts w:asciiTheme="minorEastAsia" w:eastAsiaTheme="minorEastAsia" w:hAnsiTheme="minorEastAsia" w:cs="微软雅黑" w:hint="eastAsia"/>
          <w:sz w:val="84"/>
        </w:rPr>
        <w:t>开</w:t>
      </w:r>
    </w:p>
    <w:p w:rsidR="00C415F1" w:rsidRDefault="00E62D57">
      <w:pPr>
        <w:jc w:val="center"/>
        <w:rPr>
          <w:rFonts w:asciiTheme="minorEastAsia" w:eastAsiaTheme="minorEastAsia" w:hAnsiTheme="minorEastAsia" w:cs="微软雅黑"/>
          <w:sz w:val="84"/>
        </w:rPr>
      </w:pPr>
      <w:r>
        <w:rPr>
          <w:rFonts w:asciiTheme="minorEastAsia" w:eastAsiaTheme="minorEastAsia" w:hAnsiTheme="minorEastAsia" w:cs="微软雅黑" w:hint="eastAsia"/>
          <w:sz w:val="84"/>
        </w:rPr>
        <w:t>招</w:t>
      </w:r>
    </w:p>
    <w:p w:rsidR="00C415F1" w:rsidRDefault="00E62D57">
      <w:pPr>
        <w:jc w:val="center"/>
        <w:rPr>
          <w:rFonts w:asciiTheme="minorEastAsia" w:eastAsiaTheme="minorEastAsia" w:hAnsiTheme="minorEastAsia" w:cs="微软雅黑"/>
          <w:sz w:val="84"/>
        </w:rPr>
      </w:pPr>
      <w:r>
        <w:rPr>
          <w:rFonts w:asciiTheme="minorEastAsia" w:eastAsiaTheme="minorEastAsia" w:hAnsiTheme="minorEastAsia" w:cs="微软雅黑" w:hint="eastAsia"/>
          <w:sz w:val="84"/>
        </w:rPr>
        <w:t>标</w:t>
      </w:r>
    </w:p>
    <w:p w:rsidR="00C415F1" w:rsidRDefault="00C415F1">
      <w:pPr>
        <w:jc w:val="center"/>
        <w:rPr>
          <w:rFonts w:asciiTheme="minorEastAsia" w:eastAsiaTheme="minorEastAsia" w:hAnsiTheme="minorEastAsia" w:cs="微软雅黑"/>
          <w:sz w:val="28"/>
          <w:szCs w:val="28"/>
        </w:rPr>
      </w:pPr>
    </w:p>
    <w:p w:rsidR="00C415F1" w:rsidRDefault="00C415F1">
      <w:pPr>
        <w:jc w:val="center"/>
        <w:rPr>
          <w:rFonts w:asciiTheme="minorEastAsia" w:eastAsiaTheme="minorEastAsia" w:hAnsiTheme="minorEastAsia" w:cs="微软雅黑"/>
          <w:sz w:val="28"/>
          <w:szCs w:val="28"/>
        </w:rPr>
      </w:pPr>
    </w:p>
    <w:p w:rsidR="00C415F1" w:rsidRDefault="00C415F1">
      <w:pPr>
        <w:jc w:val="center"/>
        <w:rPr>
          <w:rFonts w:asciiTheme="minorEastAsia" w:eastAsiaTheme="minorEastAsia" w:hAnsiTheme="minorEastAsia" w:cs="微软雅黑"/>
          <w:sz w:val="28"/>
          <w:szCs w:val="28"/>
        </w:rPr>
      </w:pPr>
    </w:p>
    <w:p w:rsidR="00C415F1" w:rsidRDefault="00E62D57">
      <w:pPr>
        <w:spacing w:line="480" w:lineRule="auto"/>
        <w:ind w:firstLineChars="400" w:firstLine="1124"/>
        <w:jc w:val="left"/>
        <w:rPr>
          <w:rFonts w:ascii="宋体" w:hAnsi="宋体" w:cs="微软雅黑"/>
          <w:b/>
          <w:bCs/>
          <w:sz w:val="28"/>
          <w:szCs w:val="28"/>
        </w:rPr>
      </w:pPr>
      <w:r>
        <w:rPr>
          <w:rFonts w:ascii="宋体" w:hAnsi="宋体" w:cs="微软雅黑" w:hint="eastAsia"/>
          <w:b/>
          <w:bCs/>
          <w:sz w:val="28"/>
          <w:szCs w:val="28"/>
        </w:rPr>
        <w:t>采购编号：</w:t>
      </w:r>
      <w:r w:rsidR="00AD7CD2">
        <w:rPr>
          <w:rFonts w:ascii="宋体" w:hAnsi="宋体" w:cs="微软雅黑"/>
          <w:b/>
          <w:bCs/>
          <w:sz w:val="28"/>
          <w:szCs w:val="28"/>
        </w:rPr>
        <w:t>FY002-</w:t>
      </w:r>
      <w:proofErr w:type="gramStart"/>
      <w:r w:rsidR="00AD7CD2">
        <w:rPr>
          <w:rFonts w:ascii="宋体" w:hAnsi="宋体" w:cs="微软雅黑"/>
          <w:b/>
          <w:bCs/>
          <w:sz w:val="28"/>
          <w:szCs w:val="28"/>
        </w:rPr>
        <w:t>ZGMY[</w:t>
      </w:r>
      <w:proofErr w:type="gramEnd"/>
      <w:r w:rsidR="00AD7CD2">
        <w:rPr>
          <w:rFonts w:ascii="宋体" w:hAnsi="宋体" w:cs="微软雅黑"/>
          <w:b/>
          <w:bCs/>
          <w:sz w:val="28"/>
          <w:szCs w:val="28"/>
        </w:rPr>
        <w:t>2021]-006</w:t>
      </w:r>
    </w:p>
    <w:p w:rsidR="00AD7CD2" w:rsidRDefault="00E62D57" w:rsidP="005657EA">
      <w:pPr>
        <w:spacing w:line="480" w:lineRule="auto"/>
        <w:ind w:firstLineChars="400" w:firstLine="1124"/>
        <w:jc w:val="left"/>
        <w:rPr>
          <w:rFonts w:ascii="宋体" w:hAnsi="宋体" w:cs="微软雅黑"/>
          <w:b/>
          <w:bCs/>
          <w:sz w:val="28"/>
          <w:szCs w:val="28"/>
        </w:rPr>
      </w:pPr>
      <w:r>
        <w:rPr>
          <w:rFonts w:ascii="宋体" w:hAnsi="宋体" w:cs="微软雅黑" w:hint="eastAsia"/>
          <w:b/>
          <w:bCs/>
          <w:sz w:val="28"/>
          <w:szCs w:val="28"/>
        </w:rPr>
        <w:t>采购项目：</w:t>
      </w:r>
      <w:r w:rsidR="00AD7CD2">
        <w:rPr>
          <w:rFonts w:ascii="宋体" w:hAnsi="宋体" w:cs="微软雅黑" w:hint="eastAsia"/>
          <w:b/>
          <w:bCs/>
          <w:sz w:val="28"/>
          <w:szCs w:val="28"/>
        </w:rPr>
        <w:t>中国美术学院创新学院良</w:t>
      </w:r>
      <w:proofErr w:type="gramStart"/>
      <w:r w:rsidR="00AD7CD2">
        <w:rPr>
          <w:rFonts w:ascii="宋体" w:hAnsi="宋体" w:cs="微软雅黑" w:hint="eastAsia"/>
          <w:b/>
          <w:bCs/>
          <w:sz w:val="28"/>
          <w:szCs w:val="28"/>
        </w:rPr>
        <w:t>渚</w:t>
      </w:r>
      <w:proofErr w:type="gramEnd"/>
      <w:r w:rsidR="00AD7CD2">
        <w:rPr>
          <w:rFonts w:ascii="宋体" w:hAnsi="宋体" w:cs="微软雅黑" w:hint="eastAsia"/>
          <w:b/>
          <w:bCs/>
          <w:sz w:val="28"/>
          <w:szCs w:val="28"/>
        </w:rPr>
        <w:t>校区公共空间等</w:t>
      </w:r>
    </w:p>
    <w:p w:rsidR="00C415F1" w:rsidRDefault="00AD7CD2" w:rsidP="00AD7CD2">
      <w:pPr>
        <w:spacing w:line="480" w:lineRule="auto"/>
        <w:ind w:firstLineChars="900" w:firstLine="2530"/>
        <w:jc w:val="left"/>
        <w:rPr>
          <w:rFonts w:ascii="宋体" w:hAnsi="宋体" w:cs="微软雅黑"/>
          <w:b/>
          <w:bCs/>
          <w:sz w:val="28"/>
          <w:szCs w:val="28"/>
        </w:rPr>
      </w:pPr>
      <w:r>
        <w:rPr>
          <w:rFonts w:ascii="宋体" w:hAnsi="宋体" w:cs="微软雅黑" w:hint="eastAsia"/>
          <w:b/>
          <w:bCs/>
          <w:sz w:val="28"/>
          <w:szCs w:val="28"/>
        </w:rPr>
        <w:t>家具采购项目</w:t>
      </w:r>
    </w:p>
    <w:p w:rsidR="00C415F1" w:rsidRDefault="00E62D57">
      <w:pPr>
        <w:spacing w:line="480" w:lineRule="auto"/>
        <w:ind w:firstLineChars="400" w:firstLine="1124"/>
        <w:jc w:val="left"/>
        <w:rPr>
          <w:rFonts w:ascii="宋体" w:hAnsi="宋体" w:cs="微软雅黑"/>
          <w:b/>
          <w:bCs/>
          <w:sz w:val="28"/>
          <w:szCs w:val="28"/>
        </w:rPr>
      </w:pPr>
      <w:r>
        <w:rPr>
          <w:rFonts w:ascii="宋体" w:hAnsi="宋体" w:cs="微软雅黑" w:hint="eastAsia"/>
          <w:b/>
          <w:bCs/>
          <w:sz w:val="28"/>
          <w:szCs w:val="28"/>
        </w:rPr>
        <w:t>采 购 人：</w:t>
      </w:r>
      <w:r w:rsidR="00AD7CD2">
        <w:rPr>
          <w:rFonts w:ascii="宋体" w:hAnsi="宋体" w:cs="微软雅黑" w:hint="eastAsia"/>
          <w:b/>
          <w:bCs/>
          <w:sz w:val="28"/>
          <w:szCs w:val="28"/>
        </w:rPr>
        <w:t>中国美术学院</w:t>
      </w:r>
    </w:p>
    <w:p w:rsidR="00C415F1" w:rsidRDefault="00E62D57">
      <w:pPr>
        <w:spacing w:line="480" w:lineRule="auto"/>
        <w:ind w:firstLineChars="400" w:firstLine="1124"/>
        <w:jc w:val="left"/>
        <w:rPr>
          <w:rFonts w:ascii="宋体" w:hAnsi="宋体" w:cs="微软雅黑"/>
          <w:b/>
          <w:bCs/>
          <w:sz w:val="28"/>
          <w:szCs w:val="28"/>
        </w:rPr>
      </w:pPr>
      <w:r>
        <w:rPr>
          <w:rFonts w:ascii="宋体" w:hAnsi="宋体" w:cs="微软雅黑" w:hint="eastAsia"/>
          <w:b/>
          <w:bCs/>
          <w:sz w:val="28"/>
          <w:szCs w:val="28"/>
        </w:rPr>
        <w:t>采购代理机构 ：浙江方圆工程咨询有限公司</w:t>
      </w:r>
    </w:p>
    <w:p w:rsidR="00C415F1" w:rsidRDefault="00E62D57">
      <w:pPr>
        <w:spacing w:line="480" w:lineRule="auto"/>
        <w:jc w:val="center"/>
        <w:rPr>
          <w:rFonts w:asciiTheme="minorEastAsia" w:eastAsiaTheme="minorEastAsia" w:hAnsiTheme="minorEastAsia" w:cs="微软雅黑"/>
          <w:b/>
          <w:bCs/>
          <w:sz w:val="30"/>
          <w:szCs w:val="30"/>
        </w:rPr>
      </w:pPr>
      <w:r>
        <w:rPr>
          <w:rFonts w:asciiTheme="minorEastAsia" w:eastAsiaTheme="minorEastAsia" w:hAnsiTheme="minorEastAsia" w:cs="微软雅黑" w:hint="eastAsia"/>
          <w:b/>
          <w:bCs/>
          <w:sz w:val="30"/>
          <w:szCs w:val="30"/>
        </w:rPr>
        <w:t>二〇二</w:t>
      </w:r>
      <w:r w:rsidR="005C49A1">
        <w:rPr>
          <w:rFonts w:asciiTheme="minorEastAsia" w:eastAsiaTheme="minorEastAsia" w:hAnsiTheme="minorEastAsia" w:cs="微软雅黑" w:hint="eastAsia"/>
          <w:b/>
          <w:bCs/>
          <w:sz w:val="30"/>
          <w:szCs w:val="30"/>
        </w:rPr>
        <w:t>一</w:t>
      </w:r>
      <w:r>
        <w:rPr>
          <w:rFonts w:asciiTheme="minorEastAsia" w:eastAsiaTheme="minorEastAsia" w:hAnsiTheme="minorEastAsia" w:cs="微软雅黑" w:hint="eastAsia"/>
          <w:b/>
          <w:bCs/>
          <w:sz w:val="30"/>
          <w:szCs w:val="30"/>
        </w:rPr>
        <w:t xml:space="preserve"> 年 </w:t>
      </w:r>
      <w:r w:rsidR="00AD7CD2">
        <w:rPr>
          <w:rFonts w:asciiTheme="minorEastAsia" w:eastAsiaTheme="minorEastAsia" w:hAnsiTheme="minorEastAsia" w:cs="微软雅黑" w:hint="eastAsia"/>
          <w:b/>
          <w:bCs/>
          <w:sz w:val="30"/>
          <w:szCs w:val="30"/>
        </w:rPr>
        <w:t>八</w:t>
      </w:r>
      <w:r w:rsidR="005C49A1">
        <w:rPr>
          <w:rFonts w:asciiTheme="minorEastAsia" w:eastAsiaTheme="minorEastAsia" w:hAnsiTheme="minorEastAsia" w:cs="微软雅黑" w:hint="eastAsia"/>
          <w:b/>
          <w:bCs/>
          <w:sz w:val="30"/>
          <w:szCs w:val="30"/>
        </w:rPr>
        <w:t xml:space="preserve"> </w:t>
      </w:r>
      <w:r>
        <w:rPr>
          <w:rFonts w:asciiTheme="minorEastAsia" w:eastAsiaTheme="minorEastAsia" w:hAnsiTheme="minorEastAsia" w:cs="微软雅黑" w:hint="eastAsia"/>
          <w:b/>
          <w:bCs/>
          <w:sz w:val="30"/>
          <w:szCs w:val="30"/>
        </w:rPr>
        <w:t>月</w:t>
      </w:r>
    </w:p>
    <w:p w:rsidR="003B6A7D" w:rsidRDefault="00E62D57" w:rsidP="00A3307F">
      <w:pPr>
        <w:widowControl/>
        <w:jc w:val="center"/>
        <w:rPr>
          <w:noProof/>
        </w:rPr>
      </w:pPr>
      <w:r>
        <w:rPr>
          <w:rFonts w:asciiTheme="minorEastAsia" w:eastAsiaTheme="minorEastAsia" w:hAnsiTheme="minorEastAsia"/>
          <w:b/>
          <w:sz w:val="36"/>
          <w:szCs w:val="36"/>
        </w:rPr>
        <w:br w:type="page"/>
      </w:r>
      <w:r>
        <w:rPr>
          <w:rFonts w:asciiTheme="minorEastAsia" w:eastAsiaTheme="minorEastAsia" w:hAnsiTheme="minorEastAsia" w:hint="eastAsia"/>
          <w:b/>
          <w:sz w:val="36"/>
          <w:szCs w:val="36"/>
        </w:rPr>
        <w:lastRenderedPageBreak/>
        <w:t>目 录</w:t>
      </w:r>
      <w:r>
        <w:rPr>
          <w:rFonts w:asciiTheme="minorEastAsia" w:eastAsiaTheme="minorEastAsia" w:hAnsiTheme="minorEastAsia"/>
          <w:b/>
          <w:sz w:val="36"/>
          <w:szCs w:val="36"/>
        </w:rPr>
        <w:fldChar w:fldCharType="begin"/>
      </w:r>
      <w:r>
        <w:rPr>
          <w:rFonts w:asciiTheme="minorEastAsia" w:eastAsiaTheme="minorEastAsia" w:hAnsiTheme="minorEastAsia"/>
          <w:b/>
          <w:sz w:val="36"/>
          <w:szCs w:val="36"/>
        </w:rPr>
        <w:instrText xml:space="preserve"> TOC \o "1-2" \h \z \u </w:instrText>
      </w:r>
      <w:r>
        <w:rPr>
          <w:rFonts w:asciiTheme="minorEastAsia" w:eastAsiaTheme="minorEastAsia" w:hAnsiTheme="minorEastAsia"/>
          <w:b/>
          <w:sz w:val="36"/>
          <w:szCs w:val="36"/>
        </w:rPr>
        <w:fldChar w:fldCharType="separate"/>
      </w:r>
    </w:p>
    <w:p w:rsidR="003B6A7D" w:rsidRDefault="00EE755D">
      <w:pPr>
        <w:pStyle w:val="10"/>
        <w:tabs>
          <w:tab w:val="right" w:leader="dot" w:pos="8296"/>
        </w:tabs>
        <w:rPr>
          <w:rFonts w:asciiTheme="minorHAnsi" w:eastAsiaTheme="minorEastAsia" w:hAnsiTheme="minorHAnsi" w:cstheme="minorBidi"/>
          <w:noProof/>
          <w:szCs w:val="22"/>
        </w:rPr>
      </w:pPr>
      <w:hyperlink w:anchor="_Toc78532117" w:history="1">
        <w:r w:rsidR="003B6A7D" w:rsidRPr="00216A25">
          <w:rPr>
            <w:rStyle w:val="aff1"/>
            <w:rFonts w:asciiTheme="minorEastAsia" w:hAnsiTheme="minorEastAsia" w:hint="eastAsia"/>
            <w:b/>
            <w:noProof/>
          </w:rPr>
          <w:t>第一章、公开招标采购公告</w:t>
        </w:r>
        <w:r w:rsidR="003B6A7D">
          <w:rPr>
            <w:noProof/>
            <w:webHidden/>
          </w:rPr>
          <w:tab/>
        </w:r>
        <w:r w:rsidR="003B6A7D">
          <w:rPr>
            <w:noProof/>
            <w:webHidden/>
          </w:rPr>
          <w:fldChar w:fldCharType="begin"/>
        </w:r>
        <w:r w:rsidR="003B6A7D">
          <w:rPr>
            <w:noProof/>
            <w:webHidden/>
          </w:rPr>
          <w:instrText xml:space="preserve"> PAGEREF _Toc78532117 \h </w:instrText>
        </w:r>
        <w:r w:rsidR="003B6A7D">
          <w:rPr>
            <w:noProof/>
            <w:webHidden/>
          </w:rPr>
        </w:r>
        <w:r w:rsidR="003B6A7D">
          <w:rPr>
            <w:noProof/>
            <w:webHidden/>
          </w:rPr>
          <w:fldChar w:fldCharType="separate"/>
        </w:r>
        <w:r w:rsidR="00C74F07">
          <w:rPr>
            <w:noProof/>
            <w:webHidden/>
          </w:rPr>
          <w:t>2</w:t>
        </w:r>
        <w:r w:rsidR="003B6A7D">
          <w:rPr>
            <w:noProof/>
            <w:webHidden/>
          </w:rPr>
          <w:fldChar w:fldCharType="end"/>
        </w:r>
      </w:hyperlink>
    </w:p>
    <w:p w:rsidR="003B6A7D" w:rsidRDefault="00EE755D">
      <w:pPr>
        <w:pStyle w:val="10"/>
        <w:tabs>
          <w:tab w:val="right" w:leader="dot" w:pos="8296"/>
        </w:tabs>
        <w:rPr>
          <w:rFonts w:asciiTheme="minorHAnsi" w:eastAsiaTheme="minorEastAsia" w:hAnsiTheme="minorHAnsi" w:cstheme="minorBidi"/>
          <w:noProof/>
          <w:szCs w:val="22"/>
        </w:rPr>
      </w:pPr>
      <w:hyperlink w:anchor="_Toc78532118" w:history="1">
        <w:r w:rsidR="003B6A7D" w:rsidRPr="00216A25">
          <w:rPr>
            <w:rStyle w:val="aff1"/>
            <w:rFonts w:asciiTheme="minorEastAsia" w:hAnsiTheme="minorEastAsia" w:hint="eastAsia"/>
            <w:b/>
            <w:noProof/>
          </w:rPr>
          <w:t>第二章、投标人须知</w:t>
        </w:r>
        <w:r w:rsidR="003B6A7D">
          <w:rPr>
            <w:noProof/>
            <w:webHidden/>
          </w:rPr>
          <w:tab/>
        </w:r>
        <w:r w:rsidR="003B6A7D">
          <w:rPr>
            <w:noProof/>
            <w:webHidden/>
          </w:rPr>
          <w:fldChar w:fldCharType="begin"/>
        </w:r>
        <w:r w:rsidR="003B6A7D">
          <w:rPr>
            <w:noProof/>
            <w:webHidden/>
          </w:rPr>
          <w:instrText xml:space="preserve"> PAGEREF _Toc78532118 \h </w:instrText>
        </w:r>
        <w:r w:rsidR="003B6A7D">
          <w:rPr>
            <w:noProof/>
            <w:webHidden/>
          </w:rPr>
        </w:r>
        <w:r w:rsidR="003B6A7D">
          <w:rPr>
            <w:noProof/>
            <w:webHidden/>
          </w:rPr>
          <w:fldChar w:fldCharType="separate"/>
        </w:r>
        <w:r w:rsidR="00C74F07">
          <w:rPr>
            <w:noProof/>
            <w:webHidden/>
          </w:rPr>
          <w:t>6</w:t>
        </w:r>
        <w:r w:rsidR="003B6A7D">
          <w:rPr>
            <w:noProof/>
            <w:webHidden/>
          </w:rPr>
          <w:fldChar w:fldCharType="end"/>
        </w:r>
      </w:hyperlink>
    </w:p>
    <w:p w:rsidR="003B6A7D" w:rsidRDefault="00EE755D" w:rsidP="003B6A7D">
      <w:pPr>
        <w:pStyle w:val="24"/>
        <w:ind w:left="384" w:hanging="241"/>
        <w:rPr>
          <w:rFonts w:asciiTheme="minorHAnsi" w:eastAsiaTheme="minorEastAsia" w:hAnsiTheme="minorHAnsi" w:cstheme="minorBidi"/>
          <w:noProof/>
          <w:szCs w:val="22"/>
        </w:rPr>
      </w:pPr>
      <w:hyperlink w:anchor="_Toc78532119" w:history="1">
        <w:r w:rsidR="003B6A7D" w:rsidRPr="00216A25">
          <w:rPr>
            <w:rStyle w:val="aff1"/>
            <w:rFonts w:asciiTheme="minorEastAsia" w:hAnsiTheme="minorEastAsia" w:hint="eastAsia"/>
            <w:b/>
            <w:noProof/>
          </w:rPr>
          <w:t>一、总则</w:t>
        </w:r>
        <w:r w:rsidR="003B6A7D">
          <w:rPr>
            <w:noProof/>
            <w:webHidden/>
          </w:rPr>
          <w:tab/>
        </w:r>
        <w:r w:rsidR="003B6A7D">
          <w:rPr>
            <w:noProof/>
            <w:webHidden/>
          </w:rPr>
          <w:fldChar w:fldCharType="begin"/>
        </w:r>
        <w:r w:rsidR="003B6A7D">
          <w:rPr>
            <w:noProof/>
            <w:webHidden/>
          </w:rPr>
          <w:instrText xml:space="preserve"> PAGEREF _Toc78532119 \h </w:instrText>
        </w:r>
        <w:r w:rsidR="003B6A7D">
          <w:rPr>
            <w:noProof/>
            <w:webHidden/>
          </w:rPr>
        </w:r>
        <w:r w:rsidR="003B6A7D">
          <w:rPr>
            <w:noProof/>
            <w:webHidden/>
          </w:rPr>
          <w:fldChar w:fldCharType="separate"/>
        </w:r>
        <w:r w:rsidR="00C74F07">
          <w:rPr>
            <w:noProof/>
            <w:webHidden/>
          </w:rPr>
          <w:t>10</w:t>
        </w:r>
        <w:r w:rsidR="003B6A7D">
          <w:rPr>
            <w:noProof/>
            <w:webHidden/>
          </w:rPr>
          <w:fldChar w:fldCharType="end"/>
        </w:r>
      </w:hyperlink>
    </w:p>
    <w:p w:rsidR="003B6A7D" w:rsidRDefault="00EE755D" w:rsidP="003B6A7D">
      <w:pPr>
        <w:pStyle w:val="24"/>
        <w:ind w:left="384" w:hanging="241"/>
        <w:rPr>
          <w:rFonts w:asciiTheme="minorHAnsi" w:eastAsiaTheme="minorEastAsia" w:hAnsiTheme="minorHAnsi" w:cstheme="minorBidi"/>
          <w:noProof/>
          <w:szCs w:val="22"/>
        </w:rPr>
      </w:pPr>
      <w:hyperlink w:anchor="_Toc78532120" w:history="1">
        <w:r w:rsidR="003B6A7D" w:rsidRPr="00216A25">
          <w:rPr>
            <w:rStyle w:val="aff1"/>
            <w:rFonts w:asciiTheme="minorEastAsia" w:hAnsiTheme="minorEastAsia" w:hint="eastAsia"/>
            <w:b/>
            <w:noProof/>
          </w:rPr>
          <w:t>二、投标文件的编制</w:t>
        </w:r>
        <w:r w:rsidR="003B6A7D">
          <w:rPr>
            <w:noProof/>
            <w:webHidden/>
          </w:rPr>
          <w:tab/>
        </w:r>
        <w:r w:rsidR="003B6A7D">
          <w:rPr>
            <w:noProof/>
            <w:webHidden/>
          </w:rPr>
          <w:fldChar w:fldCharType="begin"/>
        </w:r>
        <w:r w:rsidR="003B6A7D">
          <w:rPr>
            <w:noProof/>
            <w:webHidden/>
          </w:rPr>
          <w:instrText xml:space="preserve"> PAGEREF _Toc78532120 \h </w:instrText>
        </w:r>
        <w:r w:rsidR="003B6A7D">
          <w:rPr>
            <w:noProof/>
            <w:webHidden/>
          </w:rPr>
        </w:r>
        <w:r w:rsidR="003B6A7D">
          <w:rPr>
            <w:noProof/>
            <w:webHidden/>
          </w:rPr>
          <w:fldChar w:fldCharType="separate"/>
        </w:r>
        <w:r w:rsidR="00C74F07">
          <w:rPr>
            <w:noProof/>
            <w:webHidden/>
          </w:rPr>
          <w:t>14</w:t>
        </w:r>
        <w:r w:rsidR="003B6A7D">
          <w:rPr>
            <w:noProof/>
            <w:webHidden/>
          </w:rPr>
          <w:fldChar w:fldCharType="end"/>
        </w:r>
      </w:hyperlink>
    </w:p>
    <w:p w:rsidR="003B6A7D" w:rsidRDefault="00EE755D" w:rsidP="003B6A7D">
      <w:pPr>
        <w:pStyle w:val="24"/>
        <w:ind w:left="384" w:hanging="241"/>
        <w:rPr>
          <w:rFonts w:asciiTheme="minorHAnsi" w:eastAsiaTheme="minorEastAsia" w:hAnsiTheme="minorHAnsi" w:cstheme="minorBidi"/>
          <w:noProof/>
          <w:szCs w:val="22"/>
        </w:rPr>
      </w:pPr>
      <w:hyperlink w:anchor="_Toc78532121" w:history="1">
        <w:r w:rsidR="003B6A7D" w:rsidRPr="00216A25">
          <w:rPr>
            <w:rStyle w:val="aff1"/>
            <w:rFonts w:asciiTheme="minorEastAsia" w:hAnsiTheme="minorEastAsia" w:hint="eastAsia"/>
            <w:b/>
            <w:noProof/>
          </w:rPr>
          <w:t>三、投标</w:t>
        </w:r>
        <w:r w:rsidR="003B6A7D">
          <w:rPr>
            <w:noProof/>
            <w:webHidden/>
          </w:rPr>
          <w:tab/>
        </w:r>
        <w:r w:rsidR="003B6A7D">
          <w:rPr>
            <w:noProof/>
            <w:webHidden/>
          </w:rPr>
          <w:fldChar w:fldCharType="begin"/>
        </w:r>
        <w:r w:rsidR="003B6A7D">
          <w:rPr>
            <w:noProof/>
            <w:webHidden/>
          </w:rPr>
          <w:instrText xml:space="preserve"> PAGEREF _Toc78532121 \h </w:instrText>
        </w:r>
        <w:r w:rsidR="003B6A7D">
          <w:rPr>
            <w:noProof/>
            <w:webHidden/>
          </w:rPr>
        </w:r>
        <w:r w:rsidR="003B6A7D">
          <w:rPr>
            <w:noProof/>
            <w:webHidden/>
          </w:rPr>
          <w:fldChar w:fldCharType="separate"/>
        </w:r>
        <w:r w:rsidR="00C74F07">
          <w:rPr>
            <w:noProof/>
            <w:webHidden/>
          </w:rPr>
          <w:t>16</w:t>
        </w:r>
        <w:r w:rsidR="003B6A7D">
          <w:rPr>
            <w:noProof/>
            <w:webHidden/>
          </w:rPr>
          <w:fldChar w:fldCharType="end"/>
        </w:r>
      </w:hyperlink>
    </w:p>
    <w:p w:rsidR="003B6A7D" w:rsidRDefault="00EE755D" w:rsidP="003B6A7D">
      <w:pPr>
        <w:pStyle w:val="24"/>
        <w:ind w:left="384" w:hanging="241"/>
        <w:rPr>
          <w:rFonts w:asciiTheme="minorHAnsi" w:eastAsiaTheme="minorEastAsia" w:hAnsiTheme="minorHAnsi" w:cstheme="minorBidi"/>
          <w:noProof/>
          <w:szCs w:val="22"/>
        </w:rPr>
      </w:pPr>
      <w:hyperlink w:anchor="_Toc78532122" w:history="1">
        <w:r w:rsidR="003B6A7D" w:rsidRPr="00216A25">
          <w:rPr>
            <w:rStyle w:val="aff1"/>
            <w:rFonts w:asciiTheme="minorEastAsia" w:hAnsiTheme="minorEastAsia" w:hint="eastAsia"/>
            <w:b/>
            <w:noProof/>
          </w:rPr>
          <w:t>四、开标</w:t>
        </w:r>
        <w:r w:rsidR="003B6A7D">
          <w:rPr>
            <w:noProof/>
            <w:webHidden/>
          </w:rPr>
          <w:tab/>
        </w:r>
        <w:r w:rsidR="003B6A7D">
          <w:rPr>
            <w:noProof/>
            <w:webHidden/>
          </w:rPr>
          <w:fldChar w:fldCharType="begin"/>
        </w:r>
        <w:r w:rsidR="003B6A7D">
          <w:rPr>
            <w:noProof/>
            <w:webHidden/>
          </w:rPr>
          <w:instrText xml:space="preserve"> PAGEREF _Toc78532122 \h </w:instrText>
        </w:r>
        <w:r w:rsidR="003B6A7D">
          <w:rPr>
            <w:noProof/>
            <w:webHidden/>
          </w:rPr>
        </w:r>
        <w:r w:rsidR="003B6A7D">
          <w:rPr>
            <w:noProof/>
            <w:webHidden/>
          </w:rPr>
          <w:fldChar w:fldCharType="separate"/>
        </w:r>
        <w:r w:rsidR="00C74F07">
          <w:rPr>
            <w:noProof/>
            <w:webHidden/>
          </w:rPr>
          <w:t>17</w:t>
        </w:r>
        <w:r w:rsidR="003B6A7D">
          <w:rPr>
            <w:noProof/>
            <w:webHidden/>
          </w:rPr>
          <w:fldChar w:fldCharType="end"/>
        </w:r>
      </w:hyperlink>
    </w:p>
    <w:p w:rsidR="003B6A7D" w:rsidRDefault="00EE755D" w:rsidP="003B6A7D">
      <w:pPr>
        <w:pStyle w:val="24"/>
        <w:ind w:left="384" w:hanging="241"/>
        <w:rPr>
          <w:rFonts w:asciiTheme="minorHAnsi" w:eastAsiaTheme="minorEastAsia" w:hAnsiTheme="minorHAnsi" w:cstheme="minorBidi"/>
          <w:noProof/>
          <w:szCs w:val="22"/>
        </w:rPr>
      </w:pPr>
      <w:hyperlink w:anchor="_Toc78532123" w:history="1">
        <w:r w:rsidR="003B6A7D" w:rsidRPr="00216A25">
          <w:rPr>
            <w:rStyle w:val="aff1"/>
            <w:rFonts w:asciiTheme="minorEastAsia" w:hAnsiTheme="minorEastAsia" w:hint="eastAsia"/>
            <w:b/>
            <w:noProof/>
          </w:rPr>
          <w:t>五、评标</w:t>
        </w:r>
        <w:r w:rsidR="003B6A7D">
          <w:rPr>
            <w:noProof/>
            <w:webHidden/>
          </w:rPr>
          <w:tab/>
        </w:r>
        <w:r w:rsidR="003B6A7D">
          <w:rPr>
            <w:noProof/>
            <w:webHidden/>
          </w:rPr>
          <w:fldChar w:fldCharType="begin"/>
        </w:r>
        <w:r w:rsidR="003B6A7D">
          <w:rPr>
            <w:noProof/>
            <w:webHidden/>
          </w:rPr>
          <w:instrText xml:space="preserve"> PAGEREF _Toc78532123 \h </w:instrText>
        </w:r>
        <w:r w:rsidR="003B6A7D">
          <w:rPr>
            <w:noProof/>
            <w:webHidden/>
          </w:rPr>
        </w:r>
        <w:r w:rsidR="003B6A7D">
          <w:rPr>
            <w:noProof/>
            <w:webHidden/>
          </w:rPr>
          <w:fldChar w:fldCharType="separate"/>
        </w:r>
        <w:r w:rsidR="00C74F07">
          <w:rPr>
            <w:noProof/>
            <w:webHidden/>
          </w:rPr>
          <w:t>19</w:t>
        </w:r>
        <w:r w:rsidR="003B6A7D">
          <w:rPr>
            <w:noProof/>
            <w:webHidden/>
          </w:rPr>
          <w:fldChar w:fldCharType="end"/>
        </w:r>
      </w:hyperlink>
    </w:p>
    <w:p w:rsidR="003B6A7D" w:rsidRDefault="00EE755D" w:rsidP="003B6A7D">
      <w:pPr>
        <w:pStyle w:val="24"/>
        <w:ind w:left="384" w:hanging="241"/>
        <w:rPr>
          <w:rFonts w:asciiTheme="minorHAnsi" w:eastAsiaTheme="minorEastAsia" w:hAnsiTheme="minorHAnsi" w:cstheme="minorBidi"/>
          <w:noProof/>
          <w:szCs w:val="22"/>
        </w:rPr>
      </w:pPr>
      <w:hyperlink w:anchor="_Toc78532124" w:history="1">
        <w:r w:rsidR="003B6A7D" w:rsidRPr="00216A25">
          <w:rPr>
            <w:rStyle w:val="aff1"/>
            <w:rFonts w:asciiTheme="minorEastAsia" w:hAnsiTheme="minorEastAsia" w:hint="eastAsia"/>
            <w:b/>
            <w:noProof/>
          </w:rPr>
          <w:t>六、定标</w:t>
        </w:r>
        <w:r w:rsidR="003B6A7D">
          <w:rPr>
            <w:noProof/>
            <w:webHidden/>
          </w:rPr>
          <w:tab/>
        </w:r>
        <w:r w:rsidR="003B6A7D">
          <w:rPr>
            <w:noProof/>
            <w:webHidden/>
          </w:rPr>
          <w:fldChar w:fldCharType="begin"/>
        </w:r>
        <w:r w:rsidR="003B6A7D">
          <w:rPr>
            <w:noProof/>
            <w:webHidden/>
          </w:rPr>
          <w:instrText xml:space="preserve"> PAGEREF _Toc78532124 \h </w:instrText>
        </w:r>
        <w:r w:rsidR="003B6A7D">
          <w:rPr>
            <w:noProof/>
            <w:webHidden/>
          </w:rPr>
        </w:r>
        <w:r w:rsidR="003B6A7D">
          <w:rPr>
            <w:noProof/>
            <w:webHidden/>
          </w:rPr>
          <w:fldChar w:fldCharType="separate"/>
        </w:r>
        <w:r w:rsidR="00C74F07">
          <w:rPr>
            <w:noProof/>
            <w:webHidden/>
          </w:rPr>
          <w:t>23</w:t>
        </w:r>
        <w:r w:rsidR="003B6A7D">
          <w:rPr>
            <w:noProof/>
            <w:webHidden/>
          </w:rPr>
          <w:fldChar w:fldCharType="end"/>
        </w:r>
      </w:hyperlink>
    </w:p>
    <w:p w:rsidR="003B6A7D" w:rsidRDefault="00EE755D" w:rsidP="003B6A7D">
      <w:pPr>
        <w:pStyle w:val="24"/>
        <w:ind w:left="384" w:hanging="241"/>
        <w:rPr>
          <w:rFonts w:asciiTheme="minorHAnsi" w:eastAsiaTheme="minorEastAsia" w:hAnsiTheme="minorHAnsi" w:cstheme="minorBidi"/>
          <w:noProof/>
          <w:szCs w:val="22"/>
        </w:rPr>
      </w:pPr>
      <w:hyperlink w:anchor="_Toc78532125" w:history="1">
        <w:r w:rsidR="003B6A7D" w:rsidRPr="00216A25">
          <w:rPr>
            <w:rStyle w:val="aff1"/>
            <w:rFonts w:asciiTheme="minorEastAsia" w:hAnsiTheme="minorEastAsia" w:hint="eastAsia"/>
            <w:b/>
            <w:noProof/>
          </w:rPr>
          <w:t>七、合同签订及其他</w:t>
        </w:r>
        <w:r w:rsidR="003B6A7D">
          <w:rPr>
            <w:noProof/>
            <w:webHidden/>
          </w:rPr>
          <w:tab/>
        </w:r>
        <w:r w:rsidR="003B6A7D">
          <w:rPr>
            <w:noProof/>
            <w:webHidden/>
          </w:rPr>
          <w:fldChar w:fldCharType="begin"/>
        </w:r>
        <w:r w:rsidR="003B6A7D">
          <w:rPr>
            <w:noProof/>
            <w:webHidden/>
          </w:rPr>
          <w:instrText xml:space="preserve"> PAGEREF _Toc78532125 \h </w:instrText>
        </w:r>
        <w:r w:rsidR="003B6A7D">
          <w:rPr>
            <w:noProof/>
            <w:webHidden/>
          </w:rPr>
        </w:r>
        <w:r w:rsidR="003B6A7D">
          <w:rPr>
            <w:noProof/>
            <w:webHidden/>
          </w:rPr>
          <w:fldChar w:fldCharType="separate"/>
        </w:r>
        <w:r w:rsidR="00C74F07">
          <w:rPr>
            <w:noProof/>
            <w:webHidden/>
          </w:rPr>
          <w:t>24</w:t>
        </w:r>
        <w:r w:rsidR="003B6A7D">
          <w:rPr>
            <w:noProof/>
            <w:webHidden/>
          </w:rPr>
          <w:fldChar w:fldCharType="end"/>
        </w:r>
      </w:hyperlink>
    </w:p>
    <w:p w:rsidR="003B6A7D" w:rsidRDefault="00EE755D">
      <w:pPr>
        <w:pStyle w:val="10"/>
        <w:tabs>
          <w:tab w:val="right" w:leader="dot" w:pos="8296"/>
        </w:tabs>
        <w:rPr>
          <w:rFonts w:asciiTheme="minorHAnsi" w:eastAsiaTheme="minorEastAsia" w:hAnsiTheme="minorHAnsi" w:cstheme="minorBidi"/>
          <w:noProof/>
          <w:szCs w:val="22"/>
        </w:rPr>
      </w:pPr>
      <w:hyperlink w:anchor="_Toc78532126" w:history="1">
        <w:r w:rsidR="003B6A7D" w:rsidRPr="00216A25">
          <w:rPr>
            <w:rStyle w:val="aff1"/>
            <w:rFonts w:asciiTheme="minorEastAsia" w:hAnsiTheme="minorEastAsia" w:hint="eastAsia"/>
            <w:b/>
            <w:noProof/>
          </w:rPr>
          <w:t>第三章、评标办法及评分标准</w:t>
        </w:r>
        <w:r w:rsidR="003B6A7D">
          <w:rPr>
            <w:noProof/>
            <w:webHidden/>
          </w:rPr>
          <w:tab/>
        </w:r>
        <w:r w:rsidR="003B6A7D">
          <w:rPr>
            <w:noProof/>
            <w:webHidden/>
          </w:rPr>
          <w:fldChar w:fldCharType="begin"/>
        </w:r>
        <w:r w:rsidR="003B6A7D">
          <w:rPr>
            <w:noProof/>
            <w:webHidden/>
          </w:rPr>
          <w:instrText xml:space="preserve"> PAGEREF _Toc78532126 \h </w:instrText>
        </w:r>
        <w:r w:rsidR="003B6A7D">
          <w:rPr>
            <w:noProof/>
            <w:webHidden/>
          </w:rPr>
        </w:r>
        <w:r w:rsidR="003B6A7D">
          <w:rPr>
            <w:noProof/>
            <w:webHidden/>
          </w:rPr>
          <w:fldChar w:fldCharType="separate"/>
        </w:r>
        <w:r w:rsidR="00C74F07">
          <w:rPr>
            <w:noProof/>
            <w:webHidden/>
          </w:rPr>
          <w:t>25</w:t>
        </w:r>
        <w:r w:rsidR="003B6A7D">
          <w:rPr>
            <w:noProof/>
            <w:webHidden/>
          </w:rPr>
          <w:fldChar w:fldCharType="end"/>
        </w:r>
      </w:hyperlink>
    </w:p>
    <w:p w:rsidR="003B6A7D" w:rsidRDefault="00EE755D" w:rsidP="003B6A7D">
      <w:pPr>
        <w:pStyle w:val="24"/>
        <w:ind w:left="384" w:hanging="241"/>
        <w:rPr>
          <w:rFonts w:asciiTheme="minorHAnsi" w:eastAsiaTheme="minorEastAsia" w:hAnsiTheme="minorHAnsi" w:cstheme="minorBidi"/>
          <w:noProof/>
          <w:szCs w:val="22"/>
        </w:rPr>
      </w:pPr>
      <w:hyperlink w:anchor="_Toc78532127" w:history="1">
        <w:r w:rsidR="003B6A7D" w:rsidRPr="00216A25">
          <w:rPr>
            <w:rStyle w:val="aff1"/>
            <w:rFonts w:asciiTheme="minorEastAsia" w:hAnsiTheme="minorEastAsia" w:hint="eastAsia"/>
            <w:b/>
            <w:noProof/>
          </w:rPr>
          <w:t>一、总则</w:t>
        </w:r>
        <w:r w:rsidR="003B6A7D">
          <w:rPr>
            <w:noProof/>
            <w:webHidden/>
          </w:rPr>
          <w:tab/>
        </w:r>
        <w:r w:rsidR="003B6A7D">
          <w:rPr>
            <w:noProof/>
            <w:webHidden/>
          </w:rPr>
          <w:fldChar w:fldCharType="begin"/>
        </w:r>
        <w:r w:rsidR="003B6A7D">
          <w:rPr>
            <w:noProof/>
            <w:webHidden/>
          </w:rPr>
          <w:instrText xml:space="preserve"> PAGEREF _Toc78532127 \h </w:instrText>
        </w:r>
        <w:r w:rsidR="003B6A7D">
          <w:rPr>
            <w:noProof/>
            <w:webHidden/>
          </w:rPr>
        </w:r>
        <w:r w:rsidR="003B6A7D">
          <w:rPr>
            <w:noProof/>
            <w:webHidden/>
          </w:rPr>
          <w:fldChar w:fldCharType="separate"/>
        </w:r>
        <w:r w:rsidR="00C74F07">
          <w:rPr>
            <w:noProof/>
            <w:webHidden/>
          </w:rPr>
          <w:t>25</w:t>
        </w:r>
        <w:r w:rsidR="003B6A7D">
          <w:rPr>
            <w:noProof/>
            <w:webHidden/>
          </w:rPr>
          <w:fldChar w:fldCharType="end"/>
        </w:r>
      </w:hyperlink>
    </w:p>
    <w:p w:rsidR="003B6A7D" w:rsidRDefault="00EE755D" w:rsidP="003B6A7D">
      <w:pPr>
        <w:pStyle w:val="24"/>
        <w:ind w:left="384" w:hanging="241"/>
        <w:rPr>
          <w:rFonts w:asciiTheme="minorHAnsi" w:eastAsiaTheme="minorEastAsia" w:hAnsiTheme="minorHAnsi" w:cstheme="minorBidi"/>
          <w:noProof/>
          <w:szCs w:val="22"/>
        </w:rPr>
      </w:pPr>
      <w:hyperlink w:anchor="_Toc78532128" w:history="1">
        <w:r w:rsidR="003B6A7D" w:rsidRPr="00216A25">
          <w:rPr>
            <w:rStyle w:val="aff1"/>
            <w:rFonts w:asciiTheme="minorEastAsia" w:hAnsiTheme="minorEastAsia" w:hint="eastAsia"/>
            <w:b/>
            <w:noProof/>
          </w:rPr>
          <w:t>二、分值的计算</w:t>
        </w:r>
        <w:r w:rsidR="003B6A7D">
          <w:rPr>
            <w:noProof/>
            <w:webHidden/>
          </w:rPr>
          <w:tab/>
        </w:r>
        <w:r w:rsidR="003B6A7D">
          <w:rPr>
            <w:noProof/>
            <w:webHidden/>
          </w:rPr>
          <w:fldChar w:fldCharType="begin"/>
        </w:r>
        <w:r w:rsidR="003B6A7D">
          <w:rPr>
            <w:noProof/>
            <w:webHidden/>
          </w:rPr>
          <w:instrText xml:space="preserve"> PAGEREF _Toc78532128 \h </w:instrText>
        </w:r>
        <w:r w:rsidR="003B6A7D">
          <w:rPr>
            <w:noProof/>
            <w:webHidden/>
          </w:rPr>
        </w:r>
        <w:r w:rsidR="003B6A7D">
          <w:rPr>
            <w:noProof/>
            <w:webHidden/>
          </w:rPr>
          <w:fldChar w:fldCharType="separate"/>
        </w:r>
        <w:r w:rsidR="00C74F07">
          <w:rPr>
            <w:noProof/>
            <w:webHidden/>
          </w:rPr>
          <w:t>25</w:t>
        </w:r>
        <w:r w:rsidR="003B6A7D">
          <w:rPr>
            <w:noProof/>
            <w:webHidden/>
          </w:rPr>
          <w:fldChar w:fldCharType="end"/>
        </w:r>
      </w:hyperlink>
    </w:p>
    <w:p w:rsidR="003B6A7D" w:rsidRDefault="00EE755D" w:rsidP="003B6A7D">
      <w:pPr>
        <w:pStyle w:val="24"/>
        <w:ind w:left="384" w:hanging="241"/>
        <w:rPr>
          <w:rFonts w:asciiTheme="minorHAnsi" w:eastAsiaTheme="minorEastAsia" w:hAnsiTheme="minorHAnsi" w:cstheme="minorBidi"/>
          <w:noProof/>
          <w:szCs w:val="22"/>
        </w:rPr>
      </w:pPr>
      <w:hyperlink w:anchor="_Toc78532129" w:history="1">
        <w:r w:rsidR="003B6A7D" w:rsidRPr="00216A25">
          <w:rPr>
            <w:rStyle w:val="aff1"/>
            <w:rFonts w:asciiTheme="minorEastAsia" w:hAnsiTheme="minorEastAsia" w:hint="eastAsia"/>
            <w:b/>
            <w:noProof/>
          </w:rPr>
          <w:t>三、评标内容及标准</w:t>
        </w:r>
        <w:r w:rsidR="003B6A7D">
          <w:rPr>
            <w:noProof/>
            <w:webHidden/>
          </w:rPr>
          <w:tab/>
        </w:r>
        <w:r w:rsidR="003B6A7D">
          <w:rPr>
            <w:noProof/>
            <w:webHidden/>
          </w:rPr>
          <w:fldChar w:fldCharType="begin"/>
        </w:r>
        <w:r w:rsidR="003B6A7D">
          <w:rPr>
            <w:noProof/>
            <w:webHidden/>
          </w:rPr>
          <w:instrText xml:space="preserve"> PAGEREF _Toc78532129 \h </w:instrText>
        </w:r>
        <w:r w:rsidR="003B6A7D">
          <w:rPr>
            <w:noProof/>
            <w:webHidden/>
          </w:rPr>
        </w:r>
        <w:r w:rsidR="003B6A7D">
          <w:rPr>
            <w:noProof/>
            <w:webHidden/>
          </w:rPr>
          <w:fldChar w:fldCharType="separate"/>
        </w:r>
        <w:r w:rsidR="00C74F07">
          <w:rPr>
            <w:noProof/>
            <w:webHidden/>
          </w:rPr>
          <w:t>25</w:t>
        </w:r>
        <w:r w:rsidR="003B6A7D">
          <w:rPr>
            <w:noProof/>
            <w:webHidden/>
          </w:rPr>
          <w:fldChar w:fldCharType="end"/>
        </w:r>
      </w:hyperlink>
    </w:p>
    <w:p w:rsidR="003B6A7D" w:rsidRDefault="00EE755D">
      <w:pPr>
        <w:pStyle w:val="10"/>
        <w:tabs>
          <w:tab w:val="right" w:leader="dot" w:pos="8296"/>
        </w:tabs>
        <w:rPr>
          <w:rFonts w:asciiTheme="minorHAnsi" w:eastAsiaTheme="minorEastAsia" w:hAnsiTheme="minorHAnsi" w:cstheme="minorBidi"/>
          <w:noProof/>
          <w:szCs w:val="22"/>
        </w:rPr>
      </w:pPr>
      <w:hyperlink w:anchor="_Toc78532130" w:history="1">
        <w:r w:rsidR="003B6A7D" w:rsidRPr="00216A25">
          <w:rPr>
            <w:rStyle w:val="aff1"/>
            <w:rFonts w:asciiTheme="minorEastAsia" w:hAnsiTheme="minorEastAsia" w:hint="eastAsia"/>
            <w:b/>
            <w:noProof/>
          </w:rPr>
          <w:t>第四章、招标需求</w:t>
        </w:r>
        <w:r w:rsidR="003B6A7D">
          <w:rPr>
            <w:noProof/>
            <w:webHidden/>
          </w:rPr>
          <w:tab/>
        </w:r>
        <w:r w:rsidR="003B6A7D">
          <w:rPr>
            <w:noProof/>
            <w:webHidden/>
          </w:rPr>
          <w:fldChar w:fldCharType="begin"/>
        </w:r>
        <w:r w:rsidR="003B6A7D">
          <w:rPr>
            <w:noProof/>
            <w:webHidden/>
          </w:rPr>
          <w:instrText xml:space="preserve"> PAGEREF _Toc78532130 \h </w:instrText>
        </w:r>
        <w:r w:rsidR="003B6A7D">
          <w:rPr>
            <w:noProof/>
            <w:webHidden/>
          </w:rPr>
        </w:r>
        <w:r w:rsidR="003B6A7D">
          <w:rPr>
            <w:noProof/>
            <w:webHidden/>
          </w:rPr>
          <w:fldChar w:fldCharType="separate"/>
        </w:r>
        <w:r w:rsidR="00C74F07">
          <w:rPr>
            <w:noProof/>
            <w:webHidden/>
          </w:rPr>
          <w:t>32</w:t>
        </w:r>
        <w:r w:rsidR="003B6A7D">
          <w:rPr>
            <w:noProof/>
            <w:webHidden/>
          </w:rPr>
          <w:fldChar w:fldCharType="end"/>
        </w:r>
      </w:hyperlink>
    </w:p>
    <w:p w:rsidR="003B6A7D" w:rsidRDefault="00EE755D">
      <w:pPr>
        <w:pStyle w:val="10"/>
        <w:tabs>
          <w:tab w:val="right" w:leader="dot" w:pos="8296"/>
        </w:tabs>
        <w:rPr>
          <w:rFonts w:asciiTheme="minorHAnsi" w:eastAsiaTheme="minorEastAsia" w:hAnsiTheme="minorHAnsi" w:cstheme="minorBidi"/>
          <w:noProof/>
          <w:szCs w:val="22"/>
        </w:rPr>
      </w:pPr>
      <w:hyperlink w:anchor="_Toc78532139" w:history="1">
        <w:r w:rsidR="003B6A7D" w:rsidRPr="00216A25">
          <w:rPr>
            <w:rStyle w:val="aff1"/>
            <w:rFonts w:asciiTheme="minorEastAsia" w:hAnsiTheme="minorEastAsia" w:hint="eastAsia"/>
            <w:b/>
            <w:noProof/>
          </w:rPr>
          <w:t>第五章、浙江省政府采购合同主要条款指引</w:t>
        </w:r>
        <w:r w:rsidR="003B6A7D">
          <w:rPr>
            <w:noProof/>
            <w:webHidden/>
          </w:rPr>
          <w:tab/>
        </w:r>
        <w:r w:rsidR="003B6A7D">
          <w:rPr>
            <w:noProof/>
            <w:webHidden/>
          </w:rPr>
          <w:fldChar w:fldCharType="begin"/>
        </w:r>
        <w:r w:rsidR="003B6A7D">
          <w:rPr>
            <w:noProof/>
            <w:webHidden/>
          </w:rPr>
          <w:instrText xml:space="preserve"> PAGEREF _Toc78532139 \h </w:instrText>
        </w:r>
        <w:r w:rsidR="003B6A7D">
          <w:rPr>
            <w:noProof/>
            <w:webHidden/>
          </w:rPr>
        </w:r>
        <w:r w:rsidR="003B6A7D">
          <w:rPr>
            <w:noProof/>
            <w:webHidden/>
          </w:rPr>
          <w:fldChar w:fldCharType="separate"/>
        </w:r>
        <w:r w:rsidR="00C74F07">
          <w:rPr>
            <w:noProof/>
            <w:webHidden/>
          </w:rPr>
          <w:t>35</w:t>
        </w:r>
        <w:r w:rsidR="003B6A7D">
          <w:rPr>
            <w:noProof/>
            <w:webHidden/>
          </w:rPr>
          <w:fldChar w:fldCharType="end"/>
        </w:r>
      </w:hyperlink>
    </w:p>
    <w:p w:rsidR="003B6A7D" w:rsidRDefault="00EE755D">
      <w:pPr>
        <w:pStyle w:val="10"/>
        <w:tabs>
          <w:tab w:val="right" w:leader="dot" w:pos="8296"/>
        </w:tabs>
        <w:rPr>
          <w:rFonts w:asciiTheme="minorHAnsi" w:eastAsiaTheme="minorEastAsia" w:hAnsiTheme="minorHAnsi" w:cstheme="minorBidi"/>
          <w:noProof/>
          <w:szCs w:val="22"/>
        </w:rPr>
      </w:pPr>
      <w:hyperlink w:anchor="_Toc78532140" w:history="1">
        <w:r w:rsidR="003B6A7D" w:rsidRPr="003B6A7D">
          <w:rPr>
            <w:rStyle w:val="aff1"/>
            <w:rFonts w:asciiTheme="minorEastAsia" w:hAnsiTheme="minorEastAsia" w:hint="eastAsia"/>
            <w:b/>
            <w:noProof/>
          </w:rPr>
          <w:t>第六章、投标文件格式</w:t>
        </w:r>
        <w:r w:rsidR="003B6A7D">
          <w:rPr>
            <w:noProof/>
            <w:webHidden/>
          </w:rPr>
          <w:tab/>
        </w:r>
        <w:r w:rsidR="003B6A7D">
          <w:rPr>
            <w:noProof/>
            <w:webHidden/>
          </w:rPr>
          <w:fldChar w:fldCharType="begin"/>
        </w:r>
        <w:r w:rsidR="003B6A7D">
          <w:rPr>
            <w:noProof/>
            <w:webHidden/>
          </w:rPr>
          <w:instrText xml:space="preserve"> PAGEREF _Toc78532140 \h </w:instrText>
        </w:r>
        <w:r w:rsidR="003B6A7D">
          <w:rPr>
            <w:noProof/>
            <w:webHidden/>
          </w:rPr>
        </w:r>
        <w:r w:rsidR="003B6A7D">
          <w:rPr>
            <w:noProof/>
            <w:webHidden/>
          </w:rPr>
          <w:fldChar w:fldCharType="separate"/>
        </w:r>
        <w:r w:rsidR="00C74F07">
          <w:rPr>
            <w:noProof/>
            <w:webHidden/>
          </w:rPr>
          <w:t>38</w:t>
        </w:r>
        <w:r w:rsidR="003B6A7D">
          <w:rPr>
            <w:noProof/>
            <w:webHidden/>
          </w:rPr>
          <w:fldChar w:fldCharType="end"/>
        </w:r>
      </w:hyperlink>
    </w:p>
    <w:p w:rsidR="00C415F1" w:rsidRDefault="00E62D57">
      <w:pPr>
        <w:pStyle w:val="ae"/>
        <w:spacing w:before="156" w:after="156" w:line="360" w:lineRule="auto"/>
        <w:jc w:val="center"/>
        <w:rPr>
          <w:rFonts w:asciiTheme="minorEastAsia" w:eastAsiaTheme="minorEastAsia" w:hAnsiTheme="minorEastAsia"/>
          <w:b/>
          <w:sz w:val="36"/>
          <w:szCs w:val="36"/>
        </w:rPr>
      </w:pPr>
      <w:r>
        <w:rPr>
          <w:rFonts w:asciiTheme="minorEastAsia" w:eastAsiaTheme="minorEastAsia" w:hAnsiTheme="minorEastAsia"/>
          <w:b/>
          <w:sz w:val="36"/>
          <w:szCs w:val="36"/>
        </w:rPr>
        <w:fldChar w:fldCharType="end"/>
      </w:r>
    </w:p>
    <w:p w:rsidR="00C415F1" w:rsidRDefault="00C415F1">
      <w:pPr>
        <w:widowControl/>
        <w:jc w:val="left"/>
        <w:rPr>
          <w:rFonts w:asciiTheme="minorEastAsia" w:eastAsiaTheme="minorEastAsia" w:hAnsiTheme="minorEastAsia"/>
          <w:sz w:val="30"/>
          <w:szCs w:val="30"/>
        </w:rPr>
        <w:sectPr w:rsidR="00C415F1">
          <w:footerReference w:type="default" r:id="rId10"/>
          <w:pgSz w:w="11906" w:h="16838"/>
          <w:pgMar w:top="1440" w:right="1800" w:bottom="1440" w:left="1800" w:header="851" w:footer="992" w:gutter="0"/>
          <w:pgNumType w:start="0"/>
          <w:cols w:space="720"/>
          <w:titlePg/>
          <w:docGrid w:type="lines" w:linePitch="312"/>
        </w:sectPr>
      </w:pPr>
    </w:p>
    <w:p w:rsidR="00C415F1" w:rsidRDefault="00E62D57">
      <w:pPr>
        <w:pStyle w:val="ae"/>
        <w:spacing w:before="120" w:after="120" w:line="360" w:lineRule="auto"/>
        <w:jc w:val="center"/>
        <w:outlineLvl w:val="0"/>
        <w:rPr>
          <w:rFonts w:asciiTheme="minorEastAsia" w:eastAsiaTheme="minorEastAsia" w:hAnsiTheme="minorEastAsia"/>
          <w:b/>
          <w:sz w:val="32"/>
          <w:szCs w:val="32"/>
        </w:rPr>
      </w:pPr>
      <w:bookmarkStart w:id="0" w:name="_Toc78532117"/>
      <w:r>
        <w:rPr>
          <w:rFonts w:asciiTheme="minorEastAsia" w:eastAsiaTheme="minorEastAsia" w:hAnsiTheme="minorEastAsia" w:hint="eastAsia"/>
          <w:b/>
          <w:sz w:val="32"/>
          <w:szCs w:val="32"/>
        </w:rPr>
        <w:lastRenderedPageBreak/>
        <w:t>第一章、公开招标采购公告</w:t>
      </w:r>
      <w:bookmarkEnd w:id="0"/>
    </w:p>
    <w:p w:rsidR="00DF51BF" w:rsidRPr="00F00089" w:rsidRDefault="00DF51BF" w:rsidP="00DF51BF">
      <w:pPr>
        <w:pBdr>
          <w:top w:val="single" w:sz="4" w:space="1" w:color="auto"/>
          <w:left w:val="single" w:sz="4" w:space="4" w:color="auto"/>
          <w:bottom w:val="single" w:sz="4" w:space="1" w:color="auto"/>
          <w:right w:val="single" w:sz="4" w:space="4" w:color="auto"/>
        </w:pBdr>
        <w:spacing w:line="288" w:lineRule="auto"/>
        <w:ind w:firstLineChars="200" w:firstLine="482"/>
        <w:rPr>
          <w:rFonts w:ascii="宋体" w:hAnsi="宋体"/>
          <w:b/>
          <w:sz w:val="24"/>
          <w:szCs w:val="24"/>
        </w:rPr>
      </w:pPr>
      <w:r w:rsidRPr="00F00089">
        <w:rPr>
          <w:rFonts w:ascii="宋体" w:hAnsi="宋体" w:hint="eastAsia"/>
          <w:b/>
          <w:sz w:val="24"/>
          <w:szCs w:val="24"/>
        </w:rPr>
        <w:t>项目概况</w:t>
      </w:r>
    </w:p>
    <w:p w:rsidR="00DF51BF" w:rsidRPr="00F00089" w:rsidRDefault="00AD7CD2" w:rsidP="00DF51BF">
      <w:pPr>
        <w:pBdr>
          <w:top w:val="single" w:sz="4" w:space="1" w:color="auto"/>
          <w:left w:val="single" w:sz="4" w:space="4" w:color="auto"/>
          <w:bottom w:val="single" w:sz="4" w:space="1" w:color="auto"/>
          <w:right w:val="single" w:sz="4" w:space="4" w:color="auto"/>
        </w:pBdr>
        <w:spacing w:line="288" w:lineRule="auto"/>
        <w:ind w:firstLineChars="200" w:firstLine="482"/>
        <w:rPr>
          <w:rFonts w:ascii="宋体" w:hAnsi="宋体"/>
          <w:b/>
          <w:sz w:val="24"/>
          <w:szCs w:val="24"/>
        </w:rPr>
      </w:pPr>
      <w:r>
        <w:rPr>
          <w:rFonts w:ascii="宋体" w:hAnsi="宋体" w:hint="eastAsia"/>
          <w:b/>
          <w:sz w:val="24"/>
          <w:szCs w:val="24"/>
          <w:u w:val="single"/>
        </w:rPr>
        <w:t>中国美术学院创新学院良</w:t>
      </w:r>
      <w:proofErr w:type="gramStart"/>
      <w:r>
        <w:rPr>
          <w:rFonts w:ascii="宋体" w:hAnsi="宋体" w:hint="eastAsia"/>
          <w:b/>
          <w:sz w:val="24"/>
          <w:szCs w:val="24"/>
          <w:u w:val="single"/>
        </w:rPr>
        <w:t>渚</w:t>
      </w:r>
      <w:proofErr w:type="gramEnd"/>
      <w:r>
        <w:rPr>
          <w:rFonts w:ascii="宋体" w:hAnsi="宋体" w:hint="eastAsia"/>
          <w:b/>
          <w:sz w:val="24"/>
          <w:szCs w:val="24"/>
          <w:u w:val="single"/>
        </w:rPr>
        <w:t>校区公共空间等家具采购项目</w:t>
      </w:r>
      <w:r w:rsidR="00DF51BF" w:rsidRPr="00F00089">
        <w:rPr>
          <w:rFonts w:ascii="宋体" w:hAnsi="宋体" w:hint="eastAsia"/>
          <w:b/>
          <w:sz w:val="24"/>
          <w:szCs w:val="24"/>
          <w:u w:val="single"/>
        </w:rPr>
        <w:t xml:space="preserve"> </w:t>
      </w:r>
      <w:r w:rsidR="00DF51BF" w:rsidRPr="00F00089">
        <w:rPr>
          <w:rFonts w:ascii="宋体" w:hAnsi="宋体" w:hint="eastAsia"/>
          <w:b/>
          <w:sz w:val="24"/>
          <w:szCs w:val="24"/>
        </w:rPr>
        <w:t>采购项目的潜在供应商应在</w:t>
      </w:r>
      <w:r w:rsidR="00DF51BF" w:rsidRPr="00F00089">
        <w:rPr>
          <w:rFonts w:ascii="宋体" w:hAnsi="宋体" w:hint="eastAsia"/>
          <w:b/>
          <w:sz w:val="24"/>
          <w:szCs w:val="24"/>
          <w:u w:val="single"/>
        </w:rPr>
        <w:t xml:space="preserve"> 政府采购云平台（https://login.zcygov.cn） </w:t>
      </w:r>
      <w:r w:rsidR="00DF51BF" w:rsidRPr="00F00089">
        <w:rPr>
          <w:rFonts w:ascii="宋体" w:hAnsi="宋体" w:hint="eastAsia"/>
          <w:b/>
          <w:sz w:val="24"/>
          <w:szCs w:val="24"/>
        </w:rPr>
        <w:t>获取（下载）采购文件，并于</w:t>
      </w:r>
      <w:r w:rsidR="00DF51BF" w:rsidRPr="00B51019">
        <w:rPr>
          <w:rFonts w:ascii="宋体" w:hAnsi="宋体" w:hint="eastAsia"/>
          <w:b/>
          <w:sz w:val="24"/>
          <w:szCs w:val="24"/>
          <w:u w:val="single"/>
        </w:rPr>
        <w:t>2021年</w:t>
      </w:r>
      <w:r w:rsidR="00B51019" w:rsidRPr="00B51019">
        <w:rPr>
          <w:rFonts w:ascii="宋体" w:hAnsi="宋体" w:hint="eastAsia"/>
          <w:b/>
          <w:sz w:val="24"/>
          <w:szCs w:val="24"/>
          <w:u w:val="single"/>
        </w:rPr>
        <w:t>8</w:t>
      </w:r>
      <w:r w:rsidR="00DF51BF" w:rsidRPr="00B51019">
        <w:rPr>
          <w:rFonts w:ascii="宋体" w:hAnsi="宋体" w:hint="eastAsia"/>
          <w:b/>
          <w:sz w:val="24"/>
          <w:szCs w:val="24"/>
          <w:u w:val="single"/>
        </w:rPr>
        <w:t>月</w:t>
      </w:r>
      <w:r w:rsidR="00B51019" w:rsidRPr="00B51019">
        <w:rPr>
          <w:rFonts w:ascii="宋体" w:hAnsi="宋体" w:hint="eastAsia"/>
          <w:b/>
          <w:sz w:val="24"/>
          <w:szCs w:val="24"/>
          <w:u w:val="single"/>
        </w:rPr>
        <w:t>26</w:t>
      </w:r>
      <w:r w:rsidR="00DF51BF" w:rsidRPr="00B51019">
        <w:rPr>
          <w:rFonts w:ascii="宋体" w:hAnsi="宋体" w:hint="eastAsia"/>
          <w:b/>
          <w:sz w:val="24"/>
          <w:szCs w:val="24"/>
          <w:u w:val="single"/>
        </w:rPr>
        <w:t>日14:00:00</w:t>
      </w:r>
      <w:r w:rsidR="00DF51BF" w:rsidRPr="00A82C10">
        <w:rPr>
          <w:rFonts w:ascii="宋体" w:hAnsi="宋体" w:hint="eastAsia"/>
          <w:b/>
          <w:sz w:val="24"/>
          <w:szCs w:val="24"/>
          <w:u w:val="single"/>
        </w:rPr>
        <w:t xml:space="preserve"> </w:t>
      </w:r>
      <w:r w:rsidR="00DF51BF" w:rsidRPr="00F00089">
        <w:rPr>
          <w:rFonts w:ascii="宋体" w:hAnsi="宋体" w:hint="eastAsia"/>
          <w:b/>
          <w:bCs/>
          <w:sz w:val="24"/>
          <w:szCs w:val="24"/>
        </w:rPr>
        <w:t>（北京时间）前提交（上传）响应</w:t>
      </w:r>
      <w:r w:rsidR="00DF51BF" w:rsidRPr="00F00089">
        <w:rPr>
          <w:rFonts w:ascii="宋体" w:hAnsi="宋体"/>
          <w:b/>
          <w:bCs/>
          <w:sz w:val="24"/>
          <w:szCs w:val="24"/>
        </w:rPr>
        <w:t>文件</w:t>
      </w:r>
      <w:r w:rsidR="00DF51BF" w:rsidRPr="00F00089">
        <w:rPr>
          <w:rFonts w:ascii="宋体" w:hAnsi="宋体" w:hint="eastAsia"/>
          <w:b/>
          <w:sz w:val="24"/>
          <w:szCs w:val="24"/>
        </w:rPr>
        <w:t>。</w:t>
      </w:r>
    </w:p>
    <w:p w:rsidR="00DF51BF" w:rsidRPr="00F00089" w:rsidRDefault="00DF51BF" w:rsidP="00DF51BF">
      <w:pPr>
        <w:spacing w:beforeLines="50" w:before="120" w:line="360" w:lineRule="auto"/>
        <w:ind w:firstLine="198"/>
        <w:rPr>
          <w:rFonts w:ascii="宋体" w:hAnsi="宋体" w:cs="宋体"/>
          <w:b/>
          <w:sz w:val="24"/>
          <w:szCs w:val="24"/>
        </w:rPr>
      </w:pPr>
      <w:bookmarkStart w:id="1" w:name="_Toc35393621"/>
      <w:bookmarkStart w:id="2" w:name="_Toc28359079"/>
      <w:bookmarkStart w:id="3" w:name="_Toc28359002"/>
      <w:bookmarkStart w:id="4" w:name="_Toc35393790"/>
      <w:bookmarkStart w:id="5" w:name="_Hlk24379207"/>
      <w:r w:rsidRPr="00F00089">
        <w:rPr>
          <w:rFonts w:ascii="宋体" w:hAnsi="宋体" w:cs="宋体" w:hint="eastAsia"/>
          <w:b/>
          <w:sz w:val="24"/>
          <w:szCs w:val="24"/>
        </w:rPr>
        <w:t>一、项目基本情况</w:t>
      </w:r>
      <w:bookmarkEnd w:id="1"/>
      <w:bookmarkEnd w:id="2"/>
      <w:bookmarkEnd w:id="3"/>
      <w:bookmarkEnd w:id="4"/>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hint="eastAsia"/>
          <w:sz w:val="24"/>
          <w:szCs w:val="24"/>
        </w:rPr>
        <w:t>项目编号：</w:t>
      </w:r>
      <w:r w:rsidR="00AD7CD2">
        <w:rPr>
          <w:rFonts w:ascii="宋体" w:hAnsi="宋体"/>
          <w:sz w:val="24"/>
          <w:szCs w:val="24"/>
        </w:rPr>
        <w:t>FY002-</w:t>
      </w:r>
      <w:proofErr w:type="gramStart"/>
      <w:r w:rsidR="00AD7CD2">
        <w:rPr>
          <w:rFonts w:ascii="宋体" w:hAnsi="宋体"/>
          <w:sz w:val="24"/>
          <w:szCs w:val="24"/>
        </w:rPr>
        <w:t>ZGMY[</w:t>
      </w:r>
      <w:proofErr w:type="gramEnd"/>
      <w:r w:rsidR="00AD7CD2">
        <w:rPr>
          <w:rFonts w:ascii="宋体" w:hAnsi="宋体"/>
          <w:sz w:val="24"/>
          <w:szCs w:val="24"/>
        </w:rPr>
        <w:t>2021]-006</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hint="eastAsia"/>
          <w:sz w:val="24"/>
          <w:szCs w:val="24"/>
        </w:rPr>
        <w:t>政府采购计划文号：</w:t>
      </w:r>
      <w:r w:rsidR="002B2030" w:rsidRPr="002B2030">
        <w:rPr>
          <w:rFonts w:ascii="宋体" w:hAnsi="宋体" w:hint="eastAsia"/>
          <w:sz w:val="24"/>
          <w:szCs w:val="24"/>
        </w:rPr>
        <w:t>[2021]49116号</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hint="eastAsia"/>
          <w:sz w:val="24"/>
          <w:szCs w:val="24"/>
        </w:rPr>
        <w:t>项目名称：</w:t>
      </w:r>
      <w:r w:rsidR="00AD7CD2">
        <w:rPr>
          <w:rFonts w:ascii="宋体" w:hAnsi="宋体" w:hint="eastAsia"/>
          <w:sz w:val="24"/>
          <w:szCs w:val="24"/>
        </w:rPr>
        <w:t>中国美术学院创新学院良</w:t>
      </w:r>
      <w:proofErr w:type="gramStart"/>
      <w:r w:rsidR="00AD7CD2">
        <w:rPr>
          <w:rFonts w:ascii="宋体" w:hAnsi="宋体" w:hint="eastAsia"/>
          <w:sz w:val="24"/>
          <w:szCs w:val="24"/>
        </w:rPr>
        <w:t>渚</w:t>
      </w:r>
      <w:proofErr w:type="gramEnd"/>
      <w:r w:rsidR="00AD7CD2">
        <w:rPr>
          <w:rFonts w:ascii="宋体" w:hAnsi="宋体" w:hint="eastAsia"/>
          <w:sz w:val="24"/>
          <w:szCs w:val="24"/>
        </w:rPr>
        <w:t>校区公共空间等家具采购项目</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hint="eastAsia"/>
          <w:sz w:val="24"/>
          <w:szCs w:val="24"/>
        </w:rPr>
        <w:t>采购方式：</w:t>
      </w:r>
      <w:r>
        <w:rPr>
          <w:rFonts w:ascii="宋体" w:hAnsi="宋体" w:hint="eastAsia"/>
          <w:sz w:val="24"/>
          <w:szCs w:val="24"/>
        </w:rPr>
        <w:t>公开招标</w:t>
      </w:r>
    </w:p>
    <w:bookmarkEnd w:id="5"/>
    <w:p w:rsidR="00DF51BF" w:rsidRPr="00B51019" w:rsidRDefault="00DF51BF" w:rsidP="00DF51BF">
      <w:pPr>
        <w:spacing w:line="360" w:lineRule="auto"/>
        <w:ind w:firstLineChars="200" w:firstLine="480"/>
        <w:rPr>
          <w:rFonts w:ascii="宋体" w:hAnsi="宋体"/>
          <w:sz w:val="24"/>
          <w:szCs w:val="24"/>
        </w:rPr>
      </w:pPr>
      <w:r w:rsidRPr="00B51019">
        <w:rPr>
          <w:rFonts w:ascii="宋体" w:hAnsi="宋体" w:hint="eastAsia"/>
          <w:sz w:val="24"/>
          <w:szCs w:val="24"/>
        </w:rPr>
        <w:t>预算金额：</w:t>
      </w:r>
      <w:r w:rsidR="002B2030" w:rsidRPr="00B51019">
        <w:rPr>
          <w:rFonts w:ascii="宋体" w:hAnsi="宋体" w:hint="eastAsia"/>
          <w:sz w:val="24"/>
          <w:szCs w:val="24"/>
        </w:rPr>
        <w:t>250</w:t>
      </w:r>
      <w:r w:rsidRPr="00B51019">
        <w:rPr>
          <w:rFonts w:ascii="宋体" w:hAnsi="宋体" w:hint="eastAsia"/>
          <w:sz w:val="24"/>
          <w:szCs w:val="24"/>
        </w:rPr>
        <w:t>万元</w:t>
      </w:r>
    </w:p>
    <w:p w:rsidR="00DF51BF" w:rsidRPr="000457BC" w:rsidRDefault="00DF51BF" w:rsidP="00DF51BF">
      <w:pPr>
        <w:spacing w:line="360" w:lineRule="auto"/>
        <w:ind w:firstLineChars="200" w:firstLine="480"/>
        <w:rPr>
          <w:rFonts w:ascii="宋体" w:hAnsi="宋体"/>
          <w:sz w:val="24"/>
          <w:szCs w:val="24"/>
        </w:rPr>
      </w:pPr>
      <w:r w:rsidRPr="00B51019">
        <w:rPr>
          <w:rFonts w:ascii="宋体" w:hAnsi="宋体" w:hint="eastAsia"/>
          <w:sz w:val="24"/>
          <w:szCs w:val="24"/>
        </w:rPr>
        <w:t>最高限价：</w:t>
      </w:r>
      <w:r w:rsidR="002B2030" w:rsidRPr="00B51019">
        <w:rPr>
          <w:rFonts w:ascii="宋体" w:hAnsi="宋体" w:hint="eastAsia"/>
          <w:sz w:val="24"/>
          <w:szCs w:val="24"/>
        </w:rPr>
        <w:t>250</w:t>
      </w:r>
      <w:r w:rsidRPr="00B51019">
        <w:rPr>
          <w:rFonts w:ascii="宋体" w:hAnsi="宋体" w:hint="eastAsia"/>
          <w:sz w:val="24"/>
          <w:szCs w:val="24"/>
        </w:rPr>
        <w:t>万元</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hint="eastAsia"/>
          <w:sz w:val="24"/>
          <w:szCs w:val="24"/>
        </w:rPr>
        <w:t>采购需求：</w:t>
      </w:r>
      <w:r>
        <w:rPr>
          <w:rFonts w:ascii="宋体" w:hAnsi="宋体" w:hint="eastAsia"/>
          <w:sz w:val="24"/>
          <w:szCs w:val="24"/>
        </w:rPr>
        <w:t>详见采购文件</w:t>
      </w:r>
    </w:p>
    <w:p w:rsidR="00DF51BF" w:rsidRPr="00DF51BF" w:rsidRDefault="00DF51BF" w:rsidP="00DF51BF">
      <w:pPr>
        <w:spacing w:line="360" w:lineRule="auto"/>
        <w:ind w:firstLineChars="200" w:firstLine="480"/>
        <w:rPr>
          <w:rFonts w:ascii="宋体" w:hAnsi="宋体"/>
          <w:sz w:val="24"/>
          <w:szCs w:val="24"/>
          <w:u w:val="single"/>
        </w:rPr>
      </w:pPr>
      <w:r w:rsidRPr="00B51019">
        <w:rPr>
          <w:rFonts w:ascii="宋体" w:hAnsi="宋体" w:hint="eastAsia"/>
          <w:sz w:val="24"/>
          <w:szCs w:val="24"/>
        </w:rPr>
        <w:t>合同履行期限：</w:t>
      </w:r>
      <w:r w:rsidR="00310B44" w:rsidRPr="00B51019">
        <w:rPr>
          <w:rFonts w:ascii="宋体" w:hAnsi="宋体" w:hint="eastAsia"/>
          <w:sz w:val="24"/>
          <w:szCs w:val="24"/>
        </w:rPr>
        <w:t>合同签订后，</w:t>
      </w:r>
      <w:r w:rsidR="00310B44" w:rsidRPr="00B51019">
        <w:rPr>
          <w:rFonts w:ascii="宋体" w:hAnsi="宋体" w:cs="宋体" w:hint="eastAsia"/>
          <w:sz w:val="24"/>
        </w:rPr>
        <w:t>根据甲方通知排产送货，30天内供货至招标人指定的地点，并负责组装、安装、调试等，直至验收合格交付采购人使用。</w:t>
      </w:r>
    </w:p>
    <w:p w:rsidR="00DF51BF" w:rsidRPr="007D2BE9" w:rsidRDefault="00DF51BF" w:rsidP="00DF51BF">
      <w:pPr>
        <w:spacing w:line="360" w:lineRule="auto"/>
        <w:ind w:firstLineChars="200" w:firstLine="480"/>
        <w:rPr>
          <w:rFonts w:ascii="宋体" w:hAnsi="宋体"/>
          <w:bCs/>
          <w:sz w:val="24"/>
          <w:szCs w:val="24"/>
        </w:rPr>
      </w:pPr>
      <w:r w:rsidRPr="007D2BE9">
        <w:rPr>
          <w:rFonts w:ascii="宋体" w:hAnsi="宋体" w:hint="eastAsia"/>
          <w:bCs/>
          <w:sz w:val="24"/>
          <w:szCs w:val="24"/>
        </w:rPr>
        <w:t>本项目（否）接受联合体投标。</w:t>
      </w:r>
    </w:p>
    <w:p w:rsidR="00DF51BF" w:rsidRPr="003168CF" w:rsidRDefault="00DF51BF" w:rsidP="00DF51BF">
      <w:pPr>
        <w:spacing w:line="360" w:lineRule="auto"/>
        <w:ind w:firstLine="198"/>
        <w:rPr>
          <w:rFonts w:ascii="宋体" w:hAnsi="宋体" w:cs="宋体"/>
          <w:b/>
          <w:sz w:val="24"/>
          <w:szCs w:val="24"/>
        </w:rPr>
      </w:pPr>
      <w:bookmarkStart w:id="6" w:name="_Toc28359080"/>
      <w:bookmarkStart w:id="7" w:name="_Toc35393791"/>
      <w:bookmarkStart w:id="8" w:name="_Toc35393622"/>
      <w:bookmarkStart w:id="9" w:name="_Toc28359003"/>
      <w:r w:rsidRPr="003168CF">
        <w:rPr>
          <w:rFonts w:ascii="宋体" w:hAnsi="宋体" w:cs="宋体" w:hint="eastAsia"/>
          <w:b/>
          <w:sz w:val="24"/>
          <w:szCs w:val="24"/>
        </w:rPr>
        <w:t>二、申请人的资格要求</w:t>
      </w:r>
      <w:bookmarkEnd w:id="6"/>
      <w:bookmarkEnd w:id="7"/>
      <w:bookmarkEnd w:id="8"/>
      <w:bookmarkEnd w:id="9"/>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hint="eastAsia"/>
          <w:sz w:val="24"/>
          <w:szCs w:val="24"/>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rsidR="00DF51BF" w:rsidRPr="00D4012F" w:rsidRDefault="00DF51BF" w:rsidP="00DF51BF">
      <w:pPr>
        <w:spacing w:line="360" w:lineRule="auto"/>
        <w:ind w:firstLineChars="200" w:firstLine="480"/>
        <w:rPr>
          <w:rFonts w:ascii="宋体" w:hAnsi="宋体"/>
          <w:sz w:val="24"/>
          <w:szCs w:val="24"/>
        </w:rPr>
      </w:pPr>
      <w:bookmarkStart w:id="10" w:name="_Toc28359081"/>
      <w:bookmarkStart w:id="11" w:name="_Toc28359004"/>
      <w:r w:rsidRPr="00D4012F">
        <w:rPr>
          <w:rFonts w:ascii="宋体" w:hAnsi="宋体"/>
          <w:sz w:val="24"/>
          <w:szCs w:val="24"/>
        </w:rPr>
        <w:t>2</w:t>
      </w:r>
      <w:r w:rsidRPr="00D4012F">
        <w:rPr>
          <w:rFonts w:ascii="宋体" w:hAnsi="宋体" w:hint="eastAsia"/>
          <w:sz w:val="24"/>
          <w:szCs w:val="24"/>
        </w:rPr>
        <w:t>.落实政府采购政策需满足的资格要求：</w:t>
      </w:r>
      <w:r w:rsidR="00B51019" w:rsidRPr="00B51019">
        <w:rPr>
          <w:rFonts w:ascii="宋体" w:hAnsi="宋体" w:hint="eastAsia"/>
          <w:sz w:val="24"/>
          <w:szCs w:val="24"/>
        </w:rPr>
        <w:t>无。</w:t>
      </w:r>
    </w:p>
    <w:p w:rsidR="00DF51BF" w:rsidRDefault="00DF51BF" w:rsidP="00DF51BF">
      <w:pPr>
        <w:spacing w:line="360" w:lineRule="auto"/>
        <w:ind w:firstLineChars="200" w:firstLine="480"/>
        <w:rPr>
          <w:rFonts w:ascii="宋体" w:hAnsi="宋体"/>
          <w:color w:val="000000" w:themeColor="text1"/>
          <w:sz w:val="24"/>
          <w:szCs w:val="24"/>
        </w:rPr>
      </w:pPr>
      <w:r w:rsidRPr="007D2BE9">
        <w:rPr>
          <w:rFonts w:ascii="宋体" w:hAnsi="宋体" w:hint="eastAsia"/>
          <w:color w:val="000000" w:themeColor="text1"/>
          <w:sz w:val="24"/>
          <w:szCs w:val="24"/>
        </w:rPr>
        <w:t>3.</w:t>
      </w:r>
      <w:r w:rsidR="00DA3529">
        <w:rPr>
          <w:rFonts w:ascii="宋体" w:hAnsi="宋体" w:hint="eastAsia"/>
          <w:color w:val="000000" w:themeColor="text1"/>
          <w:sz w:val="24"/>
          <w:szCs w:val="24"/>
        </w:rPr>
        <w:t>本项目的特定资格要求：</w:t>
      </w:r>
      <w:r w:rsidR="00B51019">
        <w:rPr>
          <w:rFonts w:ascii="宋体" w:hAnsi="宋体" w:hint="eastAsia"/>
          <w:color w:val="000000" w:themeColor="text1"/>
          <w:sz w:val="24"/>
          <w:szCs w:val="24"/>
        </w:rPr>
        <w:t>无。</w:t>
      </w:r>
    </w:p>
    <w:p w:rsidR="00DF51BF" w:rsidRPr="003168CF" w:rsidRDefault="00DF51BF" w:rsidP="00DF51BF">
      <w:pPr>
        <w:spacing w:line="360" w:lineRule="auto"/>
        <w:ind w:firstLine="198"/>
        <w:rPr>
          <w:rFonts w:ascii="宋体" w:hAnsi="宋体" w:cs="宋体"/>
          <w:b/>
          <w:sz w:val="24"/>
          <w:szCs w:val="24"/>
        </w:rPr>
      </w:pPr>
      <w:bookmarkStart w:id="12" w:name="_Toc35393623"/>
      <w:bookmarkStart w:id="13" w:name="_Toc35393792"/>
      <w:r w:rsidRPr="003168CF">
        <w:rPr>
          <w:rFonts w:ascii="宋体" w:hAnsi="宋体" w:cs="宋体" w:hint="eastAsia"/>
          <w:b/>
          <w:sz w:val="24"/>
          <w:szCs w:val="24"/>
        </w:rPr>
        <w:t>三、获取采购文件</w:t>
      </w:r>
      <w:bookmarkEnd w:id="10"/>
      <w:bookmarkEnd w:id="11"/>
      <w:bookmarkEnd w:id="12"/>
      <w:bookmarkEnd w:id="13"/>
    </w:p>
    <w:p w:rsidR="00DF51BF" w:rsidRPr="007D2BE9" w:rsidRDefault="00DF51BF" w:rsidP="00DF51BF">
      <w:pPr>
        <w:spacing w:line="360" w:lineRule="auto"/>
        <w:ind w:firstLineChars="200" w:firstLine="480"/>
        <w:rPr>
          <w:rFonts w:ascii="宋体" w:hAnsi="宋体"/>
          <w:color w:val="000000" w:themeColor="text1"/>
          <w:sz w:val="24"/>
          <w:szCs w:val="24"/>
        </w:rPr>
      </w:pPr>
      <w:bookmarkStart w:id="14" w:name="_Toc35393793"/>
      <w:bookmarkStart w:id="15" w:name="_Toc28359005"/>
      <w:bookmarkStart w:id="16" w:name="_Toc35393624"/>
      <w:bookmarkStart w:id="17" w:name="_Toc28359082"/>
      <w:r w:rsidRPr="007D2BE9">
        <w:rPr>
          <w:rFonts w:ascii="宋体" w:hAnsi="宋体" w:hint="eastAsia"/>
          <w:color w:val="000000" w:themeColor="text1"/>
          <w:sz w:val="24"/>
          <w:szCs w:val="24"/>
        </w:rPr>
        <w:t>时间：</w:t>
      </w:r>
      <w:r w:rsidRPr="00B51019">
        <w:rPr>
          <w:rFonts w:ascii="宋体" w:hAnsi="宋体" w:hint="eastAsia"/>
          <w:color w:val="000000" w:themeColor="text1"/>
          <w:sz w:val="24"/>
          <w:szCs w:val="24"/>
        </w:rPr>
        <w:t>/至</w:t>
      </w:r>
      <w:r w:rsidRPr="00B51019">
        <w:rPr>
          <w:rFonts w:ascii="宋体" w:hAnsi="宋体" w:cs="宋体" w:hint="eastAsia"/>
          <w:sz w:val="24"/>
        </w:rPr>
        <w:t>2021年</w:t>
      </w:r>
      <w:r w:rsidR="00B51019" w:rsidRPr="00B51019">
        <w:rPr>
          <w:rFonts w:ascii="宋体" w:hAnsi="宋体" w:cs="宋体" w:hint="eastAsia"/>
          <w:sz w:val="24"/>
        </w:rPr>
        <w:t>8</w:t>
      </w:r>
      <w:r w:rsidRPr="00B51019">
        <w:rPr>
          <w:rFonts w:ascii="宋体" w:hAnsi="宋体" w:cs="宋体" w:hint="eastAsia"/>
          <w:sz w:val="24"/>
        </w:rPr>
        <w:t>月</w:t>
      </w:r>
      <w:r w:rsidR="00B51019" w:rsidRPr="00B51019">
        <w:rPr>
          <w:rFonts w:ascii="宋体" w:hAnsi="宋体" w:cs="宋体" w:hint="eastAsia"/>
          <w:sz w:val="24"/>
        </w:rPr>
        <w:t>26</w:t>
      </w:r>
      <w:r w:rsidRPr="00B51019">
        <w:rPr>
          <w:rFonts w:ascii="宋体" w:hAnsi="宋体" w:cs="宋体" w:hint="eastAsia"/>
          <w:sz w:val="24"/>
        </w:rPr>
        <w:t>日</w:t>
      </w:r>
      <w:r w:rsidRPr="007D2BE9">
        <w:rPr>
          <w:rFonts w:ascii="宋体" w:hAnsi="宋体" w:cs="宋体" w:hint="eastAsia"/>
          <w:color w:val="000000" w:themeColor="text1"/>
          <w:sz w:val="24"/>
        </w:rPr>
        <w:t>，</w:t>
      </w:r>
      <w:r w:rsidRPr="007D2BE9">
        <w:rPr>
          <w:rFonts w:ascii="宋体" w:hAnsi="宋体" w:hint="eastAsia"/>
          <w:color w:val="000000" w:themeColor="text1"/>
          <w:sz w:val="24"/>
          <w:szCs w:val="24"/>
        </w:rPr>
        <w:t>每天上午00:00至12:00 ，下午12:00至23:59（北京时间，线上获取法定节假日均可，线下获取文件法定节假日除外）</w:t>
      </w:r>
      <w:r>
        <w:rPr>
          <w:rFonts w:ascii="宋体" w:hAnsi="宋体" w:hint="eastAsia"/>
          <w:color w:val="000000" w:themeColor="text1"/>
          <w:sz w:val="24"/>
          <w:szCs w:val="24"/>
        </w:rPr>
        <w:t>。</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hint="eastAsia"/>
          <w:sz w:val="24"/>
          <w:szCs w:val="24"/>
        </w:rPr>
        <w:t>地点：政府采购云平台（https://login.zcygov.cn）</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hint="eastAsia"/>
          <w:sz w:val="24"/>
          <w:szCs w:val="24"/>
        </w:rPr>
        <w:t>方式：在线获取（潜在投标人登陆政府采购云平台，进入“项目采购”，在“获取采购文件”菜单中选择项目后“申请获取采购文件”）</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hint="eastAsia"/>
          <w:sz w:val="24"/>
          <w:szCs w:val="24"/>
        </w:rPr>
        <w:t>售价</w:t>
      </w:r>
      <w:r w:rsidRPr="00D4012F">
        <w:rPr>
          <w:rFonts w:ascii="宋体" w:hAnsi="宋体"/>
          <w:sz w:val="24"/>
          <w:szCs w:val="24"/>
        </w:rPr>
        <w:t>：</w:t>
      </w:r>
      <w:r w:rsidRPr="00D4012F">
        <w:rPr>
          <w:rFonts w:ascii="宋体" w:hAnsi="宋体" w:hint="eastAsia"/>
          <w:sz w:val="24"/>
          <w:szCs w:val="24"/>
        </w:rPr>
        <w:t>免费</w:t>
      </w:r>
    </w:p>
    <w:p w:rsidR="00DF51BF" w:rsidRPr="003168CF" w:rsidRDefault="00DF51BF" w:rsidP="00DF51BF">
      <w:pPr>
        <w:spacing w:line="360" w:lineRule="auto"/>
        <w:ind w:firstLine="198"/>
        <w:rPr>
          <w:rFonts w:ascii="宋体" w:hAnsi="宋体" w:cs="宋体"/>
          <w:b/>
          <w:sz w:val="24"/>
          <w:szCs w:val="24"/>
        </w:rPr>
      </w:pPr>
      <w:r w:rsidRPr="003168CF">
        <w:rPr>
          <w:rFonts w:ascii="宋体" w:hAnsi="宋体" w:cs="宋体" w:hint="eastAsia"/>
          <w:b/>
          <w:sz w:val="24"/>
          <w:szCs w:val="24"/>
        </w:rPr>
        <w:t>四、</w:t>
      </w:r>
      <w:bookmarkEnd w:id="14"/>
      <w:bookmarkEnd w:id="15"/>
      <w:bookmarkEnd w:id="16"/>
      <w:bookmarkEnd w:id="17"/>
      <w:r w:rsidRPr="007D2BE9">
        <w:rPr>
          <w:rFonts w:ascii="宋体" w:hAnsi="宋体" w:cs="宋体" w:hint="eastAsia"/>
          <w:b/>
          <w:sz w:val="24"/>
          <w:szCs w:val="24"/>
        </w:rPr>
        <w:t>提交投标文件截止时间、开标时间和地点</w:t>
      </w:r>
    </w:p>
    <w:p w:rsidR="00DF51BF" w:rsidRPr="00A82C10" w:rsidRDefault="00DF51BF" w:rsidP="00DF51BF">
      <w:pPr>
        <w:spacing w:line="360" w:lineRule="auto"/>
        <w:ind w:firstLineChars="200" w:firstLine="480"/>
        <w:rPr>
          <w:rFonts w:ascii="宋体" w:hAnsi="宋体"/>
          <w:sz w:val="24"/>
          <w:szCs w:val="24"/>
        </w:rPr>
      </w:pPr>
      <w:bookmarkStart w:id="18" w:name="_Toc28359007"/>
      <w:bookmarkStart w:id="19" w:name="_Toc35393625"/>
      <w:bookmarkStart w:id="20" w:name="_Toc28359084"/>
      <w:bookmarkStart w:id="21" w:name="_Toc35393794"/>
      <w:r w:rsidRPr="00A82C10">
        <w:rPr>
          <w:rFonts w:ascii="宋体" w:hAnsi="宋体" w:hint="eastAsia"/>
          <w:sz w:val="24"/>
          <w:szCs w:val="24"/>
        </w:rPr>
        <w:lastRenderedPageBreak/>
        <w:t>提交投标文件截止时间：</w:t>
      </w:r>
      <w:r w:rsidRPr="00B51019">
        <w:rPr>
          <w:rFonts w:ascii="宋体" w:hAnsi="宋体" w:hint="eastAsia"/>
          <w:sz w:val="24"/>
          <w:szCs w:val="24"/>
        </w:rPr>
        <w:t>2021年</w:t>
      </w:r>
      <w:r w:rsidR="00B51019" w:rsidRPr="00B51019">
        <w:rPr>
          <w:rFonts w:ascii="宋体" w:hAnsi="宋体" w:hint="eastAsia"/>
          <w:sz w:val="24"/>
          <w:szCs w:val="24"/>
        </w:rPr>
        <w:t>8</w:t>
      </w:r>
      <w:r w:rsidRPr="00B51019">
        <w:rPr>
          <w:rFonts w:ascii="宋体" w:hAnsi="宋体" w:hint="eastAsia"/>
          <w:sz w:val="24"/>
          <w:szCs w:val="24"/>
        </w:rPr>
        <w:t>月</w:t>
      </w:r>
      <w:r w:rsidR="00B51019" w:rsidRPr="00B51019">
        <w:rPr>
          <w:rFonts w:ascii="宋体" w:hAnsi="宋体" w:hint="eastAsia"/>
          <w:sz w:val="24"/>
          <w:szCs w:val="24"/>
        </w:rPr>
        <w:t>26</w:t>
      </w:r>
      <w:r w:rsidRPr="00B51019">
        <w:rPr>
          <w:rFonts w:ascii="宋体" w:hAnsi="宋体" w:hint="eastAsia"/>
          <w:sz w:val="24"/>
          <w:szCs w:val="24"/>
        </w:rPr>
        <w:t>日 14:00</w:t>
      </w:r>
      <w:r w:rsidRPr="00943C4F">
        <w:rPr>
          <w:rFonts w:ascii="宋体" w:hAnsi="宋体" w:hint="eastAsia"/>
          <w:sz w:val="24"/>
          <w:szCs w:val="24"/>
        </w:rPr>
        <w:t>（北京时间）</w:t>
      </w:r>
    </w:p>
    <w:p w:rsidR="00DF51BF" w:rsidRPr="00A82C10" w:rsidRDefault="00601FE7" w:rsidP="00DF51BF">
      <w:pPr>
        <w:spacing w:line="360" w:lineRule="auto"/>
        <w:ind w:firstLineChars="200" w:firstLine="480"/>
        <w:rPr>
          <w:rFonts w:ascii="宋体" w:hAnsi="宋体"/>
          <w:sz w:val="24"/>
          <w:szCs w:val="24"/>
        </w:rPr>
      </w:pPr>
      <w:r>
        <w:rPr>
          <w:rFonts w:ascii="宋体" w:hAnsi="宋体" w:hint="eastAsia"/>
          <w:sz w:val="24"/>
          <w:szCs w:val="24"/>
        </w:rPr>
        <w:t>投标地点（网址）：通过政</w:t>
      </w:r>
      <w:proofErr w:type="gramStart"/>
      <w:r>
        <w:rPr>
          <w:rFonts w:ascii="宋体" w:hAnsi="宋体" w:hint="eastAsia"/>
          <w:sz w:val="24"/>
          <w:szCs w:val="24"/>
        </w:rPr>
        <w:t>采云</w:t>
      </w:r>
      <w:proofErr w:type="gramEnd"/>
      <w:r>
        <w:rPr>
          <w:rFonts w:ascii="宋体" w:hAnsi="宋体" w:hint="eastAsia"/>
          <w:sz w:val="24"/>
          <w:szCs w:val="24"/>
        </w:rPr>
        <w:t>投标客户端投标</w:t>
      </w:r>
    </w:p>
    <w:p w:rsidR="00DF51BF" w:rsidRPr="00A82C10" w:rsidRDefault="00DF51BF" w:rsidP="00DF51BF">
      <w:pPr>
        <w:spacing w:line="360" w:lineRule="auto"/>
        <w:ind w:firstLineChars="200" w:firstLine="480"/>
        <w:rPr>
          <w:rFonts w:ascii="宋体" w:hAnsi="宋体"/>
          <w:sz w:val="24"/>
          <w:szCs w:val="24"/>
        </w:rPr>
      </w:pPr>
      <w:r w:rsidRPr="00A82C10">
        <w:rPr>
          <w:rFonts w:ascii="宋体" w:hAnsi="宋体" w:hint="eastAsia"/>
          <w:sz w:val="24"/>
          <w:szCs w:val="24"/>
        </w:rPr>
        <w:t>开标时间：</w:t>
      </w:r>
      <w:r w:rsidRPr="00B51019">
        <w:rPr>
          <w:rFonts w:ascii="宋体" w:hAnsi="宋体" w:hint="eastAsia"/>
          <w:sz w:val="24"/>
          <w:szCs w:val="24"/>
        </w:rPr>
        <w:t>2021年</w:t>
      </w:r>
      <w:r w:rsidR="00B51019" w:rsidRPr="00B51019">
        <w:rPr>
          <w:rFonts w:ascii="宋体" w:hAnsi="宋体" w:hint="eastAsia"/>
          <w:sz w:val="24"/>
          <w:szCs w:val="24"/>
        </w:rPr>
        <w:t>8</w:t>
      </w:r>
      <w:r w:rsidRPr="00B51019">
        <w:rPr>
          <w:rFonts w:ascii="宋体" w:hAnsi="宋体" w:hint="eastAsia"/>
          <w:sz w:val="24"/>
          <w:szCs w:val="24"/>
        </w:rPr>
        <w:t>月</w:t>
      </w:r>
      <w:r w:rsidR="00B51019" w:rsidRPr="00B51019">
        <w:rPr>
          <w:rFonts w:ascii="宋体" w:hAnsi="宋体" w:hint="eastAsia"/>
          <w:sz w:val="24"/>
          <w:szCs w:val="24"/>
        </w:rPr>
        <w:t>26</w:t>
      </w:r>
      <w:r w:rsidRPr="00B51019">
        <w:rPr>
          <w:rFonts w:ascii="宋体" w:hAnsi="宋体" w:hint="eastAsia"/>
          <w:sz w:val="24"/>
          <w:szCs w:val="24"/>
        </w:rPr>
        <w:t xml:space="preserve">日 </w:t>
      </w:r>
      <w:r w:rsidRPr="00B51019">
        <w:rPr>
          <w:rFonts w:ascii="宋体" w:hAnsi="宋体"/>
          <w:sz w:val="24"/>
          <w:szCs w:val="24"/>
        </w:rPr>
        <w:t>14:00</w:t>
      </w:r>
      <w:r w:rsidR="00601FE7" w:rsidRPr="00943C4F">
        <w:rPr>
          <w:rFonts w:ascii="宋体" w:hAnsi="宋体" w:hint="eastAsia"/>
          <w:sz w:val="24"/>
          <w:szCs w:val="24"/>
        </w:rPr>
        <w:t>（北京时间）</w:t>
      </w:r>
    </w:p>
    <w:p w:rsidR="00DF51BF" w:rsidRPr="007D2BE9" w:rsidRDefault="00DF51BF" w:rsidP="00DF51BF">
      <w:pPr>
        <w:spacing w:line="360" w:lineRule="auto"/>
        <w:ind w:firstLineChars="200" w:firstLine="480"/>
        <w:rPr>
          <w:rFonts w:ascii="宋体" w:hAnsi="宋体"/>
          <w:sz w:val="24"/>
          <w:szCs w:val="24"/>
        </w:rPr>
      </w:pPr>
      <w:r w:rsidRPr="007D2BE9">
        <w:rPr>
          <w:rFonts w:ascii="宋体" w:hAnsi="宋体" w:hint="eastAsia"/>
          <w:sz w:val="24"/>
          <w:szCs w:val="24"/>
        </w:rPr>
        <w:t>开标地点（网址）：通过政府采购云平台在线电子投标、开标</w:t>
      </w:r>
    </w:p>
    <w:p w:rsidR="00DF51BF" w:rsidRPr="003168CF" w:rsidRDefault="00DF51BF" w:rsidP="00DF51BF">
      <w:pPr>
        <w:spacing w:line="360" w:lineRule="auto"/>
        <w:ind w:firstLine="198"/>
        <w:rPr>
          <w:rFonts w:ascii="宋体" w:hAnsi="宋体" w:cs="宋体"/>
          <w:b/>
          <w:sz w:val="24"/>
          <w:szCs w:val="24"/>
        </w:rPr>
      </w:pPr>
      <w:r>
        <w:rPr>
          <w:rFonts w:ascii="宋体" w:hAnsi="宋体" w:cs="宋体" w:hint="eastAsia"/>
          <w:b/>
          <w:sz w:val="24"/>
          <w:szCs w:val="24"/>
        </w:rPr>
        <w:t>五</w:t>
      </w:r>
      <w:r w:rsidRPr="003168CF">
        <w:rPr>
          <w:rFonts w:ascii="宋体" w:hAnsi="宋体" w:cs="宋体" w:hint="eastAsia"/>
          <w:b/>
          <w:sz w:val="24"/>
          <w:szCs w:val="24"/>
        </w:rPr>
        <w:t>、公告期限</w:t>
      </w:r>
      <w:bookmarkEnd w:id="18"/>
      <w:bookmarkEnd w:id="19"/>
      <w:bookmarkEnd w:id="20"/>
      <w:bookmarkEnd w:id="21"/>
    </w:p>
    <w:p w:rsidR="00DF51BF" w:rsidRPr="00D4012F" w:rsidRDefault="00DF51BF" w:rsidP="00DF51BF">
      <w:pPr>
        <w:spacing w:line="360" w:lineRule="auto"/>
        <w:ind w:firstLineChars="200" w:firstLine="480"/>
        <w:rPr>
          <w:rFonts w:ascii="宋体" w:hAnsi="宋体" w:cs="宋体"/>
          <w:kern w:val="0"/>
          <w:sz w:val="24"/>
          <w:szCs w:val="24"/>
        </w:rPr>
      </w:pPr>
      <w:r w:rsidRPr="00D4012F">
        <w:rPr>
          <w:rFonts w:ascii="宋体" w:hAnsi="宋体" w:cs="宋体" w:hint="eastAsia"/>
          <w:kern w:val="0"/>
          <w:sz w:val="24"/>
          <w:szCs w:val="24"/>
        </w:rPr>
        <w:t>自本公告发布之日起</w:t>
      </w:r>
      <w:r>
        <w:rPr>
          <w:rFonts w:ascii="宋体" w:hAnsi="宋体" w:cs="宋体" w:hint="eastAsia"/>
          <w:kern w:val="0"/>
          <w:sz w:val="24"/>
          <w:szCs w:val="24"/>
        </w:rPr>
        <w:t>5</w:t>
      </w:r>
      <w:r w:rsidRPr="00D4012F">
        <w:rPr>
          <w:rFonts w:ascii="宋体" w:hAnsi="宋体" w:cs="宋体" w:hint="eastAsia"/>
          <w:kern w:val="0"/>
          <w:sz w:val="24"/>
          <w:szCs w:val="24"/>
        </w:rPr>
        <w:t>个工作日。</w:t>
      </w:r>
    </w:p>
    <w:p w:rsidR="00DF51BF" w:rsidRPr="003168CF" w:rsidRDefault="00DF51BF" w:rsidP="00DF51BF">
      <w:pPr>
        <w:spacing w:line="360" w:lineRule="auto"/>
        <w:ind w:firstLine="198"/>
        <w:rPr>
          <w:rFonts w:ascii="宋体" w:hAnsi="宋体" w:cs="宋体"/>
          <w:b/>
          <w:sz w:val="24"/>
          <w:szCs w:val="24"/>
        </w:rPr>
      </w:pPr>
      <w:bookmarkStart w:id="22" w:name="_Toc35393626"/>
      <w:bookmarkStart w:id="23" w:name="_Toc35393795"/>
      <w:r>
        <w:rPr>
          <w:rFonts w:ascii="宋体" w:hAnsi="宋体" w:cs="宋体" w:hint="eastAsia"/>
          <w:b/>
          <w:sz w:val="24"/>
          <w:szCs w:val="24"/>
        </w:rPr>
        <w:t>六</w:t>
      </w:r>
      <w:r w:rsidRPr="003168CF">
        <w:rPr>
          <w:rFonts w:ascii="宋体" w:hAnsi="宋体" w:cs="宋体" w:hint="eastAsia"/>
          <w:b/>
          <w:sz w:val="24"/>
          <w:szCs w:val="24"/>
        </w:rPr>
        <w:t>、其他补充事宜</w:t>
      </w:r>
      <w:bookmarkEnd w:id="22"/>
      <w:bookmarkEnd w:id="23"/>
    </w:p>
    <w:p w:rsidR="00DF51BF" w:rsidRPr="003168CF" w:rsidRDefault="00DF51BF" w:rsidP="00DF51BF">
      <w:pPr>
        <w:spacing w:line="360" w:lineRule="auto"/>
        <w:ind w:firstLineChars="200" w:firstLine="482"/>
        <w:rPr>
          <w:rFonts w:ascii="宋体" w:hAnsi="宋体" w:cs="宋体"/>
          <w:b/>
          <w:sz w:val="24"/>
          <w:szCs w:val="24"/>
        </w:rPr>
      </w:pPr>
      <w:r w:rsidRPr="003168CF">
        <w:rPr>
          <w:rFonts w:ascii="宋体" w:hAnsi="宋体" w:cs="宋体" w:hint="eastAsia"/>
          <w:b/>
          <w:sz w:val="24"/>
          <w:szCs w:val="24"/>
        </w:rPr>
        <w:t>1.</w:t>
      </w:r>
      <w:r>
        <w:rPr>
          <w:rFonts w:ascii="宋体" w:hAnsi="宋体" w:cs="宋体" w:hint="eastAsia"/>
          <w:b/>
          <w:sz w:val="24"/>
          <w:szCs w:val="24"/>
        </w:rPr>
        <w:t>在线电子响应说明</w:t>
      </w:r>
    </w:p>
    <w:p w:rsidR="00DF51BF" w:rsidRPr="00772840" w:rsidRDefault="00DF51BF" w:rsidP="00DF51BF">
      <w:pPr>
        <w:spacing w:line="360" w:lineRule="auto"/>
        <w:ind w:firstLineChars="200" w:firstLine="482"/>
        <w:rPr>
          <w:rFonts w:ascii="宋体" w:hAnsi="宋体" w:cs="宋体"/>
          <w:b/>
          <w:sz w:val="24"/>
          <w:szCs w:val="24"/>
        </w:rPr>
      </w:pPr>
      <w:r w:rsidRPr="00772840">
        <w:rPr>
          <w:rFonts w:ascii="宋体" w:hAnsi="宋体" w:cs="宋体" w:hint="eastAsia"/>
          <w:b/>
          <w:sz w:val="24"/>
          <w:szCs w:val="24"/>
        </w:rPr>
        <w:t>1）通过政府采购云平台在线电子响应，供</w:t>
      </w:r>
      <w:r>
        <w:rPr>
          <w:rFonts w:ascii="宋体" w:hAnsi="宋体" w:cs="宋体" w:hint="eastAsia"/>
          <w:b/>
          <w:sz w:val="24"/>
          <w:szCs w:val="24"/>
        </w:rPr>
        <w:t>应商应先安装政</w:t>
      </w:r>
      <w:proofErr w:type="gramStart"/>
      <w:r>
        <w:rPr>
          <w:rFonts w:ascii="宋体" w:hAnsi="宋体" w:cs="宋体" w:hint="eastAsia"/>
          <w:b/>
          <w:sz w:val="24"/>
          <w:szCs w:val="24"/>
        </w:rPr>
        <w:t>采云</w:t>
      </w:r>
      <w:proofErr w:type="gramEnd"/>
      <w:r>
        <w:rPr>
          <w:rFonts w:ascii="宋体" w:hAnsi="宋体" w:cs="宋体" w:hint="eastAsia"/>
          <w:b/>
          <w:sz w:val="24"/>
          <w:szCs w:val="24"/>
        </w:rPr>
        <w:t>电子交易客户端（政</w:t>
      </w:r>
      <w:proofErr w:type="gramStart"/>
      <w:r>
        <w:rPr>
          <w:rFonts w:ascii="宋体" w:hAnsi="宋体" w:cs="宋体" w:hint="eastAsia"/>
          <w:b/>
          <w:sz w:val="24"/>
          <w:szCs w:val="24"/>
        </w:rPr>
        <w:t>采云</w:t>
      </w:r>
      <w:proofErr w:type="gramEnd"/>
      <w:r>
        <w:rPr>
          <w:rFonts w:ascii="宋体" w:hAnsi="宋体" w:cs="宋体" w:hint="eastAsia"/>
          <w:b/>
          <w:sz w:val="24"/>
          <w:szCs w:val="24"/>
        </w:rPr>
        <w:t>投标客户端），并按照采购</w:t>
      </w:r>
      <w:r w:rsidRPr="00772840">
        <w:rPr>
          <w:rFonts w:ascii="宋体" w:hAnsi="宋体" w:cs="宋体" w:hint="eastAsia"/>
          <w:b/>
          <w:sz w:val="24"/>
          <w:szCs w:val="24"/>
        </w:rPr>
        <w:t>文件和政府采购云平台的要求，通过政</w:t>
      </w:r>
      <w:proofErr w:type="gramStart"/>
      <w:r w:rsidRPr="00772840">
        <w:rPr>
          <w:rFonts w:ascii="宋体" w:hAnsi="宋体" w:cs="宋体" w:hint="eastAsia"/>
          <w:b/>
          <w:sz w:val="24"/>
          <w:szCs w:val="24"/>
        </w:rPr>
        <w:t>采云</w:t>
      </w:r>
      <w:proofErr w:type="gramEnd"/>
      <w:r w:rsidRPr="00772840">
        <w:rPr>
          <w:rFonts w:ascii="宋体" w:hAnsi="宋体" w:cs="宋体" w:hint="eastAsia"/>
          <w:b/>
          <w:sz w:val="24"/>
          <w:szCs w:val="24"/>
        </w:rPr>
        <w:t>电子交易客户端（政</w:t>
      </w:r>
      <w:proofErr w:type="gramStart"/>
      <w:r w:rsidRPr="00772840">
        <w:rPr>
          <w:rFonts w:ascii="宋体" w:hAnsi="宋体" w:cs="宋体" w:hint="eastAsia"/>
          <w:b/>
          <w:sz w:val="24"/>
          <w:szCs w:val="24"/>
        </w:rPr>
        <w:t>采云</w:t>
      </w:r>
      <w:proofErr w:type="gramEnd"/>
      <w:r w:rsidRPr="00772840">
        <w:rPr>
          <w:rFonts w:ascii="宋体" w:hAnsi="宋体" w:cs="宋体" w:hint="eastAsia"/>
          <w:b/>
          <w:sz w:val="24"/>
          <w:szCs w:val="24"/>
        </w:rPr>
        <w:t>投标客户端）编制加密响应文件；</w:t>
      </w:r>
    </w:p>
    <w:p w:rsidR="00DF51BF" w:rsidRPr="00772840" w:rsidRDefault="00DF51BF" w:rsidP="00DF51BF">
      <w:pPr>
        <w:spacing w:line="360" w:lineRule="auto"/>
        <w:ind w:firstLineChars="200" w:firstLine="482"/>
        <w:rPr>
          <w:rFonts w:ascii="宋体" w:hAnsi="宋体" w:cs="宋体"/>
          <w:b/>
          <w:sz w:val="24"/>
          <w:szCs w:val="24"/>
        </w:rPr>
      </w:pPr>
      <w:r w:rsidRPr="00772840">
        <w:rPr>
          <w:rFonts w:ascii="宋体" w:hAnsi="宋体" w:cs="宋体" w:hint="eastAsia"/>
          <w:b/>
          <w:sz w:val="24"/>
          <w:szCs w:val="24"/>
        </w:rPr>
        <w:t>政</w:t>
      </w:r>
      <w:proofErr w:type="gramStart"/>
      <w:r w:rsidRPr="00772840">
        <w:rPr>
          <w:rFonts w:ascii="宋体" w:hAnsi="宋体" w:cs="宋体" w:hint="eastAsia"/>
          <w:b/>
          <w:sz w:val="24"/>
          <w:szCs w:val="24"/>
        </w:rPr>
        <w:t>采云</w:t>
      </w:r>
      <w:proofErr w:type="gramEnd"/>
      <w:r w:rsidRPr="00772840">
        <w:rPr>
          <w:rFonts w:ascii="宋体" w:hAnsi="宋体" w:cs="宋体" w:hint="eastAsia"/>
          <w:b/>
          <w:sz w:val="24"/>
          <w:szCs w:val="24"/>
        </w:rPr>
        <w:t>电子交易客户端（政</w:t>
      </w:r>
      <w:proofErr w:type="gramStart"/>
      <w:r w:rsidRPr="00772840">
        <w:rPr>
          <w:rFonts w:ascii="宋体" w:hAnsi="宋体" w:cs="宋体" w:hint="eastAsia"/>
          <w:b/>
          <w:sz w:val="24"/>
          <w:szCs w:val="24"/>
        </w:rPr>
        <w:t>采云</w:t>
      </w:r>
      <w:proofErr w:type="gramEnd"/>
      <w:r w:rsidRPr="00772840">
        <w:rPr>
          <w:rFonts w:ascii="宋体" w:hAnsi="宋体" w:cs="宋体" w:hint="eastAsia"/>
          <w:b/>
          <w:sz w:val="24"/>
          <w:szCs w:val="24"/>
        </w:rPr>
        <w:t>投标客户端）请自行前往“浙江政府采购网-下载专区-电子交易客户端”进行下载，通过政府采购云平台参与在线电子响应时如遇平台技术问题详</w:t>
      </w:r>
      <w:proofErr w:type="gramStart"/>
      <w:r w:rsidRPr="00772840">
        <w:rPr>
          <w:rFonts w:ascii="宋体" w:hAnsi="宋体" w:cs="宋体" w:hint="eastAsia"/>
          <w:b/>
          <w:sz w:val="24"/>
          <w:szCs w:val="24"/>
        </w:rPr>
        <w:t>询</w:t>
      </w:r>
      <w:proofErr w:type="gramEnd"/>
      <w:r w:rsidRPr="00772840">
        <w:rPr>
          <w:rFonts w:ascii="宋体" w:hAnsi="宋体" w:cs="宋体" w:hint="eastAsia"/>
          <w:b/>
          <w:sz w:val="24"/>
          <w:szCs w:val="24"/>
        </w:rPr>
        <w:t>400-881-7190。</w:t>
      </w:r>
    </w:p>
    <w:p w:rsidR="00DF51BF" w:rsidRPr="00772840" w:rsidRDefault="00DF51BF" w:rsidP="00DF51BF">
      <w:pPr>
        <w:spacing w:line="360" w:lineRule="auto"/>
        <w:ind w:firstLineChars="200" w:firstLine="482"/>
        <w:rPr>
          <w:rFonts w:ascii="宋体" w:hAnsi="宋体" w:cs="宋体"/>
          <w:b/>
          <w:sz w:val="24"/>
          <w:szCs w:val="24"/>
        </w:rPr>
      </w:pPr>
      <w:r w:rsidRPr="00772840">
        <w:rPr>
          <w:rFonts w:ascii="宋体" w:hAnsi="宋体" w:cs="宋体" w:hint="eastAsia"/>
          <w:b/>
          <w:sz w:val="24"/>
          <w:szCs w:val="24"/>
        </w:rPr>
        <w:t>2）为确保在线操作合法、有效和安全，供应商应当在响应文件提交截止时间前完成在政府采购云平台的身份认证，使用政</w:t>
      </w:r>
      <w:proofErr w:type="gramStart"/>
      <w:r w:rsidRPr="00772840">
        <w:rPr>
          <w:rFonts w:ascii="宋体" w:hAnsi="宋体" w:cs="宋体" w:hint="eastAsia"/>
          <w:b/>
          <w:sz w:val="24"/>
          <w:szCs w:val="24"/>
        </w:rPr>
        <w:t>采云</w:t>
      </w:r>
      <w:proofErr w:type="gramEnd"/>
      <w:r w:rsidRPr="00772840">
        <w:rPr>
          <w:rFonts w:ascii="宋体" w:hAnsi="宋体" w:cs="宋体" w:hint="eastAsia"/>
          <w:b/>
          <w:sz w:val="24"/>
          <w:szCs w:val="24"/>
        </w:rPr>
        <w:t>电子交易客户端（政</w:t>
      </w:r>
      <w:proofErr w:type="gramStart"/>
      <w:r w:rsidRPr="00772840">
        <w:rPr>
          <w:rFonts w:ascii="宋体" w:hAnsi="宋体" w:cs="宋体" w:hint="eastAsia"/>
          <w:b/>
          <w:sz w:val="24"/>
          <w:szCs w:val="24"/>
        </w:rPr>
        <w:t>采云</w:t>
      </w:r>
      <w:proofErr w:type="gramEnd"/>
      <w:r w:rsidRPr="00772840">
        <w:rPr>
          <w:rFonts w:ascii="宋体" w:hAnsi="宋体" w:cs="宋体" w:hint="eastAsia"/>
          <w:b/>
          <w:sz w:val="24"/>
          <w:szCs w:val="24"/>
        </w:rPr>
        <w:t>投标客户端）需要提前申领CA数字证书，申领流程请自行前往“浙江政府采购网-下载专区-电子交易客户端-</w:t>
      </w:r>
      <w:hyperlink r:id="rId11" w:tooltip="CA驱动和申领流程" w:history="1">
        <w:r w:rsidRPr="00772840">
          <w:rPr>
            <w:rStyle w:val="aff1"/>
            <w:rFonts w:ascii="宋体" w:hAnsi="宋体" w:cs="宋体" w:hint="eastAsia"/>
            <w:b/>
            <w:sz w:val="24"/>
            <w:szCs w:val="24"/>
          </w:rPr>
          <w:t>CA驱动和申领流程</w:t>
        </w:r>
      </w:hyperlink>
      <w:r w:rsidRPr="00772840">
        <w:rPr>
          <w:rFonts w:ascii="宋体" w:hAnsi="宋体" w:cs="宋体" w:hint="eastAsia"/>
          <w:b/>
          <w:sz w:val="24"/>
          <w:szCs w:val="24"/>
        </w:rPr>
        <w:t>”进行查阅；</w:t>
      </w:r>
    </w:p>
    <w:p w:rsidR="00DF51BF" w:rsidRPr="00772840" w:rsidRDefault="00DF51BF" w:rsidP="00DF51BF">
      <w:pPr>
        <w:spacing w:line="360" w:lineRule="auto"/>
        <w:ind w:firstLineChars="200" w:firstLine="482"/>
        <w:rPr>
          <w:rFonts w:ascii="宋体" w:hAnsi="宋体" w:cs="宋体"/>
          <w:b/>
          <w:sz w:val="24"/>
          <w:szCs w:val="24"/>
        </w:rPr>
      </w:pPr>
      <w:r w:rsidRPr="00772840">
        <w:rPr>
          <w:rFonts w:ascii="宋体" w:hAnsi="宋体" w:cs="宋体" w:hint="eastAsia"/>
          <w:b/>
          <w:sz w:val="24"/>
          <w:szCs w:val="24"/>
        </w:rPr>
        <w:t>3）供应商应当在响应文件提交截止时间前将在政</w:t>
      </w:r>
      <w:proofErr w:type="gramStart"/>
      <w:r w:rsidRPr="00772840">
        <w:rPr>
          <w:rFonts w:ascii="宋体" w:hAnsi="宋体" w:cs="宋体" w:hint="eastAsia"/>
          <w:b/>
          <w:sz w:val="24"/>
          <w:szCs w:val="24"/>
        </w:rPr>
        <w:t>采云</w:t>
      </w:r>
      <w:proofErr w:type="gramEnd"/>
      <w:r w:rsidRPr="00772840">
        <w:rPr>
          <w:rFonts w:ascii="宋体" w:hAnsi="宋体" w:cs="宋体" w:hint="eastAsia"/>
          <w:b/>
          <w:sz w:val="24"/>
          <w:szCs w:val="24"/>
        </w:rPr>
        <w:t>电子交易客户端（政</w:t>
      </w:r>
      <w:proofErr w:type="gramStart"/>
      <w:r w:rsidRPr="00772840">
        <w:rPr>
          <w:rFonts w:ascii="宋体" w:hAnsi="宋体" w:cs="宋体" w:hint="eastAsia"/>
          <w:b/>
          <w:sz w:val="24"/>
          <w:szCs w:val="24"/>
        </w:rPr>
        <w:t>采云</w:t>
      </w:r>
      <w:proofErr w:type="gramEnd"/>
      <w:r w:rsidRPr="00772840">
        <w:rPr>
          <w:rFonts w:ascii="宋体" w:hAnsi="宋体" w:cs="宋体" w:hint="eastAsia"/>
          <w:b/>
          <w:sz w:val="24"/>
          <w:szCs w:val="24"/>
        </w:rPr>
        <w:t>投标客户端）生成的电子加密响应文件上传至政府采购云平台；</w:t>
      </w:r>
    </w:p>
    <w:p w:rsidR="00DF51BF" w:rsidRPr="00772840" w:rsidRDefault="00DF51BF" w:rsidP="00DF51BF">
      <w:pPr>
        <w:spacing w:line="360" w:lineRule="auto"/>
        <w:ind w:firstLineChars="200" w:firstLine="482"/>
        <w:rPr>
          <w:rFonts w:ascii="宋体" w:hAnsi="宋体" w:cs="宋体"/>
          <w:b/>
          <w:sz w:val="24"/>
          <w:szCs w:val="24"/>
        </w:rPr>
      </w:pPr>
      <w:r w:rsidRPr="00772840">
        <w:rPr>
          <w:rFonts w:ascii="宋体" w:hAnsi="宋体" w:cs="宋体" w:hint="eastAsia"/>
          <w:b/>
          <w:sz w:val="24"/>
          <w:szCs w:val="24"/>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rsidR="00DF51BF" w:rsidRPr="00772840" w:rsidRDefault="00DF51BF" w:rsidP="00DF51BF">
      <w:pPr>
        <w:spacing w:line="360" w:lineRule="auto"/>
        <w:ind w:firstLineChars="200" w:firstLine="482"/>
        <w:rPr>
          <w:rFonts w:ascii="宋体" w:hAnsi="宋体" w:cs="宋体"/>
          <w:b/>
          <w:sz w:val="24"/>
          <w:szCs w:val="24"/>
        </w:rPr>
      </w:pPr>
      <w:r w:rsidRPr="00772840">
        <w:rPr>
          <w:rFonts w:ascii="宋体" w:hAnsi="宋体" w:cs="宋体" w:hint="eastAsia"/>
          <w:b/>
          <w:sz w:val="24"/>
          <w:szCs w:val="24"/>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rsidR="00DF51BF" w:rsidRPr="00772840" w:rsidRDefault="00DF51BF" w:rsidP="00DF51BF">
      <w:pPr>
        <w:spacing w:line="360" w:lineRule="auto"/>
        <w:ind w:firstLineChars="200" w:firstLine="482"/>
        <w:rPr>
          <w:rFonts w:ascii="宋体" w:hAnsi="宋体"/>
          <w:b/>
          <w:sz w:val="24"/>
          <w:szCs w:val="24"/>
        </w:rPr>
      </w:pPr>
      <w:r w:rsidRPr="00772840">
        <w:rPr>
          <w:rFonts w:ascii="宋体" w:hAnsi="宋体" w:cs="宋体" w:hint="eastAsia"/>
          <w:b/>
          <w:sz w:val="24"/>
          <w:szCs w:val="24"/>
        </w:rPr>
        <w:t>备注：供应商可通过浙江省“电子交易/不见面开评标”学习专题提前进行专题学习，熟悉操作，避免影响采购活动（</w:t>
      </w:r>
      <w:hyperlink r:id="rId12" w:history="1">
        <w:r w:rsidRPr="00772840">
          <w:rPr>
            <w:rStyle w:val="aff1"/>
            <w:rFonts w:ascii="宋体" w:hAnsi="宋体" w:cs="宋体" w:hint="eastAsia"/>
            <w:b/>
            <w:sz w:val="24"/>
            <w:szCs w:val="24"/>
          </w:rPr>
          <w:t>https://edu.zcygov.cn/luban/e-biding</w:t>
        </w:r>
      </w:hyperlink>
      <w:r w:rsidRPr="00772840">
        <w:rPr>
          <w:rFonts w:ascii="宋体" w:hAnsi="宋体" w:cs="宋体" w:hint="eastAsia"/>
          <w:b/>
          <w:sz w:val="24"/>
          <w:szCs w:val="24"/>
        </w:rPr>
        <w:t>）。</w:t>
      </w:r>
    </w:p>
    <w:p w:rsidR="00DF51BF" w:rsidRPr="003168CF" w:rsidRDefault="00DF51BF" w:rsidP="00DF51BF">
      <w:pPr>
        <w:spacing w:line="360" w:lineRule="auto"/>
        <w:ind w:firstLineChars="200" w:firstLine="482"/>
        <w:rPr>
          <w:rFonts w:ascii="宋体" w:hAnsi="宋体" w:cs="宋体"/>
          <w:b/>
          <w:sz w:val="24"/>
          <w:szCs w:val="24"/>
        </w:rPr>
      </w:pPr>
      <w:r w:rsidRPr="003168CF">
        <w:rPr>
          <w:rFonts w:ascii="宋体" w:hAnsi="宋体" w:cs="宋体" w:hint="eastAsia"/>
          <w:b/>
          <w:sz w:val="24"/>
          <w:szCs w:val="24"/>
        </w:rPr>
        <w:t>2.质疑和投诉</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cs="宋体" w:hint="eastAsia"/>
          <w:sz w:val="24"/>
          <w:szCs w:val="24"/>
        </w:rPr>
        <w:t>供应</w:t>
      </w:r>
      <w:proofErr w:type="gramStart"/>
      <w:r w:rsidRPr="00D4012F">
        <w:rPr>
          <w:rFonts w:ascii="宋体" w:hAnsi="宋体" w:cs="宋体" w:hint="eastAsia"/>
          <w:sz w:val="24"/>
          <w:szCs w:val="24"/>
        </w:rPr>
        <w:t>商依法</w:t>
      </w:r>
      <w:proofErr w:type="gramEnd"/>
      <w:r w:rsidRPr="00D4012F">
        <w:rPr>
          <w:rFonts w:ascii="宋体" w:hAnsi="宋体" w:cs="宋体" w:hint="eastAsia"/>
          <w:sz w:val="24"/>
          <w:szCs w:val="24"/>
        </w:rPr>
        <w:t>获取采购文件后认为采购文件使自己的权益受到损害的，可以自收到采购文件之日（获取截止日之后收到采购文件的，以获取截止日为准）或者采购文件公告期限</w:t>
      </w:r>
      <w:r w:rsidRPr="00D4012F">
        <w:rPr>
          <w:rFonts w:ascii="宋体" w:hAnsi="宋体" w:cs="宋体" w:hint="eastAsia"/>
          <w:sz w:val="24"/>
          <w:szCs w:val="24"/>
        </w:rPr>
        <w:lastRenderedPageBreak/>
        <w:t>届满之日（公告发布后的第</w:t>
      </w:r>
      <w:r>
        <w:rPr>
          <w:rFonts w:ascii="宋体" w:hAnsi="宋体" w:hint="eastAsia"/>
          <w:sz w:val="24"/>
          <w:szCs w:val="24"/>
        </w:rPr>
        <w:t>6</w:t>
      </w:r>
      <w:r w:rsidRPr="00D4012F">
        <w:rPr>
          <w:rFonts w:ascii="宋体" w:hAnsi="宋体" w:hint="eastAsia"/>
          <w:sz w:val="24"/>
          <w:szCs w:val="24"/>
        </w:rPr>
        <w:t>个工作日）起7个工作日内，以书面形式向采购人和采购代理机构提出质疑。质疑供应商对采购人、采购代理机构的答复不满意或者采购人、采购代理机构未在规定的时间内</w:t>
      </w:r>
      <w:proofErr w:type="gramStart"/>
      <w:r w:rsidRPr="00D4012F">
        <w:rPr>
          <w:rFonts w:ascii="宋体" w:hAnsi="宋体" w:hint="eastAsia"/>
          <w:sz w:val="24"/>
          <w:szCs w:val="24"/>
        </w:rPr>
        <w:t>作出</w:t>
      </w:r>
      <w:proofErr w:type="gramEnd"/>
      <w:r w:rsidRPr="00D4012F">
        <w:rPr>
          <w:rFonts w:ascii="宋体" w:hAnsi="宋体" w:hint="eastAsia"/>
          <w:sz w:val="24"/>
          <w:szCs w:val="24"/>
        </w:rPr>
        <w:t>答复的，可以在答复期满后十五个工作日内向同级政府采购监督管理部门投诉。质疑函范本、投诉书范本请到浙江政府采购</w:t>
      </w:r>
      <w:proofErr w:type="gramStart"/>
      <w:r w:rsidRPr="00D4012F">
        <w:rPr>
          <w:rFonts w:ascii="宋体" w:hAnsi="宋体" w:hint="eastAsia"/>
          <w:sz w:val="24"/>
          <w:szCs w:val="24"/>
        </w:rPr>
        <w:t>网政策</w:t>
      </w:r>
      <w:proofErr w:type="gramEnd"/>
      <w:r w:rsidRPr="00D4012F">
        <w:rPr>
          <w:rFonts w:ascii="宋体" w:hAnsi="宋体" w:hint="eastAsia"/>
          <w:sz w:val="24"/>
          <w:szCs w:val="24"/>
        </w:rPr>
        <w:t>法规专区（http://zfcg.czt.zj.gov.cn/laws/2018-02-01/11921.html）下载。</w:t>
      </w:r>
    </w:p>
    <w:p w:rsidR="00DF51BF" w:rsidRPr="00772840" w:rsidRDefault="00DF51BF" w:rsidP="00DF51BF">
      <w:pPr>
        <w:spacing w:line="360" w:lineRule="auto"/>
        <w:ind w:firstLineChars="200" w:firstLine="482"/>
        <w:rPr>
          <w:rFonts w:ascii="宋体" w:hAnsi="宋体" w:cs="宋体"/>
          <w:b/>
          <w:sz w:val="24"/>
          <w:szCs w:val="24"/>
        </w:rPr>
      </w:pPr>
      <w:r w:rsidRPr="00772840">
        <w:rPr>
          <w:rFonts w:ascii="宋体" w:hAnsi="宋体" w:cs="宋体" w:hint="eastAsia"/>
          <w:b/>
          <w:sz w:val="24"/>
          <w:szCs w:val="24"/>
        </w:rPr>
        <w:t>3.采购项目需要落实的政府采购政策</w:t>
      </w:r>
    </w:p>
    <w:p w:rsidR="00DF51BF" w:rsidRPr="00D4012F" w:rsidRDefault="00DF51BF" w:rsidP="00DF51BF">
      <w:pPr>
        <w:spacing w:line="360" w:lineRule="auto"/>
        <w:ind w:firstLineChars="200" w:firstLine="480"/>
        <w:rPr>
          <w:rFonts w:ascii="宋体" w:hAnsi="宋体"/>
          <w:sz w:val="24"/>
          <w:szCs w:val="24"/>
        </w:rPr>
      </w:pPr>
      <w:bookmarkStart w:id="24" w:name="_Toc30654"/>
      <w:bookmarkEnd w:id="24"/>
      <w:r w:rsidRPr="00D4012F">
        <w:rPr>
          <w:rFonts w:ascii="宋体" w:hAnsi="宋体" w:hint="eastAsia"/>
          <w:sz w:val="24"/>
          <w:szCs w:val="24"/>
        </w:rPr>
        <w:t>1）政府采购促进中小企业发展</w:t>
      </w:r>
      <w:r w:rsidR="00DE176B">
        <w:rPr>
          <w:rFonts w:ascii="宋体" w:hAnsi="宋体" w:hint="eastAsia"/>
          <w:sz w:val="24"/>
          <w:szCs w:val="24"/>
        </w:rPr>
        <w:t>（</w:t>
      </w:r>
      <w:r w:rsidR="00DE176B" w:rsidRPr="00DE176B">
        <w:rPr>
          <w:rFonts w:ascii="宋体" w:hAnsi="宋体" w:hint="eastAsia"/>
          <w:b/>
          <w:sz w:val="24"/>
          <w:szCs w:val="24"/>
        </w:rPr>
        <w:t>本项目采购标的为：</w:t>
      </w:r>
      <w:r w:rsidR="00DE176B" w:rsidRPr="00DE176B">
        <w:rPr>
          <w:rFonts w:ascii="宋体" w:hAnsi="宋体" w:hint="eastAsia"/>
          <w:b/>
          <w:sz w:val="24"/>
          <w:szCs w:val="24"/>
          <w:u w:val="single"/>
        </w:rPr>
        <w:t>货物</w:t>
      </w:r>
      <w:r w:rsidR="00DE176B" w:rsidRPr="00DE176B">
        <w:rPr>
          <w:rFonts w:ascii="宋体" w:hAnsi="宋体" w:hint="eastAsia"/>
          <w:b/>
          <w:sz w:val="24"/>
          <w:szCs w:val="24"/>
        </w:rPr>
        <w:t>，</w:t>
      </w:r>
      <w:r w:rsidR="00DE176B" w:rsidRPr="00DE176B">
        <w:rPr>
          <w:rFonts w:ascii="宋体" w:hAnsi="宋体" w:cs="宋体" w:hint="eastAsia"/>
          <w:b/>
          <w:sz w:val="24"/>
        </w:rPr>
        <w:t>对应的中小企业划分标准所属行业是：</w:t>
      </w:r>
      <w:r w:rsidR="00DE176B" w:rsidRPr="00DE176B">
        <w:rPr>
          <w:rFonts w:ascii="宋体" w:hAnsi="宋体" w:cs="宋体" w:hint="eastAsia"/>
          <w:b/>
          <w:sz w:val="24"/>
          <w:u w:val="single"/>
        </w:rPr>
        <w:t>工业</w:t>
      </w:r>
      <w:r w:rsidR="00DE176B">
        <w:rPr>
          <w:rFonts w:ascii="宋体" w:hAnsi="宋体" w:hint="eastAsia"/>
          <w:sz w:val="24"/>
          <w:szCs w:val="24"/>
        </w:rPr>
        <w:t>）</w:t>
      </w:r>
    </w:p>
    <w:p w:rsidR="00DF51BF" w:rsidRPr="00D4012F" w:rsidRDefault="00DF51BF" w:rsidP="00DF51BF">
      <w:pPr>
        <w:spacing w:line="360" w:lineRule="auto"/>
        <w:ind w:firstLineChars="200" w:firstLine="480"/>
        <w:rPr>
          <w:rFonts w:ascii="宋体" w:hAnsi="宋体"/>
          <w:sz w:val="24"/>
          <w:szCs w:val="24"/>
        </w:rPr>
      </w:pPr>
      <w:bookmarkStart w:id="25" w:name="_Toc21083"/>
      <w:bookmarkEnd w:id="25"/>
      <w:r w:rsidRPr="00D4012F">
        <w:rPr>
          <w:rFonts w:ascii="宋体" w:hAnsi="宋体" w:hint="eastAsia"/>
          <w:sz w:val="24"/>
          <w:szCs w:val="24"/>
        </w:rPr>
        <w:t>2）政府采购支持监狱企业发展</w:t>
      </w:r>
    </w:p>
    <w:p w:rsidR="00DF51BF" w:rsidRPr="00D4012F" w:rsidRDefault="00DF51BF" w:rsidP="00DF51BF">
      <w:pPr>
        <w:spacing w:line="360" w:lineRule="auto"/>
        <w:ind w:firstLineChars="200" w:firstLine="480"/>
        <w:rPr>
          <w:rFonts w:ascii="宋体" w:hAnsi="宋体"/>
          <w:sz w:val="24"/>
          <w:szCs w:val="24"/>
        </w:rPr>
      </w:pPr>
      <w:bookmarkStart w:id="26" w:name="_Toc9829"/>
      <w:bookmarkEnd w:id="26"/>
      <w:r w:rsidRPr="00D4012F">
        <w:rPr>
          <w:rFonts w:ascii="宋体" w:hAnsi="宋体" w:hint="eastAsia"/>
          <w:sz w:val="24"/>
          <w:szCs w:val="24"/>
        </w:rPr>
        <w:t>3）政府采购促进残疾人就业</w:t>
      </w:r>
    </w:p>
    <w:p w:rsidR="00DF51BF" w:rsidRPr="003168CF" w:rsidRDefault="00DF51BF" w:rsidP="00DF51BF">
      <w:pPr>
        <w:spacing w:line="360" w:lineRule="auto"/>
        <w:ind w:firstLineChars="200" w:firstLine="482"/>
        <w:rPr>
          <w:rFonts w:ascii="宋体" w:hAnsi="宋体" w:cs="宋体"/>
          <w:b/>
          <w:sz w:val="24"/>
          <w:szCs w:val="24"/>
        </w:rPr>
      </w:pPr>
      <w:r w:rsidRPr="003168CF">
        <w:rPr>
          <w:rFonts w:ascii="宋体" w:hAnsi="宋体" w:cs="宋体" w:hint="eastAsia"/>
          <w:b/>
          <w:sz w:val="24"/>
          <w:szCs w:val="24"/>
        </w:rPr>
        <w:t>4.信用记录</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cs="宋体" w:hint="eastAsia"/>
          <w:sz w:val="24"/>
          <w:szCs w:val="24"/>
        </w:rPr>
        <w:t>根据财库</w:t>
      </w:r>
      <w:r w:rsidRPr="00D4012F">
        <w:rPr>
          <w:rFonts w:ascii="宋体" w:hAnsi="宋体" w:hint="eastAsia"/>
          <w:sz w:val="24"/>
          <w:szCs w:val="24"/>
        </w:rPr>
        <w:t>[2016]125号《关于在政府采购活动中查询及使用信用记录有关问题的通知》要求，采购代理机构会对响应供应商信用记录进行查询并甄别。</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hint="eastAsia"/>
          <w:sz w:val="24"/>
          <w:szCs w:val="24"/>
        </w:rPr>
        <w:t>1）信用信息查询的截止时点</w:t>
      </w:r>
      <w:r>
        <w:rPr>
          <w:rFonts w:ascii="宋体" w:hAnsi="宋体" w:hint="eastAsia"/>
          <w:sz w:val="24"/>
          <w:szCs w:val="24"/>
        </w:rPr>
        <w:t>：</w:t>
      </w:r>
      <w:r w:rsidRPr="00D4012F">
        <w:rPr>
          <w:rFonts w:ascii="宋体" w:hAnsi="宋体" w:hint="eastAsia"/>
          <w:sz w:val="24"/>
          <w:szCs w:val="24"/>
        </w:rPr>
        <w:t>响应文件提交截止时间；</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hint="eastAsia"/>
          <w:sz w:val="24"/>
          <w:szCs w:val="24"/>
        </w:rPr>
        <w:t>2）查询渠道：“信用中国”（www.creditchina.gov.cn）、“中国政府采购网”（www.ccgp.gov.cn ）；</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hint="eastAsia"/>
          <w:sz w:val="24"/>
          <w:szCs w:val="24"/>
        </w:rPr>
        <w:t>3）信用信息查询记录和证据留存具体方式：采购代理机构经办人和监督人员将查询网页打印、签字与其他采购文件一并保存；</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hint="eastAsia"/>
          <w:sz w:val="24"/>
          <w:szCs w:val="24"/>
        </w:rPr>
        <w:t>4）信用信息的使用规则：供应</w:t>
      </w:r>
      <w:proofErr w:type="gramStart"/>
      <w:r w:rsidRPr="00D4012F">
        <w:rPr>
          <w:rFonts w:ascii="宋体" w:hAnsi="宋体" w:hint="eastAsia"/>
          <w:sz w:val="24"/>
          <w:szCs w:val="24"/>
        </w:rPr>
        <w:t>商存在</w:t>
      </w:r>
      <w:proofErr w:type="gramEnd"/>
      <w:r w:rsidRPr="00D4012F">
        <w:rPr>
          <w:rFonts w:ascii="宋体" w:hAnsi="宋体" w:hint="eastAsia"/>
          <w:sz w:val="24"/>
          <w:szCs w:val="24"/>
        </w:rPr>
        <w:t>不良信用记录的，其响应将被作为无效投标处理。</w:t>
      </w:r>
    </w:p>
    <w:p w:rsidR="00DF51BF" w:rsidRPr="00D4012F" w:rsidRDefault="00DF51BF" w:rsidP="00DF51BF">
      <w:pPr>
        <w:spacing w:line="360" w:lineRule="auto"/>
        <w:ind w:firstLineChars="200" w:firstLine="480"/>
        <w:rPr>
          <w:rFonts w:ascii="宋体" w:hAnsi="宋体"/>
          <w:sz w:val="24"/>
          <w:szCs w:val="24"/>
        </w:rPr>
      </w:pPr>
      <w:r w:rsidRPr="00D4012F">
        <w:rPr>
          <w:rFonts w:ascii="宋体" w:hAnsi="宋体" w:cs="宋体" w:hint="eastAsia"/>
          <w:sz w:val="24"/>
          <w:szCs w:val="24"/>
        </w:rPr>
        <w:t>5）不良信用记录指：被列入失信被执行人、重大税收违法案件当事人名单、政府采购严重违法失信行为记录名单。</w:t>
      </w:r>
    </w:p>
    <w:p w:rsidR="00DF51BF" w:rsidRPr="00772840" w:rsidRDefault="00DF51BF" w:rsidP="00DF51BF">
      <w:pPr>
        <w:spacing w:line="360" w:lineRule="auto"/>
        <w:ind w:firstLineChars="200" w:firstLine="482"/>
        <w:rPr>
          <w:rFonts w:ascii="宋体" w:hAnsi="宋体" w:cs="宋体"/>
          <w:b/>
          <w:sz w:val="24"/>
          <w:szCs w:val="24"/>
        </w:rPr>
      </w:pPr>
      <w:r w:rsidRPr="00772840">
        <w:rPr>
          <w:rFonts w:ascii="宋体" w:hAnsi="宋体" w:cs="宋体" w:hint="eastAsia"/>
          <w:b/>
          <w:sz w:val="24"/>
          <w:szCs w:val="24"/>
        </w:rPr>
        <w:t>5.投标保证金：本项目无投标保证金</w:t>
      </w:r>
    </w:p>
    <w:p w:rsidR="00DF51BF" w:rsidRPr="00772840" w:rsidRDefault="00DF51BF" w:rsidP="00DF51BF">
      <w:pPr>
        <w:spacing w:line="360" w:lineRule="auto"/>
        <w:ind w:firstLine="198"/>
        <w:rPr>
          <w:rFonts w:ascii="宋体" w:hAnsi="宋体" w:cs="宋体"/>
          <w:b/>
          <w:sz w:val="24"/>
          <w:szCs w:val="24"/>
        </w:rPr>
      </w:pPr>
      <w:r>
        <w:rPr>
          <w:rFonts w:ascii="宋体" w:hAnsi="宋体" w:cs="宋体" w:hint="eastAsia"/>
          <w:b/>
          <w:sz w:val="24"/>
          <w:szCs w:val="24"/>
        </w:rPr>
        <w:t>七</w:t>
      </w:r>
      <w:r w:rsidRPr="00772840">
        <w:rPr>
          <w:rFonts w:ascii="宋体" w:hAnsi="宋体" w:cs="宋体" w:hint="eastAsia"/>
          <w:b/>
          <w:sz w:val="24"/>
          <w:szCs w:val="24"/>
        </w:rPr>
        <w:t>、</w:t>
      </w:r>
      <w:r>
        <w:rPr>
          <w:rFonts w:ascii="宋体" w:hAnsi="宋体" w:cs="宋体" w:hint="eastAsia"/>
          <w:b/>
          <w:sz w:val="24"/>
          <w:szCs w:val="24"/>
        </w:rPr>
        <w:t>对本次招标提出询问、质疑、投诉请按以下方式联系</w:t>
      </w:r>
    </w:p>
    <w:p w:rsidR="00DF51BF" w:rsidRPr="007D2BE9" w:rsidRDefault="00DF51BF" w:rsidP="00DF51BF">
      <w:pPr>
        <w:spacing w:line="288" w:lineRule="auto"/>
        <w:ind w:firstLineChars="200" w:firstLine="482"/>
        <w:rPr>
          <w:rFonts w:ascii="宋体" w:hAnsi="宋体"/>
          <w:b/>
          <w:color w:val="000000" w:themeColor="text1"/>
          <w:sz w:val="24"/>
          <w:szCs w:val="24"/>
        </w:rPr>
      </w:pPr>
      <w:r w:rsidRPr="007D2BE9">
        <w:rPr>
          <w:rFonts w:ascii="宋体" w:hAnsi="宋体" w:hint="eastAsia"/>
          <w:b/>
          <w:color w:val="000000" w:themeColor="text1"/>
          <w:sz w:val="24"/>
          <w:szCs w:val="24"/>
        </w:rPr>
        <w:t>1.采购人信息</w:t>
      </w:r>
    </w:p>
    <w:p w:rsidR="00DF51BF" w:rsidRPr="007D2BE9" w:rsidRDefault="00DF51BF" w:rsidP="00DF51BF">
      <w:pPr>
        <w:spacing w:line="288" w:lineRule="auto"/>
        <w:ind w:firstLineChars="200" w:firstLine="480"/>
        <w:rPr>
          <w:rFonts w:ascii="宋体" w:hAnsi="宋体"/>
          <w:color w:val="000000" w:themeColor="text1"/>
          <w:sz w:val="24"/>
          <w:szCs w:val="24"/>
        </w:rPr>
      </w:pPr>
      <w:r w:rsidRPr="007D2BE9">
        <w:rPr>
          <w:rFonts w:ascii="宋体" w:hAnsi="宋体" w:hint="eastAsia"/>
          <w:color w:val="000000" w:themeColor="text1"/>
          <w:sz w:val="24"/>
          <w:szCs w:val="24"/>
        </w:rPr>
        <w:t>名称：</w:t>
      </w:r>
      <w:r w:rsidR="00AD7CD2">
        <w:rPr>
          <w:rFonts w:ascii="宋体" w:hAnsi="宋体" w:hint="eastAsia"/>
          <w:color w:val="000000" w:themeColor="text1"/>
          <w:sz w:val="24"/>
          <w:szCs w:val="24"/>
        </w:rPr>
        <w:t>中国美术学院</w:t>
      </w:r>
    </w:p>
    <w:p w:rsidR="00DF51BF" w:rsidRPr="007D2BE9" w:rsidRDefault="00DF51BF" w:rsidP="00DF51BF">
      <w:pPr>
        <w:spacing w:line="288" w:lineRule="auto"/>
        <w:ind w:firstLineChars="200" w:firstLine="480"/>
        <w:rPr>
          <w:rFonts w:ascii="宋体" w:hAnsi="宋体"/>
          <w:color w:val="000000" w:themeColor="text1"/>
          <w:sz w:val="24"/>
          <w:szCs w:val="24"/>
        </w:rPr>
      </w:pPr>
      <w:r w:rsidRPr="007D2BE9">
        <w:rPr>
          <w:rFonts w:ascii="宋体" w:hAnsi="宋体" w:hint="eastAsia"/>
          <w:color w:val="000000" w:themeColor="text1"/>
          <w:sz w:val="24"/>
          <w:szCs w:val="24"/>
        </w:rPr>
        <w:t>地址：</w:t>
      </w:r>
      <w:r w:rsidR="00D96262" w:rsidRPr="00D96262">
        <w:rPr>
          <w:rFonts w:ascii="宋体" w:hAnsi="宋体" w:hint="eastAsia"/>
          <w:color w:val="000000" w:themeColor="text1"/>
          <w:sz w:val="24"/>
          <w:szCs w:val="24"/>
        </w:rPr>
        <w:t>杭州市上城区南山路218号</w:t>
      </w:r>
    </w:p>
    <w:p w:rsidR="00DF51BF" w:rsidRPr="00D96262" w:rsidRDefault="00DF51BF" w:rsidP="00DF51BF">
      <w:pPr>
        <w:spacing w:line="288" w:lineRule="auto"/>
        <w:ind w:firstLineChars="200" w:firstLine="480"/>
        <w:rPr>
          <w:rFonts w:ascii="宋体" w:hAnsi="宋体"/>
          <w:color w:val="000000" w:themeColor="text1"/>
          <w:sz w:val="24"/>
          <w:szCs w:val="24"/>
        </w:rPr>
      </w:pPr>
      <w:r w:rsidRPr="00D96262">
        <w:rPr>
          <w:rFonts w:ascii="宋体" w:hAnsi="宋体" w:hint="eastAsia"/>
          <w:color w:val="000000" w:themeColor="text1"/>
          <w:sz w:val="24"/>
          <w:szCs w:val="24"/>
        </w:rPr>
        <w:t>项目联系人（询问）：</w:t>
      </w:r>
      <w:r w:rsidR="00601FE7" w:rsidRPr="00D96262">
        <w:rPr>
          <w:rFonts w:ascii="宋体" w:hAnsi="宋体" w:hint="eastAsia"/>
          <w:color w:val="000000" w:themeColor="text1"/>
          <w:sz w:val="24"/>
          <w:szCs w:val="24"/>
        </w:rPr>
        <w:t>何峰</w:t>
      </w:r>
    </w:p>
    <w:p w:rsidR="00DF51BF" w:rsidRPr="007D2BE9" w:rsidRDefault="00DF51BF" w:rsidP="00DF51BF">
      <w:pPr>
        <w:spacing w:line="288" w:lineRule="auto"/>
        <w:ind w:firstLineChars="200" w:firstLine="480"/>
        <w:rPr>
          <w:rFonts w:ascii="宋体" w:hAnsi="宋体"/>
          <w:color w:val="000000" w:themeColor="text1"/>
          <w:sz w:val="24"/>
          <w:szCs w:val="24"/>
        </w:rPr>
      </w:pPr>
      <w:r w:rsidRPr="00D96262">
        <w:rPr>
          <w:rFonts w:ascii="宋体" w:hAnsi="宋体" w:hint="eastAsia"/>
          <w:color w:val="000000" w:themeColor="text1"/>
          <w:sz w:val="24"/>
          <w:szCs w:val="24"/>
        </w:rPr>
        <w:t>项目联系方式（询问）：</w:t>
      </w:r>
      <w:r w:rsidR="00D96262" w:rsidRPr="00D96262">
        <w:rPr>
          <w:rFonts w:ascii="宋体" w:hAnsi="宋体"/>
          <w:color w:val="000000" w:themeColor="text1"/>
          <w:sz w:val="24"/>
          <w:szCs w:val="24"/>
        </w:rPr>
        <w:t>0571-87200182</w:t>
      </w:r>
    </w:p>
    <w:p w:rsidR="00DF51BF" w:rsidRPr="007D2BE9" w:rsidRDefault="00DF51BF" w:rsidP="00DF51BF">
      <w:pPr>
        <w:spacing w:line="288" w:lineRule="auto"/>
        <w:ind w:firstLineChars="200" w:firstLine="480"/>
        <w:rPr>
          <w:rFonts w:ascii="宋体" w:hAnsi="宋体"/>
          <w:color w:val="000000" w:themeColor="text1"/>
          <w:sz w:val="24"/>
          <w:szCs w:val="24"/>
        </w:rPr>
      </w:pPr>
      <w:r w:rsidRPr="007D2BE9">
        <w:rPr>
          <w:rFonts w:ascii="宋体" w:hAnsi="宋体" w:hint="eastAsia"/>
          <w:color w:val="000000" w:themeColor="text1"/>
          <w:sz w:val="24"/>
          <w:szCs w:val="24"/>
        </w:rPr>
        <w:t>质疑联系人：</w:t>
      </w:r>
      <w:r w:rsidR="00D96262" w:rsidRPr="00D96262">
        <w:rPr>
          <w:rFonts w:ascii="宋体" w:hAnsi="宋体" w:hint="eastAsia"/>
          <w:color w:val="000000" w:themeColor="text1"/>
          <w:sz w:val="24"/>
          <w:szCs w:val="24"/>
        </w:rPr>
        <w:t>王建英</w:t>
      </w:r>
    </w:p>
    <w:p w:rsidR="00DF51BF" w:rsidRPr="007D2BE9" w:rsidRDefault="00DF51BF" w:rsidP="00DF51BF">
      <w:pPr>
        <w:spacing w:line="288" w:lineRule="auto"/>
        <w:ind w:firstLineChars="200" w:firstLine="480"/>
        <w:rPr>
          <w:rFonts w:ascii="宋体" w:hAnsi="宋体"/>
          <w:color w:val="000000" w:themeColor="text1"/>
          <w:sz w:val="24"/>
          <w:szCs w:val="24"/>
        </w:rPr>
      </w:pPr>
      <w:r w:rsidRPr="007D2BE9">
        <w:rPr>
          <w:rFonts w:ascii="宋体" w:hAnsi="宋体" w:hint="eastAsia"/>
          <w:color w:val="000000" w:themeColor="text1"/>
          <w:sz w:val="24"/>
          <w:szCs w:val="24"/>
        </w:rPr>
        <w:t>质疑联系方式：</w:t>
      </w:r>
      <w:r w:rsidR="00D96262" w:rsidRPr="00D96262">
        <w:rPr>
          <w:rFonts w:ascii="宋体" w:hAnsi="宋体"/>
          <w:color w:val="000000" w:themeColor="text1"/>
          <w:sz w:val="24"/>
          <w:szCs w:val="24"/>
        </w:rPr>
        <w:t>13777453456</w:t>
      </w:r>
    </w:p>
    <w:p w:rsidR="00DF51BF" w:rsidRPr="00DE64B3" w:rsidRDefault="00DF51BF" w:rsidP="00DF51BF">
      <w:pPr>
        <w:spacing w:line="288" w:lineRule="auto"/>
        <w:ind w:firstLineChars="200" w:firstLine="482"/>
        <w:rPr>
          <w:rFonts w:ascii="宋体" w:hAnsi="宋体"/>
          <w:sz w:val="24"/>
          <w:szCs w:val="24"/>
        </w:rPr>
      </w:pPr>
      <w:r w:rsidRPr="00DE64B3">
        <w:rPr>
          <w:rFonts w:ascii="宋体" w:hAnsi="宋体" w:hint="eastAsia"/>
          <w:b/>
          <w:sz w:val="24"/>
          <w:szCs w:val="24"/>
        </w:rPr>
        <w:t>2.采购代理机构信息</w:t>
      </w:r>
    </w:p>
    <w:p w:rsidR="00DF51BF" w:rsidRPr="00DE64B3" w:rsidRDefault="00DF51BF" w:rsidP="00DF51BF">
      <w:pPr>
        <w:spacing w:line="288" w:lineRule="auto"/>
        <w:ind w:firstLineChars="200" w:firstLine="480"/>
        <w:rPr>
          <w:rFonts w:ascii="宋体" w:hAnsi="宋体"/>
          <w:sz w:val="24"/>
          <w:szCs w:val="24"/>
        </w:rPr>
      </w:pPr>
      <w:r w:rsidRPr="00DE64B3">
        <w:rPr>
          <w:rFonts w:ascii="宋体" w:hAnsi="宋体" w:hint="eastAsia"/>
          <w:sz w:val="24"/>
          <w:szCs w:val="24"/>
        </w:rPr>
        <w:lastRenderedPageBreak/>
        <w:t>名称：浙江方圆工程咨询有限公司</w:t>
      </w:r>
    </w:p>
    <w:p w:rsidR="00DF51BF" w:rsidRPr="00DE64B3" w:rsidRDefault="00DF51BF" w:rsidP="00DF51BF">
      <w:pPr>
        <w:spacing w:line="288" w:lineRule="auto"/>
        <w:ind w:firstLineChars="200" w:firstLine="480"/>
        <w:rPr>
          <w:rFonts w:ascii="宋体" w:hAnsi="宋体"/>
          <w:sz w:val="24"/>
          <w:szCs w:val="24"/>
        </w:rPr>
      </w:pPr>
      <w:r w:rsidRPr="00DE64B3">
        <w:rPr>
          <w:rFonts w:ascii="宋体" w:hAnsi="宋体" w:hint="eastAsia"/>
          <w:sz w:val="24"/>
          <w:szCs w:val="24"/>
        </w:rPr>
        <w:t>地址：杭州市滨江区建业路418号地矿建设大厦A座13楼</w:t>
      </w:r>
    </w:p>
    <w:p w:rsidR="00DF51BF" w:rsidRPr="00DE64B3" w:rsidRDefault="00DF51BF" w:rsidP="00DF51BF">
      <w:pPr>
        <w:spacing w:line="288" w:lineRule="auto"/>
        <w:ind w:firstLineChars="200" w:firstLine="480"/>
        <w:rPr>
          <w:rFonts w:ascii="宋体" w:hAnsi="宋体"/>
          <w:sz w:val="24"/>
          <w:szCs w:val="24"/>
        </w:rPr>
      </w:pPr>
      <w:r w:rsidRPr="00DE64B3">
        <w:rPr>
          <w:rFonts w:ascii="宋体" w:hAnsi="宋体" w:hint="eastAsia"/>
          <w:sz w:val="24"/>
          <w:szCs w:val="24"/>
        </w:rPr>
        <w:t>项目联系人（询问）：</w:t>
      </w:r>
      <w:proofErr w:type="gramStart"/>
      <w:r w:rsidRPr="00DE64B3">
        <w:rPr>
          <w:rFonts w:ascii="宋体" w:hAnsi="宋体" w:hint="eastAsia"/>
          <w:sz w:val="24"/>
          <w:szCs w:val="24"/>
        </w:rPr>
        <w:t>徐润博</w:t>
      </w:r>
      <w:proofErr w:type="gramEnd"/>
    </w:p>
    <w:p w:rsidR="00DF51BF" w:rsidRPr="00DE64B3" w:rsidRDefault="00DF51BF" w:rsidP="00DF51BF">
      <w:pPr>
        <w:spacing w:line="288" w:lineRule="auto"/>
        <w:ind w:firstLineChars="200" w:firstLine="480"/>
        <w:rPr>
          <w:rFonts w:ascii="宋体" w:hAnsi="宋体"/>
          <w:sz w:val="24"/>
          <w:szCs w:val="24"/>
        </w:rPr>
      </w:pPr>
      <w:r w:rsidRPr="00DE64B3">
        <w:rPr>
          <w:rFonts w:ascii="宋体" w:hAnsi="宋体" w:hint="eastAsia"/>
          <w:sz w:val="24"/>
          <w:szCs w:val="24"/>
        </w:rPr>
        <w:t>项目联系方式（询问）：0571-86627207</w:t>
      </w:r>
    </w:p>
    <w:p w:rsidR="00DF51BF" w:rsidRPr="00DE64B3" w:rsidRDefault="00DF51BF" w:rsidP="00DF51BF">
      <w:pPr>
        <w:spacing w:line="288" w:lineRule="auto"/>
        <w:ind w:firstLineChars="200" w:firstLine="480"/>
        <w:rPr>
          <w:rFonts w:ascii="宋体" w:hAnsi="宋体"/>
          <w:sz w:val="24"/>
          <w:szCs w:val="24"/>
        </w:rPr>
      </w:pPr>
      <w:r>
        <w:rPr>
          <w:rFonts w:ascii="宋体" w:hAnsi="宋体" w:hint="eastAsia"/>
          <w:sz w:val="24"/>
          <w:szCs w:val="24"/>
        </w:rPr>
        <w:t>质疑联系人：周岩</w:t>
      </w:r>
    </w:p>
    <w:p w:rsidR="00DF51BF" w:rsidRPr="00DE64B3" w:rsidRDefault="00DF51BF" w:rsidP="00DF51BF">
      <w:pPr>
        <w:spacing w:line="288" w:lineRule="auto"/>
        <w:ind w:firstLineChars="200" w:firstLine="480"/>
        <w:rPr>
          <w:rFonts w:ascii="宋体" w:hAnsi="宋体"/>
          <w:sz w:val="24"/>
          <w:szCs w:val="24"/>
        </w:rPr>
      </w:pPr>
      <w:r w:rsidRPr="00DE64B3">
        <w:rPr>
          <w:rFonts w:ascii="宋体" w:hAnsi="宋体" w:hint="eastAsia"/>
          <w:sz w:val="24"/>
          <w:szCs w:val="24"/>
        </w:rPr>
        <w:t>质疑联系方式：</w:t>
      </w:r>
      <w:r>
        <w:rPr>
          <w:rFonts w:ascii="宋体" w:hAnsi="宋体" w:hint="eastAsia"/>
          <w:sz w:val="24"/>
          <w:szCs w:val="24"/>
        </w:rPr>
        <w:t>13040789001</w:t>
      </w:r>
    </w:p>
    <w:p w:rsidR="00DF51BF" w:rsidRPr="00DE64B3" w:rsidRDefault="00DF51BF" w:rsidP="00DF51BF">
      <w:pPr>
        <w:spacing w:line="288" w:lineRule="auto"/>
        <w:ind w:firstLineChars="200" w:firstLine="482"/>
        <w:rPr>
          <w:rFonts w:ascii="宋体" w:hAnsi="宋体"/>
          <w:sz w:val="24"/>
          <w:szCs w:val="24"/>
        </w:rPr>
      </w:pPr>
      <w:r w:rsidRPr="00DE64B3">
        <w:rPr>
          <w:rFonts w:ascii="宋体" w:hAnsi="宋体" w:hint="eastAsia"/>
          <w:b/>
          <w:sz w:val="24"/>
          <w:szCs w:val="24"/>
        </w:rPr>
        <w:t>3.同级政府采购监督管理部门</w:t>
      </w:r>
    </w:p>
    <w:p w:rsidR="00DF51BF" w:rsidRPr="00DE64B3" w:rsidRDefault="00DF51BF" w:rsidP="00DF51BF">
      <w:pPr>
        <w:spacing w:line="288" w:lineRule="auto"/>
        <w:ind w:firstLineChars="200" w:firstLine="480"/>
        <w:rPr>
          <w:rFonts w:ascii="宋体" w:hAnsi="宋体"/>
          <w:sz w:val="24"/>
          <w:szCs w:val="24"/>
        </w:rPr>
      </w:pPr>
      <w:r w:rsidRPr="00DE64B3">
        <w:rPr>
          <w:rFonts w:ascii="宋体" w:hAnsi="宋体" w:hint="eastAsia"/>
          <w:sz w:val="24"/>
          <w:szCs w:val="24"/>
        </w:rPr>
        <w:t>名称：浙江省财政厅政府采购监管处</w:t>
      </w:r>
    </w:p>
    <w:p w:rsidR="00DF51BF" w:rsidRPr="00DE64B3" w:rsidRDefault="00DF51BF" w:rsidP="00DF51BF">
      <w:pPr>
        <w:spacing w:line="288" w:lineRule="auto"/>
        <w:ind w:firstLineChars="200" w:firstLine="480"/>
        <w:rPr>
          <w:rFonts w:ascii="宋体" w:hAnsi="宋体"/>
          <w:sz w:val="24"/>
          <w:szCs w:val="24"/>
        </w:rPr>
      </w:pPr>
      <w:r w:rsidRPr="00DE64B3">
        <w:rPr>
          <w:rFonts w:ascii="宋体" w:hAnsi="宋体" w:hint="eastAsia"/>
          <w:sz w:val="24"/>
          <w:szCs w:val="24"/>
        </w:rPr>
        <w:t>地址：杭州市环城西路37号</w:t>
      </w:r>
    </w:p>
    <w:p w:rsidR="00DF51BF" w:rsidRPr="00DE64B3" w:rsidRDefault="00DF51BF" w:rsidP="00DF51BF">
      <w:pPr>
        <w:spacing w:line="288" w:lineRule="auto"/>
        <w:ind w:firstLineChars="200" w:firstLine="480"/>
        <w:rPr>
          <w:rFonts w:ascii="宋体" w:hAnsi="宋体"/>
          <w:sz w:val="24"/>
          <w:szCs w:val="24"/>
        </w:rPr>
      </w:pPr>
      <w:r w:rsidRPr="00DE64B3">
        <w:rPr>
          <w:rFonts w:ascii="宋体" w:hAnsi="宋体" w:hint="eastAsia"/>
          <w:sz w:val="24"/>
          <w:szCs w:val="24"/>
        </w:rPr>
        <w:t>联系人：倪文良、</w:t>
      </w:r>
      <w:proofErr w:type="gramStart"/>
      <w:r w:rsidRPr="00DE64B3">
        <w:rPr>
          <w:rFonts w:ascii="宋体" w:hAnsi="宋体" w:hint="eastAsia"/>
          <w:sz w:val="24"/>
          <w:szCs w:val="24"/>
        </w:rPr>
        <w:t>吴聪瑜</w:t>
      </w:r>
      <w:proofErr w:type="gramEnd"/>
    </w:p>
    <w:p w:rsidR="00DF51BF" w:rsidRPr="00DE64B3" w:rsidRDefault="00DF51BF" w:rsidP="00DF51BF">
      <w:pPr>
        <w:spacing w:line="288" w:lineRule="auto"/>
        <w:ind w:firstLineChars="200" w:firstLine="480"/>
        <w:rPr>
          <w:rFonts w:ascii="宋体" w:hAnsi="宋体"/>
          <w:sz w:val="24"/>
          <w:szCs w:val="24"/>
        </w:rPr>
      </w:pPr>
      <w:r w:rsidRPr="00DE64B3">
        <w:rPr>
          <w:rFonts w:ascii="宋体" w:hAnsi="宋体" w:hint="eastAsia"/>
          <w:sz w:val="24"/>
          <w:szCs w:val="24"/>
        </w:rPr>
        <w:t>监督投诉电话：0571-87057615、87058489</w:t>
      </w:r>
    </w:p>
    <w:p w:rsidR="00DF51BF" w:rsidRDefault="00DF51BF" w:rsidP="00DF51BF">
      <w:pPr>
        <w:spacing w:line="288" w:lineRule="auto"/>
        <w:ind w:firstLineChars="200" w:firstLine="482"/>
        <w:rPr>
          <w:rFonts w:ascii="宋体" w:hAnsi="宋体" w:cs="宋体"/>
          <w:b/>
          <w:bCs/>
          <w:sz w:val="24"/>
          <w:szCs w:val="24"/>
        </w:rPr>
      </w:pPr>
    </w:p>
    <w:p w:rsidR="00DF51BF" w:rsidRPr="00174BBC" w:rsidRDefault="00DF51BF" w:rsidP="00DF51BF">
      <w:pPr>
        <w:pStyle w:val="Normal"/>
        <w:rPr>
          <w:lang w:val="en-US"/>
        </w:rPr>
      </w:pPr>
      <w:r>
        <w:rPr>
          <w:rFonts w:hint="eastAsia"/>
          <w:lang w:val="en-US"/>
        </w:rPr>
        <w:t xml:space="preserve">    </w:t>
      </w:r>
    </w:p>
    <w:p w:rsidR="00DF51BF" w:rsidRPr="00DE64B3" w:rsidRDefault="00DF51BF" w:rsidP="00DF51BF">
      <w:pPr>
        <w:spacing w:line="288" w:lineRule="auto"/>
        <w:ind w:firstLineChars="200" w:firstLine="482"/>
        <w:rPr>
          <w:rFonts w:ascii="宋体" w:hAnsi="宋体" w:cs="宋体"/>
          <w:b/>
          <w:bCs/>
          <w:sz w:val="24"/>
          <w:szCs w:val="24"/>
        </w:rPr>
      </w:pPr>
      <w:r w:rsidRPr="00DE64B3">
        <w:rPr>
          <w:rFonts w:ascii="宋体" w:hAnsi="宋体" w:cs="宋体" w:hint="eastAsia"/>
          <w:b/>
          <w:bCs/>
          <w:sz w:val="24"/>
          <w:szCs w:val="24"/>
        </w:rPr>
        <w:t>若对项目采购电子交易系统操作有疑问，可登录政</w:t>
      </w:r>
      <w:proofErr w:type="gramStart"/>
      <w:r w:rsidRPr="00DE64B3">
        <w:rPr>
          <w:rFonts w:ascii="宋体" w:hAnsi="宋体" w:cs="宋体" w:hint="eastAsia"/>
          <w:b/>
          <w:bCs/>
          <w:sz w:val="24"/>
          <w:szCs w:val="24"/>
        </w:rPr>
        <w:t>采云</w:t>
      </w:r>
      <w:proofErr w:type="gramEnd"/>
      <w:r w:rsidRPr="00DE64B3">
        <w:rPr>
          <w:rFonts w:ascii="宋体" w:hAnsi="宋体" w:cs="宋体" w:hint="eastAsia"/>
          <w:b/>
          <w:bCs/>
          <w:sz w:val="24"/>
          <w:szCs w:val="24"/>
        </w:rPr>
        <w:t>（https://www.zcygov.cn/），点击右侧咨询小采，获取采小蜜智能服务管家帮助，或拨打政</w:t>
      </w:r>
      <w:proofErr w:type="gramStart"/>
      <w:r w:rsidRPr="00DE64B3">
        <w:rPr>
          <w:rFonts w:ascii="宋体" w:hAnsi="宋体" w:cs="宋体" w:hint="eastAsia"/>
          <w:b/>
          <w:bCs/>
          <w:sz w:val="24"/>
          <w:szCs w:val="24"/>
        </w:rPr>
        <w:t>采云</w:t>
      </w:r>
      <w:proofErr w:type="gramEnd"/>
      <w:r w:rsidRPr="00DE64B3">
        <w:rPr>
          <w:rFonts w:ascii="宋体" w:hAnsi="宋体" w:cs="宋体" w:hint="eastAsia"/>
          <w:b/>
          <w:bCs/>
          <w:sz w:val="24"/>
          <w:szCs w:val="24"/>
        </w:rPr>
        <w:t>服务热线400-881-7190获取热线服务帮助。</w:t>
      </w:r>
    </w:p>
    <w:p w:rsidR="00DF51BF" w:rsidRPr="00174BBC" w:rsidRDefault="00DF51BF" w:rsidP="00DF51BF">
      <w:pPr>
        <w:spacing w:line="288" w:lineRule="auto"/>
        <w:ind w:firstLineChars="200" w:firstLine="482"/>
        <w:rPr>
          <w:rFonts w:ascii="宋体" w:hAnsi="宋体" w:cs="宋体"/>
          <w:b/>
          <w:bCs/>
          <w:sz w:val="24"/>
          <w:szCs w:val="24"/>
        </w:rPr>
      </w:pPr>
      <w:r w:rsidRPr="00DE64B3">
        <w:rPr>
          <w:rFonts w:ascii="宋体" w:hAnsi="宋体" w:cs="宋体" w:hint="eastAsia"/>
          <w:b/>
          <w:bCs/>
          <w:sz w:val="24"/>
          <w:szCs w:val="24"/>
        </w:rPr>
        <w:t>CA问题联系电话（人工）：</w:t>
      </w:r>
      <w:proofErr w:type="gramStart"/>
      <w:r w:rsidRPr="00DE64B3">
        <w:rPr>
          <w:rFonts w:ascii="宋体" w:hAnsi="宋体" w:cs="宋体" w:hint="eastAsia"/>
          <w:b/>
          <w:bCs/>
          <w:sz w:val="24"/>
          <w:szCs w:val="24"/>
        </w:rPr>
        <w:t>汇信</w:t>
      </w:r>
      <w:proofErr w:type="gramEnd"/>
      <w:r w:rsidRPr="00DE64B3">
        <w:rPr>
          <w:rFonts w:ascii="宋体" w:hAnsi="宋体" w:cs="宋体" w:hint="eastAsia"/>
          <w:b/>
          <w:bCs/>
          <w:sz w:val="24"/>
          <w:szCs w:val="24"/>
        </w:rPr>
        <w:t>CA 400-888-4636；天谷CA 400-087-8198。</w:t>
      </w:r>
    </w:p>
    <w:p w:rsidR="00C415F1" w:rsidRDefault="00E62D57">
      <w:pPr>
        <w:pStyle w:val="ae"/>
        <w:tabs>
          <w:tab w:val="left" w:pos="2295"/>
          <w:tab w:val="center" w:pos="4422"/>
        </w:tabs>
        <w:spacing w:before="120" w:after="120" w:line="420" w:lineRule="exact"/>
        <w:jc w:val="center"/>
        <w:outlineLvl w:val="0"/>
        <w:rPr>
          <w:rFonts w:asciiTheme="minorEastAsia" w:eastAsiaTheme="minorEastAsia" w:hAnsiTheme="minorEastAsia"/>
          <w:b/>
          <w:sz w:val="32"/>
          <w:szCs w:val="32"/>
        </w:rPr>
      </w:pPr>
      <w:r>
        <w:rPr>
          <w:rFonts w:asciiTheme="minorEastAsia" w:eastAsiaTheme="minorEastAsia" w:hAnsiTheme="minorEastAsia" w:hint="eastAsia"/>
          <w:kern w:val="0"/>
          <w:sz w:val="30"/>
          <w:szCs w:val="30"/>
        </w:rPr>
        <w:br w:type="page"/>
      </w:r>
      <w:bookmarkStart w:id="27" w:name="_Toc78532118"/>
      <w:r>
        <w:rPr>
          <w:rFonts w:asciiTheme="minorEastAsia" w:eastAsiaTheme="minorEastAsia" w:hAnsiTheme="minorEastAsia" w:hint="eastAsia"/>
          <w:b/>
          <w:sz w:val="32"/>
          <w:szCs w:val="32"/>
        </w:rPr>
        <w:lastRenderedPageBreak/>
        <w:t>第二章、投标人须知</w:t>
      </w:r>
      <w:bookmarkEnd w:id="27"/>
    </w:p>
    <w:p w:rsidR="00C415F1" w:rsidRDefault="00E62D57">
      <w:pPr>
        <w:snapToGrid w:val="0"/>
        <w:spacing w:afterLines="50" w:after="120" w:line="42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前附表</w:t>
      </w:r>
    </w:p>
    <w:tbl>
      <w:tblPr>
        <w:tblW w:w="963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02"/>
        <w:gridCol w:w="1800"/>
        <w:gridCol w:w="7029"/>
      </w:tblGrid>
      <w:tr w:rsidR="00C415F1">
        <w:trPr>
          <w:trHeight w:val="680"/>
          <w:tblHeader/>
          <w:jc w:val="center"/>
        </w:trPr>
        <w:tc>
          <w:tcPr>
            <w:tcW w:w="802" w:type="dxa"/>
            <w:vAlign w:val="center"/>
          </w:tcPr>
          <w:p w:rsidR="00C415F1" w:rsidRDefault="00E62D57">
            <w:pPr>
              <w:jc w:val="center"/>
              <w:rPr>
                <w:rFonts w:ascii="宋体" w:hAnsi="宋体"/>
                <w:sz w:val="24"/>
                <w:szCs w:val="24"/>
              </w:rPr>
            </w:pPr>
            <w:r>
              <w:rPr>
                <w:rFonts w:ascii="宋体" w:hAnsi="宋体"/>
                <w:sz w:val="24"/>
                <w:szCs w:val="24"/>
              </w:rPr>
              <w:t>序号</w:t>
            </w:r>
          </w:p>
        </w:tc>
        <w:tc>
          <w:tcPr>
            <w:tcW w:w="1800" w:type="dxa"/>
            <w:vAlign w:val="center"/>
          </w:tcPr>
          <w:p w:rsidR="00C415F1" w:rsidRDefault="00E62D57">
            <w:pPr>
              <w:jc w:val="center"/>
              <w:rPr>
                <w:rFonts w:ascii="宋体" w:hAnsi="宋体"/>
                <w:sz w:val="24"/>
                <w:szCs w:val="24"/>
              </w:rPr>
            </w:pPr>
            <w:r>
              <w:rPr>
                <w:rFonts w:ascii="宋体" w:hAnsi="宋体"/>
                <w:sz w:val="24"/>
                <w:szCs w:val="24"/>
              </w:rPr>
              <w:t>项 目</w:t>
            </w:r>
          </w:p>
        </w:tc>
        <w:tc>
          <w:tcPr>
            <w:tcW w:w="7029" w:type="dxa"/>
            <w:vAlign w:val="center"/>
          </w:tcPr>
          <w:p w:rsidR="00C415F1" w:rsidRDefault="00E62D57">
            <w:pPr>
              <w:jc w:val="center"/>
              <w:rPr>
                <w:rFonts w:ascii="宋体" w:hAnsi="宋体"/>
                <w:sz w:val="24"/>
                <w:szCs w:val="24"/>
              </w:rPr>
            </w:pPr>
            <w:r>
              <w:rPr>
                <w:rFonts w:ascii="宋体" w:hAnsi="宋体"/>
                <w:sz w:val="24"/>
                <w:szCs w:val="24"/>
              </w:rPr>
              <w:t>说明与要求</w:t>
            </w:r>
          </w:p>
        </w:tc>
      </w:tr>
      <w:tr w:rsidR="00C415F1">
        <w:trPr>
          <w:trHeight w:val="567"/>
          <w:jc w:val="center"/>
        </w:trPr>
        <w:tc>
          <w:tcPr>
            <w:tcW w:w="802" w:type="dxa"/>
            <w:vAlign w:val="center"/>
          </w:tcPr>
          <w:p w:rsidR="00C415F1" w:rsidRDefault="00E62D57">
            <w:pPr>
              <w:jc w:val="center"/>
              <w:rPr>
                <w:rFonts w:ascii="宋体" w:hAnsi="宋体"/>
                <w:sz w:val="24"/>
                <w:szCs w:val="24"/>
              </w:rPr>
            </w:pPr>
            <w:r>
              <w:rPr>
                <w:rFonts w:ascii="宋体" w:hAnsi="宋体"/>
                <w:sz w:val="24"/>
                <w:szCs w:val="24"/>
              </w:rPr>
              <w:t>1</w:t>
            </w:r>
          </w:p>
        </w:tc>
        <w:tc>
          <w:tcPr>
            <w:tcW w:w="1800" w:type="dxa"/>
            <w:vAlign w:val="center"/>
          </w:tcPr>
          <w:p w:rsidR="00C415F1" w:rsidRDefault="00E62D57">
            <w:pPr>
              <w:jc w:val="center"/>
              <w:rPr>
                <w:rFonts w:ascii="宋体" w:hAnsi="宋体"/>
                <w:sz w:val="24"/>
                <w:szCs w:val="24"/>
              </w:rPr>
            </w:pPr>
            <w:r>
              <w:rPr>
                <w:rFonts w:ascii="宋体" w:hAnsi="宋体" w:hint="eastAsia"/>
                <w:sz w:val="24"/>
                <w:szCs w:val="24"/>
              </w:rPr>
              <w:t>项目名称</w:t>
            </w:r>
          </w:p>
        </w:tc>
        <w:tc>
          <w:tcPr>
            <w:tcW w:w="7029" w:type="dxa"/>
            <w:vAlign w:val="center"/>
          </w:tcPr>
          <w:p w:rsidR="00C415F1" w:rsidRDefault="00AD7CD2">
            <w:pPr>
              <w:tabs>
                <w:tab w:val="left" w:pos="0"/>
              </w:tabs>
              <w:jc w:val="left"/>
              <w:rPr>
                <w:rFonts w:ascii="宋体" w:hAnsi="宋体"/>
                <w:sz w:val="24"/>
                <w:szCs w:val="24"/>
              </w:rPr>
            </w:pPr>
            <w:r>
              <w:rPr>
                <w:rFonts w:asciiTheme="minorEastAsia" w:eastAsiaTheme="minorEastAsia" w:hAnsiTheme="minorEastAsia" w:hint="eastAsia"/>
                <w:bCs/>
                <w:sz w:val="24"/>
                <w:szCs w:val="24"/>
              </w:rPr>
              <w:t>中国美术学院创新学院良</w:t>
            </w:r>
            <w:proofErr w:type="gramStart"/>
            <w:r>
              <w:rPr>
                <w:rFonts w:asciiTheme="minorEastAsia" w:eastAsiaTheme="minorEastAsia" w:hAnsiTheme="minorEastAsia" w:hint="eastAsia"/>
                <w:bCs/>
                <w:sz w:val="24"/>
                <w:szCs w:val="24"/>
              </w:rPr>
              <w:t>渚</w:t>
            </w:r>
            <w:proofErr w:type="gramEnd"/>
            <w:r>
              <w:rPr>
                <w:rFonts w:asciiTheme="minorEastAsia" w:eastAsiaTheme="minorEastAsia" w:hAnsiTheme="minorEastAsia" w:hint="eastAsia"/>
                <w:bCs/>
                <w:sz w:val="24"/>
                <w:szCs w:val="24"/>
              </w:rPr>
              <w:t>校区公共空间等家具采购项目</w:t>
            </w:r>
          </w:p>
        </w:tc>
      </w:tr>
      <w:tr w:rsidR="00C415F1">
        <w:trPr>
          <w:trHeight w:val="567"/>
          <w:jc w:val="center"/>
        </w:trPr>
        <w:tc>
          <w:tcPr>
            <w:tcW w:w="802" w:type="dxa"/>
            <w:vAlign w:val="center"/>
          </w:tcPr>
          <w:p w:rsidR="00C415F1" w:rsidRDefault="00E62D57">
            <w:pPr>
              <w:jc w:val="center"/>
              <w:rPr>
                <w:rFonts w:ascii="宋体" w:hAnsi="宋体"/>
                <w:sz w:val="24"/>
                <w:szCs w:val="24"/>
              </w:rPr>
            </w:pPr>
            <w:r>
              <w:rPr>
                <w:rFonts w:ascii="宋体" w:hAnsi="宋体"/>
                <w:sz w:val="24"/>
                <w:szCs w:val="24"/>
              </w:rPr>
              <w:t>2</w:t>
            </w:r>
          </w:p>
        </w:tc>
        <w:tc>
          <w:tcPr>
            <w:tcW w:w="1800" w:type="dxa"/>
            <w:vAlign w:val="center"/>
          </w:tcPr>
          <w:p w:rsidR="00C415F1" w:rsidRDefault="00E62D57">
            <w:pPr>
              <w:jc w:val="center"/>
              <w:rPr>
                <w:rFonts w:ascii="宋体" w:hAnsi="宋体"/>
                <w:sz w:val="24"/>
                <w:szCs w:val="24"/>
              </w:rPr>
            </w:pPr>
            <w:r>
              <w:rPr>
                <w:rFonts w:ascii="宋体" w:hAnsi="宋体"/>
                <w:sz w:val="24"/>
                <w:szCs w:val="24"/>
              </w:rPr>
              <w:t>采购人名称</w:t>
            </w:r>
          </w:p>
        </w:tc>
        <w:tc>
          <w:tcPr>
            <w:tcW w:w="7029" w:type="dxa"/>
            <w:vAlign w:val="center"/>
          </w:tcPr>
          <w:p w:rsidR="00C415F1" w:rsidRDefault="00AD7CD2">
            <w:pPr>
              <w:jc w:val="left"/>
              <w:rPr>
                <w:rFonts w:ascii="宋体" w:hAnsi="宋体"/>
                <w:sz w:val="24"/>
                <w:szCs w:val="24"/>
              </w:rPr>
            </w:pPr>
            <w:r>
              <w:rPr>
                <w:rFonts w:ascii="宋体" w:hAnsi="宋体" w:hint="eastAsia"/>
                <w:sz w:val="24"/>
                <w:szCs w:val="24"/>
              </w:rPr>
              <w:t>中国美术学院</w:t>
            </w:r>
          </w:p>
        </w:tc>
      </w:tr>
      <w:tr w:rsidR="00C415F1">
        <w:trPr>
          <w:trHeight w:val="567"/>
          <w:jc w:val="center"/>
        </w:trPr>
        <w:tc>
          <w:tcPr>
            <w:tcW w:w="802" w:type="dxa"/>
            <w:vAlign w:val="center"/>
          </w:tcPr>
          <w:p w:rsidR="00C415F1" w:rsidRPr="00932642" w:rsidRDefault="00E62D57">
            <w:pPr>
              <w:jc w:val="center"/>
              <w:rPr>
                <w:rFonts w:ascii="宋体" w:hAnsi="宋体"/>
                <w:sz w:val="24"/>
                <w:szCs w:val="24"/>
              </w:rPr>
            </w:pPr>
            <w:r w:rsidRPr="00932642">
              <w:rPr>
                <w:rFonts w:ascii="宋体" w:hAnsi="宋体" w:hint="eastAsia"/>
                <w:sz w:val="24"/>
                <w:szCs w:val="24"/>
              </w:rPr>
              <w:t>3</w:t>
            </w:r>
          </w:p>
        </w:tc>
        <w:tc>
          <w:tcPr>
            <w:tcW w:w="1800" w:type="dxa"/>
            <w:vAlign w:val="center"/>
          </w:tcPr>
          <w:p w:rsidR="00C415F1" w:rsidRPr="00932642" w:rsidRDefault="00E62D57">
            <w:pPr>
              <w:jc w:val="center"/>
              <w:rPr>
                <w:rFonts w:ascii="宋体" w:hAnsi="宋体"/>
                <w:b/>
                <w:sz w:val="24"/>
                <w:szCs w:val="24"/>
              </w:rPr>
            </w:pPr>
            <w:r w:rsidRPr="00932642">
              <w:rPr>
                <w:rFonts w:ascii="宋体" w:hAnsi="宋体" w:hint="eastAsia"/>
                <w:b/>
                <w:sz w:val="24"/>
                <w:szCs w:val="24"/>
              </w:rPr>
              <w:t>最高限价</w:t>
            </w:r>
          </w:p>
        </w:tc>
        <w:tc>
          <w:tcPr>
            <w:tcW w:w="7029" w:type="dxa"/>
            <w:vAlign w:val="center"/>
          </w:tcPr>
          <w:p w:rsidR="00C415F1" w:rsidRPr="00932642" w:rsidRDefault="00D96262" w:rsidP="00D96262">
            <w:pPr>
              <w:rPr>
                <w:rFonts w:ascii="宋体" w:hAnsi="宋体"/>
                <w:b/>
                <w:sz w:val="24"/>
                <w:szCs w:val="24"/>
              </w:rPr>
            </w:pPr>
            <w:r>
              <w:rPr>
                <w:rFonts w:ascii="宋体" w:hAnsi="宋体" w:hint="eastAsia"/>
                <w:b/>
                <w:sz w:val="24"/>
                <w:szCs w:val="24"/>
              </w:rPr>
              <w:t>预算金额250</w:t>
            </w:r>
            <w:r w:rsidR="00DA3FC5" w:rsidRPr="00932642">
              <w:rPr>
                <w:rFonts w:ascii="宋体" w:hAnsi="宋体"/>
                <w:b/>
                <w:sz w:val="24"/>
                <w:szCs w:val="24"/>
              </w:rPr>
              <w:t>万元</w:t>
            </w:r>
            <w:r>
              <w:rPr>
                <w:rFonts w:ascii="宋体" w:hAnsi="宋体" w:hint="eastAsia"/>
                <w:b/>
                <w:sz w:val="24"/>
                <w:szCs w:val="24"/>
              </w:rPr>
              <w:t>，本项目预算金额即为最高限价。</w:t>
            </w:r>
          </w:p>
        </w:tc>
      </w:tr>
      <w:tr w:rsidR="00C415F1">
        <w:trPr>
          <w:trHeight w:val="557"/>
          <w:jc w:val="center"/>
        </w:trPr>
        <w:tc>
          <w:tcPr>
            <w:tcW w:w="802" w:type="dxa"/>
            <w:vAlign w:val="center"/>
          </w:tcPr>
          <w:p w:rsidR="00C415F1" w:rsidRPr="00932642" w:rsidRDefault="00E62D57">
            <w:pPr>
              <w:jc w:val="center"/>
              <w:rPr>
                <w:rFonts w:ascii="宋体" w:hAnsi="宋体"/>
                <w:sz w:val="24"/>
                <w:szCs w:val="24"/>
              </w:rPr>
            </w:pPr>
            <w:r w:rsidRPr="00932642">
              <w:rPr>
                <w:rFonts w:ascii="宋体" w:hAnsi="宋体" w:hint="eastAsia"/>
                <w:sz w:val="24"/>
                <w:szCs w:val="24"/>
              </w:rPr>
              <w:t>4</w:t>
            </w:r>
          </w:p>
        </w:tc>
        <w:tc>
          <w:tcPr>
            <w:tcW w:w="1800" w:type="dxa"/>
            <w:vAlign w:val="center"/>
          </w:tcPr>
          <w:p w:rsidR="00C415F1" w:rsidRPr="00932642" w:rsidRDefault="0069578E">
            <w:pPr>
              <w:jc w:val="center"/>
              <w:rPr>
                <w:rFonts w:ascii="宋体" w:hAnsi="宋体"/>
                <w:b/>
                <w:sz w:val="24"/>
                <w:szCs w:val="24"/>
              </w:rPr>
            </w:pPr>
            <w:r w:rsidRPr="00932642">
              <w:rPr>
                <w:rFonts w:ascii="宋体" w:hAnsi="宋体" w:hint="eastAsia"/>
                <w:b/>
                <w:sz w:val="24"/>
                <w:szCs w:val="24"/>
              </w:rPr>
              <w:t>是否进口</w:t>
            </w:r>
          </w:p>
        </w:tc>
        <w:tc>
          <w:tcPr>
            <w:tcW w:w="7029" w:type="dxa"/>
            <w:vAlign w:val="center"/>
          </w:tcPr>
          <w:p w:rsidR="00C415F1" w:rsidRPr="00932642" w:rsidRDefault="00DF51BF">
            <w:pPr>
              <w:rPr>
                <w:rFonts w:ascii="宋体" w:hAnsi="宋体"/>
                <w:b/>
                <w:sz w:val="24"/>
                <w:szCs w:val="24"/>
              </w:rPr>
            </w:pPr>
            <w:r>
              <w:rPr>
                <w:rFonts w:ascii="宋体" w:hAnsi="宋体" w:hint="eastAsia"/>
                <w:b/>
                <w:sz w:val="24"/>
                <w:szCs w:val="24"/>
              </w:rPr>
              <w:t>否。</w:t>
            </w:r>
          </w:p>
        </w:tc>
      </w:tr>
      <w:tr w:rsidR="00B51019">
        <w:trPr>
          <w:trHeight w:val="557"/>
          <w:jc w:val="center"/>
        </w:trPr>
        <w:tc>
          <w:tcPr>
            <w:tcW w:w="802" w:type="dxa"/>
            <w:vAlign w:val="center"/>
          </w:tcPr>
          <w:p w:rsidR="00B51019" w:rsidRPr="00BF5325" w:rsidRDefault="00B51019" w:rsidP="00BF5325">
            <w:pPr>
              <w:jc w:val="center"/>
              <w:rPr>
                <w:rFonts w:ascii="宋体" w:hAnsi="宋体"/>
                <w:b/>
                <w:sz w:val="24"/>
                <w:szCs w:val="24"/>
              </w:rPr>
            </w:pPr>
            <w:r>
              <w:rPr>
                <w:rFonts w:ascii="宋体" w:hAnsi="宋体" w:hint="eastAsia"/>
                <w:b/>
                <w:sz w:val="24"/>
                <w:szCs w:val="24"/>
              </w:rPr>
              <w:t>5</w:t>
            </w:r>
          </w:p>
        </w:tc>
        <w:tc>
          <w:tcPr>
            <w:tcW w:w="1800" w:type="dxa"/>
            <w:vAlign w:val="center"/>
          </w:tcPr>
          <w:p w:rsidR="00B51019" w:rsidRPr="00B51019" w:rsidRDefault="00B51019" w:rsidP="00B51019">
            <w:pPr>
              <w:jc w:val="center"/>
              <w:rPr>
                <w:rFonts w:ascii="宋体" w:hAnsi="宋体"/>
                <w:b/>
                <w:color w:val="000000" w:themeColor="text1"/>
                <w:sz w:val="24"/>
                <w:szCs w:val="24"/>
              </w:rPr>
            </w:pPr>
            <w:r w:rsidRPr="00B51019">
              <w:rPr>
                <w:rFonts w:ascii="宋体" w:hAnsi="宋体"/>
                <w:b/>
                <w:color w:val="000000" w:themeColor="text1"/>
                <w:sz w:val="24"/>
                <w:szCs w:val="24"/>
              </w:rPr>
              <w:t>履约担保</w:t>
            </w:r>
          </w:p>
        </w:tc>
        <w:tc>
          <w:tcPr>
            <w:tcW w:w="7029" w:type="dxa"/>
            <w:vAlign w:val="center"/>
          </w:tcPr>
          <w:p w:rsidR="00B51019" w:rsidRPr="00B51019" w:rsidRDefault="00B51019" w:rsidP="00B51019">
            <w:pPr>
              <w:rPr>
                <w:rFonts w:ascii="宋体" w:hAnsi="宋体"/>
                <w:b/>
                <w:color w:val="000000" w:themeColor="text1"/>
                <w:sz w:val="24"/>
                <w:szCs w:val="24"/>
                <w:u w:val="single"/>
              </w:rPr>
            </w:pPr>
            <w:r w:rsidRPr="00B51019">
              <w:rPr>
                <w:rFonts w:ascii="宋体" w:hAnsi="宋体" w:hint="eastAsia"/>
                <w:b/>
                <w:color w:val="000000" w:themeColor="text1"/>
                <w:sz w:val="24"/>
                <w:szCs w:val="24"/>
                <w:u w:val="single"/>
              </w:rPr>
              <w:t>合同总价款的5%作为履约保证金，合同签订后七个工作日内由乙方支付给甲方，在甲方验收合格并正常使用满12个月后确认乙方无违约行为后无息返还给乙方（遇寒暑假及国定假日顺延）。</w:t>
            </w:r>
          </w:p>
        </w:tc>
      </w:tr>
      <w:tr w:rsidR="00BF5325">
        <w:trPr>
          <w:trHeight w:val="557"/>
          <w:jc w:val="center"/>
        </w:trPr>
        <w:tc>
          <w:tcPr>
            <w:tcW w:w="802" w:type="dxa"/>
            <w:vAlign w:val="center"/>
          </w:tcPr>
          <w:p w:rsidR="00BF5325" w:rsidRPr="00BF5325" w:rsidRDefault="00C34046" w:rsidP="00BF5325">
            <w:pPr>
              <w:jc w:val="center"/>
              <w:rPr>
                <w:rFonts w:ascii="宋体" w:hAnsi="宋体"/>
                <w:b/>
                <w:sz w:val="24"/>
                <w:szCs w:val="24"/>
              </w:rPr>
            </w:pPr>
            <w:r>
              <w:rPr>
                <w:rFonts w:ascii="宋体" w:hAnsi="宋体" w:hint="eastAsia"/>
                <w:b/>
                <w:sz w:val="24"/>
                <w:szCs w:val="24"/>
              </w:rPr>
              <w:t>6</w:t>
            </w:r>
          </w:p>
        </w:tc>
        <w:tc>
          <w:tcPr>
            <w:tcW w:w="1800" w:type="dxa"/>
            <w:vAlign w:val="center"/>
          </w:tcPr>
          <w:p w:rsidR="00BF5325" w:rsidRPr="00B51019" w:rsidRDefault="00BF5325" w:rsidP="00BF5325">
            <w:pPr>
              <w:jc w:val="center"/>
              <w:rPr>
                <w:rFonts w:ascii="宋体" w:hAnsi="宋体"/>
                <w:b/>
                <w:color w:val="000000" w:themeColor="text1"/>
                <w:sz w:val="24"/>
                <w:szCs w:val="24"/>
              </w:rPr>
            </w:pPr>
            <w:r w:rsidRPr="00B51019">
              <w:rPr>
                <w:rFonts w:ascii="宋体" w:hAnsi="宋体" w:hint="eastAsia"/>
                <w:b/>
                <w:color w:val="000000" w:themeColor="text1"/>
                <w:sz w:val="24"/>
                <w:szCs w:val="24"/>
              </w:rPr>
              <w:t>样品</w:t>
            </w:r>
          </w:p>
        </w:tc>
        <w:tc>
          <w:tcPr>
            <w:tcW w:w="7029" w:type="dxa"/>
            <w:vAlign w:val="center"/>
          </w:tcPr>
          <w:p w:rsidR="00BF5325" w:rsidRPr="00B51019" w:rsidRDefault="00BF5325" w:rsidP="00BF5325">
            <w:pPr>
              <w:widowControl/>
              <w:spacing w:line="360" w:lineRule="auto"/>
              <w:ind w:firstLineChars="200" w:firstLine="482"/>
              <w:jc w:val="left"/>
              <w:rPr>
                <w:rFonts w:ascii="宋体" w:hAnsi="宋体" w:cs="宋体"/>
                <w:b/>
                <w:color w:val="000000" w:themeColor="text1"/>
                <w:sz w:val="24"/>
                <w:lang w:bidi="ar"/>
              </w:rPr>
            </w:pPr>
            <w:r w:rsidRPr="00B51019">
              <w:rPr>
                <w:rFonts w:ascii="宋体" w:hAnsi="宋体" w:cs="宋体" w:hint="eastAsia"/>
                <w:b/>
                <w:color w:val="000000" w:themeColor="text1"/>
                <w:sz w:val="24"/>
                <w:lang w:bidi="ar"/>
              </w:rPr>
              <w:t>（1）投标样品：需要提供的样品名称、规格、数量：</w:t>
            </w:r>
            <w:r w:rsidRPr="00B51019">
              <w:rPr>
                <w:rFonts w:hAnsi="宋体" w:cs="宋体" w:hint="eastAsia"/>
                <w:b/>
                <w:color w:val="000000" w:themeColor="text1"/>
                <w:sz w:val="24"/>
                <w:lang w:bidi="ar"/>
              </w:rPr>
              <w:t>详见采购文件第四章、招标需求</w:t>
            </w:r>
          </w:p>
          <w:p w:rsidR="00BF5325" w:rsidRPr="00B51019" w:rsidRDefault="00BF5325" w:rsidP="00BF5325">
            <w:pPr>
              <w:widowControl/>
              <w:spacing w:line="360" w:lineRule="auto"/>
              <w:ind w:firstLineChars="200" w:firstLine="482"/>
              <w:jc w:val="left"/>
              <w:rPr>
                <w:rFonts w:ascii="宋体" w:hAnsi="宋体" w:cs="宋体"/>
                <w:b/>
                <w:color w:val="000000" w:themeColor="text1"/>
                <w:sz w:val="24"/>
                <w:lang w:bidi="ar"/>
              </w:rPr>
            </w:pPr>
            <w:r w:rsidRPr="00B51019">
              <w:rPr>
                <w:rFonts w:ascii="宋体" w:hAnsi="宋体" w:cs="宋体" w:hint="eastAsia"/>
                <w:b/>
                <w:color w:val="000000" w:themeColor="text1"/>
                <w:sz w:val="24"/>
                <w:lang w:bidi="ar"/>
              </w:rPr>
              <w:t>（2）样品的递交方式：</w:t>
            </w:r>
          </w:p>
          <w:p w:rsidR="00BF5325" w:rsidRPr="00B51019" w:rsidRDefault="00BF5325" w:rsidP="00BF5325">
            <w:pPr>
              <w:widowControl/>
              <w:spacing w:line="360" w:lineRule="auto"/>
              <w:ind w:firstLineChars="200" w:firstLine="482"/>
              <w:jc w:val="left"/>
              <w:rPr>
                <w:rFonts w:ascii="宋体" w:hAnsi="宋体" w:cs="宋体"/>
                <w:b/>
                <w:color w:val="000000" w:themeColor="text1"/>
                <w:sz w:val="24"/>
                <w:lang w:bidi="ar"/>
              </w:rPr>
            </w:pPr>
            <w:r w:rsidRPr="00B51019">
              <w:rPr>
                <w:rFonts w:ascii="宋体" w:hAnsi="宋体" w:cs="宋体" w:hint="eastAsia"/>
                <w:b/>
                <w:color w:val="000000" w:themeColor="text1"/>
                <w:sz w:val="24"/>
                <w:lang w:bidi="ar"/>
              </w:rPr>
              <w:t>递交时间：</w:t>
            </w:r>
            <w:r w:rsidR="00EB4B85" w:rsidRPr="00B51019">
              <w:rPr>
                <w:rFonts w:ascii="宋体" w:hAnsi="宋体" w:cs="宋体" w:hint="eastAsia"/>
                <w:b/>
                <w:color w:val="000000" w:themeColor="text1"/>
                <w:sz w:val="24"/>
                <w:u w:val="single"/>
                <w:lang w:bidi="ar"/>
              </w:rPr>
              <w:t>样品递交时间为开标</w:t>
            </w:r>
            <w:r w:rsidRPr="00B51019">
              <w:rPr>
                <w:rFonts w:ascii="宋体" w:hAnsi="宋体" w:cs="宋体" w:hint="eastAsia"/>
                <w:b/>
                <w:color w:val="000000" w:themeColor="text1"/>
                <w:sz w:val="24"/>
                <w:u w:val="single"/>
                <w:lang w:bidi="ar"/>
              </w:rPr>
              <w:t>当天</w:t>
            </w:r>
            <w:r w:rsidR="008D4106">
              <w:rPr>
                <w:rFonts w:ascii="宋体" w:hAnsi="宋体" w:cs="宋体" w:hint="eastAsia"/>
                <w:b/>
                <w:color w:val="000000" w:themeColor="text1"/>
                <w:sz w:val="24"/>
                <w:u w:val="single"/>
                <w:lang w:bidi="ar"/>
              </w:rPr>
              <w:t>2021年8月26日</w:t>
            </w:r>
            <w:r w:rsidR="00C34046" w:rsidRPr="00B51019">
              <w:rPr>
                <w:rFonts w:ascii="宋体" w:hAnsi="宋体" w:cs="宋体" w:hint="eastAsia"/>
                <w:b/>
                <w:color w:val="000000" w:themeColor="text1"/>
                <w:sz w:val="24"/>
                <w:u w:val="single"/>
                <w:lang w:bidi="ar"/>
              </w:rPr>
              <w:t>上午8:30（北京时间）开始</w:t>
            </w:r>
            <w:r w:rsidRPr="00B51019">
              <w:rPr>
                <w:rFonts w:ascii="宋体" w:hAnsi="宋体" w:cs="宋体" w:hint="eastAsia"/>
                <w:b/>
                <w:color w:val="000000" w:themeColor="text1"/>
                <w:sz w:val="24"/>
                <w:u w:val="single"/>
                <w:lang w:bidi="ar"/>
              </w:rPr>
              <w:t>，样品递交截止时间同投标截止时间，投标截止时间之后送达的样品不予接收。</w:t>
            </w:r>
          </w:p>
          <w:p w:rsidR="00BF5325" w:rsidRPr="00B51019" w:rsidRDefault="00BF5325" w:rsidP="00BF5325">
            <w:pPr>
              <w:widowControl/>
              <w:spacing w:line="360" w:lineRule="auto"/>
              <w:ind w:firstLineChars="200" w:firstLine="482"/>
              <w:jc w:val="left"/>
              <w:rPr>
                <w:rFonts w:ascii="宋体" w:hAnsi="宋体" w:cs="宋体"/>
                <w:b/>
                <w:color w:val="000000" w:themeColor="text1"/>
                <w:sz w:val="24"/>
                <w:lang w:bidi="ar"/>
              </w:rPr>
            </w:pPr>
            <w:r w:rsidRPr="00B51019">
              <w:rPr>
                <w:rFonts w:ascii="宋体" w:hAnsi="宋体" w:cs="宋体" w:hint="eastAsia"/>
                <w:b/>
                <w:color w:val="000000" w:themeColor="text1"/>
                <w:sz w:val="24"/>
                <w:lang w:bidi="ar"/>
              </w:rPr>
              <w:t>递交地点：杭州市滨江区建业路418号地矿建设大厦A座3楼，联系人：</w:t>
            </w:r>
            <w:r w:rsidR="00C34046" w:rsidRPr="00B51019">
              <w:rPr>
                <w:rFonts w:ascii="宋体" w:hAnsi="宋体" w:cs="宋体" w:hint="eastAsia"/>
                <w:b/>
                <w:color w:val="000000" w:themeColor="text1"/>
                <w:sz w:val="24"/>
                <w:lang w:bidi="ar"/>
              </w:rPr>
              <w:t>黄玉</w:t>
            </w:r>
            <w:proofErr w:type="gramStart"/>
            <w:r w:rsidR="00C34046" w:rsidRPr="00B51019">
              <w:rPr>
                <w:rFonts w:ascii="宋体" w:hAnsi="宋体" w:cs="宋体" w:hint="eastAsia"/>
                <w:b/>
                <w:color w:val="000000" w:themeColor="text1"/>
                <w:sz w:val="24"/>
                <w:lang w:bidi="ar"/>
              </w:rPr>
              <w:t>娟</w:t>
            </w:r>
            <w:proofErr w:type="gramEnd"/>
            <w:r w:rsidRPr="00B51019">
              <w:rPr>
                <w:rFonts w:ascii="宋体" w:hAnsi="宋体" w:cs="宋体" w:hint="eastAsia"/>
                <w:b/>
                <w:color w:val="000000" w:themeColor="text1"/>
                <w:sz w:val="24"/>
                <w:lang w:bidi="ar"/>
              </w:rPr>
              <w:t>，电话：0571-86627207；（</w:t>
            </w:r>
            <w:r w:rsidRPr="00B51019">
              <w:rPr>
                <w:rFonts w:ascii="宋体" w:hAnsi="宋体" w:cs="宋体" w:hint="eastAsia"/>
                <w:b/>
                <w:color w:val="000000" w:themeColor="text1"/>
                <w:sz w:val="24"/>
                <w:u w:val="single"/>
                <w:lang w:bidi="ar"/>
              </w:rPr>
              <w:t>投标人送样品到达地矿建设大厦后请先联系相关联系人</w:t>
            </w:r>
            <w:r w:rsidRPr="00B51019">
              <w:rPr>
                <w:rFonts w:ascii="宋体" w:hAnsi="宋体" w:cs="宋体" w:hint="eastAsia"/>
                <w:b/>
                <w:color w:val="000000" w:themeColor="text1"/>
                <w:sz w:val="24"/>
                <w:lang w:bidi="ar"/>
              </w:rPr>
              <w:t>）</w:t>
            </w:r>
          </w:p>
          <w:p w:rsidR="00BF5325" w:rsidRPr="00B51019" w:rsidRDefault="00BF5325" w:rsidP="00BF5325">
            <w:pPr>
              <w:widowControl/>
              <w:spacing w:line="360" w:lineRule="auto"/>
              <w:ind w:firstLineChars="200" w:firstLine="482"/>
              <w:jc w:val="left"/>
              <w:rPr>
                <w:rFonts w:ascii="宋体" w:hAnsi="宋体" w:cs="宋体"/>
                <w:b/>
                <w:color w:val="000000" w:themeColor="text1"/>
                <w:sz w:val="24"/>
                <w:lang w:bidi="ar"/>
              </w:rPr>
            </w:pPr>
            <w:r w:rsidRPr="00B51019">
              <w:rPr>
                <w:rFonts w:ascii="宋体" w:hAnsi="宋体" w:cs="宋体" w:hint="eastAsia"/>
                <w:b/>
                <w:color w:val="000000" w:themeColor="text1"/>
                <w:sz w:val="24"/>
                <w:lang w:bidi="ar"/>
              </w:rPr>
              <w:t>（3）评审结束后，未成交的样品</w:t>
            </w:r>
            <w:r w:rsidR="008D4106">
              <w:rPr>
                <w:rFonts w:ascii="宋体" w:hAnsi="宋体" w:cs="宋体" w:hint="eastAsia"/>
                <w:b/>
                <w:color w:val="000000" w:themeColor="text1"/>
                <w:sz w:val="24"/>
                <w:lang w:bidi="ar"/>
              </w:rPr>
              <w:t>于2021年8月27日联系代理机构</w:t>
            </w:r>
            <w:r w:rsidRPr="00B51019">
              <w:rPr>
                <w:rFonts w:ascii="宋体" w:hAnsi="宋体" w:cs="宋体" w:hint="eastAsia"/>
                <w:b/>
                <w:color w:val="000000" w:themeColor="text1"/>
                <w:sz w:val="24"/>
                <w:lang w:bidi="ar"/>
              </w:rPr>
              <w:t>取回，</w:t>
            </w:r>
            <w:r w:rsidR="008D4106" w:rsidRPr="00B51019">
              <w:rPr>
                <w:rFonts w:ascii="宋体" w:hAnsi="宋体" w:cs="宋体" w:hint="eastAsia"/>
                <w:b/>
                <w:color w:val="000000" w:themeColor="text1"/>
                <w:sz w:val="24"/>
                <w:lang w:bidi="ar"/>
              </w:rPr>
              <w:t>联系人：黄玉</w:t>
            </w:r>
            <w:proofErr w:type="gramStart"/>
            <w:r w:rsidR="008D4106" w:rsidRPr="00B51019">
              <w:rPr>
                <w:rFonts w:ascii="宋体" w:hAnsi="宋体" w:cs="宋体" w:hint="eastAsia"/>
                <w:b/>
                <w:color w:val="000000" w:themeColor="text1"/>
                <w:sz w:val="24"/>
                <w:lang w:bidi="ar"/>
              </w:rPr>
              <w:t>娟</w:t>
            </w:r>
            <w:proofErr w:type="gramEnd"/>
            <w:r w:rsidR="008D4106" w:rsidRPr="00B51019">
              <w:rPr>
                <w:rFonts w:ascii="宋体" w:hAnsi="宋体" w:cs="宋体" w:hint="eastAsia"/>
                <w:b/>
                <w:color w:val="000000" w:themeColor="text1"/>
                <w:sz w:val="24"/>
                <w:lang w:bidi="ar"/>
              </w:rPr>
              <w:t>，电话：0571-86627207</w:t>
            </w:r>
            <w:r w:rsidR="008D4106">
              <w:rPr>
                <w:rFonts w:ascii="宋体" w:hAnsi="宋体" w:cs="宋体" w:hint="eastAsia"/>
                <w:b/>
                <w:color w:val="000000" w:themeColor="text1"/>
                <w:sz w:val="24"/>
                <w:lang w:bidi="ar"/>
              </w:rPr>
              <w:t>，</w:t>
            </w:r>
            <w:r w:rsidRPr="00B51019">
              <w:rPr>
                <w:rFonts w:ascii="宋体" w:hAnsi="宋体" w:cs="宋体" w:hint="eastAsia"/>
                <w:b/>
                <w:color w:val="000000" w:themeColor="text1"/>
                <w:sz w:val="24"/>
                <w:lang w:bidi="ar"/>
              </w:rPr>
              <w:t>否则采购人或代理机构不负保管责任。中标人的样品不退还，由采购人保管、封存，并作为履约验收的参考。最终货物的材质与工艺质量低于投标时提供样品质量的，采购人有权按不合格产品退货。</w:t>
            </w:r>
          </w:p>
          <w:p w:rsidR="00BF5325" w:rsidRPr="00B51019" w:rsidRDefault="00BF5325" w:rsidP="00C34046">
            <w:pPr>
              <w:widowControl/>
              <w:spacing w:line="360" w:lineRule="auto"/>
              <w:ind w:firstLineChars="200" w:firstLine="482"/>
              <w:jc w:val="left"/>
              <w:rPr>
                <w:rFonts w:ascii="宋体" w:hAnsi="宋体" w:cs="宋体"/>
                <w:b/>
                <w:color w:val="000000" w:themeColor="text1"/>
                <w:sz w:val="24"/>
                <w:lang w:bidi="ar"/>
              </w:rPr>
            </w:pPr>
            <w:r w:rsidRPr="00B51019">
              <w:rPr>
                <w:rFonts w:ascii="宋体" w:hAnsi="宋体" w:cs="宋体" w:hint="eastAsia"/>
                <w:b/>
                <w:color w:val="000000" w:themeColor="text1"/>
                <w:sz w:val="24"/>
                <w:lang w:bidi="ar"/>
              </w:rPr>
              <w:t>（4）</w:t>
            </w:r>
            <w:r w:rsidR="00C34046" w:rsidRPr="00B51019">
              <w:rPr>
                <w:rFonts w:ascii="宋体" w:hAnsi="宋体" w:cs="宋体" w:hint="eastAsia"/>
                <w:b/>
                <w:color w:val="000000" w:themeColor="text1"/>
                <w:sz w:val="24"/>
                <w:lang w:bidi="ar"/>
              </w:rPr>
              <w:t>本项目样品为明标，</w:t>
            </w:r>
            <w:r w:rsidRPr="00B51019">
              <w:rPr>
                <w:rFonts w:ascii="宋体" w:hAnsi="宋体" w:cs="宋体" w:hint="eastAsia"/>
                <w:b/>
                <w:color w:val="000000" w:themeColor="text1"/>
                <w:sz w:val="24"/>
                <w:lang w:bidi="ar"/>
              </w:rPr>
              <w:t>样品包装由供应商自定，在样品的合适位置需牢固粘贴标记，标记上至少注明样品名称、规格或型号、品牌或制造商、供应商名称（加盖单位公章），供应商递交样品同时提供“样品清单表”一式二份并加盖公章，以便递交和退回时核对。</w:t>
            </w:r>
          </w:p>
        </w:tc>
      </w:tr>
      <w:tr w:rsidR="00C415F1">
        <w:trPr>
          <w:trHeight w:val="557"/>
          <w:jc w:val="center"/>
        </w:trPr>
        <w:tc>
          <w:tcPr>
            <w:tcW w:w="802" w:type="dxa"/>
            <w:vAlign w:val="center"/>
          </w:tcPr>
          <w:p w:rsidR="00C415F1" w:rsidRDefault="00C34046">
            <w:pPr>
              <w:jc w:val="center"/>
              <w:rPr>
                <w:rFonts w:ascii="宋体" w:hAnsi="宋体"/>
                <w:sz w:val="24"/>
                <w:szCs w:val="24"/>
              </w:rPr>
            </w:pPr>
            <w:r>
              <w:rPr>
                <w:rFonts w:ascii="宋体" w:hAnsi="宋体" w:hint="eastAsia"/>
                <w:sz w:val="24"/>
                <w:szCs w:val="24"/>
              </w:rPr>
              <w:lastRenderedPageBreak/>
              <w:t>7</w:t>
            </w:r>
          </w:p>
        </w:tc>
        <w:tc>
          <w:tcPr>
            <w:tcW w:w="1800" w:type="dxa"/>
            <w:vAlign w:val="center"/>
          </w:tcPr>
          <w:p w:rsidR="00C415F1" w:rsidRDefault="00E62D57">
            <w:pPr>
              <w:jc w:val="center"/>
              <w:rPr>
                <w:rFonts w:ascii="宋体" w:hAnsi="宋体"/>
                <w:sz w:val="24"/>
                <w:szCs w:val="24"/>
              </w:rPr>
            </w:pPr>
            <w:r>
              <w:rPr>
                <w:rFonts w:ascii="宋体" w:hAnsi="宋体" w:hint="eastAsia"/>
                <w:sz w:val="24"/>
                <w:szCs w:val="24"/>
              </w:rPr>
              <w:t>公告媒体</w:t>
            </w:r>
          </w:p>
        </w:tc>
        <w:tc>
          <w:tcPr>
            <w:tcW w:w="7029" w:type="dxa"/>
            <w:vAlign w:val="center"/>
          </w:tcPr>
          <w:p w:rsidR="00C415F1" w:rsidRDefault="00E62D57">
            <w:pPr>
              <w:autoSpaceDE w:val="0"/>
              <w:autoSpaceDN w:val="0"/>
              <w:textAlignment w:val="bottom"/>
              <w:rPr>
                <w:rFonts w:ascii="宋体" w:hAnsi="宋体"/>
                <w:sz w:val="24"/>
                <w:szCs w:val="24"/>
              </w:rPr>
            </w:pPr>
            <w:r>
              <w:rPr>
                <w:rFonts w:ascii="宋体" w:hAnsi="宋体" w:hint="eastAsia"/>
                <w:sz w:val="24"/>
                <w:szCs w:val="24"/>
              </w:rPr>
              <w:t>浙江政府采购网（</w:t>
            </w:r>
            <w:hyperlink r:id="rId13" w:history="1">
              <w:r>
                <w:rPr>
                  <w:rFonts w:ascii="宋体" w:hAnsi="宋体" w:hint="eastAsia"/>
                  <w:sz w:val="24"/>
                  <w:szCs w:val="24"/>
                </w:rPr>
                <w:t>http://zfcg.czt.zj.gov.cn</w:t>
              </w:r>
            </w:hyperlink>
            <w:r>
              <w:rPr>
                <w:rFonts w:ascii="宋体" w:hAnsi="宋体" w:hint="eastAsia"/>
                <w:sz w:val="24"/>
                <w:szCs w:val="24"/>
              </w:rPr>
              <w:t>）</w:t>
            </w:r>
          </w:p>
        </w:tc>
      </w:tr>
      <w:tr w:rsidR="00C415F1">
        <w:trPr>
          <w:trHeight w:val="557"/>
          <w:jc w:val="center"/>
        </w:trPr>
        <w:tc>
          <w:tcPr>
            <w:tcW w:w="802" w:type="dxa"/>
            <w:vAlign w:val="center"/>
          </w:tcPr>
          <w:p w:rsidR="00C415F1" w:rsidRDefault="00C34046">
            <w:pPr>
              <w:jc w:val="center"/>
              <w:rPr>
                <w:rFonts w:ascii="宋体" w:hAnsi="宋体"/>
                <w:sz w:val="24"/>
                <w:szCs w:val="24"/>
              </w:rPr>
            </w:pPr>
            <w:r>
              <w:rPr>
                <w:rFonts w:ascii="宋体" w:hAnsi="宋体" w:hint="eastAsia"/>
                <w:sz w:val="24"/>
                <w:szCs w:val="24"/>
              </w:rPr>
              <w:t>8</w:t>
            </w:r>
          </w:p>
        </w:tc>
        <w:tc>
          <w:tcPr>
            <w:tcW w:w="1800" w:type="dxa"/>
            <w:vAlign w:val="center"/>
          </w:tcPr>
          <w:p w:rsidR="00C415F1" w:rsidRDefault="00E62D57">
            <w:pPr>
              <w:jc w:val="center"/>
              <w:rPr>
                <w:rFonts w:ascii="宋体" w:hAnsi="宋体"/>
                <w:sz w:val="24"/>
                <w:szCs w:val="24"/>
              </w:rPr>
            </w:pPr>
            <w:r>
              <w:rPr>
                <w:rFonts w:ascii="宋体" w:hAnsi="宋体" w:hint="eastAsia"/>
                <w:sz w:val="24"/>
                <w:szCs w:val="24"/>
              </w:rPr>
              <w:t>电子交易平台</w:t>
            </w:r>
          </w:p>
        </w:tc>
        <w:tc>
          <w:tcPr>
            <w:tcW w:w="7029" w:type="dxa"/>
            <w:vAlign w:val="center"/>
          </w:tcPr>
          <w:p w:rsidR="00C415F1" w:rsidRDefault="00E62D57">
            <w:pPr>
              <w:rPr>
                <w:rFonts w:ascii="宋体" w:hAnsi="宋体"/>
                <w:sz w:val="24"/>
                <w:szCs w:val="24"/>
              </w:rPr>
            </w:pPr>
            <w:r>
              <w:rPr>
                <w:rFonts w:ascii="宋体" w:hAnsi="宋体" w:hint="eastAsia"/>
                <w:sz w:val="24"/>
                <w:szCs w:val="24"/>
              </w:rPr>
              <w:t>政府采购云平台（</w:t>
            </w:r>
            <w:r>
              <w:rPr>
                <w:rFonts w:ascii="宋体" w:hAnsi="宋体"/>
                <w:sz w:val="24"/>
                <w:szCs w:val="24"/>
              </w:rPr>
              <w:t>www.zcygov.cn</w:t>
            </w:r>
            <w:r>
              <w:rPr>
                <w:rFonts w:ascii="宋体" w:hAnsi="宋体" w:hint="eastAsia"/>
                <w:sz w:val="24"/>
                <w:szCs w:val="24"/>
              </w:rPr>
              <w:t>）</w:t>
            </w:r>
          </w:p>
        </w:tc>
      </w:tr>
      <w:tr w:rsidR="00C415F1">
        <w:trPr>
          <w:trHeight w:val="565"/>
          <w:jc w:val="center"/>
        </w:trPr>
        <w:tc>
          <w:tcPr>
            <w:tcW w:w="802" w:type="dxa"/>
            <w:vAlign w:val="center"/>
          </w:tcPr>
          <w:p w:rsidR="00C415F1" w:rsidRDefault="00C34046">
            <w:pPr>
              <w:jc w:val="center"/>
              <w:rPr>
                <w:rFonts w:ascii="宋体" w:hAnsi="宋体"/>
                <w:sz w:val="24"/>
                <w:szCs w:val="24"/>
              </w:rPr>
            </w:pPr>
            <w:r>
              <w:rPr>
                <w:rFonts w:ascii="宋体" w:hAnsi="宋体" w:hint="eastAsia"/>
                <w:sz w:val="24"/>
                <w:szCs w:val="24"/>
              </w:rPr>
              <w:t>9</w:t>
            </w:r>
          </w:p>
        </w:tc>
        <w:tc>
          <w:tcPr>
            <w:tcW w:w="1800" w:type="dxa"/>
            <w:vAlign w:val="center"/>
          </w:tcPr>
          <w:p w:rsidR="00C415F1" w:rsidRDefault="00E62D57">
            <w:pPr>
              <w:jc w:val="center"/>
              <w:rPr>
                <w:rFonts w:ascii="宋体" w:hAnsi="宋体"/>
                <w:sz w:val="24"/>
                <w:szCs w:val="24"/>
              </w:rPr>
            </w:pPr>
            <w:r>
              <w:rPr>
                <w:rFonts w:ascii="宋体" w:hAnsi="宋体"/>
                <w:sz w:val="24"/>
                <w:szCs w:val="24"/>
              </w:rPr>
              <w:t>资金来源</w:t>
            </w:r>
          </w:p>
        </w:tc>
        <w:tc>
          <w:tcPr>
            <w:tcW w:w="7029" w:type="dxa"/>
            <w:vAlign w:val="center"/>
          </w:tcPr>
          <w:p w:rsidR="00C415F1" w:rsidRDefault="00E62D57">
            <w:pPr>
              <w:rPr>
                <w:rFonts w:ascii="宋体" w:hAnsi="宋体"/>
                <w:sz w:val="24"/>
                <w:szCs w:val="24"/>
              </w:rPr>
            </w:pPr>
            <w:r>
              <w:rPr>
                <w:rFonts w:ascii="宋体" w:hAnsi="宋体" w:hint="eastAsia"/>
                <w:sz w:val="24"/>
                <w:szCs w:val="24"/>
              </w:rPr>
              <w:t>财政资金</w:t>
            </w:r>
          </w:p>
        </w:tc>
      </w:tr>
      <w:tr w:rsidR="00C415F1">
        <w:trPr>
          <w:trHeight w:val="635"/>
          <w:jc w:val="center"/>
        </w:trPr>
        <w:tc>
          <w:tcPr>
            <w:tcW w:w="802" w:type="dxa"/>
            <w:vAlign w:val="center"/>
          </w:tcPr>
          <w:p w:rsidR="00C415F1" w:rsidRDefault="00C34046">
            <w:pPr>
              <w:jc w:val="center"/>
              <w:rPr>
                <w:rFonts w:ascii="宋体" w:hAnsi="宋体"/>
                <w:sz w:val="24"/>
                <w:szCs w:val="24"/>
              </w:rPr>
            </w:pPr>
            <w:r>
              <w:rPr>
                <w:rFonts w:ascii="宋体" w:hAnsi="宋体" w:hint="eastAsia"/>
                <w:sz w:val="24"/>
                <w:szCs w:val="24"/>
              </w:rPr>
              <w:t>10</w:t>
            </w:r>
          </w:p>
        </w:tc>
        <w:tc>
          <w:tcPr>
            <w:tcW w:w="1800" w:type="dxa"/>
            <w:vAlign w:val="center"/>
          </w:tcPr>
          <w:p w:rsidR="00C415F1" w:rsidRDefault="00E62D57">
            <w:pPr>
              <w:jc w:val="center"/>
              <w:rPr>
                <w:rFonts w:ascii="宋体" w:hAnsi="宋体"/>
                <w:sz w:val="24"/>
                <w:szCs w:val="24"/>
              </w:rPr>
            </w:pPr>
            <w:r>
              <w:rPr>
                <w:rFonts w:ascii="宋体" w:hAnsi="宋体" w:cs="AdobeFangsongStd-Regular" w:hint="eastAsia"/>
                <w:b/>
                <w:kern w:val="0"/>
                <w:sz w:val="24"/>
                <w:szCs w:val="24"/>
              </w:rPr>
              <w:t>投标文件编制</w:t>
            </w:r>
          </w:p>
        </w:tc>
        <w:tc>
          <w:tcPr>
            <w:tcW w:w="7029" w:type="dxa"/>
            <w:vAlign w:val="center"/>
          </w:tcPr>
          <w:p w:rsidR="00C415F1" w:rsidRDefault="00E62D57">
            <w:pPr>
              <w:rPr>
                <w:rFonts w:ascii="宋体" w:hAnsi="宋体"/>
                <w:sz w:val="24"/>
                <w:szCs w:val="24"/>
              </w:rPr>
            </w:pPr>
            <w:r>
              <w:rPr>
                <w:rFonts w:ascii="宋体" w:hAnsi="宋体" w:hint="eastAsia"/>
                <w:sz w:val="24"/>
                <w:szCs w:val="24"/>
              </w:rPr>
              <w:t>供应商应先安装“政</w:t>
            </w:r>
            <w:proofErr w:type="gramStart"/>
            <w:r>
              <w:rPr>
                <w:rFonts w:ascii="宋体" w:hAnsi="宋体" w:hint="eastAsia"/>
                <w:sz w:val="24"/>
                <w:szCs w:val="24"/>
              </w:rPr>
              <w:t>采云</w:t>
            </w:r>
            <w:proofErr w:type="gramEnd"/>
            <w:r>
              <w:rPr>
                <w:rFonts w:ascii="宋体" w:hAnsi="宋体" w:hint="eastAsia"/>
                <w:sz w:val="24"/>
                <w:szCs w:val="24"/>
              </w:rPr>
              <w:t>电子交易客户端”，并按照本招标文件和“政府采购云平台”的要求，通过“政</w:t>
            </w:r>
            <w:proofErr w:type="gramStart"/>
            <w:r>
              <w:rPr>
                <w:rFonts w:ascii="宋体" w:hAnsi="宋体" w:hint="eastAsia"/>
                <w:sz w:val="24"/>
                <w:szCs w:val="24"/>
              </w:rPr>
              <w:t>采云</w:t>
            </w:r>
            <w:proofErr w:type="gramEnd"/>
            <w:r>
              <w:rPr>
                <w:rFonts w:ascii="宋体" w:hAnsi="宋体" w:hint="eastAsia"/>
                <w:sz w:val="24"/>
                <w:szCs w:val="24"/>
              </w:rPr>
              <w:t>电子交易客户端”编制并加密投标文件。</w:t>
            </w:r>
          </w:p>
        </w:tc>
      </w:tr>
      <w:tr w:rsidR="00C415F1">
        <w:trPr>
          <w:trHeight w:val="567"/>
          <w:jc w:val="center"/>
        </w:trPr>
        <w:tc>
          <w:tcPr>
            <w:tcW w:w="802" w:type="dxa"/>
            <w:vAlign w:val="center"/>
          </w:tcPr>
          <w:p w:rsidR="00C415F1" w:rsidRDefault="00C34046">
            <w:pPr>
              <w:jc w:val="center"/>
              <w:rPr>
                <w:rFonts w:ascii="宋体" w:hAnsi="宋体"/>
                <w:sz w:val="24"/>
                <w:szCs w:val="24"/>
              </w:rPr>
            </w:pPr>
            <w:r>
              <w:rPr>
                <w:rFonts w:ascii="宋体" w:hAnsi="宋体" w:hint="eastAsia"/>
                <w:sz w:val="24"/>
                <w:szCs w:val="24"/>
              </w:rPr>
              <w:t>11</w:t>
            </w:r>
          </w:p>
        </w:tc>
        <w:tc>
          <w:tcPr>
            <w:tcW w:w="1800" w:type="dxa"/>
            <w:vAlign w:val="center"/>
          </w:tcPr>
          <w:p w:rsidR="00C415F1" w:rsidRDefault="00E62D57">
            <w:pPr>
              <w:jc w:val="center"/>
              <w:rPr>
                <w:rFonts w:ascii="宋体" w:hAnsi="宋体"/>
                <w:sz w:val="24"/>
                <w:szCs w:val="24"/>
              </w:rPr>
            </w:pPr>
            <w:r>
              <w:rPr>
                <w:rFonts w:ascii="宋体" w:hAnsi="宋体" w:cs="AdobeFangsongStd-Regular" w:hint="eastAsia"/>
                <w:b/>
                <w:kern w:val="0"/>
                <w:position w:val="-5"/>
                <w:sz w:val="24"/>
                <w:szCs w:val="24"/>
              </w:rPr>
              <w:t>投标文件签章</w:t>
            </w:r>
          </w:p>
        </w:tc>
        <w:tc>
          <w:tcPr>
            <w:tcW w:w="7029" w:type="dxa"/>
            <w:vAlign w:val="center"/>
          </w:tcPr>
          <w:p w:rsidR="00C415F1" w:rsidRDefault="00E62D57">
            <w:pPr>
              <w:rPr>
                <w:rFonts w:ascii="宋体" w:hAnsi="宋体"/>
                <w:sz w:val="24"/>
                <w:szCs w:val="24"/>
              </w:rPr>
            </w:pPr>
            <w:r>
              <w:rPr>
                <w:rFonts w:ascii="宋体" w:hAnsi="宋体" w:cs="宋体" w:hint="eastAsia"/>
                <w:sz w:val="24"/>
                <w:szCs w:val="24"/>
                <w:lang w:bidi="ar"/>
              </w:rPr>
              <w:t>公章采用单位CA章或单位公章。</w:t>
            </w:r>
          </w:p>
        </w:tc>
      </w:tr>
      <w:tr w:rsidR="00C415F1">
        <w:trPr>
          <w:trHeight w:val="605"/>
          <w:jc w:val="center"/>
        </w:trPr>
        <w:tc>
          <w:tcPr>
            <w:tcW w:w="802" w:type="dxa"/>
            <w:vAlign w:val="center"/>
          </w:tcPr>
          <w:p w:rsidR="00C415F1" w:rsidRDefault="00C34046">
            <w:pPr>
              <w:jc w:val="center"/>
              <w:rPr>
                <w:rFonts w:ascii="宋体" w:hAnsi="宋体"/>
                <w:sz w:val="24"/>
                <w:szCs w:val="24"/>
              </w:rPr>
            </w:pPr>
            <w:r>
              <w:rPr>
                <w:rFonts w:ascii="宋体" w:hAnsi="宋体" w:hint="eastAsia"/>
                <w:sz w:val="24"/>
                <w:szCs w:val="24"/>
              </w:rPr>
              <w:t>12</w:t>
            </w:r>
          </w:p>
        </w:tc>
        <w:tc>
          <w:tcPr>
            <w:tcW w:w="1800" w:type="dxa"/>
            <w:vAlign w:val="center"/>
          </w:tcPr>
          <w:p w:rsidR="00C415F1" w:rsidRDefault="00E62D57">
            <w:pPr>
              <w:jc w:val="center"/>
              <w:rPr>
                <w:rFonts w:ascii="宋体" w:hAnsi="宋体"/>
                <w:sz w:val="24"/>
                <w:szCs w:val="24"/>
              </w:rPr>
            </w:pPr>
            <w:r>
              <w:rPr>
                <w:rFonts w:ascii="宋体" w:hAnsi="宋体" w:cs="AdobeFangsongStd-Regular" w:hint="eastAsia"/>
                <w:b/>
                <w:kern w:val="0"/>
                <w:position w:val="-5"/>
                <w:sz w:val="24"/>
                <w:szCs w:val="24"/>
              </w:rPr>
              <w:t>投标文件形式</w:t>
            </w:r>
          </w:p>
        </w:tc>
        <w:tc>
          <w:tcPr>
            <w:tcW w:w="7029" w:type="dxa"/>
            <w:vAlign w:val="center"/>
          </w:tcPr>
          <w:p w:rsidR="00C415F1" w:rsidRDefault="00E62D57">
            <w:pPr>
              <w:spacing w:line="276" w:lineRule="auto"/>
              <w:rPr>
                <w:rFonts w:ascii="宋体" w:hAnsi="宋体" w:cs="宋体"/>
                <w:sz w:val="24"/>
                <w:szCs w:val="24"/>
                <w:lang w:bidi="ar"/>
              </w:rPr>
            </w:pPr>
            <w:r>
              <w:rPr>
                <w:rFonts w:ascii="宋体" w:hAnsi="宋体" w:cs="宋体" w:hint="eastAsia"/>
                <w:sz w:val="24"/>
                <w:szCs w:val="24"/>
                <w:lang w:bidi="ar"/>
              </w:rPr>
              <w:t>电子投标文件（包括“电子加密投标文件”和“备份投标文件”，在投标文件编制完成后同时生成）；</w:t>
            </w:r>
          </w:p>
          <w:p w:rsidR="00C415F1" w:rsidRDefault="00E62D57">
            <w:pPr>
              <w:spacing w:line="276" w:lineRule="auto"/>
              <w:ind w:firstLineChars="100" w:firstLine="240"/>
              <w:rPr>
                <w:rFonts w:ascii="宋体" w:hAnsi="宋体" w:cs="宋体"/>
                <w:sz w:val="24"/>
                <w:szCs w:val="24"/>
                <w:lang w:bidi="ar"/>
              </w:rPr>
            </w:pPr>
            <w:r>
              <w:rPr>
                <w:rFonts w:ascii="宋体" w:hAnsi="宋体" w:cs="宋体" w:hint="eastAsia"/>
                <w:sz w:val="24"/>
                <w:szCs w:val="24"/>
                <w:lang w:bidi="ar"/>
              </w:rPr>
              <w:t>（1）“电子加密投标文件”是指通过“政</w:t>
            </w:r>
            <w:proofErr w:type="gramStart"/>
            <w:r>
              <w:rPr>
                <w:rFonts w:ascii="宋体" w:hAnsi="宋体" w:cs="宋体" w:hint="eastAsia"/>
                <w:sz w:val="24"/>
                <w:szCs w:val="24"/>
                <w:lang w:bidi="ar"/>
              </w:rPr>
              <w:t>采云</w:t>
            </w:r>
            <w:proofErr w:type="gramEnd"/>
            <w:r>
              <w:rPr>
                <w:rFonts w:ascii="宋体" w:hAnsi="宋体" w:cs="宋体" w:hint="eastAsia"/>
                <w:sz w:val="24"/>
                <w:szCs w:val="24"/>
                <w:lang w:bidi="ar"/>
              </w:rPr>
              <w:t>电子交易客户端”完成投标文件编制后生成并加密的数据电文形式的投标文件。</w:t>
            </w:r>
          </w:p>
          <w:p w:rsidR="00C415F1" w:rsidRDefault="00E62D57">
            <w:pPr>
              <w:ind w:firstLineChars="100" w:firstLine="240"/>
              <w:rPr>
                <w:rFonts w:ascii="宋体" w:hAnsi="宋体"/>
                <w:sz w:val="24"/>
                <w:szCs w:val="24"/>
              </w:rPr>
            </w:pPr>
            <w:r>
              <w:rPr>
                <w:rFonts w:ascii="宋体" w:hAnsi="宋体" w:cs="宋体" w:hint="eastAsia"/>
                <w:sz w:val="24"/>
                <w:szCs w:val="24"/>
                <w:lang w:bidi="ar"/>
              </w:rPr>
              <w:t>（2）“备份投标文件”是指与“电子加密投标文件”同时生成的数据电文形式的电子文件（备份投标文件），其他方式编制的备份投标文件视为无效备份投标文件。</w:t>
            </w:r>
          </w:p>
        </w:tc>
      </w:tr>
      <w:tr w:rsidR="00C415F1">
        <w:trPr>
          <w:trHeight w:val="680"/>
          <w:jc w:val="center"/>
        </w:trPr>
        <w:tc>
          <w:tcPr>
            <w:tcW w:w="802" w:type="dxa"/>
            <w:vAlign w:val="center"/>
          </w:tcPr>
          <w:p w:rsidR="00C415F1" w:rsidRDefault="00E62D57" w:rsidP="00C34046">
            <w:pPr>
              <w:jc w:val="center"/>
              <w:rPr>
                <w:rFonts w:ascii="宋体" w:hAnsi="宋体"/>
                <w:sz w:val="24"/>
                <w:szCs w:val="24"/>
              </w:rPr>
            </w:pPr>
            <w:r>
              <w:rPr>
                <w:rFonts w:ascii="宋体" w:hAnsi="宋体" w:hint="eastAsia"/>
                <w:sz w:val="24"/>
                <w:szCs w:val="24"/>
              </w:rPr>
              <w:t>1</w:t>
            </w:r>
            <w:r w:rsidR="00C34046">
              <w:rPr>
                <w:rFonts w:ascii="宋体" w:hAnsi="宋体" w:hint="eastAsia"/>
                <w:sz w:val="24"/>
                <w:szCs w:val="24"/>
              </w:rPr>
              <w:t>3</w:t>
            </w:r>
          </w:p>
        </w:tc>
        <w:tc>
          <w:tcPr>
            <w:tcW w:w="1800" w:type="dxa"/>
            <w:vAlign w:val="center"/>
          </w:tcPr>
          <w:p w:rsidR="00C415F1" w:rsidRDefault="00E62D57">
            <w:pPr>
              <w:jc w:val="center"/>
              <w:rPr>
                <w:rFonts w:ascii="宋体" w:hAnsi="宋体"/>
                <w:sz w:val="24"/>
                <w:szCs w:val="24"/>
              </w:rPr>
            </w:pPr>
            <w:r>
              <w:rPr>
                <w:rFonts w:ascii="宋体" w:hAnsi="宋体" w:cs="AdobeFangsongStd-Regular" w:hint="eastAsia"/>
                <w:b/>
                <w:kern w:val="0"/>
                <w:position w:val="-5"/>
                <w:sz w:val="24"/>
                <w:szCs w:val="24"/>
              </w:rPr>
              <w:t>投标文件份数</w:t>
            </w:r>
          </w:p>
        </w:tc>
        <w:tc>
          <w:tcPr>
            <w:tcW w:w="7029" w:type="dxa"/>
            <w:vAlign w:val="center"/>
          </w:tcPr>
          <w:p w:rsidR="00C415F1" w:rsidRDefault="00E62D57">
            <w:pPr>
              <w:spacing w:line="276" w:lineRule="auto"/>
              <w:ind w:firstLineChars="100" w:firstLine="240"/>
              <w:rPr>
                <w:rFonts w:ascii="宋体" w:hAnsi="宋体" w:cs="宋体"/>
                <w:sz w:val="24"/>
                <w:szCs w:val="24"/>
                <w:lang w:bidi="ar"/>
              </w:rPr>
            </w:pPr>
            <w:r>
              <w:rPr>
                <w:rFonts w:ascii="宋体" w:hAnsi="宋体" w:cs="宋体" w:hint="eastAsia"/>
                <w:sz w:val="24"/>
                <w:szCs w:val="24"/>
                <w:lang w:bidi="ar"/>
              </w:rPr>
              <w:t>（1）“电子加密投标文件”：在线上传递交、一份。</w:t>
            </w:r>
          </w:p>
          <w:p w:rsidR="00C415F1" w:rsidRDefault="00E62D57">
            <w:pPr>
              <w:spacing w:line="276" w:lineRule="auto"/>
              <w:ind w:firstLineChars="100" w:firstLine="240"/>
              <w:rPr>
                <w:rFonts w:ascii="宋体" w:hAnsi="宋体" w:cs="宋体"/>
                <w:sz w:val="24"/>
                <w:szCs w:val="24"/>
                <w:lang w:bidi="ar"/>
              </w:rPr>
            </w:pPr>
            <w:r>
              <w:rPr>
                <w:rFonts w:ascii="宋体" w:hAnsi="宋体" w:cs="宋体" w:hint="eastAsia"/>
                <w:sz w:val="24"/>
                <w:szCs w:val="24"/>
                <w:lang w:bidi="ar"/>
              </w:rPr>
              <w:t>（2）“备份投标文件”：</w:t>
            </w:r>
          </w:p>
          <w:p w:rsidR="00C415F1" w:rsidRDefault="00E62D57">
            <w:pPr>
              <w:spacing w:line="276" w:lineRule="auto"/>
              <w:ind w:firstLine="420"/>
              <w:rPr>
                <w:rFonts w:ascii="宋体" w:hAnsi="宋体" w:cs="宋体"/>
                <w:sz w:val="24"/>
                <w:szCs w:val="24"/>
                <w:lang w:bidi="ar"/>
              </w:rPr>
            </w:pPr>
            <w:r>
              <w:rPr>
                <w:rFonts w:ascii="宋体" w:hAnsi="宋体" w:cs="宋体" w:hint="eastAsia"/>
                <w:sz w:val="24"/>
                <w:szCs w:val="24"/>
                <w:lang w:bidi="ar"/>
              </w:rPr>
              <w:t>邮寄形式：密封包装后投标截止时间前递交、一份（邮寄地址：</w:t>
            </w:r>
            <w:r>
              <w:rPr>
                <w:rFonts w:ascii="宋体" w:hAnsi="宋体" w:hint="eastAsia"/>
                <w:kern w:val="0"/>
                <w:sz w:val="24"/>
                <w:szCs w:val="24"/>
              </w:rPr>
              <w:t>杭州市滨江区建业路418号A座13楼</w:t>
            </w:r>
            <w:r>
              <w:rPr>
                <w:rFonts w:ascii="宋体" w:hAnsi="宋体" w:cs="宋体" w:hint="eastAsia"/>
                <w:sz w:val="24"/>
                <w:szCs w:val="24"/>
                <w:lang w:bidi="ar"/>
              </w:rPr>
              <w:t>，</w:t>
            </w:r>
            <w:proofErr w:type="gramStart"/>
            <w:r>
              <w:rPr>
                <w:rFonts w:ascii="宋体" w:hAnsi="宋体" w:cs="宋体" w:hint="eastAsia"/>
                <w:sz w:val="24"/>
                <w:szCs w:val="24"/>
                <w:lang w:bidi="ar"/>
              </w:rPr>
              <w:t>徐润博收</w:t>
            </w:r>
            <w:proofErr w:type="gramEnd"/>
            <w:r>
              <w:rPr>
                <w:rFonts w:ascii="宋体" w:hAnsi="宋体" w:cs="宋体" w:hint="eastAsia"/>
                <w:sz w:val="24"/>
                <w:szCs w:val="24"/>
                <w:lang w:bidi="ar"/>
              </w:rPr>
              <w:t>，电话：13040789001）。</w:t>
            </w:r>
          </w:p>
          <w:p w:rsidR="00C415F1" w:rsidRDefault="00E62D57">
            <w:pPr>
              <w:rPr>
                <w:rFonts w:ascii="宋体" w:hAnsi="宋体" w:cs="宋体"/>
                <w:sz w:val="24"/>
                <w:szCs w:val="24"/>
                <w:lang w:bidi="ar"/>
              </w:rPr>
            </w:pPr>
            <w:r>
              <w:rPr>
                <w:rFonts w:ascii="宋体" w:hAnsi="宋体" w:cs="宋体" w:hint="eastAsia"/>
                <w:sz w:val="24"/>
                <w:szCs w:val="24"/>
                <w:lang w:bidi="ar"/>
              </w:rPr>
              <w:t>派人现场递交形式：密封包装后投标截止时间前递交至开标地址、一份。</w:t>
            </w:r>
          </w:p>
          <w:p w:rsidR="00C94E64" w:rsidRPr="00C94E64" w:rsidRDefault="00C94E64" w:rsidP="00C94E64">
            <w:pPr>
              <w:pStyle w:val="Normal"/>
              <w:rPr>
                <w:b/>
                <w:lang w:val="en-US" w:bidi="ar"/>
              </w:rPr>
            </w:pPr>
            <w:r w:rsidRPr="00C94E64">
              <w:rPr>
                <w:rFonts w:cs="宋体" w:hint="eastAsia"/>
                <w:b/>
                <w:szCs w:val="24"/>
                <w:lang w:bidi="ar"/>
              </w:rPr>
              <w:t>注：拒绝闪送、同城急送等同城快送服务，因此导致资料未接收</w:t>
            </w:r>
            <w:r w:rsidR="00CE1602">
              <w:rPr>
                <w:rFonts w:cs="宋体" w:hint="eastAsia"/>
                <w:b/>
                <w:szCs w:val="24"/>
                <w:lang w:bidi="ar"/>
              </w:rPr>
              <w:t>而产生</w:t>
            </w:r>
            <w:r w:rsidRPr="00C94E64">
              <w:rPr>
                <w:rFonts w:cs="宋体" w:hint="eastAsia"/>
                <w:b/>
                <w:szCs w:val="24"/>
                <w:lang w:bidi="ar"/>
              </w:rPr>
              <w:t>的风险由投标单位自行承担。</w:t>
            </w:r>
          </w:p>
        </w:tc>
      </w:tr>
      <w:tr w:rsidR="00C415F1">
        <w:trPr>
          <w:trHeight w:val="451"/>
          <w:jc w:val="center"/>
        </w:trPr>
        <w:tc>
          <w:tcPr>
            <w:tcW w:w="802" w:type="dxa"/>
            <w:vAlign w:val="center"/>
          </w:tcPr>
          <w:p w:rsidR="00C415F1" w:rsidRDefault="00E62D57" w:rsidP="00C34046">
            <w:pPr>
              <w:jc w:val="center"/>
              <w:rPr>
                <w:rFonts w:ascii="宋体" w:hAnsi="宋体"/>
                <w:sz w:val="24"/>
                <w:szCs w:val="24"/>
              </w:rPr>
            </w:pPr>
            <w:r>
              <w:rPr>
                <w:rFonts w:ascii="宋体" w:hAnsi="宋体" w:hint="eastAsia"/>
                <w:sz w:val="24"/>
                <w:szCs w:val="24"/>
              </w:rPr>
              <w:t>1</w:t>
            </w:r>
            <w:r w:rsidR="00C34046">
              <w:rPr>
                <w:rFonts w:ascii="宋体" w:hAnsi="宋体" w:hint="eastAsia"/>
                <w:sz w:val="24"/>
                <w:szCs w:val="24"/>
              </w:rPr>
              <w:t>4</w:t>
            </w:r>
          </w:p>
        </w:tc>
        <w:tc>
          <w:tcPr>
            <w:tcW w:w="1800" w:type="dxa"/>
            <w:vAlign w:val="center"/>
          </w:tcPr>
          <w:p w:rsidR="00C415F1" w:rsidRDefault="00E62D57">
            <w:pPr>
              <w:jc w:val="center"/>
              <w:rPr>
                <w:rFonts w:ascii="宋体" w:hAnsi="宋体"/>
                <w:sz w:val="24"/>
                <w:szCs w:val="24"/>
              </w:rPr>
            </w:pPr>
            <w:r>
              <w:rPr>
                <w:rFonts w:ascii="宋体" w:hAnsi="宋体" w:cs="AdobeFangsongStd-Regular" w:hint="eastAsia"/>
                <w:b/>
                <w:kern w:val="0"/>
                <w:position w:val="-5"/>
                <w:sz w:val="24"/>
                <w:szCs w:val="24"/>
              </w:rPr>
              <w:t>投标文件的上传和递交</w:t>
            </w:r>
          </w:p>
        </w:tc>
        <w:tc>
          <w:tcPr>
            <w:tcW w:w="7029" w:type="dxa"/>
            <w:vAlign w:val="center"/>
          </w:tcPr>
          <w:p w:rsidR="00C415F1" w:rsidRDefault="00E62D57">
            <w:pPr>
              <w:spacing w:line="276" w:lineRule="auto"/>
              <w:ind w:firstLineChars="100" w:firstLine="240"/>
              <w:rPr>
                <w:rFonts w:ascii="宋体" w:hAnsi="宋体" w:cs="宋体"/>
                <w:sz w:val="24"/>
                <w:szCs w:val="24"/>
                <w:lang w:bidi="ar"/>
              </w:rPr>
            </w:pPr>
            <w:r>
              <w:rPr>
                <w:rFonts w:ascii="宋体" w:hAnsi="宋体" w:cs="宋体" w:hint="eastAsia"/>
                <w:sz w:val="24"/>
                <w:szCs w:val="24"/>
                <w:lang w:bidi="ar"/>
              </w:rPr>
              <w:t>（1）“电子加密投标文件”的上传、递交：</w:t>
            </w:r>
          </w:p>
          <w:p w:rsidR="00C415F1" w:rsidRDefault="00E62D57">
            <w:pPr>
              <w:spacing w:line="276" w:lineRule="auto"/>
              <w:ind w:firstLine="420"/>
              <w:rPr>
                <w:rFonts w:ascii="宋体" w:hAnsi="宋体" w:cs="宋体"/>
                <w:sz w:val="24"/>
                <w:szCs w:val="24"/>
                <w:lang w:bidi="ar"/>
              </w:rPr>
            </w:pPr>
            <w:r>
              <w:rPr>
                <w:rFonts w:ascii="宋体" w:hAnsi="宋体" w:cs="宋体" w:hint="eastAsia"/>
                <w:sz w:val="24"/>
                <w:szCs w:val="24"/>
                <w:lang w:bidi="ar"/>
              </w:rPr>
              <w:t>a.投标供应商应在投标截止时间前将“电子加密投标文件”成功上传递交至“政府采购云平台”，否则投标无效。</w:t>
            </w:r>
          </w:p>
          <w:p w:rsidR="00C415F1" w:rsidRDefault="00E62D57">
            <w:pPr>
              <w:spacing w:line="276" w:lineRule="auto"/>
              <w:ind w:firstLine="420"/>
              <w:rPr>
                <w:rFonts w:ascii="宋体" w:hAnsi="宋体" w:cs="宋体"/>
                <w:sz w:val="24"/>
                <w:szCs w:val="24"/>
                <w:lang w:bidi="ar"/>
              </w:rPr>
            </w:pPr>
            <w:proofErr w:type="gramStart"/>
            <w:r>
              <w:rPr>
                <w:rFonts w:ascii="宋体" w:hAnsi="宋体" w:cs="宋体" w:hint="eastAsia"/>
                <w:sz w:val="24"/>
                <w:szCs w:val="24"/>
                <w:lang w:bidi="ar"/>
              </w:rPr>
              <w:t>b</w:t>
            </w:r>
            <w:proofErr w:type="gramEnd"/>
            <w:r>
              <w:rPr>
                <w:rFonts w:ascii="宋体" w:hAnsi="宋体" w:cs="宋体" w:hint="eastAsia"/>
                <w:sz w:val="24"/>
                <w:szCs w:val="24"/>
                <w:lang w:bidi="ar"/>
              </w:rPr>
              <w:t>.“电子加密投标文件</w:t>
            </w:r>
            <w:proofErr w:type="gramStart"/>
            <w:r>
              <w:rPr>
                <w:rFonts w:ascii="宋体" w:hAnsi="宋体" w:cs="宋体" w:hint="eastAsia"/>
                <w:sz w:val="24"/>
                <w:szCs w:val="24"/>
                <w:lang w:bidi="ar"/>
              </w:rPr>
              <w:t>”</w:t>
            </w:r>
            <w:proofErr w:type="gramEnd"/>
            <w:r>
              <w:rPr>
                <w:rFonts w:ascii="宋体" w:hAnsi="宋体" w:cs="宋体" w:hint="eastAsia"/>
                <w:sz w:val="24"/>
                <w:szCs w:val="24"/>
                <w:lang w:bidi="ar"/>
              </w:rPr>
              <w:t>成功上传递交后，供应商可自行打印投标文件接收回执。</w:t>
            </w:r>
          </w:p>
          <w:p w:rsidR="00C415F1" w:rsidRDefault="00E62D57">
            <w:pPr>
              <w:spacing w:line="276" w:lineRule="auto"/>
              <w:ind w:firstLineChars="100" w:firstLine="240"/>
              <w:rPr>
                <w:rFonts w:ascii="宋体" w:hAnsi="宋体" w:cs="宋体"/>
                <w:sz w:val="24"/>
                <w:szCs w:val="24"/>
                <w:lang w:bidi="ar"/>
              </w:rPr>
            </w:pPr>
            <w:r>
              <w:rPr>
                <w:rFonts w:ascii="宋体" w:hAnsi="宋体" w:cs="宋体" w:hint="eastAsia"/>
                <w:sz w:val="24"/>
                <w:szCs w:val="24"/>
                <w:lang w:bidi="ar"/>
              </w:rPr>
              <w:t>（2）“备份投标文件”的密封包装、递交：</w:t>
            </w:r>
          </w:p>
          <w:p w:rsidR="00C415F1" w:rsidRDefault="00E62D57">
            <w:pPr>
              <w:spacing w:line="276" w:lineRule="auto"/>
              <w:ind w:firstLine="420"/>
              <w:rPr>
                <w:rFonts w:ascii="宋体" w:hAnsi="宋体" w:cs="宋体"/>
                <w:sz w:val="24"/>
                <w:szCs w:val="24"/>
                <w:lang w:bidi="ar"/>
              </w:rPr>
            </w:pPr>
            <w:r>
              <w:rPr>
                <w:rFonts w:ascii="宋体" w:hAnsi="宋体" w:cs="宋体" w:hint="eastAsia"/>
                <w:sz w:val="24"/>
                <w:szCs w:val="24"/>
                <w:lang w:bidi="ar"/>
              </w:rPr>
              <w:t>a.投标供应商在“政府采购云平台”完成“电子加密投标文件”的上传递交后，还可以（快递邮寄形式或派人现场递交至开标地址）在投标截止时间前递交以介质（U盘）存储的 “备份投标文件”（一份）；</w:t>
            </w:r>
          </w:p>
          <w:p w:rsidR="00C415F1" w:rsidRDefault="00E62D57">
            <w:pPr>
              <w:spacing w:line="276" w:lineRule="auto"/>
              <w:ind w:firstLine="420"/>
              <w:rPr>
                <w:rFonts w:ascii="宋体" w:hAnsi="宋体" w:cs="宋体"/>
                <w:sz w:val="24"/>
                <w:szCs w:val="24"/>
                <w:lang w:bidi="ar"/>
              </w:rPr>
            </w:pPr>
            <w:proofErr w:type="gramStart"/>
            <w:r>
              <w:rPr>
                <w:rFonts w:ascii="宋体" w:hAnsi="宋体" w:cs="宋体" w:hint="eastAsia"/>
                <w:sz w:val="24"/>
                <w:szCs w:val="24"/>
                <w:lang w:bidi="ar"/>
              </w:rPr>
              <w:t>b</w:t>
            </w:r>
            <w:proofErr w:type="gramEnd"/>
            <w:r>
              <w:rPr>
                <w:rFonts w:ascii="宋体" w:hAnsi="宋体" w:cs="宋体" w:hint="eastAsia"/>
                <w:sz w:val="24"/>
                <w:szCs w:val="24"/>
                <w:lang w:bidi="ar"/>
              </w:rPr>
              <w:t>.“备份投标文件</w:t>
            </w:r>
            <w:proofErr w:type="gramStart"/>
            <w:r>
              <w:rPr>
                <w:rFonts w:ascii="宋体" w:hAnsi="宋体" w:cs="宋体" w:hint="eastAsia"/>
                <w:sz w:val="24"/>
                <w:szCs w:val="24"/>
                <w:lang w:bidi="ar"/>
              </w:rPr>
              <w:t>”</w:t>
            </w:r>
            <w:proofErr w:type="gramEnd"/>
            <w:r>
              <w:rPr>
                <w:rFonts w:ascii="宋体" w:hAnsi="宋体" w:cs="宋体" w:hint="eastAsia"/>
                <w:sz w:val="24"/>
                <w:szCs w:val="24"/>
                <w:lang w:bidi="ar"/>
              </w:rPr>
              <w:t>应当密封包装，并在包装上标注投标项目名称、投标单位名称并加盖公章。没有密封包装或者逾期送达至投标地点的“备份投标文件”将不予接收；</w:t>
            </w:r>
          </w:p>
          <w:p w:rsidR="00C415F1" w:rsidRDefault="00E62D57">
            <w:pPr>
              <w:ind w:firstLine="420"/>
              <w:rPr>
                <w:rFonts w:ascii="宋体" w:hAnsi="宋体"/>
                <w:sz w:val="24"/>
                <w:szCs w:val="24"/>
              </w:rPr>
            </w:pPr>
            <w:r>
              <w:rPr>
                <w:rFonts w:ascii="宋体" w:hAnsi="宋体" w:cs="宋体" w:hint="eastAsia"/>
                <w:sz w:val="24"/>
                <w:szCs w:val="24"/>
                <w:lang w:bidi="ar"/>
              </w:rPr>
              <w:t>c.通过“政府采购云平台”成功上传递交的“电子加密投标文</w:t>
            </w:r>
            <w:r>
              <w:rPr>
                <w:rFonts w:ascii="宋体" w:hAnsi="宋体" w:cs="宋体" w:hint="eastAsia"/>
                <w:sz w:val="24"/>
                <w:szCs w:val="24"/>
                <w:lang w:bidi="ar"/>
              </w:rPr>
              <w:lastRenderedPageBreak/>
              <w:t>件”已按时解密的，“备份投标文件”自动失效。投标截止时间前，投标供应商仅递交了“备份投标文件”而未将“电子加密投标文件”成功上传至“政府采购云平台”的，投标无效。</w:t>
            </w:r>
          </w:p>
        </w:tc>
      </w:tr>
      <w:tr w:rsidR="00C415F1">
        <w:trPr>
          <w:trHeight w:val="451"/>
          <w:jc w:val="center"/>
        </w:trPr>
        <w:tc>
          <w:tcPr>
            <w:tcW w:w="802" w:type="dxa"/>
            <w:vAlign w:val="center"/>
          </w:tcPr>
          <w:p w:rsidR="00C415F1" w:rsidRDefault="00E62D57">
            <w:pPr>
              <w:jc w:val="center"/>
              <w:rPr>
                <w:rFonts w:ascii="宋体" w:hAnsi="宋体"/>
                <w:sz w:val="24"/>
                <w:szCs w:val="24"/>
              </w:rPr>
            </w:pPr>
            <w:r>
              <w:rPr>
                <w:rFonts w:ascii="宋体" w:hAnsi="宋体" w:hint="eastAsia"/>
                <w:sz w:val="24"/>
                <w:szCs w:val="24"/>
              </w:rPr>
              <w:lastRenderedPageBreak/>
              <w:t>1</w:t>
            </w:r>
            <w:r w:rsidR="00C34046">
              <w:rPr>
                <w:rFonts w:ascii="宋体" w:hAnsi="宋体" w:hint="eastAsia"/>
                <w:sz w:val="24"/>
                <w:szCs w:val="24"/>
              </w:rPr>
              <w:t>5</w:t>
            </w:r>
          </w:p>
        </w:tc>
        <w:tc>
          <w:tcPr>
            <w:tcW w:w="1800" w:type="dxa"/>
            <w:vAlign w:val="center"/>
          </w:tcPr>
          <w:p w:rsidR="00C415F1" w:rsidRDefault="00E62D57">
            <w:pPr>
              <w:jc w:val="center"/>
              <w:rPr>
                <w:rFonts w:ascii="宋体" w:hAnsi="宋体" w:cs="AdobeFangsongStd-Regular"/>
                <w:b/>
                <w:kern w:val="0"/>
                <w:position w:val="-5"/>
                <w:sz w:val="24"/>
                <w:szCs w:val="24"/>
              </w:rPr>
            </w:pPr>
            <w:r>
              <w:rPr>
                <w:rFonts w:ascii="宋体" w:hAnsi="宋体" w:cs="AdobeFangsongStd-Regular" w:hint="eastAsia"/>
                <w:b/>
                <w:kern w:val="0"/>
                <w:position w:val="-5"/>
                <w:sz w:val="24"/>
                <w:szCs w:val="24"/>
              </w:rPr>
              <w:t>电子加密投标文件的解密和异常情况处理</w:t>
            </w:r>
          </w:p>
        </w:tc>
        <w:tc>
          <w:tcPr>
            <w:tcW w:w="7029" w:type="dxa"/>
            <w:vAlign w:val="center"/>
          </w:tcPr>
          <w:p w:rsidR="00C415F1" w:rsidRDefault="00E62D57">
            <w:pPr>
              <w:spacing w:line="276" w:lineRule="auto"/>
              <w:ind w:firstLineChars="100" w:firstLine="240"/>
              <w:rPr>
                <w:rFonts w:ascii="宋体" w:hAnsi="宋体" w:cs="宋体"/>
                <w:sz w:val="24"/>
                <w:szCs w:val="24"/>
                <w:lang w:bidi="ar"/>
              </w:rPr>
            </w:pPr>
            <w:r>
              <w:rPr>
                <w:rFonts w:ascii="宋体" w:hAnsi="宋体" w:cs="宋体" w:hint="eastAsia"/>
                <w:sz w:val="24"/>
                <w:szCs w:val="24"/>
                <w:lang w:bidi="ar"/>
              </w:rPr>
              <w:t>（1）开标后，招标组织机构将向各投标供应商发出“电子加密投标文件”的解密通知，各投标供应商代表应当在接到解密通知后30分钟内自行完成“电子加密投标文件”的在线解密。</w:t>
            </w:r>
          </w:p>
          <w:p w:rsidR="00C415F1" w:rsidRDefault="00E62D57">
            <w:pPr>
              <w:spacing w:line="276" w:lineRule="auto"/>
              <w:ind w:firstLineChars="100" w:firstLine="240"/>
              <w:rPr>
                <w:rFonts w:ascii="宋体" w:hAnsi="宋体" w:cs="宋体"/>
                <w:sz w:val="24"/>
                <w:szCs w:val="24"/>
                <w:lang w:bidi="ar"/>
              </w:rPr>
            </w:pPr>
            <w:r>
              <w:rPr>
                <w:rFonts w:ascii="宋体" w:hAnsi="宋体" w:cs="宋体" w:hint="eastAsia"/>
                <w:sz w:val="24"/>
                <w:szCs w:val="24"/>
                <w:lang w:bidi="ar"/>
              </w:rPr>
              <w:t>（2）通过“政府采购云平台”成功上传递交的“电子加密投标文件”无法按时解密，投标供应商如按规定递交了“备份投标文件”的，以“备份投标文件”为依据（由招标组织机构按“政府采购云平台”操作规范将“备份投标文件”上传至“政府采购云平台”，上</w:t>
            </w:r>
            <w:proofErr w:type="gramStart"/>
            <w:r>
              <w:rPr>
                <w:rFonts w:ascii="宋体" w:hAnsi="宋体" w:cs="宋体" w:hint="eastAsia"/>
                <w:sz w:val="24"/>
                <w:szCs w:val="24"/>
                <w:lang w:bidi="ar"/>
              </w:rPr>
              <w:t>传成功</w:t>
            </w:r>
            <w:proofErr w:type="gramEnd"/>
            <w:r>
              <w:rPr>
                <w:rFonts w:ascii="宋体" w:hAnsi="宋体" w:cs="宋体" w:hint="eastAsia"/>
                <w:sz w:val="24"/>
                <w:szCs w:val="24"/>
                <w:lang w:bidi="ar"/>
              </w:rPr>
              <w:t>后，“电子加密投标文件”自动失效），否则视为投标文件撤回。</w:t>
            </w:r>
          </w:p>
          <w:p w:rsidR="00C415F1" w:rsidRDefault="00E62D57">
            <w:pPr>
              <w:ind w:firstLineChars="100" w:firstLine="240"/>
              <w:rPr>
                <w:rFonts w:ascii="宋体" w:hAnsi="宋体"/>
                <w:sz w:val="24"/>
                <w:szCs w:val="24"/>
              </w:rPr>
            </w:pPr>
            <w:r>
              <w:rPr>
                <w:rFonts w:ascii="宋体" w:hAnsi="宋体" w:cs="宋体" w:hint="eastAsia"/>
                <w:sz w:val="24"/>
                <w:szCs w:val="24"/>
                <w:lang w:bidi="ar"/>
              </w:rPr>
              <w:t>（3）投标截止时间前，投标供应商仅递交了“备份投标文件”而未将电子加密投标文件上传至“政府采购云平台”的，投标无效。</w:t>
            </w:r>
          </w:p>
        </w:tc>
      </w:tr>
      <w:tr w:rsidR="00C415F1">
        <w:trPr>
          <w:trHeight w:val="451"/>
          <w:jc w:val="center"/>
        </w:trPr>
        <w:tc>
          <w:tcPr>
            <w:tcW w:w="802" w:type="dxa"/>
            <w:vAlign w:val="center"/>
          </w:tcPr>
          <w:p w:rsidR="00C415F1" w:rsidRDefault="00C34046">
            <w:pPr>
              <w:jc w:val="center"/>
              <w:rPr>
                <w:rFonts w:ascii="宋体" w:hAnsi="宋体"/>
                <w:sz w:val="24"/>
                <w:szCs w:val="24"/>
              </w:rPr>
            </w:pPr>
            <w:r>
              <w:rPr>
                <w:rFonts w:ascii="宋体" w:hAnsi="宋体" w:hint="eastAsia"/>
                <w:sz w:val="24"/>
                <w:szCs w:val="24"/>
              </w:rPr>
              <w:t>16</w:t>
            </w:r>
          </w:p>
        </w:tc>
        <w:tc>
          <w:tcPr>
            <w:tcW w:w="1800" w:type="dxa"/>
            <w:vAlign w:val="center"/>
          </w:tcPr>
          <w:p w:rsidR="00C415F1" w:rsidRDefault="00E62D57">
            <w:pPr>
              <w:jc w:val="center"/>
              <w:rPr>
                <w:rFonts w:ascii="宋体" w:hAnsi="宋体" w:cs="AdobeFangsongStd-Regular"/>
                <w:b/>
                <w:kern w:val="0"/>
                <w:position w:val="-5"/>
                <w:sz w:val="24"/>
                <w:szCs w:val="24"/>
              </w:rPr>
            </w:pPr>
            <w:r>
              <w:rPr>
                <w:rFonts w:ascii="宋体" w:hAnsi="宋体" w:cs="AdobeFangsongStd-Regular" w:hint="eastAsia"/>
                <w:b/>
                <w:kern w:val="0"/>
                <w:position w:val="-5"/>
                <w:sz w:val="24"/>
                <w:szCs w:val="24"/>
              </w:rPr>
              <w:t>投标文件的补充、修改或撤回</w:t>
            </w:r>
          </w:p>
        </w:tc>
        <w:tc>
          <w:tcPr>
            <w:tcW w:w="7029" w:type="dxa"/>
            <w:vAlign w:val="center"/>
          </w:tcPr>
          <w:p w:rsidR="00C415F1" w:rsidRDefault="00E62D57">
            <w:pPr>
              <w:spacing w:line="276" w:lineRule="auto"/>
              <w:ind w:firstLineChars="100" w:firstLine="240"/>
              <w:rPr>
                <w:rFonts w:ascii="宋体" w:hAnsi="宋体" w:cs="宋体"/>
                <w:sz w:val="24"/>
                <w:szCs w:val="24"/>
                <w:lang w:bidi="ar"/>
              </w:rPr>
            </w:pPr>
            <w:r>
              <w:rPr>
                <w:rFonts w:ascii="宋体" w:hAnsi="宋体" w:cs="宋体" w:hint="eastAsia"/>
                <w:sz w:val="24"/>
                <w:szCs w:val="24"/>
                <w:lang w:bidi="ar"/>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C415F1" w:rsidRDefault="00E62D57">
            <w:pPr>
              <w:ind w:firstLineChars="100" w:firstLine="240"/>
              <w:rPr>
                <w:rFonts w:ascii="宋体" w:hAnsi="宋体"/>
                <w:sz w:val="24"/>
                <w:szCs w:val="24"/>
              </w:rPr>
            </w:pPr>
            <w:r>
              <w:rPr>
                <w:rFonts w:ascii="宋体" w:hAnsi="宋体" w:cs="宋体" w:hint="eastAsia"/>
                <w:sz w:val="24"/>
                <w:szCs w:val="24"/>
                <w:lang w:bidi="ar"/>
              </w:rPr>
              <w:t>（2）投标截止时间后，投标供应商不得撤回、修改投标文件。</w:t>
            </w:r>
          </w:p>
        </w:tc>
      </w:tr>
      <w:tr w:rsidR="00C415F1">
        <w:trPr>
          <w:trHeight w:val="451"/>
          <w:jc w:val="center"/>
        </w:trPr>
        <w:tc>
          <w:tcPr>
            <w:tcW w:w="802" w:type="dxa"/>
            <w:vAlign w:val="center"/>
          </w:tcPr>
          <w:p w:rsidR="00C415F1" w:rsidRDefault="00C34046">
            <w:pPr>
              <w:jc w:val="center"/>
              <w:rPr>
                <w:rFonts w:ascii="宋体" w:hAnsi="宋体"/>
                <w:sz w:val="24"/>
                <w:szCs w:val="24"/>
              </w:rPr>
            </w:pPr>
            <w:r>
              <w:rPr>
                <w:rFonts w:ascii="宋体" w:hAnsi="宋体" w:hint="eastAsia"/>
                <w:sz w:val="24"/>
                <w:szCs w:val="24"/>
              </w:rPr>
              <w:t>17</w:t>
            </w:r>
          </w:p>
        </w:tc>
        <w:tc>
          <w:tcPr>
            <w:tcW w:w="1800" w:type="dxa"/>
            <w:vAlign w:val="center"/>
          </w:tcPr>
          <w:p w:rsidR="00C415F1" w:rsidRDefault="00E62D57">
            <w:pPr>
              <w:jc w:val="center"/>
              <w:rPr>
                <w:rFonts w:ascii="宋体" w:hAnsi="宋体" w:cs="AdobeFangsongStd-Regular"/>
                <w:b/>
                <w:kern w:val="0"/>
                <w:position w:val="-5"/>
                <w:sz w:val="24"/>
                <w:szCs w:val="24"/>
              </w:rPr>
            </w:pPr>
            <w:r>
              <w:rPr>
                <w:rFonts w:ascii="宋体" w:hAnsi="宋体" w:cs="AdobeFangsongStd-Regular" w:hint="eastAsia"/>
                <w:b/>
                <w:kern w:val="0"/>
                <w:position w:val="-5"/>
                <w:sz w:val="24"/>
                <w:szCs w:val="24"/>
              </w:rPr>
              <w:t>投标文件的备选方案</w:t>
            </w:r>
          </w:p>
        </w:tc>
        <w:tc>
          <w:tcPr>
            <w:tcW w:w="7029" w:type="dxa"/>
            <w:vAlign w:val="center"/>
          </w:tcPr>
          <w:p w:rsidR="00C415F1" w:rsidRDefault="00E62D57">
            <w:pPr>
              <w:ind w:firstLine="420"/>
              <w:rPr>
                <w:rFonts w:ascii="宋体" w:hAnsi="宋体"/>
                <w:sz w:val="24"/>
                <w:szCs w:val="24"/>
              </w:rPr>
            </w:pPr>
            <w:r>
              <w:rPr>
                <w:rFonts w:ascii="宋体" w:hAnsi="宋体" w:cs="宋体" w:hint="eastAsia"/>
                <w:sz w:val="24"/>
                <w:szCs w:val="24"/>
                <w:lang w:bidi="ar"/>
              </w:rPr>
              <w:t>投标供应商不得递交任何的投标备选（替代）方案，否则其投标文件将作无效标处理。与“电子加密投标文件”同时生成的“备份投标文件”不是投标备选（替代）方案。</w:t>
            </w:r>
          </w:p>
        </w:tc>
      </w:tr>
      <w:tr w:rsidR="00C415F1">
        <w:trPr>
          <w:trHeight w:val="451"/>
          <w:jc w:val="center"/>
        </w:trPr>
        <w:tc>
          <w:tcPr>
            <w:tcW w:w="802" w:type="dxa"/>
            <w:vAlign w:val="center"/>
          </w:tcPr>
          <w:p w:rsidR="00C415F1" w:rsidRDefault="00C34046">
            <w:pPr>
              <w:jc w:val="center"/>
              <w:rPr>
                <w:rFonts w:ascii="宋体" w:hAnsi="宋体"/>
                <w:sz w:val="24"/>
                <w:szCs w:val="24"/>
              </w:rPr>
            </w:pPr>
            <w:r>
              <w:rPr>
                <w:rFonts w:ascii="宋体" w:hAnsi="宋体" w:hint="eastAsia"/>
                <w:sz w:val="24"/>
                <w:szCs w:val="24"/>
              </w:rPr>
              <w:t>18</w:t>
            </w:r>
          </w:p>
        </w:tc>
        <w:tc>
          <w:tcPr>
            <w:tcW w:w="1800" w:type="dxa"/>
            <w:vAlign w:val="center"/>
          </w:tcPr>
          <w:p w:rsidR="00C415F1" w:rsidRDefault="00E62D57">
            <w:pPr>
              <w:jc w:val="center"/>
              <w:rPr>
                <w:rFonts w:ascii="宋体" w:hAnsi="宋体" w:cs="AdobeFangsongStd-Regular"/>
                <w:b/>
                <w:kern w:val="0"/>
                <w:position w:val="-5"/>
                <w:sz w:val="24"/>
                <w:szCs w:val="24"/>
              </w:rPr>
            </w:pPr>
            <w:r>
              <w:rPr>
                <w:rFonts w:ascii="宋体" w:hAnsi="宋体" w:hint="eastAsia"/>
                <w:b/>
                <w:sz w:val="24"/>
                <w:szCs w:val="24"/>
              </w:rPr>
              <w:t>在线投标响应（电子投标）说明</w:t>
            </w:r>
          </w:p>
        </w:tc>
        <w:tc>
          <w:tcPr>
            <w:tcW w:w="7029" w:type="dxa"/>
            <w:vAlign w:val="center"/>
          </w:tcPr>
          <w:p w:rsidR="00C415F1" w:rsidRDefault="00E62D57">
            <w:pPr>
              <w:autoSpaceDE w:val="0"/>
              <w:autoSpaceDN w:val="0"/>
              <w:spacing w:line="276" w:lineRule="auto"/>
              <w:ind w:right="-20" w:firstLine="422"/>
              <w:rPr>
                <w:rFonts w:ascii="宋体" w:hAnsi="宋体"/>
                <w:b/>
                <w:snapToGrid w:val="0"/>
                <w:kern w:val="10"/>
                <w:sz w:val="24"/>
                <w:szCs w:val="24"/>
                <w:u w:val="single"/>
              </w:rPr>
            </w:pPr>
            <w:r>
              <w:rPr>
                <w:rFonts w:ascii="宋体" w:hAnsi="宋体" w:hint="eastAsia"/>
                <w:b/>
                <w:snapToGrid w:val="0"/>
                <w:kern w:val="10"/>
                <w:sz w:val="24"/>
                <w:szCs w:val="24"/>
                <w:u w:val="single"/>
              </w:rPr>
              <w:t>1、本项目通过“政府采购云平台（</w:t>
            </w:r>
            <w:r>
              <w:rPr>
                <w:rFonts w:ascii="宋体" w:hAnsi="宋体"/>
                <w:b/>
                <w:snapToGrid w:val="0"/>
                <w:kern w:val="10"/>
                <w:sz w:val="24"/>
                <w:szCs w:val="24"/>
                <w:u w:val="single"/>
              </w:rPr>
              <w:t>www.</w:t>
            </w:r>
            <w:r>
              <w:rPr>
                <w:rFonts w:ascii="宋体" w:hAnsi="宋体" w:hint="eastAsia"/>
                <w:b/>
                <w:snapToGrid w:val="0"/>
                <w:kern w:val="10"/>
                <w:sz w:val="24"/>
                <w:szCs w:val="24"/>
                <w:u w:val="single"/>
              </w:rPr>
              <w:t>zcy</w:t>
            </w:r>
            <w:r>
              <w:rPr>
                <w:rFonts w:ascii="宋体" w:hAnsi="宋体"/>
                <w:b/>
                <w:snapToGrid w:val="0"/>
                <w:kern w:val="10"/>
                <w:sz w:val="24"/>
                <w:szCs w:val="24"/>
                <w:u w:val="single"/>
              </w:rPr>
              <w:t>gov.cn</w:t>
            </w:r>
            <w:r>
              <w:rPr>
                <w:rFonts w:ascii="宋体" w:hAnsi="宋体" w:hint="eastAsia"/>
                <w:b/>
                <w:snapToGrid w:val="0"/>
                <w:kern w:val="10"/>
                <w:sz w:val="24"/>
                <w:szCs w:val="24"/>
                <w:u w:val="single"/>
              </w:rPr>
              <w:t>）”实行在线投标响应（电子投标），供应商应先安装“政</w:t>
            </w:r>
            <w:proofErr w:type="gramStart"/>
            <w:r>
              <w:rPr>
                <w:rFonts w:ascii="宋体" w:hAnsi="宋体" w:hint="eastAsia"/>
                <w:b/>
                <w:snapToGrid w:val="0"/>
                <w:kern w:val="10"/>
                <w:sz w:val="24"/>
                <w:szCs w:val="24"/>
                <w:u w:val="single"/>
              </w:rPr>
              <w:t>采云</w:t>
            </w:r>
            <w:proofErr w:type="gramEnd"/>
            <w:r>
              <w:rPr>
                <w:rFonts w:ascii="宋体" w:hAnsi="宋体" w:hint="eastAsia"/>
                <w:b/>
                <w:snapToGrid w:val="0"/>
                <w:kern w:val="10"/>
                <w:sz w:val="24"/>
                <w:szCs w:val="24"/>
                <w:u w:val="single"/>
              </w:rPr>
              <w:t>电子交易客户端”，并按照本招标文件和“政府采购云平台”的要求，通过“政</w:t>
            </w:r>
            <w:proofErr w:type="gramStart"/>
            <w:r>
              <w:rPr>
                <w:rFonts w:ascii="宋体" w:hAnsi="宋体" w:hint="eastAsia"/>
                <w:b/>
                <w:snapToGrid w:val="0"/>
                <w:kern w:val="10"/>
                <w:sz w:val="24"/>
                <w:szCs w:val="24"/>
                <w:u w:val="single"/>
              </w:rPr>
              <w:t>采云</w:t>
            </w:r>
            <w:proofErr w:type="gramEnd"/>
            <w:r>
              <w:rPr>
                <w:rFonts w:ascii="宋体" w:hAnsi="宋体" w:hint="eastAsia"/>
                <w:b/>
                <w:snapToGrid w:val="0"/>
                <w:kern w:val="10"/>
                <w:sz w:val="24"/>
                <w:szCs w:val="24"/>
                <w:u w:val="single"/>
              </w:rPr>
              <w:t>电子交易客户端”编制并加密投标文件。供应商未按规定加密的投标文件，“政府采购云平台”将予以拒收。</w:t>
            </w:r>
          </w:p>
          <w:p w:rsidR="00C415F1" w:rsidRDefault="00E62D57">
            <w:pPr>
              <w:autoSpaceDE w:val="0"/>
              <w:autoSpaceDN w:val="0"/>
              <w:spacing w:line="276" w:lineRule="auto"/>
              <w:ind w:right="-20" w:firstLine="422"/>
              <w:rPr>
                <w:rFonts w:ascii="宋体" w:hAnsi="宋体"/>
                <w:b/>
                <w:snapToGrid w:val="0"/>
                <w:kern w:val="10"/>
                <w:sz w:val="24"/>
                <w:szCs w:val="24"/>
              </w:rPr>
            </w:pPr>
            <w:r>
              <w:rPr>
                <w:rFonts w:ascii="宋体" w:hAnsi="宋体" w:hint="eastAsia"/>
                <w:b/>
                <w:snapToGrid w:val="0"/>
                <w:kern w:val="10"/>
                <w:sz w:val="24"/>
                <w:szCs w:val="24"/>
                <w:u w:val="single"/>
              </w:rPr>
              <w:t>2、为确保网上操作合法、有效和安全，投标供应商应当在投标截止时间前完成在“政府采购云平台”的身份认证，确保在电子投标过程中能够对相关数据电文进行加密和使用电子签章。</w:t>
            </w:r>
            <w:r>
              <w:rPr>
                <w:rFonts w:ascii="宋体" w:hAnsi="宋体" w:hint="eastAsia"/>
                <w:b/>
                <w:snapToGrid w:val="0"/>
                <w:kern w:val="10"/>
                <w:sz w:val="24"/>
                <w:szCs w:val="24"/>
              </w:rPr>
              <w:t>使用“政</w:t>
            </w:r>
            <w:proofErr w:type="gramStart"/>
            <w:r>
              <w:rPr>
                <w:rFonts w:ascii="宋体" w:hAnsi="宋体" w:hint="eastAsia"/>
                <w:b/>
                <w:snapToGrid w:val="0"/>
                <w:kern w:val="10"/>
                <w:sz w:val="24"/>
                <w:szCs w:val="24"/>
              </w:rPr>
              <w:t>采云</w:t>
            </w:r>
            <w:proofErr w:type="gramEnd"/>
            <w:r>
              <w:rPr>
                <w:rFonts w:ascii="宋体" w:hAnsi="宋体" w:hint="eastAsia"/>
                <w:b/>
                <w:snapToGrid w:val="0"/>
                <w:kern w:val="10"/>
                <w:sz w:val="24"/>
                <w:szCs w:val="24"/>
              </w:rPr>
              <w:t>电子交易客户端”需要提前申领CA数字证书，申领流程请自行前往“浙江政府采购网-下载专区-电子交易客户端-</w:t>
            </w:r>
            <w:hyperlink r:id="rId14" w:tgtFrame="_blank" w:tooltip="CA驱动和申领流程" w:history="1">
              <w:r>
                <w:rPr>
                  <w:rFonts w:ascii="宋体" w:hAnsi="宋体"/>
                  <w:b/>
                  <w:snapToGrid w:val="0"/>
                  <w:kern w:val="10"/>
                  <w:sz w:val="24"/>
                  <w:szCs w:val="24"/>
                </w:rPr>
                <w:t>CA驱动和申领流程</w:t>
              </w:r>
            </w:hyperlink>
            <w:r>
              <w:rPr>
                <w:rFonts w:ascii="宋体" w:hAnsi="宋体" w:hint="eastAsia"/>
                <w:b/>
                <w:snapToGrid w:val="0"/>
                <w:kern w:val="10"/>
                <w:sz w:val="24"/>
                <w:szCs w:val="24"/>
              </w:rPr>
              <w:t>”进行查阅；</w:t>
            </w:r>
          </w:p>
          <w:p w:rsidR="00C415F1" w:rsidRDefault="00E62D57">
            <w:pPr>
              <w:autoSpaceDE w:val="0"/>
              <w:autoSpaceDN w:val="0"/>
              <w:spacing w:line="276" w:lineRule="auto"/>
              <w:ind w:right="-20" w:firstLine="422"/>
              <w:rPr>
                <w:rFonts w:ascii="宋体" w:hAnsi="宋体"/>
                <w:b/>
                <w:snapToGrid w:val="0"/>
                <w:kern w:val="10"/>
                <w:sz w:val="24"/>
                <w:szCs w:val="24"/>
                <w:u w:val="single"/>
              </w:rPr>
            </w:pPr>
            <w:r>
              <w:rPr>
                <w:rFonts w:ascii="宋体" w:hAnsi="宋体" w:hint="eastAsia"/>
                <w:b/>
                <w:snapToGrid w:val="0"/>
                <w:kern w:val="10"/>
                <w:sz w:val="24"/>
                <w:szCs w:val="24"/>
                <w:u w:val="single"/>
              </w:rPr>
              <w:t>3、投标供应商应当在投标截止时间前，将生成的“电子加密投标文件”上传递交至“政府采购云平台”。投标截止时间以后上传递交的投标文件将被“政府采购云平台”拒收。</w:t>
            </w:r>
          </w:p>
          <w:p w:rsidR="00C415F1" w:rsidRDefault="00E62D57">
            <w:pPr>
              <w:autoSpaceDE w:val="0"/>
              <w:autoSpaceDN w:val="0"/>
              <w:spacing w:line="276" w:lineRule="auto"/>
              <w:ind w:right="-20" w:firstLine="422"/>
              <w:rPr>
                <w:rFonts w:ascii="宋体" w:hAnsi="宋体"/>
                <w:b/>
                <w:snapToGrid w:val="0"/>
                <w:kern w:val="10"/>
                <w:sz w:val="24"/>
                <w:szCs w:val="24"/>
                <w:u w:val="single"/>
              </w:rPr>
            </w:pPr>
            <w:r>
              <w:rPr>
                <w:rFonts w:ascii="宋体" w:hAnsi="宋体" w:hint="eastAsia"/>
                <w:b/>
                <w:snapToGrid w:val="0"/>
                <w:kern w:val="10"/>
                <w:sz w:val="24"/>
                <w:szCs w:val="24"/>
                <w:u w:val="single"/>
              </w:rPr>
              <w:t>4、投标供应商在“政府采购云平台”完成“电子加密投标文</w:t>
            </w:r>
            <w:r>
              <w:rPr>
                <w:rFonts w:ascii="宋体" w:hAnsi="宋体" w:hint="eastAsia"/>
                <w:b/>
                <w:snapToGrid w:val="0"/>
                <w:kern w:val="10"/>
                <w:sz w:val="24"/>
                <w:szCs w:val="24"/>
                <w:u w:val="single"/>
              </w:rPr>
              <w:lastRenderedPageBreak/>
              <w:t>件”的上传递交后，还可以（快递邮寄形式或派人现场递交至开标地址）在投标截止时间前递交以介质（U盘）存储的数据电文形式的“备份投标文件”，“备份投标文件”应当密封包装并在包装上标注投标项目名称、投标单位名称并加盖公章。</w:t>
            </w:r>
          </w:p>
          <w:p w:rsidR="00C415F1" w:rsidRDefault="00E62D57">
            <w:pPr>
              <w:ind w:firstLine="422"/>
              <w:rPr>
                <w:rFonts w:ascii="宋体" w:hAnsi="宋体"/>
                <w:sz w:val="24"/>
                <w:szCs w:val="24"/>
              </w:rPr>
            </w:pPr>
            <w:r>
              <w:rPr>
                <w:rFonts w:ascii="宋体" w:hAnsi="宋体" w:hint="eastAsia"/>
                <w:b/>
                <w:snapToGrid w:val="0"/>
                <w:kern w:val="10"/>
                <w:sz w:val="24"/>
                <w:szCs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tc>
      </w:tr>
      <w:tr w:rsidR="00C415F1">
        <w:trPr>
          <w:trHeight w:val="751"/>
          <w:jc w:val="center"/>
        </w:trPr>
        <w:tc>
          <w:tcPr>
            <w:tcW w:w="802" w:type="dxa"/>
            <w:vAlign w:val="center"/>
          </w:tcPr>
          <w:p w:rsidR="00C415F1" w:rsidRDefault="00B51019">
            <w:pPr>
              <w:jc w:val="center"/>
              <w:rPr>
                <w:rFonts w:ascii="宋体" w:hAnsi="宋体"/>
                <w:sz w:val="24"/>
                <w:szCs w:val="24"/>
              </w:rPr>
            </w:pPr>
            <w:r>
              <w:rPr>
                <w:rFonts w:ascii="宋体" w:hAnsi="宋体" w:hint="eastAsia"/>
                <w:sz w:val="24"/>
                <w:szCs w:val="24"/>
              </w:rPr>
              <w:lastRenderedPageBreak/>
              <w:t>19</w:t>
            </w:r>
          </w:p>
        </w:tc>
        <w:tc>
          <w:tcPr>
            <w:tcW w:w="1800" w:type="dxa"/>
            <w:vAlign w:val="center"/>
          </w:tcPr>
          <w:p w:rsidR="00C415F1" w:rsidRDefault="00E62D57">
            <w:pPr>
              <w:jc w:val="center"/>
              <w:rPr>
                <w:rFonts w:ascii="宋体" w:hAnsi="宋体"/>
                <w:sz w:val="24"/>
                <w:szCs w:val="24"/>
              </w:rPr>
            </w:pPr>
            <w:r>
              <w:rPr>
                <w:rFonts w:ascii="宋体" w:hAnsi="宋体" w:cs="AdobeFangsongStd-Regular" w:hint="eastAsia"/>
                <w:kern w:val="0"/>
                <w:position w:val="-3"/>
                <w:sz w:val="24"/>
                <w:szCs w:val="24"/>
              </w:rPr>
              <w:t>投标</w:t>
            </w:r>
            <w:r>
              <w:rPr>
                <w:rFonts w:ascii="宋体" w:hAnsi="宋体" w:cs="AdobeFangsongStd-Regular" w:hint="eastAsia"/>
                <w:spacing w:val="-2"/>
                <w:kern w:val="0"/>
                <w:position w:val="-3"/>
                <w:sz w:val="24"/>
                <w:szCs w:val="24"/>
              </w:rPr>
              <w:t>文</w:t>
            </w:r>
            <w:r>
              <w:rPr>
                <w:rFonts w:ascii="宋体" w:hAnsi="宋体" w:cs="AdobeFangsongStd-Regular" w:hint="eastAsia"/>
                <w:kern w:val="0"/>
                <w:position w:val="-3"/>
                <w:sz w:val="24"/>
                <w:szCs w:val="24"/>
              </w:rPr>
              <w:t>件</w:t>
            </w:r>
            <w:r>
              <w:rPr>
                <w:rFonts w:ascii="宋体" w:hAnsi="宋体" w:cs="AdobeFangsongStd-Regular" w:hint="eastAsia"/>
                <w:spacing w:val="-2"/>
                <w:kern w:val="0"/>
                <w:position w:val="-3"/>
                <w:sz w:val="24"/>
                <w:szCs w:val="24"/>
              </w:rPr>
              <w:t>有</w:t>
            </w:r>
            <w:r>
              <w:rPr>
                <w:rFonts w:ascii="宋体" w:hAnsi="宋体" w:cs="AdobeFangsongStd-Regular" w:hint="eastAsia"/>
                <w:kern w:val="0"/>
                <w:position w:val="-3"/>
                <w:sz w:val="24"/>
                <w:szCs w:val="24"/>
              </w:rPr>
              <w:t>效期</w:t>
            </w:r>
          </w:p>
        </w:tc>
        <w:tc>
          <w:tcPr>
            <w:tcW w:w="7029" w:type="dxa"/>
            <w:vAlign w:val="center"/>
          </w:tcPr>
          <w:p w:rsidR="00C415F1" w:rsidRDefault="00E62D57">
            <w:pPr>
              <w:rPr>
                <w:rFonts w:ascii="宋体" w:hAnsi="宋体"/>
                <w:sz w:val="24"/>
                <w:szCs w:val="24"/>
              </w:rPr>
            </w:pPr>
            <w:r>
              <w:rPr>
                <w:rFonts w:ascii="宋体" w:hAnsi="宋体" w:cs="AdobeFangsongStd-Regular" w:hint="eastAsia"/>
                <w:kern w:val="0"/>
                <w:position w:val="-2"/>
                <w:sz w:val="24"/>
                <w:szCs w:val="24"/>
              </w:rPr>
              <w:t>自投</w:t>
            </w:r>
            <w:r>
              <w:rPr>
                <w:rFonts w:ascii="宋体" w:hAnsi="宋体" w:cs="AdobeFangsongStd-Regular" w:hint="eastAsia"/>
                <w:spacing w:val="-2"/>
                <w:kern w:val="0"/>
                <w:position w:val="-2"/>
                <w:sz w:val="24"/>
                <w:szCs w:val="24"/>
              </w:rPr>
              <w:t>标</w:t>
            </w:r>
            <w:r>
              <w:rPr>
                <w:rFonts w:ascii="宋体" w:hAnsi="宋体" w:cs="AdobeFangsongStd-Regular" w:hint="eastAsia"/>
                <w:kern w:val="0"/>
                <w:position w:val="-2"/>
                <w:sz w:val="24"/>
                <w:szCs w:val="24"/>
              </w:rPr>
              <w:t>截</w:t>
            </w:r>
            <w:r>
              <w:rPr>
                <w:rFonts w:ascii="宋体" w:hAnsi="宋体" w:cs="AdobeFangsongStd-Regular" w:hint="eastAsia"/>
                <w:spacing w:val="-2"/>
                <w:kern w:val="0"/>
                <w:position w:val="-2"/>
                <w:sz w:val="24"/>
                <w:szCs w:val="24"/>
              </w:rPr>
              <w:t>止</w:t>
            </w:r>
            <w:r>
              <w:rPr>
                <w:rFonts w:ascii="宋体" w:hAnsi="宋体" w:cs="AdobeFangsongStd-Regular" w:hint="eastAsia"/>
                <w:kern w:val="0"/>
                <w:position w:val="-2"/>
                <w:sz w:val="24"/>
                <w:szCs w:val="24"/>
              </w:rPr>
              <w:t>时</w:t>
            </w:r>
            <w:r>
              <w:rPr>
                <w:rFonts w:ascii="宋体" w:hAnsi="宋体" w:cs="AdobeFangsongStd-Regular" w:hint="eastAsia"/>
                <w:spacing w:val="-2"/>
                <w:kern w:val="0"/>
                <w:position w:val="-2"/>
                <w:sz w:val="24"/>
                <w:szCs w:val="24"/>
              </w:rPr>
              <w:t>间</w:t>
            </w:r>
            <w:r>
              <w:rPr>
                <w:rFonts w:ascii="宋体" w:hAnsi="宋体" w:cs="AdobeFangsongStd-Regular" w:hint="eastAsia"/>
                <w:kern w:val="0"/>
                <w:position w:val="-2"/>
                <w:sz w:val="24"/>
                <w:szCs w:val="24"/>
              </w:rPr>
              <w:t>起不少于</w:t>
            </w:r>
            <w:r>
              <w:rPr>
                <w:rFonts w:ascii="宋体" w:hAnsi="宋体" w:cs="Arial" w:hint="eastAsia"/>
                <w:spacing w:val="-2"/>
                <w:kern w:val="0"/>
                <w:position w:val="-2"/>
                <w:sz w:val="24"/>
                <w:szCs w:val="24"/>
              </w:rPr>
              <w:t>90</w:t>
            </w:r>
            <w:r>
              <w:rPr>
                <w:rFonts w:ascii="宋体" w:hAnsi="宋体" w:cs="AdobeFangsongStd-Regular" w:hint="eastAsia"/>
                <w:spacing w:val="-2"/>
                <w:kern w:val="0"/>
                <w:position w:val="-2"/>
                <w:sz w:val="24"/>
                <w:szCs w:val="24"/>
              </w:rPr>
              <w:t>天。</w:t>
            </w:r>
          </w:p>
        </w:tc>
      </w:tr>
      <w:tr w:rsidR="00C415F1">
        <w:trPr>
          <w:trHeight w:val="2405"/>
          <w:jc w:val="center"/>
        </w:trPr>
        <w:tc>
          <w:tcPr>
            <w:tcW w:w="802" w:type="dxa"/>
            <w:vAlign w:val="center"/>
          </w:tcPr>
          <w:p w:rsidR="00C415F1" w:rsidRDefault="00B51019">
            <w:pPr>
              <w:jc w:val="center"/>
              <w:rPr>
                <w:rFonts w:ascii="宋体" w:hAnsi="宋体"/>
                <w:sz w:val="24"/>
                <w:szCs w:val="24"/>
              </w:rPr>
            </w:pPr>
            <w:r>
              <w:rPr>
                <w:rFonts w:ascii="宋体" w:hAnsi="宋体" w:hint="eastAsia"/>
                <w:sz w:val="24"/>
                <w:szCs w:val="24"/>
              </w:rPr>
              <w:t>20</w:t>
            </w:r>
          </w:p>
        </w:tc>
        <w:tc>
          <w:tcPr>
            <w:tcW w:w="1800" w:type="dxa"/>
            <w:vAlign w:val="center"/>
          </w:tcPr>
          <w:p w:rsidR="00C415F1" w:rsidRDefault="00E62D57">
            <w:pPr>
              <w:jc w:val="center"/>
              <w:rPr>
                <w:rFonts w:ascii="宋体" w:hAnsi="宋体"/>
                <w:sz w:val="24"/>
                <w:szCs w:val="24"/>
              </w:rPr>
            </w:pPr>
            <w:r>
              <w:rPr>
                <w:rFonts w:ascii="宋体" w:hAnsi="宋体"/>
                <w:sz w:val="24"/>
                <w:szCs w:val="24"/>
              </w:rPr>
              <w:t>联系方式</w:t>
            </w:r>
          </w:p>
        </w:tc>
        <w:tc>
          <w:tcPr>
            <w:tcW w:w="7029" w:type="dxa"/>
            <w:vAlign w:val="center"/>
          </w:tcPr>
          <w:p w:rsidR="0006413A" w:rsidRPr="0006413A" w:rsidRDefault="0006413A" w:rsidP="0006413A">
            <w:pPr>
              <w:adjustRightInd w:val="0"/>
              <w:snapToGrid w:val="0"/>
              <w:spacing w:line="380" w:lineRule="atLeast"/>
              <w:rPr>
                <w:rFonts w:asciiTheme="minorEastAsia" w:eastAsiaTheme="minorEastAsia" w:hAnsiTheme="minorEastAsia"/>
                <w:kern w:val="0"/>
                <w:sz w:val="24"/>
                <w:szCs w:val="24"/>
              </w:rPr>
            </w:pPr>
            <w:r w:rsidRPr="0006413A">
              <w:rPr>
                <w:rFonts w:asciiTheme="minorEastAsia" w:eastAsiaTheme="minorEastAsia" w:hAnsiTheme="minorEastAsia" w:hint="eastAsia"/>
                <w:kern w:val="0"/>
                <w:sz w:val="24"/>
                <w:szCs w:val="24"/>
              </w:rPr>
              <w:t>采</w:t>
            </w:r>
            <w:r w:rsidR="001C0E36">
              <w:rPr>
                <w:rFonts w:asciiTheme="minorEastAsia" w:eastAsiaTheme="minorEastAsia" w:hAnsiTheme="minorEastAsia" w:hint="eastAsia"/>
                <w:kern w:val="0"/>
                <w:sz w:val="24"/>
                <w:szCs w:val="24"/>
              </w:rPr>
              <w:t xml:space="preserve"> </w:t>
            </w:r>
            <w:r w:rsidRPr="0006413A">
              <w:rPr>
                <w:rFonts w:asciiTheme="minorEastAsia" w:eastAsiaTheme="minorEastAsia" w:hAnsiTheme="minorEastAsia" w:hint="eastAsia"/>
                <w:kern w:val="0"/>
                <w:sz w:val="24"/>
                <w:szCs w:val="24"/>
              </w:rPr>
              <w:t>购</w:t>
            </w:r>
            <w:r w:rsidR="001C0E36">
              <w:rPr>
                <w:rFonts w:asciiTheme="minorEastAsia" w:eastAsiaTheme="minorEastAsia" w:hAnsiTheme="minorEastAsia" w:hint="eastAsia"/>
                <w:kern w:val="0"/>
                <w:sz w:val="24"/>
                <w:szCs w:val="24"/>
              </w:rPr>
              <w:t xml:space="preserve"> </w:t>
            </w:r>
            <w:r w:rsidRPr="0006413A">
              <w:rPr>
                <w:rFonts w:asciiTheme="minorEastAsia" w:eastAsiaTheme="minorEastAsia" w:hAnsiTheme="minorEastAsia" w:hint="eastAsia"/>
                <w:kern w:val="0"/>
                <w:sz w:val="24"/>
                <w:szCs w:val="24"/>
              </w:rPr>
              <w:t>人：</w:t>
            </w:r>
            <w:r w:rsidR="00AD7CD2">
              <w:rPr>
                <w:rFonts w:asciiTheme="minorEastAsia" w:eastAsiaTheme="minorEastAsia" w:hAnsiTheme="minorEastAsia" w:hint="eastAsia"/>
                <w:kern w:val="0"/>
                <w:sz w:val="24"/>
                <w:szCs w:val="24"/>
              </w:rPr>
              <w:t>中国美术学院</w:t>
            </w:r>
          </w:p>
          <w:p w:rsidR="0006413A" w:rsidRPr="0006413A" w:rsidRDefault="0006413A" w:rsidP="0006413A">
            <w:pPr>
              <w:adjustRightInd w:val="0"/>
              <w:snapToGrid w:val="0"/>
              <w:spacing w:line="380" w:lineRule="atLeast"/>
              <w:rPr>
                <w:rFonts w:asciiTheme="minorEastAsia" w:eastAsiaTheme="minorEastAsia" w:hAnsiTheme="minorEastAsia"/>
                <w:kern w:val="0"/>
                <w:sz w:val="24"/>
                <w:szCs w:val="24"/>
              </w:rPr>
            </w:pPr>
            <w:r w:rsidRPr="0006413A">
              <w:rPr>
                <w:rFonts w:asciiTheme="minorEastAsia" w:eastAsiaTheme="minorEastAsia" w:hAnsiTheme="minorEastAsia" w:hint="eastAsia"/>
                <w:kern w:val="0"/>
                <w:sz w:val="24"/>
                <w:szCs w:val="24"/>
              </w:rPr>
              <w:t>地</w:t>
            </w:r>
            <w:r>
              <w:rPr>
                <w:rFonts w:asciiTheme="minorEastAsia" w:eastAsiaTheme="minorEastAsia" w:hAnsiTheme="minorEastAsia" w:hint="eastAsia"/>
                <w:kern w:val="0"/>
                <w:sz w:val="24"/>
                <w:szCs w:val="24"/>
              </w:rPr>
              <w:t xml:space="preserve">    </w:t>
            </w:r>
            <w:r w:rsidRPr="0006413A">
              <w:rPr>
                <w:rFonts w:asciiTheme="minorEastAsia" w:eastAsiaTheme="minorEastAsia" w:hAnsiTheme="minorEastAsia" w:hint="eastAsia"/>
                <w:kern w:val="0"/>
                <w:sz w:val="24"/>
                <w:szCs w:val="24"/>
              </w:rPr>
              <w:t>址：</w:t>
            </w:r>
            <w:r w:rsidR="00D96262" w:rsidRPr="00D96262">
              <w:rPr>
                <w:rFonts w:asciiTheme="minorEastAsia" w:eastAsiaTheme="minorEastAsia" w:hAnsiTheme="minorEastAsia" w:hint="eastAsia"/>
                <w:kern w:val="0"/>
                <w:sz w:val="24"/>
                <w:szCs w:val="24"/>
              </w:rPr>
              <w:t>杭州市上城区南山路218号</w:t>
            </w:r>
          </w:p>
          <w:p w:rsidR="0006413A" w:rsidRPr="0006413A" w:rsidRDefault="0006413A" w:rsidP="0006413A">
            <w:pPr>
              <w:adjustRightInd w:val="0"/>
              <w:snapToGrid w:val="0"/>
              <w:spacing w:line="380" w:lineRule="atLeast"/>
              <w:rPr>
                <w:rFonts w:asciiTheme="minorEastAsia" w:eastAsiaTheme="minorEastAsia" w:hAnsiTheme="minorEastAsia"/>
                <w:kern w:val="0"/>
                <w:sz w:val="24"/>
                <w:szCs w:val="24"/>
              </w:rPr>
            </w:pPr>
            <w:r w:rsidRPr="0006413A">
              <w:rPr>
                <w:rFonts w:asciiTheme="minorEastAsia" w:eastAsiaTheme="minorEastAsia" w:hAnsiTheme="minorEastAsia" w:hint="eastAsia"/>
                <w:kern w:val="0"/>
                <w:sz w:val="24"/>
                <w:szCs w:val="24"/>
              </w:rPr>
              <w:t>联</w:t>
            </w:r>
            <w:r>
              <w:rPr>
                <w:rFonts w:asciiTheme="minorEastAsia" w:eastAsiaTheme="minorEastAsia" w:hAnsiTheme="minorEastAsia" w:hint="eastAsia"/>
                <w:kern w:val="0"/>
                <w:sz w:val="24"/>
                <w:szCs w:val="24"/>
              </w:rPr>
              <w:t xml:space="preserve"> </w:t>
            </w:r>
            <w:r w:rsidRPr="0006413A">
              <w:rPr>
                <w:rFonts w:asciiTheme="minorEastAsia" w:eastAsiaTheme="minorEastAsia" w:hAnsiTheme="minorEastAsia" w:hint="eastAsia"/>
                <w:kern w:val="0"/>
                <w:sz w:val="24"/>
                <w:szCs w:val="24"/>
              </w:rPr>
              <w:t>系</w:t>
            </w:r>
            <w:r>
              <w:rPr>
                <w:rFonts w:asciiTheme="minorEastAsia" w:eastAsiaTheme="minorEastAsia" w:hAnsiTheme="minorEastAsia" w:hint="eastAsia"/>
                <w:kern w:val="0"/>
                <w:sz w:val="24"/>
                <w:szCs w:val="24"/>
              </w:rPr>
              <w:t xml:space="preserve"> </w:t>
            </w:r>
            <w:r w:rsidR="00D41223">
              <w:rPr>
                <w:rFonts w:asciiTheme="minorEastAsia" w:eastAsiaTheme="minorEastAsia" w:hAnsiTheme="minorEastAsia" w:hint="eastAsia"/>
                <w:kern w:val="0"/>
                <w:sz w:val="24"/>
                <w:szCs w:val="24"/>
              </w:rPr>
              <w:t>人：</w:t>
            </w:r>
            <w:r w:rsidR="00D96262" w:rsidRPr="00D96262">
              <w:rPr>
                <w:rFonts w:asciiTheme="minorEastAsia" w:eastAsiaTheme="minorEastAsia" w:hAnsiTheme="minorEastAsia" w:hint="eastAsia"/>
                <w:kern w:val="0"/>
                <w:sz w:val="24"/>
                <w:szCs w:val="24"/>
              </w:rPr>
              <w:t>何峰</w:t>
            </w:r>
          </w:p>
          <w:p w:rsidR="0006413A" w:rsidRDefault="0006413A" w:rsidP="0006413A">
            <w:pPr>
              <w:adjustRightInd w:val="0"/>
              <w:snapToGrid w:val="0"/>
              <w:spacing w:line="380" w:lineRule="atLeast"/>
              <w:rPr>
                <w:rFonts w:asciiTheme="minorEastAsia" w:eastAsiaTheme="minorEastAsia" w:hAnsiTheme="minorEastAsia"/>
                <w:kern w:val="0"/>
                <w:sz w:val="24"/>
                <w:szCs w:val="24"/>
              </w:rPr>
            </w:pPr>
            <w:r w:rsidRPr="0006413A">
              <w:rPr>
                <w:rFonts w:asciiTheme="minorEastAsia" w:eastAsiaTheme="minorEastAsia" w:hAnsiTheme="minorEastAsia" w:hint="eastAsia"/>
                <w:kern w:val="0"/>
                <w:sz w:val="24"/>
                <w:szCs w:val="24"/>
              </w:rPr>
              <w:t>联系电话：</w:t>
            </w:r>
            <w:r w:rsidR="00D96262" w:rsidRPr="00D96262">
              <w:rPr>
                <w:rFonts w:asciiTheme="minorEastAsia" w:eastAsiaTheme="minorEastAsia" w:hAnsiTheme="minorEastAsia"/>
                <w:kern w:val="0"/>
                <w:sz w:val="24"/>
                <w:szCs w:val="24"/>
              </w:rPr>
              <w:t>0571-87200182</w:t>
            </w:r>
          </w:p>
          <w:p w:rsidR="00C415F1" w:rsidRDefault="00E62D57" w:rsidP="0006413A">
            <w:pPr>
              <w:adjustRightInd w:val="0"/>
              <w:snapToGrid w:val="0"/>
              <w:spacing w:line="380" w:lineRule="atLeast"/>
              <w:rPr>
                <w:rFonts w:asciiTheme="minorEastAsia" w:eastAsiaTheme="minorEastAsia" w:hAnsiTheme="minorEastAsia"/>
                <w:kern w:val="0"/>
                <w:sz w:val="24"/>
                <w:szCs w:val="24"/>
              </w:rPr>
            </w:pPr>
            <w:r>
              <w:rPr>
                <w:rFonts w:asciiTheme="minorEastAsia" w:eastAsiaTheme="minorEastAsia" w:hAnsiTheme="minorEastAsia"/>
                <w:kern w:val="0"/>
                <w:sz w:val="24"/>
                <w:szCs w:val="24"/>
              </w:rPr>
              <w:t>代理机构：浙江方圆工程咨询有限公司</w:t>
            </w:r>
          </w:p>
          <w:p w:rsidR="00C415F1" w:rsidRDefault="00E62D57">
            <w:pPr>
              <w:adjustRightInd w:val="0"/>
              <w:snapToGrid w:val="0"/>
              <w:spacing w:line="380" w:lineRule="atLeast"/>
              <w:rPr>
                <w:rFonts w:asciiTheme="minorEastAsia" w:eastAsiaTheme="minorEastAsia" w:hAnsiTheme="minorEastAsia"/>
                <w:kern w:val="0"/>
                <w:sz w:val="24"/>
                <w:szCs w:val="24"/>
              </w:rPr>
            </w:pPr>
            <w:r>
              <w:rPr>
                <w:rFonts w:asciiTheme="minorEastAsia" w:eastAsiaTheme="minorEastAsia" w:hAnsiTheme="minorEastAsia"/>
                <w:kern w:val="0"/>
                <w:sz w:val="24"/>
                <w:szCs w:val="24"/>
              </w:rPr>
              <w:t>地</w:t>
            </w:r>
            <w:r>
              <w:rPr>
                <w:rFonts w:asciiTheme="minorEastAsia" w:eastAsiaTheme="minorEastAsia" w:hAnsiTheme="minorEastAsia" w:hint="eastAsia"/>
                <w:kern w:val="0"/>
                <w:sz w:val="24"/>
                <w:szCs w:val="24"/>
              </w:rPr>
              <w:t xml:space="preserve">    </w:t>
            </w:r>
            <w:r>
              <w:rPr>
                <w:rFonts w:asciiTheme="minorEastAsia" w:eastAsiaTheme="minorEastAsia" w:hAnsiTheme="minorEastAsia"/>
                <w:kern w:val="0"/>
                <w:sz w:val="24"/>
                <w:szCs w:val="24"/>
              </w:rPr>
              <w:t>点：</w:t>
            </w:r>
            <w:r>
              <w:rPr>
                <w:rFonts w:asciiTheme="minorEastAsia" w:eastAsiaTheme="minorEastAsia" w:hAnsiTheme="minorEastAsia" w:hint="eastAsia"/>
                <w:kern w:val="0"/>
                <w:sz w:val="24"/>
                <w:szCs w:val="24"/>
              </w:rPr>
              <w:t>杭州市滨江区建业路418号A座13楼</w:t>
            </w:r>
          </w:p>
          <w:p w:rsidR="00C415F1" w:rsidRDefault="00E62D57">
            <w:pPr>
              <w:adjustRightInd w:val="0"/>
              <w:snapToGrid w:val="0"/>
              <w:spacing w:line="38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联 系 人：</w:t>
            </w:r>
            <w:proofErr w:type="gramStart"/>
            <w:r>
              <w:rPr>
                <w:rFonts w:asciiTheme="minorEastAsia" w:eastAsiaTheme="minorEastAsia" w:hAnsiTheme="minorEastAsia" w:hint="eastAsia"/>
                <w:kern w:val="0"/>
                <w:sz w:val="24"/>
                <w:szCs w:val="24"/>
              </w:rPr>
              <w:t>徐润博</w:t>
            </w:r>
            <w:proofErr w:type="gramEnd"/>
          </w:p>
          <w:p w:rsidR="00D96262" w:rsidRPr="00D96262" w:rsidRDefault="00E62D57" w:rsidP="00D96262">
            <w:pPr>
              <w:adjustRightInd w:val="0"/>
              <w:snapToGrid w:val="0"/>
              <w:spacing w:line="38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联系电话：0571-86627207</w:t>
            </w:r>
          </w:p>
        </w:tc>
      </w:tr>
      <w:tr w:rsidR="00C415F1">
        <w:trPr>
          <w:trHeight w:val="819"/>
          <w:jc w:val="center"/>
        </w:trPr>
        <w:tc>
          <w:tcPr>
            <w:tcW w:w="802" w:type="dxa"/>
            <w:vAlign w:val="center"/>
          </w:tcPr>
          <w:p w:rsidR="00C415F1" w:rsidRDefault="00B51019">
            <w:pPr>
              <w:jc w:val="center"/>
              <w:rPr>
                <w:rFonts w:ascii="宋体" w:hAnsi="宋体"/>
                <w:sz w:val="24"/>
                <w:szCs w:val="24"/>
              </w:rPr>
            </w:pPr>
            <w:r>
              <w:rPr>
                <w:rFonts w:ascii="宋体" w:hAnsi="宋体" w:hint="eastAsia"/>
                <w:sz w:val="24"/>
                <w:szCs w:val="24"/>
              </w:rPr>
              <w:t>21</w:t>
            </w:r>
          </w:p>
        </w:tc>
        <w:tc>
          <w:tcPr>
            <w:tcW w:w="1800" w:type="dxa"/>
            <w:vAlign w:val="center"/>
          </w:tcPr>
          <w:p w:rsidR="00C415F1" w:rsidRDefault="00E62D57">
            <w:pPr>
              <w:jc w:val="center"/>
              <w:rPr>
                <w:rFonts w:ascii="宋体" w:hAnsi="宋体"/>
                <w:sz w:val="24"/>
                <w:szCs w:val="24"/>
              </w:rPr>
            </w:pPr>
            <w:r>
              <w:rPr>
                <w:rFonts w:ascii="宋体" w:hAnsi="宋体"/>
                <w:sz w:val="24"/>
                <w:szCs w:val="24"/>
              </w:rPr>
              <w:t>备注</w:t>
            </w:r>
          </w:p>
        </w:tc>
        <w:tc>
          <w:tcPr>
            <w:tcW w:w="7029" w:type="dxa"/>
            <w:vAlign w:val="center"/>
          </w:tcPr>
          <w:p w:rsidR="00C415F1" w:rsidRDefault="00E62D57">
            <w:pPr>
              <w:pStyle w:val="afffffff1"/>
              <w:spacing w:line="240" w:lineRule="auto"/>
              <w:ind w:firstLineChars="0" w:firstLine="0"/>
              <w:rPr>
                <w:rFonts w:hAnsi="宋体"/>
                <w:sz w:val="24"/>
              </w:rPr>
            </w:pPr>
            <w:r>
              <w:rPr>
                <w:rFonts w:hAnsi="宋体"/>
                <w:sz w:val="24"/>
              </w:rPr>
              <w:t>1、以上内容如有变化将另行通知，如通知其中某一内容发生变化，其余未提及的内容将不作变动。</w:t>
            </w:r>
          </w:p>
          <w:p w:rsidR="00C415F1" w:rsidRDefault="00E62D57">
            <w:pPr>
              <w:pStyle w:val="afffffff1"/>
              <w:spacing w:line="240" w:lineRule="auto"/>
              <w:ind w:firstLineChars="0" w:firstLine="0"/>
              <w:rPr>
                <w:rFonts w:hAnsi="宋体"/>
                <w:sz w:val="24"/>
              </w:rPr>
            </w:pPr>
            <w:r>
              <w:rPr>
                <w:rFonts w:hAnsi="宋体"/>
                <w:sz w:val="24"/>
              </w:rPr>
              <w:t>2、如发现</w:t>
            </w:r>
            <w:r>
              <w:rPr>
                <w:rFonts w:hAnsi="宋体" w:hint="eastAsia"/>
                <w:sz w:val="24"/>
              </w:rPr>
              <w:t>采购</w:t>
            </w:r>
            <w:r>
              <w:rPr>
                <w:rFonts w:hAnsi="宋体"/>
                <w:sz w:val="24"/>
              </w:rPr>
              <w:t>文件及其</w:t>
            </w:r>
            <w:r>
              <w:rPr>
                <w:rFonts w:hAnsi="宋体" w:hint="eastAsia"/>
                <w:sz w:val="24"/>
              </w:rPr>
              <w:t>评审</w:t>
            </w:r>
            <w:r>
              <w:rPr>
                <w:rFonts w:hAnsi="宋体"/>
                <w:sz w:val="24"/>
              </w:rPr>
              <w:t>办法中存在含糊不清、相互矛盾、多种含义以及歧视性不公正条款或违法违规等内容时，请在</w:t>
            </w:r>
            <w:r>
              <w:rPr>
                <w:rFonts w:hAnsi="宋体" w:hint="eastAsia"/>
                <w:sz w:val="24"/>
              </w:rPr>
              <w:t>报价文件递交</w:t>
            </w:r>
            <w:r>
              <w:rPr>
                <w:rFonts w:hAnsi="宋体"/>
                <w:sz w:val="24"/>
              </w:rPr>
              <w:t>截止</w:t>
            </w:r>
            <w:r>
              <w:rPr>
                <w:rFonts w:hAnsi="宋体" w:hint="eastAsia"/>
                <w:sz w:val="24"/>
              </w:rPr>
              <w:t>五</w:t>
            </w:r>
            <w:r>
              <w:rPr>
                <w:rFonts w:hAnsi="宋体"/>
                <w:sz w:val="24"/>
              </w:rPr>
              <w:t>日前同时向</w:t>
            </w:r>
            <w:r>
              <w:rPr>
                <w:rFonts w:hAnsi="宋体" w:hint="eastAsia"/>
                <w:sz w:val="24"/>
              </w:rPr>
              <w:t>采购</w:t>
            </w:r>
            <w:r>
              <w:rPr>
                <w:rFonts w:hAnsi="宋体"/>
                <w:sz w:val="24"/>
              </w:rPr>
              <w:t>管理机构、</w:t>
            </w:r>
            <w:r>
              <w:rPr>
                <w:rFonts w:hAnsi="宋体" w:hint="eastAsia"/>
                <w:sz w:val="24"/>
              </w:rPr>
              <w:t>招标</w:t>
            </w:r>
            <w:r>
              <w:rPr>
                <w:rFonts w:hAnsi="宋体"/>
                <w:sz w:val="24"/>
              </w:rPr>
              <w:t>人、</w:t>
            </w:r>
            <w:r>
              <w:rPr>
                <w:rFonts w:hAnsi="宋体" w:hint="eastAsia"/>
                <w:sz w:val="24"/>
              </w:rPr>
              <w:t>招标</w:t>
            </w:r>
            <w:r>
              <w:rPr>
                <w:rFonts w:hAnsi="宋体"/>
                <w:sz w:val="24"/>
              </w:rPr>
              <w:t>代理机构书面反映，逾期不得再对</w:t>
            </w:r>
            <w:r>
              <w:rPr>
                <w:rFonts w:hAnsi="宋体" w:hint="eastAsia"/>
                <w:sz w:val="24"/>
              </w:rPr>
              <w:t>招标</w:t>
            </w:r>
            <w:r>
              <w:rPr>
                <w:rFonts w:hAnsi="宋体"/>
                <w:sz w:val="24"/>
              </w:rPr>
              <w:t>文件的条款提出质疑。</w:t>
            </w:r>
          </w:p>
          <w:p w:rsidR="00C415F1" w:rsidRDefault="00E62D57">
            <w:pPr>
              <w:pStyle w:val="afffffff1"/>
              <w:spacing w:line="240" w:lineRule="auto"/>
              <w:ind w:firstLineChars="0" w:firstLine="0"/>
              <w:rPr>
                <w:rFonts w:hAnsi="宋体"/>
                <w:sz w:val="24"/>
              </w:rPr>
            </w:pPr>
            <w:r>
              <w:rPr>
                <w:rFonts w:hAnsi="宋体"/>
                <w:sz w:val="24"/>
              </w:rPr>
              <w:t>3、本</w:t>
            </w:r>
            <w:r>
              <w:rPr>
                <w:rFonts w:hAnsi="宋体" w:hint="eastAsia"/>
                <w:sz w:val="24"/>
              </w:rPr>
              <w:t>招标</w:t>
            </w:r>
            <w:r>
              <w:rPr>
                <w:rFonts w:hAnsi="宋体"/>
                <w:sz w:val="24"/>
              </w:rPr>
              <w:t>文件及相应的补充文件、通知</w:t>
            </w:r>
            <w:proofErr w:type="gramStart"/>
            <w:r>
              <w:rPr>
                <w:rFonts w:hAnsi="宋体"/>
                <w:sz w:val="24"/>
              </w:rPr>
              <w:t>等解释</w:t>
            </w:r>
            <w:proofErr w:type="gramEnd"/>
            <w:r>
              <w:rPr>
                <w:rFonts w:hAnsi="宋体"/>
                <w:sz w:val="24"/>
              </w:rPr>
              <w:t>权属</w:t>
            </w:r>
            <w:r>
              <w:rPr>
                <w:rFonts w:hAnsi="宋体" w:hint="eastAsia"/>
                <w:sz w:val="24"/>
              </w:rPr>
              <w:t>招标人</w:t>
            </w:r>
            <w:r>
              <w:rPr>
                <w:rFonts w:hAnsi="宋体"/>
                <w:sz w:val="24"/>
              </w:rPr>
              <w:t>。</w:t>
            </w:r>
          </w:p>
        </w:tc>
      </w:tr>
      <w:tr w:rsidR="00C415F1">
        <w:trPr>
          <w:trHeight w:val="1066"/>
          <w:jc w:val="center"/>
        </w:trPr>
        <w:tc>
          <w:tcPr>
            <w:tcW w:w="802" w:type="dxa"/>
            <w:vAlign w:val="center"/>
          </w:tcPr>
          <w:p w:rsidR="00C415F1" w:rsidRDefault="00B51019">
            <w:pPr>
              <w:jc w:val="center"/>
              <w:rPr>
                <w:rFonts w:ascii="宋体" w:hAnsi="宋体"/>
                <w:sz w:val="24"/>
                <w:szCs w:val="24"/>
              </w:rPr>
            </w:pPr>
            <w:r>
              <w:rPr>
                <w:rFonts w:ascii="宋体" w:hAnsi="宋体" w:hint="eastAsia"/>
                <w:sz w:val="24"/>
                <w:szCs w:val="24"/>
              </w:rPr>
              <w:t>22</w:t>
            </w:r>
          </w:p>
        </w:tc>
        <w:tc>
          <w:tcPr>
            <w:tcW w:w="1800" w:type="dxa"/>
            <w:vAlign w:val="center"/>
          </w:tcPr>
          <w:p w:rsidR="00C415F1" w:rsidRPr="00DF51BF" w:rsidRDefault="00E62D57">
            <w:pPr>
              <w:jc w:val="center"/>
              <w:rPr>
                <w:rFonts w:ascii="宋体" w:hAnsi="宋体"/>
                <w:b/>
                <w:sz w:val="24"/>
                <w:szCs w:val="24"/>
              </w:rPr>
            </w:pPr>
            <w:r w:rsidRPr="00DF51BF">
              <w:rPr>
                <w:rFonts w:ascii="宋体" w:hAnsi="宋体" w:hint="eastAsia"/>
                <w:b/>
                <w:sz w:val="24"/>
                <w:szCs w:val="24"/>
              </w:rPr>
              <w:t>招标代理服务费</w:t>
            </w:r>
          </w:p>
        </w:tc>
        <w:tc>
          <w:tcPr>
            <w:tcW w:w="7029" w:type="dxa"/>
            <w:vAlign w:val="center"/>
          </w:tcPr>
          <w:p w:rsidR="00C415F1" w:rsidRPr="00DF51BF" w:rsidRDefault="00D96262">
            <w:pPr>
              <w:rPr>
                <w:rFonts w:ascii="宋体" w:hAnsi="宋体"/>
                <w:b/>
                <w:sz w:val="24"/>
                <w:szCs w:val="24"/>
                <w:highlight w:val="yellow"/>
              </w:rPr>
            </w:pPr>
            <w:r w:rsidRPr="00D96262">
              <w:rPr>
                <w:rFonts w:ascii="宋体" w:hAnsi="宋体" w:hint="eastAsia"/>
                <w:b/>
                <w:kern w:val="0"/>
                <w:sz w:val="24"/>
              </w:rPr>
              <w:t>工程造价咨询服务费参照省物价</w:t>
            </w:r>
            <w:proofErr w:type="gramStart"/>
            <w:r w:rsidRPr="00D96262">
              <w:rPr>
                <w:rFonts w:ascii="宋体" w:hAnsi="宋体" w:hint="eastAsia"/>
                <w:b/>
                <w:kern w:val="0"/>
                <w:sz w:val="24"/>
              </w:rPr>
              <w:t>局浙价服</w:t>
            </w:r>
            <w:proofErr w:type="gramEnd"/>
            <w:r w:rsidRPr="00D96262">
              <w:rPr>
                <w:rFonts w:ascii="宋体" w:hAnsi="宋体" w:hint="eastAsia"/>
                <w:b/>
                <w:kern w:val="0"/>
                <w:sz w:val="24"/>
              </w:rPr>
              <w:t>[2009]84号文件规定标准的80%计取（单个项目不足2000元的按2000元计取），代理费按每个项目的中标（成交）金额以国家发展和改革委员会</w:t>
            </w:r>
            <w:proofErr w:type="gramStart"/>
            <w:r w:rsidRPr="00D96262">
              <w:rPr>
                <w:rFonts w:ascii="宋体" w:hAnsi="宋体" w:hint="eastAsia"/>
                <w:b/>
                <w:kern w:val="0"/>
                <w:sz w:val="24"/>
              </w:rPr>
              <w:t>发改价格</w:t>
            </w:r>
            <w:proofErr w:type="gramEnd"/>
            <w:r w:rsidRPr="00D96262">
              <w:rPr>
                <w:rFonts w:ascii="宋体" w:hAnsi="宋体" w:hint="eastAsia"/>
                <w:b/>
                <w:kern w:val="0"/>
                <w:sz w:val="24"/>
              </w:rPr>
              <w:t>[2011]534号文件规定的80%向每个项目的中标（成交）供应商收取（不足3000元的，按3000元计取）。</w:t>
            </w:r>
          </w:p>
        </w:tc>
      </w:tr>
      <w:tr w:rsidR="00C415F1">
        <w:trPr>
          <w:trHeight w:val="1066"/>
          <w:jc w:val="center"/>
        </w:trPr>
        <w:tc>
          <w:tcPr>
            <w:tcW w:w="802" w:type="dxa"/>
            <w:vAlign w:val="center"/>
          </w:tcPr>
          <w:p w:rsidR="00C415F1" w:rsidRDefault="00B51019">
            <w:pPr>
              <w:jc w:val="center"/>
              <w:rPr>
                <w:rFonts w:ascii="宋体" w:hAnsi="宋体"/>
                <w:sz w:val="24"/>
                <w:szCs w:val="24"/>
              </w:rPr>
            </w:pPr>
            <w:r>
              <w:rPr>
                <w:rFonts w:ascii="宋体" w:hAnsi="宋体" w:hint="eastAsia"/>
                <w:sz w:val="24"/>
                <w:szCs w:val="24"/>
              </w:rPr>
              <w:t>23</w:t>
            </w:r>
          </w:p>
        </w:tc>
        <w:tc>
          <w:tcPr>
            <w:tcW w:w="1800" w:type="dxa"/>
            <w:vAlign w:val="center"/>
          </w:tcPr>
          <w:p w:rsidR="00C415F1" w:rsidRDefault="00E62D57">
            <w:pPr>
              <w:jc w:val="center"/>
              <w:rPr>
                <w:rFonts w:ascii="宋体" w:hAnsi="宋体"/>
                <w:sz w:val="24"/>
                <w:szCs w:val="24"/>
              </w:rPr>
            </w:pPr>
            <w:r>
              <w:rPr>
                <w:rFonts w:ascii="宋体" w:hAnsi="宋体" w:hint="eastAsia"/>
                <w:sz w:val="24"/>
                <w:szCs w:val="24"/>
              </w:rPr>
              <w:t>公司账号</w:t>
            </w:r>
          </w:p>
        </w:tc>
        <w:tc>
          <w:tcPr>
            <w:tcW w:w="7029" w:type="dxa"/>
            <w:vAlign w:val="center"/>
          </w:tcPr>
          <w:p w:rsidR="00C415F1" w:rsidRDefault="00E62D57">
            <w:pPr>
              <w:rPr>
                <w:rFonts w:ascii="宋体" w:hAnsi="宋体"/>
                <w:sz w:val="24"/>
                <w:szCs w:val="24"/>
              </w:rPr>
            </w:pPr>
            <w:r>
              <w:rPr>
                <w:rFonts w:ascii="宋体" w:hAnsi="宋体"/>
                <w:sz w:val="24"/>
                <w:szCs w:val="24"/>
              </w:rPr>
              <w:t>帐 户 名：浙江方圆工程咨询有限公司</w:t>
            </w:r>
          </w:p>
          <w:p w:rsidR="00C415F1" w:rsidRDefault="00E62D57">
            <w:pPr>
              <w:rPr>
                <w:rFonts w:ascii="宋体" w:hAnsi="宋体"/>
                <w:sz w:val="24"/>
                <w:szCs w:val="24"/>
              </w:rPr>
            </w:pPr>
            <w:r>
              <w:rPr>
                <w:rFonts w:ascii="宋体" w:hAnsi="宋体"/>
                <w:sz w:val="24"/>
                <w:szCs w:val="24"/>
              </w:rPr>
              <w:t>开户银行：</w:t>
            </w:r>
            <w:r>
              <w:rPr>
                <w:rFonts w:ascii="宋体" w:hAnsi="宋体" w:hint="eastAsia"/>
                <w:sz w:val="24"/>
                <w:szCs w:val="24"/>
              </w:rPr>
              <w:t>浙江泰隆商业银行杭州分行</w:t>
            </w:r>
          </w:p>
          <w:p w:rsidR="00C415F1" w:rsidRDefault="00E62D57">
            <w:pPr>
              <w:rPr>
                <w:rFonts w:ascii="宋体" w:hAnsi="宋体"/>
                <w:sz w:val="24"/>
                <w:szCs w:val="24"/>
              </w:rPr>
            </w:pPr>
            <w:r>
              <w:rPr>
                <w:rFonts w:ascii="宋体" w:hAnsi="宋体"/>
                <w:sz w:val="24"/>
                <w:szCs w:val="24"/>
              </w:rPr>
              <w:t>帐    号：3302010120100046058</w:t>
            </w:r>
          </w:p>
        </w:tc>
      </w:tr>
      <w:tr w:rsidR="00C415F1">
        <w:trPr>
          <w:trHeight w:val="854"/>
          <w:jc w:val="center"/>
        </w:trPr>
        <w:tc>
          <w:tcPr>
            <w:tcW w:w="802" w:type="dxa"/>
            <w:vAlign w:val="center"/>
          </w:tcPr>
          <w:p w:rsidR="00C415F1" w:rsidRDefault="00B51019">
            <w:pPr>
              <w:jc w:val="center"/>
              <w:rPr>
                <w:rFonts w:ascii="宋体" w:hAnsi="宋体"/>
                <w:sz w:val="24"/>
                <w:szCs w:val="24"/>
              </w:rPr>
            </w:pPr>
            <w:r>
              <w:rPr>
                <w:rFonts w:ascii="宋体" w:hAnsi="宋体" w:hint="eastAsia"/>
                <w:sz w:val="24"/>
                <w:szCs w:val="24"/>
              </w:rPr>
              <w:t>24</w:t>
            </w:r>
          </w:p>
        </w:tc>
        <w:tc>
          <w:tcPr>
            <w:tcW w:w="1800" w:type="dxa"/>
            <w:vAlign w:val="center"/>
          </w:tcPr>
          <w:p w:rsidR="00C415F1" w:rsidRDefault="00E62D57">
            <w:pPr>
              <w:jc w:val="center"/>
              <w:rPr>
                <w:rFonts w:ascii="宋体" w:hAnsi="宋体"/>
                <w:sz w:val="24"/>
                <w:szCs w:val="24"/>
              </w:rPr>
            </w:pPr>
            <w:r>
              <w:rPr>
                <w:rFonts w:ascii="宋体" w:hAnsi="宋体" w:hint="eastAsia"/>
                <w:sz w:val="24"/>
                <w:szCs w:val="24"/>
              </w:rPr>
              <w:t>解释</w:t>
            </w:r>
          </w:p>
        </w:tc>
        <w:tc>
          <w:tcPr>
            <w:tcW w:w="7029" w:type="dxa"/>
            <w:vAlign w:val="center"/>
          </w:tcPr>
          <w:p w:rsidR="00C415F1" w:rsidRDefault="00E62D57">
            <w:pPr>
              <w:rPr>
                <w:rFonts w:ascii="宋体" w:hAnsi="宋体"/>
                <w:sz w:val="24"/>
                <w:szCs w:val="24"/>
              </w:rPr>
            </w:pPr>
            <w:r>
              <w:rPr>
                <w:rFonts w:asciiTheme="minorEastAsia" w:eastAsiaTheme="minorEastAsia" w:hAnsiTheme="minorEastAsia" w:hint="eastAsia"/>
                <w:sz w:val="24"/>
                <w:szCs w:val="24"/>
              </w:rPr>
              <w:t>本招标文件的解释权属于浙江方圆工程咨询有限公司。</w:t>
            </w:r>
          </w:p>
        </w:tc>
      </w:tr>
    </w:tbl>
    <w:p w:rsidR="00C415F1" w:rsidRDefault="00E62D57">
      <w:pPr>
        <w:pStyle w:val="ae"/>
        <w:snapToGrid w:val="0"/>
        <w:spacing w:before="120" w:after="120" w:line="240" w:lineRule="auto"/>
        <w:jc w:val="center"/>
        <w:outlineLvl w:val="1"/>
        <w:rPr>
          <w:rFonts w:asciiTheme="minorEastAsia" w:eastAsiaTheme="minorEastAsia" w:hAnsiTheme="minorEastAsia"/>
          <w:sz w:val="30"/>
          <w:szCs w:val="30"/>
        </w:rPr>
      </w:pPr>
      <w:r>
        <w:rPr>
          <w:rFonts w:asciiTheme="minorEastAsia" w:eastAsiaTheme="minorEastAsia" w:hAnsiTheme="minorEastAsia"/>
          <w:sz w:val="30"/>
          <w:szCs w:val="30"/>
        </w:rPr>
        <w:br w:type="page"/>
      </w:r>
      <w:bookmarkStart w:id="28" w:name="_Toc78532119"/>
      <w:r>
        <w:rPr>
          <w:rFonts w:asciiTheme="minorEastAsia" w:eastAsiaTheme="minorEastAsia" w:hAnsiTheme="minorEastAsia" w:hint="eastAsia"/>
          <w:b/>
          <w:sz w:val="30"/>
          <w:szCs w:val="30"/>
        </w:rPr>
        <w:lastRenderedPageBreak/>
        <w:t>一、总则</w:t>
      </w:r>
      <w:bookmarkEnd w:id="28"/>
    </w:p>
    <w:p w:rsidR="00C415F1" w:rsidRDefault="00E62D57">
      <w:pPr>
        <w:pStyle w:val="Afffff6"/>
        <w:ind w:firstLineChars="183" w:firstLine="441"/>
        <w:outlineLvl w:val="2"/>
        <w:rPr>
          <w:b/>
        </w:rPr>
      </w:pPr>
      <w:r>
        <w:rPr>
          <w:rFonts w:hint="eastAsia"/>
          <w:b/>
        </w:rPr>
        <w:t>一）、适用范围</w:t>
      </w:r>
    </w:p>
    <w:p w:rsidR="00C415F1" w:rsidRDefault="00E62D57">
      <w:pPr>
        <w:snapToGrid w:val="0"/>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仅适用于本次招标文件中采购项目的</w:t>
      </w:r>
      <w:proofErr w:type="gramStart"/>
      <w:r>
        <w:rPr>
          <w:rFonts w:asciiTheme="minorEastAsia" w:eastAsiaTheme="minorEastAsia" w:hAnsiTheme="minorEastAsia" w:cs="Arial" w:hint="eastAsia"/>
          <w:sz w:val="24"/>
          <w:szCs w:val="24"/>
        </w:rPr>
        <w:t>的</w:t>
      </w:r>
      <w:proofErr w:type="gramEnd"/>
      <w:r>
        <w:rPr>
          <w:rFonts w:asciiTheme="minorEastAsia" w:eastAsiaTheme="minorEastAsia" w:hAnsiTheme="minorEastAsia" w:cs="Arial" w:hint="eastAsia"/>
          <w:sz w:val="24"/>
          <w:szCs w:val="24"/>
        </w:rPr>
        <w:t>招标、投标、评标、定标、验收、合同履约、付款等行为（法律、法规另有规定的，从其规定）。</w:t>
      </w:r>
    </w:p>
    <w:p w:rsidR="00C415F1" w:rsidRDefault="00E62D57">
      <w:pPr>
        <w:pStyle w:val="Afffff6"/>
        <w:ind w:firstLineChars="183" w:firstLine="441"/>
        <w:outlineLvl w:val="2"/>
        <w:rPr>
          <w:b/>
        </w:rPr>
      </w:pPr>
      <w:r>
        <w:rPr>
          <w:rFonts w:hint="eastAsia"/>
          <w:b/>
        </w:rPr>
        <w:t>二）、定义</w:t>
      </w:r>
    </w:p>
    <w:p w:rsidR="00C415F1" w:rsidRDefault="00E62D57">
      <w:pPr>
        <w:snapToGrid w:val="0"/>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1、“招标方”系指组织本次招标的浙江方圆工程咨询有限公司。</w:t>
      </w:r>
    </w:p>
    <w:p w:rsidR="00C415F1" w:rsidRDefault="00E62D57">
      <w:pPr>
        <w:snapToGrid w:val="0"/>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2、“投标人”系指向招标方提交投标文件的单位。</w:t>
      </w:r>
    </w:p>
    <w:p w:rsidR="00C415F1" w:rsidRDefault="00E62D57">
      <w:pPr>
        <w:snapToGrid w:val="0"/>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3、“采购人”系指委托招标方采购本次项目的国家机关、事业单位和团体组织。</w:t>
      </w:r>
    </w:p>
    <w:p w:rsidR="00C415F1" w:rsidRDefault="00E62D57">
      <w:pPr>
        <w:snapToGrid w:val="0"/>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4、“产品”系指供方按招标文件规定，须向采购人提供的一切设备、保险、税金、备品备件、工具、手册及其它有关技术资料和材料。</w:t>
      </w:r>
    </w:p>
    <w:p w:rsidR="00C415F1" w:rsidRDefault="00E62D57">
      <w:pPr>
        <w:snapToGrid w:val="0"/>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5、“服务”系指招标文件规定投标人须承担的安装、调试、技术协助、校准、培训、技术指导以及其他类似的义务。</w:t>
      </w:r>
    </w:p>
    <w:p w:rsidR="00C415F1" w:rsidRDefault="00E62D57">
      <w:pPr>
        <w:snapToGrid w:val="0"/>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6、“项目”系指投标人按招标文件规定向采购人提供的产品和服务。</w:t>
      </w:r>
    </w:p>
    <w:p w:rsidR="00C415F1" w:rsidRDefault="00E62D57">
      <w:pPr>
        <w:tabs>
          <w:tab w:val="left" w:pos="0"/>
        </w:tabs>
        <w:autoSpaceDE w:val="0"/>
        <w:autoSpaceDN w:val="0"/>
        <w:adjustRightInd w:val="0"/>
        <w:spacing w:line="360" w:lineRule="auto"/>
        <w:ind w:firstLineChars="200" w:firstLine="480"/>
        <w:rPr>
          <w:rFonts w:ascii="宋体" w:hAnsi="宋体"/>
          <w:kern w:val="0"/>
          <w:sz w:val="24"/>
          <w:lang w:val="zh-CN"/>
        </w:rPr>
      </w:pPr>
      <w:r>
        <w:rPr>
          <w:rFonts w:ascii="宋体" w:hAnsi="宋体" w:hint="eastAsia"/>
          <w:kern w:val="0"/>
          <w:sz w:val="24"/>
          <w:lang w:val="zh-CN"/>
        </w:rPr>
        <w:t>7、“培训”系指按招标文件规定，向招标人提供操作使用培训、系统管理培训和其他相关培训等。</w:t>
      </w:r>
    </w:p>
    <w:p w:rsidR="00C415F1" w:rsidRDefault="00E62D57">
      <w:pPr>
        <w:tabs>
          <w:tab w:val="left" w:pos="0"/>
        </w:tabs>
        <w:autoSpaceDE w:val="0"/>
        <w:autoSpaceDN w:val="0"/>
        <w:adjustRightInd w:val="0"/>
        <w:spacing w:line="360" w:lineRule="auto"/>
        <w:ind w:firstLineChars="200" w:firstLine="480"/>
        <w:rPr>
          <w:rFonts w:ascii="宋体" w:hAnsi="宋体"/>
          <w:kern w:val="0"/>
          <w:sz w:val="24"/>
          <w:lang w:val="zh-CN"/>
        </w:rPr>
      </w:pPr>
      <w:r>
        <w:rPr>
          <w:rFonts w:ascii="宋体" w:hAnsi="宋体" w:hint="eastAsia"/>
          <w:kern w:val="0"/>
          <w:sz w:val="24"/>
          <w:lang w:val="zh-CN"/>
        </w:rPr>
        <w:t>8、“书面形式”包括纸质文件、电子邮件、传真、信函、电报等。</w:t>
      </w:r>
    </w:p>
    <w:p w:rsidR="00C415F1" w:rsidRDefault="00E62D57">
      <w:pPr>
        <w:adjustRightInd w:val="0"/>
        <w:snapToGrid w:val="0"/>
        <w:spacing w:line="360" w:lineRule="auto"/>
        <w:ind w:firstLineChars="200" w:firstLine="480"/>
        <w:rPr>
          <w:rFonts w:ascii="宋体" w:hAnsi="宋体"/>
          <w:sz w:val="24"/>
          <w:lang w:val="zh-CN"/>
        </w:rPr>
      </w:pPr>
      <w:r>
        <w:rPr>
          <w:rFonts w:ascii="宋体" w:hAnsi="宋体" w:hint="eastAsia"/>
          <w:sz w:val="24"/>
          <w:lang w:val="zh-CN"/>
        </w:rPr>
        <w:t>9、“实质性响应”系指投标文件符合招标文件规定的实质性内容、条件和规定。</w:t>
      </w:r>
    </w:p>
    <w:p w:rsidR="00C415F1" w:rsidRDefault="00E62D57">
      <w:pPr>
        <w:adjustRightInd w:val="0"/>
        <w:snapToGrid w:val="0"/>
        <w:spacing w:line="360" w:lineRule="auto"/>
        <w:ind w:firstLineChars="200" w:firstLine="480"/>
        <w:rPr>
          <w:rFonts w:ascii="宋体" w:hAnsi="宋体"/>
          <w:sz w:val="24"/>
          <w:lang w:val="zh-CN"/>
        </w:rPr>
      </w:pPr>
      <w:r>
        <w:rPr>
          <w:rFonts w:ascii="宋体" w:hAnsi="宋体" w:hint="eastAsia"/>
          <w:sz w:val="24"/>
          <w:lang w:val="zh-CN"/>
        </w:rPr>
        <w:t>10、“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rsidR="00C415F1" w:rsidRDefault="00E62D57">
      <w:pPr>
        <w:tabs>
          <w:tab w:val="left" w:pos="0"/>
        </w:tabs>
        <w:autoSpaceDE w:val="0"/>
        <w:autoSpaceDN w:val="0"/>
        <w:adjustRightInd w:val="0"/>
        <w:spacing w:line="360" w:lineRule="auto"/>
        <w:ind w:firstLineChars="200" w:firstLine="480"/>
        <w:rPr>
          <w:rFonts w:ascii="宋体" w:hAnsi="宋体"/>
          <w:kern w:val="0"/>
          <w:sz w:val="24"/>
        </w:rPr>
      </w:pPr>
      <w:r>
        <w:rPr>
          <w:rFonts w:ascii="宋体" w:hAnsi="宋体" w:hint="eastAsia"/>
          <w:sz w:val="24"/>
          <w:lang w:val="zh-CN"/>
        </w:rPr>
        <w:t>11、“细微偏离”系指投标文件对招标文件的非实质性内容存在不完全响应或不响应。</w:t>
      </w:r>
    </w:p>
    <w:p w:rsidR="00C415F1" w:rsidRDefault="00E62D57">
      <w:pPr>
        <w:pStyle w:val="Afffff6"/>
        <w:ind w:firstLineChars="183" w:firstLine="441"/>
        <w:outlineLvl w:val="2"/>
        <w:rPr>
          <w:b/>
        </w:rPr>
      </w:pPr>
      <w:r>
        <w:rPr>
          <w:rFonts w:hint="eastAsia"/>
          <w:b/>
        </w:rPr>
        <w:t>三）、投标费用</w:t>
      </w:r>
    </w:p>
    <w:p w:rsidR="00C415F1" w:rsidRDefault="00E62D57">
      <w:pPr>
        <w:snapToGrid w:val="0"/>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不论投标结果如何，投标人均应自行承担所有与投标有关的全部费用（招标文件有其他相反规定除外）。</w:t>
      </w:r>
    </w:p>
    <w:p w:rsidR="00C415F1" w:rsidRDefault="00E62D57">
      <w:pPr>
        <w:pStyle w:val="Afffff6"/>
        <w:ind w:firstLineChars="183" w:firstLine="441"/>
        <w:outlineLvl w:val="2"/>
        <w:rPr>
          <w:b/>
        </w:rPr>
      </w:pPr>
      <w:r>
        <w:rPr>
          <w:rFonts w:hint="eastAsia"/>
          <w:b/>
        </w:rPr>
        <w:t>四）、语言文字</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1、招标投标有关的语言使用中文。</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rsidR="00C415F1" w:rsidRDefault="00E62D57">
      <w:pPr>
        <w:pStyle w:val="Afffff6"/>
        <w:ind w:firstLineChars="183" w:firstLine="441"/>
        <w:outlineLvl w:val="2"/>
        <w:rPr>
          <w:b/>
        </w:rPr>
      </w:pPr>
      <w:r>
        <w:rPr>
          <w:rFonts w:hint="eastAsia"/>
          <w:b/>
        </w:rPr>
        <w:t>五）、计量单位</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lastRenderedPageBreak/>
        <w:t>招标文件有明确规定的，适用招标文件规定的计量单位；招标文件没有规定的，应采用中华人民共和国法定计量单位，否则视同未响应。</w:t>
      </w:r>
    </w:p>
    <w:p w:rsidR="00C415F1" w:rsidRDefault="00E62D57">
      <w:pPr>
        <w:pStyle w:val="Afffff6"/>
        <w:ind w:firstLineChars="183" w:firstLine="441"/>
        <w:outlineLvl w:val="2"/>
        <w:rPr>
          <w:b/>
        </w:rPr>
      </w:pPr>
      <w:r>
        <w:rPr>
          <w:b/>
        </w:rPr>
        <w:t>六</w:t>
      </w:r>
      <w:r>
        <w:rPr>
          <w:rFonts w:hint="eastAsia"/>
          <w:b/>
        </w:rPr>
        <w:t>）、</w:t>
      </w:r>
      <w:r>
        <w:rPr>
          <w:b/>
        </w:rPr>
        <w:t>转包与分包</w:t>
      </w:r>
    </w:p>
    <w:p w:rsidR="00C415F1" w:rsidRDefault="00E62D57">
      <w:pPr>
        <w:adjustRightInd w:val="0"/>
        <w:snapToGrid w:val="0"/>
        <w:spacing w:line="360" w:lineRule="auto"/>
        <w:ind w:firstLineChars="200" w:firstLine="480"/>
        <w:rPr>
          <w:rFonts w:ascii="宋体" w:hAnsi="宋体"/>
          <w:sz w:val="24"/>
        </w:rPr>
      </w:pPr>
      <w:r>
        <w:rPr>
          <w:rFonts w:ascii="宋体" w:hAnsi="宋体" w:hint="eastAsia"/>
          <w:sz w:val="24"/>
        </w:rPr>
        <w:t>本须知“前附表”规定允许分包的，投标人应当在投标文件载明分包的具体情况，应符合招标人在本须知“前附表”规定的分包内容、分包金额和接受分包的第三人资质要求等限制条件。</w:t>
      </w:r>
    </w:p>
    <w:p w:rsidR="00C415F1" w:rsidRDefault="00E62D57">
      <w:pPr>
        <w:pStyle w:val="Afffff6"/>
        <w:ind w:firstLineChars="183" w:firstLine="441"/>
        <w:outlineLvl w:val="2"/>
        <w:rPr>
          <w:b/>
        </w:rPr>
      </w:pPr>
      <w:r>
        <w:rPr>
          <w:b/>
        </w:rPr>
        <w:t>七</w:t>
      </w:r>
      <w:r>
        <w:rPr>
          <w:rFonts w:hint="eastAsia"/>
          <w:b/>
        </w:rPr>
        <w:t>）、</w:t>
      </w:r>
      <w:r>
        <w:rPr>
          <w:b/>
        </w:rPr>
        <w:t>踏勘现场</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1、若本须知“前附表”规定统一组织的，供应商应按规定的时间、地点准时出席，否则将不予单独安排。</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2、供应商踏勘现场发生的费用自理。</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3、除招标人的原因外，供应商自行负责在踏勘现场中可能发生的人员伤亡和财产损失。</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4、招标人在踏勘现场中介绍的场地和相关的周边环境情况，供应商在编制投标文件时参考，招标人不对供应商据此</w:t>
      </w:r>
      <w:proofErr w:type="gramStart"/>
      <w:r>
        <w:rPr>
          <w:rFonts w:ascii="宋体" w:hAnsi="宋体" w:hint="eastAsia"/>
          <w:sz w:val="24"/>
        </w:rPr>
        <w:t>作出</w:t>
      </w:r>
      <w:proofErr w:type="gramEnd"/>
      <w:r>
        <w:rPr>
          <w:rFonts w:ascii="宋体" w:hAnsi="宋体" w:hint="eastAsia"/>
          <w:sz w:val="24"/>
        </w:rPr>
        <w:t>的判断和决策负责。</w:t>
      </w:r>
    </w:p>
    <w:p w:rsidR="00C415F1" w:rsidRDefault="00E62D57">
      <w:pPr>
        <w:pStyle w:val="Afffff6"/>
        <w:ind w:firstLineChars="183" w:firstLine="441"/>
        <w:outlineLvl w:val="2"/>
        <w:rPr>
          <w:b/>
        </w:rPr>
      </w:pPr>
      <w:r>
        <w:rPr>
          <w:rFonts w:hint="eastAsia"/>
          <w:b/>
        </w:rPr>
        <w:t>八）、联合体投标</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若本须知“前附表”规定接受联合体投标的，应遵守以下规定：</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1、两个以上供应商可以组成一个联合体，以一个供应商的身份共同参加投标；</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2、以联合体形</w:t>
      </w:r>
      <w:proofErr w:type="gramStart"/>
      <w:r>
        <w:rPr>
          <w:rFonts w:ascii="宋体" w:hAnsi="宋体" w:hint="eastAsia"/>
          <w:sz w:val="24"/>
        </w:rPr>
        <w:t>式参加</w:t>
      </w:r>
      <w:proofErr w:type="gramEnd"/>
      <w:r>
        <w:rPr>
          <w:rFonts w:ascii="宋体" w:hAnsi="宋体" w:hint="eastAsia"/>
          <w:sz w:val="24"/>
        </w:rPr>
        <w:t>本项目投标的，联合体的各成员均应当具备《中华人民共和国政府采购法》第二十二条第一款规定的条件同时</w:t>
      </w:r>
      <w:r>
        <w:rPr>
          <w:rFonts w:ascii="宋体" w:hAnsi="宋体" w:hint="eastAsia"/>
          <w:sz w:val="24"/>
          <w:szCs w:val="24"/>
          <w:lang w:val="zh-CN"/>
        </w:rPr>
        <w:t>未被</w:t>
      </w:r>
      <w:r>
        <w:rPr>
          <w:rFonts w:ascii="宋体" w:hAnsi="宋体" w:hint="eastAsia"/>
          <w:sz w:val="24"/>
          <w:szCs w:val="24"/>
        </w:rPr>
        <w:t>“</w:t>
      </w:r>
      <w:r>
        <w:rPr>
          <w:rFonts w:ascii="宋体" w:hAnsi="宋体" w:hint="eastAsia"/>
          <w:sz w:val="24"/>
          <w:szCs w:val="24"/>
          <w:lang w:val="zh-CN"/>
        </w:rPr>
        <w:t>信用中国</w:t>
      </w:r>
      <w:r>
        <w:rPr>
          <w:rFonts w:ascii="宋体" w:hAnsi="宋体" w:hint="eastAsia"/>
          <w:sz w:val="24"/>
          <w:szCs w:val="24"/>
        </w:rPr>
        <w:t>”</w:t>
      </w:r>
      <w:r>
        <w:rPr>
          <w:rFonts w:ascii="宋体" w:hAnsi="宋体" w:hint="eastAsia"/>
          <w:sz w:val="24"/>
          <w:szCs w:val="24"/>
          <w:lang w:val="zh-CN"/>
        </w:rPr>
        <w:t>网站</w:t>
      </w:r>
      <w:r>
        <w:rPr>
          <w:rFonts w:ascii="宋体" w:hAnsi="宋体" w:hint="eastAsia"/>
          <w:sz w:val="24"/>
          <w:szCs w:val="24"/>
        </w:rPr>
        <w:t>(</w:t>
      </w:r>
      <w:hyperlink r:id="rId15" w:history="1">
        <w:r>
          <w:rPr>
            <w:rStyle w:val="aff1"/>
            <w:rFonts w:ascii="宋体" w:hAnsi="宋体" w:hint="eastAsia"/>
            <w:color w:val="auto"/>
            <w:sz w:val="24"/>
            <w:szCs w:val="24"/>
          </w:rPr>
          <w:t>www.creditchina.gov.cn</w:t>
        </w:r>
      </w:hyperlink>
      <w:r>
        <w:rPr>
          <w:rFonts w:ascii="宋体" w:hAnsi="宋体" w:hint="eastAsia"/>
          <w:sz w:val="24"/>
          <w:szCs w:val="24"/>
        </w:rPr>
        <w:t>)</w:t>
      </w:r>
      <w:r>
        <w:rPr>
          <w:rFonts w:ascii="宋体" w:hAnsi="宋体" w:hint="eastAsia"/>
          <w:sz w:val="24"/>
          <w:szCs w:val="24"/>
          <w:lang w:val="zh-CN"/>
        </w:rPr>
        <w:t>列入失信被执行人、重大税收违法案件当事人名单</w:t>
      </w:r>
      <w:r>
        <w:rPr>
          <w:rFonts w:ascii="宋体" w:hAnsi="宋体" w:hint="eastAsia"/>
          <w:sz w:val="24"/>
          <w:szCs w:val="24"/>
        </w:rPr>
        <w:t>；</w:t>
      </w:r>
      <w:r>
        <w:rPr>
          <w:rFonts w:ascii="宋体" w:hAnsi="宋体" w:hint="eastAsia"/>
          <w:sz w:val="24"/>
          <w:szCs w:val="24"/>
          <w:lang w:val="zh-CN"/>
        </w:rPr>
        <w:t>未被</w:t>
      </w:r>
      <w:r>
        <w:rPr>
          <w:rFonts w:ascii="宋体" w:hAnsi="宋体" w:hint="eastAsia"/>
          <w:sz w:val="24"/>
          <w:szCs w:val="24"/>
        </w:rPr>
        <w:t>“</w:t>
      </w:r>
      <w:r>
        <w:rPr>
          <w:rFonts w:ascii="宋体" w:hAnsi="宋体" w:hint="eastAsia"/>
          <w:sz w:val="24"/>
          <w:szCs w:val="24"/>
          <w:lang w:val="zh-CN"/>
        </w:rPr>
        <w:t>中国政府采购网</w:t>
      </w:r>
      <w:r>
        <w:rPr>
          <w:rFonts w:ascii="宋体" w:hAnsi="宋体" w:hint="eastAsia"/>
          <w:sz w:val="24"/>
          <w:szCs w:val="24"/>
        </w:rPr>
        <w:t>”(</w:t>
      </w:r>
      <w:hyperlink r:id="rId16" w:history="1">
        <w:r>
          <w:rPr>
            <w:rStyle w:val="aff1"/>
            <w:rFonts w:ascii="宋体" w:hAnsi="宋体" w:hint="eastAsia"/>
            <w:color w:val="auto"/>
            <w:sz w:val="24"/>
            <w:szCs w:val="24"/>
          </w:rPr>
          <w:t>www.ccgp.gov.cn</w:t>
        </w:r>
      </w:hyperlink>
      <w:r>
        <w:rPr>
          <w:rFonts w:ascii="宋体" w:hAnsi="宋体" w:hint="eastAsia"/>
          <w:sz w:val="24"/>
          <w:szCs w:val="24"/>
        </w:rPr>
        <w:t>)</w:t>
      </w:r>
      <w:r>
        <w:rPr>
          <w:rFonts w:ascii="宋体" w:hAnsi="宋体" w:hint="eastAsia"/>
          <w:sz w:val="24"/>
          <w:szCs w:val="24"/>
          <w:lang w:val="zh-CN"/>
        </w:rPr>
        <w:t>列入政府采购严重违法失信行为记录名单</w:t>
      </w:r>
      <w:r>
        <w:rPr>
          <w:rFonts w:ascii="宋体" w:hAnsi="宋体" w:hint="eastAsia"/>
          <w:sz w:val="24"/>
        </w:rPr>
        <w:t>，联合体各方中至少应当有一方符合招标人规定的特定条件。如由同一专业的供应商组成联合体的，评审时以资质最低的一方为依据；</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3、联合体各方之间须签订投标联合协议（成员中有小</w:t>
      </w:r>
      <w:proofErr w:type="gramStart"/>
      <w:r>
        <w:rPr>
          <w:rFonts w:ascii="宋体" w:hAnsi="宋体" w:hint="eastAsia"/>
          <w:sz w:val="24"/>
        </w:rPr>
        <w:t>微企业</w:t>
      </w:r>
      <w:proofErr w:type="gramEnd"/>
      <w:r>
        <w:rPr>
          <w:rFonts w:ascii="宋体" w:hAnsi="宋体" w:hint="eastAsia"/>
          <w:sz w:val="24"/>
        </w:rPr>
        <w:t>或监狱企业的须附相应声明函），明确约定联合体各方承担的工作和相应的责任以及各方的协议合同金额比例，在投标联合协议中指定本项目主办人，并将投标联合协议作为投标文件组成的一部分；本项目的主体、关键性工作须由主办人完成，并在投标联合协议中进行说明；</w:t>
      </w:r>
    </w:p>
    <w:p w:rsidR="00C415F1" w:rsidRDefault="00C415F1">
      <w:pPr>
        <w:adjustRightInd w:val="0"/>
        <w:snapToGrid w:val="0"/>
        <w:spacing w:line="360" w:lineRule="auto"/>
        <w:ind w:firstLineChars="218" w:firstLine="523"/>
        <w:rPr>
          <w:rFonts w:ascii="宋体" w:hAnsi="宋体"/>
          <w:sz w:val="24"/>
        </w:rPr>
      </w:pP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4、联合体各方签订投标联合协议后，不得再以自己名义单独在本项目中参加投标，也不得组成新的联合体参加本项目投标；</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5、联合体各方共同与招标人签订采购合同，就采购合同约定的事项对招标人承担连</w:t>
      </w:r>
      <w:r>
        <w:rPr>
          <w:rFonts w:ascii="宋体" w:hAnsi="宋体" w:hint="eastAsia"/>
          <w:sz w:val="24"/>
        </w:rPr>
        <w:lastRenderedPageBreak/>
        <w:t>带责任。</w:t>
      </w:r>
    </w:p>
    <w:p w:rsidR="00C415F1" w:rsidRDefault="00E62D57">
      <w:pPr>
        <w:pStyle w:val="Afffff6"/>
        <w:ind w:firstLine="482"/>
        <w:outlineLvl w:val="2"/>
        <w:rPr>
          <w:b/>
        </w:rPr>
      </w:pPr>
      <w:r>
        <w:rPr>
          <w:rFonts w:hint="eastAsia"/>
          <w:b/>
        </w:rPr>
        <w:t>九）、质疑与投诉受理</w:t>
      </w:r>
    </w:p>
    <w:p w:rsidR="00C415F1" w:rsidRDefault="00E62D57">
      <w:pPr>
        <w:widowControl/>
        <w:spacing w:line="360" w:lineRule="auto"/>
        <w:ind w:firstLineChars="200" w:firstLine="480"/>
        <w:jc w:val="lef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投标人认为招标过程（质疑期限自各采购程序环节结束之日起计算七个工作日内）或中标结果（质疑期限自中标公告期限届满之日起计算七个工作日内）使自己的合法权益受到损害的，应当在中标结果公示之日起七个工作日内，以书面形式向招标方提出质疑。</w:t>
      </w:r>
    </w:p>
    <w:p w:rsidR="00C415F1" w:rsidRDefault="00E62D57">
      <w:pPr>
        <w:adjustRightInd w:val="0"/>
        <w:snapToGrid w:val="0"/>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质疑应当采用书面形式需一式三份，由法定代表人签字（或盖章）并加盖单位公章。质疑书至少应包括下列主要内容，便于有关单位调查、答复和处理，否则，招标方将不予受理。以收到质疑书原件之日作为收到质疑日。</w:t>
      </w:r>
    </w:p>
    <w:p w:rsidR="00C415F1" w:rsidRDefault="00E62D57">
      <w:pPr>
        <w:adjustRightInd w:val="0"/>
        <w:snapToGrid w:val="0"/>
        <w:spacing w:line="360" w:lineRule="auto"/>
        <w:ind w:firstLineChars="300" w:firstLine="72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1）、质疑人的名称、地址、邮政编码、联系人、联系电话，以及被质疑人名称及联系方式；</w:t>
      </w:r>
    </w:p>
    <w:p w:rsidR="00C415F1" w:rsidRDefault="00E62D57">
      <w:pPr>
        <w:adjustRightInd w:val="0"/>
        <w:snapToGrid w:val="0"/>
        <w:spacing w:line="360" w:lineRule="auto"/>
        <w:ind w:firstLineChars="300" w:firstLine="72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2）、被质疑招标项目名称、编号及招标内容；</w:t>
      </w:r>
    </w:p>
    <w:p w:rsidR="00C415F1" w:rsidRDefault="00E62D57">
      <w:pPr>
        <w:adjustRightInd w:val="0"/>
        <w:snapToGrid w:val="0"/>
        <w:spacing w:line="360" w:lineRule="auto"/>
        <w:ind w:firstLineChars="300" w:firstLine="72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3）、明确阐述招标过程或中标结果中使自己合法权益受到损害的实质性内容；</w:t>
      </w:r>
    </w:p>
    <w:p w:rsidR="00C415F1" w:rsidRDefault="00E62D57">
      <w:pPr>
        <w:adjustRightInd w:val="0"/>
        <w:snapToGrid w:val="0"/>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提供相关事实、依据和证据及其来源或线索</w:t>
      </w:r>
    </w:p>
    <w:p w:rsidR="00C415F1" w:rsidRDefault="00E62D57">
      <w:pPr>
        <w:adjustRightInd w:val="0"/>
        <w:snapToGrid w:val="0"/>
        <w:spacing w:line="360" w:lineRule="auto"/>
        <w:ind w:firstLineChars="300" w:firstLine="72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4）、认为自己合法权益受到损害或可能受到损害的相关证据材料；</w:t>
      </w:r>
    </w:p>
    <w:p w:rsidR="00C415F1" w:rsidRDefault="00E62D57">
      <w:pPr>
        <w:adjustRightInd w:val="0"/>
        <w:snapToGrid w:val="0"/>
        <w:spacing w:line="360" w:lineRule="auto"/>
        <w:ind w:firstLineChars="300" w:firstLine="72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5）、提出质疑的日期。</w:t>
      </w:r>
    </w:p>
    <w:p w:rsidR="00C415F1" w:rsidRDefault="00E62D57">
      <w:pPr>
        <w:adjustRightInd w:val="0"/>
        <w:snapToGrid w:val="0"/>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3、采购代理机构应当在三个工作日内对投标单位依法提出的询问作出答复，并以书面形式通知质疑投标单位和其他与质疑处理结果有利害关系的政府招标当事人，但答复的内容不得涉及商业秘密。</w:t>
      </w:r>
    </w:p>
    <w:p w:rsidR="00C415F1" w:rsidRDefault="00E62D57">
      <w:pPr>
        <w:adjustRightInd w:val="0"/>
        <w:snapToGrid w:val="0"/>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4、投诉：质疑投标单位对采购代理机构的答复不满意或者采购代理机构未在规定的时间内作出答复的，可以在答复期满后十五个工作日内按有关规定，向同级政府财政监督部门投诉。</w:t>
      </w:r>
    </w:p>
    <w:p w:rsidR="00C415F1" w:rsidRDefault="00E62D57">
      <w:pPr>
        <w:pStyle w:val="Afffff6"/>
        <w:ind w:firstLineChars="183" w:firstLine="441"/>
        <w:outlineLvl w:val="2"/>
        <w:rPr>
          <w:b/>
        </w:rPr>
      </w:pPr>
      <w:r>
        <w:rPr>
          <w:rFonts w:hint="eastAsia"/>
          <w:b/>
        </w:rPr>
        <w:t>十）、招标文件的澄清与修改</w:t>
      </w:r>
    </w:p>
    <w:p w:rsidR="00C415F1" w:rsidRDefault="00E62D57">
      <w:pPr>
        <w:snapToGrid w:val="0"/>
        <w:spacing w:line="360" w:lineRule="auto"/>
        <w:ind w:firstLineChars="196" w:firstLine="47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bCs/>
          <w:sz w:val="24"/>
          <w:szCs w:val="24"/>
        </w:rPr>
        <w:t>投标人应认真阅读本招标文件，发现其中有误或有不合理要求的，投标人应当在招标文件要求提交</w:t>
      </w:r>
      <w:r>
        <w:rPr>
          <w:rFonts w:asciiTheme="minorEastAsia" w:eastAsiaTheme="minorEastAsia" w:hAnsiTheme="minorEastAsia" w:hint="eastAsia"/>
          <w:sz w:val="24"/>
          <w:szCs w:val="24"/>
        </w:rPr>
        <w:t>投标文件截止时间五日</w:t>
      </w:r>
      <w:r>
        <w:rPr>
          <w:rFonts w:asciiTheme="minorEastAsia" w:eastAsiaTheme="minorEastAsia" w:hAnsiTheme="minorEastAsia" w:hint="eastAsia"/>
          <w:bCs/>
          <w:sz w:val="24"/>
          <w:szCs w:val="24"/>
        </w:rPr>
        <w:t>前以书面形式向浙江方圆工程咨询有限公司提出</w:t>
      </w:r>
      <w:r>
        <w:rPr>
          <w:rFonts w:asciiTheme="minorEastAsia" w:eastAsiaTheme="minorEastAsia" w:hAnsiTheme="minorEastAsia" w:hint="eastAsia"/>
          <w:sz w:val="24"/>
          <w:szCs w:val="24"/>
        </w:rPr>
        <w:t>。招标方将在规定的时间内，在财政部门指定的政府采购信息发布媒体上发布更正公告，并以书面形式通知所有招标文件收受人。逾期提出招标方将不予受理。</w:t>
      </w:r>
    </w:p>
    <w:p w:rsidR="00C415F1" w:rsidRDefault="00E62D57">
      <w:pPr>
        <w:snapToGrid w:val="0"/>
        <w:spacing w:line="360" w:lineRule="auto"/>
        <w:ind w:firstLineChars="196" w:firstLine="47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2、招标文件澄清、答复、修改、补充的内容为招标文件的组成部分。当招标文件与招标文件的答复、澄清、修改、补充通知就同一内容的表述不一致时，以最后发出的书面文件为准。</w:t>
      </w:r>
    </w:p>
    <w:p w:rsidR="00C415F1" w:rsidRDefault="00E62D57">
      <w:pPr>
        <w:adjustRightInd w:val="0"/>
        <w:snapToGrid w:val="0"/>
        <w:spacing w:line="360" w:lineRule="auto"/>
        <w:ind w:firstLineChars="200" w:firstLine="482"/>
        <w:rPr>
          <w:rFonts w:ascii="宋体" w:hAnsi="宋体"/>
          <w:sz w:val="24"/>
        </w:rPr>
      </w:pPr>
      <w:r>
        <w:rPr>
          <w:rFonts w:ascii="宋体" w:hAnsi="宋体" w:hint="eastAsia"/>
          <w:b/>
          <w:sz w:val="24"/>
        </w:rPr>
        <w:t>十一）、其他注意事项</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见本须知“前附表”，同时还需注意以下事项：</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lastRenderedPageBreak/>
        <w:t>1、▲法定代表人授权代表须为投标人</w:t>
      </w:r>
      <w:r>
        <w:rPr>
          <w:rFonts w:ascii="宋体" w:hAnsi="宋体" w:hint="eastAsia"/>
          <w:b/>
          <w:sz w:val="24"/>
        </w:rPr>
        <w:t>在职职工</w:t>
      </w:r>
      <w:r>
        <w:rPr>
          <w:rFonts w:ascii="宋体" w:hAnsi="宋体" w:hint="eastAsia"/>
          <w:sz w:val="24"/>
        </w:rPr>
        <w:t>，投标人须在投标文件中提供附有该授权代表为投标人</w:t>
      </w:r>
      <w:r>
        <w:rPr>
          <w:rFonts w:ascii="宋体" w:hAnsi="宋体" w:hint="eastAsia"/>
          <w:b/>
          <w:sz w:val="24"/>
        </w:rPr>
        <w:t>在职员工相关证明文件（如投标人为该员工缴纳的社保记录或劳务合同等）</w:t>
      </w:r>
      <w:r>
        <w:rPr>
          <w:rFonts w:ascii="宋体" w:hAnsi="宋体" w:hint="eastAsia"/>
          <w:sz w:val="24"/>
        </w:rPr>
        <w:t>的《法定代表人授权委托书》。</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3、▲投标人对所投标项内的采购内容必须全部进行投标。</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4、不论招标人、招标代理机构向供应商发送的资料文件，还是供应商提出的问题，均采用书面形式，任何口头提问及答复一律无效。</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5、本须知“前附表”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rsidR="00C415F1" w:rsidRDefault="00E62D57">
      <w:pPr>
        <w:adjustRightInd w:val="0"/>
        <w:snapToGrid w:val="0"/>
        <w:spacing w:line="360" w:lineRule="auto"/>
        <w:ind w:firstLineChars="218" w:firstLine="525"/>
        <w:rPr>
          <w:rFonts w:ascii="宋体" w:hAnsi="宋体"/>
          <w:b/>
          <w:sz w:val="24"/>
        </w:rPr>
      </w:pPr>
      <w:r>
        <w:rPr>
          <w:rFonts w:ascii="宋体" w:hAnsi="宋体" w:hint="eastAsia"/>
          <w:b/>
          <w:sz w:val="24"/>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货物项目）。</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7、▲投标人应保证所投产品整体或其任一部分，均免受第三方提出的侵犯其专利权、商标权、著作权或其他知识产权的起诉。投标人应承担由此可能产生的一切法律责任和费用。</w:t>
      </w:r>
    </w:p>
    <w:p w:rsidR="00C415F1" w:rsidRDefault="00E62D57">
      <w:pPr>
        <w:adjustRightInd w:val="0"/>
        <w:snapToGrid w:val="0"/>
        <w:spacing w:line="360" w:lineRule="auto"/>
        <w:ind w:firstLineChars="218" w:firstLine="523"/>
        <w:rPr>
          <w:rFonts w:ascii="宋体" w:hAnsi="宋体"/>
          <w:sz w:val="24"/>
        </w:rPr>
      </w:pPr>
      <w:r>
        <w:rPr>
          <w:rFonts w:ascii="宋体" w:hAnsi="宋体" w:hint="eastAsia"/>
          <w:sz w:val="24"/>
        </w:rPr>
        <w:t>8、若本须知“前附表”规定允许进口产品投标且该货物需从中华人民共和国境外提供的，货物的最终用户须为招标人，并承担因此产生的所有费用（货物项目）。</w:t>
      </w:r>
    </w:p>
    <w:p w:rsidR="00C415F1" w:rsidRDefault="00E62D57">
      <w:pPr>
        <w:pStyle w:val="ae"/>
        <w:snapToGrid w:val="0"/>
        <w:spacing w:before="120" w:after="120" w:line="240" w:lineRule="auto"/>
        <w:jc w:val="center"/>
        <w:outlineLvl w:val="1"/>
        <w:rPr>
          <w:rFonts w:hAnsi="宋体"/>
          <w:sz w:val="30"/>
          <w:szCs w:val="30"/>
        </w:rPr>
      </w:pPr>
      <w:r>
        <w:rPr>
          <w:rFonts w:hAnsi="宋体"/>
        </w:rPr>
        <w:br w:type="page"/>
      </w:r>
      <w:bookmarkStart w:id="29" w:name="_Toc78532120"/>
      <w:r>
        <w:rPr>
          <w:rFonts w:asciiTheme="minorEastAsia" w:eastAsiaTheme="minorEastAsia" w:hAnsiTheme="minorEastAsia" w:hint="eastAsia"/>
          <w:b/>
          <w:sz w:val="30"/>
          <w:szCs w:val="30"/>
        </w:rPr>
        <w:lastRenderedPageBreak/>
        <w:t>二、投标文件的编制</w:t>
      </w:r>
      <w:bookmarkEnd w:id="29"/>
    </w:p>
    <w:p w:rsidR="00C415F1" w:rsidRDefault="00E62D57">
      <w:pPr>
        <w:pStyle w:val="ae"/>
        <w:snapToGrid w:val="0"/>
        <w:spacing w:before="120" w:afterLines="0" w:line="360" w:lineRule="auto"/>
        <w:ind w:firstLineChars="200" w:firstLine="482"/>
        <w:jc w:val="left"/>
        <w:outlineLvl w:val="2"/>
        <w:rPr>
          <w:rFonts w:asciiTheme="minorEastAsia" w:eastAsiaTheme="minorEastAsia" w:hAnsiTheme="minorEastAsia"/>
          <w:b/>
          <w:sz w:val="30"/>
          <w:szCs w:val="30"/>
        </w:rPr>
      </w:pPr>
      <w:r>
        <w:rPr>
          <w:rFonts w:asciiTheme="minorEastAsia" w:eastAsiaTheme="minorEastAsia" w:hAnsiTheme="minorEastAsia" w:hint="eastAsia"/>
          <w:b/>
        </w:rPr>
        <w:t>一）、投标文件的组成</w:t>
      </w:r>
    </w:p>
    <w:p w:rsidR="00C415F1" w:rsidRPr="00BA67BE" w:rsidRDefault="00E62D57">
      <w:pPr>
        <w:autoSpaceDE w:val="0"/>
        <w:autoSpaceDN w:val="0"/>
        <w:spacing w:line="360" w:lineRule="auto"/>
        <w:ind w:firstLineChars="195" w:firstLine="470"/>
        <w:textAlignment w:val="bottom"/>
        <w:rPr>
          <w:rFonts w:ascii="宋体" w:hAnsi="宋体"/>
          <w:b/>
          <w:color w:val="000000" w:themeColor="text1"/>
          <w:sz w:val="24"/>
          <w:szCs w:val="24"/>
        </w:rPr>
      </w:pPr>
      <w:r w:rsidRPr="00BA67BE">
        <w:rPr>
          <w:rFonts w:ascii="宋体" w:hAnsi="宋体" w:hint="eastAsia"/>
          <w:b/>
          <w:color w:val="000000" w:themeColor="text1"/>
          <w:sz w:val="24"/>
          <w:szCs w:val="24"/>
        </w:rPr>
        <w:t>资格文件的组成：</w:t>
      </w:r>
    </w:p>
    <w:p w:rsidR="00C415F1" w:rsidRPr="00BA67BE" w:rsidRDefault="00BA67BE">
      <w:pPr>
        <w:pStyle w:val="2f0"/>
        <w:adjustRightInd w:val="0"/>
        <w:snapToGrid w:val="0"/>
        <w:spacing w:before="0"/>
        <w:ind w:firstLine="480"/>
        <w:rPr>
          <w:rFonts w:ascii="宋体" w:hAnsi="宋体"/>
          <w:color w:val="000000" w:themeColor="text1"/>
          <w:kern w:val="0"/>
        </w:rPr>
      </w:pPr>
      <w:r w:rsidRPr="00BA67BE">
        <w:rPr>
          <w:rFonts w:ascii="宋体" w:hAnsi="宋体" w:hint="eastAsia"/>
          <w:color w:val="000000" w:themeColor="text1"/>
          <w:kern w:val="0"/>
        </w:rPr>
        <w:t>详见</w:t>
      </w:r>
      <w:r w:rsidR="00E62D57" w:rsidRPr="00BA67BE">
        <w:rPr>
          <w:rFonts w:ascii="宋体" w:hAnsi="宋体" w:hint="eastAsia"/>
          <w:color w:val="000000" w:themeColor="text1"/>
          <w:kern w:val="0"/>
        </w:rPr>
        <w:t>第六章投标文件格式要求。</w:t>
      </w:r>
    </w:p>
    <w:p w:rsidR="00C415F1" w:rsidRPr="00BA67BE" w:rsidRDefault="00E62D57">
      <w:pPr>
        <w:autoSpaceDE w:val="0"/>
        <w:autoSpaceDN w:val="0"/>
        <w:spacing w:line="360" w:lineRule="auto"/>
        <w:ind w:firstLineChars="195" w:firstLine="470"/>
        <w:textAlignment w:val="bottom"/>
        <w:rPr>
          <w:rFonts w:ascii="宋体" w:hAnsi="宋体"/>
          <w:b/>
          <w:color w:val="000000" w:themeColor="text1"/>
          <w:sz w:val="24"/>
          <w:szCs w:val="24"/>
        </w:rPr>
      </w:pPr>
      <w:r w:rsidRPr="00BA67BE">
        <w:rPr>
          <w:rFonts w:ascii="宋体" w:hAnsi="宋体" w:hint="eastAsia"/>
          <w:b/>
          <w:color w:val="000000" w:themeColor="text1"/>
          <w:sz w:val="24"/>
          <w:szCs w:val="24"/>
        </w:rPr>
        <w:t>报价</w:t>
      </w:r>
      <w:r w:rsidR="00BA67BE" w:rsidRPr="00BA67BE">
        <w:rPr>
          <w:rFonts w:ascii="宋体" w:hAnsi="宋体" w:hint="eastAsia"/>
          <w:b/>
          <w:color w:val="000000" w:themeColor="text1"/>
          <w:sz w:val="24"/>
          <w:szCs w:val="24"/>
        </w:rPr>
        <w:t>响应</w:t>
      </w:r>
      <w:r w:rsidRPr="00BA67BE">
        <w:rPr>
          <w:rFonts w:ascii="宋体" w:hAnsi="宋体" w:hint="eastAsia"/>
          <w:b/>
          <w:color w:val="000000" w:themeColor="text1"/>
          <w:sz w:val="24"/>
          <w:szCs w:val="24"/>
        </w:rPr>
        <w:t>文件的组成：</w:t>
      </w:r>
    </w:p>
    <w:p w:rsidR="00BA67BE" w:rsidRPr="00BA67BE" w:rsidRDefault="00BA67BE" w:rsidP="00BA67BE">
      <w:pPr>
        <w:pStyle w:val="2f0"/>
        <w:adjustRightInd w:val="0"/>
        <w:snapToGrid w:val="0"/>
        <w:spacing w:before="0"/>
        <w:ind w:firstLine="480"/>
        <w:rPr>
          <w:rFonts w:ascii="宋体" w:hAnsi="宋体"/>
          <w:color w:val="000000" w:themeColor="text1"/>
          <w:kern w:val="0"/>
        </w:rPr>
      </w:pPr>
      <w:r w:rsidRPr="00BA67BE">
        <w:rPr>
          <w:rFonts w:ascii="宋体" w:hAnsi="宋体" w:hint="eastAsia"/>
          <w:color w:val="000000" w:themeColor="text1"/>
          <w:kern w:val="0"/>
        </w:rPr>
        <w:t>详见第六章投标文件格式要求。</w:t>
      </w:r>
    </w:p>
    <w:p w:rsidR="00C415F1" w:rsidRPr="00BA67BE" w:rsidRDefault="00796822">
      <w:pPr>
        <w:autoSpaceDE w:val="0"/>
        <w:autoSpaceDN w:val="0"/>
        <w:spacing w:line="360" w:lineRule="auto"/>
        <w:ind w:firstLineChars="195" w:firstLine="470"/>
        <w:textAlignment w:val="bottom"/>
        <w:rPr>
          <w:rFonts w:ascii="宋体" w:hAnsi="宋体"/>
          <w:b/>
          <w:color w:val="000000" w:themeColor="text1"/>
          <w:sz w:val="24"/>
          <w:szCs w:val="24"/>
        </w:rPr>
      </w:pPr>
      <w:r w:rsidRPr="00BA67BE">
        <w:rPr>
          <w:rFonts w:ascii="宋体" w:hAnsi="宋体" w:hint="eastAsia"/>
          <w:b/>
          <w:color w:val="000000" w:themeColor="text1"/>
          <w:sz w:val="24"/>
          <w:szCs w:val="24"/>
        </w:rPr>
        <w:t>商务</w:t>
      </w:r>
      <w:r w:rsidR="00E62D57" w:rsidRPr="00BA67BE">
        <w:rPr>
          <w:rFonts w:ascii="宋体" w:hAnsi="宋体" w:hint="eastAsia"/>
          <w:b/>
          <w:color w:val="000000" w:themeColor="text1"/>
          <w:sz w:val="24"/>
          <w:szCs w:val="24"/>
        </w:rPr>
        <w:t>技术</w:t>
      </w:r>
      <w:r w:rsidRPr="00BA67BE">
        <w:rPr>
          <w:rFonts w:ascii="宋体" w:hAnsi="宋体" w:hint="eastAsia"/>
          <w:b/>
          <w:color w:val="000000" w:themeColor="text1"/>
          <w:sz w:val="24"/>
          <w:szCs w:val="24"/>
        </w:rPr>
        <w:t>响应</w:t>
      </w:r>
      <w:r w:rsidR="00E62D57" w:rsidRPr="00BA67BE">
        <w:rPr>
          <w:rFonts w:ascii="宋体" w:hAnsi="宋体" w:hint="eastAsia"/>
          <w:b/>
          <w:color w:val="000000" w:themeColor="text1"/>
          <w:sz w:val="24"/>
          <w:szCs w:val="24"/>
        </w:rPr>
        <w:t>文件的组成：</w:t>
      </w:r>
    </w:p>
    <w:p w:rsidR="00BA67BE" w:rsidRPr="00BA67BE" w:rsidRDefault="00BA67BE" w:rsidP="00BA67BE">
      <w:pPr>
        <w:pStyle w:val="2f0"/>
        <w:adjustRightInd w:val="0"/>
        <w:snapToGrid w:val="0"/>
        <w:spacing w:before="0"/>
        <w:ind w:firstLine="480"/>
        <w:rPr>
          <w:rFonts w:ascii="宋体" w:hAnsi="宋体"/>
          <w:color w:val="000000" w:themeColor="text1"/>
          <w:kern w:val="0"/>
        </w:rPr>
      </w:pPr>
      <w:r w:rsidRPr="00BA67BE">
        <w:rPr>
          <w:rFonts w:ascii="宋体" w:hAnsi="宋体" w:hint="eastAsia"/>
          <w:color w:val="000000" w:themeColor="text1"/>
          <w:kern w:val="0"/>
        </w:rPr>
        <w:t>详见第六章投标文件格式要求。</w:t>
      </w:r>
    </w:p>
    <w:p w:rsidR="00C415F1" w:rsidRDefault="00E62D57" w:rsidP="00796822">
      <w:pPr>
        <w:pStyle w:val="ae"/>
        <w:snapToGrid w:val="0"/>
        <w:spacing w:before="120" w:afterLines="0" w:line="360" w:lineRule="auto"/>
        <w:ind w:firstLineChars="200" w:firstLine="482"/>
        <w:jc w:val="left"/>
        <w:outlineLvl w:val="2"/>
        <w:rPr>
          <w:rFonts w:asciiTheme="minorEastAsia" w:eastAsiaTheme="minorEastAsia" w:hAnsiTheme="minorEastAsia"/>
          <w:b/>
        </w:rPr>
      </w:pPr>
      <w:r>
        <w:rPr>
          <w:rFonts w:asciiTheme="minorEastAsia" w:eastAsiaTheme="minorEastAsia" w:hAnsiTheme="minorEastAsia" w:hint="eastAsia"/>
          <w:b/>
        </w:rPr>
        <w:t>二）、投标文件编制</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1、本项目通过“政府采购云平台（</w:t>
      </w:r>
      <w:r>
        <w:rPr>
          <w:rFonts w:ascii="宋体" w:hAnsi="宋体" w:cs="Arial"/>
          <w:b/>
          <w:kern w:val="0"/>
          <w:sz w:val="24"/>
        </w:rPr>
        <w:t>www.</w:t>
      </w:r>
      <w:r>
        <w:rPr>
          <w:rFonts w:ascii="宋体" w:hAnsi="宋体" w:cs="Arial" w:hint="eastAsia"/>
          <w:b/>
          <w:kern w:val="0"/>
          <w:sz w:val="24"/>
        </w:rPr>
        <w:t>zcy</w:t>
      </w:r>
      <w:r>
        <w:rPr>
          <w:rFonts w:ascii="宋体" w:hAnsi="宋体" w:cs="Arial"/>
          <w:b/>
          <w:kern w:val="0"/>
          <w:sz w:val="24"/>
        </w:rPr>
        <w:t>gov.cn</w:t>
      </w:r>
      <w:r>
        <w:rPr>
          <w:rFonts w:ascii="宋体" w:hAnsi="宋体" w:cs="Arial" w:hint="eastAsia"/>
          <w:b/>
          <w:kern w:val="0"/>
          <w:sz w:val="24"/>
        </w:rPr>
        <w:t>）”实行在线投标响应（电子投标）。供应商应通过“政采云电子交易客户端”，并按照本招标文件和“政府采购云平台”的要求编制并加密投标文件。</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2、投标供应商应当按照“第二部分 三、投标文件”中“投标文件组成”规定的内容及顺序在“政采云电子交易客户端”编制投标文件。其中《资格文件》和《商务、技术文件》中不得出现本项目投标报价，如因投标人原因提前泄露投标报价，是投标人的责任。</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3、本文件《第五部分  投标文件部分格式文件》中有</w:t>
      </w:r>
      <w:r>
        <w:rPr>
          <w:rFonts w:ascii="宋体" w:hAnsi="宋体" w:cs="Arial"/>
          <w:b/>
          <w:kern w:val="0"/>
          <w:sz w:val="24"/>
        </w:rPr>
        <w:t>提供格式的，投标</w:t>
      </w:r>
      <w:r>
        <w:rPr>
          <w:rFonts w:ascii="宋体" w:hAnsi="宋体" w:cs="Arial" w:hint="eastAsia"/>
          <w:b/>
          <w:kern w:val="0"/>
          <w:sz w:val="24"/>
        </w:rPr>
        <w:t>供应商须参</w:t>
      </w:r>
      <w:r>
        <w:rPr>
          <w:rFonts w:ascii="宋体" w:hAnsi="宋体" w:cs="Arial"/>
          <w:b/>
          <w:kern w:val="0"/>
          <w:sz w:val="24"/>
        </w:rPr>
        <w:t>照格式</w:t>
      </w:r>
      <w:r>
        <w:rPr>
          <w:rFonts w:ascii="宋体" w:hAnsi="宋体" w:cs="Arial" w:hint="eastAsia"/>
          <w:b/>
          <w:kern w:val="0"/>
          <w:sz w:val="24"/>
        </w:rPr>
        <w:t>进行编制（格式中要求提供相关证明材料的还需后附相关证明材料），并按格式要求在指定位置根据要求进行签章，否则视为未提供；本文件《第五部分  投标文件部分格式文件》</w:t>
      </w:r>
      <w:r>
        <w:rPr>
          <w:rFonts w:ascii="宋体" w:hAnsi="宋体" w:cs="Arial"/>
          <w:b/>
          <w:kern w:val="0"/>
          <w:sz w:val="24"/>
        </w:rPr>
        <w:t>未提供格式的，请各投标单位自行拟定格式</w:t>
      </w:r>
      <w:r>
        <w:rPr>
          <w:rFonts w:ascii="宋体" w:hAnsi="宋体" w:cs="Arial" w:hint="eastAsia"/>
          <w:b/>
          <w:kern w:val="0"/>
          <w:sz w:val="24"/>
        </w:rPr>
        <w:t>。</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4、格式要求</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w:t>
      </w:r>
      <w:r>
        <w:rPr>
          <w:rFonts w:ascii="宋体" w:hAnsi="宋体" w:cs="Arial"/>
          <w:b/>
          <w:kern w:val="0"/>
          <w:sz w:val="24"/>
        </w:rPr>
        <w:t>1</w:t>
      </w:r>
      <w:r>
        <w:rPr>
          <w:rFonts w:ascii="宋体" w:hAnsi="宋体" w:cs="Arial" w:hint="eastAsia"/>
          <w:b/>
          <w:kern w:val="0"/>
          <w:sz w:val="24"/>
        </w:rPr>
        <w:t>）投标文件应编制目录。</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w:t>
      </w:r>
      <w:r>
        <w:rPr>
          <w:rFonts w:ascii="宋体" w:hAnsi="宋体" w:cs="Arial"/>
          <w:b/>
          <w:kern w:val="0"/>
          <w:sz w:val="24"/>
        </w:rPr>
        <w:t>2</w:t>
      </w:r>
      <w:r>
        <w:rPr>
          <w:rFonts w:ascii="宋体" w:hAnsi="宋体" w:cs="Arial" w:hint="eastAsia"/>
          <w:b/>
          <w:kern w:val="0"/>
          <w:sz w:val="24"/>
        </w:rPr>
        <w:t>）投标文件应按“第二部分 投标人须知  前附表”要求盖章。</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（3）投标文件格式为</w:t>
      </w:r>
      <w:r>
        <w:rPr>
          <w:rFonts w:ascii="宋体" w:hAnsi="宋体" w:cs="Arial"/>
          <w:b/>
          <w:kern w:val="0"/>
          <w:sz w:val="24"/>
        </w:rPr>
        <w:t xml:space="preserve"> PDF</w:t>
      </w:r>
      <w:r>
        <w:rPr>
          <w:rFonts w:ascii="宋体" w:hAnsi="宋体" w:cs="Arial" w:hint="eastAsia"/>
          <w:b/>
          <w:kern w:val="0"/>
          <w:sz w:val="24"/>
        </w:rPr>
        <w:t>。</w:t>
      </w:r>
    </w:p>
    <w:p w:rsidR="00C415F1" w:rsidRDefault="00E62D57">
      <w:pPr>
        <w:spacing w:line="360" w:lineRule="auto"/>
        <w:ind w:firstLineChars="225" w:firstLine="540"/>
        <w:rPr>
          <w:rFonts w:ascii="宋体" w:hAnsi="宋体" w:cs="Arial"/>
          <w:kern w:val="0"/>
          <w:sz w:val="24"/>
        </w:rPr>
      </w:pPr>
      <w:r>
        <w:rPr>
          <w:rFonts w:ascii="宋体" w:hAnsi="宋体" w:cs="Arial" w:hint="eastAsia"/>
          <w:kern w:val="0"/>
          <w:sz w:val="24"/>
        </w:rPr>
        <w:t>5、</w:t>
      </w:r>
      <w:r>
        <w:rPr>
          <w:rFonts w:ascii="宋体" w:hAnsi="宋体" w:cs="Arial"/>
          <w:kern w:val="0"/>
          <w:sz w:val="24"/>
        </w:rPr>
        <w:t>《投标文件》内容不完整、编排混乱导致《投标文件》被误读、漏读或者查找不到相关内容的，是投标供应商的责任。</w:t>
      </w:r>
    </w:p>
    <w:p w:rsidR="00C415F1" w:rsidRDefault="00E62D57">
      <w:pPr>
        <w:spacing w:line="360" w:lineRule="auto"/>
        <w:ind w:firstLineChars="225" w:firstLine="540"/>
        <w:rPr>
          <w:rFonts w:ascii="宋体" w:hAnsi="宋体" w:cs="Arial"/>
          <w:kern w:val="0"/>
          <w:sz w:val="24"/>
        </w:rPr>
      </w:pPr>
      <w:r>
        <w:rPr>
          <w:rFonts w:ascii="宋体" w:hAnsi="宋体" w:cs="Arial" w:hint="eastAsia"/>
          <w:kern w:val="0"/>
          <w:sz w:val="24"/>
        </w:rPr>
        <w:t>6、《</w:t>
      </w:r>
      <w:r>
        <w:rPr>
          <w:rFonts w:ascii="宋体" w:hAnsi="宋体" w:cs="Arial"/>
          <w:kern w:val="0"/>
          <w:sz w:val="24"/>
        </w:rPr>
        <w:t>投标文件</w:t>
      </w:r>
      <w:r>
        <w:rPr>
          <w:rFonts w:ascii="宋体" w:hAnsi="宋体" w:cs="Arial" w:hint="eastAsia"/>
          <w:kern w:val="0"/>
          <w:sz w:val="24"/>
        </w:rPr>
        <w:t>》</w:t>
      </w:r>
      <w:r>
        <w:rPr>
          <w:rFonts w:ascii="宋体" w:hAnsi="宋体" w:cs="Arial"/>
          <w:kern w:val="0"/>
          <w:sz w:val="24"/>
        </w:rPr>
        <w:t>因字迹潦草或表达不清所引起的后果由投标供应商负责。</w:t>
      </w:r>
    </w:p>
    <w:p w:rsidR="00C415F1" w:rsidRDefault="00E62D57">
      <w:pPr>
        <w:spacing w:line="360" w:lineRule="auto"/>
        <w:ind w:firstLineChars="225" w:firstLine="540"/>
        <w:rPr>
          <w:rFonts w:ascii="宋体" w:hAnsi="宋体" w:cs="Arial"/>
          <w:kern w:val="0"/>
          <w:sz w:val="24"/>
        </w:rPr>
      </w:pPr>
      <w:r>
        <w:rPr>
          <w:rFonts w:ascii="宋体" w:hAnsi="宋体" w:cs="Arial" w:hint="eastAsia"/>
          <w:kern w:val="0"/>
          <w:sz w:val="24"/>
        </w:rPr>
        <w:t>7、</w:t>
      </w:r>
      <w:r>
        <w:rPr>
          <w:rFonts w:ascii="宋体" w:hAnsi="宋体" w:cs="Arial"/>
          <w:kern w:val="0"/>
          <w:sz w:val="24"/>
        </w:rPr>
        <w:t>投标</w:t>
      </w:r>
      <w:r>
        <w:rPr>
          <w:rFonts w:ascii="宋体" w:hAnsi="宋体" w:cs="Arial" w:hint="eastAsia"/>
          <w:kern w:val="0"/>
          <w:sz w:val="24"/>
        </w:rPr>
        <w:t>供应商应仔细阅读招标文件规定的所有内容，以保证能全面准确理解招标文件，并按照招标文件要求，详细编制投标文件，投标文件内容必须针对本次招标要求进行响应。投标</w:t>
      </w:r>
      <w:r>
        <w:rPr>
          <w:rFonts w:ascii="宋体" w:hAnsi="宋体" w:cs="Arial"/>
          <w:kern w:val="0"/>
          <w:sz w:val="24"/>
        </w:rPr>
        <w:t>供应商</w:t>
      </w:r>
      <w:r>
        <w:rPr>
          <w:rFonts w:ascii="宋体" w:hAnsi="宋体" w:cs="Arial" w:hint="eastAsia"/>
          <w:kern w:val="0"/>
          <w:sz w:val="24"/>
        </w:rPr>
        <w:t>若没有</w:t>
      </w:r>
      <w:r>
        <w:rPr>
          <w:rFonts w:ascii="宋体" w:hAnsi="宋体" w:cs="Arial"/>
          <w:kern w:val="0"/>
          <w:sz w:val="24"/>
        </w:rPr>
        <w:t>对招标文件在各方面的要求作出实质性响应是投标供应商的风险</w:t>
      </w:r>
      <w:r>
        <w:rPr>
          <w:rFonts w:ascii="宋体" w:hAnsi="宋体" w:cs="Arial" w:hint="eastAsia"/>
          <w:kern w:val="0"/>
          <w:sz w:val="24"/>
        </w:rPr>
        <w:t>，由此造成的一切后果由投标供应商自行承担。</w:t>
      </w:r>
    </w:p>
    <w:p w:rsidR="00C415F1" w:rsidRDefault="00E62D57">
      <w:pPr>
        <w:spacing w:line="360" w:lineRule="auto"/>
        <w:ind w:firstLineChars="225" w:firstLine="540"/>
        <w:rPr>
          <w:rFonts w:ascii="宋体" w:hAnsi="宋体" w:cs="Arial"/>
          <w:kern w:val="0"/>
          <w:sz w:val="24"/>
        </w:rPr>
      </w:pPr>
      <w:r>
        <w:rPr>
          <w:rFonts w:ascii="宋体" w:hAnsi="宋体" w:cs="Arial" w:hint="eastAsia"/>
          <w:kern w:val="0"/>
          <w:sz w:val="24"/>
        </w:rPr>
        <w:lastRenderedPageBreak/>
        <w:t>8、投标人必须按招标文件的要求提供相关资料，并对招标文件中提出的所有内容要求给予实质性响应，须保证投标文件的准确、真实、明确。投标文件响应内容对招标文件要求如有偏离均应填写偏离表，如不填写，招标人有权视作投标文件完全响应招标文件要求，但未提供技术参数中明确要求的证明材料，则按评分细则中技术响应程度进行扣分。</w:t>
      </w:r>
    </w:p>
    <w:p w:rsidR="00C415F1" w:rsidRDefault="00E62D57">
      <w:pPr>
        <w:spacing w:line="360" w:lineRule="auto"/>
        <w:ind w:firstLineChars="225" w:firstLine="540"/>
        <w:rPr>
          <w:rFonts w:ascii="宋体" w:hAnsi="宋体" w:cs="Arial"/>
          <w:kern w:val="0"/>
          <w:sz w:val="24"/>
        </w:rPr>
      </w:pPr>
      <w:r>
        <w:rPr>
          <w:rFonts w:ascii="宋体" w:hAnsi="宋体" w:cs="Arial" w:hint="eastAsia"/>
          <w:kern w:val="0"/>
          <w:sz w:val="24"/>
        </w:rPr>
        <w:t>9、投标人根据招标文件载明的标的采购项目实际情况,拟在中标后将中标项目的非主体、非关键性工作交由他人完成的，应当在投标文件中载明。</w:t>
      </w:r>
    </w:p>
    <w:p w:rsidR="00C415F1" w:rsidRDefault="00E62D57">
      <w:pPr>
        <w:spacing w:line="360" w:lineRule="auto"/>
        <w:ind w:firstLineChars="225" w:firstLine="540"/>
        <w:rPr>
          <w:rFonts w:ascii="宋体" w:hAnsi="宋体" w:cs="Arial"/>
          <w:kern w:val="0"/>
          <w:sz w:val="24"/>
        </w:rPr>
      </w:pPr>
      <w:r>
        <w:rPr>
          <w:rFonts w:ascii="宋体" w:hAnsi="宋体" w:cs="Arial" w:hint="eastAsia"/>
          <w:kern w:val="0"/>
          <w:sz w:val="24"/>
        </w:rPr>
        <w:t>10、编制投标文件时建议选用“谷歌或火狐浏览器”。</w:t>
      </w:r>
    </w:p>
    <w:p w:rsidR="00C415F1" w:rsidRDefault="00E62D57">
      <w:pPr>
        <w:pStyle w:val="ae"/>
        <w:snapToGrid w:val="0"/>
        <w:spacing w:before="120" w:afterLines="0" w:line="360" w:lineRule="auto"/>
        <w:ind w:firstLineChars="200" w:firstLine="482"/>
        <w:jc w:val="left"/>
        <w:outlineLvl w:val="2"/>
        <w:rPr>
          <w:rFonts w:asciiTheme="minorEastAsia" w:eastAsiaTheme="minorEastAsia" w:hAnsiTheme="minorEastAsia"/>
          <w:b/>
        </w:rPr>
      </w:pPr>
      <w:r>
        <w:rPr>
          <w:rFonts w:asciiTheme="minorEastAsia" w:eastAsiaTheme="minorEastAsia" w:hAnsiTheme="minorEastAsia" w:hint="eastAsia"/>
          <w:b/>
        </w:rPr>
        <w:t>三）、投标文件签章</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1、《</w:t>
      </w:r>
      <w:r>
        <w:rPr>
          <w:rFonts w:ascii="宋体" w:hAnsi="宋体" w:cs="Arial"/>
          <w:b/>
          <w:kern w:val="0"/>
          <w:sz w:val="24"/>
        </w:rPr>
        <w:t>投标文件</w:t>
      </w:r>
      <w:r>
        <w:rPr>
          <w:rFonts w:ascii="宋体" w:hAnsi="宋体" w:cs="Arial" w:hint="eastAsia"/>
          <w:b/>
          <w:kern w:val="0"/>
          <w:sz w:val="24"/>
        </w:rPr>
        <w:t>》的签章：见《前附表》。</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2、《</w:t>
      </w:r>
      <w:r>
        <w:rPr>
          <w:rFonts w:ascii="宋体" w:hAnsi="宋体" w:cs="Arial"/>
          <w:b/>
          <w:kern w:val="0"/>
          <w:sz w:val="24"/>
        </w:rPr>
        <w:t>投标文件</w:t>
      </w:r>
      <w:r>
        <w:rPr>
          <w:rFonts w:ascii="宋体" w:hAnsi="宋体" w:cs="Arial" w:hint="eastAsia"/>
          <w:b/>
          <w:kern w:val="0"/>
          <w:sz w:val="24"/>
        </w:rPr>
        <w:t>》应由投标供应商加盖公章。</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3、电子签章操作指南详见：登录政采云（www.zcygov.cn），从首页- 服务中心-帮助文档-项目采购-电子招投标，查看文档和视频。</w:t>
      </w:r>
    </w:p>
    <w:p w:rsidR="00C415F1" w:rsidRDefault="00E62D57">
      <w:pPr>
        <w:pStyle w:val="ae"/>
        <w:snapToGrid w:val="0"/>
        <w:spacing w:before="120" w:afterLines="0" w:line="360" w:lineRule="auto"/>
        <w:ind w:firstLineChars="200" w:firstLine="482"/>
        <w:jc w:val="left"/>
        <w:outlineLvl w:val="2"/>
        <w:rPr>
          <w:rFonts w:asciiTheme="minorEastAsia" w:eastAsiaTheme="minorEastAsia" w:hAnsiTheme="minorEastAsia"/>
          <w:b/>
        </w:rPr>
      </w:pPr>
      <w:r>
        <w:rPr>
          <w:rFonts w:asciiTheme="minorEastAsia" w:eastAsiaTheme="minorEastAsia" w:hAnsiTheme="minorEastAsia" w:hint="eastAsia"/>
          <w:b/>
        </w:rPr>
        <w:t>四）、投标文件形式</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1、投标文件的形式：见《前附表》。</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2、“电子加密投标文件”：见《前附表》。</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3、“备份投标文件”：见《前附表》。</w:t>
      </w:r>
    </w:p>
    <w:p w:rsidR="00C415F1" w:rsidRDefault="00E62D57">
      <w:pPr>
        <w:pStyle w:val="ae"/>
        <w:snapToGrid w:val="0"/>
        <w:spacing w:before="120" w:afterLines="0" w:line="360" w:lineRule="auto"/>
        <w:ind w:firstLineChars="200" w:firstLine="482"/>
        <w:jc w:val="left"/>
        <w:outlineLvl w:val="2"/>
        <w:rPr>
          <w:rFonts w:asciiTheme="minorEastAsia" w:eastAsiaTheme="minorEastAsia" w:hAnsiTheme="minorEastAsia"/>
          <w:b/>
        </w:rPr>
      </w:pPr>
      <w:r>
        <w:rPr>
          <w:rFonts w:asciiTheme="minorEastAsia" w:eastAsiaTheme="minorEastAsia" w:hAnsiTheme="minorEastAsia" w:hint="eastAsia"/>
          <w:b/>
        </w:rPr>
        <w:t>五）、投标文件份数</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1、投标文件的份数：见《前附表》。</w:t>
      </w:r>
    </w:p>
    <w:p w:rsidR="00C415F1" w:rsidRDefault="00E62D57">
      <w:pPr>
        <w:pStyle w:val="ae"/>
        <w:snapToGrid w:val="0"/>
        <w:spacing w:before="120" w:afterLines="0" w:line="360" w:lineRule="auto"/>
        <w:ind w:firstLineChars="200" w:firstLine="482"/>
        <w:jc w:val="left"/>
        <w:outlineLvl w:val="2"/>
        <w:rPr>
          <w:rFonts w:asciiTheme="minorEastAsia" w:eastAsiaTheme="minorEastAsia" w:hAnsiTheme="minorEastAsia"/>
          <w:b/>
        </w:rPr>
      </w:pPr>
      <w:r>
        <w:rPr>
          <w:rFonts w:asciiTheme="minorEastAsia" w:eastAsiaTheme="minorEastAsia" w:hAnsiTheme="minorEastAsia" w:hint="eastAsia"/>
          <w:b/>
        </w:rPr>
        <w:t>六）、投标报价</w:t>
      </w:r>
    </w:p>
    <w:p w:rsidR="00C415F1" w:rsidRDefault="00E62D57">
      <w:pPr>
        <w:pStyle w:val="2f0"/>
        <w:adjustRightInd w:val="0"/>
        <w:snapToGrid w:val="0"/>
        <w:spacing w:before="0"/>
        <w:ind w:firstLine="480"/>
        <w:rPr>
          <w:rFonts w:ascii="宋体" w:hAnsi="宋体"/>
        </w:rPr>
      </w:pPr>
      <w:r>
        <w:rPr>
          <w:rFonts w:ascii="宋体" w:hAnsi="宋体" w:hint="eastAsia"/>
        </w:rPr>
        <w:t>1、报价组成</w:t>
      </w:r>
    </w:p>
    <w:p w:rsidR="00C415F1" w:rsidRDefault="00E62D57">
      <w:pPr>
        <w:pStyle w:val="2f0"/>
        <w:adjustRightInd w:val="0"/>
        <w:snapToGrid w:val="0"/>
        <w:spacing w:before="0"/>
        <w:ind w:firstLine="480"/>
        <w:rPr>
          <w:rFonts w:ascii="宋体" w:hAnsi="宋体"/>
        </w:rPr>
      </w:pPr>
      <w:r>
        <w:rPr>
          <w:rFonts w:ascii="宋体" w:hAnsi="宋体" w:hint="eastAsia"/>
        </w:rPr>
        <w:t>投标报价是履行合同的最终价格，包括完成本项目所需的全部费用，具体包括人员工资、货款、标准附件、备品备件、专用工具、包装、运输、装卸、保险、税金、货到就位、安装、调试、培训、保修等招标文件及合同明示或者暗示的所有责任、义务和风险。</w:t>
      </w:r>
    </w:p>
    <w:p w:rsidR="00C415F1" w:rsidRDefault="00E62D57">
      <w:pPr>
        <w:pStyle w:val="2f0"/>
        <w:adjustRightInd w:val="0"/>
        <w:snapToGrid w:val="0"/>
        <w:spacing w:before="0"/>
        <w:ind w:firstLine="480"/>
        <w:rPr>
          <w:rFonts w:ascii="宋体" w:hAnsi="宋体"/>
        </w:rPr>
      </w:pPr>
      <w:r>
        <w:rPr>
          <w:rFonts w:ascii="宋体" w:hAnsi="宋体" w:hint="eastAsia"/>
        </w:rPr>
        <w:t>若本须知“前附表”规定允许进口产品投标的，投标报价还应包括：</w:t>
      </w:r>
    </w:p>
    <w:p w:rsidR="00C415F1" w:rsidRDefault="00E62D57">
      <w:pPr>
        <w:pStyle w:val="2f0"/>
        <w:adjustRightInd w:val="0"/>
        <w:snapToGrid w:val="0"/>
        <w:spacing w:before="0"/>
        <w:ind w:firstLine="480"/>
        <w:rPr>
          <w:rFonts w:ascii="宋体" w:hAnsi="宋体" w:cs="宋体"/>
          <w:kern w:val="0"/>
          <w:szCs w:val="24"/>
        </w:rPr>
      </w:pPr>
      <w:r>
        <w:rPr>
          <w:rFonts w:ascii="宋体" w:hAnsi="宋体" w:hint="eastAsia"/>
        </w:rPr>
        <w:t>（1）</w:t>
      </w:r>
      <w:r>
        <w:rPr>
          <w:rFonts w:ascii="宋体" w:hAnsi="宋体" w:cs="宋体" w:hint="eastAsia"/>
          <w:kern w:val="0"/>
          <w:szCs w:val="24"/>
        </w:rPr>
        <w:t>投标截止时间前已经进口的货物：货物在从关境外进口时已交纳或应交纳的全部关税、增值税和其它税；</w:t>
      </w:r>
    </w:p>
    <w:p w:rsidR="00C415F1" w:rsidRDefault="00E62D57">
      <w:pPr>
        <w:pStyle w:val="2f0"/>
        <w:adjustRightInd w:val="0"/>
        <w:snapToGrid w:val="0"/>
        <w:spacing w:before="0"/>
        <w:ind w:firstLine="480"/>
        <w:rPr>
          <w:rFonts w:ascii="宋体" w:hAnsi="宋体" w:cs="宋体"/>
          <w:kern w:val="0"/>
          <w:szCs w:val="24"/>
        </w:rPr>
      </w:pPr>
      <w:r>
        <w:rPr>
          <w:rFonts w:ascii="宋体" w:hAnsi="宋体" w:hint="eastAsia"/>
        </w:rPr>
        <w:t>（2）需从中华人民共和国境外提供的货物：</w:t>
      </w:r>
      <w:r>
        <w:rPr>
          <w:rFonts w:ascii="宋体" w:hAnsi="宋体" w:cs="宋体" w:hint="eastAsia"/>
          <w:kern w:val="0"/>
          <w:szCs w:val="24"/>
        </w:rPr>
        <w:t>货物在从关境外进口时已交纳或应交纳的全部关税、增值税和其它税（</w:t>
      </w:r>
      <w:r>
        <w:rPr>
          <w:rFonts w:ascii="宋体" w:hAnsi="宋体" w:hint="eastAsia"/>
        </w:rPr>
        <w:t>本须知“前附表”规定可办理免税的除外</w:t>
      </w:r>
      <w:r>
        <w:rPr>
          <w:rFonts w:ascii="宋体" w:hAnsi="宋体" w:cs="宋体" w:hint="eastAsia"/>
          <w:kern w:val="0"/>
          <w:szCs w:val="24"/>
        </w:rPr>
        <w:t>）以及办理进口事宜所需的所有费用；</w:t>
      </w:r>
    </w:p>
    <w:p w:rsidR="00C415F1" w:rsidRDefault="00E62D57">
      <w:pPr>
        <w:pStyle w:val="2f0"/>
        <w:adjustRightInd w:val="0"/>
        <w:snapToGrid w:val="0"/>
        <w:spacing w:before="0"/>
        <w:ind w:firstLine="480"/>
        <w:rPr>
          <w:rFonts w:ascii="宋体" w:hAnsi="宋体" w:cs="宋体"/>
          <w:kern w:val="0"/>
          <w:szCs w:val="24"/>
        </w:rPr>
      </w:pPr>
      <w:r>
        <w:rPr>
          <w:rFonts w:ascii="宋体" w:hAnsi="宋体" w:cs="宋体" w:hint="eastAsia"/>
          <w:kern w:val="0"/>
          <w:szCs w:val="24"/>
        </w:rPr>
        <w:t>（3）</w:t>
      </w:r>
      <w:r>
        <w:rPr>
          <w:rFonts w:ascii="宋体" w:hAnsi="宋体" w:hint="eastAsia"/>
        </w:rPr>
        <w:t>本须知“前附表”即使明确可免关税，如因国家（海关）政策等原因导致无法</w:t>
      </w:r>
      <w:r>
        <w:rPr>
          <w:rFonts w:ascii="宋体" w:hAnsi="宋体" w:hint="eastAsia"/>
        </w:rPr>
        <w:lastRenderedPageBreak/>
        <w:t>免关税的，关税由招标人承担；如因供应商原因导致无法办理的，合同价不予调整，关税由供应商承担，报价范围按前款（1）条执行；</w:t>
      </w:r>
    </w:p>
    <w:p w:rsidR="00C415F1" w:rsidRDefault="00E62D57">
      <w:pPr>
        <w:pStyle w:val="2f0"/>
        <w:adjustRightInd w:val="0"/>
        <w:snapToGrid w:val="0"/>
        <w:spacing w:before="0"/>
        <w:ind w:firstLine="480"/>
        <w:rPr>
          <w:rFonts w:ascii="宋体" w:hAnsi="宋体" w:cs="Arial"/>
        </w:rPr>
      </w:pPr>
      <w:r>
        <w:rPr>
          <w:rFonts w:ascii="宋体" w:hAnsi="宋体" w:cs="Arial" w:hint="eastAsia"/>
        </w:rPr>
        <w:t>产品及服务须达到招标文件规定的质量标准及使用要求。</w:t>
      </w:r>
    </w:p>
    <w:p w:rsidR="00C415F1" w:rsidRDefault="00E62D57">
      <w:pPr>
        <w:pStyle w:val="2f0"/>
        <w:adjustRightInd w:val="0"/>
        <w:snapToGrid w:val="0"/>
        <w:spacing w:before="0"/>
        <w:ind w:firstLine="480"/>
        <w:rPr>
          <w:rFonts w:ascii="宋体" w:hAnsi="宋体"/>
        </w:rPr>
      </w:pPr>
      <w:r>
        <w:rPr>
          <w:rFonts w:ascii="宋体" w:hAnsi="宋体" w:hint="eastAsia"/>
        </w:rPr>
        <w:t>2、其它费用处理</w:t>
      </w:r>
    </w:p>
    <w:p w:rsidR="00C415F1" w:rsidRDefault="00E62D57">
      <w:pPr>
        <w:pStyle w:val="2f0"/>
        <w:adjustRightInd w:val="0"/>
        <w:snapToGrid w:val="0"/>
        <w:spacing w:before="0"/>
        <w:ind w:firstLine="480"/>
        <w:rPr>
          <w:rFonts w:ascii="宋体" w:hAnsi="宋体"/>
        </w:rPr>
      </w:pPr>
      <w:r>
        <w:rPr>
          <w:rFonts w:ascii="宋体" w:hAnsi="宋体" w:hint="eastAsia"/>
        </w:rPr>
        <w:t>招标文件未列明，而投标人认为必需的费用也需列入报价。投标人在投标报价中应充分考虑所有可能发生的费用，否则招标人将视投标总价中已包括所有费用。</w:t>
      </w:r>
    </w:p>
    <w:p w:rsidR="00C415F1" w:rsidRDefault="00E62D57">
      <w:pPr>
        <w:pStyle w:val="2f0"/>
        <w:adjustRightInd w:val="0"/>
        <w:snapToGrid w:val="0"/>
        <w:spacing w:before="0"/>
        <w:ind w:firstLine="480"/>
        <w:rPr>
          <w:rFonts w:ascii="宋体" w:hAnsi="宋体"/>
        </w:rPr>
      </w:pPr>
      <w:r>
        <w:rPr>
          <w:rFonts w:ascii="宋体" w:hAnsi="宋体" w:hint="eastAsia"/>
        </w:rPr>
        <w:t>3、投标货币</w:t>
      </w:r>
    </w:p>
    <w:p w:rsidR="00C415F1" w:rsidRDefault="00E62D57">
      <w:pPr>
        <w:pStyle w:val="ab"/>
        <w:snapToGrid w:val="0"/>
        <w:spacing w:line="360" w:lineRule="auto"/>
        <w:ind w:firstLineChars="200" w:firstLine="480"/>
        <w:rPr>
          <w:rFonts w:ascii="宋体" w:hAnsi="宋体"/>
          <w:sz w:val="24"/>
        </w:rPr>
      </w:pPr>
      <w:r>
        <w:rPr>
          <w:rFonts w:ascii="宋体" w:hAnsi="宋体" w:hint="eastAsia"/>
          <w:sz w:val="24"/>
        </w:rPr>
        <w:t>投标文件中价格全部采用人民币报价。</w:t>
      </w:r>
    </w:p>
    <w:p w:rsidR="00C415F1" w:rsidRDefault="00E62D57">
      <w:pPr>
        <w:pStyle w:val="ab"/>
        <w:snapToGrid w:val="0"/>
        <w:spacing w:line="360" w:lineRule="auto"/>
        <w:ind w:firstLineChars="200" w:firstLine="480"/>
        <w:rPr>
          <w:rFonts w:ascii="宋体" w:hAnsi="宋体"/>
          <w:sz w:val="24"/>
        </w:rPr>
      </w:pPr>
      <w:r>
        <w:rPr>
          <w:rFonts w:ascii="宋体" w:hAnsi="宋体" w:hint="eastAsia"/>
          <w:sz w:val="24"/>
        </w:rPr>
        <w:t>若本须知“前附表”规定允许进口产品投标的，投标人应将外币金额折算为人民币金额，并由投标人承担汇率变动风险。</w:t>
      </w:r>
    </w:p>
    <w:p w:rsidR="00C415F1" w:rsidRDefault="00E62D57">
      <w:pPr>
        <w:pStyle w:val="ab"/>
        <w:snapToGrid w:val="0"/>
        <w:spacing w:line="360" w:lineRule="auto"/>
        <w:ind w:firstLineChars="200" w:firstLine="480"/>
        <w:rPr>
          <w:rFonts w:ascii="宋体" w:hAnsi="宋体"/>
          <w:sz w:val="24"/>
        </w:rPr>
      </w:pPr>
      <w:r>
        <w:rPr>
          <w:rFonts w:ascii="宋体" w:hAnsi="宋体" w:hint="eastAsia"/>
          <w:sz w:val="24"/>
        </w:rPr>
        <w:t>报价应是唯一的，不接受有选择的报价。</w:t>
      </w:r>
    </w:p>
    <w:p w:rsidR="00C415F1" w:rsidRDefault="00E62D57">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4、投标人对在合同执行中，除上述费用及招标文件规定的由中标人负责的工作范围以外需要招标人协调或提供便利的工作应当在投标文件中说明。</w:t>
      </w:r>
      <w:bookmarkStart w:id="30" w:name="_Hlt75236011"/>
      <w:bookmarkEnd w:id="30"/>
    </w:p>
    <w:p w:rsidR="00C415F1" w:rsidRDefault="00E62D57">
      <w:pPr>
        <w:adjustRightInd w:val="0"/>
        <w:snapToGrid w:val="0"/>
        <w:spacing w:line="360" w:lineRule="auto"/>
        <w:ind w:firstLineChars="200" w:firstLine="480"/>
        <w:rPr>
          <w:rFonts w:ascii="宋体" w:hAnsi="宋体"/>
          <w:b/>
          <w:sz w:val="24"/>
          <w:szCs w:val="24"/>
        </w:rPr>
      </w:pPr>
      <w:r>
        <w:rPr>
          <w:rFonts w:ascii="宋体" w:hAnsi="宋体" w:hint="eastAsia"/>
          <w:sz w:val="24"/>
        </w:rPr>
        <w:t>5、</w:t>
      </w:r>
      <w:r>
        <w:rPr>
          <w:rFonts w:ascii="宋体" w:hAnsi="宋体" w:hint="eastAsia"/>
          <w:sz w:val="24"/>
          <w:szCs w:val="24"/>
          <w:u w:val="single"/>
        </w:rPr>
        <w:t>报价是中标的一个重要因素，但最低报价不是中标的唯一依据。</w:t>
      </w:r>
    </w:p>
    <w:p w:rsidR="00C415F1" w:rsidRDefault="00E62D57">
      <w:pPr>
        <w:pStyle w:val="ae"/>
        <w:snapToGrid w:val="0"/>
        <w:spacing w:before="120" w:afterLines="0" w:line="360" w:lineRule="auto"/>
        <w:ind w:firstLineChars="200" w:firstLine="482"/>
        <w:jc w:val="left"/>
        <w:outlineLvl w:val="2"/>
        <w:rPr>
          <w:rFonts w:asciiTheme="minorEastAsia" w:eastAsiaTheme="minorEastAsia" w:hAnsiTheme="minorEastAsia"/>
          <w:b/>
        </w:rPr>
      </w:pPr>
      <w:r>
        <w:rPr>
          <w:rFonts w:asciiTheme="minorEastAsia" w:eastAsiaTheme="minorEastAsia" w:hAnsiTheme="minorEastAsia" w:hint="eastAsia"/>
          <w:b/>
        </w:rPr>
        <w:t>七）、投标有效期</w:t>
      </w:r>
    </w:p>
    <w:p w:rsidR="00C415F1" w:rsidRDefault="00E62D57">
      <w:pPr>
        <w:pStyle w:val="2f0"/>
        <w:adjustRightInd w:val="0"/>
        <w:snapToGrid w:val="0"/>
        <w:spacing w:before="0"/>
        <w:ind w:firstLine="480"/>
        <w:rPr>
          <w:rFonts w:ascii="宋体" w:hAnsi="宋体"/>
        </w:rPr>
      </w:pPr>
      <w:r>
        <w:rPr>
          <w:rFonts w:ascii="宋体" w:hAnsi="宋体" w:hint="eastAsia"/>
        </w:rPr>
        <w:t>1、投标文件合格投递后，自投标截止日期起，至前附表规定的日期内有效。合同签订后，投标文件作为合同附件，投标文件有效期同合同有效期。</w:t>
      </w:r>
    </w:p>
    <w:p w:rsidR="00C415F1" w:rsidRDefault="00E62D57">
      <w:pPr>
        <w:pStyle w:val="2f0"/>
        <w:adjustRightInd w:val="0"/>
        <w:snapToGrid w:val="0"/>
        <w:spacing w:before="0"/>
        <w:ind w:firstLine="480"/>
        <w:rPr>
          <w:rFonts w:ascii="宋体" w:hAnsi="宋体"/>
        </w:rPr>
      </w:pPr>
      <w:r>
        <w:rPr>
          <w:rFonts w:ascii="宋体" w:hAnsi="宋体" w:hint="eastAsia"/>
        </w:rPr>
        <w:t>2、 招标人如因故推迟投标截止时间，将以书面形式通知所有投标人。在这种情况下，招标人与投标人以前在投标截止期方面的全部权利、责任和义务，将适用于延长至新的投标截止期。</w:t>
      </w:r>
    </w:p>
    <w:p w:rsidR="00C415F1" w:rsidRDefault="00E62D57">
      <w:pPr>
        <w:pStyle w:val="2f0"/>
        <w:adjustRightInd w:val="0"/>
        <w:snapToGrid w:val="0"/>
        <w:spacing w:before="0"/>
        <w:ind w:firstLine="480"/>
        <w:rPr>
          <w:rFonts w:ascii="宋体" w:hAnsi="宋体"/>
        </w:rPr>
      </w:pPr>
      <w:r>
        <w:rPr>
          <w:rFonts w:ascii="宋体" w:hAnsi="宋体" w:hint="eastAsia"/>
        </w:rPr>
        <w:t>3、投标人可拒绝接受延期要求。同意延长有效期的投标人不能修改投标文件。</w:t>
      </w:r>
    </w:p>
    <w:p w:rsidR="00C415F1" w:rsidRDefault="00E62D57">
      <w:pPr>
        <w:pStyle w:val="ae"/>
        <w:snapToGrid w:val="0"/>
        <w:spacing w:before="120" w:after="120" w:line="240" w:lineRule="auto"/>
        <w:jc w:val="center"/>
        <w:outlineLvl w:val="1"/>
        <w:rPr>
          <w:rFonts w:asciiTheme="minorEastAsia" w:eastAsiaTheme="minorEastAsia" w:hAnsiTheme="minorEastAsia"/>
          <w:b/>
          <w:sz w:val="30"/>
          <w:szCs w:val="30"/>
        </w:rPr>
      </w:pPr>
      <w:bookmarkStart w:id="31" w:name="_Toc78532121"/>
      <w:r>
        <w:rPr>
          <w:rFonts w:asciiTheme="minorEastAsia" w:eastAsiaTheme="minorEastAsia" w:hAnsiTheme="minorEastAsia" w:hint="eastAsia"/>
          <w:b/>
          <w:sz w:val="30"/>
          <w:szCs w:val="30"/>
        </w:rPr>
        <w:t>三、投标</w:t>
      </w:r>
      <w:bookmarkEnd w:id="31"/>
    </w:p>
    <w:p w:rsidR="00C415F1" w:rsidRDefault="00E62D57">
      <w:pPr>
        <w:pStyle w:val="2f0"/>
        <w:adjustRightInd w:val="0"/>
        <w:snapToGrid w:val="0"/>
        <w:spacing w:before="0"/>
        <w:ind w:firstLineChars="0" w:firstLine="0"/>
        <w:rPr>
          <w:rFonts w:ascii="宋体" w:hAnsi="宋体"/>
          <w:b/>
        </w:rPr>
      </w:pPr>
      <w:r>
        <w:rPr>
          <w:rFonts w:ascii="宋体" w:hAnsi="宋体" w:hint="eastAsia"/>
          <w:b/>
        </w:rPr>
        <w:t>一）、投标文件的上传和递交</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1、“投标文件”的上传、递交：见《前附表》。</w:t>
      </w:r>
    </w:p>
    <w:p w:rsidR="00C415F1" w:rsidRDefault="00E62D57">
      <w:pPr>
        <w:pStyle w:val="2f0"/>
        <w:adjustRightInd w:val="0"/>
        <w:snapToGrid w:val="0"/>
        <w:spacing w:before="0"/>
        <w:ind w:firstLineChars="0" w:firstLine="0"/>
        <w:rPr>
          <w:rFonts w:ascii="宋体" w:hAnsi="宋体"/>
          <w:b/>
        </w:rPr>
      </w:pPr>
      <w:r>
        <w:rPr>
          <w:rFonts w:ascii="宋体" w:hAnsi="宋体" w:hint="eastAsia"/>
          <w:b/>
        </w:rPr>
        <w:t>二）、“电子加密投标文件”解密和异常情况处理</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1、“电子加密投标文件”解密和异常情况处理：见《前附表》。</w:t>
      </w:r>
    </w:p>
    <w:p w:rsidR="00C415F1" w:rsidRDefault="00E62D57">
      <w:pPr>
        <w:pStyle w:val="2f0"/>
        <w:adjustRightInd w:val="0"/>
        <w:snapToGrid w:val="0"/>
        <w:spacing w:before="0"/>
        <w:ind w:firstLineChars="0" w:firstLine="0"/>
        <w:rPr>
          <w:rFonts w:ascii="宋体" w:hAnsi="宋体"/>
          <w:b/>
        </w:rPr>
      </w:pPr>
      <w:r>
        <w:rPr>
          <w:rFonts w:ascii="宋体" w:hAnsi="宋体" w:hint="eastAsia"/>
          <w:b/>
        </w:rPr>
        <w:t>三）、投标文件的补充、修改或撤回</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t>1、</w:t>
      </w:r>
      <w:r>
        <w:rPr>
          <w:rFonts w:ascii="宋体" w:hAnsi="宋体" w:hint="eastAsia"/>
          <w:b/>
          <w:sz w:val="24"/>
        </w:rPr>
        <w:t>投标文件的补充、修改或撤回</w:t>
      </w:r>
      <w:r>
        <w:rPr>
          <w:rFonts w:ascii="宋体" w:hAnsi="宋体" w:cs="Arial" w:hint="eastAsia"/>
          <w:b/>
          <w:kern w:val="0"/>
          <w:sz w:val="24"/>
        </w:rPr>
        <w:t>：见《前附表》。</w:t>
      </w:r>
    </w:p>
    <w:p w:rsidR="00C415F1" w:rsidRDefault="00E62D57">
      <w:pPr>
        <w:pStyle w:val="2f0"/>
        <w:adjustRightInd w:val="0"/>
        <w:snapToGrid w:val="0"/>
        <w:spacing w:before="0"/>
        <w:ind w:firstLineChars="0" w:firstLine="0"/>
        <w:rPr>
          <w:rFonts w:ascii="宋体" w:hAnsi="宋体"/>
          <w:b/>
        </w:rPr>
      </w:pPr>
      <w:r>
        <w:rPr>
          <w:rFonts w:ascii="宋体" w:hAnsi="宋体" w:hint="eastAsia"/>
          <w:b/>
        </w:rPr>
        <w:t>四）、投标文件的备选方案</w:t>
      </w:r>
    </w:p>
    <w:p w:rsidR="00C415F1" w:rsidRDefault="00E62D57">
      <w:pPr>
        <w:spacing w:line="360" w:lineRule="auto"/>
        <w:ind w:firstLineChars="225" w:firstLine="542"/>
        <w:rPr>
          <w:rFonts w:ascii="宋体" w:hAnsi="宋体" w:cs="Arial"/>
          <w:b/>
          <w:kern w:val="0"/>
          <w:sz w:val="24"/>
        </w:rPr>
      </w:pPr>
      <w:r>
        <w:rPr>
          <w:rFonts w:ascii="宋体" w:hAnsi="宋体" w:cs="Arial" w:hint="eastAsia"/>
          <w:b/>
          <w:kern w:val="0"/>
          <w:sz w:val="24"/>
        </w:rPr>
        <w:lastRenderedPageBreak/>
        <w:t>1、</w:t>
      </w:r>
      <w:r>
        <w:rPr>
          <w:rFonts w:ascii="宋体" w:hAnsi="宋体" w:hint="eastAsia"/>
          <w:b/>
          <w:sz w:val="24"/>
        </w:rPr>
        <w:t>投标文件的备选方案</w:t>
      </w:r>
      <w:r>
        <w:rPr>
          <w:rFonts w:ascii="宋体" w:hAnsi="宋体" w:cs="Arial" w:hint="eastAsia"/>
          <w:b/>
          <w:kern w:val="0"/>
          <w:sz w:val="24"/>
        </w:rPr>
        <w:t>：见《前附表》。</w:t>
      </w:r>
    </w:p>
    <w:p w:rsidR="00C415F1" w:rsidRDefault="00E62D57">
      <w:pPr>
        <w:pStyle w:val="2f0"/>
        <w:adjustRightInd w:val="0"/>
        <w:snapToGrid w:val="0"/>
        <w:spacing w:before="0"/>
        <w:ind w:firstLineChars="0" w:firstLine="0"/>
        <w:rPr>
          <w:rFonts w:ascii="宋体" w:hAnsi="宋体"/>
          <w:b/>
        </w:rPr>
      </w:pPr>
      <w:r>
        <w:rPr>
          <w:rFonts w:ascii="宋体" w:hAnsi="宋体" w:hint="eastAsia"/>
          <w:b/>
        </w:rPr>
        <w:t>五）、</w:t>
      </w:r>
      <w:r>
        <w:rPr>
          <w:rFonts w:ascii="宋体" w:hAnsi="宋体" w:hint="eastAsia"/>
          <w:b/>
          <w:szCs w:val="24"/>
        </w:rPr>
        <w:t>在线投标响应（电子投标）说明</w:t>
      </w:r>
    </w:p>
    <w:p w:rsidR="00C415F1" w:rsidRDefault="00E62D57">
      <w:pPr>
        <w:spacing w:line="360" w:lineRule="auto"/>
        <w:ind w:firstLineChars="225" w:firstLine="542"/>
        <w:rPr>
          <w:rFonts w:ascii="宋体" w:hAnsi="宋体"/>
          <w:b/>
          <w:sz w:val="24"/>
        </w:rPr>
      </w:pPr>
      <w:r>
        <w:rPr>
          <w:rFonts w:ascii="宋体" w:hAnsi="宋体" w:cs="Arial" w:hint="eastAsia"/>
          <w:b/>
          <w:kern w:val="0"/>
          <w:sz w:val="24"/>
        </w:rPr>
        <w:t>1、在线</w:t>
      </w:r>
      <w:r>
        <w:rPr>
          <w:rFonts w:ascii="宋体" w:hAnsi="宋体" w:hint="eastAsia"/>
          <w:b/>
          <w:sz w:val="24"/>
          <w:szCs w:val="24"/>
        </w:rPr>
        <w:t>投标响应（电子投标）说明</w:t>
      </w:r>
      <w:r>
        <w:rPr>
          <w:rFonts w:ascii="宋体" w:hAnsi="宋体" w:hint="eastAsia"/>
          <w:b/>
          <w:szCs w:val="24"/>
        </w:rPr>
        <w:t>：见</w:t>
      </w:r>
      <w:r>
        <w:rPr>
          <w:rFonts w:ascii="宋体" w:hAnsi="宋体" w:cs="Arial" w:hint="eastAsia"/>
          <w:b/>
          <w:kern w:val="0"/>
          <w:sz w:val="24"/>
        </w:rPr>
        <w:t>《前附表》。</w:t>
      </w:r>
    </w:p>
    <w:p w:rsidR="00C415F1" w:rsidRDefault="00E62D57">
      <w:pPr>
        <w:pStyle w:val="2f0"/>
        <w:adjustRightInd w:val="0"/>
        <w:snapToGrid w:val="0"/>
        <w:spacing w:before="0"/>
        <w:ind w:firstLineChars="0" w:firstLine="0"/>
        <w:rPr>
          <w:rFonts w:ascii="宋体" w:hAnsi="宋体"/>
          <w:b/>
        </w:rPr>
      </w:pPr>
      <w:r>
        <w:rPr>
          <w:rFonts w:ascii="宋体" w:hAnsi="宋体" w:hint="eastAsia"/>
          <w:b/>
        </w:rPr>
        <w:t>六）、投标样品的递交与退还（货物项目）</w:t>
      </w:r>
    </w:p>
    <w:p w:rsidR="00C415F1" w:rsidRDefault="00E62D57">
      <w:pPr>
        <w:pStyle w:val="2f0"/>
        <w:adjustRightInd w:val="0"/>
        <w:snapToGrid w:val="0"/>
        <w:spacing w:before="0"/>
        <w:ind w:firstLine="480"/>
        <w:rPr>
          <w:rFonts w:ascii="宋体" w:hAnsi="宋体"/>
        </w:rPr>
      </w:pPr>
      <w:r>
        <w:rPr>
          <w:rFonts w:ascii="宋体" w:hAnsi="宋体" w:hint="eastAsia"/>
        </w:rPr>
        <w:t>1、投标人应按本须知“前附表”及“第四章、招标需求”的要求提供样品。</w:t>
      </w:r>
    </w:p>
    <w:p w:rsidR="00C415F1" w:rsidRDefault="00E62D57">
      <w:pPr>
        <w:pStyle w:val="2f0"/>
        <w:adjustRightInd w:val="0"/>
        <w:snapToGrid w:val="0"/>
        <w:spacing w:before="0"/>
        <w:ind w:firstLine="480"/>
        <w:rPr>
          <w:rFonts w:ascii="宋体" w:hAnsi="宋体"/>
        </w:rPr>
      </w:pPr>
      <w:r>
        <w:rPr>
          <w:rFonts w:ascii="宋体" w:hAnsi="宋体" w:hint="eastAsia"/>
        </w:rPr>
        <w:t>2、样品为投标文件的补充，仅作辅助评标用，但其应能真实反应投标货物的参数性能指标，所提供样品与投标文件不符以投标文件为准。</w:t>
      </w:r>
    </w:p>
    <w:p w:rsidR="00C415F1" w:rsidRDefault="00E62D57">
      <w:pPr>
        <w:pStyle w:val="2f0"/>
        <w:adjustRightInd w:val="0"/>
        <w:snapToGrid w:val="0"/>
        <w:spacing w:before="0"/>
        <w:ind w:firstLine="480"/>
        <w:rPr>
          <w:rFonts w:ascii="宋体" w:hAnsi="宋体"/>
        </w:rPr>
      </w:pPr>
      <w:r>
        <w:rPr>
          <w:rFonts w:ascii="宋体" w:hAnsi="宋体" w:hint="eastAsia"/>
        </w:rPr>
        <w:t>3、本须知“前附表”规定样品标识为“明标”的，投标人须在样品本体明显位置标注“项目（标项）；投标人全称；样品总件数-第几件”（A项目，标项B，XX公司 16-1）。</w:t>
      </w:r>
    </w:p>
    <w:p w:rsidR="00C415F1" w:rsidRDefault="00E62D57">
      <w:pPr>
        <w:pStyle w:val="2f0"/>
        <w:adjustRightInd w:val="0"/>
        <w:snapToGrid w:val="0"/>
        <w:spacing w:before="0"/>
        <w:ind w:firstLine="480"/>
        <w:rPr>
          <w:rFonts w:ascii="宋体" w:hAnsi="宋体"/>
        </w:rPr>
      </w:pPr>
      <w:r>
        <w:rPr>
          <w:rFonts w:ascii="宋体" w:hAnsi="宋体" w:hint="eastAsia"/>
        </w:rPr>
        <w:t>4、本须知“前附表”规定样品标识为“暗标”的，投标人样品任何地方均不得出现投标人信息，否则视同未提交样品。</w:t>
      </w:r>
    </w:p>
    <w:p w:rsidR="00C415F1" w:rsidRDefault="00E62D57">
      <w:pPr>
        <w:pStyle w:val="2f0"/>
        <w:adjustRightInd w:val="0"/>
        <w:snapToGrid w:val="0"/>
        <w:spacing w:before="0"/>
        <w:ind w:firstLine="480"/>
        <w:rPr>
          <w:rFonts w:ascii="宋体" w:hAnsi="宋体"/>
        </w:rPr>
      </w:pPr>
      <w:r>
        <w:rPr>
          <w:rFonts w:ascii="宋体" w:hAnsi="宋体" w:hint="eastAsia"/>
        </w:rPr>
        <w:t>5、投标人样品应于开标结束前到达本须知“前附表”规定的地点，否则视为未提交样品。</w:t>
      </w:r>
    </w:p>
    <w:p w:rsidR="00C415F1" w:rsidRDefault="00E62D57">
      <w:pPr>
        <w:pStyle w:val="2f0"/>
        <w:adjustRightInd w:val="0"/>
        <w:snapToGrid w:val="0"/>
        <w:spacing w:before="0"/>
        <w:ind w:firstLine="480"/>
        <w:rPr>
          <w:rFonts w:ascii="宋体" w:hAnsi="宋体"/>
        </w:rPr>
      </w:pPr>
      <w:r>
        <w:rPr>
          <w:rFonts w:ascii="宋体" w:hAnsi="宋体" w:hint="eastAsia"/>
        </w:rPr>
        <w:t>6、本须知“前附表”规定中标样品“封存至验收”或“抵扣采购数量”的，中标人应将样品运送至招标人指定地点，期间应保证到达目的地的样品与评标样品完全一致。</w:t>
      </w:r>
    </w:p>
    <w:p w:rsidR="00C415F1" w:rsidRDefault="00E62D57">
      <w:pPr>
        <w:pStyle w:val="2f0"/>
        <w:adjustRightInd w:val="0"/>
        <w:snapToGrid w:val="0"/>
        <w:spacing w:before="0"/>
        <w:ind w:firstLine="480"/>
        <w:rPr>
          <w:rFonts w:ascii="宋体" w:hAnsi="宋体"/>
        </w:rPr>
      </w:pPr>
      <w:r>
        <w:rPr>
          <w:rFonts w:ascii="宋体" w:hAnsi="宋体" w:hint="eastAsia"/>
        </w:rPr>
        <w:t>7、样品制作、安装、运输、拆除等递交、退还样品所需要费用由投标人自行承担。</w:t>
      </w:r>
    </w:p>
    <w:p w:rsidR="00C415F1" w:rsidRDefault="00E62D57">
      <w:pPr>
        <w:pStyle w:val="2f0"/>
        <w:adjustRightInd w:val="0"/>
        <w:snapToGrid w:val="0"/>
        <w:spacing w:before="0"/>
        <w:ind w:firstLine="480"/>
        <w:rPr>
          <w:rFonts w:ascii="宋体" w:hAnsi="宋体"/>
        </w:rPr>
      </w:pPr>
      <w:r>
        <w:rPr>
          <w:rFonts w:ascii="宋体" w:hAnsi="宋体" w:hint="eastAsia"/>
        </w:rPr>
        <w:t>8、样品的包装应方便样品运输、保存并二次包装，否则投标人取回样品时需自行携带包装。</w:t>
      </w:r>
    </w:p>
    <w:p w:rsidR="00C415F1" w:rsidRDefault="00E62D57">
      <w:pPr>
        <w:pStyle w:val="ae"/>
        <w:snapToGrid w:val="0"/>
        <w:spacing w:before="120" w:after="120" w:line="240" w:lineRule="auto"/>
        <w:jc w:val="center"/>
        <w:outlineLvl w:val="1"/>
        <w:rPr>
          <w:rFonts w:asciiTheme="minorEastAsia" w:eastAsiaTheme="minorEastAsia" w:hAnsiTheme="minorEastAsia"/>
          <w:b/>
          <w:sz w:val="30"/>
          <w:szCs w:val="30"/>
        </w:rPr>
      </w:pPr>
      <w:bookmarkStart w:id="32" w:name="_Toc78532122"/>
      <w:r>
        <w:rPr>
          <w:rFonts w:asciiTheme="minorEastAsia" w:eastAsiaTheme="minorEastAsia" w:hAnsiTheme="minorEastAsia" w:hint="eastAsia"/>
          <w:b/>
          <w:sz w:val="30"/>
          <w:szCs w:val="30"/>
        </w:rPr>
        <w:t>四、开标</w:t>
      </w:r>
      <w:bookmarkEnd w:id="32"/>
    </w:p>
    <w:p w:rsidR="00C415F1" w:rsidRDefault="00E62D57">
      <w:pPr>
        <w:pStyle w:val="2f0"/>
        <w:adjustRightInd w:val="0"/>
        <w:snapToGrid w:val="0"/>
        <w:spacing w:before="0"/>
        <w:ind w:firstLine="482"/>
        <w:rPr>
          <w:rFonts w:ascii="宋体" w:hAnsi="宋体"/>
          <w:b/>
          <w:szCs w:val="24"/>
        </w:rPr>
      </w:pPr>
      <w:r>
        <w:rPr>
          <w:rFonts w:ascii="宋体" w:hAnsi="宋体" w:hint="eastAsia"/>
          <w:b/>
          <w:szCs w:val="24"/>
        </w:rPr>
        <w:t>一）、开标形式</w:t>
      </w:r>
    </w:p>
    <w:p w:rsidR="00C415F1" w:rsidRDefault="00E62D57">
      <w:pPr>
        <w:spacing w:line="360" w:lineRule="auto"/>
        <w:ind w:firstLineChars="200" w:firstLine="482"/>
        <w:jc w:val="left"/>
        <w:rPr>
          <w:rFonts w:ascii="宋体" w:hAnsi="宋体" w:cs="Arial"/>
          <w:b/>
          <w:kern w:val="0"/>
          <w:sz w:val="24"/>
        </w:rPr>
      </w:pPr>
      <w:r>
        <w:rPr>
          <w:rFonts w:ascii="宋体" w:hAnsi="宋体" w:cs="Arial" w:hint="eastAsia"/>
          <w:b/>
          <w:kern w:val="0"/>
          <w:sz w:val="24"/>
        </w:rPr>
        <w:t>1、招标组织机构将按照招标文件规定的时间通过“政府采购云平台”组织开标、开启投标文件，所有供应商均应当准时在线参加。</w:t>
      </w:r>
    </w:p>
    <w:p w:rsidR="00C415F1" w:rsidRDefault="00E62D57">
      <w:pPr>
        <w:pStyle w:val="2f0"/>
        <w:adjustRightInd w:val="0"/>
        <w:snapToGrid w:val="0"/>
        <w:spacing w:before="0"/>
        <w:ind w:firstLine="482"/>
        <w:rPr>
          <w:rFonts w:ascii="宋体" w:hAnsi="宋体"/>
          <w:b/>
          <w:szCs w:val="24"/>
        </w:rPr>
      </w:pPr>
      <w:r>
        <w:rPr>
          <w:rFonts w:ascii="宋体" w:hAnsi="宋体" w:hint="eastAsia"/>
          <w:b/>
          <w:szCs w:val="24"/>
        </w:rPr>
        <w:t>二）、</w:t>
      </w:r>
      <w:r>
        <w:rPr>
          <w:rFonts w:ascii="宋体" w:hAnsi="宋体"/>
          <w:b/>
          <w:szCs w:val="24"/>
        </w:rPr>
        <w:t>开标准备</w:t>
      </w:r>
    </w:p>
    <w:p w:rsidR="00C415F1" w:rsidRDefault="00E62D57">
      <w:pPr>
        <w:spacing w:line="360" w:lineRule="auto"/>
        <w:ind w:firstLineChars="200" w:firstLine="480"/>
        <w:jc w:val="left"/>
        <w:rPr>
          <w:rFonts w:ascii="宋体" w:hAnsi="宋体" w:cs="Arial"/>
          <w:kern w:val="0"/>
          <w:sz w:val="24"/>
        </w:rPr>
      </w:pPr>
      <w:r>
        <w:rPr>
          <w:rFonts w:ascii="宋体" w:hAnsi="宋体" w:cs="Arial" w:hint="eastAsia"/>
          <w:kern w:val="0"/>
          <w:sz w:val="24"/>
        </w:rPr>
        <w:t>1、开标的准备工作由招标组织机构负责落实；</w:t>
      </w:r>
    </w:p>
    <w:p w:rsidR="00C415F1" w:rsidRDefault="00E62D57">
      <w:pPr>
        <w:spacing w:line="360" w:lineRule="auto"/>
        <w:ind w:firstLineChars="200" w:firstLine="482"/>
        <w:jc w:val="left"/>
        <w:rPr>
          <w:rFonts w:ascii="宋体" w:hAnsi="宋体" w:cs="Arial"/>
          <w:b/>
          <w:kern w:val="0"/>
          <w:sz w:val="24"/>
        </w:rPr>
      </w:pPr>
      <w:r>
        <w:rPr>
          <w:rFonts w:ascii="宋体" w:hAnsi="宋体" w:cs="Arial" w:hint="eastAsia"/>
          <w:b/>
          <w:kern w:val="0"/>
          <w:sz w:val="24"/>
        </w:rPr>
        <w:t>2、招标组织机构将按照招标文件规定的时间通过“政府采购云平台”组织开标、开启投标文件，所有供应商均应当准时在线参加。投标供应商</w:t>
      </w:r>
      <w:r>
        <w:rPr>
          <w:rFonts w:ascii="宋体" w:hAnsi="宋体" w:cs="Arial"/>
          <w:b/>
          <w:kern w:val="0"/>
          <w:sz w:val="24"/>
        </w:rPr>
        <w:t>如不</w:t>
      </w:r>
      <w:r>
        <w:rPr>
          <w:rFonts w:ascii="宋体" w:hAnsi="宋体" w:cs="Arial" w:hint="eastAsia"/>
          <w:b/>
          <w:kern w:val="0"/>
          <w:sz w:val="24"/>
        </w:rPr>
        <w:t>参加</w:t>
      </w:r>
      <w:r>
        <w:rPr>
          <w:rFonts w:ascii="宋体" w:hAnsi="宋体" w:cs="Arial"/>
          <w:b/>
          <w:kern w:val="0"/>
          <w:sz w:val="24"/>
        </w:rPr>
        <w:t>开标大会的，</w:t>
      </w:r>
      <w:r>
        <w:rPr>
          <w:rFonts w:ascii="宋体" w:hAnsi="宋体" w:cs="Arial" w:hint="eastAsia"/>
          <w:b/>
          <w:kern w:val="0"/>
          <w:sz w:val="24"/>
        </w:rPr>
        <w:t>视同认可开标结果，</w:t>
      </w:r>
      <w:r>
        <w:rPr>
          <w:rFonts w:ascii="宋体" w:hAnsi="宋体" w:cs="Arial"/>
          <w:b/>
          <w:kern w:val="0"/>
          <w:sz w:val="24"/>
        </w:rPr>
        <w:t>事后不得对采购相关人员、开标过程和开标结果提出异议</w:t>
      </w:r>
      <w:r>
        <w:rPr>
          <w:rFonts w:ascii="宋体" w:hAnsi="宋体" w:cs="Arial" w:hint="eastAsia"/>
          <w:b/>
          <w:kern w:val="0"/>
          <w:sz w:val="24"/>
        </w:rPr>
        <w:t>，同时投标供应商因未在线参加开标而导致投标文件无法按时解密等一切后果由供应商自己承担。</w:t>
      </w:r>
    </w:p>
    <w:p w:rsidR="00C415F1" w:rsidRDefault="00E62D57">
      <w:pPr>
        <w:pStyle w:val="2f0"/>
        <w:adjustRightInd w:val="0"/>
        <w:snapToGrid w:val="0"/>
        <w:spacing w:before="0"/>
        <w:ind w:firstLine="482"/>
        <w:rPr>
          <w:rFonts w:ascii="宋体" w:hAnsi="宋体"/>
          <w:b/>
          <w:szCs w:val="24"/>
        </w:rPr>
      </w:pPr>
      <w:bookmarkStart w:id="33" w:name="_Hlt75236101"/>
      <w:bookmarkEnd w:id="33"/>
      <w:r>
        <w:rPr>
          <w:rFonts w:ascii="宋体" w:hAnsi="宋体" w:hint="eastAsia"/>
          <w:b/>
          <w:szCs w:val="24"/>
        </w:rPr>
        <w:t>三）、开标流程</w:t>
      </w:r>
    </w:p>
    <w:p w:rsidR="00C415F1" w:rsidRDefault="00E62D57">
      <w:pPr>
        <w:pStyle w:val="2f0"/>
        <w:adjustRightInd w:val="0"/>
        <w:snapToGrid w:val="0"/>
        <w:spacing w:before="0"/>
        <w:ind w:firstLine="482"/>
        <w:rPr>
          <w:rFonts w:ascii="宋体" w:hAnsi="宋体"/>
          <w:b/>
          <w:szCs w:val="24"/>
        </w:rPr>
      </w:pPr>
      <w:r>
        <w:rPr>
          <w:rFonts w:ascii="宋体" w:hAnsi="宋体" w:hint="eastAsia"/>
          <w:b/>
          <w:szCs w:val="24"/>
        </w:rPr>
        <w:t>采取第一步先开启资格文件，第二步开启商务、技术文件；第三步开启报价文件。具</w:t>
      </w:r>
      <w:r>
        <w:rPr>
          <w:rFonts w:ascii="宋体" w:hAnsi="宋体" w:hint="eastAsia"/>
          <w:b/>
          <w:szCs w:val="24"/>
        </w:rPr>
        <w:lastRenderedPageBreak/>
        <w:t>体按以下程序进行：</w:t>
      </w:r>
    </w:p>
    <w:p w:rsidR="00C415F1" w:rsidRDefault="00E62D57">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1）至投标截止时间，招标代理机构工作人员主持宣布开标，通过“政府采购云平台”启动在线解密程序，向各投标供应商发出电子加密投标文件【开始解密】通知，投标供应商应在30分钟内登录“政府采购云平台”对已递交的“电子加密投标文件”进行解密。投标供应商在规定的时间内无法完成已递交的“电子加密投标文件”解密的，如已按规定递交了备份投标文件的，将由招标组织机构按“政府采购云平台”操作规范启动异常情况处理，将备份投标文件上传至“政府采购云平台”，上传成功后，“电子加密投标文件”自动失效,反之未按规定递交备份投标文件的，则视为投标供应商放弃投标；</w:t>
      </w:r>
    </w:p>
    <w:p w:rsidR="00C415F1" w:rsidRDefault="00E62D57">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（2）投标文件解密结束后，在线公布开标结果给各投标人并通过邮件形式公布组织签署不存在影响公平竞争的《政府采购活动现场确认声明书》（如授权代表参加开标大会，可现场进行签署）；</w:t>
      </w:r>
    </w:p>
    <w:p w:rsidR="00C415F1" w:rsidRDefault="00E62D57">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（3）开启资格文件，招标人或招标代理机构对供应商进行资格审查,资格审查通过的投标供应商进入开启商务、技术文件；资格审查未通过的供应商，将不开启其商务、技术文件及报价文件。</w:t>
      </w:r>
    </w:p>
    <w:p w:rsidR="00C415F1" w:rsidRDefault="00E62D57">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（4）资格审查结束后，在线公布资格审查过程中的无效标情形给各投标人。（如授权代表参加开标大会，可现场公布）；</w:t>
      </w:r>
    </w:p>
    <w:p w:rsidR="00C415F1" w:rsidRDefault="00E62D57">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5）开启有效投标供应商的商务、技术文件，评审专家对供应商进行商务、技术文件的评审（符合性审查和商务、技术评分），商务、技术评审通过的投标供应商进入开启报价文件；商务、技术评审未通过的投标供应商，将不开启报价文件。</w:t>
      </w:r>
    </w:p>
    <w:p w:rsidR="00C415F1" w:rsidRDefault="00E62D57">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（6）商务、技术评审结束后，在线公布商务、技术评审过程中的无效标情形及经评审后有效投标供应商的商务、技术平均分情况给各投标人。（如授权代表参加开标大会，可现场公布）；</w:t>
      </w:r>
    </w:p>
    <w:p w:rsidR="00C415F1" w:rsidRDefault="00E62D57">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7）开启有效投标供应商的报价文件，在线公布报价开标一览表有关内容给各投标人并要求其在报价开标一览表上盖公章或法定代表人签字或授权代表签字确认（不予确认的应说明理由，否则视为无异议）。（如授权代表参加开标大会，可现场进行签署）；评审委员会对报价的符合性、合理性、准确性等情况进行审查核实，报价评审通过的投标供应商进入最终得分排名名单；报价评审未通过的投标供应商，将不进入最终得分排名名单。</w:t>
      </w:r>
    </w:p>
    <w:p w:rsidR="00C415F1" w:rsidRDefault="00E62D57">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（8）评审结束后，在线公布报价评审过程中的无效标情形及中标候选供应商名单给各投标人，同时公布招标人最终确定</w:t>
      </w:r>
      <w:r>
        <w:rPr>
          <w:rFonts w:ascii="宋体" w:hAnsi="宋体" w:hint="eastAsia"/>
          <w:sz w:val="24"/>
        </w:rPr>
        <w:t>中标（成交）</w:t>
      </w:r>
      <w:r>
        <w:rPr>
          <w:rFonts w:ascii="宋体" w:hAnsi="宋体" w:cs="Arial" w:hint="eastAsia"/>
          <w:color w:val="000000"/>
          <w:kern w:val="0"/>
          <w:sz w:val="24"/>
        </w:rPr>
        <w:t>供应商名单的时间和公告方式。（如授权代表参加开标大会，可现场公布）；</w:t>
      </w:r>
    </w:p>
    <w:p w:rsidR="00C415F1" w:rsidRDefault="00E62D57">
      <w:pPr>
        <w:spacing w:line="360" w:lineRule="auto"/>
        <w:ind w:firstLineChars="200" w:firstLine="482"/>
        <w:jc w:val="left"/>
        <w:rPr>
          <w:rFonts w:ascii="宋体" w:hAnsi="宋体" w:cs="Arial"/>
          <w:b/>
          <w:color w:val="000000"/>
          <w:kern w:val="0"/>
          <w:sz w:val="24"/>
        </w:rPr>
      </w:pPr>
      <w:r>
        <w:rPr>
          <w:rFonts w:ascii="宋体" w:hAnsi="宋体" w:cs="Arial" w:hint="eastAsia"/>
          <w:b/>
          <w:color w:val="000000"/>
          <w:kern w:val="0"/>
          <w:sz w:val="24"/>
        </w:rPr>
        <w:t>备注：</w:t>
      </w:r>
    </w:p>
    <w:p w:rsidR="00C415F1" w:rsidRDefault="00E62D57">
      <w:pPr>
        <w:spacing w:line="360" w:lineRule="auto"/>
        <w:ind w:firstLineChars="200" w:firstLine="482"/>
        <w:jc w:val="left"/>
        <w:rPr>
          <w:rFonts w:ascii="宋体" w:hAnsi="宋体" w:cs="Arial"/>
          <w:b/>
          <w:color w:val="000000"/>
          <w:kern w:val="0"/>
          <w:sz w:val="24"/>
        </w:rPr>
      </w:pPr>
      <w:r>
        <w:rPr>
          <w:rFonts w:ascii="宋体" w:hAnsi="宋体" w:cs="Arial" w:hint="eastAsia"/>
          <w:b/>
          <w:color w:val="000000"/>
          <w:kern w:val="0"/>
          <w:sz w:val="24"/>
        </w:rPr>
        <w:lastRenderedPageBreak/>
        <w:t>1、开标后，招标人或招标代理机构将对依法对投标供应商的资格进行审查，资格审查结束后进入评审小组的符合性审查和商务、技术的评审工作，具体见“评标”章节相关规定。</w:t>
      </w:r>
    </w:p>
    <w:p w:rsidR="00C415F1" w:rsidRDefault="00E62D57">
      <w:pPr>
        <w:spacing w:line="360" w:lineRule="auto"/>
        <w:ind w:firstLineChars="200" w:firstLine="482"/>
        <w:jc w:val="left"/>
        <w:rPr>
          <w:rFonts w:ascii="宋体" w:hAnsi="宋体" w:cs="Arial"/>
          <w:b/>
          <w:color w:val="000000"/>
          <w:kern w:val="0"/>
          <w:sz w:val="24"/>
        </w:rPr>
      </w:pPr>
      <w:r>
        <w:rPr>
          <w:rFonts w:ascii="宋体" w:hAnsi="宋体" w:cs="Arial" w:hint="eastAsia"/>
          <w:b/>
          <w:color w:val="000000"/>
          <w:kern w:val="0"/>
          <w:sz w:val="24"/>
        </w:rPr>
        <w:t>2、开标结束后，如发现开标结果与投标文件不一致者，除评标委员会认定的特殊情况应另行处理外，其开标结果不予纠正。</w:t>
      </w:r>
    </w:p>
    <w:p w:rsidR="00C415F1" w:rsidRDefault="00E62D57">
      <w:pPr>
        <w:spacing w:line="360" w:lineRule="auto"/>
        <w:ind w:firstLineChars="200" w:firstLine="482"/>
        <w:jc w:val="left"/>
        <w:rPr>
          <w:rFonts w:ascii="宋体" w:hAnsi="宋体" w:cs="Arial"/>
          <w:b/>
          <w:color w:val="000000"/>
          <w:kern w:val="0"/>
          <w:sz w:val="24"/>
        </w:rPr>
      </w:pPr>
      <w:r>
        <w:rPr>
          <w:rFonts w:ascii="宋体" w:hAnsi="宋体" w:cs="Arial" w:hint="eastAsia"/>
          <w:b/>
          <w:color w:val="000000"/>
          <w:kern w:val="0"/>
          <w:sz w:val="24"/>
        </w:rPr>
        <w:t>3、特别说明：如遇“政府采购云平台”电子化开标或评审程序调整的，按调整后程序执行。</w:t>
      </w:r>
    </w:p>
    <w:p w:rsidR="00C415F1" w:rsidRDefault="00E62D57">
      <w:pPr>
        <w:pStyle w:val="ae"/>
        <w:snapToGrid w:val="0"/>
        <w:spacing w:before="120" w:after="120" w:line="240" w:lineRule="auto"/>
        <w:jc w:val="center"/>
        <w:outlineLvl w:val="1"/>
        <w:rPr>
          <w:rFonts w:asciiTheme="minorEastAsia" w:eastAsiaTheme="minorEastAsia" w:hAnsiTheme="minorEastAsia"/>
          <w:b/>
          <w:sz w:val="30"/>
          <w:szCs w:val="30"/>
        </w:rPr>
      </w:pPr>
      <w:bookmarkStart w:id="34" w:name="_Toc78532123"/>
      <w:r>
        <w:rPr>
          <w:rFonts w:asciiTheme="minorEastAsia" w:eastAsiaTheme="minorEastAsia" w:hAnsiTheme="minorEastAsia" w:hint="eastAsia"/>
          <w:b/>
          <w:sz w:val="30"/>
          <w:szCs w:val="30"/>
        </w:rPr>
        <w:t>五、评标</w:t>
      </w:r>
      <w:bookmarkEnd w:id="34"/>
    </w:p>
    <w:p w:rsidR="00C415F1" w:rsidRDefault="00E62D57">
      <w:pPr>
        <w:pStyle w:val="ae"/>
        <w:snapToGrid w:val="0"/>
        <w:spacing w:before="120" w:afterLines="0" w:line="360" w:lineRule="auto"/>
        <w:ind w:leftChars="228" w:left="720" w:hangingChars="100" w:hanging="241"/>
        <w:rPr>
          <w:rFonts w:asciiTheme="minorEastAsia" w:eastAsiaTheme="minorEastAsia" w:hAnsiTheme="minorEastAsia"/>
          <w:b/>
        </w:rPr>
      </w:pPr>
      <w:r>
        <w:rPr>
          <w:rFonts w:asciiTheme="minorEastAsia" w:eastAsiaTheme="minorEastAsia" w:hAnsiTheme="minorEastAsia" w:hint="eastAsia"/>
          <w:b/>
        </w:rPr>
        <w:t>一）、组建评标委员会</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评标委员会由省财政厅采监处按《中华人民共和国政府采购法》相关要求，在专家库中随机抽取，成员由5人（含）以上奇数组成；其中采购人代表不超过评标委员会总人数1/3，负责对投标文件进行审查、质询、评审和比较等。</w:t>
      </w:r>
    </w:p>
    <w:p w:rsidR="00C415F1" w:rsidRDefault="00E62D57">
      <w:pPr>
        <w:pStyle w:val="ae"/>
        <w:snapToGrid w:val="0"/>
        <w:spacing w:before="120" w:afterLines="0" w:line="360" w:lineRule="auto"/>
        <w:ind w:leftChars="228" w:left="720" w:hangingChars="100" w:hanging="241"/>
        <w:rPr>
          <w:rFonts w:asciiTheme="minorEastAsia" w:eastAsiaTheme="minorEastAsia" w:hAnsiTheme="minorEastAsia"/>
          <w:b/>
        </w:rPr>
      </w:pPr>
      <w:r>
        <w:rPr>
          <w:rFonts w:asciiTheme="minorEastAsia" w:eastAsiaTheme="minorEastAsia" w:hAnsiTheme="minorEastAsia" w:hint="eastAsia"/>
          <w:b/>
        </w:rPr>
        <w:t>二）、组织评标程序</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浙江方圆工程咨询有限公司将按照招标文件规定的时间、地点和程序组织评标，各评审专家及相关人员应参加评审活动并接受核验、签到，无关人员不得进入评审现场。</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1、核验出席评审活动现场的评审小组各成员和相关监督人员身份，并要求其分别登记、签到，按规定统一收缴、保存其通讯工具，无关人员一律拒绝其进入评审现场。</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2、介绍评审现场的人员情况，宣布评审工作纪律，告知评审人员应当回避情形；组织推选评审小组组长。</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3、宣读提交投标文件的供应商名单，组织评审小组各位成员签订《政府采购评审人员廉洁自律承诺书》。</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评审小组组长组织评审人员独立评审。评审小组对拟认定为投标文件无效、供应商资格不符合的，应组织相关供应商代表进行陈述、澄清或申辩；浙江方圆工程咨询有限公司可协助评审小组组长对打分结果进行校对、核对并汇总统计；对明显畸高、畸低的评分（其总评分偏离平均分30%以上的），评审小组组长应提醒相关评审人员进行复核或书</w:t>
      </w:r>
      <w:r>
        <w:rPr>
          <w:rFonts w:asciiTheme="minorEastAsia" w:eastAsiaTheme="minorEastAsia" w:hAnsiTheme="minorEastAsia" w:hint="eastAsia"/>
          <w:bCs/>
          <w:sz w:val="24"/>
          <w:szCs w:val="24"/>
        </w:rPr>
        <w:lastRenderedPageBreak/>
        <w:t>面说明理由，评审人员拒绝说明的，由现场监督员据实记录；评审人员的评审、修改记录应保留原件，随项目其他资料一并存档。</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6、做好评审现场相关记录，协助评审小组组长做好评审报告起草、有关内容电脑文字录入等工作，并要求评审小组各成员签字确认。</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7、评审结束后，浙江方圆工程咨询有限公司应对评审小组各成员的专业水平、职业道德、遵纪守法等情况进行评价；同时按规定向评审专家发放评审费，并交还评审人员及其他现场相关人员的通讯工具。</w:t>
      </w:r>
    </w:p>
    <w:p w:rsidR="00C415F1" w:rsidRDefault="00E62D57">
      <w:pPr>
        <w:pStyle w:val="ae"/>
        <w:snapToGrid w:val="0"/>
        <w:spacing w:before="120" w:afterLines="0" w:line="360" w:lineRule="auto"/>
        <w:ind w:leftChars="228" w:left="720" w:hangingChars="100" w:hanging="241"/>
        <w:rPr>
          <w:rFonts w:asciiTheme="minorEastAsia" w:eastAsiaTheme="minorEastAsia" w:hAnsiTheme="minorEastAsia"/>
          <w:b/>
        </w:rPr>
      </w:pPr>
      <w:r>
        <w:rPr>
          <w:rFonts w:asciiTheme="minorEastAsia" w:eastAsiaTheme="minorEastAsia" w:hAnsiTheme="minorEastAsia" w:hint="eastAsia"/>
          <w:b/>
        </w:rPr>
        <w:t>三）、评标委员评审程序</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1、在评审专家中推选评审小组组长。</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3、评审人员对各供应商投标文件的有效性、完整性和响应程度进行审查，确定是否对招标文件作出实质性响应。</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3.1投标文件的符合性审查</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3.1.1评标委员会应依照招标文件的要求和规定首先对投标人的投标文件进行符合性审查。投标人不得通过修改或撤消投标文件中的内容使其成为实质性响应的投标。（但招标文件规定的除外）投标人在投标截止以后不得提交任何资料作为评标依据。 </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3.1.2投标文件如存在以下情况之一的，经评标委员会确认，应视为符合性审查未通过而按照无效</w:t>
      </w:r>
      <w:r>
        <w:rPr>
          <w:rFonts w:asciiTheme="minorEastAsia" w:eastAsiaTheme="minorEastAsia" w:hAnsiTheme="minorEastAsia"/>
          <w:bCs/>
          <w:sz w:val="24"/>
          <w:szCs w:val="24"/>
        </w:rPr>
        <w:t>投标</w:t>
      </w:r>
      <w:r>
        <w:rPr>
          <w:rFonts w:asciiTheme="minorEastAsia" w:eastAsiaTheme="minorEastAsia" w:hAnsiTheme="minorEastAsia" w:hint="eastAsia"/>
          <w:bCs/>
          <w:sz w:val="24"/>
          <w:szCs w:val="24"/>
        </w:rPr>
        <w:t>处理，不再进行后续未</w:t>
      </w:r>
      <w:r>
        <w:rPr>
          <w:rFonts w:asciiTheme="minorEastAsia" w:eastAsiaTheme="minorEastAsia" w:hAnsiTheme="minorEastAsia"/>
          <w:bCs/>
          <w:sz w:val="24"/>
          <w:szCs w:val="24"/>
        </w:rPr>
        <w:t>进行</w:t>
      </w:r>
      <w:r>
        <w:rPr>
          <w:rFonts w:asciiTheme="minorEastAsia" w:eastAsiaTheme="minorEastAsia" w:hAnsiTheme="minorEastAsia" w:hint="eastAsia"/>
          <w:bCs/>
          <w:sz w:val="24"/>
          <w:szCs w:val="24"/>
        </w:rPr>
        <w:t>的</w:t>
      </w:r>
      <w:r>
        <w:rPr>
          <w:rFonts w:asciiTheme="minorEastAsia" w:eastAsiaTheme="minorEastAsia" w:hAnsiTheme="minorEastAsia"/>
          <w:bCs/>
          <w:sz w:val="24"/>
          <w:szCs w:val="24"/>
        </w:rPr>
        <w:t>技术文件、报价文件的</w:t>
      </w:r>
      <w:r>
        <w:rPr>
          <w:rFonts w:asciiTheme="minorEastAsia" w:eastAsiaTheme="minorEastAsia" w:hAnsiTheme="minorEastAsia" w:hint="eastAsia"/>
          <w:bCs/>
          <w:sz w:val="24"/>
          <w:szCs w:val="24"/>
        </w:rPr>
        <w:t>评审：</w:t>
      </w:r>
    </w:p>
    <w:p w:rsidR="00C415F1" w:rsidRDefault="00E62D57">
      <w:pPr>
        <w:adjustRightInd w:val="0"/>
        <w:snapToGrid w:val="0"/>
        <w:spacing w:line="360" w:lineRule="auto"/>
        <w:ind w:firstLineChars="250" w:firstLine="60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（1）未按招标文件规定要求装订、密封</w:t>
      </w:r>
      <w:r>
        <w:rPr>
          <w:rFonts w:asciiTheme="minorEastAsia" w:eastAsiaTheme="minorEastAsia" w:hAnsiTheme="minorEastAsia" w:cs="Arial"/>
          <w:sz w:val="24"/>
          <w:szCs w:val="24"/>
        </w:rPr>
        <w:t>、</w:t>
      </w:r>
      <w:r>
        <w:rPr>
          <w:rFonts w:asciiTheme="minorEastAsia" w:eastAsiaTheme="minorEastAsia" w:hAnsiTheme="minorEastAsia" w:cs="Arial" w:hint="eastAsia"/>
          <w:sz w:val="24"/>
          <w:szCs w:val="24"/>
        </w:rPr>
        <w:t xml:space="preserve">签署、盖章的； </w:t>
      </w:r>
    </w:p>
    <w:p w:rsidR="00C415F1" w:rsidRDefault="00E62D57">
      <w:pPr>
        <w:adjustRightInd w:val="0"/>
        <w:snapToGrid w:val="0"/>
        <w:spacing w:line="360" w:lineRule="auto"/>
        <w:ind w:firstLineChars="250" w:firstLine="60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（2）投标人不以自己的名义或提供的投标保证金有缺陷而不能接受的；</w:t>
      </w:r>
    </w:p>
    <w:p w:rsidR="00C415F1" w:rsidRDefault="00E62D57">
      <w:pPr>
        <w:adjustRightInd w:val="0"/>
        <w:snapToGrid w:val="0"/>
        <w:spacing w:line="360" w:lineRule="auto"/>
        <w:ind w:firstLineChars="250" w:firstLine="60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（3）不响应招标文件实质性要求（招标文件中带“★”条款要求）或缺项漏项；</w:t>
      </w:r>
    </w:p>
    <w:p w:rsidR="00C415F1" w:rsidRDefault="00E62D57">
      <w:pPr>
        <w:adjustRightInd w:val="0"/>
        <w:snapToGrid w:val="0"/>
        <w:spacing w:line="360" w:lineRule="auto"/>
        <w:ind w:firstLineChars="250" w:firstLine="60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（4）存在串通投标或弄虚作假情况的；</w:t>
      </w:r>
    </w:p>
    <w:p w:rsidR="00C415F1" w:rsidRDefault="00E62D57">
      <w:pPr>
        <w:adjustRightInd w:val="0"/>
        <w:snapToGrid w:val="0"/>
        <w:spacing w:line="360" w:lineRule="auto"/>
        <w:ind w:firstLineChars="250" w:firstLine="60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（5）同一投标人提交两个及以上不同投标报价的；</w:t>
      </w:r>
    </w:p>
    <w:p w:rsidR="00C415F1" w:rsidRDefault="00E62D57">
      <w:pPr>
        <w:adjustRightInd w:val="0"/>
        <w:snapToGrid w:val="0"/>
        <w:spacing w:line="360" w:lineRule="auto"/>
        <w:ind w:firstLineChars="250" w:firstLine="60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（6）投标人最终报价超出预算价格（最高限价）的；</w:t>
      </w:r>
    </w:p>
    <w:p w:rsidR="00C415F1" w:rsidRDefault="00E62D57">
      <w:pPr>
        <w:adjustRightInd w:val="0"/>
        <w:snapToGrid w:val="0"/>
        <w:spacing w:line="360" w:lineRule="auto"/>
        <w:ind w:firstLineChars="250" w:firstLine="60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（7）人工费低于现行的浙江省最低工资标准的；</w:t>
      </w:r>
    </w:p>
    <w:p w:rsidR="00C415F1" w:rsidRDefault="00E62D57">
      <w:pPr>
        <w:adjustRightInd w:val="0"/>
        <w:snapToGrid w:val="0"/>
        <w:spacing w:line="360" w:lineRule="auto"/>
        <w:ind w:firstLineChars="250" w:firstLine="60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（8）存在法律、法规、规章规定的其它无效投标情况的；</w:t>
      </w:r>
    </w:p>
    <w:p w:rsidR="00C415F1" w:rsidRDefault="00E62D57">
      <w:pPr>
        <w:adjustRightInd w:val="0"/>
        <w:snapToGrid w:val="0"/>
        <w:spacing w:line="360" w:lineRule="auto"/>
        <w:ind w:firstLineChars="250" w:firstLine="60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（9）在投标</w:t>
      </w:r>
      <w:r>
        <w:rPr>
          <w:rFonts w:asciiTheme="minorEastAsia" w:eastAsiaTheme="minorEastAsia" w:hAnsiTheme="minorEastAsia" w:cs="Arial"/>
          <w:sz w:val="24"/>
          <w:szCs w:val="24"/>
        </w:rPr>
        <w:t>有效期</w:t>
      </w:r>
      <w:r>
        <w:rPr>
          <w:rFonts w:asciiTheme="minorEastAsia" w:eastAsiaTheme="minorEastAsia" w:hAnsiTheme="minorEastAsia" w:cs="Arial" w:hint="eastAsia"/>
          <w:sz w:val="24"/>
          <w:szCs w:val="24"/>
        </w:rPr>
        <w:t>内，投标文件应保持有效。投标有效期短于投标人</w:t>
      </w:r>
      <w:r>
        <w:rPr>
          <w:rFonts w:asciiTheme="minorEastAsia" w:eastAsiaTheme="minorEastAsia" w:hAnsiTheme="minorEastAsia" w:cs="Arial"/>
          <w:sz w:val="24"/>
          <w:szCs w:val="24"/>
        </w:rPr>
        <w:t>须知前附表</w:t>
      </w:r>
      <w:r>
        <w:rPr>
          <w:rFonts w:asciiTheme="minorEastAsia" w:eastAsiaTheme="minorEastAsia" w:hAnsiTheme="minorEastAsia" w:cs="Arial" w:hint="eastAsia"/>
          <w:sz w:val="24"/>
          <w:szCs w:val="24"/>
        </w:rPr>
        <w:t>规定期限的投标文件作无效</w:t>
      </w:r>
      <w:r>
        <w:rPr>
          <w:rFonts w:asciiTheme="minorEastAsia" w:eastAsiaTheme="minorEastAsia" w:hAnsiTheme="minorEastAsia" w:cs="Arial"/>
          <w:sz w:val="24"/>
          <w:szCs w:val="24"/>
        </w:rPr>
        <w:t>标</w:t>
      </w:r>
      <w:r>
        <w:rPr>
          <w:rFonts w:asciiTheme="minorEastAsia" w:eastAsiaTheme="minorEastAsia" w:hAnsiTheme="minorEastAsia" w:cs="Arial" w:hint="eastAsia"/>
          <w:sz w:val="24"/>
          <w:szCs w:val="24"/>
        </w:rPr>
        <w:t>处理。</w:t>
      </w:r>
    </w:p>
    <w:p w:rsidR="00C415F1" w:rsidRDefault="00E62D57">
      <w:pPr>
        <w:adjustRightInd w:val="0"/>
        <w:snapToGrid w:val="0"/>
        <w:spacing w:line="360" w:lineRule="auto"/>
        <w:ind w:firstLineChars="250" w:firstLine="60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（10）凡具有下列行为之一的，应按串通行为认定：</w:t>
      </w:r>
    </w:p>
    <w:p w:rsidR="00C415F1" w:rsidRDefault="00E62D57">
      <w:pPr>
        <w:adjustRightInd w:val="0"/>
        <w:snapToGrid w:val="0"/>
        <w:spacing w:line="360" w:lineRule="auto"/>
        <w:ind w:firstLineChars="450" w:firstLine="10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1）、不同供应商的采购响应文件由同一单位或人员编制的；</w:t>
      </w:r>
    </w:p>
    <w:p w:rsidR="00C415F1" w:rsidRDefault="00E62D57">
      <w:pPr>
        <w:adjustRightInd w:val="0"/>
        <w:snapToGrid w:val="0"/>
        <w:spacing w:line="360" w:lineRule="auto"/>
        <w:ind w:firstLineChars="450" w:firstLine="10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2）、不同供应商使用同一单位或人员的资金交纳投标（或谈判、询价）保证金的；</w:t>
      </w:r>
    </w:p>
    <w:p w:rsidR="00C415F1" w:rsidRDefault="00E62D57">
      <w:pPr>
        <w:adjustRightInd w:val="0"/>
        <w:snapToGrid w:val="0"/>
        <w:spacing w:line="360" w:lineRule="auto"/>
        <w:ind w:firstLineChars="450" w:firstLine="10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3）、不同供应商委托同一单位或人员办理投标（或谈判、询价）事宜的；</w:t>
      </w:r>
    </w:p>
    <w:p w:rsidR="00C415F1" w:rsidRDefault="00E62D57">
      <w:pPr>
        <w:adjustRightInd w:val="0"/>
        <w:snapToGrid w:val="0"/>
        <w:spacing w:line="360" w:lineRule="auto"/>
        <w:ind w:firstLineChars="450" w:firstLine="10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4）、不同供应商的采购响应文件中的内容出现非正常的一致，或者报价细目呈明显规律性变化，或在完全可比的情况下投标总价均高于市场平均价的；</w:t>
      </w:r>
    </w:p>
    <w:p w:rsidR="00C415F1" w:rsidRDefault="00E62D57">
      <w:pPr>
        <w:adjustRightInd w:val="0"/>
        <w:snapToGrid w:val="0"/>
        <w:spacing w:line="360" w:lineRule="auto"/>
        <w:ind w:firstLineChars="450" w:firstLine="10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5）、不同供应商的采购响应文件载明的项目管理或实施人员出现同一单位的工作人员或同一人的；</w:t>
      </w:r>
    </w:p>
    <w:p w:rsidR="00C415F1" w:rsidRDefault="00E62D57">
      <w:pPr>
        <w:adjustRightInd w:val="0"/>
        <w:snapToGrid w:val="0"/>
        <w:spacing w:line="360" w:lineRule="auto"/>
        <w:ind w:firstLineChars="450" w:firstLine="10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6）、不同供应商的授权代表为同一单位的工作人员的；</w:t>
      </w:r>
    </w:p>
    <w:p w:rsidR="00C415F1" w:rsidRDefault="00E62D57">
      <w:pPr>
        <w:adjustRightInd w:val="0"/>
        <w:snapToGrid w:val="0"/>
        <w:spacing w:line="360" w:lineRule="auto"/>
        <w:ind w:firstLineChars="450" w:firstLine="10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7）、不同供应商的采购响应文件相互混装，或在一个供应商的采购响应文件内遗留有其他供应商的签名、盖章等不属于本供应商参加政府采购必需的信息资料的；</w:t>
      </w:r>
    </w:p>
    <w:p w:rsidR="00C415F1" w:rsidRDefault="00E62D57">
      <w:pPr>
        <w:adjustRightInd w:val="0"/>
        <w:snapToGrid w:val="0"/>
        <w:spacing w:line="360" w:lineRule="auto"/>
        <w:ind w:firstLineChars="450" w:firstLine="10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8）、采购响应截止时间后，采购组织单位协助供应商撤换或更改采购响应文件的；</w:t>
      </w:r>
    </w:p>
    <w:p w:rsidR="00C415F1" w:rsidRDefault="00E62D57">
      <w:pPr>
        <w:adjustRightInd w:val="0"/>
        <w:snapToGrid w:val="0"/>
        <w:spacing w:line="360" w:lineRule="auto"/>
        <w:ind w:firstLineChars="450" w:firstLine="10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9）、采购组织单位泄露有意向参加政府采购的供应商名称、数量等应当保密的事项的；</w:t>
      </w:r>
    </w:p>
    <w:p w:rsidR="00C415F1" w:rsidRDefault="00E62D57">
      <w:pPr>
        <w:adjustRightInd w:val="0"/>
        <w:snapToGrid w:val="0"/>
        <w:spacing w:line="360" w:lineRule="auto"/>
        <w:ind w:firstLineChars="450" w:firstLine="10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10）、不同供应商之间私下达成书面或口头协议，指定一家供应商中标（成交）或轮流中标（成交）的；</w:t>
      </w:r>
    </w:p>
    <w:p w:rsidR="00C415F1" w:rsidRDefault="00E62D57">
      <w:pPr>
        <w:adjustRightInd w:val="0"/>
        <w:snapToGrid w:val="0"/>
        <w:spacing w:line="360" w:lineRule="auto"/>
        <w:ind w:firstLineChars="450" w:firstLine="10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11）、法律、法规或规章规定的其他串通行为。</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3.2当评标委员会有充分理由确认所有投标人的报价没有达到预期的竞争效果，经评标委员会半数以上成员确认，可以否决本次采购。</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3如本次采购有效标不足三家的，报经主管预算单位同意并经本级财政部门批准后，可更改</w:t>
      </w:r>
      <w:r>
        <w:rPr>
          <w:rFonts w:asciiTheme="minorEastAsia" w:eastAsiaTheme="minorEastAsia" w:hAnsiTheme="minorEastAsia"/>
          <w:bCs/>
          <w:sz w:val="24"/>
          <w:szCs w:val="24"/>
        </w:rPr>
        <w:t>采购方式</w:t>
      </w:r>
      <w:r>
        <w:rPr>
          <w:rFonts w:asciiTheme="minorEastAsia" w:eastAsiaTheme="minorEastAsia" w:hAnsiTheme="minorEastAsia" w:hint="eastAsia"/>
          <w:bCs/>
          <w:sz w:val="24"/>
          <w:szCs w:val="24"/>
        </w:rPr>
        <w:t>。</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3.4多家投标人参加采购响应的，如其中两家或两家以上投标人的法定代表人为同一人或相互之间存在投资关系且达到控股的，应当按一个投标人认定。评审时，取其中通过资格审查后的报价最低一家为有效投标人；当报价相同时，则以技术标最优一家为有效投标人；均相同时，由评标委员会集体决定。</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4、评审人员按招标文件规定的评审方法和评审标准，依法独立对供应商投标文件进行评估、比较，并给予评价或打分，不受任何单位和个人的干预。</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5、评审人员对各供应商投标文件非实质性内容有疑议或异议，或者审查发现明显的文字或计算错误等，及时向评审小组组长提出。经评审小组商议认为需要供应商作出必要</w:t>
      </w:r>
      <w:r>
        <w:rPr>
          <w:rFonts w:asciiTheme="minorEastAsia" w:eastAsiaTheme="minorEastAsia" w:hAnsiTheme="minorEastAsia" w:hint="eastAsia"/>
          <w:bCs/>
          <w:sz w:val="24"/>
          <w:szCs w:val="24"/>
        </w:rPr>
        <w:lastRenderedPageBreak/>
        <w:t>澄清或说明的，应通知该供应商以书面形式作出澄清或说明。书面通知及澄清说明文件应作为政府采购项目档案归档留存。</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6、评审人员需对浙江方圆工程咨询有限公司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7、评审小组根据评审汇总情况和招标文件规定确定中标候选供应商排序名单。 采购人、经其书面授权的采购人代表或经其书面授权的评审小组按中标（成交）候选供应商排名顺序对供应商逐一进行资格审查，直至依法产生合格的中标（成交）供应商。</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8、起草评审报告，所有评审人员须在评审报告上签字确认。</w:t>
      </w:r>
    </w:p>
    <w:p w:rsidR="00C415F1" w:rsidRDefault="00E62D57">
      <w:pPr>
        <w:pStyle w:val="ae"/>
        <w:snapToGrid w:val="0"/>
        <w:spacing w:before="120" w:afterLines="0" w:line="360" w:lineRule="auto"/>
        <w:ind w:leftChars="228" w:left="720" w:hangingChars="100" w:hanging="241"/>
        <w:rPr>
          <w:rFonts w:asciiTheme="minorEastAsia" w:eastAsiaTheme="minorEastAsia" w:hAnsiTheme="minorEastAsia"/>
          <w:b/>
        </w:rPr>
      </w:pPr>
      <w:r>
        <w:rPr>
          <w:rFonts w:asciiTheme="minorEastAsia" w:eastAsiaTheme="minorEastAsia" w:hAnsiTheme="minorEastAsia" w:hint="eastAsia"/>
          <w:b/>
        </w:rPr>
        <w:t>四）、评标原则</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1、评标委员会必须公平、公正、客观，不带任何倾向性和启发性；不得向外界透露任何与评标有关的内容；任何单位和个人不得干扰、影响评标的正常进行；评标委员会及有关工作人员不得私下与投标人接触。</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浙财采监【2013】24号《关于规范政府采购供应商资格设定及资格审查的通知》第九条规定：</w:t>
      </w:r>
      <w:r>
        <w:rPr>
          <w:rFonts w:asciiTheme="minorEastAsia" w:eastAsiaTheme="minorEastAsia" w:hAnsiTheme="minorEastAsia"/>
          <w:bCs/>
          <w:sz w:val="24"/>
          <w:szCs w:val="24"/>
        </w:rPr>
        <w:t>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非单一产品采购项目中，作为关键核心部分的单一产品品牌、型号均相同且报价占项</w:t>
      </w:r>
      <w:r>
        <w:rPr>
          <w:rFonts w:asciiTheme="minorEastAsia" w:eastAsiaTheme="minorEastAsia" w:hAnsiTheme="minorEastAsia"/>
          <w:bCs/>
          <w:sz w:val="24"/>
          <w:szCs w:val="24"/>
        </w:rPr>
        <w:lastRenderedPageBreak/>
        <w:t>目总报价50%以上（含本数，下同）的，视为提供的是同品牌同型号的产品；多家供应商中，有一家供应商的报价达到50%以上，提供同品牌同型号产品的供应商均按一家供应商认定。</w:t>
      </w:r>
    </w:p>
    <w:p w:rsidR="00C415F1" w:rsidRDefault="00E62D57">
      <w:pPr>
        <w:pStyle w:val="ae"/>
        <w:snapToGrid w:val="0"/>
        <w:spacing w:before="120" w:after="120" w:line="240" w:lineRule="auto"/>
        <w:jc w:val="center"/>
        <w:outlineLvl w:val="1"/>
        <w:rPr>
          <w:rFonts w:asciiTheme="minorEastAsia" w:eastAsiaTheme="minorEastAsia" w:hAnsiTheme="minorEastAsia"/>
          <w:b/>
          <w:sz w:val="30"/>
          <w:szCs w:val="30"/>
        </w:rPr>
      </w:pPr>
      <w:bookmarkStart w:id="35" w:name="_Toc78532124"/>
      <w:r>
        <w:rPr>
          <w:rFonts w:asciiTheme="minorEastAsia" w:eastAsiaTheme="minorEastAsia" w:hAnsiTheme="minorEastAsia" w:hint="eastAsia"/>
          <w:b/>
          <w:sz w:val="30"/>
          <w:szCs w:val="30"/>
        </w:rPr>
        <w:t>六、定标</w:t>
      </w:r>
      <w:bookmarkEnd w:id="35"/>
    </w:p>
    <w:p w:rsidR="00C415F1" w:rsidRDefault="00E62D57">
      <w:pPr>
        <w:pStyle w:val="ae"/>
        <w:snapToGrid w:val="0"/>
        <w:spacing w:before="120" w:afterLines="0" w:line="360" w:lineRule="auto"/>
        <w:ind w:leftChars="228" w:left="720" w:hangingChars="100" w:hanging="241"/>
        <w:rPr>
          <w:rFonts w:asciiTheme="minorEastAsia" w:eastAsiaTheme="minorEastAsia" w:hAnsiTheme="minorEastAsia"/>
          <w:b/>
        </w:rPr>
      </w:pPr>
      <w:r>
        <w:rPr>
          <w:rFonts w:asciiTheme="minorEastAsia" w:eastAsiaTheme="minorEastAsia" w:hAnsiTheme="minorEastAsia" w:hint="eastAsia"/>
          <w:b/>
        </w:rPr>
        <w:t>一）、定标</w:t>
      </w:r>
    </w:p>
    <w:p w:rsidR="00C415F1" w:rsidRDefault="00E62D57">
      <w:pPr>
        <w:adjustRightInd w:val="0"/>
        <w:snapToGrid w:val="0"/>
        <w:spacing w:line="360" w:lineRule="auto"/>
        <w:ind w:firstLineChars="200" w:firstLine="482"/>
        <w:rPr>
          <w:rFonts w:ascii="宋体" w:hAnsi="宋体"/>
          <w:b/>
          <w:sz w:val="24"/>
        </w:rPr>
      </w:pPr>
      <w:r>
        <w:rPr>
          <w:rFonts w:ascii="宋体" w:hAnsi="宋体" w:hint="eastAsia"/>
          <w:b/>
          <w:sz w:val="24"/>
        </w:rPr>
        <w:t>1、供应商排序及推荐中标（成交）候选供应商</w:t>
      </w:r>
    </w:p>
    <w:p w:rsidR="00C415F1" w:rsidRDefault="00E62D57">
      <w:pPr>
        <w:adjustRightInd w:val="0"/>
        <w:snapToGrid w:val="0"/>
        <w:spacing w:line="360" w:lineRule="auto"/>
        <w:ind w:firstLineChars="200" w:firstLine="482"/>
        <w:rPr>
          <w:rFonts w:ascii="宋体" w:hAnsi="宋体"/>
          <w:b/>
          <w:sz w:val="24"/>
        </w:rPr>
      </w:pPr>
      <w:r>
        <w:rPr>
          <w:rFonts w:ascii="宋体" w:hAnsi="宋体" w:hint="eastAsia"/>
          <w:b/>
          <w:sz w:val="24"/>
        </w:rPr>
        <w:t>评标委员会根据以下规定确定供应商排名并推荐中标（成交）候选供应商。</w:t>
      </w:r>
    </w:p>
    <w:p w:rsidR="00C415F1" w:rsidRDefault="00E62D57">
      <w:pPr>
        <w:adjustRightInd w:val="0"/>
        <w:snapToGrid w:val="0"/>
        <w:spacing w:line="360" w:lineRule="auto"/>
        <w:ind w:firstLineChars="200" w:firstLine="482"/>
        <w:rPr>
          <w:rFonts w:ascii="宋体" w:hAnsi="宋体"/>
          <w:b/>
          <w:sz w:val="24"/>
        </w:rPr>
      </w:pPr>
      <w:r>
        <w:rPr>
          <w:rFonts w:ascii="宋体" w:hAnsi="宋体" w:hint="eastAsia"/>
          <w:b/>
          <w:sz w:val="24"/>
        </w:rPr>
        <w:t>（1）评标委员会根据</w:t>
      </w:r>
      <w:r>
        <w:rPr>
          <w:rFonts w:ascii="宋体" w:hAnsi="宋体"/>
          <w:b/>
          <w:sz w:val="24"/>
        </w:rPr>
        <w:t>各投标供应商的</w:t>
      </w:r>
      <w:r>
        <w:rPr>
          <w:rFonts w:ascii="宋体" w:hAnsi="宋体" w:hint="eastAsia"/>
          <w:b/>
          <w:sz w:val="24"/>
        </w:rPr>
        <w:t>综合得分（商务技术得分与报价得分之和）从高到低依次进行排名排序。特殊情形按以下原则处理：</w:t>
      </w:r>
    </w:p>
    <w:p w:rsidR="00C415F1" w:rsidRDefault="00E62D57">
      <w:pPr>
        <w:spacing w:line="360" w:lineRule="auto"/>
        <w:ind w:firstLineChars="193" w:firstLine="463"/>
        <w:rPr>
          <w:rFonts w:ascii="宋体" w:hAnsi="宋体" w:cs="Arial"/>
          <w:sz w:val="24"/>
        </w:rPr>
      </w:pPr>
      <w:r>
        <w:rPr>
          <w:rFonts w:ascii="宋体" w:hAnsi="宋体" w:cs="Arial" w:hint="eastAsia"/>
          <w:sz w:val="24"/>
        </w:rPr>
        <w:t>1）综合得分</w:t>
      </w:r>
      <w:r>
        <w:rPr>
          <w:rFonts w:ascii="宋体" w:hAnsi="宋体" w:cs="Arial"/>
          <w:sz w:val="24"/>
        </w:rPr>
        <w:t>相同的，按投标报价</w:t>
      </w:r>
      <w:r>
        <w:rPr>
          <w:rFonts w:ascii="宋体" w:hAnsi="宋体" w:cs="Arial" w:hint="eastAsia"/>
          <w:sz w:val="24"/>
        </w:rPr>
        <w:t>低的优先原则确定排名；</w:t>
      </w:r>
    </w:p>
    <w:p w:rsidR="00C415F1" w:rsidRDefault="00E62D57">
      <w:pPr>
        <w:spacing w:line="360" w:lineRule="auto"/>
        <w:ind w:firstLineChars="193" w:firstLine="463"/>
        <w:rPr>
          <w:rFonts w:ascii="宋体" w:hAnsi="宋体" w:cs="Arial"/>
          <w:sz w:val="24"/>
        </w:rPr>
      </w:pPr>
      <w:r>
        <w:rPr>
          <w:rFonts w:ascii="宋体" w:hAnsi="宋体" w:cs="Arial" w:hint="eastAsia"/>
          <w:sz w:val="24"/>
        </w:rPr>
        <w:t>2）综合得分和</w:t>
      </w:r>
      <w:r>
        <w:rPr>
          <w:rFonts w:ascii="宋体" w:hAnsi="宋体" w:cs="Arial"/>
          <w:sz w:val="24"/>
        </w:rPr>
        <w:t>投标报价</w:t>
      </w:r>
      <w:r>
        <w:rPr>
          <w:rFonts w:ascii="宋体" w:hAnsi="宋体" w:cs="Arial" w:hint="eastAsia"/>
          <w:sz w:val="24"/>
        </w:rPr>
        <w:t>均</w:t>
      </w:r>
      <w:r>
        <w:rPr>
          <w:rFonts w:ascii="宋体" w:hAnsi="宋体" w:cs="Arial"/>
          <w:sz w:val="24"/>
        </w:rPr>
        <w:t>相同的，按</w:t>
      </w:r>
      <w:r>
        <w:rPr>
          <w:rFonts w:ascii="宋体" w:hAnsi="宋体" w:cs="Arial" w:hint="eastAsia"/>
          <w:sz w:val="24"/>
        </w:rPr>
        <w:t>商务技术得分从高到低确定排名；</w:t>
      </w:r>
    </w:p>
    <w:p w:rsidR="00C415F1" w:rsidRDefault="00E62D57">
      <w:pPr>
        <w:spacing w:line="360" w:lineRule="auto"/>
        <w:ind w:firstLineChars="193" w:firstLine="463"/>
        <w:rPr>
          <w:rFonts w:ascii="宋体" w:hAnsi="宋体" w:cs="Arial"/>
          <w:sz w:val="24"/>
        </w:rPr>
      </w:pPr>
      <w:r>
        <w:rPr>
          <w:rFonts w:ascii="宋体" w:hAnsi="宋体" w:cs="Arial" w:hint="eastAsia"/>
          <w:sz w:val="24"/>
        </w:rPr>
        <w:t>3）综合得分、</w:t>
      </w:r>
      <w:r>
        <w:rPr>
          <w:rFonts w:ascii="宋体" w:hAnsi="宋体" w:cs="Arial"/>
          <w:sz w:val="24"/>
        </w:rPr>
        <w:t>投标报价</w:t>
      </w:r>
      <w:r>
        <w:rPr>
          <w:rFonts w:ascii="宋体" w:hAnsi="宋体" w:cs="Arial" w:hint="eastAsia"/>
          <w:sz w:val="24"/>
        </w:rPr>
        <w:t>和商务技术得分均</w:t>
      </w:r>
      <w:r>
        <w:rPr>
          <w:rFonts w:ascii="宋体" w:hAnsi="宋体" w:cs="Arial"/>
          <w:sz w:val="24"/>
        </w:rPr>
        <w:t>相同的</w:t>
      </w:r>
      <w:r>
        <w:rPr>
          <w:rFonts w:ascii="宋体" w:hAnsi="宋体" w:cs="Arial" w:hint="eastAsia"/>
          <w:sz w:val="24"/>
        </w:rPr>
        <w:t>由评标委员会全体成员记名投票按少数服从多数的原则确定排名。</w:t>
      </w:r>
    </w:p>
    <w:p w:rsidR="00C415F1" w:rsidRDefault="00E62D57">
      <w:pPr>
        <w:adjustRightInd w:val="0"/>
        <w:snapToGrid w:val="0"/>
        <w:spacing w:line="360" w:lineRule="auto"/>
        <w:ind w:firstLineChars="200" w:firstLine="482"/>
        <w:rPr>
          <w:rFonts w:ascii="宋体" w:hAnsi="宋体"/>
          <w:b/>
          <w:sz w:val="24"/>
        </w:rPr>
      </w:pPr>
      <w:r>
        <w:rPr>
          <w:rFonts w:ascii="宋体" w:hAnsi="宋体" w:hint="eastAsia"/>
          <w:b/>
          <w:sz w:val="24"/>
        </w:rPr>
        <w:t>（2）根据最终得分排序，通过书面评审报告的形式，向招标人推荐</w:t>
      </w:r>
      <w:r>
        <w:rPr>
          <w:rFonts w:ascii="宋体" w:hAnsi="宋体"/>
          <w:b/>
          <w:sz w:val="24"/>
        </w:rPr>
        <w:t>排名第一的投标供应商为中标（成交）</w:t>
      </w:r>
      <w:r>
        <w:rPr>
          <w:rFonts w:ascii="宋体" w:hAnsi="宋体" w:hint="eastAsia"/>
          <w:b/>
          <w:sz w:val="24"/>
        </w:rPr>
        <w:t>候选供应商</w:t>
      </w:r>
      <w:r>
        <w:rPr>
          <w:rFonts w:ascii="宋体" w:hAnsi="宋体"/>
          <w:b/>
          <w:sz w:val="24"/>
        </w:rPr>
        <w:t>。</w:t>
      </w:r>
    </w:p>
    <w:p w:rsidR="00C415F1" w:rsidRDefault="00E62D57">
      <w:pPr>
        <w:adjustRightInd w:val="0"/>
        <w:snapToGrid w:val="0"/>
        <w:spacing w:line="360" w:lineRule="auto"/>
        <w:ind w:firstLineChars="200" w:firstLine="482"/>
        <w:rPr>
          <w:rFonts w:ascii="宋体" w:hAnsi="宋体"/>
          <w:b/>
          <w:sz w:val="24"/>
        </w:rPr>
      </w:pPr>
      <w:r>
        <w:rPr>
          <w:rFonts w:ascii="宋体" w:hAnsi="宋体" w:hint="eastAsia"/>
          <w:b/>
          <w:sz w:val="24"/>
        </w:rPr>
        <w:t>2、起草、签署评审报告</w:t>
      </w:r>
    </w:p>
    <w:p w:rsidR="00C415F1" w:rsidRDefault="00E62D57">
      <w:pPr>
        <w:spacing w:line="360" w:lineRule="auto"/>
        <w:ind w:firstLineChars="193" w:firstLine="463"/>
        <w:rPr>
          <w:rFonts w:ascii="宋体" w:hAnsi="宋体"/>
          <w:sz w:val="24"/>
        </w:rPr>
      </w:pPr>
      <w:r>
        <w:rPr>
          <w:rFonts w:ascii="宋体" w:hAnsi="宋体" w:hint="eastAsia"/>
          <w:sz w:val="24"/>
        </w:rPr>
        <w:t>评标委员会将根据招标文件和有关规定，履行评标工作职责，以评标办法为标准，全面衡量各投标人对招标文件的响应情况。对实质上响应招标文件的投标人，以打分的方法，排出推荐中标的投标人的先后顺序，并按顺序提出授标建议。</w:t>
      </w:r>
      <w:r>
        <w:rPr>
          <w:rFonts w:ascii="宋体" w:hAnsi="宋体" w:cs="Arial" w:hint="eastAsia"/>
          <w:sz w:val="24"/>
        </w:rPr>
        <w:t>评标委员会将通过“政府采购云平台”</w:t>
      </w:r>
      <w:r>
        <w:rPr>
          <w:rFonts w:ascii="宋体" w:hAnsi="宋体" w:cs="Arial"/>
          <w:sz w:val="24"/>
        </w:rPr>
        <w:t>起草评审报告，</w:t>
      </w:r>
      <w:r>
        <w:rPr>
          <w:rFonts w:ascii="宋体" w:hAnsi="宋体" w:hint="eastAsia"/>
          <w:sz w:val="24"/>
        </w:rPr>
        <w:t>评标委员会成员应当在评审报告上签字，对自己的评审意见承担法律责任。对评审报告有异议的，应当在评审报告上签署不同意见，并说明理由，否则视为同意评审报告。</w:t>
      </w:r>
    </w:p>
    <w:p w:rsidR="00C415F1" w:rsidRDefault="00E62D57">
      <w:pPr>
        <w:adjustRightInd w:val="0"/>
        <w:snapToGrid w:val="0"/>
        <w:spacing w:line="360" w:lineRule="auto"/>
        <w:ind w:firstLineChars="200" w:firstLine="480"/>
        <w:rPr>
          <w:rFonts w:ascii="宋体" w:hAnsi="宋体"/>
          <w:sz w:val="24"/>
        </w:rPr>
      </w:pPr>
      <w:r>
        <w:rPr>
          <w:rFonts w:ascii="宋体" w:hAnsi="宋体" w:hint="eastAsia"/>
          <w:sz w:val="24"/>
        </w:rPr>
        <w:t>评标结果报经招标人同意，最终确定中标人。</w:t>
      </w:r>
    </w:p>
    <w:p w:rsidR="00C415F1" w:rsidRDefault="00E62D57">
      <w:pPr>
        <w:pStyle w:val="ae"/>
        <w:snapToGrid w:val="0"/>
        <w:spacing w:before="120" w:afterLines="0" w:line="360" w:lineRule="auto"/>
        <w:ind w:leftChars="228" w:left="720" w:hangingChars="100" w:hanging="241"/>
        <w:rPr>
          <w:rFonts w:asciiTheme="minorEastAsia" w:eastAsiaTheme="minorEastAsia" w:hAnsiTheme="minorEastAsia"/>
          <w:b/>
        </w:rPr>
      </w:pPr>
      <w:r>
        <w:rPr>
          <w:rFonts w:asciiTheme="minorEastAsia" w:eastAsiaTheme="minorEastAsia" w:hAnsiTheme="minorEastAsia" w:hint="eastAsia"/>
          <w:b/>
        </w:rPr>
        <w:t>二）、招标结果公告</w:t>
      </w:r>
    </w:p>
    <w:p w:rsidR="00C415F1" w:rsidRDefault="00E62D57">
      <w:pPr>
        <w:adjustRightInd w:val="0"/>
        <w:snapToGrid w:val="0"/>
        <w:spacing w:line="360" w:lineRule="auto"/>
        <w:ind w:firstLineChars="200" w:firstLine="480"/>
        <w:rPr>
          <w:rFonts w:ascii="宋体" w:hAnsi="宋体"/>
          <w:sz w:val="24"/>
        </w:rPr>
      </w:pPr>
      <w:r>
        <w:rPr>
          <w:rFonts w:ascii="宋体" w:hAnsi="宋体" w:hint="eastAsia"/>
          <w:sz w:val="24"/>
        </w:rPr>
        <w:t>在招标人确认招标结果后招标代理机构按相关政府采购规定将招标结果发布在原招标公告发布媒体。公告有效期为1个工作日。招标人、招标代理机构及评标委员会对未中标的投标人不作落标原因解释。</w:t>
      </w:r>
    </w:p>
    <w:p w:rsidR="00C415F1" w:rsidRDefault="00E62D57">
      <w:pPr>
        <w:pStyle w:val="ae"/>
        <w:snapToGrid w:val="0"/>
        <w:spacing w:before="120" w:afterLines="0" w:line="360" w:lineRule="auto"/>
        <w:ind w:leftChars="228" w:left="720" w:hangingChars="100" w:hanging="241"/>
        <w:rPr>
          <w:rFonts w:asciiTheme="minorEastAsia" w:eastAsiaTheme="minorEastAsia" w:hAnsiTheme="minorEastAsia"/>
          <w:b/>
        </w:rPr>
      </w:pPr>
      <w:bookmarkStart w:id="36" w:name="_Hlt75236103"/>
      <w:bookmarkEnd w:id="36"/>
      <w:r>
        <w:rPr>
          <w:rFonts w:asciiTheme="minorEastAsia" w:eastAsiaTheme="minorEastAsia" w:hAnsiTheme="minorEastAsia" w:hint="eastAsia"/>
          <w:b/>
        </w:rPr>
        <w:t>三）、中标通知书</w:t>
      </w:r>
    </w:p>
    <w:p w:rsidR="00C415F1" w:rsidRDefault="00E62D57">
      <w:pPr>
        <w:adjustRightInd w:val="0"/>
        <w:snapToGrid w:val="0"/>
        <w:spacing w:line="360" w:lineRule="auto"/>
        <w:ind w:firstLineChars="200" w:firstLine="480"/>
        <w:rPr>
          <w:rFonts w:ascii="宋体" w:hAnsi="宋体"/>
          <w:sz w:val="24"/>
        </w:rPr>
      </w:pPr>
      <w:r>
        <w:rPr>
          <w:rFonts w:ascii="宋体" w:hAnsi="宋体" w:hint="eastAsia"/>
          <w:sz w:val="24"/>
        </w:rPr>
        <w:t>在公告中标结果的同时，招标人或者招标代理机构应当向中标人发出中标通知书。</w:t>
      </w:r>
    </w:p>
    <w:p w:rsidR="00C415F1" w:rsidRDefault="00E62D57">
      <w:pPr>
        <w:pStyle w:val="ae"/>
        <w:snapToGrid w:val="0"/>
        <w:spacing w:before="120" w:after="120" w:line="240" w:lineRule="auto"/>
        <w:jc w:val="center"/>
        <w:outlineLvl w:val="1"/>
        <w:rPr>
          <w:rFonts w:asciiTheme="minorEastAsia" w:eastAsiaTheme="minorEastAsia" w:hAnsiTheme="minorEastAsia"/>
          <w:b/>
          <w:sz w:val="30"/>
          <w:szCs w:val="30"/>
        </w:rPr>
      </w:pPr>
      <w:bookmarkStart w:id="37" w:name="_Toc78532125"/>
      <w:r>
        <w:rPr>
          <w:rFonts w:asciiTheme="minorEastAsia" w:eastAsiaTheme="minorEastAsia" w:hAnsiTheme="minorEastAsia" w:hint="eastAsia"/>
          <w:b/>
          <w:sz w:val="30"/>
          <w:szCs w:val="30"/>
        </w:rPr>
        <w:lastRenderedPageBreak/>
        <w:t>七、合同签订及其他</w:t>
      </w:r>
      <w:bookmarkEnd w:id="37"/>
    </w:p>
    <w:p w:rsidR="00C415F1" w:rsidRDefault="00E62D57">
      <w:pPr>
        <w:pStyle w:val="ae"/>
        <w:snapToGrid w:val="0"/>
        <w:spacing w:before="120" w:afterLines="0" w:line="360" w:lineRule="auto"/>
        <w:ind w:leftChars="228" w:left="720" w:hangingChars="100" w:hanging="241"/>
        <w:rPr>
          <w:rFonts w:asciiTheme="minorEastAsia" w:eastAsiaTheme="minorEastAsia" w:hAnsiTheme="minorEastAsia"/>
          <w:b/>
        </w:rPr>
      </w:pPr>
      <w:r>
        <w:rPr>
          <w:rFonts w:asciiTheme="minorEastAsia" w:eastAsiaTheme="minorEastAsia" w:hAnsiTheme="minorEastAsia" w:hint="eastAsia"/>
          <w:b/>
        </w:rPr>
        <w:t>一）、合同的签订</w:t>
      </w:r>
    </w:p>
    <w:p w:rsidR="00C415F1" w:rsidRDefault="00E62D57">
      <w:pPr>
        <w:pStyle w:val="2f0"/>
        <w:adjustRightInd w:val="0"/>
        <w:snapToGrid w:val="0"/>
        <w:spacing w:before="0"/>
        <w:ind w:firstLine="480"/>
        <w:rPr>
          <w:rFonts w:ascii="宋体" w:hAnsi="宋体"/>
        </w:rPr>
      </w:pPr>
      <w:r>
        <w:rPr>
          <w:rFonts w:ascii="宋体" w:hAnsi="宋体" w:hint="eastAsia"/>
        </w:rPr>
        <w:t>中标人接到中标通知书后按规定的日期、时间、地点，由法定代表人或其授权代表与招标人代表按照“第五章”内容签订《采购合同》。</w:t>
      </w:r>
    </w:p>
    <w:p w:rsidR="00C415F1" w:rsidRDefault="00E62D57">
      <w:pPr>
        <w:pStyle w:val="2f0"/>
        <w:adjustRightInd w:val="0"/>
        <w:snapToGrid w:val="0"/>
        <w:spacing w:before="0"/>
        <w:ind w:firstLine="480"/>
        <w:rPr>
          <w:rFonts w:ascii="宋体" w:hAnsi="宋体"/>
        </w:rPr>
      </w:pPr>
      <w:r>
        <w:rPr>
          <w:rFonts w:ascii="宋体" w:hAnsi="宋体" w:hint="eastAsia"/>
        </w:rPr>
        <w:t>所签订的合同不得对招标文件和中标人投标文件作实质性修改。招标人不得向中标供应商提出任何不合理的要求，作为签订合同的条件，不得与中标人私下订立背离合同实质性内容的协议。</w:t>
      </w:r>
    </w:p>
    <w:p w:rsidR="00C415F1" w:rsidRDefault="00E62D57">
      <w:pPr>
        <w:pStyle w:val="2f0"/>
        <w:adjustRightInd w:val="0"/>
        <w:snapToGrid w:val="0"/>
        <w:spacing w:before="0"/>
        <w:ind w:firstLine="480"/>
        <w:rPr>
          <w:rFonts w:ascii="宋体" w:hAnsi="宋体"/>
        </w:rPr>
      </w:pPr>
      <w:r>
        <w:rPr>
          <w:rFonts w:ascii="宋体" w:hAnsi="宋体" w:cs="Arial" w:hint="eastAsia"/>
        </w:rPr>
        <w:t>招标文件及补充文件、中标人的投标文件及投标修改文件、评标过程中有关澄清文</w:t>
      </w:r>
      <w:r>
        <w:rPr>
          <w:rFonts w:ascii="宋体" w:hAnsi="宋体" w:hint="eastAsia"/>
        </w:rPr>
        <w:t>件和中标通知书均作为合同附件。</w:t>
      </w:r>
    </w:p>
    <w:p w:rsidR="00C415F1" w:rsidRDefault="00E62D57">
      <w:pPr>
        <w:pStyle w:val="2f0"/>
        <w:adjustRightInd w:val="0"/>
        <w:snapToGrid w:val="0"/>
        <w:spacing w:before="0"/>
        <w:ind w:firstLine="480"/>
        <w:rPr>
          <w:rFonts w:ascii="宋体" w:hAnsi="宋体"/>
        </w:rPr>
      </w:pPr>
      <w:r>
        <w:rPr>
          <w:rFonts w:ascii="宋体" w:hAnsi="宋体" w:hint="eastAsia"/>
        </w:rPr>
        <w:t>如中标人拒绝承担中标的项目、否认已经承诺的条件、未按规定的时间或提出招标人不能接受的条件致使合同无法签订的，招标人将取消其中标资格，损失由中标人承担。同时招标人可根据评标委员会推荐的中标候选人先后顺序，将下一顺序的中标候选人作为中标人进行公告，或重新组织招标。</w:t>
      </w:r>
    </w:p>
    <w:p w:rsidR="00C415F1" w:rsidRDefault="00E62D57">
      <w:pPr>
        <w:pStyle w:val="2f0"/>
        <w:adjustRightInd w:val="0"/>
        <w:snapToGrid w:val="0"/>
        <w:spacing w:before="0"/>
        <w:ind w:firstLine="480"/>
        <w:rPr>
          <w:rFonts w:ascii="宋体" w:hAnsi="宋体"/>
        </w:rPr>
      </w:pPr>
      <w:r>
        <w:rPr>
          <w:rFonts w:ascii="宋体" w:hAnsi="宋体" w:hint="eastAsia"/>
        </w:rPr>
        <w:t>如签订合同并生效后，供应商无故拒绝或延期合格交货的，除按照合同条款处罚外，列入不良行为记录一次，并给予通报。</w:t>
      </w:r>
    </w:p>
    <w:p w:rsidR="00C415F1" w:rsidRDefault="00E62D57">
      <w:pPr>
        <w:pStyle w:val="2f0"/>
        <w:adjustRightInd w:val="0"/>
        <w:snapToGrid w:val="0"/>
        <w:spacing w:before="0"/>
        <w:ind w:firstLine="480"/>
        <w:rPr>
          <w:rFonts w:ascii="宋体" w:hAnsi="宋体"/>
        </w:rPr>
      </w:pPr>
      <w:r>
        <w:rPr>
          <w:rFonts w:ascii="宋体" w:hAnsi="宋体" w:hint="eastAsia"/>
        </w:rPr>
        <w:t xml:space="preserve">中标人因制造商原因无法供货导致无法签订合同的视为“中标后无正当理由不与招标人签订合同”。 </w:t>
      </w:r>
    </w:p>
    <w:p w:rsidR="00C415F1" w:rsidRDefault="00E62D57">
      <w:pPr>
        <w:pStyle w:val="ae"/>
        <w:snapToGrid w:val="0"/>
        <w:spacing w:before="120" w:afterLines="0" w:line="360" w:lineRule="auto"/>
        <w:ind w:leftChars="228" w:left="720" w:hangingChars="100" w:hanging="241"/>
        <w:rPr>
          <w:rFonts w:asciiTheme="minorEastAsia" w:eastAsiaTheme="minorEastAsia" w:hAnsiTheme="minorEastAsia"/>
          <w:b/>
        </w:rPr>
      </w:pPr>
      <w:r>
        <w:rPr>
          <w:rFonts w:asciiTheme="minorEastAsia" w:eastAsiaTheme="minorEastAsia" w:hAnsiTheme="minorEastAsia" w:hint="eastAsia"/>
          <w:b/>
        </w:rPr>
        <w:t>二）、售后服务考核</w:t>
      </w:r>
    </w:p>
    <w:p w:rsidR="00C415F1" w:rsidRDefault="00E62D57">
      <w:pPr>
        <w:pStyle w:val="2f0"/>
        <w:adjustRightInd w:val="0"/>
        <w:snapToGrid w:val="0"/>
        <w:spacing w:before="0"/>
        <w:ind w:firstLine="480"/>
        <w:rPr>
          <w:rFonts w:ascii="宋体" w:hAnsi="宋体"/>
          <w:szCs w:val="24"/>
        </w:rPr>
      </w:pPr>
      <w:r>
        <w:rPr>
          <w:rFonts w:ascii="宋体" w:hAnsi="宋体" w:hint="eastAsia"/>
          <w:szCs w:val="24"/>
        </w:rPr>
        <w:t>将参照有关法律法规，对供应商进行考核，发现弄虚作假，偷工减料，以次充好，达不到国家、行业有关标准和技术文件规定的，一经查实，招标人将视情况终止合同，并上报上级主管部门。</w:t>
      </w:r>
    </w:p>
    <w:p w:rsidR="00C415F1" w:rsidRDefault="00E62D57">
      <w:pPr>
        <w:pStyle w:val="ae"/>
        <w:snapToGrid w:val="0"/>
        <w:spacing w:before="120" w:afterLines="0" w:line="360" w:lineRule="auto"/>
        <w:ind w:leftChars="228" w:left="720" w:hangingChars="100" w:hanging="241"/>
        <w:rPr>
          <w:rFonts w:asciiTheme="minorEastAsia" w:eastAsiaTheme="minorEastAsia" w:hAnsiTheme="minorEastAsia"/>
          <w:b/>
        </w:rPr>
      </w:pPr>
      <w:r>
        <w:rPr>
          <w:rFonts w:asciiTheme="minorEastAsia" w:eastAsiaTheme="minorEastAsia" w:hAnsiTheme="minorEastAsia" w:hint="eastAsia"/>
          <w:b/>
        </w:rPr>
        <w:t>三）、招标代理服务费</w:t>
      </w:r>
    </w:p>
    <w:p w:rsidR="00C415F1" w:rsidRDefault="00E62D57">
      <w:pPr>
        <w:pStyle w:val="2f0"/>
        <w:adjustRightInd w:val="0"/>
        <w:snapToGrid w:val="0"/>
        <w:spacing w:before="0"/>
        <w:ind w:firstLine="480"/>
        <w:rPr>
          <w:rFonts w:ascii="宋体" w:hAnsi="宋体"/>
          <w:szCs w:val="24"/>
        </w:rPr>
      </w:pPr>
      <w:r>
        <w:rPr>
          <w:rFonts w:ascii="宋体" w:hAnsi="宋体" w:hint="eastAsia"/>
          <w:szCs w:val="24"/>
        </w:rPr>
        <w:t>本次招标代理服务费按本须知“前附表”规定收取。中标供应商未按招标文件规定和投标承诺缴纳招标代理服务费的，合同款不予支付、合同验收不予通过。</w:t>
      </w:r>
    </w:p>
    <w:p w:rsidR="00C415F1" w:rsidRDefault="00E62D57">
      <w:pPr>
        <w:pStyle w:val="2f0"/>
        <w:adjustRightInd w:val="0"/>
        <w:snapToGrid w:val="0"/>
        <w:spacing w:before="0"/>
        <w:ind w:firstLine="723"/>
        <w:jc w:val="center"/>
        <w:outlineLvl w:val="0"/>
        <w:rPr>
          <w:rFonts w:ascii="宋体" w:hAnsi="宋体"/>
          <w:szCs w:val="24"/>
        </w:rPr>
      </w:pPr>
      <w:r>
        <w:rPr>
          <w:rFonts w:asciiTheme="minorEastAsia" w:eastAsiaTheme="minorEastAsia" w:hAnsiTheme="minorEastAsia"/>
          <w:b/>
          <w:sz w:val="36"/>
          <w:szCs w:val="36"/>
        </w:rPr>
        <w:br w:type="page"/>
      </w:r>
      <w:bookmarkStart w:id="38" w:name="_Toc78532126"/>
      <w:r>
        <w:rPr>
          <w:rFonts w:asciiTheme="minorEastAsia" w:eastAsiaTheme="minorEastAsia" w:hAnsiTheme="minorEastAsia" w:hint="eastAsia"/>
          <w:b/>
          <w:sz w:val="32"/>
          <w:szCs w:val="32"/>
        </w:rPr>
        <w:lastRenderedPageBreak/>
        <w:t>第三章、评标办法及评分标准</w:t>
      </w:r>
      <w:bookmarkEnd w:id="38"/>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根据《中华人民共和国政府采购法》等有关法律法规，结合本项目的实际需求，制定本办法。</w:t>
      </w:r>
    </w:p>
    <w:p w:rsidR="00782D0E" w:rsidRDefault="00782D0E" w:rsidP="00782D0E">
      <w:pPr>
        <w:pStyle w:val="ae"/>
        <w:snapToGrid w:val="0"/>
        <w:spacing w:beforeLines="0" w:after="120" w:line="360" w:lineRule="auto"/>
        <w:jc w:val="center"/>
        <w:outlineLvl w:val="1"/>
        <w:rPr>
          <w:rFonts w:asciiTheme="minorEastAsia" w:eastAsiaTheme="minorEastAsia" w:hAnsiTheme="minorEastAsia"/>
          <w:b/>
          <w:sz w:val="30"/>
          <w:szCs w:val="30"/>
        </w:rPr>
      </w:pPr>
      <w:bookmarkStart w:id="39" w:name="_Toc78532127"/>
      <w:r>
        <w:rPr>
          <w:rFonts w:asciiTheme="minorEastAsia" w:eastAsiaTheme="minorEastAsia" w:hAnsiTheme="minorEastAsia" w:hint="eastAsia"/>
          <w:b/>
          <w:sz w:val="30"/>
          <w:szCs w:val="30"/>
        </w:rPr>
        <w:t>一、总则</w:t>
      </w:r>
      <w:bookmarkEnd w:id="39"/>
    </w:p>
    <w:p w:rsidR="00782D0E" w:rsidRDefault="00782D0E" w:rsidP="00782D0E">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C415F1" w:rsidRDefault="00E62D57">
      <w:pPr>
        <w:pStyle w:val="ae"/>
        <w:snapToGrid w:val="0"/>
        <w:spacing w:beforeLines="0" w:after="120" w:line="360" w:lineRule="auto"/>
        <w:jc w:val="center"/>
        <w:outlineLvl w:val="1"/>
        <w:rPr>
          <w:rFonts w:asciiTheme="minorEastAsia" w:eastAsiaTheme="minorEastAsia" w:hAnsiTheme="minorEastAsia"/>
          <w:b/>
          <w:sz w:val="30"/>
          <w:szCs w:val="30"/>
        </w:rPr>
      </w:pPr>
      <w:bookmarkStart w:id="40" w:name="_Toc78532128"/>
      <w:r>
        <w:rPr>
          <w:rFonts w:asciiTheme="minorEastAsia" w:eastAsiaTheme="minorEastAsia" w:hAnsiTheme="minorEastAsia" w:hint="eastAsia"/>
          <w:b/>
          <w:sz w:val="30"/>
          <w:szCs w:val="30"/>
        </w:rPr>
        <w:t>二、分值的计算</w:t>
      </w:r>
      <w:bookmarkEnd w:id="40"/>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技术分按照评标委员会成员的独立评分结果汇总后的算术平均分计算，计算公式为：</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技术分=评标委员会所有成员评分合计数/评标委员会组成人员数</w:t>
      </w:r>
    </w:p>
    <w:p w:rsidR="00C415F1" w:rsidRDefault="00E62D5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投标人评标综合得分=资信商务分+技术分+价格分</w:t>
      </w:r>
    </w:p>
    <w:p w:rsidR="00C415F1" w:rsidRPr="0006413A" w:rsidRDefault="00E62D57" w:rsidP="007519CE">
      <w:pPr>
        <w:pStyle w:val="ae"/>
        <w:snapToGrid w:val="0"/>
        <w:spacing w:before="120" w:after="120" w:line="360" w:lineRule="auto"/>
        <w:jc w:val="center"/>
        <w:outlineLvl w:val="1"/>
        <w:rPr>
          <w:rFonts w:asciiTheme="minorEastAsia" w:eastAsiaTheme="minorEastAsia" w:hAnsiTheme="minorEastAsia"/>
          <w:b/>
          <w:sz w:val="30"/>
          <w:szCs w:val="30"/>
        </w:rPr>
      </w:pPr>
      <w:bookmarkStart w:id="41" w:name="_Toc78532129"/>
      <w:r w:rsidRPr="0045600C">
        <w:rPr>
          <w:rFonts w:asciiTheme="minorEastAsia" w:eastAsiaTheme="minorEastAsia" w:hAnsiTheme="minorEastAsia" w:hint="eastAsia"/>
          <w:b/>
          <w:sz w:val="30"/>
          <w:szCs w:val="30"/>
        </w:rPr>
        <w:t>三、评标内容及标准</w:t>
      </w:r>
      <w:bookmarkEnd w:id="41"/>
    </w:p>
    <w:p w:rsidR="00C415F1" w:rsidRPr="00943C4F" w:rsidRDefault="00E62D57">
      <w:pPr>
        <w:pStyle w:val="ae"/>
        <w:snapToGrid w:val="0"/>
        <w:spacing w:before="120" w:after="120" w:line="360" w:lineRule="auto"/>
        <w:ind w:firstLineChars="200" w:firstLine="482"/>
        <w:jc w:val="left"/>
        <w:outlineLvl w:val="2"/>
        <w:rPr>
          <w:rFonts w:asciiTheme="minorEastAsia" w:eastAsiaTheme="minorEastAsia" w:hAnsiTheme="minorEastAsia"/>
          <w:b/>
          <w:sz w:val="30"/>
          <w:szCs w:val="30"/>
        </w:rPr>
      </w:pPr>
      <w:r w:rsidRPr="00943C4F">
        <w:rPr>
          <w:rFonts w:hAnsi="宋体" w:hint="eastAsia"/>
          <w:b/>
        </w:rPr>
        <w:t>一）、资信技术评分0-</w:t>
      </w:r>
      <w:r w:rsidR="00782D0E" w:rsidRPr="00943C4F">
        <w:rPr>
          <w:rFonts w:hAnsi="宋体" w:hint="eastAsia"/>
          <w:b/>
        </w:rPr>
        <w:t>70</w:t>
      </w:r>
      <w:r w:rsidRPr="00943C4F">
        <w:rPr>
          <w:rFonts w:hAnsi="宋体" w:hint="eastAsia"/>
          <w:b/>
        </w:rPr>
        <w:t>分</w:t>
      </w:r>
    </w:p>
    <w:p w:rsidR="00C415F1" w:rsidRPr="00932642" w:rsidRDefault="00E62D57">
      <w:pPr>
        <w:pStyle w:val="34"/>
        <w:spacing w:line="360" w:lineRule="auto"/>
        <w:ind w:leftChars="6" w:left="13"/>
        <w:rPr>
          <w:rFonts w:ascii="宋体" w:eastAsia="宋体"/>
          <w:color w:val="auto"/>
        </w:rPr>
      </w:pPr>
      <w:r w:rsidRPr="00932642">
        <w:rPr>
          <w:rFonts w:ascii="宋体" w:eastAsia="宋体" w:hint="eastAsia"/>
          <w:color w:val="auto"/>
        </w:rPr>
        <w:t>该评分分值由评标委员会根据评审情况在分值范围内独立打分（具体分值设定详见表格），小数点后保留1位小数。每个供应商的最终技术得分为评标委员会打分的算术平均值。</w:t>
      </w:r>
    </w:p>
    <w:p w:rsidR="004D63A9" w:rsidRDefault="00E62D57" w:rsidP="00BA67BE">
      <w:pPr>
        <w:tabs>
          <w:tab w:val="left" w:pos="8048"/>
        </w:tabs>
        <w:autoSpaceDE w:val="0"/>
        <w:autoSpaceDN w:val="0"/>
        <w:adjustRightInd w:val="0"/>
        <w:spacing w:line="360" w:lineRule="auto"/>
        <w:ind w:right="74"/>
        <w:rPr>
          <w:rFonts w:asciiTheme="minorEastAsia" w:eastAsiaTheme="minorEastAsia" w:hAnsiTheme="minorEastAsia"/>
          <w:bCs/>
          <w:sz w:val="24"/>
          <w:szCs w:val="24"/>
        </w:rPr>
      </w:pPr>
      <w:r w:rsidRPr="00932642">
        <w:rPr>
          <w:rFonts w:asciiTheme="minorEastAsia" w:eastAsiaTheme="minorEastAsia" w:hAnsiTheme="minorEastAsia" w:hint="eastAsia"/>
          <w:bCs/>
          <w:sz w:val="24"/>
          <w:szCs w:val="24"/>
        </w:rPr>
        <w:t>此项由评标委员会集体核实后统一打分。</w:t>
      </w:r>
    </w:p>
    <w:p w:rsidR="008456D8" w:rsidRPr="008456D8" w:rsidRDefault="008456D8" w:rsidP="008456D8">
      <w:pPr>
        <w:pStyle w:val="ac"/>
        <w:spacing w:line="360" w:lineRule="auto"/>
        <w:ind w:firstLineChars="129" w:firstLine="300"/>
        <w:rPr>
          <w:rFonts w:ascii="Times New Roman" w:hAnsi="Times New Roman"/>
          <w:b/>
          <w:sz w:val="24"/>
        </w:rPr>
      </w:pPr>
      <w:r>
        <w:rPr>
          <w:rFonts w:ascii="Times New Roman" w:hAnsi="Times New Roman"/>
          <w:b/>
          <w:sz w:val="24"/>
        </w:rPr>
        <w:t>商务技术分（不含样品评分）（</w:t>
      </w:r>
      <w:r>
        <w:rPr>
          <w:rFonts w:ascii="Times New Roman" w:hAnsi="Times New Roman" w:hint="eastAsia"/>
          <w:b/>
          <w:sz w:val="24"/>
        </w:rPr>
        <w:t>0-</w:t>
      </w:r>
      <w:r>
        <w:rPr>
          <w:rFonts w:ascii="Times New Roman" w:hAnsi="Times New Roman"/>
          <w:b/>
          <w:sz w:val="24"/>
        </w:rPr>
        <w:t>45</w:t>
      </w:r>
      <w:r>
        <w:rPr>
          <w:rFonts w:ascii="Times New Roman" w:hAnsi="Times New Roman"/>
          <w:b/>
          <w:sz w:val="24"/>
        </w:rPr>
        <w:t>分）</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757"/>
        <w:gridCol w:w="1199"/>
      </w:tblGrid>
      <w:tr w:rsidR="008456D8" w:rsidTr="008456D8">
        <w:trPr>
          <w:trHeight w:val="660"/>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jc w:val="center"/>
              <w:rPr>
                <w:rFonts w:ascii="宋体" w:hAnsi="宋体" w:cs="宋体"/>
                <w:szCs w:val="21"/>
              </w:rPr>
            </w:pPr>
            <w:r>
              <w:rPr>
                <w:rFonts w:ascii="宋体" w:hAnsi="宋体" w:cs="宋体"/>
                <w:szCs w:val="21"/>
              </w:rPr>
              <w:t>序号</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jc w:val="center"/>
              <w:rPr>
                <w:rFonts w:ascii="宋体" w:hAnsi="宋体" w:cs="宋体"/>
                <w:szCs w:val="21"/>
              </w:rPr>
            </w:pPr>
            <w:r>
              <w:rPr>
                <w:rFonts w:ascii="宋体" w:hAnsi="宋体" w:cs="宋体"/>
                <w:szCs w:val="21"/>
              </w:rPr>
              <w:t>评审内容</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jc w:val="center"/>
              <w:rPr>
                <w:rFonts w:ascii="宋体" w:hAnsi="宋体" w:cs="宋体"/>
                <w:szCs w:val="21"/>
              </w:rPr>
            </w:pPr>
            <w:r>
              <w:rPr>
                <w:rFonts w:ascii="宋体" w:hAnsi="宋体" w:cs="宋体"/>
                <w:szCs w:val="21"/>
              </w:rPr>
              <w:t>分值</w:t>
            </w:r>
          </w:p>
        </w:tc>
      </w:tr>
      <w:tr w:rsidR="008456D8" w:rsidTr="008456D8">
        <w:trPr>
          <w:trHeight w:val="1042"/>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jc w:val="center"/>
              <w:rPr>
                <w:rFonts w:ascii="宋体" w:hAnsi="宋体" w:cs="宋体"/>
                <w:szCs w:val="21"/>
              </w:rPr>
            </w:pPr>
            <w:r>
              <w:rPr>
                <w:rFonts w:ascii="宋体" w:hAnsi="宋体" w:cs="宋体"/>
                <w:szCs w:val="21"/>
              </w:rPr>
              <w:t>1</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rPr>
                <w:rFonts w:ascii="宋体" w:hAnsi="宋体" w:cs="宋体"/>
                <w:szCs w:val="21"/>
              </w:rPr>
            </w:pPr>
            <w:r>
              <w:rPr>
                <w:rFonts w:ascii="宋体" w:hAnsi="宋体" w:cs="宋体"/>
                <w:szCs w:val="21"/>
              </w:rPr>
              <w:t>投标人自2020年1月1日以来具有同类案例，每提供一个得1分，最高得2分。</w:t>
            </w:r>
          </w:p>
          <w:p w:rsidR="008456D8" w:rsidRDefault="008456D8" w:rsidP="008456D8">
            <w:pPr>
              <w:rPr>
                <w:rFonts w:ascii="宋体" w:hAnsi="宋体" w:cs="宋体"/>
                <w:szCs w:val="21"/>
              </w:rPr>
            </w:pPr>
            <w:r w:rsidRPr="00682790">
              <w:rPr>
                <w:rFonts w:ascii="宋体" w:hAnsi="宋体"/>
                <w:color w:val="000000" w:themeColor="text1"/>
                <w:szCs w:val="21"/>
              </w:rPr>
              <w:t>（提供合同复印件、验收报告</w:t>
            </w:r>
            <w:r>
              <w:rPr>
                <w:rFonts w:ascii="宋体" w:hAnsi="宋体"/>
                <w:color w:val="000000" w:themeColor="text1"/>
                <w:szCs w:val="21"/>
              </w:rPr>
              <w:t>复印件加盖公章</w:t>
            </w:r>
            <w:r w:rsidRPr="00682790">
              <w:rPr>
                <w:rFonts w:ascii="宋体" w:hAnsi="宋体"/>
                <w:color w:val="000000" w:themeColor="text1"/>
                <w:szCs w:val="21"/>
              </w:rPr>
              <w:t>，</w:t>
            </w:r>
            <w:r>
              <w:rPr>
                <w:rFonts w:ascii="宋体" w:hAnsi="宋体"/>
                <w:color w:val="000000" w:themeColor="text1"/>
                <w:szCs w:val="21"/>
              </w:rPr>
              <w:t>时间</w:t>
            </w:r>
            <w:r w:rsidRPr="00682790">
              <w:rPr>
                <w:rFonts w:ascii="宋体" w:hAnsi="宋体"/>
                <w:color w:val="000000" w:themeColor="text1"/>
                <w:szCs w:val="21"/>
              </w:rPr>
              <w:t>以合同签订时间为准</w:t>
            </w:r>
            <w:r>
              <w:rPr>
                <w:rFonts w:ascii="宋体" w:hAnsi="宋体"/>
                <w:color w:val="000000" w:themeColor="text1"/>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jc w:val="center"/>
              <w:rPr>
                <w:rFonts w:ascii="宋体" w:hAnsi="宋体" w:cs="宋体"/>
                <w:szCs w:val="21"/>
              </w:rPr>
            </w:pPr>
            <w:r>
              <w:rPr>
                <w:rFonts w:ascii="宋体" w:hAnsi="宋体" w:cs="宋体"/>
                <w:szCs w:val="21"/>
              </w:rPr>
              <w:t>2分</w:t>
            </w:r>
          </w:p>
        </w:tc>
      </w:tr>
      <w:tr w:rsidR="008456D8" w:rsidTr="008456D8">
        <w:trPr>
          <w:trHeight w:val="981"/>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jc w:val="center"/>
              <w:rPr>
                <w:rFonts w:ascii="宋体" w:hAnsi="宋体" w:cs="宋体"/>
                <w:szCs w:val="21"/>
              </w:rPr>
            </w:pPr>
            <w:r>
              <w:rPr>
                <w:rFonts w:ascii="宋体" w:hAnsi="宋体" w:cs="宋体"/>
                <w:szCs w:val="21"/>
              </w:rPr>
              <w:t>2</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Pr="006F25BC" w:rsidRDefault="008456D8" w:rsidP="008456D8">
            <w:pPr>
              <w:widowControl/>
              <w:jc w:val="left"/>
              <w:rPr>
                <w:rFonts w:ascii="宋体" w:hAnsi="宋体" w:cs="宋体"/>
                <w:color w:val="000000" w:themeColor="text1"/>
                <w:szCs w:val="21"/>
              </w:rPr>
            </w:pPr>
            <w:r w:rsidRPr="006F25BC">
              <w:rPr>
                <w:rFonts w:ascii="宋体" w:hAnsi="宋体" w:cs="宋体"/>
                <w:color w:val="000000" w:themeColor="text1"/>
                <w:szCs w:val="21"/>
              </w:rPr>
              <w:t>投标人具有ISO9001质量管理体系认证、ISO14001环境管理体系认证、OHS职业健康与安全管理体系认证且在有效期内，最高得3分，缺项不得分。</w:t>
            </w:r>
          </w:p>
          <w:p w:rsidR="008456D8" w:rsidRPr="006F25BC" w:rsidRDefault="008456D8" w:rsidP="008456D8">
            <w:pPr>
              <w:widowControl/>
              <w:jc w:val="left"/>
              <w:rPr>
                <w:color w:val="000000" w:themeColor="text1"/>
              </w:rPr>
            </w:pPr>
            <w:r w:rsidRPr="006F25BC">
              <w:rPr>
                <w:rFonts w:ascii="宋体" w:hAnsi="宋体" w:cs="宋体"/>
                <w:color w:val="000000" w:themeColor="text1"/>
                <w:szCs w:val="21"/>
              </w:rPr>
              <w:t>（提供证书复印件加盖公章）</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jc w:val="center"/>
              <w:rPr>
                <w:rFonts w:ascii="宋体" w:hAnsi="宋体" w:cs="宋体"/>
                <w:szCs w:val="21"/>
              </w:rPr>
            </w:pPr>
            <w:r>
              <w:rPr>
                <w:rFonts w:ascii="宋体" w:hAnsi="宋体" w:cs="宋体"/>
                <w:szCs w:val="21"/>
              </w:rPr>
              <w:t>3分</w:t>
            </w:r>
          </w:p>
        </w:tc>
      </w:tr>
      <w:tr w:rsidR="008456D8" w:rsidTr="008456D8">
        <w:trPr>
          <w:trHeight w:val="960"/>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jc w:val="center"/>
              <w:rPr>
                <w:rFonts w:ascii="宋体" w:hAnsi="宋体" w:cs="宋体"/>
                <w:szCs w:val="21"/>
              </w:rPr>
            </w:pPr>
            <w:r>
              <w:rPr>
                <w:rFonts w:ascii="宋体" w:hAnsi="宋体" w:cs="宋体"/>
                <w:szCs w:val="21"/>
              </w:rPr>
              <w:t>3</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Pr="006F25BC" w:rsidRDefault="008456D8" w:rsidP="008456D8">
            <w:pPr>
              <w:widowControl/>
              <w:jc w:val="left"/>
              <w:rPr>
                <w:rFonts w:ascii="宋体" w:hAnsi="宋体" w:cs="宋体"/>
                <w:color w:val="000000" w:themeColor="text1"/>
                <w:szCs w:val="21"/>
              </w:rPr>
            </w:pPr>
            <w:r w:rsidRPr="006F25BC">
              <w:rPr>
                <w:rFonts w:ascii="宋体" w:hAnsi="宋体" w:cs="宋体"/>
                <w:color w:val="000000" w:themeColor="text1"/>
                <w:szCs w:val="21"/>
              </w:rPr>
              <w:t>投标人具有有效期内的CQC中国环保产品认证证书：产品名称包含金属公共场所家具、金属教学家具得2分,缺项不得分。</w:t>
            </w:r>
          </w:p>
          <w:p w:rsidR="008456D8" w:rsidRPr="006F25BC" w:rsidRDefault="008456D8" w:rsidP="008456D8">
            <w:pPr>
              <w:widowControl/>
              <w:jc w:val="left"/>
              <w:rPr>
                <w:color w:val="000000" w:themeColor="text1"/>
              </w:rPr>
            </w:pPr>
            <w:r w:rsidRPr="006F25BC">
              <w:rPr>
                <w:rFonts w:ascii="宋体" w:hAnsi="宋体" w:cs="宋体"/>
                <w:color w:val="000000" w:themeColor="text1"/>
                <w:szCs w:val="21"/>
              </w:rPr>
              <w:t>（提供证书复印件加盖公章）</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jc w:val="center"/>
              <w:rPr>
                <w:rFonts w:ascii="宋体" w:hAnsi="宋体" w:cs="宋体"/>
                <w:szCs w:val="21"/>
              </w:rPr>
            </w:pPr>
            <w:r>
              <w:rPr>
                <w:rFonts w:ascii="宋体" w:hAnsi="宋体" w:cs="宋体"/>
                <w:szCs w:val="21"/>
              </w:rPr>
              <w:t>2分</w:t>
            </w:r>
          </w:p>
        </w:tc>
      </w:tr>
      <w:tr w:rsidR="008456D8" w:rsidTr="008456D8">
        <w:trPr>
          <w:trHeight w:val="1198"/>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jc w:val="center"/>
              <w:rPr>
                <w:rFonts w:ascii="宋体" w:hAnsi="宋体" w:cs="宋体"/>
                <w:szCs w:val="21"/>
              </w:rPr>
            </w:pPr>
            <w:r>
              <w:rPr>
                <w:rFonts w:ascii="宋体" w:hAnsi="宋体" w:cs="宋体"/>
                <w:szCs w:val="21"/>
              </w:rPr>
              <w:lastRenderedPageBreak/>
              <w:t>4</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Pr="006F25BC" w:rsidRDefault="008456D8" w:rsidP="008456D8">
            <w:pPr>
              <w:widowControl/>
              <w:jc w:val="left"/>
              <w:rPr>
                <w:rFonts w:ascii="宋体" w:hAnsi="宋体" w:cs="宋体"/>
                <w:szCs w:val="21"/>
              </w:rPr>
            </w:pPr>
            <w:r w:rsidRPr="006F25BC">
              <w:rPr>
                <w:rFonts w:ascii="宋体" w:hAnsi="宋体" w:cs="宋体"/>
                <w:szCs w:val="21"/>
              </w:rPr>
              <w:t>投标人具有专利证书：每提供1项发明专利得1分（最高得1分）</w:t>
            </w:r>
            <w:r>
              <w:rPr>
                <w:rFonts w:ascii="宋体" w:hAnsi="宋体" w:cs="宋体"/>
                <w:szCs w:val="21"/>
              </w:rPr>
              <w:t>；</w:t>
            </w:r>
            <w:r w:rsidRPr="006F25BC">
              <w:rPr>
                <w:rFonts w:ascii="宋体" w:hAnsi="宋体" w:cs="宋体"/>
                <w:szCs w:val="21"/>
              </w:rPr>
              <w:t>每提供1项</w:t>
            </w:r>
            <w:r w:rsidRPr="006F25BC">
              <w:rPr>
                <w:rFonts w:ascii="宋体" w:hAnsi="宋体"/>
                <w:bCs/>
                <w:szCs w:val="21"/>
              </w:rPr>
              <w:t>实用新型专利</w:t>
            </w:r>
            <w:r w:rsidRPr="006F25BC">
              <w:rPr>
                <w:rFonts w:ascii="宋体" w:hAnsi="宋体" w:cs="宋体"/>
                <w:szCs w:val="21"/>
              </w:rPr>
              <w:t>得0.5分（最高得1分）</w:t>
            </w:r>
            <w:r>
              <w:rPr>
                <w:rFonts w:ascii="宋体" w:hAnsi="宋体" w:cs="宋体"/>
                <w:szCs w:val="21"/>
              </w:rPr>
              <w:t>；</w:t>
            </w:r>
            <w:r w:rsidRPr="006F25BC">
              <w:rPr>
                <w:rFonts w:ascii="宋体" w:hAnsi="宋体" w:cs="宋体"/>
                <w:szCs w:val="21"/>
              </w:rPr>
              <w:t>每提供1项外观专利得0.5分（最高得1分），本项最高得3分</w:t>
            </w:r>
            <w:r>
              <w:rPr>
                <w:rFonts w:ascii="宋体" w:hAnsi="宋体" w:cs="宋体"/>
                <w:szCs w:val="21"/>
              </w:rPr>
              <w:t>。</w:t>
            </w:r>
          </w:p>
          <w:p w:rsidR="008456D8" w:rsidRPr="006F25BC" w:rsidRDefault="008456D8" w:rsidP="008456D8">
            <w:pPr>
              <w:widowControl/>
              <w:jc w:val="left"/>
              <w:rPr>
                <w:rFonts w:ascii="宋体" w:hAnsi="宋体"/>
                <w:szCs w:val="21"/>
              </w:rPr>
            </w:pPr>
            <w:r w:rsidRPr="006F25BC">
              <w:rPr>
                <w:rFonts w:ascii="宋体" w:hAnsi="宋体" w:cs="宋体"/>
                <w:szCs w:val="21"/>
              </w:rPr>
              <w:t>（提供证书复印件加盖公章）</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jc w:val="center"/>
              <w:rPr>
                <w:rFonts w:ascii="宋体" w:hAnsi="宋体" w:cs="宋体"/>
                <w:szCs w:val="21"/>
              </w:rPr>
            </w:pPr>
            <w:r>
              <w:rPr>
                <w:rFonts w:ascii="宋体" w:hAnsi="宋体" w:cs="宋体"/>
                <w:szCs w:val="21"/>
              </w:rPr>
              <w:t>3分</w:t>
            </w:r>
          </w:p>
        </w:tc>
      </w:tr>
      <w:tr w:rsidR="008456D8" w:rsidTr="008456D8">
        <w:trPr>
          <w:trHeight w:val="1198"/>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Default="005D5CA3" w:rsidP="008456D8">
            <w:pPr>
              <w:jc w:val="center"/>
              <w:rPr>
                <w:rFonts w:ascii="宋体" w:hAnsi="宋体" w:cs="宋体"/>
                <w:szCs w:val="21"/>
              </w:rPr>
            </w:pPr>
            <w:r>
              <w:rPr>
                <w:rFonts w:ascii="宋体" w:hAnsi="宋体" w:cs="宋体" w:hint="eastAsia"/>
                <w:szCs w:val="21"/>
              </w:rPr>
              <w:t>5</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Pr="00DC0293" w:rsidRDefault="008456D8" w:rsidP="008456D8">
            <w:pPr>
              <w:widowControl/>
              <w:jc w:val="left"/>
            </w:pPr>
            <w:r w:rsidRPr="00DC0293">
              <w:rPr>
                <w:rFonts w:ascii="宋体" w:hAnsi="宋体"/>
                <w:szCs w:val="21"/>
              </w:rPr>
              <w:t>投标人提供主要原材料合格的有效检测报告：投标文件中提供针对</w:t>
            </w:r>
            <w:r w:rsidRPr="00DC0293">
              <w:rPr>
                <w:rFonts w:ascii="宋体" w:hAnsi="宋体"/>
                <w:bCs/>
                <w:szCs w:val="21"/>
              </w:rPr>
              <w:t>本次招标相关的原材料</w:t>
            </w:r>
            <w:r w:rsidRPr="00DC0293">
              <w:rPr>
                <w:rFonts w:ascii="宋体" w:hAnsi="宋体"/>
                <w:szCs w:val="21"/>
              </w:rPr>
              <w:t>（人造板、防治面料、皮革、海绵、水性木器涂料、辐射固化木器涂料、水基型胶粘剂、本体型胶粘剂、木制家具、沙发）的第三方检测报告</w:t>
            </w:r>
            <w:r w:rsidRPr="00DC0293">
              <w:rPr>
                <w:rFonts w:ascii="宋体" w:hAnsi="宋体"/>
                <w:bCs/>
                <w:szCs w:val="21"/>
              </w:rPr>
              <w:t>（近1年内）</w:t>
            </w:r>
            <w:r w:rsidRPr="00DC0293">
              <w:rPr>
                <w:rFonts w:ascii="宋体" w:hAnsi="宋体"/>
                <w:szCs w:val="21"/>
              </w:rPr>
              <w:t>。</w:t>
            </w:r>
            <w:r w:rsidRPr="00DC0293">
              <w:t>提供齐全且满足家具原辅料环保控制技术要求的限量指标</w:t>
            </w:r>
            <w:r>
              <w:t>（见附表）</w:t>
            </w:r>
            <w:r w:rsidRPr="00DC0293">
              <w:t>得</w:t>
            </w:r>
            <w:r w:rsidRPr="00DC0293">
              <w:t>10</w:t>
            </w:r>
            <w:r w:rsidRPr="00DC0293">
              <w:t>分，每缺</w:t>
            </w:r>
            <w:r w:rsidRPr="00DC0293">
              <w:t>1</w:t>
            </w:r>
            <w:r w:rsidRPr="00DC0293">
              <w:t>项或因不符合环保控制要求的扣</w:t>
            </w:r>
            <w:r w:rsidRPr="00DC0293">
              <w:t>1</w:t>
            </w:r>
            <w:r w:rsidRPr="00DC0293">
              <w:t>分，扣完为止。（</w:t>
            </w:r>
            <w:r w:rsidRPr="00DC0293">
              <w:t>0-10</w:t>
            </w:r>
            <w:r w:rsidRPr="00DC0293">
              <w:t>分）</w:t>
            </w:r>
          </w:p>
          <w:p w:rsidR="008456D8" w:rsidRDefault="008456D8" w:rsidP="008456D8">
            <w:pPr>
              <w:widowControl/>
              <w:jc w:val="left"/>
              <w:rPr>
                <w:highlight w:val="yellow"/>
              </w:rPr>
            </w:pPr>
            <w:r w:rsidRPr="00DC0293">
              <w:t>原材料供应商提供符合上述要求的检测报告也可采用，但必须提供供应商购买对应原材料的发票复印件（一年内）。</w:t>
            </w:r>
          </w:p>
          <w:p w:rsidR="008456D8" w:rsidRDefault="008456D8" w:rsidP="008456D8">
            <w:pPr>
              <w:widowControl/>
              <w:jc w:val="left"/>
            </w:pPr>
            <w:r>
              <w:t>备注：出具的检测报告必须由具备家具成品及其原辅材料检测能力并通过国家计量认证（</w:t>
            </w:r>
            <w:r>
              <w:t>CMA</w:t>
            </w:r>
            <w:r>
              <w:t>资质）的第三方检测机构提供。</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jc w:val="center"/>
              <w:rPr>
                <w:rFonts w:ascii="宋体" w:hAnsi="宋体" w:cs="宋体"/>
                <w:szCs w:val="21"/>
              </w:rPr>
            </w:pPr>
            <w:r>
              <w:rPr>
                <w:rFonts w:ascii="宋体" w:hAnsi="宋体" w:cs="宋体"/>
                <w:szCs w:val="21"/>
              </w:rPr>
              <w:t>10分</w:t>
            </w:r>
          </w:p>
        </w:tc>
      </w:tr>
      <w:tr w:rsidR="008456D8" w:rsidTr="008456D8">
        <w:trPr>
          <w:trHeight w:val="416"/>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Default="005D5CA3" w:rsidP="008456D8">
            <w:pPr>
              <w:jc w:val="center"/>
              <w:rPr>
                <w:rFonts w:ascii="宋体" w:hAnsi="宋体" w:cs="宋体"/>
                <w:szCs w:val="21"/>
              </w:rPr>
            </w:pPr>
            <w:r>
              <w:rPr>
                <w:rFonts w:ascii="宋体" w:hAnsi="宋体" w:cs="宋体" w:hint="eastAsia"/>
                <w:szCs w:val="21"/>
              </w:rPr>
              <w:t>6</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Pr="00DC0293" w:rsidRDefault="003A629E" w:rsidP="008456D8">
            <w:pPr>
              <w:widowControl/>
              <w:jc w:val="left"/>
            </w:pPr>
            <w:r>
              <w:t>产品生产厂家具备的生产设备及生产线情况</w:t>
            </w:r>
            <w:r w:rsidR="008456D8" w:rsidRPr="00D80233">
              <w:t>按齐全性打分。</w:t>
            </w:r>
          </w:p>
          <w:p w:rsidR="008456D8" w:rsidRPr="00DC0293" w:rsidRDefault="008456D8" w:rsidP="008456D8">
            <w:pPr>
              <w:widowControl/>
              <w:jc w:val="left"/>
              <w:rPr>
                <w:rFonts w:ascii="宋体" w:hAnsi="宋体"/>
                <w:bCs/>
                <w:szCs w:val="21"/>
              </w:rPr>
            </w:pPr>
            <w:r w:rsidRPr="00DC0293">
              <w:rPr>
                <w:rFonts w:ascii="宋体" w:hAnsi="宋体"/>
                <w:b/>
                <w:bCs/>
                <w:color w:val="000000" w:themeColor="text1"/>
                <w:szCs w:val="21"/>
              </w:rPr>
              <w:t>金属加工设备：</w:t>
            </w:r>
            <w:r w:rsidRPr="00DC0293">
              <w:rPr>
                <w:rFonts w:ascii="宋体" w:hAnsi="宋体"/>
                <w:bCs/>
                <w:szCs w:val="21"/>
              </w:rPr>
              <w:t>光纤激光切割机、</w:t>
            </w:r>
            <w:proofErr w:type="gramStart"/>
            <w:r w:rsidRPr="00DC0293">
              <w:rPr>
                <w:rFonts w:ascii="宋体" w:hAnsi="宋体"/>
                <w:bCs/>
                <w:szCs w:val="21"/>
              </w:rPr>
              <w:t>全自动切管机</w:t>
            </w:r>
            <w:proofErr w:type="gramEnd"/>
            <w:r w:rsidRPr="00DC0293">
              <w:rPr>
                <w:rFonts w:ascii="宋体" w:hAnsi="宋体"/>
                <w:bCs/>
                <w:szCs w:val="21"/>
              </w:rPr>
              <w:t>、金属圆锯机、弯管机、</w:t>
            </w:r>
            <w:proofErr w:type="gramStart"/>
            <w:r w:rsidRPr="00DC0293">
              <w:rPr>
                <w:rFonts w:ascii="宋体" w:hAnsi="宋体"/>
                <w:bCs/>
                <w:szCs w:val="21"/>
              </w:rPr>
              <w:t>单弯机</w:t>
            </w:r>
            <w:proofErr w:type="gramEnd"/>
            <w:r w:rsidRPr="00DC0293">
              <w:rPr>
                <w:rFonts w:ascii="宋体" w:hAnsi="宋体"/>
                <w:bCs/>
                <w:szCs w:val="21"/>
              </w:rPr>
              <w:t>、单头倒角机、滚圆机、压力机、焊接机器人工作站、焊接机器人、焊接自动翻转台、钢制家具喷涂生产线、快速换色粉房、抛丸机。投标人提供的生产设备种类达到或超过上述种类的，得2分；每缺少1类扣0.5分。扣完为止。</w:t>
            </w:r>
          </w:p>
          <w:p w:rsidR="008456D8" w:rsidRPr="00DC0293" w:rsidRDefault="008456D8" w:rsidP="008456D8">
            <w:pPr>
              <w:widowControl/>
              <w:jc w:val="left"/>
              <w:rPr>
                <w:rFonts w:ascii="宋体" w:hAnsi="宋体"/>
                <w:bCs/>
                <w:szCs w:val="21"/>
              </w:rPr>
            </w:pPr>
            <w:r w:rsidRPr="00DC0293">
              <w:rPr>
                <w:rFonts w:ascii="宋体" w:hAnsi="宋体"/>
                <w:b/>
                <w:bCs/>
                <w:szCs w:val="21"/>
              </w:rPr>
              <w:t>木制加工设备：</w:t>
            </w:r>
            <w:r w:rsidRPr="00DC0293">
              <w:rPr>
                <w:rFonts w:ascii="宋体" w:hAnsi="宋体"/>
                <w:bCs/>
                <w:szCs w:val="21"/>
              </w:rPr>
              <w:t>电脑</w:t>
            </w:r>
            <w:proofErr w:type="gramStart"/>
            <w:r w:rsidRPr="00DC0293">
              <w:rPr>
                <w:rFonts w:ascii="宋体" w:hAnsi="宋体"/>
                <w:bCs/>
                <w:szCs w:val="21"/>
              </w:rPr>
              <w:t>裁</w:t>
            </w:r>
            <w:proofErr w:type="gramEnd"/>
            <w:r w:rsidRPr="00DC0293">
              <w:rPr>
                <w:rFonts w:ascii="宋体" w:hAnsi="宋体"/>
                <w:bCs/>
                <w:szCs w:val="21"/>
              </w:rPr>
              <w:t>板锯、液压升降台、加工中心、六面数控钻孔中心、多排多轴钻、</w:t>
            </w:r>
            <w:proofErr w:type="gramStart"/>
            <w:r w:rsidRPr="00DC0293">
              <w:rPr>
                <w:rFonts w:ascii="宋体" w:hAnsi="宋体"/>
                <w:bCs/>
                <w:szCs w:val="21"/>
              </w:rPr>
              <w:t>自动封边机</w:t>
            </w:r>
            <w:proofErr w:type="gramEnd"/>
            <w:r w:rsidRPr="00DC0293">
              <w:rPr>
                <w:rFonts w:ascii="宋体" w:hAnsi="宋体"/>
                <w:bCs/>
                <w:szCs w:val="21"/>
              </w:rPr>
              <w:t>、</w:t>
            </w:r>
            <w:proofErr w:type="gramStart"/>
            <w:r w:rsidRPr="00DC0293">
              <w:rPr>
                <w:rFonts w:ascii="宋体" w:hAnsi="宋体"/>
                <w:bCs/>
                <w:szCs w:val="21"/>
              </w:rPr>
              <w:t>手动封边机</w:t>
            </w:r>
            <w:proofErr w:type="gramEnd"/>
            <w:r w:rsidRPr="00DC0293">
              <w:rPr>
                <w:rFonts w:ascii="宋体" w:hAnsi="宋体"/>
                <w:bCs/>
                <w:szCs w:val="21"/>
              </w:rPr>
              <w:t>、双排辊筒平移输送机、冷压机。投标人提供的生产设备种类达到或超过上述种类的，得2分；每缺少1类扣0.5分。扣完为止。</w:t>
            </w:r>
          </w:p>
          <w:p w:rsidR="008456D8" w:rsidRPr="00DC0293" w:rsidRDefault="008456D8" w:rsidP="008456D8">
            <w:pPr>
              <w:widowControl/>
              <w:jc w:val="left"/>
            </w:pPr>
            <w:r w:rsidRPr="00DC0293">
              <w:rPr>
                <w:rFonts w:ascii="宋体" w:hAnsi="宋体"/>
                <w:b/>
                <w:bCs/>
                <w:szCs w:val="21"/>
              </w:rPr>
              <w:t>环保设备：</w:t>
            </w:r>
            <w:r w:rsidRPr="00DC0293">
              <w:rPr>
                <w:rFonts w:ascii="宋体" w:hAnsi="宋体"/>
                <w:bCs/>
                <w:szCs w:val="21"/>
              </w:rPr>
              <w:t>污染防治设备（废水废气工程）、污染防治设备（涂装废水处理设备）。投标人提供的生产设备种类达到或超过上述种类的，得2分；每缺少1类扣1分。扣完为止。</w:t>
            </w:r>
          </w:p>
          <w:p w:rsidR="008456D8" w:rsidRDefault="008456D8" w:rsidP="008456D8">
            <w:pPr>
              <w:widowControl/>
              <w:jc w:val="left"/>
            </w:pPr>
            <w:r>
              <w:rPr>
                <w:rFonts w:ascii="宋体" w:hAnsi="宋体"/>
                <w:bCs/>
                <w:szCs w:val="21"/>
              </w:rPr>
              <w:t>须提供</w:t>
            </w:r>
            <w:r w:rsidRPr="00DC0293">
              <w:rPr>
                <w:rFonts w:ascii="宋体" w:hAnsi="宋体"/>
                <w:bCs/>
                <w:szCs w:val="21"/>
              </w:rPr>
              <w:t>生产厂家的核心专业生产设备购置发票复印件，共6分。</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jc w:val="center"/>
              <w:rPr>
                <w:rFonts w:ascii="宋体" w:hAnsi="宋体" w:cs="宋体"/>
                <w:szCs w:val="21"/>
              </w:rPr>
            </w:pPr>
            <w:r>
              <w:rPr>
                <w:rFonts w:ascii="宋体" w:hAnsi="宋体" w:cs="宋体"/>
                <w:szCs w:val="21"/>
              </w:rPr>
              <w:t>6分</w:t>
            </w:r>
          </w:p>
        </w:tc>
      </w:tr>
      <w:tr w:rsidR="008456D8" w:rsidTr="008456D8">
        <w:trPr>
          <w:trHeight w:val="680"/>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Default="005D5CA3" w:rsidP="008456D8">
            <w:pPr>
              <w:widowControl/>
              <w:jc w:val="center"/>
              <w:rPr>
                <w:rFonts w:ascii="宋体" w:hAnsi="宋体" w:cs="宋体"/>
                <w:szCs w:val="21"/>
              </w:rPr>
            </w:pPr>
            <w:r>
              <w:rPr>
                <w:rFonts w:ascii="宋体" w:hAnsi="宋体" w:cs="宋体" w:hint="eastAsia"/>
                <w:szCs w:val="21"/>
              </w:rPr>
              <w:t>7</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widowControl/>
              <w:jc w:val="left"/>
              <w:rPr>
                <w:rFonts w:ascii="宋体" w:hAnsi="宋体" w:cs="宋体"/>
                <w:szCs w:val="21"/>
              </w:rPr>
            </w:pPr>
            <w:r w:rsidRPr="00B87E5B">
              <w:rPr>
                <w:rFonts w:ascii="宋体" w:hAnsi="宋体" w:cs="宋体"/>
                <w:szCs w:val="21"/>
              </w:rPr>
              <w:t>技术团队履历及能力说明，须提供项目负责人、专业技术人员的资格证（如有）、职称证明（如有）和</w:t>
            </w:r>
            <w:proofErr w:type="gramStart"/>
            <w:r w:rsidRPr="00B87E5B">
              <w:rPr>
                <w:rFonts w:ascii="宋体" w:hAnsi="宋体" w:cs="宋体"/>
                <w:szCs w:val="21"/>
              </w:rPr>
              <w:t>社保证明</w:t>
            </w:r>
            <w:proofErr w:type="gramEnd"/>
            <w:r w:rsidRPr="00B87E5B">
              <w:rPr>
                <w:rFonts w:ascii="宋体" w:hAnsi="宋体" w:cs="宋体"/>
                <w:szCs w:val="21"/>
              </w:rPr>
              <w:t>，由评审小组判定评分，最高得2分。</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widowControl/>
              <w:jc w:val="center"/>
              <w:rPr>
                <w:rFonts w:ascii="宋体" w:hAnsi="宋体" w:cs="宋体"/>
                <w:szCs w:val="21"/>
              </w:rPr>
            </w:pPr>
            <w:r>
              <w:rPr>
                <w:rFonts w:ascii="宋体" w:hAnsi="宋体" w:cs="宋体"/>
                <w:szCs w:val="21"/>
              </w:rPr>
              <w:t>2分</w:t>
            </w:r>
          </w:p>
        </w:tc>
      </w:tr>
      <w:tr w:rsidR="008456D8" w:rsidTr="008456D8">
        <w:trPr>
          <w:trHeight w:val="680"/>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Default="005D5CA3" w:rsidP="008456D8">
            <w:pPr>
              <w:widowControl/>
              <w:jc w:val="center"/>
              <w:rPr>
                <w:rFonts w:ascii="宋体" w:hAnsi="宋体" w:cs="宋体"/>
                <w:szCs w:val="21"/>
              </w:rPr>
            </w:pPr>
            <w:r>
              <w:rPr>
                <w:rFonts w:ascii="宋体" w:hAnsi="宋体" w:cs="宋体" w:hint="eastAsia"/>
                <w:szCs w:val="21"/>
              </w:rPr>
              <w:t>8</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Pr="00682790" w:rsidRDefault="008456D8" w:rsidP="008456D8">
            <w:pPr>
              <w:widowControl/>
              <w:jc w:val="left"/>
              <w:rPr>
                <w:rFonts w:ascii="宋体" w:hAnsi="宋体" w:cs="宋体"/>
                <w:szCs w:val="21"/>
              </w:rPr>
            </w:pPr>
            <w:r>
              <w:t>项目实施规划方案，提出合理的项目整体实施方案，能按照项目分解节点，并可跟踪实施。根据供应商提供的方案能否满足采购需求，由评审小组判定评分，最高得</w:t>
            </w:r>
            <w:r>
              <w:t>3</w:t>
            </w:r>
            <w:r>
              <w:t>分。</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widowControl/>
              <w:jc w:val="center"/>
              <w:rPr>
                <w:rFonts w:ascii="宋体" w:hAnsi="宋体" w:cs="宋体"/>
                <w:szCs w:val="21"/>
              </w:rPr>
            </w:pPr>
            <w:r>
              <w:rPr>
                <w:rFonts w:ascii="宋体" w:hAnsi="宋体" w:cs="宋体"/>
                <w:szCs w:val="21"/>
              </w:rPr>
              <w:t>3分</w:t>
            </w:r>
          </w:p>
        </w:tc>
      </w:tr>
      <w:tr w:rsidR="008456D8" w:rsidTr="008456D8">
        <w:trPr>
          <w:trHeight w:val="683"/>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Default="005D5CA3" w:rsidP="008456D8">
            <w:pPr>
              <w:widowControl/>
              <w:jc w:val="center"/>
              <w:rPr>
                <w:rFonts w:ascii="宋体" w:hAnsi="宋体" w:cs="宋体"/>
                <w:szCs w:val="21"/>
              </w:rPr>
            </w:pPr>
            <w:r>
              <w:rPr>
                <w:rFonts w:ascii="宋体" w:hAnsi="宋体" w:cs="宋体" w:hint="eastAsia"/>
                <w:szCs w:val="21"/>
              </w:rPr>
              <w:t>9</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widowControl/>
              <w:jc w:val="left"/>
              <w:rPr>
                <w:rFonts w:ascii="宋体" w:hAnsi="宋体" w:cs="宋体"/>
                <w:szCs w:val="21"/>
              </w:rPr>
            </w:pPr>
            <w:r>
              <w:t>生产实施方案，要具备生产能力，在规定的时间内有计划的完成项目需求产品的生产装配。根据供应商提供的方案能否满足采购需求，由评审小组判定评分，最高得</w:t>
            </w:r>
            <w:r>
              <w:t>2</w:t>
            </w:r>
            <w:r>
              <w:t>分。</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widowControl/>
              <w:jc w:val="center"/>
              <w:rPr>
                <w:rFonts w:ascii="宋体" w:hAnsi="宋体" w:cs="宋体"/>
                <w:szCs w:val="21"/>
              </w:rPr>
            </w:pPr>
            <w:r>
              <w:rPr>
                <w:rFonts w:ascii="宋体" w:hAnsi="宋体" w:cs="宋体"/>
                <w:szCs w:val="21"/>
              </w:rPr>
              <w:t>2分</w:t>
            </w:r>
          </w:p>
        </w:tc>
      </w:tr>
      <w:tr w:rsidR="008456D8" w:rsidTr="008456D8">
        <w:trPr>
          <w:trHeight w:val="683"/>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Pr="006753AD" w:rsidRDefault="005D5CA3" w:rsidP="008456D8">
            <w:pPr>
              <w:widowControl/>
              <w:jc w:val="center"/>
              <w:rPr>
                <w:rFonts w:ascii="宋体" w:hAnsi="宋体" w:cs="宋体"/>
                <w:szCs w:val="21"/>
              </w:rPr>
            </w:pPr>
            <w:r>
              <w:rPr>
                <w:rFonts w:ascii="宋体" w:hAnsi="宋体" w:cs="宋体" w:hint="eastAsia"/>
                <w:szCs w:val="21"/>
              </w:rPr>
              <w:t>10</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Pr="00947B14" w:rsidRDefault="008456D8" w:rsidP="008456D8">
            <w:pPr>
              <w:widowControl/>
              <w:jc w:val="left"/>
              <w:rPr>
                <w:rFonts w:ascii="宋体" w:hAnsi="宋体" w:cs="宋体"/>
                <w:szCs w:val="21"/>
                <w:highlight w:val="yellow"/>
              </w:rPr>
            </w:pPr>
            <w:r>
              <w:t>品质管理管控过程，有独立品管部门和专门品管人员，确保产品生产过程中的质量控制完善。由评审小组对响应方案评审后评分，最高得</w:t>
            </w:r>
            <w:r>
              <w:t>2</w:t>
            </w:r>
            <w:r>
              <w:t>分。</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widowControl/>
              <w:jc w:val="center"/>
              <w:rPr>
                <w:rFonts w:ascii="宋体" w:hAnsi="宋体" w:cs="宋体"/>
                <w:szCs w:val="21"/>
              </w:rPr>
            </w:pPr>
            <w:r>
              <w:rPr>
                <w:rFonts w:ascii="宋体" w:hAnsi="宋体" w:cs="宋体"/>
                <w:szCs w:val="21"/>
              </w:rPr>
              <w:t>2分</w:t>
            </w:r>
          </w:p>
        </w:tc>
      </w:tr>
      <w:tr w:rsidR="008456D8" w:rsidTr="008456D8">
        <w:trPr>
          <w:trHeight w:val="683"/>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Pr="006753AD" w:rsidRDefault="005D5CA3" w:rsidP="008456D8">
            <w:pPr>
              <w:widowControl/>
              <w:jc w:val="center"/>
              <w:rPr>
                <w:rFonts w:ascii="宋体" w:hAnsi="宋体" w:cs="宋体"/>
                <w:szCs w:val="21"/>
              </w:rPr>
            </w:pPr>
            <w:r>
              <w:rPr>
                <w:rFonts w:ascii="宋体" w:hAnsi="宋体" w:cs="宋体" w:hint="eastAsia"/>
                <w:szCs w:val="21"/>
              </w:rPr>
              <w:t>11</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widowControl/>
              <w:jc w:val="left"/>
              <w:rPr>
                <w:rFonts w:ascii="宋体" w:hAnsi="宋体" w:cs="宋体"/>
                <w:szCs w:val="21"/>
                <w:highlight w:val="yellow"/>
              </w:rPr>
            </w:pPr>
            <w:r>
              <w:t>安装服务实施方案，安装方案的制定，根据货物交付时间节点，落实送货安装时间和人员安排，确保按期交付使用。根据供应商提供的方案能否满足采购需求，由评审小组判定评分，最高得</w:t>
            </w:r>
            <w:r>
              <w:t>3</w:t>
            </w:r>
            <w:r>
              <w:t>分。</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widowControl/>
              <w:jc w:val="center"/>
              <w:rPr>
                <w:rFonts w:ascii="宋体" w:hAnsi="宋体" w:cs="宋体"/>
                <w:szCs w:val="21"/>
              </w:rPr>
            </w:pPr>
            <w:r>
              <w:rPr>
                <w:rFonts w:ascii="宋体" w:hAnsi="宋体" w:cs="宋体"/>
                <w:szCs w:val="21"/>
              </w:rPr>
              <w:t>3分</w:t>
            </w:r>
          </w:p>
        </w:tc>
      </w:tr>
      <w:tr w:rsidR="008456D8" w:rsidTr="008456D8">
        <w:trPr>
          <w:trHeight w:val="680"/>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Default="005D5CA3" w:rsidP="008456D8">
            <w:pPr>
              <w:widowControl/>
              <w:jc w:val="center"/>
              <w:rPr>
                <w:rFonts w:ascii="宋体" w:hAnsi="宋体" w:cs="宋体"/>
                <w:szCs w:val="21"/>
              </w:rPr>
            </w:pPr>
            <w:r>
              <w:rPr>
                <w:rFonts w:ascii="宋体" w:hAnsi="宋体" w:cs="宋体" w:hint="eastAsia"/>
                <w:szCs w:val="21"/>
              </w:rPr>
              <w:t>12</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widowControl/>
              <w:jc w:val="left"/>
            </w:pPr>
            <w:r>
              <w:t>售后服务应对方案及承诺：</w:t>
            </w:r>
          </w:p>
          <w:p w:rsidR="008456D8" w:rsidRDefault="008456D8" w:rsidP="008456D8">
            <w:pPr>
              <w:widowControl/>
              <w:jc w:val="left"/>
            </w:pPr>
            <w:r>
              <w:t>1.</w:t>
            </w:r>
            <w:r>
              <w:t>提供产品</w:t>
            </w:r>
            <w:r>
              <w:t>5</w:t>
            </w:r>
            <w:r>
              <w:t>年质量保证期（</w:t>
            </w:r>
            <w:r>
              <w:t>5</w:t>
            </w:r>
            <w:r>
              <w:t>年内免费维修，不能维修免费更换），超过</w:t>
            </w:r>
            <w:r>
              <w:t>5</w:t>
            </w:r>
            <w:r>
              <w:t>年的每一年加</w:t>
            </w:r>
            <w:r>
              <w:t>1</w:t>
            </w:r>
            <w:r>
              <w:t>分，最高得</w:t>
            </w:r>
            <w:r>
              <w:t>3</w:t>
            </w:r>
            <w:r>
              <w:t>分；</w:t>
            </w:r>
            <w:r>
              <w:t xml:space="preserve"> </w:t>
            </w:r>
          </w:p>
          <w:p w:rsidR="008456D8" w:rsidRDefault="008456D8" w:rsidP="008456D8">
            <w:pPr>
              <w:widowControl/>
              <w:jc w:val="left"/>
              <w:rPr>
                <w:rFonts w:ascii="宋体" w:hAnsi="宋体" w:cs="宋体"/>
                <w:szCs w:val="21"/>
              </w:rPr>
            </w:pPr>
            <w:r>
              <w:t>2.</w:t>
            </w:r>
            <w:r>
              <w:t>提供详细完整的</w:t>
            </w:r>
            <w:r>
              <w:t>“</w:t>
            </w:r>
            <w:r>
              <w:t>三包</w:t>
            </w:r>
            <w:r>
              <w:t>”</w:t>
            </w:r>
            <w:r>
              <w:t>措施及售后服务措施和方案（包括服务措施、产品质量保证、回访、技术培训等）。根据供应商提供的方案能否满足采购需求，由评审小组判定评分，最高得</w:t>
            </w:r>
            <w:r>
              <w:t>2</w:t>
            </w:r>
            <w:r>
              <w:t>分。</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8456D8" w:rsidP="008456D8">
            <w:pPr>
              <w:widowControl/>
              <w:jc w:val="center"/>
              <w:rPr>
                <w:rFonts w:ascii="宋体" w:hAnsi="宋体" w:cs="宋体"/>
                <w:szCs w:val="21"/>
              </w:rPr>
            </w:pPr>
            <w:r>
              <w:rPr>
                <w:rFonts w:ascii="宋体" w:hAnsi="宋体" w:cs="宋体"/>
                <w:szCs w:val="21"/>
              </w:rPr>
              <w:t>5分</w:t>
            </w:r>
          </w:p>
        </w:tc>
      </w:tr>
      <w:tr w:rsidR="008456D8" w:rsidTr="008456D8">
        <w:trPr>
          <w:trHeight w:val="680"/>
          <w:jc w:val="center"/>
        </w:trPr>
        <w:tc>
          <w:tcPr>
            <w:tcW w:w="697" w:type="dxa"/>
            <w:tcBorders>
              <w:top w:val="single" w:sz="4" w:space="0" w:color="auto"/>
              <w:left w:val="single" w:sz="4" w:space="0" w:color="auto"/>
              <w:bottom w:val="single" w:sz="4" w:space="0" w:color="auto"/>
              <w:right w:val="single" w:sz="4" w:space="0" w:color="auto"/>
            </w:tcBorders>
            <w:vAlign w:val="center"/>
          </w:tcPr>
          <w:p w:rsidR="008456D8" w:rsidRDefault="005D5CA3" w:rsidP="008456D8">
            <w:pPr>
              <w:widowControl/>
              <w:jc w:val="center"/>
              <w:rPr>
                <w:rFonts w:ascii="宋体" w:hAnsi="宋体" w:cs="宋体"/>
                <w:szCs w:val="21"/>
              </w:rPr>
            </w:pPr>
            <w:r>
              <w:rPr>
                <w:rFonts w:ascii="宋体" w:hAnsi="宋体" w:cs="宋体" w:hint="eastAsia"/>
                <w:szCs w:val="21"/>
              </w:rPr>
              <w:t>13</w:t>
            </w:r>
          </w:p>
        </w:tc>
        <w:tc>
          <w:tcPr>
            <w:tcW w:w="7757" w:type="dxa"/>
            <w:tcBorders>
              <w:top w:val="single" w:sz="4" w:space="0" w:color="auto"/>
              <w:left w:val="single" w:sz="4" w:space="0" w:color="auto"/>
              <w:bottom w:val="single" w:sz="4" w:space="0" w:color="auto"/>
              <w:right w:val="single" w:sz="4" w:space="0" w:color="auto"/>
            </w:tcBorders>
            <w:vAlign w:val="center"/>
          </w:tcPr>
          <w:p w:rsidR="008456D8" w:rsidRDefault="008456D8" w:rsidP="005D5CA3">
            <w:pPr>
              <w:widowControl/>
              <w:jc w:val="left"/>
            </w:pPr>
            <w:r>
              <w:t>本项目合理化建议及实质性优惠措施，由评审小组判定评分，最高得</w:t>
            </w:r>
            <w:r w:rsidR="005D5CA3">
              <w:rPr>
                <w:rFonts w:hint="eastAsia"/>
              </w:rPr>
              <w:t>2</w:t>
            </w:r>
            <w:r>
              <w:t>分。</w:t>
            </w:r>
          </w:p>
        </w:tc>
        <w:tc>
          <w:tcPr>
            <w:tcW w:w="1199" w:type="dxa"/>
            <w:tcBorders>
              <w:top w:val="single" w:sz="4" w:space="0" w:color="auto"/>
              <w:left w:val="single" w:sz="4" w:space="0" w:color="auto"/>
              <w:bottom w:val="single" w:sz="4" w:space="0" w:color="auto"/>
              <w:right w:val="single" w:sz="4" w:space="0" w:color="auto"/>
            </w:tcBorders>
            <w:vAlign w:val="center"/>
          </w:tcPr>
          <w:p w:rsidR="008456D8" w:rsidRDefault="005D5CA3" w:rsidP="008456D8">
            <w:pPr>
              <w:widowControl/>
              <w:jc w:val="center"/>
              <w:rPr>
                <w:rFonts w:ascii="宋体" w:hAnsi="宋体" w:cs="宋体"/>
                <w:szCs w:val="21"/>
              </w:rPr>
            </w:pPr>
            <w:r>
              <w:rPr>
                <w:rFonts w:ascii="宋体" w:hAnsi="宋体" w:cs="宋体" w:hint="eastAsia"/>
                <w:szCs w:val="21"/>
              </w:rPr>
              <w:t>2</w:t>
            </w:r>
            <w:r w:rsidR="008456D8">
              <w:rPr>
                <w:rFonts w:ascii="宋体" w:hAnsi="宋体" w:cs="宋体"/>
                <w:szCs w:val="21"/>
              </w:rPr>
              <w:t>分</w:t>
            </w:r>
          </w:p>
        </w:tc>
      </w:tr>
    </w:tbl>
    <w:p w:rsidR="003A629E" w:rsidRDefault="003A629E" w:rsidP="008456D8">
      <w:pPr>
        <w:spacing w:line="360" w:lineRule="auto"/>
        <w:jc w:val="center"/>
        <w:rPr>
          <w:rFonts w:ascii="宋体" w:hAnsi="宋体" w:cs="宋体"/>
          <w:sz w:val="24"/>
        </w:rPr>
      </w:pPr>
    </w:p>
    <w:p w:rsidR="003A629E" w:rsidRDefault="003A629E" w:rsidP="003A629E">
      <w:pPr>
        <w:pStyle w:val="Normal"/>
      </w:pPr>
      <w:r>
        <w:br w:type="page"/>
      </w:r>
    </w:p>
    <w:p w:rsidR="008456D8" w:rsidRDefault="008456D8" w:rsidP="008456D8">
      <w:pPr>
        <w:spacing w:line="360" w:lineRule="auto"/>
        <w:jc w:val="center"/>
        <w:rPr>
          <w:rFonts w:ascii="宋体" w:hAnsi="宋体" w:cs="宋体"/>
          <w:sz w:val="24"/>
        </w:rPr>
      </w:pPr>
    </w:p>
    <w:p w:rsidR="008456D8" w:rsidRPr="008456D8" w:rsidRDefault="008456D8" w:rsidP="008456D8">
      <w:pPr>
        <w:pStyle w:val="ac"/>
        <w:spacing w:beforeLines="50" w:before="120" w:line="360" w:lineRule="auto"/>
        <w:ind w:firstLineChars="129" w:firstLine="300"/>
        <w:rPr>
          <w:rFonts w:hAnsi="宋体"/>
          <w:b/>
          <w:sz w:val="24"/>
        </w:rPr>
      </w:pPr>
      <w:r w:rsidRPr="008456D8">
        <w:rPr>
          <w:rFonts w:hAnsi="宋体"/>
          <w:b/>
          <w:sz w:val="24"/>
        </w:rPr>
        <w:t>商务技术分（样品部分评分）（</w:t>
      </w:r>
      <w:r w:rsidRPr="008456D8">
        <w:rPr>
          <w:rFonts w:hAnsi="宋体" w:hint="eastAsia"/>
          <w:b/>
          <w:sz w:val="24"/>
        </w:rPr>
        <w:t>0-</w:t>
      </w:r>
      <w:r w:rsidRPr="008456D8">
        <w:rPr>
          <w:rFonts w:hAnsi="宋体"/>
          <w:b/>
          <w:sz w:val="24"/>
        </w:rPr>
        <w:t>25分）</w:t>
      </w:r>
    </w:p>
    <w:tbl>
      <w:tblPr>
        <w:tblStyle w:val="afc"/>
        <w:tblW w:w="0" w:type="auto"/>
        <w:tblLook w:val="04A0" w:firstRow="1" w:lastRow="0" w:firstColumn="1" w:lastColumn="0" w:noHBand="0" w:noVBand="1"/>
      </w:tblPr>
      <w:tblGrid>
        <w:gridCol w:w="959"/>
        <w:gridCol w:w="6379"/>
        <w:gridCol w:w="1184"/>
      </w:tblGrid>
      <w:tr w:rsidR="008456D8" w:rsidRPr="008456D8" w:rsidTr="008456D8">
        <w:trPr>
          <w:trHeight w:val="890"/>
        </w:trPr>
        <w:tc>
          <w:tcPr>
            <w:tcW w:w="8522" w:type="dxa"/>
            <w:gridSpan w:val="3"/>
          </w:tcPr>
          <w:p w:rsidR="008456D8" w:rsidRPr="008456D8" w:rsidRDefault="008456D8" w:rsidP="008456D8">
            <w:pPr>
              <w:rPr>
                <w:rFonts w:ascii="宋体" w:hAnsi="宋体"/>
                <w:szCs w:val="21"/>
              </w:rPr>
            </w:pPr>
            <w:r w:rsidRPr="008456D8">
              <w:rPr>
                <w:rFonts w:ascii="宋体" w:hAnsi="宋体"/>
                <w:szCs w:val="21"/>
              </w:rPr>
              <w:t>样品评分标准如下：</w:t>
            </w:r>
          </w:p>
          <w:p w:rsidR="008456D8" w:rsidRPr="008456D8" w:rsidRDefault="008456D8" w:rsidP="008456D8">
            <w:pPr>
              <w:rPr>
                <w:rFonts w:ascii="宋体" w:hAnsi="宋体"/>
                <w:szCs w:val="21"/>
              </w:rPr>
            </w:pPr>
            <w:r w:rsidRPr="008456D8">
              <w:rPr>
                <w:rFonts w:ascii="宋体" w:hAnsi="宋体"/>
                <w:szCs w:val="21"/>
              </w:rPr>
              <w:t>没有提供样品的或样品不符</w:t>
            </w:r>
            <w:proofErr w:type="gramStart"/>
            <w:r w:rsidRPr="008456D8">
              <w:rPr>
                <w:rFonts w:ascii="宋体" w:hAnsi="宋体"/>
                <w:szCs w:val="21"/>
              </w:rPr>
              <w:t>合带</w:t>
            </w:r>
            <w:proofErr w:type="gramEnd"/>
            <w:r w:rsidRPr="008456D8">
              <w:rPr>
                <w:rFonts w:ascii="宋体" w:hAnsi="宋体"/>
                <w:szCs w:val="21"/>
              </w:rPr>
              <w:t>*需求的，该投标人样品分为零分</w:t>
            </w:r>
            <w:r w:rsidR="00EB4B85">
              <w:rPr>
                <w:rFonts w:ascii="宋体" w:hAnsi="宋体" w:hint="eastAsia"/>
                <w:szCs w:val="21"/>
              </w:rPr>
              <w:t>；样品提供不全的，酌情给分。</w:t>
            </w:r>
          </w:p>
          <w:p w:rsidR="008456D8" w:rsidRPr="008456D8" w:rsidRDefault="008456D8" w:rsidP="008456D8">
            <w:pPr>
              <w:rPr>
                <w:rFonts w:ascii="宋体" w:hAnsi="宋体"/>
                <w:szCs w:val="21"/>
              </w:rPr>
            </w:pPr>
            <w:r w:rsidRPr="008456D8">
              <w:rPr>
                <w:rFonts w:ascii="宋体" w:hAnsi="宋体"/>
                <w:szCs w:val="21"/>
              </w:rPr>
              <w:t>样品评分细则（共25分）：</w:t>
            </w:r>
          </w:p>
        </w:tc>
      </w:tr>
      <w:tr w:rsidR="008456D8" w:rsidRPr="008456D8" w:rsidTr="008456D8">
        <w:tc>
          <w:tcPr>
            <w:tcW w:w="959" w:type="dxa"/>
            <w:vAlign w:val="center"/>
          </w:tcPr>
          <w:p w:rsidR="008456D8" w:rsidRPr="008456D8" w:rsidRDefault="008456D8" w:rsidP="008456D8">
            <w:pPr>
              <w:jc w:val="center"/>
              <w:rPr>
                <w:rFonts w:ascii="宋体" w:hAnsi="宋体"/>
                <w:szCs w:val="21"/>
              </w:rPr>
            </w:pPr>
            <w:r w:rsidRPr="008456D8">
              <w:rPr>
                <w:rFonts w:ascii="宋体" w:hAnsi="宋体"/>
                <w:szCs w:val="21"/>
              </w:rPr>
              <w:t>1</w:t>
            </w:r>
          </w:p>
        </w:tc>
        <w:tc>
          <w:tcPr>
            <w:tcW w:w="6379" w:type="dxa"/>
          </w:tcPr>
          <w:p w:rsidR="008456D8" w:rsidRPr="008456D8" w:rsidRDefault="008456D8" w:rsidP="008456D8">
            <w:pPr>
              <w:ind w:left="840"/>
              <w:rPr>
                <w:rFonts w:ascii="宋体" w:hAnsi="宋体"/>
                <w:b/>
                <w:szCs w:val="21"/>
              </w:rPr>
            </w:pPr>
            <w:r w:rsidRPr="008456D8">
              <w:rPr>
                <w:rFonts w:ascii="宋体" w:hAnsi="宋体"/>
                <w:b/>
                <w:szCs w:val="21"/>
              </w:rPr>
              <w:t xml:space="preserve">一、产品主要尺寸、形状及位置公差（2分）：每偏离一个参数指标扣0.5分，扣完为止。 </w:t>
            </w:r>
          </w:p>
          <w:p w:rsidR="008456D8" w:rsidRPr="008456D8" w:rsidRDefault="008456D8" w:rsidP="008456D8">
            <w:pPr>
              <w:ind w:left="840"/>
              <w:rPr>
                <w:rFonts w:ascii="宋体" w:hAnsi="宋体"/>
                <w:szCs w:val="21"/>
              </w:rPr>
            </w:pPr>
            <w:r w:rsidRPr="008456D8">
              <w:rPr>
                <w:rFonts w:ascii="宋体" w:hAnsi="宋体"/>
                <w:szCs w:val="21"/>
              </w:rPr>
              <w:t xml:space="preserve">1.采购人有明确要求且明示的产品尺寸偏差控制在±3mm以内(测量工具：0～3m钢卷尺，精度1mm)； </w:t>
            </w:r>
          </w:p>
          <w:p w:rsidR="008456D8" w:rsidRPr="008456D8" w:rsidRDefault="008456D8" w:rsidP="002F5AED">
            <w:pPr>
              <w:ind w:left="840"/>
              <w:rPr>
                <w:rFonts w:ascii="宋体" w:hAnsi="宋体"/>
                <w:szCs w:val="21"/>
              </w:rPr>
            </w:pPr>
            <w:r w:rsidRPr="008456D8">
              <w:rPr>
                <w:rFonts w:ascii="宋体" w:hAnsi="宋体"/>
                <w:szCs w:val="21"/>
              </w:rPr>
              <w:t xml:space="preserve">2.抽屉下垂度≤10mm和抽屉摆动度≤10mm（将抽屉拉出至三分之二伸缩总长位置，用钢卷尺或1m钢直尺测量抽屉水平边的自由下垂和抽屉侧面左右摆动的最大值）。 </w:t>
            </w:r>
          </w:p>
        </w:tc>
        <w:tc>
          <w:tcPr>
            <w:tcW w:w="1184" w:type="dxa"/>
            <w:vAlign w:val="center"/>
          </w:tcPr>
          <w:p w:rsidR="008456D8" w:rsidRPr="008456D8" w:rsidRDefault="008456D8" w:rsidP="008456D8">
            <w:pPr>
              <w:jc w:val="center"/>
              <w:rPr>
                <w:rFonts w:ascii="宋体" w:hAnsi="宋体"/>
                <w:szCs w:val="21"/>
              </w:rPr>
            </w:pPr>
            <w:r w:rsidRPr="008456D8">
              <w:rPr>
                <w:rFonts w:ascii="宋体" w:hAnsi="宋体"/>
                <w:szCs w:val="21"/>
              </w:rPr>
              <w:t>2分</w:t>
            </w:r>
          </w:p>
        </w:tc>
      </w:tr>
      <w:tr w:rsidR="008456D8" w:rsidRPr="008456D8" w:rsidTr="008456D8">
        <w:tc>
          <w:tcPr>
            <w:tcW w:w="959" w:type="dxa"/>
            <w:vAlign w:val="center"/>
          </w:tcPr>
          <w:p w:rsidR="008456D8" w:rsidRPr="008456D8" w:rsidRDefault="008456D8" w:rsidP="008456D8">
            <w:pPr>
              <w:jc w:val="center"/>
              <w:rPr>
                <w:rFonts w:ascii="宋体" w:hAnsi="宋体"/>
                <w:szCs w:val="21"/>
              </w:rPr>
            </w:pPr>
            <w:r w:rsidRPr="008456D8">
              <w:rPr>
                <w:rFonts w:ascii="宋体" w:hAnsi="宋体"/>
                <w:szCs w:val="21"/>
              </w:rPr>
              <w:t>2</w:t>
            </w:r>
          </w:p>
        </w:tc>
        <w:tc>
          <w:tcPr>
            <w:tcW w:w="6379" w:type="dxa"/>
          </w:tcPr>
          <w:p w:rsidR="008456D8" w:rsidRPr="008456D8" w:rsidRDefault="008456D8" w:rsidP="008456D8">
            <w:pPr>
              <w:ind w:left="840"/>
              <w:rPr>
                <w:rFonts w:ascii="宋体" w:hAnsi="宋体"/>
                <w:b/>
                <w:szCs w:val="21"/>
              </w:rPr>
            </w:pPr>
            <w:r w:rsidRPr="008456D8">
              <w:rPr>
                <w:rFonts w:ascii="宋体" w:hAnsi="宋体"/>
                <w:b/>
                <w:szCs w:val="21"/>
              </w:rPr>
              <w:t>二、材料要求（3分）：每个</w:t>
            </w:r>
            <w:proofErr w:type="gramStart"/>
            <w:r w:rsidRPr="008456D8">
              <w:rPr>
                <w:rFonts w:ascii="宋体" w:hAnsi="宋体"/>
                <w:b/>
                <w:szCs w:val="21"/>
              </w:rPr>
              <w:t>不合格项扣</w:t>
            </w:r>
            <w:proofErr w:type="gramEnd"/>
            <w:r w:rsidRPr="008456D8">
              <w:rPr>
                <w:rFonts w:ascii="宋体" w:hAnsi="宋体"/>
                <w:b/>
                <w:szCs w:val="21"/>
              </w:rPr>
              <w:t xml:space="preserve">0.5分，扣完为止。 </w:t>
            </w:r>
          </w:p>
          <w:p w:rsidR="008456D8" w:rsidRPr="008456D8" w:rsidRDefault="008456D8" w:rsidP="008456D8">
            <w:pPr>
              <w:ind w:left="840"/>
              <w:rPr>
                <w:rFonts w:ascii="宋体" w:hAnsi="宋体"/>
                <w:szCs w:val="21"/>
              </w:rPr>
            </w:pPr>
            <w:r w:rsidRPr="008456D8">
              <w:rPr>
                <w:rFonts w:ascii="宋体" w:hAnsi="宋体"/>
                <w:szCs w:val="21"/>
              </w:rPr>
              <w:t>样品所选用板材、钢板、五金、封边条、木皮、皮革、面料、脚轮等主要原材料的规格尺寸与采购需求一致。</w:t>
            </w:r>
          </w:p>
        </w:tc>
        <w:tc>
          <w:tcPr>
            <w:tcW w:w="1184" w:type="dxa"/>
            <w:vAlign w:val="center"/>
          </w:tcPr>
          <w:p w:rsidR="008456D8" w:rsidRPr="008456D8" w:rsidRDefault="008456D8" w:rsidP="008456D8">
            <w:pPr>
              <w:jc w:val="center"/>
              <w:rPr>
                <w:rFonts w:ascii="宋体" w:hAnsi="宋体"/>
                <w:szCs w:val="21"/>
              </w:rPr>
            </w:pPr>
            <w:r w:rsidRPr="008456D8">
              <w:rPr>
                <w:rFonts w:ascii="宋体" w:hAnsi="宋体"/>
                <w:szCs w:val="21"/>
              </w:rPr>
              <w:t>3分</w:t>
            </w:r>
          </w:p>
        </w:tc>
      </w:tr>
      <w:tr w:rsidR="008456D8" w:rsidRPr="008456D8" w:rsidTr="008456D8">
        <w:tc>
          <w:tcPr>
            <w:tcW w:w="959" w:type="dxa"/>
            <w:vAlign w:val="center"/>
          </w:tcPr>
          <w:p w:rsidR="008456D8" w:rsidRPr="008456D8" w:rsidRDefault="008456D8" w:rsidP="008456D8">
            <w:pPr>
              <w:jc w:val="center"/>
              <w:rPr>
                <w:rFonts w:ascii="宋体" w:hAnsi="宋体"/>
                <w:szCs w:val="21"/>
              </w:rPr>
            </w:pPr>
            <w:r w:rsidRPr="008456D8">
              <w:rPr>
                <w:rFonts w:ascii="宋体" w:hAnsi="宋体"/>
                <w:szCs w:val="21"/>
              </w:rPr>
              <w:t>3</w:t>
            </w:r>
          </w:p>
        </w:tc>
        <w:tc>
          <w:tcPr>
            <w:tcW w:w="6379" w:type="dxa"/>
          </w:tcPr>
          <w:p w:rsidR="008456D8" w:rsidRPr="008456D8" w:rsidRDefault="008456D8" w:rsidP="008456D8">
            <w:pPr>
              <w:ind w:left="840"/>
              <w:rPr>
                <w:rFonts w:ascii="宋体" w:hAnsi="宋体"/>
                <w:b/>
                <w:szCs w:val="21"/>
              </w:rPr>
            </w:pPr>
            <w:r w:rsidRPr="008456D8">
              <w:rPr>
                <w:rFonts w:ascii="宋体" w:hAnsi="宋体"/>
                <w:b/>
                <w:szCs w:val="21"/>
              </w:rPr>
              <w:t>三、功能性要求（5分）：每个</w:t>
            </w:r>
            <w:proofErr w:type="gramStart"/>
            <w:r w:rsidRPr="008456D8">
              <w:rPr>
                <w:rFonts w:ascii="宋体" w:hAnsi="宋体"/>
                <w:b/>
                <w:szCs w:val="21"/>
              </w:rPr>
              <w:t>不合格项扣</w:t>
            </w:r>
            <w:proofErr w:type="gramEnd"/>
            <w:r w:rsidRPr="008456D8">
              <w:rPr>
                <w:rFonts w:ascii="宋体" w:hAnsi="宋体"/>
                <w:b/>
                <w:szCs w:val="21"/>
              </w:rPr>
              <w:t>0.5分，扣完为止。</w:t>
            </w:r>
          </w:p>
          <w:p w:rsidR="008456D8" w:rsidRPr="008456D8" w:rsidRDefault="008456D8" w:rsidP="008456D8">
            <w:pPr>
              <w:ind w:left="840"/>
              <w:rPr>
                <w:rFonts w:ascii="宋体" w:hAnsi="宋体"/>
                <w:szCs w:val="21"/>
              </w:rPr>
            </w:pPr>
            <w:r w:rsidRPr="008456D8">
              <w:rPr>
                <w:rFonts w:ascii="宋体" w:hAnsi="宋体"/>
                <w:szCs w:val="21"/>
              </w:rPr>
              <w:t xml:space="preserve">1.铰链、合页、反弹装置、吸合装置、滑轨、倾斜机构、升降机构、翻转机构、插销等部件，安装后应灵活使用； </w:t>
            </w:r>
          </w:p>
          <w:p w:rsidR="008456D8" w:rsidRPr="008456D8" w:rsidRDefault="008456D8" w:rsidP="008456D8">
            <w:pPr>
              <w:ind w:left="840"/>
              <w:rPr>
                <w:rFonts w:ascii="宋体" w:hAnsi="宋体"/>
                <w:szCs w:val="21"/>
              </w:rPr>
            </w:pPr>
            <w:r w:rsidRPr="008456D8">
              <w:rPr>
                <w:rFonts w:ascii="宋体" w:hAnsi="宋体"/>
                <w:szCs w:val="21"/>
              </w:rPr>
              <w:t xml:space="preserve">2.折叠机构：无非预期的自行折叠现象； </w:t>
            </w:r>
          </w:p>
          <w:p w:rsidR="008456D8" w:rsidRPr="008456D8" w:rsidRDefault="008456D8" w:rsidP="008456D8">
            <w:pPr>
              <w:ind w:left="840"/>
              <w:rPr>
                <w:rFonts w:ascii="宋体" w:hAnsi="宋体"/>
                <w:szCs w:val="21"/>
              </w:rPr>
            </w:pPr>
            <w:r w:rsidRPr="008456D8">
              <w:rPr>
                <w:rFonts w:ascii="宋体" w:hAnsi="宋体"/>
                <w:szCs w:val="21"/>
              </w:rPr>
              <w:t xml:space="preserve">3.家具锁锁定到位，开启应灵活； </w:t>
            </w:r>
          </w:p>
          <w:p w:rsidR="008456D8" w:rsidRPr="008456D8" w:rsidRDefault="008456D8" w:rsidP="008456D8">
            <w:pPr>
              <w:ind w:left="840"/>
              <w:rPr>
                <w:rFonts w:ascii="宋体" w:hAnsi="宋体"/>
                <w:szCs w:val="21"/>
              </w:rPr>
            </w:pPr>
            <w:r w:rsidRPr="008456D8">
              <w:rPr>
                <w:rFonts w:ascii="宋体" w:hAnsi="宋体"/>
                <w:szCs w:val="21"/>
              </w:rPr>
              <w:t xml:space="preserve">4.锁定脚轮的锁定装置完好，在开锁状态下应运动灵活； </w:t>
            </w:r>
          </w:p>
          <w:p w:rsidR="008456D8" w:rsidRPr="008456D8" w:rsidRDefault="008456D8" w:rsidP="008456D8">
            <w:pPr>
              <w:ind w:left="840"/>
              <w:rPr>
                <w:rFonts w:ascii="宋体" w:hAnsi="宋体"/>
                <w:szCs w:val="21"/>
              </w:rPr>
            </w:pPr>
            <w:r w:rsidRPr="008456D8">
              <w:rPr>
                <w:rFonts w:ascii="宋体" w:hAnsi="宋体"/>
                <w:szCs w:val="21"/>
              </w:rPr>
              <w:t>5.设计美观、实用，能够实现产品的整体使用功能。</w:t>
            </w:r>
          </w:p>
        </w:tc>
        <w:tc>
          <w:tcPr>
            <w:tcW w:w="1184" w:type="dxa"/>
            <w:vAlign w:val="center"/>
          </w:tcPr>
          <w:p w:rsidR="008456D8" w:rsidRPr="008456D8" w:rsidRDefault="008456D8" w:rsidP="008456D8">
            <w:pPr>
              <w:jc w:val="center"/>
              <w:rPr>
                <w:rFonts w:ascii="宋体" w:hAnsi="宋体"/>
                <w:szCs w:val="21"/>
              </w:rPr>
            </w:pPr>
            <w:r w:rsidRPr="008456D8">
              <w:rPr>
                <w:rFonts w:ascii="宋体" w:hAnsi="宋体"/>
                <w:szCs w:val="21"/>
              </w:rPr>
              <w:t>5分</w:t>
            </w:r>
          </w:p>
        </w:tc>
      </w:tr>
      <w:tr w:rsidR="008456D8" w:rsidRPr="008456D8" w:rsidTr="008456D8">
        <w:tc>
          <w:tcPr>
            <w:tcW w:w="959" w:type="dxa"/>
            <w:vAlign w:val="center"/>
          </w:tcPr>
          <w:p w:rsidR="008456D8" w:rsidRPr="008456D8" w:rsidRDefault="008456D8" w:rsidP="008456D8">
            <w:pPr>
              <w:jc w:val="center"/>
              <w:rPr>
                <w:rFonts w:ascii="宋体" w:hAnsi="宋体"/>
                <w:szCs w:val="21"/>
              </w:rPr>
            </w:pPr>
            <w:r w:rsidRPr="008456D8">
              <w:rPr>
                <w:rFonts w:ascii="宋体" w:hAnsi="宋体"/>
                <w:szCs w:val="21"/>
              </w:rPr>
              <w:t>4</w:t>
            </w:r>
          </w:p>
        </w:tc>
        <w:tc>
          <w:tcPr>
            <w:tcW w:w="6379" w:type="dxa"/>
          </w:tcPr>
          <w:p w:rsidR="00BA134E" w:rsidRDefault="008456D8" w:rsidP="008456D8">
            <w:pPr>
              <w:ind w:left="840"/>
              <w:rPr>
                <w:rFonts w:ascii="宋体" w:hAnsi="宋体"/>
                <w:b/>
                <w:szCs w:val="21"/>
              </w:rPr>
            </w:pPr>
            <w:r w:rsidRPr="008456D8">
              <w:rPr>
                <w:rFonts w:ascii="宋体" w:hAnsi="宋体"/>
                <w:b/>
                <w:szCs w:val="21"/>
              </w:rPr>
              <w:t>四、样品外观（5分）：每个</w:t>
            </w:r>
            <w:proofErr w:type="gramStart"/>
            <w:r w:rsidRPr="008456D8">
              <w:rPr>
                <w:rFonts w:ascii="宋体" w:hAnsi="宋体"/>
                <w:b/>
                <w:szCs w:val="21"/>
              </w:rPr>
              <w:t>不合格项扣</w:t>
            </w:r>
            <w:proofErr w:type="gramEnd"/>
            <w:r w:rsidRPr="008456D8">
              <w:rPr>
                <w:rFonts w:ascii="宋体" w:hAnsi="宋体"/>
                <w:b/>
                <w:szCs w:val="21"/>
              </w:rPr>
              <w:t>0.5分，扣完为止。</w:t>
            </w:r>
          </w:p>
          <w:p w:rsidR="008456D8" w:rsidRPr="008456D8" w:rsidRDefault="00BA134E" w:rsidP="008456D8">
            <w:pPr>
              <w:ind w:left="840"/>
              <w:rPr>
                <w:rFonts w:ascii="宋体" w:hAnsi="宋体"/>
                <w:b/>
                <w:szCs w:val="21"/>
              </w:rPr>
            </w:pPr>
            <w:r w:rsidRPr="00BA134E">
              <w:rPr>
                <w:rFonts w:ascii="宋体" w:hAnsi="宋体" w:hint="eastAsia"/>
                <w:b/>
                <w:szCs w:val="21"/>
              </w:rPr>
              <w:t>（本评分项子项设置因政</w:t>
            </w:r>
            <w:proofErr w:type="gramStart"/>
            <w:r w:rsidRPr="00BA134E">
              <w:rPr>
                <w:rFonts w:ascii="宋体" w:hAnsi="宋体" w:hint="eastAsia"/>
                <w:b/>
                <w:szCs w:val="21"/>
              </w:rPr>
              <w:t>采云</w:t>
            </w:r>
            <w:proofErr w:type="gramEnd"/>
            <w:r w:rsidRPr="00BA134E">
              <w:rPr>
                <w:rFonts w:ascii="宋体" w:hAnsi="宋体" w:hint="eastAsia"/>
                <w:b/>
                <w:szCs w:val="21"/>
              </w:rPr>
              <w:t>系统单项评分设置的字数限制（500字），因此分三小块设置，三小块的各自评分设置仅作总分合计用，实际打分按招标文件评分设置进行打分，特此说明。）</w:t>
            </w:r>
            <w:r w:rsidR="008456D8" w:rsidRPr="008456D8">
              <w:rPr>
                <w:rFonts w:ascii="宋体" w:hAnsi="宋体"/>
                <w:b/>
                <w:szCs w:val="21"/>
              </w:rPr>
              <w:t xml:space="preserve"> </w:t>
            </w:r>
          </w:p>
          <w:p w:rsidR="008456D8" w:rsidRPr="008456D8" w:rsidRDefault="008456D8" w:rsidP="008456D8">
            <w:pPr>
              <w:ind w:left="840"/>
              <w:rPr>
                <w:rFonts w:ascii="宋体" w:hAnsi="宋体"/>
                <w:b/>
                <w:color w:val="000000" w:themeColor="text1"/>
                <w:szCs w:val="21"/>
              </w:rPr>
            </w:pPr>
            <w:r w:rsidRPr="008456D8">
              <w:rPr>
                <w:rFonts w:ascii="宋体" w:hAnsi="宋体"/>
                <w:b/>
                <w:color w:val="000000" w:themeColor="text1"/>
                <w:szCs w:val="21"/>
              </w:rPr>
              <w:t>1.金属件：</w:t>
            </w:r>
          </w:p>
          <w:p w:rsidR="008456D8" w:rsidRPr="008456D8" w:rsidRDefault="008456D8" w:rsidP="008456D8">
            <w:pPr>
              <w:ind w:left="840"/>
              <w:rPr>
                <w:rFonts w:ascii="宋体" w:hAnsi="宋体"/>
                <w:szCs w:val="21"/>
              </w:rPr>
            </w:pPr>
            <w:r w:rsidRPr="008456D8">
              <w:rPr>
                <w:rFonts w:ascii="宋体" w:hAnsi="宋体"/>
                <w:szCs w:val="21"/>
              </w:rPr>
              <w:t xml:space="preserve"> (1)管材：管材应无裂缝、叠缝，外露管口端面应封闭； (2)焊接件：焊接处应无脱焊、虚焊、焊穿、错位，焊接处应无夹渣、气孔、焊瘤、焊丝头、咬边、飞溅，焊接处表 面波纹应均匀； (3)冲压件：冲压件应无脱层、裂缝； (4)铆接件：铆接处应铆接牢固，无漏铆、脱铆，铆钉应端正圆滑，无明显锤印； (5)金属合金件：无锈蚀、氧化膜脱落、刃口、锐棱，表面细密，应无裂纹、毛刺、黑斑等缺陷； (6)皱纹或波纹：圆管和</w:t>
            </w:r>
            <w:proofErr w:type="gramStart"/>
            <w:r w:rsidRPr="008456D8">
              <w:rPr>
                <w:rFonts w:ascii="宋体" w:hAnsi="宋体"/>
                <w:szCs w:val="21"/>
              </w:rPr>
              <w:t>扁线管</w:t>
            </w:r>
            <w:proofErr w:type="gramEnd"/>
            <w:r w:rsidRPr="008456D8">
              <w:rPr>
                <w:rFonts w:ascii="宋体" w:hAnsi="宋体"/>
                <w:szCs w:val="21"/>
              </w:rPr>
              <w:t>弯曲处弧形应圆滑一致； (7)喷涂层：涂层应无漏喷、锈蚀和脱色、掉色现象，涂层应光滑均匀，色泽一致，应无流挂、疙瘩、皱皮、飞漆等 缺陷； (8)电镀层：表面应无剥落、返锈、毛刺，表面应无烧焦、起泡、针孔、裂纹、花斑（不包括镀彩锌）和划痕。</w:t>
            </w:r>
          </w:p>
          <w:p w:rsidR="008456D8" w:rsidRPr="008456D8" w:rsidRDefault="008456D8" w:rsidP="008456D8">
            <w:pPr>
              <w:ind w:left="840"/>
              <w:rPr>
                <w:rFonts w:ascii="宋体" w:hAnsi="宋体"/>
                <w:b/>
                <w:color w:val="000000" w:themeColor="text1"/>
                <w:szCs w:val="21"/>
              </w:rPr>
            </w:pPr>
            <w:r w:rsidRPr="008456D8">
              <w:rPr>
                <w:rFonts w:ascii="宋体" w:hAnsi="宋体"/>
                <w:b/>
                <w:color w:val="000000" w:themeColor="text1"/>
                <w:szCs w:val="21"/>
              </w:rPr>
              <w:t xml:space="preserve">2.木制件： </w:t>
            </w:r>
          </w:p>
          <w:p w:rsidR="008456D8" w:rsidRPr="008456D8" w:rsidRDefault="008456D8" w:rsidP="008456D8">
            <w:pPr>
              <w:ind w:left="840"/>
              <w:rPr>
                <w:rFonts w:ascii="宋体" w:hAnsi="宋体"/>
                <w:szCs w:val="21"/>
              </w:rPr>
            </w:pPr>
            <w:r w:rsidRPr="008456D8">
              <w:rPr>
                <w:rFonts w:ascii="宋体" w:hAnsi="宋体"/>
                <w:szCs w:val="21"/>
              </w:rPr>
              <w:t>(1)不应有蛀虫现象； (2)应无贯通裂缝； (3)外表应无腐朽材，内表腐朽</w:t>
            </w:r>
            <w:proofErr w:type="gramStart"/>
            <w:r w:rsidRPr="008456D8">
              <w:rPr>
                <w:rFonts w:ascii="宋体" w:hAnsi="宋体"/>
                <w:szCs w:val="21"/>
              </w:rPr>
              <w:t>材面积</w:t>
            </w:r>
            <w:proofErr w:type="gramEnd"/>
            <w:r w:rsidRPr="008456D8">
              <w:rPr>
                <w:rFonts w:ascii="宋体" w:hAnsi="宋体"/>
                <w:szCs w:val="21"/>
              </w:rPr>
              <w:t>不应超过零件面积的20%； (4)外表节子宽度不应</w:t>
            </w:r>
            <w:proofErr w:type="gramStart"/>
            <w:r w:rsidRPr="008456D8">
              <w:rPr>
                <w:rFonts w:ascii="宋体" w:hAnsi="宋体"/>
                <w:szCs w:val="21"/>
              </w:rPr>
              <w:t>超过材宽的</w:t>
            </w:r>
            <w:proofErr w:type="gramEnd"/>
            <w:r w:rsidRPr="008456D8">
              <w:rPr>
                <w:rFonts w:ascii="宋体" w:hAnsi="宋体"/>
                <w:szCs w:val="21"/>
              </w:rPr>
              <w:t xml:space="preserve">1/3，直径不应超过12mm（特殊设计要求除外）； (5)结合处应无崩茬； (6)薄木、塑料等材料贴面应无明显透胶、脱胶、凹陷、压痕、鼓泡、胶迹。 </w:t>
            </w:r>
          </w:p>
          <w:p w:rsidR="008456D8" w:rsidRPr="002F5AED" w:rsidRDefault="008456D8" w:rsidP="008456D8">
            <w:pPr>
              <w:ind w:left="840"/>
              <w:rPr>
                <w:rFonts w:ascii="宋体" w:hAnsi="宋体"/>
                <w:b/>
                <w:szCs w:val="21"/>
              </w:rPr>
            </w:pPr>
            <w:r w:rsidRPr="002F5AED">
              <w:rPr>
                <w:rFonts w:ascii="宋体" w:hAnsi="宋体"/>
                <w:b/>
                <w:szCs w:val="21"/>
              </w:rPr>
              <w:t xml:space="preserve">3.人造板件外观: </w:t>
            </w:r>
          </w:p>
          <w:p w:rsidR="008456D8" w:rsidRPr="008456D8" w:rsidRDefault="008456D8" w:rsidP="008456D8">
            <w:pPr>
              <w:ind w:left="840"/>
              <w:rPr>
                <w:rFonts w:ascii="宋体" w:hAnsi="宋体"/>
                <w:szCs w:val="21"/>
              </w:rPr>
            </w:pPr>
            <w:r w:rsidRPr="008456D8">
              <w:rPr>
                <w:rFonts w:ascii="宋体" w:hAnsi="宋体"/>
                <w:szCs w:val="21"/>
              </w:rPr>
              <w:lastRenderedPageBreak/>
              <w:t>(1)外表应无干花、湿花,内表干花、湿</w:t>
            </w:r>
            <w:proofErr w:type="gramStart"/>
            <w:r w:rsidRPr="008456D8">
              <w:rPr>
                <w:rFonts w:ascii="宋体" w:hAnsi="宋体"/>
                <w:szCs w:val="21"/>
              </w:rPr>
              <w:t>花面积</w:t>
            </w:r>
            <w:proofErr w:type="gramEnd"/>
            <w:r w:rsidRPr="008456D8">
              <w:rPr>
                <w:rFonts w:ascii="宋体" w:hAnsi="宋体"/>
                <w:szCs w:val="21"/>
              </w:rPr>
              <w:t xml:space="preserve">不超过板面的5%； (2)同一板面外表，允许1处，面积在3mm²～30mm²内； (3)外表应无明显划痕、压痕； (4)表面应无明显色差； (5)外表应无鼓泡、龟裂、分层。 </w:t>
            </w:r>
          </w:p>
          <w:p w:rsidR="008456D8" w:rsidRPr="008456D8" w:rsidRDefault="008456D8" w:rsidP="008456D8">
            <w:pPr>
              <w:ind w:left="840"/>
              <w:rPr>
                <w:rFonts w:ascii="宋体" w:hAnsi="宋体"/>
                <w:b/>
                <w:color w:val="000000" w:themeColor="text1"/>
                <w:szCs w:val="21"/>
              </w:rPr>
            </w:pPr>
            <w:r w:rsidRPr="008456D8">
              <w:rPr>
                <w:rFonts w:ascii="宋体" w:hAnsi="宋体"/>
                <w:b/>
                <w:color w:val="000000" w:themeColor="text1"/>
                <w:szCs w:val="21"/>
              </w:rPr>
              <w:t xml:space="preserve">4.漆膜外观要求： </w:t>
            </w:r>
          </w:p>
          <w:p w:rsidR="008456D8" w:rsidRPr="008456D8" w:rsidRDefault="008456D8" w:rsidP="008456D8">
            <w:pPr>
              <w:ind w:left="840"/>
              <w:rPr>
                <w:rFonts w:ascii="宋体" w:hAnsi="宋体"/>
                <w:szCs w:val="21"/>
              </w:rPr>
            </w:pPr>
            <w:r w:rsidRPr="008456D8">
              <w:rPr>
                <w:rFonts w:ascii="宋体" w:hAnsi="宋体"/>
                <w:szCs w:val="21"/>
              </w:rPr>
              <w:t>(1)同色部件的色泽应相似； (2)应无褪色、掉色现象； (3)涂层不应有皱皮、发粘或漏漆现象； (4)涂层应平整光滑、清晰、无明显粒子、</w:t>
            </w:r>
            <w:proofErr w:type="gramStart"/>
            <w:r w:rsidRPr="008456D8">
              <w:rPr>
                <w:rFonts w:ascii="宋体" w:hAnsi="宋体"/>
                <w:szCs w:val="21"/>
              </w:rPr>
              <w:t>涨边现象</w:t>
            </w:r>
            <w:proofErr w:type="gramEnd"/>
            <w:r w:rsidRPr="008456D8">
              <w:rPr>
                <w:rFonts w:ascii="宋体" w:hAnsi="宋体"/>
                <w:szCs w:val="21"/>
              </w:rPr>
              <w:t>；应无明显加工痕迹、划痕、雾光、白棱、白点、鼓泡、油白、 流挂、缩孔、刷毛、</w:t>
            </w:r>
            <w:proofErr w:type="gramStart"/>
            <w:r w:rsidRPr="008456D8">
              <w:rPr>
                <w:rFonts w:ascii="宋体" w:hAnsi="宋体"/>
                <w:szCs w:val="21"/>
              </w:rPr>
              <w:t>积粉和</w:t>
            </w:r>
            <w:proofErr w:type="gramEnd"/>
            <w:r w:rsidRPr="008456D8">
              <w:rPr>
                <w:rFonts w:ascii="宋体" w:hAnsi="宋体"/>
                <w:szCs w:val="21"/>
              </w:rPr>
              <w:t xml:space="preserve">杂渣。 </w:t>
            </w:r>
          </w:p>
          <w:p w:rsidR="008456D8" w:rsidRPr="008456D8" w:rsidRDefault="008456D8" w:rsidP="008456D8">
            <w:pPr>
              <w:ind w:left="840"/>
              <w:rPr>
                <w:rFonts w:ascii="宋体" w:hAnsi="宋体"/>
                <w:b/>
                <w:color w:val="000000" w:themeColor="text1"/>
                <w:szCs w:val="21"/>
              </w:rPr>
            </w:pPr>
            <w:r w:rsidRPr="008456D8">
              <w:rPr>
                <w:rFonts w:ascii="宋体" w:hAnsi="宋体"/>
                <w:b/>
                <w:color w:val="000000" w:themeColor="text1"/>
                <w:szCs w:val="21"/>
              </w:rPr>
              <w:t>5.软包件：</w:t>
            </w:r>
          </w:p>
          <w:p w:rsidR="008456D8" w:rsidRPr="008456D8" w:rsidRDefault="008456D8" w:rsidP="008456D8">
            <w:pPr>
              <w:ind w:left="840"/>
              <w:rPr>
                <w:rFonts w:ascii="宋体" w:hAnsi="宋体"/>
                <w:szCs w:val="21"/>
              </w:rPr>
            </w:pPr>
            <w:r w:rsidRPr="008456D8">
              <w:rPr>
                <w:rFonts w:ascii="宋体" w:hAnsi="宋体"/>
                <w:szCs w:val="21"/>
              </w:rPr>
              <w:t>(1)软面包覆表面：包覆的面料拼接对称图案应完整；同一部位绒面料的绒毛方向应一致；不应有明显色差，包覆 的面料应无破损、严重划痕、色污、油污，应平服饱满，松紧均匀，不应有明显皱折，对称工艺性皱折应匀称，层 次分明； (2)外露泡钉：应排列应整齐，间距基本相等，不应有泡</w:t>
            </w:r>
            <w:proofErr w:type="gramStart"/>
            <w:r w:rsidRPr="008456D8">
              <w:rPr>
                <w:rFonts w:ascii="宋体" w:hAnsi="宋体"/>
                <w:szCs w:val="21"/>
              </w:rPr>
              <w:t>钉明显敲</w:t>
            </w:r>
            <w:proofErr w:type="gramEnd"/>
            <w:r w:rsidRPr="008456D8">
              <w:rPr>
                <w:rFonts w:ascii="宋体" w:hAnsi="宋体"/>
                <w:szCs w:val="21"/>
              </w:rPr>
              <w:t>扁或脱漆； (3)缝纫：</w:t>
            </w:r>
            <w:proofErr w:type="gramStart"/>
            <w:r w:rsidRPr="008456D8">
              <w:rPr>
                <w:rFonts w:ascii="宋体" w:hAnsi="宋体"/>
                <w:szCs w:val="21"/>
              </w:rPr>
              <w:t>线迹间距</w:t>
            </w:r>
            <w:proofErr w:type="gramEnd"/>
            <w:r w:rsidRPr="008456D8">
              <w:rPr>
                <w:rFonts w:ascii="宋体" w:hAnsi="宋体"/>
                <w:szCs w:val="21"/>
              </w:rPr>
              <w:t xml:space="preserve">应均匀，无明显浮线、跳针或外露线头、脱线、开缝、脱胶。 </w:t>
            </w:r>
          </w:p>
          <w:p w:rsidR="008456D8" w:rsidRPr="008456D8" w:rsidRDefault="008456D8" w:rsidP="008456D8">
            <w:pPr>
              <w:ind w:left="840"/>
              <w:rPr>
                <w:rFonts w:ascii="宋体" w:hAnsi="宋体"/>
                <w:b/>
                <w:color w:val="000000" w:themeColor="text1"/>
                <w:szCs w:val="21"/>
              </w:rPr>
            </w:pPr>
            <w:r w:rsidRPr="008456D8">
              <w:rPr>
                <w:rFonts w:ascii="宋体" w:hAnsi="宋体"/>
                <w:b/>
                <w:color w:val="000000" w:themeColor="text1"/>
                <w:szCs w:val="21"/>
              </w:rPr>
              <w:t>6.塑料件:</w:t>
            </w:r>
          </w:p>
          <w:p w:rsidR="008456D8" w:rsidRPr="008456D8" w:rsidRDefault="008456D8" w:rsidP="008456D8">
            <w:pPr>
              <w:ind w:left="840"/>
              <w:rPr>
                <w:rFonts w:ascii="宋体" w:hAnsi="宋体"/>
                <w:szCs w:val="21"/>
              </w:rPr>
            </w:pPr>
            <w:r w:rsidRPr="008456D8">
              <w:rPr>
                <w:rFonts w:ascii="宋体" w:hAnsi="宋体"/>
                <w:szCs w:val="21"/>
              </w:rPr>
              <w:t xml:space="preserve">应无裂纹，无明显变形，应无明显缩孔、气泡、杂质、伤痕，外表用塑料件表面应光洁、无划痕、无污渍、无 明显色差。 </w:t>
            </w:r>
          </w:p>
          <w:p w:rsidR="008456D8" w:rsidRPr="008456D8" w:rsidRDefault="008456D8" w:rsidP="008456D8">
            <w:pPr>
              <w:ind w:left="840"/>
              <w:rPr>
                <w:rFonts w:ascii="宋体" w:hAnsi="宋体"/>
                <w:b/>
                <w:color w:val="000000" w:themeColor="text1"/>
                <w:szCs w:val="21"/>
              </w:rPr>
            </w:pPr>
            <w:r w:rsidRPr="008456D8">
              <w:rPr>
                <w:rFonts w:ascii="宋体" w:hAnsi="宋体"/>
                <w:b/>
                <w:color w:val="000000" w:themeColor="text1"/>
                <w:szCs w:val="21"/>
              </w:rPr>
              <w:t>7.玻璃件：</w:t>
            </w:r>
          </w:p>
          <w:p w:rsidR="008456D8" w:rsidRPr="008456D8" w:rsidRDefault="008456D8" w:rsidP="008456D8">
            <w:pPr>
              <w:ind w:left="840"/>
              <w:rPr>
                <w:rFonts w:ascii="宋体" w:hAnsi="宋体"/>
                <w:szCs w:val="21"/>
              </w:rPr>
            </w:pPr>
            <w:r w:rsidRPr="008456D8">
              <w:rPr>
                <w:rFonts w:ascii="宋体" w:hAnsi="宋体"/>
                <w:szCs w:val="21"/>
              </w:rPr>
              <w:t>玻璃外露部件不应有裂纹或缺角。</w:t>
            </w:r>
          </w:p>
        </w:tc>
        <w:tc>
          <w:tcPr>
            <w:tcW w:w="1184" w:type="dxa"/>
            <w:vAlign w:val="center"/>
          </w:tcPr>
          <w:p w:rsidR="008456D8" w:rsidRPr="008456D8" w:rsidRDefault="008456D8" w:rsidP="008456D8">
            <w:pPr>
              <w:jc w:val="center"/>
              <w:rPr>
                <w:rFonts w:ascii="宋体" w:hAnsi="宋体"/>
                <w:szCs w:val="21"/>
              </w:rPr>
            </w:pPr>
            <w:r w:rsidRPr="008456D8">
              <w:rPr>
                <w:rFonts w:ascii="宋体" w:hAnsi="宋体"/>
                <w:szCs w:val="21"/>
              </w:rPr>
              <w:lastRenderedPageBreak/>
              <w:t>5分</w:t>
            </w:r>
          </w:p>
        </w:tc>
      </w:tr>
      <w:tr w:rsidR="008456D8" w:rsidRPr="008456D8" w:rsidTr="008456D8">
        <w:tc>
          <w:tcPr>
            <w:tcW w:w="959" w:type="dxa"/>
            <w:vAlign w:val="center"/>
          </w:tcPr>
          <w:p w:rsidR="008456D8" w:rsidRPr="008456D8" w:rsidRDefault="008456D8" w:rsidP="008456D8">
            <w:pPr>
              <w:jc w:val="center"/>
              <w:rPr>
                <w:rFonts w:ascii="宋体" w:hAnsi="宋体"/>
                <w:szCs w:val="21"/>
              </w:rPr>
            </w:pPr>
            <w:r w:rsidRPr="008456D8">
              <w:rPr>
                <w:rFonts w:ascii="宋体" w:hAnsi="宋体"/>
                <w:szCs w:val="21"/>
              </w:rPr>
              <w:lastRenderedPageBreak/>
              <w:t>5</w:t>
            </w:r>
          </w:p>
        </w:tc>
        <w:tc>
          <w:tcPr>
            <w:tcW w:w="6379" w:type="dxa"/>
          </w:tcPr>
          <w:p w:rsidR="008456D8" w:rsidRPr="008456D8" w:rsidRDefault="008456D8" w:rsidP="008456D8">
            <w:pPr>
              <w:ind w:left="840"/>
              <w:rPr>
                <w:rFonts w:ascii="宋体" w:hAnsi="宋体"/>
                <w:b/>
                <w:szCs w:val="21"/>
              </w:rPr>
            </w:pPr>
            <w:r w:rsidRPr="008456D8">
              <w:rPr>
                <w:rFonts w:ascii="宋体" w:hAnsi="宋体"/>
                <w:b/>
                <w:szCs w:val="21"/>
              </w:rPr>
              <w:t>五、制作工艺（5分）：每个</w:t>
            </w:r>
            <w:proofErr w:type="gramStart"/>
            <w:r w:rsidRPr="008456D8">
              <w:rPr>
                <w:rFonts w:ascii="宋体" w:hAnsi="宋体"/>
                <w:b/>
                <w:szCs w:val="21"/>
              </w:rPr>
              <w:t>不合格项扣</w:t>
            </w:r>
            <w:proofErr w:type="gramEnd"/>
            <w:r w:rsidRPr="008456D8">
              <w:rPr>
                <w:rFonts w:ascii="宋体" w:hAnsi="宋体"/>
                <w:b/>
                <w:szCs w:val="21"/>
              </w:rPr>
              <w:t>0.5分，扣完为止。</w:t>
            </w:r>
          </w:p>
          <w:p w:rsidR="008456D8" w:rsidRPr="008456D8" w:rsidRDefault="008456D8" w:rsidP="008456D8">
            <w:pPr>
              <w:ind w:left="840"/>
              <w:rPr>
                <w:rFonts w:ascii="宋体" w:hAnsi="宋体"/>
                <w:szCs w:val="21"/>
              </w:rPr>
            </w:pPr>
            <w:r w:rsidRPr="008456D8">
              <w:rPr>
                <w:rFonts w:ascii="宋体" w:hAnsi="宋体"/>
                <w:szCs w:val="21"/>
              </w:rPr>
              <w:t xml:space="preserve"> 1.人造板部件的非</w:t>
            </w:r>
            <w:proofErr w:type="gramStart"/>
            <w:r w:rsidRPr="008456D8">
              <w:rPr>
                <w:rFonts w:ascii="宋体" w:hAnsi="宋体"/>
                <w:szCs w:val="21"/>
              </w:rPr>
              <w:t>交接面</w:t>
            </w:r>
            <w:proofErr w:type="gramEnd"/>
            <w:r w:rsidRPr="008456D8">
              <w:rPr>
                <w:rFonts w:ascii="宋体" w:hAnsi="宋体"/>
                <w:szCs w:val="21"/>
              </w:rPr>
              <w:t>应</w:t>
            </w:r>
            <w:proofErr w:type="gramStart"/>
            <w:r w:rsidRPr="008456D8">
              <w:rPr>
                <w:rFonts w:ascii="宋体" w:hAnsi="宋体"/>
                <w:szCs w:val="21"/>
              </w:rPr>
              <w:t>进行封边或</w:t>
            </w:r>
            <w:proofErr w:type="gramEnd"/>
            <w:r w:rsidRPr="008456D8">
              <w:rPr>
                <w:rFonts w:ascii="宋体" w:hAnsi="宋体"/>
                <w:szCs w:val="21"/>
              </w:rPr>
              <w:t>涂饰处理； 2.板件或部件在接触人体或贮物部位不应有毛刺、刃口或棱角； 3.板件或部件的外表应光滑，倒棱、圆角、圆线应均匀一致； 4.</w:t>
            </w:r>
            <w:proofErr w:type="gramStart"/>
            <w:r w:rsidRPr="008456D8">
              <w:rPr>
                <w:rFonts w:ascii="宋体" w:hAnsi="宋体"/>
                <w:szCs w:val="21"/>
              </w:rPr>
              <w:t>榫</w:t>
            </w:r>
            <w:proofErr w:type="gramEnd"/>
            <w:r w:rsidRPr="008456D8">
              <w:rPr>
                <w:rFonts w:ascii="宋体" w:hAnsi="宋体"/>
                <w:szCs w:val="21"/>
              </w:rPr>
              <w:t>、塞角、零部件等结合处不应断裂； 5.零部件的结合应严密、牢固； 6.各种配件、连接件安装不应有少件、漏钉、透钉（预留孔、选择孔除外）； 7.各种配件安装应严密、平整、端正、牢固，结合处应无开裂或松动； 8.雕刻的图案应均匀、清晰、层次分明，对称部位应对称，凹凸和大挖、过桥、棱角、圆弧处应无缺角；</w:t>
            </w:r>
            <w:proofErr w:type="gramStart"/>
            <w:r w:rsidRPr="008456D8">
              <w:rPr>
                <w:rFonts w:ascii="宋体" w:hAnsi="宋体"/>
                <w:szCs w:val="21"/>
              </w:rPr>
              <w:t>铲底应</w:t>
            </w:r>
            <w:proofErr w:type="gramEnd"/>
            <w:r w:rsidRPr="008456D8">
              <w:rPr>
                <w:rFonts w:ascii="宋体" w:hAnsi="宋体"/>
                <w:szCs w:val="21"/>
              </w:rPr>
              <w:t>平 整，各部位不</w:t>
            </w:r>
            <w:proofErr w:type="gramStart"/>
            <w:r w:rsidRPr="008456D8">
              <w:rPr>
                <w:rFonts w:ascii="宋体" w:hAnsi="宋体"/>
                <w:szCs w:val="21"/>
              </w:rPr>
              <w:t>应有锤印或</w:t>
            </w:r>
            <w:proofErr w:type="gramEnd"/>
            <w:r w:rsidRPr="008456D8">
              <w:rPr>
                <w:rFonts w:ascii="宋体" w:hAnsi="宋体"/>
                <w:szCs w:val="21"/>
              </w:rPr>
              <w:t>毛刺； 9.车木的线形应一致，凹凸台阶应匀称，对称部位应对称，车削线条应清晰，加工表面不应有崩茬、刀痕、砂痕。</w:t>
            </w:r>
          </w:p>
        </w:tc>
        <w:tc>
          <w:tcPr>
            <w:tcW w:w="1184" w:type="dxa"/>
            <w:vAlign w:val="center"/>
          </w:tcPr>
          <w:p w:rsidR="008456D8" w:rsidRPr="008456D8" w:rsidRDefault="008456D8" w:rsidP="008456D8">
            <w:pPr>
              <w:jc w:val="center"/>
              <w:rPr>
                <w:rFonts w:ascii="宋体" w:hAnsi="宋体"/>
                <w:szCs w:val="21"/>
              </w:rPr>
            </w:pPr>
            <w:r w:rsidRPr="008456D8">
              <w:rPr>
                <w:rFonts w:ascii="宋体" w:hAnsi="宋体"/>
                <w:szCs w:val="21"/>
              </w:rPr>
              <w:t>5分</w:t>
            </w:r>
          </w:p>
        </w:tc>
      </w:tr>
      <w:tr w:rsidR="008456D8" w:rsidRPr="008456D8" w:rsidTr="008456D8">
        <w:tc>
          <w:tcPr>
            <w:tcW w:w="959" w:type="dxa"/>
            <w:vAlign w:val="center"/>
          </w:tcPr>
          <w:p w:rsidR="008456D8" w:rsidRPr="008456D8" w:rsidRDefault="008456D8" w:rsidP="008456D8">
            <w:pPr>
              <w:jc w:val="center"/>
              <w:rPr>
                <w:rFonts w:ascii="宋体" w:hAnsi="宋体"/>
                <w:szCs w:val="21"/>
              </w:rPr>
            </w:pPr>
            <w:r w:rsidRPr="008456D8">
              <w:rPr>
                <w:rFonts w:ascii="宋体" w:hAnsi="宋体"/>
                <w:szCs w:val="21"/>
              </w:rPr>
              <w:t>6</w:t>
            </w:r>
          </w:p>
        </w:tc>
        <w:tc>
          <w:tcPr>
            <w:tcW w:w="6379" w:type="dxa"/>
          </w:tcPr>
          <w:p w:rsidR="008456D8" w:rsidRPr="008456D8" w:rsidRDefault="008456D8" w:rsidP="008456D8">
            <w:pPr>
              <w:ind w:left="840"/>
              <w:rPr>
                <w:rFonts w:ascii="宋体" w:hAnsi="宋体"/>
                <w:b/>
                <w:szCs w:val="21"/>
              </w:rPr>
            </w:pPr>
            <w:r w:rsidRPr="008456D8">
              <w:rPr>
                <w:rFonts w:ascii="宋体" w:hAnsi="宋体"/>
                <w:b/>
                <w:szCs w:val="21"/>
              </w:rPr>
              <w:t>六、结构及安全（5分）：每个</w:t>
            </w:r>
            <w:proofErr w:type="gramStart"/>
            <w:r w:rsidRPr="008456D8">
              <w:rPr>
                <w:rFonts w:ascii="宋体" w:hAnsi="宋体"/>
                <w:b/>
                <w:szCs w:val="21"/>
              </w:rPr>
              <w:t>不合格项扣</w:t>
            </w:r>
            <w:proofErr w:type="gramEnd"/>
            <w:r w:rsidRPr="008456D8">
              <w:rPr>
                <w:rFonts w:ascii="宋体" w:hAnsi="宋体"/>
                <w:b/>
                <w:szCs w:val="21"/>
              </w:rPr>
              <w:t>0.5分，扣完为止。</w:t>
            </w:r>
          </w:p>
          <w:p w:rsidR="008456D8" w:rsidRPr="008456D8" w:rsidRDefault="008456D8" w:rsidP="008456D8">
            <w:pPr>
              <w:ind w:left="840"/>
              <w:rPr>
                <w:rFonts w:ascii="宋体" w:hAnsi="宋体"/>
                <w:szCs w:val="21"/>
              </w:rPr>
            </w:pPr>
            <w:r w:rsidRPr="008456D8">
              <w:rPr>
                <w:rFonts w:ascii="宋体" w:hAnsi="宋体"/>
                <w:szCs w:val="21"/>
              </w:rPr>
              <w:t xml:space="preserve"> 1.活动部件间距离≤5mm或≥25mm； 2.所有垂直滑行的部件，在高于闭合点50mm的任一位置，不应自行下落； 3.抽屉、键盘、</w:t>
            </w:r>
            <w:proofErr w:type="gramStart"/>
            <w:r w:rsidRPr="008456D8">
              <w:rPr>
                <w:rFonts w:ascii="宋体" w:hAnsi="宋体"/>
                <w:szCs w:val="21"/>
              </w:rPr>
              <w:t>拉篮等</w:t>
            </w:r>
            <w:proofErr w:type="gramEnd"/>
            <w:r w:rsidRPr="008456D8">
              <w:rPr>
                <w:rFonts w:ascii="宋体" w:hAnsi="宋体"/>
                <w:szCs w:val="21"/>
              </w:rPr>
              <w:t>推拉构件应有防脱落装置； 4.其他结构安全项目通过眼观和手感等方法进行检测。</w:t>
            </w:r>
          </w:p>
        </w:tc>
        <w:tc>
          <w:tcPr>
            <w:tcW w:w="1184" w:type="dxa"/>
            <w:vAlign w:val="center"/>
          </w:tcPr>
          <w:p w:rsidR="008456D8" w:rsidRPr="008456D8" w:rsidRDefault="008456D8" w:rsidP="008456D8">
            <w:pPr>
              <w:jc w:val="center"/>
              <w:rPr>
                <w:rFonts w:ascii="宋体" w:hAnsi="宋体"/>
                <w:szCs w:val="21"/>
              </w:rPr>
            </w:pPr>
            <w:r w:rsidRPr="008456D8">
              <w:rPr>
                <w:rFonts w:ascii="宋体" w:hAnsi="宋体"/>
                <w:szCs w:val="21"/>
              </w:rPr>
              <w:t>5分</w:t>
            </w:r>
          </w:p>
        </w:tc>
      </w:tr>
    </w:tbl>
    <w:p w:rsidR="008456D8" w:rsidRDefault="008456D8">
      <w:pPr>
        <w:widowControl/>
        <w:jc w:val="left"/>
        <w:rPr>
          <w:rFonts w:ascii="宋体" w:hAnsi="宋体" w:cs="宋体"/>
          <w:sz w:val="24"/>
        </w:rPr>
      </w:pPr>
    </w:p>
    <w:p w:rsidR="008456D8" w:rsidRDefault="008456D8">
      <w:pPr>
        <w:widowControl/>
        <w:jc w:val="left"/>
        <w:rPr>
          <w:rFonts w:ascii="宋体" w:hAnsi="宋体" w:cs="宋体"/>
          <w:sz w:val="24"/>
        </w:rPr>
      </w:pPr>
    </w:p>
    <w:p w:rsidR="008456D8" w:rsidRDefault="008456D8" w:rsidP="008456D8">
      <w:pPr>
        <w:spacing w:line="360" w:lineRule="auto"/>
        <w:jc w:val="center"/>
        <w:rPr>
          <w:rFonts w:ascii="宋体" w:hAnsi="宋体" w:cs="宋体"/>
          <w:sz w:val="24"/>
        </w:rPr>
      </w:pPr>
      <w:r>
        <w:rPr>
          <w:rFonts w:ascii="宋体" w:hAnsi="宋体" w:cs="宋体"/>
          <w:sz w:val="24"/>
        </w:rPr>
        <w:t>家具原辅料环保控制技术要求</w:t>
      </w:r>
    </w:p>
    <w:tbl>
      <w:tblPr>
        <w:tblStyle w:val="afc"/>
        <w:tblW w:w="4955" w:type="pct"/>
        <w:jc w:val="center"/>
        <w:tblLook w:val="04A0" w:firstRow="1" w:lastRow="0" w:firstColumn="1" w:lastColumn="0" w:noHBand="0" w:noVBand="1"/>
      </w:tblPr>
      <w:tblGrid>
        <w:gridCol w:w="1134"/>
        <w:gridCol w:w="822"/>
        <w:gridCol w:w="568"/>
        <w:gridCol w:w="426"/>
        <w:gridCol w:w="1266"/>
        <w:gridCol w:w="2526"/>
        <w:gridCol w:w="2687"/>
      </w:tblGrid>
      <w:tr w:rsidR="008456D8" w:rsidTr="008456D8">
        <w:trPr>
          <w:trHeight w:val="454"/>
          <w:tblHeader/>
          <w:jc w:val="center"/>
        </w:trPr>
        <w:tc>
          <w:tcPr>
            <w:tcW w:w="602" w:type="pct"/>
            <w:vAlign w:val="center"/>
          </w:tcPr>
          <w:p w:rsidR="008456D8" w:rsidRDefault="008456D8" w:rsidP="008456D8">
            <w:pPr>
              <w:rPr>
                <w:rFonts w:ascii="宋体" w:hAnsi="宋体" w:cs="宋体"/>
                <w:b/>
                <w:szCs w:val="21"/>
              </w:rPr>
            </w:pPr>
            <w:r>
              <w:rPr>
                <w:rFonts w:ascii="宋体" w:hAnsi="宋体" w:cs="宋体"/>
                <w:b/>
                <w:szCs w:val="21"/>
              </w:rPr>
              <w:t>序号</w:t>
            </w:r>
          </w:p>
        </w:tc>
        <w:tc>
          <w:tcPr>
            <w:tcW w:w="737" w:type="pct"/>
            <w:gridSpan w:val="2"/>
            <w:vAlign w:val="center"/>
          </w:tcPr>
          <w:p w:rsidR="008456D8" w:rsidRDefault="008456D8" w:rsidP="008456D8">
            <w:pPr>
              <w:rPr>
                <w:rFonts w:ascii="宋体" w:hAnsi="宋体" w:cs="宋体"/>
                <w:b/>
                <w:szCs w:val="21"/>
              </w:rPr>
            </w:pPr>
            <w:r>
              <w:rPr>
                <w:rFonts w:ascii="宋体" w:hAnsi="宋体" w:cs="宋体"/>
                <w:b/>
                <w:szCs w:val="21"/>
              </w:rPr>
              <w:t>产品名称</w:t>
            </w:r>
          </w:p>
        </w:tc>
        <w:tc>
          <w:tcPr>
            <w:tcW w:w="897" w:type="pct"/>
            <w:gridSpan w:val="2"/>
            <w:vAlign w:val="center"/>
          </w:tcPr>
          <w:p w:rsidR="008456D8" w:rsidRDefault="008456D8" w:rsidP="008456D8">
            <w:pPr>
              <w:ind w:left="840"/>
              <w:jc w:val="center"/>
              <w:rPr>
                <w:rFonts w:ascii="宋体" w:hAnsi="宋体" w:cs="宋体"/>
                <w:b/>
                <w:szCs w:val="21"/>
              </w:rPr>
            </w:pPr>
            <w:r>
              <w:rPr>
                <w:rFonts w:ascii="宋体" w:hAnsi="宋体" w:cs="宋体"/>
                <w:b/>
                <w:szCs w:val="21"/>
              </w:rPr>
              <w:t>检测项目</w:t>
            </w:r>
          </w:p>
        </w:tc>
        <w:tc>
          <w:tcPr>
            <w:tcW w:w="1339" w:type="pct"/>
            <w:vAlign w:val="center"/>
          </w:tcPr>
          <w:p w:rsidR="008456D8" w:rsidRDefault="008456D8" w:rsidP="008456D8">
            <w:pPr>
              <w:ind w:left="840"/>
              <w:jc w:val="center"/>
              <w:rPr>
                <w:rFonts w:ascii="宋体" w:hAnsi="宋体" w:cs="宋体"/>
                <w:b/>
                <w:szCs w:val="21"/>
              </w:rPr>
            </w:pPr>
            <w:r>
              <w:rPr>
                <w:rFonts w:ascii="宋体" w:hAnsi="宋体" w:cs="宋体"/>
                <w:b/>
                <w:szCs w:val="21"/>
              </w:rPr>
              <w:t>检验依据</w:t>
            </w:r>
          </w:p>
        </w:tc>
        <w:tc>
          <w:tcPr>
            <w:tcW w:w="1424" w:type="pct"/>
            <w:vAlign w:val="center"/>
          </w:tcPr>
          <w:p w:rsidR="008456D8" w:rsidRDefault="008456D8" w:rsidP="008456D8">
            <w:pPr>
              <w:ind w:left="840"/>
              <w:jc w:val="center"/>
              <w:rPr>
                <w:rFonts w:ascii="宋体" w:hAnsi="宋体" w:cs="宋体"/>
                <w:b/>
                <w:szCs w:val="21"/>
              </w:rPr>
            </w:pPr>
            <w:r>
              <w:rPr>
                <w:rFonts w:ascii="宋体" w:hAnsi="宋体" w:cs="宋体"/>
                <w:b/>
                <w:szCs w:val="21"/>
              </w:rPr>
              <w:t>限量指标</w:t>
            </w:r>
          </w:p>
        </w:tc>
      </w:tr>
      <w:tr w:rsidR="008456D8" w:rsidTr="008456D8">
        <w:trPr>
          <w:trHeight w:val="340"/>
          <w:jc w:val="center"/>
        </w:trPr>
        <w:tc>
          <w:tcPr>
            <w:tcW w:w="602" w:type="pct"/>
            <w:vAlign w:val="center"/>
          </w:tcPr>
          <w:p w:rsidR="008456D8" w:rsidRDefault="008456D8" w:rsidP="008456D8">
            <w:pPr>
              <w:pStyle w:val="1d"/>
              <w:numPr>
                <w:ilvl w:val="255"/>
                <w:numId w:val="0"/>
              </w:numPr>
              <w:jc w:val="center"/>
              <w:rPr>
                <w:rFonts w:ascii="宋体" w:hAnsi="宋体" w:cs="宋体"/>
                <w:szCs w:val="21"/>
              </w:rPr>
            </w:pPr>
            <w:r>
              <w:rPr>
                <w:rFonts w:ascii="宋体" w:hAnsi="宋体" w:cs="宋体"/>
                <w:szCs w:val="21"/>
              </w:rPr>
              <w:t>1</w:t>
            </w:r>
          </w:p>
        </w:tc>
        <w:tc>
          <w:tcPr>
            <w:tcW w:w="737" w:type="pct"/>
            <w:gridSpan w:val="2"/>
            <w:vAlign w:val="center"/>
          </w:tcPr>
          <w:p w:rsidR="008456D8" w:rsidRDefault="008456D8" w:rsidP="008456D8">
            <w:pPr>
              <w:rPr>
                <w:rFonts w:ascii="宋体" w:hAnsi="宋体" w:cs="宋体"/>
                <w:szCs w:val="21"/>
              </w:rPr>
            </w:pPr>
            <w:r>
              <w:rPr>
                <w:rFonts w:ascii="宋体" w:hAnsi="宋体" w:cs="宋体"/>
                <w:szCs w:val="21"/>
              </w:rPr>
              <w:t>人造板（密度板、刨花板、细木工板、胶</w:t>
            </w:r>
            <w:r>
              <w:rPr>
                <w:rFonts w:ascii="宋体" w:hAnsi="宋体" w:cs="宋体"/>
                <w:szCs w:val="21"/>
              </w:rPr>
              <w:lastRenderedPageBreak/>
              <w:t>合板等）</w:t>
            </w: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lastRenderedPageBreak/>
              <w:t>甲醛释放量</w:t>
            </w:r>
          </w:p>
        </w:tc>
        <w:tc>
          <w:tcPr>
            <w:tcW w:w="1339" w:type="pct"/>
            <w:vAlign w:val="center"/>
          </w:tcPr>
          <w:p w:rsidR="008456D8" w:rsidRDefault="008456D8" w:rsidP="008456D8">
            <w:pPr>
              <w:ind w:left="840"/>
              <w:jc w:val="center"/>
              <w:rPr>
                <w:rFonts w:ascii="宋体" w:hAnsi="宋体" w:cs="宋体"/>
                <w:szCs w:val="21"/>
              </w:rPr>
            </w:pPr>
            <w:r>
              <w:rPr>
                <w:rFonts w:ascii="宋体" w:hAnsi="宋体" w:cs="宋体"/>
                <w:szCs w:val="21"/>
              </w:rPr>
              <w:t>GB/T 29899-2013</w:t>
            </w: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≤0.03 mg/(m</w:t>
            </w:r>
            <w:r>
              <w:rPr>
                <w:rFonts w:ascii="宋体" w:hAnsi="宋体" w:cs="宋体"/>
                <w:szCs w:val="21"/>
                <w:vertAlign w:val="superscript"/>
              </w:rPr>
              <w:t>2</w:t>
            </w:r>
            <w:r>
              <w:rPr>
                <w:rFonts w:ascii="宋体" w:hAnsi="宋体" w:cs="宋体"/>
                <w:szCs w:val="21"/>
              </w:rPr>
              <w:t>·h)</w:t>
            </w:r>
          </w:p>
        </w:tc>
      </w:tr>
      <w:tr w:rsidR="008456D8" w:rsidTr="008456D8">
        <w:trPr>
          <w:trHeight w:val="340"/>
          <w:jc w:val="center"/>
        </w:trPr>
        <w:tc>
          <w:tcPr>
            <w:tcW w:w="602" w:type="pct"/>
            <w:vMerge w:val="restart"/>
            <w:vAlign w:val="center"/>
          </w:tcPr>
          <w:p w:rsidR="008456D8" w:rsidRDefault="008456D8" w:rsidP="008456D8">
            <w:pPr>
              <w:pStyle w:val="1d"/>
              <w:numPr>
                <w:ilvl w:val="255"/>
                <w:numId w:val="0"/>
              </w:numPr>
              <w:jc w:val="center"/>
              <w:rPr>
                <w:rFonts w:ascii="宋体" w:hAnsi="宋体" w:cs="宋体"/>
                <w:szCs w:val="21"/>
              </w:rPr>
            </w:pPr>
            <w:r>
              <w:rPr>
                <w:rFonts w:ascii="宋体" w:hAnsi="宋体" w:cs="宋体"/>
                <w:szCs w:val="21"/>
              </w:rPr>
              <w:lastRenderedPageBreak/>
              <w:t>2</w:t>
            </w:r>
          </w:p>
        </w:tc>
        <w:tc>
          <w:tcPr>
            <w:tcW w:w="737" w:type="pct"/>
            <w:gridSpan w:val="2"/>
            <w:vMerge w:val="restart"/>
            <w:vAlign w:val="center"/>
          </w:tcPr>
          <w:p w:rsidR="008456D8" w:rsidRDefault="008456D8" w:rsidP="008456D8">
            <w:pPr>
              <w:ind w:left="840"/>
              <w:jc w:val="center"/>
              <w:rPr>
                <w:rFonts w:ascii="宋体" w:hAnsi="宋体" w:cs="宋体"/>
                <w:szCs w:val="21"/>
              </w:rPr>
            </w:pPr>
            <w:r>
              <w:rPr>
                <w:rFonts w:ascii="宋体" w:hAnsi="宋体" w:cs="宋体"/>
                <w:szCs w:val="21"/>
              </w:rPr>
              <w:t>纺织面料</w:t>
            </w: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TVOC释放量</w:t>
            </w:r>
          </w:p>
        </w:tc>
        <w:tc>
          <w:tcPr>
            <w:tcW w:w="1339" w:type="pct"/>
            <w:vMerge w:val="restart"/>
            <w:vAlign w:val="center"/>
          </w:tcPr>
          <w:p w:rsidR="008456D8" w:rsidRPr="00C23566" w:rsidRDefault="008456D8" w:rsidP="008456D8">
            <w:pPr>
              <w:ind w:left="840"/>
              <w:jc w:val="center"/>
              <w:rPr>
                <w:rFonts w:ascii="宋体" w:hAnsi="宋体" w:cs="宋体"/>
                <w:color w:val="000000" w:themeColor="text1"/>
                <w:szCs w:val="21"/>
              </w:rPr>
            </w:pPr>
            <w:r w:rsidRPr="00C23566">
              <w:rPr>
                <w:rFonts w:ascii="宋体" w:hAnsi="宋体" w:cs="宋体"/>
                <w:color w:val="000000" w:themeColor="text1"/>
                <w:szCs w:val="21"/>
              </w:rPr>
              <w:t>QB/T2280-2016</w:t>
            </w: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≤0.30 mg/(m</w:t>
            </w:r>
            <w:r>
              <w:rPr>
                <w:rFonts w:ascii="宋体" w:hAnsi="宋体" w:cs="宋体"/>
                <w:szCs w:val="21"/>
                <w:vertAlign w:val="superscript"/>
              </w:rPr>
              <w:t>2</w:t>
            </w:r>
            <w:r>
              <w:rPr>
                <w:rFonts w:ascii="宋体" w:hAnsi="宋体" w:cs="宋体"/>
                <w:szCs w:val="21"/>
              </w:rPr>
              <w:t>·h)</w:t>
            </w:r>
          </w:p>
        </w:tc>
      </w:tr>
      <w:tr w:rsidR="008456D8" w:rsidTr="008456D8">
        <w:trPr>
          <w:trHeight w:val="340"/>
          <w:jc w:val="center"/>
        </w:trPr>
        <w:tc>
          <w:tcPr>
            <w:tcW w:w="602" w:type="pct"/>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737" w:type="pct"/>
            <w:gridSpan w:val="2"/>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甲醛释放量</w:t>
            </w:r>
          </w:p>
        </w:tc>
        <w:tc>
          <w:tcPr>
            <w:tcW w:w="1339" w:type="pct"/>
            <w:vMerge/>
            <w:vAlign w:val="center"/>
          </w:tcPr>
          <w:p w:rsidR="008456D8" w:rsidRPr="00C23566" w:rsidRDefault="008456D8" w:rsidP="008456D8">
            <w:pPr>
              <w:ind w:left="840"/>
              <w:jc w:val="center"/>
              <w:rPr>
                <w:rFonts w:ascii="宋体" w:hAnsi="宋体" w:cs="宋体"/>
                <w:color w:val="000000" w:themeColor="text1"/>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≤0.03mg/(m</w:t>
            </w:r>
            <w:r>
              <w:rPr>
                <w:rFonts w:ascii="宋体" w:hAnsi="宋体" w:cs="宋体"/>
                <w:szCs w:val="21"/>
                <w:vertAlign w:val="superscript"/>
              </w:rPr>
              <w:t>2</w:t>
            </w:r>
            <w:r>
              <w:rPr>
                <w:rFonts w:ascii="宋体" w:hAnsi="宋体" w:cs="宋体"/>
                <w:szCs w:val="21"/>
              </w:rPr>
              <w:t>·h)</w:t>
            </w:r>
          </w:p>
        </w:tc>
      </w:tr>
      <w:tr w:rsidR="008456D8" w:rsidTr="008456D8">
        <w:trPr>
          <w:trHeight w:val="340"/>
          <w:jc w:val="center"/>
        </w:trPr>
        <w:tc>
          <w:tcPr>
            <w:tcW w:w="602" w:type="pct"/>
            <w:vMerge w:val="restart"/>
            <w:vAlign w:val="center"/>
          </w:tcPr>
          <w:p w:rsidR="008456D8" w:rsidRDefault="008456D8" w:rsidP="008456D8">
            <w:pPr>
              <w:pStyle w:val="1d"/>
              <w:numPr>
                <w:ilvl w:val="255"/>
                <w:numId w:val="0"/>
              </w:numPr>
              <w:jc w:val="center"/>
              <w:rPr>
                <w:rFonts w:ascii="宋体" w:hAnsi="宋体" w:cs="宋体"/>
                <w:szCs w:val="21"/>
              </w:rPr>
            </w:pPr>
            <w:r>
              <w:rPr>
                <w:rFonts w:ascii="宋体" w:hAnsi="宋体" w:cs="宋体"/>
                <w:szCs w:val="21"/>
              </w:rPr>
              <w:t>3</w:t>
            </w:r>
          </w:p>
        </w:tc>
        <w:tc>
          <w:tcPr>
            <w:tcW w:w="737" w:type="pct"/>
            <w:gridSpan w:val="2"/>
            <w:vMerge w:val="restart"/>
            <w:vAlign w:val="center"/>
          </w:tcPr>
          <w:p w:rsidR="008456D8" w:rsidRDefault="008456D8" w:rsidP="008456D8">
            <w:pPr>
              <w:ind w:left="840"/>
              <w:jc w:val="center"/>
              <w:rPr>
                <w:rFonts w:ascii="宋体" w:hAnsi="宋体" w:cs="宋体"/>
                <w:szCs w:val="21"/>
              </w:rPr>
            </w:pPr>
            <w:r>
              <w:rPr>
                <w:rFonts w:ascii="宋体" w:hAnsi="宋体" w:cs="宋体"/>
                <w:szCs w:val="21"/>
              </w:rPr>
              <w:t>皮革</w:t>
            </w: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TVOC释放量</w:t>
            </w:r>
          </w:p>
        </w:tc>
        <w:tc>
          <w:tcPr>
            <w:tcW w:w="1339" w:type="pct"/>
            <w:vMerge w:val="restart"/>
            <w:vAlign w:val="center"/>
          </w:tcPr>
          <w:p w:rsidR="008456D8" w:rsidRPr="00C23566" w:rsidRDefault="008456D8" w:rsidP="008456D8">
            <w:pPr>
              <w:ind w:left="840"/>
              <w:jc w:val="center"/>
              <w:rPr>
                <w:rFonts w:ascii="宋体" w:hAnsi="宋体" w:cs="宋体"/>
                <w:color w:val="000000" w:themeColor="text1"/>
                <w:szCs w:val="21"/>
              </w:rPr>
            </w:pPr>
            <w:r w:rsidRPr="00C23566">
              <w:rPr>
                <w:rFonts w:ascii="宋体" w:hAnsi="宋体" w:cs="宋体"/>
                <w:color w:val="000000" w:themeColor="text1"/>
                <w:szCs w:val="21"/>
              </w:rPr>
              <w:t>GB/T16799-2018</w:t>
            </w: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≤0.30 mg/(m</w:t>
            </w:r>
            <w:r>
              <w:rPr>
                <w:rFonts w:ascii="宋体" w:hAnsi="宋体" w:cs="宋体"/>
                <w:szCs w:val="21"/>
                <w:vertAlign w:val="superscript"/>
              </w:rPr>
              <w:t>2</w:t>
            </w:r>
            <w:r>
              <w:rPr>
                <w:rFonts w:ascii="宋体" w:hAnsi="宋体" w:cs="宋体"/>
                <w:szCs w:val="21"/>
              </w:rPr>
              <w:t>·h)</w:t>
            </w:r>
          </w:p>
        </w:tc>
      </w:tr>
      <w:tr w:rsidR="008456D8" w:rsidTr="008456D8">
        <w:trPr>
          <w:trHeight w:val="340"/>
          <w:jc w:val="center"/>
        </w:trPr>
        <w:tc>
          <w:tcPr>
            <w:tcW w:w="602" w:type="pct"/>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737" w:type="pct"/>
            <w:gridSpan w:val="2"/>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甲醛释放量</w:t>
            </w:r>
          </w:p>
        </w:tc>
        <w:tc>
          <w:tcPr>
            <w:tcW w:w="1339" w:type="pct"/>
            <w:vMerge/>
            <w:vAlign w:val="center"/>
          </w:tcPr>
          <w:p w:rsidR="008456D8" w:rsidRPr="00C23566" w:rsidRDefault="008456D8" w:rsidP="008456D8">
            <w:pPr>
              <w:ind w:left="840"/>
              <w:jc w:val="center"/>
              <w:rPr>
                <w:rFonts w:ascii="宋体" w:hAnsi="宋体" w:cs="宋体"/>
                <w:color w:val="000000" w:themeColor="text1"/>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≤0.03 mg/(m</w:t>
            </w:r>
            <w:r>
              <w:rPr>
                <w:rFonts w:ascii="宋体" w:hAnsi="宋体" w:cs="宋体"/>
                <w:szCs w:val="21"/>
                <w:vertAlign w:val="superscript"/>
              </w:rPr>
              <w:t>2</w:t>
            </w:r>
            <w:r>
              <w:rPr>
                <w:rFonts w:ascii="宋体" w:hAnsi="宋体" w:cs="宋体"/>
                <w:szCs w:val="21"/>
              </w:rPr>
              <w:t>·h)</w:t>
            </w:r>
          </w:p>
        </w:tc>
      </w:tr>
      <w:tr w:rsidR="008456D8" w:rsidTr="008456D8">
        <w:trPr>
          <w:trHeight w:val="340"/>
          <w:jc w:val="center"/>
        </w:trPr>
        <w:tc>
          <w:tcPr>
            <w:tcW w:w="602" w:type="pct"/>
            <w:vMerge w:val="restart"/>
            <w:vAlign w:val="center"/>
          </w:tcPr>
          <w:p w:rsidR="008456D8" w:rsidRDefault="008456D8" w:rsidP="008456D8">
            <w:pPr>
              <w:pStyle w:val="1d"/>
              <w:numPr>
                <w:ilvl w:val="255"/>
                <w:numId w:val="0"/>
              </w:numPr>
              <w:jc w:val="center"/>
              <w:rPr>
                <w:rFonts w:ascii="宋体" w:hAnsi="宋体" w:cs="宋体"/>
                <w:szCs w:val="21"/>
              </w:rPr>
            </w:pPr>
            <w:r>
              <w:rPr>
                <w:rFonts w:ascii="宋体" w:hAnsi="宋体" w:cs="宋体"/>
                <w:szCs w:val="21"/>
              </w:rPr>
              <w:t>4</w:t>
            </w:r>
          </w:p>
        </w:tc>
        <w:tc>
          <w:tcPr>
            <w:tcW w:w="737" w:type="pct"/>
            <w:gridSpan w:val="2"/>
            <w:vMerge w:val="restart"/>
            <w:vAlign w:val="center"/>
          </w:tcPr>
          <w:p w:rsidR="008456D8" w:rsidRDefault="008456D8" w:rsidP="008456D8">
            <w:pPr>
              <w:ind w:left="840"/>
              <w:jc w:val="center"/>
              <w:rPr>
                <w:rFonts w:ascii="宋体" w:hAnsi="宋体" w:cs="宋体"/>
                <w:szCs w:val="21"/>
              </w:rPr>
            </w:pPr>
            <w:r>
              <w:rPr>
                <w:rFonts w:ascii="宋体" w:hAnsi="宋体" w:cs="宋体"/>
                <w:szCs w:val="21"/>
              </w:rPr>
              <w:t>海绵</w:t>
            </w: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TVOC释放量</w:t>
            </w:r>
          </w:p>
        </w:tc>
        <w:tc>
          <w:tcPr>
            <w:tcW w:w="1339" w:type="pct"/>
            <w:vMerge w:val="restart"/>
            <w:vAlign w:val="center"/>
          </w:tcPr>
          <w:p w:rsidR="008456D8" w:rsidRPr="00C23566" w:rsidRDefault="008456D8" w:rsidP="008456D8">
            <w:pPr>
              <w:ind w:left="840"/>
              <w:jc w:val="center"/>
              <w:rPr>
                <w:rFonts w:ascii="宋体" w:hAnsi="宋体" w:cs="宋体"/>
                <w:color w:val="000000" w:themeColor="text1"/>
                <w:szCs w:val="21"/>
              </w:rPr>
            </w:pPr>
            <w:r w:rsidRPr="00C23566">
              <w:rPr>
                <w:rFonts w:ascii="宋体" w:hAnsi="宋体" w:cs="宋体"/>
                <w:color w:val="000000" w:themeColor="text1"/>
                <w:szCs w:val="21"/>
              </w:rPr>
              <w:t>QB/T2280-2016</w:t>
            </w: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≤0.60 mg/(m</w:t>
            </w:r>
            <w:r>
              <w:rPr>
                <w:rFonts w:ascii="宋体" w:hAnsi="宋体" w:cs="宋体"/>
                <w:szCs w:val="21"/>
                <w:vertAlign w:val="superscript"/>
              </w:rPr>
              <w:t>2</w:t>
            </w:r>
            <w:r>
              <w:rPr>
                <w:rFonts w:ascii="宋体" w:hAnsi="宋体" w:cs="宋体"/>
                <w:szCs w:val="21"/>
              </w:rPr>
              <w:t>·h)</w:t>
            </w:r>
          </w:p>
        </w:tc>
      </w:tr>
      <w:tr w:rsidR="008456D8" w:rsidTr="008456D8">
        <w:trPr>
          <w:trHeight w:val="340"/>
          <w:jc w:val="center"/>
        </w:trPr>
        <w:tc>
          <w:tcPr>
            <w:tcW w:w="602" w:type="pct"/>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737" w:type="pct"/>
            <w:gridSpan w:val="2"/>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甲醛释放量</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≤0.08 mg/(m</w:t>
            </w:r>
            <w:r>
              <w:rPr>
                <w:rFonts w:ascii="宋体" w:hAnsi="宋体" w:cs="宋体"/>
                <w:szCs w:val="21"/>
                <w:vertAlign w:val="superscript"/>
              </w:rPr>
              <w:t>2</w:t>
            </w:r>
            <w:r>
              <w:rPr>
                <w:rFonts w:ascii="宋体" w:hAnsi="宋体" w:cs="宋体"/>
                <w:szCs w:val="21"/>
              </w:rPr>
              <w:t>·h)</w:t>
            </w:r>
          </w:p>
        </w:tc>
      </w:tr>
      <w:tr w:rsidR="008456D8" w:rsidTr="008456D8">
        <w:trPr>
          <w:trHeight w:val="340"/>
          <w:jc w:val="center"/>
        </w:trPr>
        <w:tc>
          <w:tcPr>
            <w:tcW w:w="602" w:type="pct"/>
            <w:vMerge w:val="restart"/>
            <w:vAlign w:val="center"/>
          </w:tcPr>
          <w:p w:rsidR="008456D8" w:rsidRDefault="008456D8" w:rsidP="008456D8">
            <w:pPr>
              <w:pStyle w:val="1d"/>
              <w:numPr>
                <w:ilvl w:val="255"/>
                <w:numId w:val="0"/>
              </w:numPr>
              <w:jc w:val="center"/>
              <w:rPr>
                <w:rFonts w:ascii="宋体" w:hAnsi="宋体" w:cs="宋体"/>
                <w:szCs w:val="21"/>
              </w:rPr>
            </w:pPr>
            <w:r>
              <w:rPr>
                <w:rFonts w:ascii="宋体" w:hAnsi="宋体" w:cs="宋体"/>
                <w:szCs w:val="21"/>
              </w:rPr>
              <w:t>5</w:t>
            </w:r>
          </w:p>
        </w:tc>
        <w:tc>
          <w:tcPr>
            <w:tcW w:w="737" w:type="pct"/>
            <w:gridSpan w:val="2"/>
            <w:vMerge w:val="restart"/>
            <w:vAlign w:val="center"/>
          </w:tcPr>
          <w:p w:rsidR="008456D8" w:rsidRDefault="008456D8" w:rsidP="008456D8">
            <w:pPr>
              <w:ind w:left="840"/>
              <w:jc w:val="center"/>
              <w:rPr>
                <w:rFonts w:ascii="宋体" w:hAnsi="宋体" w:cs="宋体"/>
                <w:szCs w:val="21"/>
              </w:rPr>
            </w:pPr>
            <w:r>
              <w:rPr>
                <w:rFonts w:ascii="宋体" w:hAnsi="宋体" w:cs="宋体"/>
                <w:szCs w:val="21"/>
              </w:rPr>
              <w:t>水性木器涂料</w:t>
            </w: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VOC</w:t>
            </w:r>
          </w:p>
        </w:tc>
        <w:tc>
          <w:tcPr>
            <w:tcW w:w="1339" w:type="pct"/>
            <w:vMerge w:val="restart"/>
            <w:vAlign w:val="center"/>
          </w:tcPr>
          <w:p w:rsidR="008456D8" w:rsidRDefault="008456D8" w:rsidP="008456D8">
            <w:pPr>
              <w:ind w:left="840"/>
              <w:jc w:val="center"/>
              <w:rPr>
                <w:rFonts w:ascii="宋体" w:hAnsi="宋体" w:cs="宋体"/>
                <w:szCs w:val="21"/>
              </w:rPr>
            </w:pPr>
            <w:r>
              <w:rPr>
                <w:rFonts w:ascii="宋体" w:hAnsi="宋体" w:cs="宋体"/>
                <w:szCs w:val="21"/>
              </w:rPr>
              <w:t>GB/T 18581-2020</w:t>
            </w: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水性涂料≤150g/L</w:t>
            </w:r>
          </w:p>
          <w:p w:rsidR="008456D8" w:rsidRDefault="008456D8" w:rsidP="008456D8">
            <w:pPr>
              <w:ind w:left="840"/>
              <w:jc w:val="center"/>
              <w:rPr>
                <w:rFonts w:ascii="宋体" w:hAnsi="宋体" w:cs="宋体"/>
                <w:szCs w:val="21"/>
              </w:rPr>
            </w:pPr>
            <w:r>
              <w:rPr>
                <w:rFonts w:ascii="宋体" w:hAnsi="宋体" w:cs="宋体"/>
                <w:szCs w:val="21"/>
              </w:rPr>
              <w:t>水性腻子≤10g/kg</w:t>
            </w:r>
          </w:p>
        </w:tc>
      </w:tr>
      <w:tr w:rsidR="008456D8" w:rsidTr="008456D8">
        <w:trPr>
          <w:trHeight w:val="340"/>
          <w:jc w:val="center"/>
        </w:trPr>
        <w:tc>
          <w:tcPr>
            <w:tcW w:w="602" w:type="pct"/>
            <w:vMerge/>
            <w:vAlign w:val="center"/>
          </w:tcPr>
          <w:p w:rsidR="008456D8" w:rsidRDefault="008456D8" w:rsidP="008456D8">
            <w:pPr>
              <w:pStyle w:val="1d"/>
              <w:numPr>
                <w:ilvl w:val="255"/>
                <w:numId w:val="0"/>
              </w:numPr>
              <w:jc w:val="center"/>
              <w:rPr>
                <w:rFonts w:ascii="宋体" w:hAnsi="宋体" w:cs="宋体"/>
                <w:szCs w:val="21"/>
              </w:rPr>
            </w:pPr>
          </w:p>
        </w:tc>
        <w:tc>
          <w:tcPr>
            <w:tcW w:w="737" w:type="pct"/>
            <w:gridSpan w:val="2"/>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甲醛</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≤50 mg/kg</w:t>
            </w:r>
          </w:p>
        </w:tc>
      </w:tr>
      <w:tr w:rsidR="008456D8" w:rsidTr="008456D8">
        <w:trPr>
          <w:trHeight w:val="340"/>
          <w:jc w:val="center"/>
        </w:trPr>
        <w:tc>
          <w:tcPr>
            <w:tcW w:w="602" w:type="pct"/>
            <w:vMerge/>
            <w:vAlign w:val="center"/>
          </w:tcPr>
          <w:p w:rsidR="008456D8" w:rsidRDefault="008456D8" w:rsidP="008456D8">
            <w:pPr>
              <w:pStyle w:val="1d"/>
              <w:numPr>
                <w:ilvl w:val="255"/>
                <w:numId w:val="0"/>
              </w:numPr>
              <w:jc w:val="center"/>
              <w:rPr>
                <w:rFonts w:ascii="宋体" w:hAnsi="宋体" w:cs="宋体"/>
                <w:szCs w:val="21"/>
              </w:rPr>
            </w:pPr>
          </w:p>
        </w:tc>
        <w:tc>
          <w:tcPr>
            <w:tcW w:w="737" w:type="pct"/>
            <w:gridSpan w:val="2"/>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乙二醇醚及其酯</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≤200 mg/kg</w:t>
            </w:r>
          </w:p>
        </w:tc>
      </w:tr>
      <w:tr w:rsidR="008456D8" w:rsidTr="008456D8">
        <w:trPr>
          <w:trHeight w:val="340"/>
          <w:jc w:val="center"/>
        </w:trPr>
        <w:tc>
          <w:tcPr>
            <w:tcW w:w="602" w:type="pct"/>
            <w:vMerge/>
            <w:vAlign w:val="center"/>
          </w:tcPr>
          <w:p w:rsidR="008456D8" w:rsidRDefault="008456D8" w:rsidP="008456D8">
            <w:pPr>
              <w:pStyle w:val="1d"/>
              <w:numPr>
                <w:ilvl w:val="255"/>
                <w:numId w:val="0"/>
              </w:numPr>
              <w:jc w:val="center"/>
              <w:rPr>
                <w:rFonts w:ascii="宋体" w:hAnsi="宋体" w:cs="宋体"/>
                <w:szCs w:val="21"/>
              </w:rPr>
            </w:pPr>
          </w:p>
        </w:tc>
        <w:tc>
          <w:tcPr>
            <w:tcW w:w="737" w:type="pct"/>
            <w:gridSpan w:val="2"/>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苯、甲苯、乙苯和二甲苯总和</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≤100 mg/kg</w:t>
            </w:r>
          </w:p>
        </w:tc>
      </w:tr>
      <w:tr w:rsidR="008456D8" w:rsidTr="008456D8">
        <w:trPr>
          <w:trHeight w:val="340"/>
          <w:jc w:val="center"/>
        </w:trPr>
        <w:tc>
          <w:tcPr>
            <w:tcW w:w="602" w:type="pct"/>
            <w:vMerge/>
            <w:vAlign w:val="center"/>
          </w:tcPr>
          <w:p w:rsidR="008456D8" w:rsidRDefault="008456D8" w:rsidP="008456D8">
            <w:pPr>
              <w:pStyle w:val="1d"/>
              <w:numPr>
                <w:ilvl w:val="255"/>
                <w:numId w:val="0"/>
              </w:numPr>
              <w:jc w:val="center"/>
              <w:rPr>
                <w:rFonts w:ascii="宋体" w:hAnsi="宋体" w:cs="宋体"/>
                <w:szCs w:val="21"/>
              </w:rPr>
            </w:pPr>
          </w:p>
        </w:tc>
        <w:tc>
          <w:tcPr>
            <w:tcW w:w="737" w:type="pct"/>
            <w:gridSpan w:val="2"/>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proofErr w:type="gramStart"/>
            <w:r>
              <w:rPr>
                <w:rFonts w:ascii="宋体" w:hAnsi="宋体" w:cs="宋体"/>
                <w:szCs w:val="21"/>
              </w:rPr>
              <w:t>总铅</w:t>
            </w:r>
            <w:proofErr w:type="gramEnd"/>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≤40 mg/kg</w:t>
            </w:r>
          </w:p>
        </w:tc>
      </w:tr>
      <w:tr w:rsidR="008456D8" w:rsidTr="008456D8">
        <w:trPr>
          <w:trHeight w:val="340"/>
          <w:jc w:val="center"/>
        </w:trPr>
        <w:tc>
          <w:tcPr>
            <w:tcW w:w="602" w:type="pct"/>
            <w:vMerge/>
            <w:vAlign w:val="center"/>
          </w:tcPr>
          <w:p w:rsidR="008456D8" w:rsidRDefault="008456D8" w:rsidP="008456D8">
            <w:pPr>
              <w:pStyle w:val="1d"/>
              <w:numPr>
                <w:ilvl w:val="255"/>
                <w:numId w:val="0"/>
              </w:numPr>
              <w:jc w:val="center"/>
              <w:rPr>
                <w:rFonts w:ascii="宋体" w:hAnsi="宋体" w:cs="宋体"/>
                <w:szCs w:val="21"/>
              </w:rPr>
            </w:pPr>
          </w:p>
        </w:tc>
        <w:tc>
          <w:tcPr>
            <w:tcW w:w="737" w:type="pct"/>
            <w:gridSpan w:val="2"/>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可溶性重金属（镉、铬、汞）</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镉、铬、汞≤20 mg/kg</w:t>
            </w:r>
          </w:p>
        </w:tc>
      </w:tr>
      <w:tr w:rsidR="008456D8" w:rsidTr="008456D8">
        <w:trPr>
          <w:trHeight w:val="340"/>
          <w:jc w:val="center"/>
        </w:trPr>
        <w:tc>
          <w:tcPr>
            <w:tcW w:w="602" w:type="pct"/>
            <w:vMerge w:val="restart"/>
            <w:vAlign w:val="center"/>
          </w:tcPr>
          <w:p w:rsidR="008456D8" w:rsidRDefault="008456D8" w:rsidP="008456D8">
            <w:pPr>
              <w:pStyle w:val="1d"/>
              <w:numPr>
                <w:ilvl w:val="255"/>
                <w:numId w:val="0"/>
              </w:numPr>
              <w:jc w:val="center"/>
              <w:rPr>
                <w:rFonts w:ascii="宋体" w:hAnsi="宋体" w:cs="宋体"/>
                <w:szCs w:val="21"/>
              </w:rPr>
            </w:pPr>
            <w:r>
              <w:rPr>
                <w:rFonts w:ascii="宋体" w:hAnsi="宋体" w:cs="宋体"/>
                <w:szCs w:val="21"/>
              </w:rPr>
              <w:t>6</w:t>
            </w:r>
          </w:p>
        </w:tc>
        <w:tc>
          <w:tcPr>
            <w:tcW w:w="737" w:type="pct"/>
            <w:gridSpan w:val="2"/>
            <w:vMerge w:val="restart"/>
            <w:vAlign w:val="center"/>
          </w:tcPr>
          <w:p w:rsidR="008456D8" w:rsidRDefault="008456D8" w:rsidP="008456D8">
            <w:pPr>
              <w:ind w:left="420" w:firstLine="480"/>
              <w:jc w:val="center"/>
              <w:rPr>
                <w:rFonts w:eastAsia="仿宋_GB2312"/>
                <w:sz w:val="24"/>
              </w:rPr>
            </w:pPr>
            <w:r>
              <w:rPr>
                <w:rFonts w:eastAsia="仿宋_GB2312"/>
                <w:sz w:val="24"/>
              </w:rPr>
              <w:t>辐射固化木器涂料</w:t>
            </w:r>
          </w:p>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VOC</w:t>
            </w:r>
          </w:p>
        </w:tc>
        <w:tc>
          <w:tcPr>
            <w:tcW w:w="1339" w:type="pct"/>
            <w:vMerge w:val="restart"/>
            <w:vAlign w:val="center"/>
          </w:tcPr>
          <w:p w:rsidR="008456D8" w:rsidRDefault="008456D8" w:rsidP="008456D8">
            <w:pPr>
              <w:ind w:left="840"/>
              <w:jc w:val="center"/>
              <w:rPr>
                <w:rFonts w:ascii="宋体" w:hAnsi="宋体" w:cs="宋体"/>
                <w:szCs w:val="21"/>
              </w:rPr>
            </w:pPr>
            <w:r>
              <w:rPr>
                <w:rFonts w:ascii="宋体" w:hAnsi="宋体" w:cs="宋体"/>
                <w:szCs w:val="21"/>
              </w:rPr>
              <w:t>GB/T 18581-2020</w:t>
            </w: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水性≤50 g/L</w:t>
            </w:r>
          </w:p>
          <w:p w:rsidR="008456D8" w:rsidRDefault="008456D8" w:rsidP="008456D8">
            <w:pPr>
              <w:ind w:left="840"/>
              <w:jc w:val="center"/>
              <w:rPr>
                <w:rFonts w:ascii="宋体" w:hAnsi="宋体" w:cs="宋体"/>
                <w:szCs w:val="21"/>
              </w:rPr>
            </w:pPr>
            <w:r>
              <w:rPr>
                <w:rFonts w:ascii="宋体" w:hAnsi="宋体" w:cs="宋体"/>
                <w:szCs w:val="21"/>
              </w:rPr>
              <w:t>非水性≤100 g/L</w:t>
            </w:r>
          </w:p>
          <w:p w:rsidR="008456D8" w:rsidRDefault="008456D8" w:rsidP="008456D8">
            <w:pPr>
              <w:ind w:left="840"/>
              <w:jc w:val="center"/>
              <w:rPr>
                <w:rFonts w:ascii="宋体" w:hAnsi="宋体" w:cs="宋体"/>
                <w:szCs w:val="21"/>
              </w:rPr>
            </w:pPr>
            <w:r>
              <w:rPr>
                <w:rFonts w:ascii="宋体" w:hAnsi="宋体" w:cs="宋体"/>
                <w:szCs w:val="21"/>
              </w:rPr>
              <w:t>腻子≤50 g/kg</w:t>
            </w:r>
          </w:p>
        </w:tc>
      </w:tr>
      <w:tr w:rsidR="008456D8" w:rsidTr="008456D8">
        <w:trPr>
          <w:trHeight w:val="340"/>
          <w:jc w:val="center"/>
        </w:trPr>
        <w:tc>
          <w:tcPr>
            <w:tcW w:w="602" w:type="pct"/>
            <w:vMerge/>
            <w:vAlign w:val="center"/>
          </w:tcPr>
          <w:p w:rsidR="008456D8" w:rsidRDefault="008456D8" w:rsidP="008456D8">
            <w:pPr>
              <w:pStyle w:val="1d"/>
              <w:numPr>
                <w:ilvl w:val="255"/>
                <w:numId w:val="0"/>
              </w:numPr>
              <w:jc w:val="center"/>
              <w:rPr>
                <w:rFonts w:ascii="宋体" w:hAnsi="宋体" w:cs="宋体"/>
                <w:szCs w:val="21"/>
              </w:rPr>
            </w:pPr>
          </w:p>
        </w:tc>
        <w:tc>
          <w:tcPr>
            <w:tcW w:w="737" w:type="pct"/>
            <w:gridSpan w:val="2"/>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甲醛</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水性≤50 mg/kg</w:t>
            </w:r>
          </w:p>
        </w:tc>
      </w:tr>
      <w:tr w:rsidR="008456D8" w:rsidTr="008456D8">
        <w:trPr>
          <w:trHeight w:val="340"/>
          <w:jc w:val="center"/>
        </w:trPr>
        <w:tc>
          <w:tcPr>
            <w:tcW w:w="602" w:type="pct"/>
            <w:vMerge/>
            <w:vAlign w:val="center"/>
          </w:tcPr>
          <w:p w:rsidR="008456D8" w:rsidRDefault="008456D8" w:rsidP="008456D8">
            <w:pPr>
              <w:pStyle w:val="1d"/>
              <w:numPr>
                <w:ilvl w:val="255"/>
                <w:numId w:val="0"/>
              </w:numPr>
              <w:jc w:val="center"/>
              <w:rPr>
                <w:rFonts w:ascii="宋体" w:hAnsi="宋体" w:cs="宋体"/>
                <w:szCs w:val="21"/>
              </w:rPr>
            </w:pPr>
          </w:p>
        </w:tc>
        <w:tc>
          <w:tcPr>
            <w:tcW w:w="737" w:type="pct"/>
            <w:gridSpan w:val="2"/>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苯系物总和含量（苯+甲苯+二甲苯+乙苯）</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非水性≤3%</w:t>
            </w:r>
          </w:p>
        </w:tc>
      </w:tr>
      <w:tr w:rsidR="008456D8" w:rsidTr="008456D8">
        <w:trPr>
          <w:trHeight w:val="340"/>
          <w:jc w:val="center"/>
        </w:trPr>
        <w:tc>
          <w:tcPr>
            <w:tcW w:w="602" w:type="pct"/>
            <w:vMerge/>
            <w:vAlign w:val="center"/>
          </w:tcPr>
          <w:p w:rsidR="008456D8" w:rsidRDefault="008456D8" w:rsidP="008456D8">
            <w:pPr>
              <w:pStyle w:val="1d"/>
              <w:numPr>
                <w:ilvl w:val="255"/>
                <w:numId w:val="0"/>
              </w:numPr>
              <w:jc w:val="center"/>
              <w:rPr>
                <w:rFonts w:ascii="宋体" w:hAnsi="宋体" w:cs="宋体"/>
                <w:szCs w:val="21"/>
              </w:rPr>
            </w:pPr>
          </w:p>
        </w:tc>
        <w:tc>
          <w:tcPr>
            <w:tcW w:w="737" w:type="pct"/>
            <w:gridSpan w:val="2"/>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乙二醇醚及醚酯总和</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≤200 mg/kg</w:t>
            </w:r>
          </w:p>
        </w:tc>
      </w:tr>
      <w:tr w:rsidR="008456D8" w:rsidTr="008456D8">
        <w:trPr>
          <w:trHeight w:val="742"/>
          <w:jc w:val="center"/>
        </w:trPr>
        <w:tc>
          <w:tcPr>
            <w:tcW w:w="602" w:type="pct"/>
            <w:vMerge/>
            <w:vAlign w:val="center"/>
          </w:tcPr>
          <w:p w:rsidR="008456D8" w:rsidRDefault="008456D8" w:rsidP="008456D8">
            <w:pPr>
              <w:pStyle w:val="1d"/>
              <w:numPr>
                <w:ilvl w:val="255"/>
                <w:numId w:val="0"/>
              </w:numPr>
              <w:jc w:val="center"/>
              <w:rPr>
                <w:rFonts w:ascii="宋体" w:hAnsi="宋体" w:cs="宋体"/>
                <w:szCs w:val="21"/>
              </w:rPr>
            </w:pPr>
          </w:p>
        </w:tc>
        <w:tc>
          <w:tcPr>
            <w:tcW w:w="737" w:type="pct"/>
            <w:gridSpan w:val="2"/>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多环芳烃总和</w:t>
            </w:r>
          </w:p>
          <w:p w:rsidR="008456D8" w:rsidRDefault="008456D8" w:rsidP="008456D8">
            <w:pPr>
              <w:ind w:left="840"/>
              <w:jc w:val="center"/>
              <w:rPr>
                <w:rFonts w:ascii="宋体" w:hAnsi="宋体" w:cs="宋体"/>
                <w:szCs w:val="21"/>
              </w:rPr>
            </w:pPr>
            <w:r>
              <w:rPr>
                <w:rFonts w:ascii="宋体" w:hAnsi="宋体" w:cs="宋体"/>
                <w:szCs w:val="21"/>
              </w:rPr>
              <w:t>（限</w:t>
            </w:r>
            <w:proofErr w:type="gramStart"/>
            <w:r>
              <w:rPr>
                <w:rFonts w:ascii="宋体" w:hAnsi="宋体" w:cs="宋体"/>
                <w:szCs w:val="21"/>
              </w:rPr>
              <w:t>萘</w:t>
            </w:r>
            <w:proofErr w:type="gramEnd"/>
            <w:r>
              <w:rPr>
                <w:rFonts w:ascii="宋体" w:hAnsi="宋体" w:cs="宋体"/>
                <w:szCs w:val="21"/>
              </w:rPr>
              <w:t>、</w:t>
            </w:r>
            <w:proofErr w:type="gramStart"/>
            <w:r>
              <w:rPr>
                <w:rFonts w:ascii="宋体" w:hAnsi="宋体" w:cs="宋体"/>
                <w:szCs w:val="21"/>
              </w:rPr>
              <w:t>蒽</w:t>
            </w:r>
            <w:proofErr w:type="gramEnd"/>
            <w:r>
              <w:rPr>
                <w:rFonts w:ascii="宋体" w:hAnsi="宋体" w:cs="宋体"/>
                <w:szCs w:val="21"/>
              </w:rPr>
              <w:t>）</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非水性</w:t>
            </w:r>
          </w:p>
          <w:p w:rsidR="008456D8" w:rsidRDefault="008456D8" w:rsidP="008456D8">
            <w:pPr>
              <w:ind w:left="840"/>
              <w:jc w:val="center"/>
              <w:rPr>
                <w:rFonts w:ascii="宋体" w:hAnsi="宋体" w:cs="宋体"/>
                <w:szCs w:val="21"/>
              </w:rPr>
            </w:pPr>
            <w:r>
              <w:rPr>
                <w:rFonts w:ascii="宋体" w:hAnsi="宋体" w:cs="宋体"/>
                <w:szCs w:val="21"/>
              </w:rPr>
              <w:t>≤100 mg/kg</w:t>
            </w:r>
          </w:p>
        </w:tc>
      </w:tr>
      <w:tr w:rsidR="008456D8" w:rsidTr="008456D8">
        <w:trPr>
          <w:trHeight w:val="525"/>
          <w:jc w:val="center"/>
        </w:trPr>
        <w:tc>
          <w:tcPr>
            <w:tcW w:w="602" w:type="pct"/>
            <w:vMerge/>
            <w:vAlign w:val="center"/>
          </w:tcPr>
          <w:p w:rsidR="008456D8" w:rsidRDefault="008456D8" w:rsidP="008456D8">
            <w:pPr>
              <w:pStyle w:val="1d"/>
              <w:numPr>
                <w:ilvl w:val="255"/>
                <w:numId w:val="0"/>
              </w:numPr>
              <w:jc w:val="center"/>
              <w:rPr>
                <w:rFonts w:ascii="宋体" w:hAnsi="宋体" w:cs="宋体"/>
                <w:szCs w:val="21"/>
              </w:rPr>
            </w:pPr>
          </w:p>
        </w:tc>
        <w:tc>
          <w:tcPr>
            <w:tcW w:w="737" w:type="pct"/>
            <w:gridSpan w:val="2"/>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卤代烃</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非水性：不得检出</w:t>
            </w:r>
          </w:p>
        </w:tc>
      </w:tr>
      <w:tr w:rsidR="008456D8" w:rsidTr="008456D8">
        <w:trPr>
          <w:trHeight w:val="600"/>
          <w:jc w:val="center"/>
        </w:trPr>
        <w:tc>
          <w:tcPr>
            <w:tcW w:w="602" w:type="pct"/>
            <w:vMerge w:val="restart"/>
            <w:vAlign w:val="center"/>
          </w:tcPr>
          <w:p w:rsidR="008456D8" w:rsidRDefault="008456D8" w:rsidP="008456D8">
            <w:pPr>
              <w:pStyle w:val="1d"/>
              <w:numPr>
                <w:ilvl w:val="255"/>
                <w:numId w:val="0"/>
              </w:numPr>
              <w:jc w:val="center"/>
              <w:rPr>
                <w:rFonts w:ascii="宋体" w:hAnsi="宋体" w:cs="宋体"/>
                <w:szCs w:val="21"/>
              </w:rPr>
            </w:pPr>
            <w:r>
              <w:rPr>
                <w:rFonts w:ascii="宋体" w:hAnsi="宋体" w:cs="宋体"/>
                <w:szCs w:val="21"/>
              </w:rPr>
              <w:t>7</w:t>
            </w:r>
          </w:p>
        </w:tc>
        <w:tc>
          <w:tcPr>
            <w:tcW w:w="737" w:type="pct"/>
            <w:gridSpan w:val="2"/>
            <w:vMerge w:val="restart"/>
            <w:vAlign w:val="center"/>
          </w:tcPr>
          <w:p w:rsidR="008456D8" w:rsidRDefault="008456D8" w:rsidP="008456D8">
            <w:pPr>
              <w:ind w:left="840"/>
              <w:jc w:val="center"/>
              <w:rPr>
                <w:rFonts w:ascii="宋体" w:hAnsi="宋体" w:cs="宋体"/>
                <w:szCs w:val="21"/>
              </w:rPr>
            </w:pPr>
            <w:r>
              <w:rPr>
                <w:rFonts w:ascii="宋体" w:hAnsi="宋体" w:cs="宋体"/>
                <w:szCs w:val="21"/>
              </w:rPr>
              <w:t>水基型胶粘剂</w:t>
            </w: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VOC</w:t>
            </w:r>
          </w:p>
        </w:tc>
        <w:tc>
          <w:tcPr>
            <w:tcW w:w="1339" w:type="pct"/>
            <w:vMerge w:val="restart"/>
            <w:vAlign w:val="center"/>
          </w:tcPr>
          <w:p w:rsidR="008456D8" w:rsidRDefault="008456D8" w:rsidP="008456D8">
            <w:pPr>
              <w:ind w:left="840"/>
              <w:jc w:val="center"/>
              <w:rPr>
                <w:rFonts w:ascii="宋体" w:hAnsi="宋体" w:cs="宋体"/>
                <w:szCs w:val="21"/>
              </w:rPr>
            </w:pPr>
            <w:r>
              <w:rPr>
                <w:rFonts w:ascii="宋体" w:hAnsi="宋体" w:cs="宋体"/>
                <w:szCs w:val="21"/>
              </w:rPr>
              <w:t>GB 33372-2020</w:t>
            </w: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≤50 g/L</w:t>
            </w:r>
          </w:p>
        </w:tc>
      </w:tr>
      <w:tr w:rsidR="008456D8" w:rsidTr="008456D8">
        <w:trPr>
          <w:trHeight w:val="677"/>
          <w:jc w:val="center"/>
        </w:trPr>
        <w:tc>
          <w:tcPr>
            <w:tcW w:w="602" w:type="pct"/>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737" w:type="pct"/>
            <w:gridSpan w:val="2"/>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游离甲醛</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≤0.1 g/kg</w:t>
            </w:r>
          </w:p>
        </w:tc>
      </w:tr>
      <w:tr w:rsidR="008456D8" w:rsidTr="008456D8">
        <w:trPr>
          <w:trHeight w:val="340"/>
          <w:jc w:val="center"/>
        </w:trPr>
        <w:tc>
          <w:tcPr>
            <w:tcW w:w="602" w:type="pct"/>
            <w:vMerge w:val="restart"/>
            <w:vAlign w:val="center"/>
          </w:tcPr>
          <w:p w:rsidR="008456D8" w:rsidRDefault="008456D8" w:rsidP="008456D8">
            <w:pPr>
              <w:pStyle w:val="1d"/>
              <w:numPr>
                <w:ilvl w:val="255"/>
                <w:numId w:val="0"/>
              </w:numPr>
              <w:jc w:val="center"/>
              <w:rPr>
                <w:rFonts w:ascii="宋体" w:hAnsi="宋体" w:cs="宋体"/>
                <w:szCs w:val="21"/>
              </w:rPr>
            </w:pPr>
            <w:r>
              <w:rPr>
                <w:rFonts w:ascii="宋体" w:hAnsi="宋体" w:cs="宋体"/>
                <w:szCs w:val="21"/>
              </w:rPr>
              <w:t>8</w:t>
            </w:r>
          </w:p>
        </w:tc>
        <w:tc>
          <w:tcPr>
            <w:tcW w:w="436" w:type="pct"/>
            <w:vMerge w:val="restart"/>
            <w:vAlign w:val="center"/>
          </w:tcPr>
          <w:p w:rsidR="008456D8" w:rsidRDefault="008456D8" w:rsidP="008456D8">
            <w:pPr>
              <w:rPr>
                <w:rFonts w:ascii="宋体" w:hAnsi="宋体" w:cs="宋体"/>
                <w:szCs w:val="21"/>
              </w:rPr>
            </w:pPr>
            <w:r>
              <w:rPr>
                <w:rFonts w:ascii="宋体" w:hAnsi="宋体" w:cs="宋体"/>
                <w:szCs w:val="21"/>
              </w:rPr>
              <w:t>本体型胶粘剂</w:t>
            </w:r>
          </w:p>
        </w:tc>
        <w:tc>
          <w:tcPr>
            <w:tcW w:w="301" w:type="pct"/>
            <w:vAlign w:val="center"/>
          </w:tcPr>
          <w:p w:rsidR="008456D8" w:rsidRDefault="008456D8" w:rsidP="008456D8">
            <w:pPr>
              <w:rPr>
                <w:rFonts w:ascii="宋体" w:hAnsi="宋体" w:cs="宋体"/>
                <w:szCs w:val="21"/>
              </w:rPr>
            </w:pPr>
            <w:r>
              <w:rPr>
                <w:rFonts w:ascii="宋体" w:hAnsi="宋体" w:cs="宋体"/>
                <w:szCs w:val="21"/>
              </w:rPr>
              <w:t>有机硅类</w:t>
            </w: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VOC</w:t>
            </w:r>
          </w:p>
        </w:tc>
        <w:tc>
          <w:tcPr>
            <w:tcW w:w="1339" w:type="pct"/>
            <w:vMerge w:val="restart"/>
            <w:vAlign w:val="center"/>
          </w:tcPr>
          <w:p w:rsidR="008456D8" w:rsidRDefault="008456D8" w:rsidP="008456D8">
            <w:pPr>
              <w:ind w:left="840"/>
              <w:jc w:val="center"/>
              <w:rPr>
                <w:rFonts w:ascii="宋体" w:hAnsi="宋体" w:cs="宋体"/>
                <w:szCs w:val="21"/>
              </w:rPr>
            </w:pPr>
            <w:r>
              <w:rPr>
                <w:rFonts w:ascii="宋体" w:hAnsi="宋体" w:cs="宋体"/>
                <w:szCs w:val="21"/>
              </w:rPr>
              <w:t>GB 33372-2020</w:t>
            </w: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≤100 g/kg</w:t>
            </w:r>
          </w:p>
        </w:tc>
      </w:tr>
      <w:tr w:rsidR="008456D8" w:rsidTr="008456D8">
        <w:trPr>
          <w:trHeight w:val="340"/>
          <w:jc w:val="center"/>
        </w:trPr>
        <w:tc>
          <w:tcPr>
            <w:tcW w:w="602" w:type="pct"/>
            <w:vMerge/>
            <w:vAlign w:val="center"/>
          </w:tcPr>
          <w:p w:rsidR="008456D8" w:rsidRDefault="008456D8" w:rsidP="008456D8">
            <w:pPr>
              <w:ind w:left="840"/>
              <w:jc w:val="center"/>
              <w:rPr>
                <w:rFonts w:ascii="宋体" w:hAnsi="宋体" w:cs="宋体"/>
                <w:szCs w:val="21"/>
              </w:rPr>
            </w:pPr>
          </w:p>
        </w:tc>
        <w:tc>
          <w:tcPr>
            <w:tcW w:w="436" w:type="pct"/>
            <w:vMerge/>
            <w:vAlign w:val="center"/>
          </w:tcPr>
          <w:p w:rsidR="008456D8" w:rsidRDefault="008456D8" w:rsidP="008456D8">
            <w:pPr>
              <w:ind w:left="840"/>
              <w:jc w:val="center"/>
              <w:rPr>
                <w:rFonts w:ascii="宋体" w:hAnsi="宋体" w:cs="宋体"/>
                <w:szCs w:val="21"/>
              </w:rPr>
            </w:pPr>
          </w:p>
        </w:tc>
        <w:tc>
          <w:tcPr>
            <w:tcW w:w="301" w:type="pct"/>
            <w:vAlign w:val="center"/>
          </w:tcPr>
          <w:p w:rsidR="008456D8" w:rsidRDefault="008456D8" w:rsidP="008456D8">
            <w:pPr>
              <w:rPr>
                <w:rFonts w:ascii="宋体" w:hAnsi="宋体" w:cs="宋体"/>
                <w:szCs w:val="21"/>
              </w:rPr>
            </w:pPr>
            <w:r>
              <w:rPr>
                <w:rFonts w:ascii="宋体" w:hAnsi="宋体" w:cs="宋体"/>
                <w:szCs w:val="21"/>
              </w:rPr>
              <w:t>MS类</w:t>
            </w: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VOC</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≤50 g/kg</w:t>
            </w:r>
          </w:p>
        </w:tc>
      </w:tr>
      <w:tr w:rsidR="008456D8" w:rsidTr="008456D8">
        <w:trPr>
          <w:trHeight w:val="340"/>
          <w:jc w:val="center"/>
        </w:trPr>
        <w:tc>
          <w:tcPr>
            <w:tcW w:w="602" w:type="pct"/>
            <w:vMerge/>
            <w:vAlign w:val="center"/>
          </w:tcPr>
          <w:p w:rsidR="008456D8" w:rsidRDefault="008456D8" w:rsidP="008456D8">
            <w:pPr>
              <w:ind w:left="840"/>
              <w:jc w:val="center"/>
              <w:rPr>
                <w:rFonts w:ascii="宋体" w:hAnsi="宋体" w:cs="宋体"/>
                <w:szCs w:val="21"/>
              </w:rPr>
            </w:pPr>
          </w:p>
        </w:tc>
        <w:tc>
          <w:tcPr>
            <w:tcW w:w="436" w:type="pct"/>
            <w:vMerge/>
            <w:vAlign w:val="center"/>
          </w:tcPr>
          <w:p w:rsidR="008456D8" w:rsidRDefault="008456D8" w:rsidP="008456D8">
            <w:pPr>
              <w:ind w:left="840"/>
              <w:jc w:val="center"/>
              <w:rPr>
                <w:rFonts w:ascii="宋体" w:hAnsi="宋体" w:cs="宋体"/>
                <w:szCs w:val="21"/>
              </w:rPr>
            </w:pPr>
          </w:p>
        </w:tc>
        <w:tc>
          <w:tcPr>
            <w:tcW w:w="301" w:type="pct"/>
            <w:vMerge w:val="restart"/>
            <w:vAlign w:val="center"/>
          </w:tcPr>
          <w:p w:rsidR="008456D8" w:rsidRDefault="008456D8" w:rsidP="008456D8">
            <w:pPr>
              <w:rPr>
                <w:rFonts w:ascii="宋体" w:hAnsi="宋体" w:cs="宋体"/>
                <w:szCs w:val="21"/>
              </w:rPr>
            </w:pPr>
            <w:r>
              <w:rPr>
                <w:rFonts w:ascii="宋体" w:hAnsi="宋体" w:cs="宋体"/>
                <w:szCs w:val="21"/>
              </w:rPr>
              <w:t>聚氨酯类</w:t>
            </w: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VOC</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≤50 g/kg</w:t>
            </w:r>
          </w:p>
        </w:tc>
      </w:tr>
      <w:tr w:rsidR="008456D8" w:rsidTr="008456D8">
        <w:trPr>
          <w:trHeight w:val="340"/>
          <w:jc w:val="center"/>
        </w:trPr>
        <w:tc>
          <w:tcPr>
            <w:tcW w:w="602" w:type="pct"/>
            <w:vMerge/>
            <w:vAlign w:val="center"/>
          </w:tcPr>
          <w:p w:rsidR="008456D8" w:rsidRDefault="008456D8" w:rsidP="008456D8">
            <w:pPr>
              <w:ind w:left="840"/>
              <w:jc w:val="center"/>
              <w:rPr>
                <w:rFonts w:ascii="宋体" w:hAnsi="宋体" w:cs="宋体"/>
                <w:szCs w:val="21"/>
              </w:rPr>
            </w:pPr>
          </w:p>
        </w:tc>
        <w:tc>
          <w:tcPr>
            <w:tcW w:w="436" w:type="pct"/>
            <w:vMerge/>
            <w:vAlign w:val="center"/>
          </w:tcPr>
          <w:p w:rsidR="008456D8" w:rsidRDefault="008456D8" w:rsidP="008456D8">
            <w:pPr>
              <w:ind w:left="840"/>
              <w:jc w:val="center"/>
              <w:rPr>
                <w:rFonts w:ascii="宋体" w:hAnsi="宋体" w:cs="宋体"/>
                <w:szCs w:val="21"/>
              </w:rPr>
            </w:pPr>
          </w:p>
        </w:tc>
        <w:tc>
          <w:tcPr>
            <w:tcW w:w="301" w:type="pct"/>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TDI</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≤1%</w:t>
            </w:r>
          </w:p>
        </w:tc>
      </w:tr>
      <w:tr w:rsidR="008456D8" w:rsidTr="008456D8">
        <w:trPr>
          <w:trHeight w:val="340"/>
          <w:jc w:val="center"/>
        </w:trPr>
        <w:tc>
          <w:tcPr>
            <w:tcW w:w="602" w:type="pct"/>
            <w:vMerge/>
            <w:vAlign w:val="center"/>
          </w:tcPr>
          <w:p w:rsidR="008456D8" w:rsidRDefault="008456D8" w:rsidP="008456D8">
            <w:pPr>
              <w:ind w:left="840"/>
              <w:jc w:val="center"/>
              <w:rPr>
                <w:rFonts w:ascii="宋体" w:hAnsi="宋体" w:cs="宋体"/>
                <w:szCs w:val="21"/>
              </w:rPr>
            </w:pPr>
          </w:p>
        </w:tc>
        <w:tc>
          <w:tcPr>
            <w:tcW w:w="436" w:type="pct"/>
            <w:vMerge/>
            <w:vAlign w:val="center"/>
          </w:tcPr>
          <w:p w:rsidR="008456D8" w:rsidRDefault="008456D8" w:rsidP="008456D8">
            <w:pPr>
              <w:ind w:left="840"/>
              <w:jc w:val="center"/>
              <w:rPr>
                <w:rFonts w:ascii="宋体" w:hAnsi="宋体" w:cs="宋体"/>
                <w:szCs w:val="21"/>
              </w:rPr>
            </w:pPr>
          </w:p>
        </w:tc>
        <w:tc>
          <w:tcPr>
            <w:tcW w:w="301" w:type="pct"/>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苯</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≤0.1 g/kg</w:t>
            </w:r>
          </w:p>
        </w:tc>
      </w:tr>
      <w:tr w:rsidR="008456D8" w:rsidTr="008456D8">
        <w:trPr>
          <w:trHeight w:val="340"/>
          <w:jc w:val="center"/>
        </w:trPr>
        <w:tc>
          <w:tcPr>
            <w:tcW w:w="602" w:type="pct"/>
            <w:vMerge/>
            <w:vAlign w:val="center"/>
          </w:tcPr>
          <w:p w:rsidR="008456D8" w:rsidRDefault="008456D8" w:rsidP="008456D8">
            <w:pPr>
              <w:ind w:left="840"/>
              <w:jc w:val="center"/>
              <w:rPr>
                <w:rFonts w:ascii="宋体" w:hAnsi="宋体" w:cs="宋体"/>
                <w:szCs w:val="21"/>
              </w:rPr>
            </w:pPr>
          </w:p>
        </w:tc>
        <w:tc>
          <w:tcPr>
            <w:tcW w:w="436" w:type="pct"/>
            <w:vMerge/>
            <w:vAlign w:val="center"/>
          </w:tcPr>
          <w:p w:rsidR="008456D8" w:rsidRDefault="008456D8" w:rsidP="008456D8">
            <w:pPr>
              <w:ind w:left="840"/>
              <w:jc w:val="center"/>
              <w:rPr>
                <w:rFonts w:ascii="宋体" w:hAnsi="宋体" w:cs="宋体"/>
                <w:szCs w:val="21"/>
              </w:rPr>
            </w:pPr>
          </w:p>
        </w:tc>
        <w:tc>
          <w:tcPr>
            <w:tcW w:w="301" w:type="pct"/>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甲苯</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≤0.5 g/kg</w:t>
            </w:r>
          </w:p>
        </w:tc>
      </w:tr>
      <w:tr w:rsidR="008456D8" w:rsidTr="008456D8">
        <w:trPr>
          <w:trHeight w:val="340"/>
          <w:jc w:val="center"/>
        </w:trPr>
        <w:tc>
          <w:tcPr>
            <w:tcW w:w="602" w:type="pct"/>
            <w:vMerge/>
            <w:vAlign w:val="center"/>
          </w:tcPr>
          <w:p w:rsidR="008456D8" w:rsidRDefault="008456D8" w:rsidP="008456D8">
            <w:pPr>
              <w:ind w:left="840"/>
              <w:jc w:val="center"/>
              <w:rPr>
                <w:rFonts w:ascii="宋体" w:hAnsi="宋体" w:cs="宋体"/>
                <w:szCs w:val="21"/>
              </w:rPr>
            </w:pPr>
          </w:p>
        </w:tc>
        <w:tc>
          <w:tcPr>
            <w:tcW w:w="436" w:type="pct"/>
            <w:vMerge/>
            <w:vAlign w:val="center"/>
          </w:tcPr>
          <w:p w:rsidR="008456D8" w:rsidRDefault="008456D8" w:rsidP="008456D8">
            <w:pPr>
              <w:ind w:left="840"/>
              <w:jc w:val="center"/>
              <w:rPr>
                <w:rFonts w:ascii="宋体" w:hAnsi="宋体" w:cs="宋体"/>
                <w:szCs w:val="21"/>
              </w:rPr>
            </w:pPr>
          </w:p>
        </w:tc>
        <w:tc>
          <w:tcPr>
            <w:tcW w:w="301" w:type="pct"/>
            <w:vAlign w:val="center"/>
          </w:tcPr>
          <w:p w:rsidR="008456D8" w:rsidRDefault="008456D8" w:rsidP="008456D8">
            <w:pPr>
              <w:rPr>
                <w:rFonts w:ascii="宋体" w:hAnsi="宋体" w:cs="宋体"/>
                <w:szCs w:val="21"/>
              </w:rPr>
            </w:pPr>
            <w:r>
              <w:rPr>
                <w:rFonts w:ascii="宋体" w:hAnsi="宋体" w:cs="宋体"/>
                <w:szCs w:val="21"/>
              </w:rPr>
              <w:t>聚硫类</w:t>
            </w: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VOC</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≤50 g/kg</w:t>
            </w:r>
          </w:p>
        </w:tc>
      </w:tr>
      <w:tr w:rsidR="008456D8" w:rsidTr="008456D8">
        <w:trPr>
          <w:trHeight w:val="340"/>
          <w:jc w:val="center"/>
        </w:trPr>
        <w:tc>
          <w:tcPr>
            <w:tcW w:w="602" w:type="pct"/>
            <w:vMerge/>
            <w:vAlign w:val="center"/>
          </w:tcPr>
          <w:p w:rsidR="008456D8" w:rsidRDefault="008456D8" w:rsidP="008456D8">
            <w:pPr>
              <w:ind w:left="840"/>
              <w:jc w:val="center"/>
              <w:rPr>
                <w:rFonts w:ascii="宋体" w:hAnsi="宋体" w:cs="宋体"/>
                <w:szCs w:val="21"/>
              </w:rPr>
            </w:pPr>
          </w:p>
        </w:tc>
        <w:tc>
          <w:tcPr>
            <w:tcW w:w="436" w:type="pct"/>
            <w:vMerge/>
            <w:vAlign w:val="center"/>
          </w:tcPr>
          <w:p w:rsidR="008456D8" w:rsidRDefault="008456D8" w:rsidP="008456D8">
            <w:pPr>
              <w:ind w:left="840"/>
              <w:jc w:val="center"/>
              <w:rPr>
                <w:rFonts w:ascii="宋体" w:hAnsi="宋体" w:cs="宋体"/>
                <w:szCs w:val="21"/>
              </w:rPr>
            </w:pPr>
          </w:p>
        </w:tc>
        <w:tc>
          <w:tcPr>
            <w:tcW w:w="301" w:type="pct"/>
            <w:vMerge w:val="restart"/>
            <w:vAlign w:val="center"/>
          </w:tcPr>
          <w:p w:rsidR="008456D8" w:rsidRDefault="008456D8" w:rsidP="008456D8">
            <w:pPr>
              <w:rPr>
                <w:rFonts w:ascii="宋体" w:hAnsi="宋体" w:cs="宋体"/>
                <w:szCs w:val="21"/>
              </w:rPr>
            </w:pPr>
            <w:r>
              <w:rPr>
                <w:rFonts w:ascii="宋体" w:hAnsi="宋体" w:cs="宋体"/>
                <w:szCs w:val="21"/>
              </w:rPr>
              <w:t>环氧类</w:t>
            </w:r>
          </w:p>
        </w:tc>
        <w:tc>
          <w:tcPr>
            <w:tcW w:w="226" w:type="pct"/>
            <w:vAlign w:val="center"/>
          </w:tcPr>
          <w:p w:rsidR="008456D8" w:rsidRDefault="008456D8" w:rsidP="008456D8">
            <w:pPr>
              <w:rPr>
                <w:rFonts w:ascii="宋体" w:hAnsi="宋体" w:cs="宋体"/>
                <w:szCs w:val="21"/>
              </w:rPr>
            </w:pPr>
            <w:r>
              <w:rPr>
                <w:rFonts w:ascii="宋体" w:hAnsi="宋体" w:cs="宋体"/>
                <w:szCs w:val="21"/>
              </w:rPr>
              <w:t>混合</w:t>
            </w:r>
          </w:p>
        </w:tc>
        <w:tc>
          <w:tcPr>
            <w:tcW w:w="671" w:type="pct"/>
            <w:vAlign w:val="center"/>
          </w:tcPr>
          <w:p w:rsidR="008456D8" w:rsidRDefault="008456D8" w:rsidP="008456D8">
            <w:pPr>
              <w:rPr>
                <w:rFonts w:ascii="宋体" w:hAnsi="宋体" w:cs="宋体"/>
                <w:szCs w:val="21"/>
              </w:rPr>
            </w:pPr>
            <w:r>
              <w:rPr>
                <w:rFonts w:ascii="宋体" w:hAnsi="宋体" w:cs="宋体"/>
                <w:szCs w:val="21"/>
              </w:rPr>
              <w:t>VOC</w:t>
            </w:r>
          </w:p>
        </w:tc>
        <w:tc>
          <w:tcPr>
            <w:tcW w:w="1339" w:type="pct"/>
            <w:vMerge w:val="restart"/>
            <w:vAlign w:val="center"/>
          </w:tcPr>
          <w:p w:rsidR="008456D8" w:rsidRDefault="008456D8" w:rsidP="008456D8">
            <w:pPr>
              <w:ind w:left="840"/>
              <w:jc w:val="center"/>
              <w:rPr>
                <w:rFonts w:ascii="宋体" w:hAnsi="宋体" w:cs="宋体"/>
                <w:szCs w:val="21"/>
              </w:rPr>
            </w:pPr>
            <w:r>
              <w:rPr>
                <w:rFonts w:ascii="宋体" w:hAnsi="宋体" w:cs="宋体"/>
                <w:szCs w:val="21"/>
              </w:rPr>
              <w:t>GB 33372-2020</w:t>
            </w: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≤50 g/kg</w:t>
            </w:r>
          </w:p>
        </w:tc>
      </w:tr>
      <w:tr w:rsidR="008456D8" w:rsidTr="008456D8">
        <w:trPr>
          <w:trHeight w:val="340"/>
          <w:jc w:val="center"/>
        </w:trPr>
        <w:tc>
          <w:tcPr>
            <w:tcW w:w="602" w:type="pct"/>
            <w:vMerge/>
            <w:vAlign w:val="center"/>
          </w:tcPr>
          <w:p w:rsidR="008456D8" w:rsidRDefault="008456D8" w:rsidP="008456D8">
            <w:pPr>
              <w:ind w:left="840"/>
              <w:jc w:val="center"/>
              <w:rPr>
                <w:rFonts w:ascii="宋体" w:hAnsi="宋体" w:cs="宋体"/>
                <w:szCs w:val="21"/>
              </w:rPr>
            </w:pPr>
          </w:p>
        </w:tc>
        <w:tc>
          <w:tcPr>
            <w:tcW w:w="436" w:type="pct"/>
            <w:vMerge/>
            <w:vAlign w:val="center"/>
          </w:tcPr>
          <w:p w:rsidR="008456D8" w:rsidRDefault="008456D8" w:rsidP="008456D8">
            <w:pPr>
              <w:ind w:left="840"/>
              <w:jc w:val="center"/>
              <w:rPr>
                <w:rFonts w:ascii="宋体" w:hAnsi="宋体" w:cs="宋体"/>
                <w:szCs w:val="21"/>
              </w:rPr>
            </w:pPr>
          </w:p>
        </w:tc>
        <w:tc>
          <w:tcPr>
            <w:tcW w:w="301" w:type="pct"/>
            <w:vMerge/>
            <w:vAlign w:val="center"/>
          </w:tcPr>
          <w:p w:rsidR="008456D8" w:rsidRDefault="008456D8" w:rsidP="008456D8">
            <w:pPr>
              <w:ind w:left="840"/>
              <w:jc w:val="center"/>
              <w:rPr>
                <w:rFonts w:ascii="宋体" w:hAnsi="宋体" w:cs="宋体"/>
                <w:szCs w:val="21"/>
              </w:rPr>
            </w:pPr>
          </w:p>
        </w:tc>
        <w:tc>
          <w:tcPr>
            <w:tcW w:w="226" w:type="pct"/>
            <w:vMerge w:val="restart"/>
            <w:vAlign w:val="center"/>
          </w:tcPr>
          <w:p w:rsidR="008456D8" w:rsidRDefault="008456D8" w:rsidP="008456D8">
            <w:pPr>
              <w:rPr>
                <w:rFonts w:ascii="宋体" w:hAnsi="宋体" w:cs="宋体"/>
                <w:szCs w:val="21"/>
              </w:rPr>
            </w:pPr>
            <w:r>
              <w:rPr>
                <w:rFonts w:ascii="宋体" w:hAnsi="宋体" w:cs="宋体"/>
                <w:szCs w:val="21"/>
              </w:rPr>
              <w:t>A组分</w:t>
            </w:r>
          </w:p>
        </w:tc>
        <w:tc>
          <w:tcPr>
            <w:tcW w:w="671" w:type="pct"/>
            <w:vAlign w:val="center"/>
          </w:tcPr>
          <w:p w:rsidR="008456D8" w:rsidRDefault="008456D8" w:rsidP="008456D8">
            <w:pPr>
              <w:ind w:left="840"/>
              <w:jc w:val="center"/>
              <w:rPr>
                <w:rFonts w:ascii="宋体" w:hAnsi="宋体" w:cs="宋体"/>
                <w:szCs w:val="21"/>
              </w:rPr>
            </w:pPr>
            <w:r>
              <w:rPr>
                <w:rFonts w:ascii="宋体" w:hAnsi="宋体" w:cs="宋体"/>
                <w:szCs w:val="21"/>
              </w:rPr>
              <w:t>苯</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≤0.1 g/kg</w:t>
            </w:r>
          </w:p>
        </w:tc>
      </w:tr>
      <w:tr w:rsidR="008456D8" w:rsidTr="008456D8">
        <w:trPr>
          <w:trHeight w:val="340"/>
          <w:jc w:val="center"/>
        </w:trPr>
        <w:tc>
          <w:tcPr>
            <w:tcW w:w="602" w:type="pct"/>
            <w:vMerge/>
            <w:vAlign w:val="center"/>
          </w:tcPr>
          <w:p w:rsidR="008456D8" w:rsidRDefault="008456D8" w:rsidP="008456D8">
            <w:pPr>
              <w:ind w:left="840"/>
              <w:jc w:val="center"/>
              <w:rPr>
                <w:rFonts w:ascii="宋体" w:hAnsi="宋体" w:cs="宋体"/>
                <w:szCs w:val="21"/>
              </w:rPr>
            </w:pPr>
          </w:p>
        </w:tc>
        <w:tc>
          <w:tcPr>
            <w:tcW w:w="436" w:type="pct"/>
            <w:vMerge/>
            <w:vAlign w:val="center"/>
          </w:tcPr>
          <w:p w:rsidR="008456D8" w:rsidRDefault="008456D8" w:rsidP="008456D8">
            <w:pPr>
              <w:ind w:left="840"/>
              <w:jc w:val="center"/>
              <w:rPr>
                <w:rFonts w:ascii="宋体" w:hAnsi="宋体" w:cs="宋体"/>
                <w:szCs w:val="21"/>
              </w:rPr>
            </w:pPr>
          </w:p>
        </w:tc>
        <w:tc>
          <w:tcPr>
            <w:tcW w:w="301" w:type="pct"/>
            <w:vMerge/>
            <w:vAlign w:val="center"/>
          </w:tcPr>
          <w:p w:rsidR="008456D8" w:rsidRDefault="008456D8" w:rsidP="008456D8">
            <w:pPr>
              <w:ind w:left="840"/>
              <w:jc w:val="center"/>
              <w:rPr>
                <w:rFonts w:ascii="宋体" w:hAnsi="宋体" w:cs="宋体"/>
                <w:szCs w:val="21"/>
              </w:rPr>
            </w:pPr>
          </w:p>
        </w:tc>
        <w:tc>
          <w:tcPr>
            <w:tcW w:w="226" w:type="pct"/>
            <w:vMerge/>
            <w:vAlign w:val="center"/>
          </w:tcPr>
          <w:p w:rsidR="008456D8" w:rsidRDefault="008456D8" w:rsidP="008456D8">
            <w:pPr>
              <w:ind w:left="840"/>
              <w:jc w:val="center"/>
              <w:rPr>
                <w:rFonts w:ascii="宋体" w:hAnsi="宋体" w:cs="宋体"/>
                <w:szCs w:val="21"/>
              </w:rPr>
            </w:pPr>
          </w:p>
        </w:tc>
        <w:tc>
          <w:tcPr>
            <w:tcW w:w="671" w:type="pct"/>
            <w:vAlign w:val="center"/>
          </w:tcPr>
          <w:p w:rsidR="008456D8" w:rsidRDefault="008456D8" w:rsidP="008456D8">
            <w:pPr>
              <w:rPr>
                <w:rFonts w:ascii="宋体" w:hAnsi="宋体" w:cs="宋体"/>
                <w:szCs w:val="21"/>
              </w:rPr>
            </w:pPr>
            <w:r>
              <w:rPr>
                <w:rFonts w:ascii="宋体" w:hAnsi="宋体" w:cs="宋体"/>
                <w:szCs w:val="21"/>
              </w:rPr>
              <w:t>甲苯+二甲苯</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≤10 g/kg</w:t>
            </w:r>
          </w:p>
        </w:tc>
      </w:tr>
      <w:tr w:rsidR="008456D8" w:rsidTr="008456D8">
        <w:trPr>
          <w:trHeight w:val="340"/>
          <w:jc w:val="center"/>
        </w:trPr>
        <w:tc>
          <w:tcPr>
            <w:tcW w:w="602" w:type="pct"/>
            <w:vMerge/>
            <w:vAlign w:val="center"/>
          </w:tcPr>
          <w:p w:rsidR="008456D8" w:rsidRDefault="008456D8" w:rsidP="008456D8">
            <w:pPr>
              <w:ind w:left="840"/>
              <w:jc w:val="center"/>
              <w:rPr>
                <w:rFonts w:ascii="宋体" w:hAnsi="宋体" w:cs="宋体"/>
                <w:szCs w:val="21"/>
              </w:rPr>
            </w:pPr>
          </w:p>
        </w:tc>
        <w:tc>
          <w:tcPr>
            <w:tcW w:w="436" w:type="pct"/>
            <w:vMerge/>
            <w:vAlign w:val="center"/>
          </w:tcPr>
          <w:p w:rsidR="008456D8" w:rsidRDefault="008456D8" w:rsidP="008456D8">
            <w:pPr>
              <w:ind w:left="840"/>
              <w:jc w:val="center"/>
              <w:rPr>
                <w:rFonts w:ascii="宋体" w:hAnsi="宋体" w:cs="宋体"/>
                <w:szCs w:val="21"/>
              </w:rPr>
            </w:pPr>
          </w:p>
        </w:tc>
        <w:tc>
          <w:tcPr>
            <w:tcW w:w="301" w:type="pct"/>
            <w:vMerge/>
            <w:vAlign w:val="center"/>
          </w:tcPr>
          <w:p w:rsidR="008456D8" w:rsidRDefault="008456D8" w:rsidP="008456D8">
            <w:pPr>
              <w:ind w:left="840"/>
              <w:jc w:val="center"/>
              <w:rPr>
                <w:rFonts w:ascii="宋体" w:hAnsi="宋体" w:cs="宋体"/>
                <w:szCs w:val="21"/>
              </w:rPr>
            </w:pPr>
          </w:p>
        </w:tc>
        <w:tc>
          <w:tcPr>
            <w:tcW w:w="226" w:type="pct"/>
            <w:vMerge w:val="restart"/>
            <w:vAlign w:val="center"/>
          </w:tcPr>
          <w:p w:rsidR="008456D8" w:rsidRDefault="008456D8" w:rsidP="008456D8">
            <w:pPr>
              <w:rPr>
                <w:rFonts w:ascii="宋体" w:hAnsi="宋体" w:cs="宋体"/>
                <w:szCs w:val="21"/>
              </w:rPr>
            </w:pPr>
            <w:r>
              <w:rPr>
                <w:rFonts w:ascii="宋体" w:hAnsi="宋体" w:cs="宋体"/>
                <w:szCs w:val="21"/>
              </w:rPr>
              <w:t>B组分</w:t>
            </w:r>
          </w:p>
        </w:tc>
        <w:tc>
          <w:tcPr>
            <w:tcW w:w="671" w:type="pct"/>
            <w:vAlign w:val="center"/>
          </w:tcPr>
          <w:p w:rsidR="008456D8" w:rsidRDefault="008456D8" w:rsidP="008456D8">
            <w:pPr>
              <w:ind w:left="840"/>
              <w:jc w:val="center"/>
              <w:rPr>
                <w:rFonts w:ascii="宋体" w:hAnsi="宋体" w:cs="宋体"/>
                <w:szCs w:val="21"/>
              </w:rPr>
            </w:pPr>
            <w:r>
              <w:rPr>
                <w:rFonts w:ascii="宋体" w:hAnsi="宋体" w:cs="宋体"/>
                <w:szCs w:val="21"/>
              </w:rPr>
              <w:t>苯</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≤0.1 g/kg</w:t>
            </w:r>
          </w:p>
        </w:tc>
      </w:tr>
      <w:tr w:rsidR="008456D8" w:rsidTr="008456D8">
        <w:trPr>
          <w:trHeight w:val="340"/>
          <w:jc w:val="center"/>
        </w:trPr>
        <w:tc>
          <w:tcPr>
            <w:tcW w:w="602" w:type="pct"/>
            <w:vMerge/>
            <w:vAlign w:val="center"/>
          </w:tcPr>
          <w:p w:rsidR="008456D8" w:rsidRDefault="008456D8" w:rsidP="008456D8">
            <w:pPr>
              <w:ind w:left="840"/>
              <w:jc w:val="center"/>
              <w:rPr>
                <w:rFonts w:ascii="宋体" w:hAnsi="宋体" w:cs="宋体"/>
                <w:szCs w:val="21"/>
              </w:rPr>
            </w:pPr>
          </w:p>
        </w:tc>
        <w:tc>
          <w:tcPr>
            <w:tcW w:w="436" w:type="pct"/>
            <w:vMerge/>
            <w:vAlign w:val="center"/>
          </w:tcPr>
          <w:p w:rsidR="008456D8" w:rsidRDefault="008456D8" w:rsidP="008456D8">
            <w:pPr>
              <w:ind w:left="840"/>
              <w:jc w:val="center"/>
              <w:rPr>
                <w:rFonts w:ascii="宋体" w:hAnsi="宋体" w:cs="宋体"/>
                <w:szCs w:val="21"/>
              </w:rPr>
            </w:pPr>
          </w:p>
        </w:tc>
        <w:tc>
          <w:tcPr>
            <w:tcW w:w="301" w:type="pct"/>
            <w:vMerge/>
            <w:vAlign w:val="center"/>
          </w:tcPr>
          <w:p w:rsidR="008456D8" w:rsidRDefault="008456D8" w:rsidP="008456D8">
            <w:pPr>
              <w:ind w:left="840"/>
              <w:jc w:val="center"/>
              <w:rPr>
                <w:rFonts w:ascii="宋体" w:hAnsi="宋体" w:cs="宋体"/>
                <w:szCs w:val="21"/>
              </w:rPr>
            </w:pPr>
          </w:p>
        </w:tc>
        <w:tc>
          <w:tcPr>
            <w:tcW w:w="226" w:type="pct"/>
            <w:vMerge/>
            <w:vAlign w:val="center"/>
          </w:tcPr>
          <w:p w:rsidR="008456D8" w:rsidRDefault="008456D8" w:rsidP="008456D8">
            <w:pPr>
              <w:ind w:left="840"/>
              <w:jc w:val="center"/>
              <w:rPr>
                <w:rFonts w:ascii="宋体" w:hAnsi="宋体" w:cs="宋体"/>
                <w:szCs w:val="21"/>
              </w:rPr>
            </w:pPr>
          </w:p>
        </w:tc>
        <w:tc>
          <w:tcPr>
            <w:tcW w:w="671" w:type="pct"/>
            <w:vAlign w:val="center"/>
          </w:tcPr>
          <w:p w:rsidR="008456D8" w:rsidRDefault="008456D8" w:rsidP="008456D8">
            <w:pPr>
              <w:rPr>
                <w:rFonts w:ascii="宋体" w:hAnsi="宋体" w:cs="宋体"/>
                <w:szCs w:val="21"/>
              </w:rPr>
            </w:pPr>
            <w:r>
              <w:rPr>
                <w:rFonts w:ascii="宋体" w:hAnsi="宋体" w:cs="宋体"/>
                <w:szCs w:val="21"/>
              </w:rPr>
              <w:t>甲苯+二甲苯</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≤10 g/kg</w:t>
            </w:r>
          </w:p>
        </w:tc>
      </w:tr>
      <w:tr w:rsidR="008456D8" w:rsidTr="008456D8">
        <w:trPr>
          <w:trHeight w:val="340"/>
          <w:jc w:val="center"/>
        </w:trPr>
        <w:tc>
          <w:tcPr>
            <w:tcW w:w="602" w:type="pct"/>
            <w:vMerge w:val="restart"/>
            <w:vAlign w:val="center"/>
          </w:tcPr>
          <w:p w:rsidR="008456D8" w:rsidRDefault="008456D8" w:rsidP="008456D8">
            <w:pPr>
              <w:pStyle w:val="1d"/>
              <w:numPr>
                <w:ilvl w:val="255"/>
                <w:numId w:val="0"/>
              </w:numPr>
              <w:jc w:val="center"/>
              <w:rPr>
                <w:rFonts w:ascii="宋体" w:hAnsi="宋体" w:cs="宋体"/>
                <w:szCs w:val="21"/>
              </w:rPr>
            </w:pPr>
            <w:r>
              <w:rPr>
                <w:rFonts w:ascii="宋体" w:hAnsi="宋体" w:cs="宋体"/>
                <w:szCs w:val="21"/>
              </w:rPr>
              <w:t>9</w:t>
            </w:r>
          </w:p>
        </w:tc>
        <w:tc>
          <w:tcPr>
            <w:tcW w:w="737" w:type="pct"/>
            <w:gridSpan w:val="2"/>
            <w:vMerge w:val="restart"/>
            <w:vAlign w:val="center"/>
          </w:tcPr>
          <w:p w:rsidR="008456D8" w:rsidRDefault="008456D8" w:rsidP="008456D8">
            <w:pPr>
              <w:pStyle w:val="1d"/>
              <w:ind w:left="420" w:firstLineChars="0" w:firstLine="0"/>
              <w:jc w:val="center"/>
              <w:rPr>
                <w:rFonts w:ascii="宋体" w:hAnsi="宋体" w:cs="宋体"/>
                <w:szCs w:val="21"/>
              </w:rPr>
            </w:pPr>
            <w:r>
              <w:rPr>
                <w:rFonts w:ascii="宋体" w:hAnsi="宋体" w:cs="宋体" w:hint="eastAsia"/>
                <w:szCs w:val="21"/>
              </w:rPr>
              <w:t>木质家具</w:t>
            </w: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TVOC释放量</w:t>
            </w:r>
          </w:p>
        </w:tc>
        <w:tc>
          <w:tcPr>
            <w:tcW w:w="1339" w:type="pct"/>
            <w:vMerge w:val="restart"/>
            <w:vAlign w:val="center"/>
          </w:tcPr>
          <w:p w:rsidR="008456D8" w:rsidRPr="00C23566" w:rsidRDefault="008456D8" w:rsidP="008456D8">
            <w:pPr>
              <w:ind w:left="840"/>
              <w:jc w:val="center"/>
              <w:rPr>
                <w:rFonts w:ascii="宋体" w:hAnsi="宋体" w:cs="宋体"/>
                <w:color w:val="FF0000"/>
                <w:szCs w:val="21"/>
              </w:rPr>
            </w:pPr>
            <w:r w:rsidRPr="00456278">
              <w:rPr>
                <w:rFonts w:ascii="宋体" w:hAnsi="宋体" w:cs="宋体"/>
                <w:color w:val="000000" w:themeColor="text1"/>
                <w:szCs w:val="21"/>
              </w:rPr>
              <w:t>GB/T</w:t>
            </w:r>
            <w:r w:rsidRPr="00C23566">
              <w:rPr>
                <w:rFonts w:ascii="宋体" w:hAnsi="宋体" w:cs="宋体"/>
                <w:color w:val="FF0000"/>
                <w:szCs w:val="21"/>
              </w:rPr>
              <w:t xml:space="preserve"> </w:t>
            </w:r>
            <w:r w:rsidRPr="00C23566">
              <w:rPr>
                <w:rFonts w:ascii="宋体" w:hAnsi="宋体" w:cs="宋体"/>
                <w:color w:val="000000" w:themeColor="text1"/>
                <w:szCs w:val="21"/>
              </w:rPr>
              <w:t>35607-2017</w:t>
            </w: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≤0.30 mg/(m</w:t>
            </w:r>
            <w:r>
              <w:rPr>
                <w:rFonts w:ascii="宋体" w:hAnsi="宋体" w:cs="宋体"/>
                <w:szCs w:val="21"/>
                <w:vertAlign w:val="superscript"/>
              </w:rPr>
              <w:t>2</w:t>
            </w:r>
            <w:r>
              <w:rPr>
                <w:rFonts w:ascii="宋体" w:hAnsi="宋体" w:cs="宋体"/>
                <w:szCs w:val="21"/>
              </w:rPr>
              <w:t>·h)</w:t>
            </w:r>
          </w:p>
        </w:tc>
      </w:tr>
      <w:tr w:rsidR="008456D8" w:rsidTr="008456D8">
        <w:trPr>
          <w:trHeight w:val="340"/>
          <w:jc w:val="center"/>
        </w:trPr>
        <w:tc>
          <w:tcPr>
            <w:tcW w:w="602" w:type="pct"/>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737" w:type="pct"/>
            <w:gridSpan w:val="2"/>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苯释放量</w:t>
            </w:r>
          </w:p>
        </w:tc>
        <w:tc>
          <w:tcPr>
            <w:tcW w:w="1339" w:type="pct"/>
            <w:vMerge/>
            <w:vAlign w:val="center"/>
          </w:tcPr>
          <w:p w:rsidR="008456D8" w:rsidRPr="00C23566" w:rsidRDefault="008456D8" w:rsidP="008456D8">
            <w:pPr>
              <w:ind w:left="840"/>
              <w:jc w:val="center"/>
              <w:rPr>
                <w:rFonts w:ascii="宋体" w:hAnsi="宋体" w:cs="宋体"/>
                <w:color w:val="FF0000"/>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≤0.03 mg/(m</w:t>
            </w:r>
            <w:r>
              <w:rPr>
                <w:rFonts w:ascii="宋体" w:hAnsi="宋体" w:cs="宋体"/>
                <w:szCs w:val="21"/>
                <w:vertAlign w:val="superscript"/>
              </w:rPr>
              <w:t>2</w:t>
            </w:r>
            <w:r>
              <w:rPr>
                <w:rFonts w:ascii="宋体" w:hAnsi="宋体" w:cs="宋体"/>
                <w:szCs w:val="21"/>
              </w:rPr>
              <w:t>·h)</w:t>
            </w:r>
          </w:p>
        </w:tc>
      </w:tr>
      <w:tr w:rsidR="008456D8" w:rsidTr="008456D8">
        <w:trPr>
          <w:trHeight w:val="340"/>
          <w:jc w:val="center"/>
        </w:trPr>
        <w:tc>
          <w:tcPr>
            <w:tcW w:w="602" w:type="pct"/>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737" w:type="pct"/>
            <w:gridSpan w:val="2"/>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甲苯释放量</w:t>
            </w:r>
          </w:p>
        </w:tc>
        <w:tc>
          <w:tcPr>
            <w:tcW w:w="1339" w:type="pct"/>
            <w:vMerge/>
            <w:vAlign w:val="center"/>
          </w:tcPr>
          <w:p w:rsidR="008456D8" w:rsidRPr="00C23566" w:rsidRDefault="008456D8" w:rsidP="008456D8">
            <w:pPr>
              <w:ind w:left="840"/>
              <w:jc w:val="center"/>
              <w:rPr>
                <w:rFonts w:ascii="宋体" w:hAnsi="宋体" w:cs="宋体"/>
                <w:color w:val="FF0000"/>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≤0.05 mg/(m</w:t>
            </w:r>
            <w:r>
              <w:rPr>
                <w:rFonts w:ascii="宋体" w:hAnsi="宋体" w:cs="宋体"/>
                <w:szCs w:val="21"/>
                <w:vertAlign w:val="superscript"/>
              </w:rPr>
              <w:t>2</w:t>
            </w:r>
            <w:r>
              <w:rPr>
                <w:rFonts w:ascii="宋体" w:hAnsi="宋体" w:cs="宋体"/>
                <w:szCs w:val="21"/>
              </w:rPr>
              <w:t>·h)</w:t>
            </w:r>
          </w:p>
        </w:tc>
      </w:tr>
      <w:tr w:rsidR="008456D8" w:rsidTr="008456D8">
        <w:trPr>
          <w:trHeight w:val="340"/>
          <w:jc w:val="center"/>
        </w:trPr>
        <w:tc>
          <w:tcPr>
            <w:tcW w:w="602" w:type="pct"/>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737" w:type="pct"/>
            <w:gridSpan w:val="2"/>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二甲苯释放量</w:t>
            </w:r>
          </w:p>
        </w:tc>
        <w:tc>
          <w:tcPr>
            <w:tcW w:w="1339" w:type="pct"/>
            <w:vMerge/>
            <w:vAlign w:val="center"/>
          </w:tcPr>
          <w:p w:rsidR="008456D8" w:rsidRPr="00C23566" w:rsidRDefault="008456D8" w:rsidP="008456D8">
            <w:pPr>
              <w:ind w:left="840"/>
              <w:jc w:val="center"/>
              <w:rPr>
                <w:rFonts w:ascii="宋体" w:hAnsi="宋体" w:cs="宋体"/>
                <w:color w:val="FF0000"/>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≤0.05 mg/(m</w:t>
            </w:r>
            <w:r>
              <w:rPr>
                <w:rFonts w:ascii="宋体" w:hAnsi="宋体" w:cs="宋体"/>
                <w:szCs w:val="21"/>
                <w:vertAlign w:val="superscript"/>
              </w:rPr>
              <w:t>2</w:t>
            </w:r>
            <w:r>
              <w:rPr>
                <w:rFonts w:ascii="宋体" w:hAnsi="宋体" w:cs="宋体"/>
                <w:szCs w:val="21"/>
              </w:rPr>
              <w:t>·h)</w:t>
            </w:r>
          </w:p>
        </w:tc>
      </w:tr>
      <w:tr w:rsidR="008456D8" w:rsidTr="008456D8">
        <w:trPr>
          <w:trHeight w:val="340"/>
          <w:jc w:val="center"/>
        </w:trPr>
        <w:tc>
          <w:tcPr>
            <w:tcW w:w="602" w:type="pct"/>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737" w:type="pct"/>
            <w:gridSpan w:val="2"/>
            <w:vMerge/>
            <w:vAlign w:val="center"/>
          </w:tcPr>
          <w:p w:rsidR="008456D8" w:rsidRDefault="008456D8" w:rsidP="008456D8">
            <w:pPr>
              <w:pStyle w:val="1d"/>
              <w:numPr>
                <w:ilvl w:val="0"/>
                <w:numId w:val="9"/>
              </w:numPr>
              <w:ind w:firstLineChars="0" w:firstLine="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甲醛释放量</w:t>
            </w:r>
          </w:p>
        </w:tc>
        <w:tc>
          <w:tcPr>
            <w:tcW w:w="1339" w:type="pct"/>
            <w:vMerge/>
            <w:vAlign w:val="center"/>
          </w:tcPr>
          <w:p w:rsidR="008456D8" w:rsidRPr="00C23566" w:rsidRDefault="008456D8" w:rsidP="008456D8">
            <w:pPr>
              <w:ind w:left="840"/>
              <w:jc w:val="center"/>
              <w:rPr>
                <w:rFonts w:ascii="宋体" w:hAnsi="宋体" w:cs="宋体"/>
                <w:color w:val="FF0000"/>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≤0.03 mg/(m</w:t>
            </w:r>
            <w:r>
              <w:rPr>
                <w:rFonts w:ascii="宋体" w:hAnsi="宋体" w:cs="宋体"/>
                <w:szCs w:val="21"/>
                <w:vertAlign w:val="superscript"/>
              </w:rPr>
              <w:t>2</w:t>
            </w:r>
            <w:r>
              <w:rPr>
                <w:rFonts w:ascii="宋体" w:hAnsi="宋体" w:cs="宋体"/>
                <w:szCs w:val="21"/>
              </w:rPr>
              <w:t>·h)</w:t>
            </w:r>
          </w:p>
        </w:tc>
      </w:tr>
      <w:tr w:rsidR="008456D8" w:rsidTr="008456D8">
        <w:trPr>
          <w:trHeight w:val="340"/>
          <w:jc w:val="center"/>
        </w:trPr>
        <w:tc>
          <w:tcPr>
            <w:tcW w:w="602" w:type="pct"/>
            <w:vMerge w:val="restart"/>
            <w:vAlign w:val="center"/>
          </w:tcPr>
          <w:p w:rsidR="008456D8" w:rsidRDefault="008456D8" w:rsidP="008456D8">
            <w:pPr>
              <w:pStyle w:val="1d"/>
              <w:numPr>
                <w:ilvl w:val="255"/>
                <w:numId w:val="0"/>
              </w:numPr>
              <w:jc w:val="center"/>
              <w:rPr>
                <w:rFonts w:ascii="宋体" w:hAnsi="宋体" w:cs="宋体"/>
                <w:szCs w:val="21"/>
              </w:rPr>
            </w:pPr>
            <w:r>
              <w:rPr>
                <w:rFonts w:ascii="宋体" w:hAnsi="宋体" w:cs="宋体"/>
                <w:szCs w:val="21"/>
              </w:rPr>
              <w:t>10</w:t>
            </w:r>
          </w:p>
        </w:tc>
        <w:tc>
          <w:tcPr>
            <w:tcW w:w="737" w:type="pct"/>
            <w:gridSpan w:val="2"/>
            <w:vMerge w:val="restart"/>
            <w:vAlign w:val="center"/>
          </w:tcPr>
          <w:p w:rsidR="008456D8" w:rsidRDefault="008456D8" w:rsidP="008456D8">
            <w:pPr>
              <w:ind w:left="840"/>
              <w:jc w:val="center"/>
              <w:rPr>
                <w:rFonts w:ascii="宋体" w:hAnsi="宋体" w:cs="宋体"/>
                <w:szCs w:val="21"/>
              </w:rPr>
            </w:pPr>
            <w:r>
              <w:rPr>
                <w:rFonts w:ascii="宋体" w:hAnsi="宋体" w:cs="宋体"/>
                <w:szCs w:val="21"/>
              </w:rPr>
              <w:t>沙发</w:t>
            </w: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TVOC释放量</w:t>
            </w:r>
          </w:p>
        </w:tc>
        <w:tc>
          <w:tcPr>
            <w:tcW w:w="1339" w:type="pct"/>
            <w:vMerge w:val="restart"/>
            <w:vAlign w:val="center"/>
          </w:tcPr>
          <w:p w:rsidR="008456D8" w:rsidRPr="00C23566" w:rsidRDefault="008456D8" w:rsidP="008456D8">
            <w:pPr>
              <w:ind w:left="840"/>
              <w:jc w:val="center"/>
              <w:rPr>
                <w:rFonts w:ascii="宋体" w:hAnsi="宋体" w:cs="宋体"/>
                <w:color w:val="FF0000"/>
                <w:szCs w:val="21"/>
              </w:rPr>
            </w:pPr>
            <w:r w:rsidRPr="00C23566">
              <w:rPr>
                <w:rFonts w:ascii="宋体" w:hAnsi="宋体" w:cs="宋体"/>
                <w:color w:val="000000" w:themeColor="text1"/>
                <w:szCs w:val="21"/>
              </w:rPr>
              <w:t>GB/T 35607-2017</w:t>
            </w: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≤0.30 mg/(m</w:t>
            </w:r>
            <w:r>
              <w:rPr>
                <w:rFonts w:ascii="宋体" w:hAnsi="宋体" w:cs="宋体"/>
                <w:szCs w:val="21"/>
                <w:vertAlign w:val="superscript"/>
              </w:rPr>
              <w:t>2</w:t>
            </w:r>
            <w:r>
              <w:rPr>
                <w:rFonts w:ascii="宋体" w:hAnsi="宋体" w:cs="宋体"/>
                <w:szCs w:val="21"/>
              </w:rPr>
              <w:t>·h)</w:t>
            </w:r>
          </w:p>
        </w:tc>
      </w:tr>
      <w:tr w:rsidR="008456D8" w:rsidTr="008456D8">
        <w:trPr>
          <w:trHeight w:val="340"/>
          <w:jc w:val="center"/>
        </w:trPr>
        <w:tc>
          <w:tcPr>
            <w:tcW w:w="602" w:type="pct"/>
            <w:vMerge/>
            <w:vAlign w:val="center"/>
          </w:tcPr>
          <w:p w:rsidR="008456D8" w:rsidRDefault="008456D8" w:rsidP="008456D8">
            <w:pPr>
              <w:ind w:left="840"/>
              <w:jc w:val="center"/>
              <w:rPr>
                <w:rFonts w:ascii="宋体" w:hAnsi="宋体" w:cs="宋体"/>
                <w:szCs w:val="21"/>
              </w:rPr>
            </w:pPr>
          </w:p>
        </w:tc>
        <w:tc>
          <w:tcPr>
            <w:tcW w:w="737" w:type="pct"/>
            <w:gridSpan w:val="2"/>
            <w:vMerge/>
            <w:vAlign w:val="center"/>
          </w:tcPr>
          <w:p w:rsidR="008456D8" w:rsidRDefault="008456D8" w:rsidP="008456D8">
            <w:pPr>
              <w:ind w:left="840"/>
              <w:jc w:val="center"/>
              <w:rPr>
                <w:rFonts w:ascii="宋体" w:hAnsi="宋体" w:cs="宋体"/>
                <w:szCs w:val="21"/>
              </w:rPr>
            </w:pP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甲醛释放量</w:t>
            </w:r>
          </w:p>
        </w:tc>
        <w:tc>
          <w:tcPr>
            <w:tcW w:w="1339" w:type="pct"/>
            <w:vMerge/>
            <w:vAlign w:val="center"/>
          </w:tcPr>
          <w:p w:rsidR="008456D8" w:rsidRDefault="008456D8" w:rsidP="008456D8">
            <w:pPr>
              <w:ind w:left="840"/>
              <w:jc w:val="center"/>
              <w:rPr>
                <w:rFonts w:ascii="宋体" w:hAnsi="宋体" w:cs="宋体"/>
                <w:szCs w:val="21"/>
              </w:rPr>
            </w:pPr>
          </w:p>
        </w:tc>
        <w:tc>
          <w:tcPr>
            <w:tcW w:w="1424" w:type="pct"/>
            <w:vAlign w:val="center"/>
          </w:tcPr>
          <w:p w:rsidR="008456D8" w:rsidRDefault="008456D8" w:rsidP="008456D8">
            <w:pPr>
              <w:ind w:left="840"/>
              <w:jc w:val="center"/>
              <w:rPr>
                <w:rFonts w:ascii="宋体" w:hAnsi="宋体" w:cs="宋体"/>
                <w:szCs w:val="21"/>
              </w:rPr>
            </w:pPr>
            <w:r>
              <w:rPr>
                <w:rFonts w:ascii="宋体" w:hAnsi="宋体" w:cs="宋体"/>
                <w:szCs w:val="21"/>
              </w:rPr>
              <w:t>≤0.05 mg/(m</w:t>
            </w:r>
            <w:r>
              <w:rPr>
                <w:rFonts w:ascii="宋体" w:hAnsi="宋体" w:cs="宋体"/>
                <w:szCs w:val="21"/>
                <w:vertAlign w:val="superscript"/>
              </w:rPr>
              <w:t>2</w:t>
            </w:r>
            <w:r>
              <w:rPr>
                <w:rFonts w:ascii="宋体" w:hAnsi="宋体" w:cs="宋体"/>
                <w:szCs w:val="21"/>
              </w:rPr>
              <w:t>·h)</w:t>
            </w:r>
          </w:p>
        </w:tc>
      </w:tr>
      <w:tr w:rsidR="008456D8" w:rsidTr="008456D8">
        <w:trPr>
          <w:trHeight w:val="761"/>
          <w:jc w:val="center"/>
        </w:trPr>
        <w:tc>
          <w:tcPr>
            <w:tcW w:w="602" w:type="pct"/>
            <w:vAlign w:val="center"/>
          </w:tcPr>
          <w:p w:rsidR="008456D8" w:rsidRDefault="008456D8" w:rsidP="008456D8">
            <w:pPr>
              <w:jc w:val="center"/>
              <w:rPr>
                <w:rFonts w:ascii="宋体" w:hAnsi="宋体" w:cs="宋体"/>
                <w:szCs w:val="21"/>
              </w:rPr>
            </w:pPr>
            <w:r>
              <w:rPr>
                <w:rFonts w:ascii="宋体" w:hAnsi="宋体" w:cs="宋体"/>
                <w:szCs w:val="21"/>
              </w:rPr>
              <w:t>11</w:t>
            </w:r>
          </w:p>
        </w:tc>
        <w:tc>
          <w:tcPr>
            <w:tcW w:w="737" w:type="pct"/>
            <w:gridSpan w:val="2"/>
            <w:vAlign w:val="center"/>
          </w:tcPr>
          <w:p w:rsidR="008456D8" w:rsidRDefault="008456D8" w:rsidP="008456D8">
            <w:pPr>
              <w:rPr>
                <w:rFonts w:ascii="宋体" w:hAnsi="宋体" w:cs="宋体"/>
                <w:szCs w:val="21"/>
              </w:rPr>
            </w:pPr>
            <w:r>
              <w:rPr>
                <w:rFonts w:ascii="宋体" w:hAnsi="宋体" w:cs="宋体"/>
                <w:szCs w:val="21"/>
              </w:rPr>
              <w:t>气味关注材料</w:t>
            </w:r>
          </w:p>
        </w:tc>
        <w:tc>
          <w:tcPr>
            <w:tcW w:w="897" w:type="pct"/>
            <w:gridSpan w:val="2"/>
            <w:vAlign w:val="center"/>
          </w:tcPr>
          <w:p w:rsidR="008456D8" w:rsidRDefault="008456D8" w:rsidP="008456D8">
            <w:pPr>
              <w:ind w:left="840"/>
              <w:jc w:val="center"/>
              <w:rPr>
                <w:rFonts w:ascii="宋体" w:hAnsi="宋体" w:cs="宋体"/>
                <w:szCs w:val="21"/>
              </w:rPr>
            </w:pPr>
            <w:r>
              <w:rPr>
                <w:rFonts w:ascii="宋体" w:hAnsi="宋体" w:cs="宋体"/>
                <w:szCs w:val="21"/>
              </w:rPr>
              <w:t>气味/(级)</w:t>
            </w:r>
          </w:p>
        </w:tc>
        <w:tc>
          <w:tcPr>
            <w:tcW w:w="1339" w:type="pct"/>
            <w:vAlign w:val="center"/>
          </w:tcPr>
          <w:p w:rsidR="008456D8" w:rsidRDefault="008456D8" w:rsidP="008456D8">
            <w:pPr>
              <w:ind w:left="840"/>
              <w:jc w:val="center"/>
              <w:rPr>
                <w:rFonts w:ascii="宋体" w:hAnsi="宋体" w:cs="宋体"/>
                <w:szCs w:val="21"/>
              </w:rPr>
            </w:pPr>
            <w:r w:rsidRPr="00C23566">
              <w:rPr>
                <w:rFonts w:ascii="宋体" w:hAnsi="宋体" w:cs="宋体"/>
                <w:color w:val="000000" w:themeColor="text1"/>
                <w:szCs w:val="21"/>
              </w:rPr>
              <w:t>GB/T16799-2018</w:t>
            </w:r>
          </w:p>
        </w:tc>
        <w:tc>
          <w:tcPr>
            <w:tcW w:w="1424" w:type="pct"/>
            <w:vAlign w:val="center"/>
          </w:tcPr>
          <w:p w:rsidR="008456D8" w:rsidRDefault="008456D8" w:rsidP="008456D8">
            <w:pPr>
              <w:ind w:left="840"/>
              <w:jc w:val="center"/>
              <w:rPr>
                <w:rFonts w:ascii="宋体" w:hAnsi="宋体" w:cs="宋体"/>
                <w:szCs w:val="21"/>
              </w:rPr>
            </w:pPr>
            <w:r>
              <w:rPr>
                <w:rFonts w:ascii="仿宋" w:eastAsia="仿宋_GB2312" w:hAnsi="仿宋"/>
                <w:szCs w:val="21"/>
              </w:rPr>
              <w:t>≤</w:t>
            </w:r>
            <w:r>
              <w:rPr>
                <w:rFonts w:eastAsia="仿宋_GB2312"/>
                <w:szCs w:val="21"/>
              </w:rPr>
              <w:t>7</w:t>
            </w:r>
          </w:p>
        </w:tc>
      </w:tr>
      <w:tr w:rsidR="008456D8" w:rsidTr="008456D8">
        <w:trPr>
          <w:trHeight w:val="701"/>
          <w:jc w:val="center"/>
        </w:trPr>
        <w:tc>
          <w:tcPr>
            <w:tcW w:w="5000" w:type="pct"/>
            <w:gridSpan w:val="7"/>
            <w:vAlign w:val="center"/>
          </w:tcPr>
          <w:p w:rsidR="008456D8" w:rsidRPr="001A2F68" w:rsidRDefault="008456D8" w:rsidP="008456D8">
            <w:pPr>
              <w:ind w:left="840"/>
              <w:jc w:val="center"/>
              <w:rPr>
                <w:rFonts w:ascii="仿宋" w:eastAsia="仿宋_GB2312" w:hAnsi="仿宋"/>
                <w:b/>
                <w:szCs w:val="21"/>
              </w:rPr>
            </w:pPr>
            <w:r w:rsidRPr="001A2F68">
              <w:rPr>
                <w:rFonts w:eastAsia="仿宋_GB2312"/>
                <w:b/>
                <w:szCs w:val="21"/>
              </w:rPr>
              <w:t>备注</w:t>
            </w:r>
            <w:r w:rsidRPr="001A2F68">
              <w:rPr>
                <w:rFonts w:eastAsia="仿宋_GB2312"/>
                <w:b/>
                <w:szCs w:val="21"/>
              </w:rPr>
              <w:t>:</w:t>
            </w:r>
            <w:r w:rsidRPr="001A2F68">
              <w:rPr>
                <w:rFonts w:eastAsia="仿宋_GB2312"/>
                <w:b/>
                <w:kern w:val="0"/>
                <w:szCs w:val="21"/>
                <w:vertAlign w:val="superscript"/>
              </w:rPr>
              <w:t xml:space="preserve"> </w:t>
            </w:r>
            <w:r w:rsidRPr="001A2F68">
              <w:rPr>
                <w:rFonts w:eastAsia="仿宋_GB2312"/>
                <w:b/>
                <w:kern w:val="0"/>
                <w:szCs w:val="21"/>
              </w:rPr>
              <w:t>皮革、软包为气味关注材料。</w:t>
            </w:r>
          </w:p>
        </w:tc>
      </w:tr>
    </w:tbl>
    <w:p w:rsidR="00C415F1" w:rsidRPr="00943C4F" w:rsidRDefault="00E62D57">
      <w:pPr>
        <w:pStyle w:val="ae"/>
        <w:snapToGrid w:val="0"/>
        <w:spacing w:beforeLines="100" w:before="240" w:afterLines="0" w:line="360" w:lineRule="auto"/>
        <w:ind w:leftChars="228" w:left="720" w:hangingChars="100" w:hanging="241"/>
        <w:outlineLvl w:val="2"/>
        <w:rPr>
          <w:rFonts w:asciiTheme="minorEastAsia" w:eastAsiaTheme="minorEastAsia" w:hAnsiTheme="minorEastAsia"/>
          <w:b/>
        </w:rPr>
      </w:pPr>
      <w:r w:rsidRPr="00943C4F">
        <w:rPr>
          <w:rFonts w:asciiTheme="minorEastAsia" w:eastAsiaTheme="minorEastAsia" w:hAnsiTheme="minorEastAsia" w:hint="eastAsia"/>
          <w:b/>
        </w:rPr>
        <w:lastRenderedPageBreak/>
        <w:t>二）、价格评分0—</w:t>
      </w:r>
      <w:r w:rsidR="00782D0E" w:rsidRPr="00943C4F">
        <w:rPr>
          <w:rFonts w:asciiTheme="minorEastAsia" w:eastAsiaTheme="minorEastAsia" w:hAnsiTheme="minorEastAsia" w:hint="eastAsia"/>
          <w:b/>
        </w:rPr>
        <w:t>30</w:t>
      </w:r>
      <w:r w:rsidRPr="00943C4F">
        <w:rPr>
          <w:rFonts w:asciiTheme="minorEastAsia" w:eastAsiaTheme="minorEastAsia" w:hAnsiTheme="minorEastAsia" w:hint="eastAsia"/>
          <w:b/>
        </w:rPr>
        <w:t>分</w:t>
      </w:r>
    </w:p>
    <w:p w:rsidR="00C415F1" w:rsidRPr="00702C5C" w:rsidRDefault="00E62D57">
      <w:pPr>
        <w:spacing w:line="360" w:lineRule="auto"/>
        <w:ind w:firstLineChars="200" w:firstLine="480"/>
        <w:rPr>
          <w:rFonts w:asciiTheme="minorEastAsia" w:eastAsiaTheme="minorEastAsia" w:hAnsiTheme="minorEastAsia"/>
          <w:bCs/>
          <w:sz w:val="24"/>
          <w:szCs w:val="24"/>
        </w:rPr>
      </w:pPr>
      <w:r w:rsidRPr="00702C5C">
        <w:rPr>
          <w:rFonts w:asciiTheme="minorEastAsia" w:eastAsiaTheme="minorEastAsia" w:hAnsiTheme="minorEastAsia" w:hint="eastAsia"/>
          <w:bCs/>
          <w:sz w:val="24"/>
          <w:szCs w:val="24"/>
        </w:rPr>
        <w:t>价格评分将在有效供应</w:t>
      </w:r>
      <w:proofErr w:type="gramStart"/>
      <w:r w:rsidRPr="00702C5C">
        <w:rPr>
          <w:rFonts w:asciiTheme="minorEastAsia" w:eastAsiaTheme="minorEastAsia" w:hAnsiTheme="minorEastAsia" w:hint="eastAsia"/>
          <w:bCs/>
          <w:sz w:val="24"/>
          <w:szCs w:val="24"/>
        </w:rPr>
        <w:t>商范围</w:t>
      </w:r>
      <w:proofErr w:type="gramEnd"/>
      <w:r w:rsidRPr="00702C5C">
        <w:rPr>
          <w:rFonts w:asciiTheme="minorEastAsia" w:eastAsiaTheme="minorEastAsia" w:hAnsiTheme="minorEastAsia" w:hint="eastAsia"/>
          <w:bCs/>
          <w:sz w:val="24"/>
          <w:szCs w:val="24"/>
        </w:rPr>
        <w:t>内进行，最高得</w:t>
      </w:r>
      <w:r w:rsidR="00782D0E" w:rsidRPr="00702C5C">
        <w:rPr>
          <w:rFonts w:asciiTheme="minorEastAsia" w:eastAsiaTheme="minorEastAsia" w:hAnsiTheme="minorEastAsia" w:hint="eastAsia"/>
          <w:bCs/>
          <w:sz w:val="24"/>
          <w:szCs w:val="24"/>
        </w:rPr>
        <w:t>30</w:t>
      </w:r>
      <w:r w:rsidRPr="00702C5C">
        <w:rPr>
          <w:rFonts w:asciiTheme="minorEastAsia" w:eastAsiaTheme="minorEastAsia" w:hAnsiTheme="minorEastAsia" w:hint="eastAsia"/>
          <w:bCs/>
          <w:sz w:val="24"/>
          <w:szCs w:val="24"/>
        </w:rPr>
        <w:t>分，小数点后保留2位小数。满足采购文件要求且投标价格最低的投标报价为评标基准价，其价格分为满分</w:t>
      </w:r>
      <w:r w:rsidR="00782D0E" w:rsidRPr="00702C5C">
        <w:rPr>
          <w:rFonts w:asciiTheme="minorEastAsia" w:eastAsiaTheme="minorEastAsia" w:hAnsiTheme="minorEastAsia" w:hint="eastAsia"/>
          <w:bCs/>
          <w:sz w:val="24"/>
          <w:szCs w:val="24"/>
        </w:rPr>
        <w:t>30</w:t>
      </w:r>
      <w:r w:rsidRPr="00702C5C">
        <w:rPr>
          <w:rFonts w:asciiTheme="minorEastAsia" w:eastAsiaTheme="minorEastAsia" w:hAnsiTheme="minorEastAsia" w:hint="eastAsia"/>
          <w:bCs/>
          <w:sz w:val="24"/>
          <w:szCs w:val="24"/>
        </w:rPr>
        <w:t>分。其他供应商的价格</w:t>
      </w:r>
      <w:proofErr w:type="gramStart"/>
      <w:r w:rsidRPr="00702C5C">
        <w:rPr>
          <w:rFonts w:asciiTheme="minorEastAsia" w:eastAsiaTheme="minorEastAsia" w:hAnsiTheme="minorEastAsia" w:hint="eastAsia"/>
          <w:bCs/>
          <w:sz w:val="24"/>
          <w:szCs w:val="24"/>
        </w:rPr>
        <w:t>分统一</w:t>
      </w:r>
      <w:proofErr w:type="gramEnd"/>
      <w:r w:rsidRPr="00702C5C">
        <w:rPr>
          <w:rFonts w:asciiTheme="minorEastAsia" w:eastAsiaTheme="minorEastAsia" w:hAnsiTheme="minorEastAsia" w:hint="eastAsia"/>
          <w:bCs/>
          <w:sz w:val="24"/>
          <w:szCs w:val="24"/>
        </w:rPr>
        <w:t>按照下列公式计算：此项由评标委员会集体核实后统一打分。</w:t>
      </w:r>
    </w:p>
    <w:p w:rsidR="00C415F1" w:rsidRPr="00702C5C" w:rsidRDefault="00E62D57">
      <w:pPr>
        <w:spacing w:line="360" w:lineRule="auto"/>
        <w:ind w:firstLineChars="200" w:firstLine="480"/>
        <w:rPr>
          <w:rFonts w:asciiTheme="minorEastAsia" w:eastAsiaTheme="minorEastAsia" w:hAnsiTheme="minorEastAsia"/>
          <w:bCs/>
          <w:sz w:val="24"/>
          <w:szCs w:val="24"/>
        </w:rPr>
      </w:pPr>
      <w:r w:rsidRPr="00702C5C">
        <w:rPr>
          <w:rFonts w:asciiTheme="minorEastAsia" w:eastAsiaTheme="minorEastAsia" w:hAnsiTheme="minorEastAsia" w:hint="eastAsia"/>
          <w:bCs/>
          <w:sz w:val="24"/>
          <w:szCs w:val="24"/>
        </w:rPr>
        <w:t>投标报价得分=(评标基准价／投标报价)×</w:t>
      </w:r>
      <w:proofErr w:type="gramStart"/>
      <w:r w:rsidRPr="00702C5C">
        <w:rPr>
          <w:rFonts w:asciiTheme="minorEastAsia" w:eastAsiaTheme="minorEastAsia" w:hAnsiTheme="minorEastAsia" w:hint="eastAsia"/>
          <w:bCs/>
          <w:sz w:val="24"/>
          <w:szCs w:val="24"/>
        </w:rPr>
        <w:t>价格权</w:t>
      </w:r>
      <w:proofErr w:type="gramEnd"/>
      <w:r w:rsidRPr="00702C5C">
        <w:rPr>
          <w:rFonts w:asciiTheme="minorEastAsia" w:eastAsiaTheme="minorEastAsia" w:hAnsiTheme="minorEastAsia" w:hint="eastAsia"/>
          <w:bCs/>
          <w:sz w:val="24"/>
          <w:szCs w:val="24"/>
        </w:rPr>
        <w:t>值</w:t>
      </w:r>
      <w:r w:rsidR="00782D0E" w:rsidRPr="00702C5C">
        <w:rPr>
          <w:rFonts w:asciiTheme="minorEastAsia" w:eastAsiaTheme="minorEastAsia" w:hAnsiTheme="minorEastAsia" w:hint="eastAsia"/>
          <w:bCs/>
          <w:sz w:val="24"/>
          <w:szCs w:val="24"/>
        </w:rPr>
        <w:t>30</w:t>
      </w:r>
      <w:r w:rsidRPr="00702C5C">
        <w:rPr>
          <w:rFonts w:asciiTheme="minorEastAsia" w:eastAsiaTheme="minorEastAsia" w:hAnsiTheme="minorEastAsia" w:hint="eastAsia"/>
          <w:bCs/>
          <w:sz w:val="24"/>
          <w:szCs w:val="24"/>
        </w:rPr>
        <w:t>%×100</w:t>
      </w:r>
    </w:p>
    <w:p w:rsidR="00154AEC" w:rsidRPr="00702C5C" w:rsidRDefault="00154AEC" w:rsidP="00154AEC">
      <w:pPr>
        <w:pStyle w:val="Normal"/>
        <w:ind w:firstLineChars="200" w:firstLine="480"/>
        <w:rPr>
          <w:lang w:val="en-US"/>
        </w:rPr>
      </w:pPr>
      <w:r w:rsidRPr="00702C5C">
        <w:t>此项由评标委员会集体核实后统一打分。</w:t>
      </w:r>
    </w:p>
    <w:p w:rsidR="00C415F1" w:rsidRPr="00702C5C" w:rsidRDefault="00E62D57" w:rsidP="00154AEC">
      <w:pPr>
        <w:spacing w:beforeLines="50" w:before="120" w:line="360" w:lineRule="auto"/>
        <w:ind w:firstLineChars="200" w:firstLine="482"/>
        <w:rPr>
          <w:rFonts w:asciiTheme="minorEastAsia" w:eastAsiaTheme="minorEastAsia" w:hAnsiTheme="minorEastAsia"/>
          <w:b/>
          <w:bCs/>
          <w:sz w:val="24"/>
          <w:szCs w:val="24"/>
        </w:rPr>
      </w:pPr>
      <w:r w:rsidRPr="00702C5C">
        <w:rPr>
          <w:rFonts w:asciiTheme="minorEastAsia" w:eastAsiaTheme="minorEastAsia" w:hAnsiTheme="minorEastAsia" w:hint="eastAsia"/>
          <w:b/>
          <w:bCs/>
          <w:sz w:val="24"/>
          <w:szCs w:val="24"/>
        </w:rPr>
        <w:t>★政策认定：</w:t>
      </w:r>
    </w:p>
    <w:p w:rsidR="00154AEC" w:rsidRPr="00154AEC" w:rsidRDefault="00154AEC" w:rsidP="00154AEC">
      <w:pPr>
        <w:spacing w:line="360" w:lineRule="auto"/>
        <w:ind w:firstLineChars="200" w:firstLine="480"/>
        <w:jc w:val="left"/>
        <w:rPr>
          <w:rFonts w:ascii="宋体" w:hAnsi="宋体"/>
          <w:sz w:val="24"/>
        </w:rPr>
      </w:pPr>
      <w:r w:rsidRPr="00154AEC">
        <w:rPr>
          <w:rFonts w:ascii="宋体" w:hAnsi="宋体" w:hint="eastAsia"/>
          <w:sz w:val="24"/>
        </w:rPr>
        <w:t>根据《政府采购促进中小企业发展管理办法》（财库〔2020〕46号），对</w:t>
      </w:r>
      <w:r w:rsidR="002C263C">
        <w:rPr>
          <w:rFonts w:ascii="宋体" w:hAnsi="宋体" w:hint="eastAsia"/>
          <w:sz w:val="24"/>
        </w:rPr>
        <w:t>货物、服务</w:t>
      </w:r>
      <w:r w:rsidRPr="00154AEC">
        <w:rPr>
          <w:rFonts w:ascii="宋体" w:hAnsi="宋体" w:hint="eastAsia"/>
          <w:sz w:val="24"/>
        </w:rPr>
        <w:t>项目小型或微型企业参加</w:t>
      </w:r>
      <w:r w:rsidR="002C263C">
        <w:rPr>
          <w:rFonts w:ascii="宋体" w:hAnsi="宋体" w:hint="eastAsia"/>
          <w:sz w:val="24"/>
        </w:rPr>
        <w:t>本项目</w:t>
      </w:r>
      <w:r w:rsidRPr="00154AEC">
        <w:rPr>
          <w:rFonts w:ascii="宋体" w:hAnsi="宋体" w:hint="eastAsia"/>
          <w:sz w:val="24"/>
        </w:rPr>
        <w:t>采购的，价格给予</w:t>
      </w:r>
      <w:r w:rsidR="002C263C">
        <w:rPr>
          <w:rFonts w:ascii="宋体" w:hAnsi="宋体" w:hint="eastAsia"/>
          <w:sz w:val="24"/>
        </w:rPr>
        <w:t>6</w:t>
      </w:r>
      <w:r w:rsidRPr="00154AEC">
        <w:rPr>
          <w:rFonts w:ascii="宋体" w:hAnsi="宋体" w:hint="eastAsia"/>
          <w:sz w:val="24"/>
        </w:rPr>
        <w:t>%的扣除，用扣除后的价格参与价格评分。</w:t>
      </w:r>
    </w:p>
    <w:p w:rsidR="00154AEC" w:rsidRPr="00154AEC" w:rsidRDefault="00154AEC" w:rsidP="00154AEC">
      <w:pPr>
        <w:spacing w:line="360" w:lineRule="auto"/>
        <w:ind w:firstLineChars="200" w:firstLine="480"/>
        <w:jc w:val="left"/>
        <w:rPr>
          <w:rFonts w:ascii="宋体" w:hAnsi="宋体"/>
          <w:sz w:val="24"/>
        </w:rPr>
      </w:pPr>
      <w:r w:rsidRPr="00154AEC">
        <w:rPr>
          <w:rFonts w:ascii="宋体" w:hAnsi="宋体" w:hint="eastAsia"/>
          <w:sz w:val="24"/>
        </w:rPr>
        <w:t>☆同</w:t>
      </w:r>
      <w:r w:rsidR="00D27392">
        <w:rPr>
          <w:rFonts w:ascii="宋体" w:hAnsi="宋体" w:hint="eastAsia"/>
          <w:sz w:val="24"/>
        </w:rPr>
        <w:t>时以提供《中小企业声明函》为依据，认定的供应商为小型、微型企业；</w:t>
      </w:r>
    </w:p>
    <w:p w:rsidR="00D27392" w:rsidRPr="00D27392" w:rsidRDefault="00D27392" w:rsidP="00D27392">
      <w:pPr>
        <w:spacing w:line="360" w:lineRule="auto"/>
        <w:ind w:firstLineChars="200" w:firstLine="480"/>
        <w:jc w:val="left"/>
        <w:rPr>
          <w:rFonts w:ascii="宋体" w:hAnsi="宋体"/>
          <w:sz w:val="24"/>
        </w:rPr>
      </w:pPr>
      <w:r w:rsidRPr="00D27392">
        <w:rPr>
          <w:rFonts w:ascii="宋体" w:hAnsi="宋体" w:hint="eastAsia"/>
          <w:sz w:val="24"/>
        </w:rPr>
        <w:t>☆残疾人福利性单位，监狱企业视同小微企业，其产品参加本项目采购的，享受小</w:t>
      </w:r>
      <w:proofErr w:type="gramStart"/>
      <w:r w:rsidRPr="00D27392">
        <w:rPr>
          <w:rFonts w:ascii="宋体" w:hAnsi="宋体" w:hint="eastAsia"/>
          <w:sz w:val="24"/>
        </w:rPr>
        <w:t>微企业</w:t>
      </w:r>
      <w:proofErr w:type="gramEnd"/>
      <w:r w:rsidRPr="00D27392">
        <w:rPr>
          <w:rFonts w:ascii="宋体" w:hAnsi="宋体" w:hint="eastAsia"/>
          <w:sz w:val="24"/>
        </w:rPr>
        <w:t>同等的价格扣除。</w:t>
      </w:r>
    </w:p>
    <w:p w:rsidR="00C415F1" w:rsidRDefault="00E62D57">
      <w:pPr>
        <w:spacing w:line="360" w:lineRule="auto"/>
        <w:ind w:firstLineChars="200" w:firstLine="482"/>
        <w:jc w:val="left"/>
        <w:rPr>
          <w:rFonts w:ascii="宋体" w:hAnsi="宋体"/>
          <w:b/>
          <w:sz w:val="24"/>
          <w:szCs w:val="24"/>
        </w:rPr>
      </w:pPr>
      <w:r>
        <w:rPr>
          <w:rFonts w:asciiTheme="minorEastAsia" w:eastAsiaTheme="minorEastAsia" w:hAnsiTheme="minorEastAsia" w:hint="eastAsia"/>
          <w:b/>
          <w:bCs/>
          <w:sz w:val="24"/>
          <w:szCs w:val="24"/>
        </w:rPr>
        <w:t>★</w:t>
      </w:r>
      <w:r>
        <w:rPr>
          <w:rFonts w:ascii="宋体" w:hAnsi="宋体" w:hint="eastAsia"/>
          <w:b/>
          <w:sz w:val="24"/>
          <w:szCs w:val="24"/>
        </w:rPr>
        <w:t xml:space="preserve">修改评标结果 </w:t>
      </w:r>
    </w:p>
    <w:p w:rsidR="00C415F1" w:rsidRDefault="00E62D57">
      <w:pPr>
        <w:spacing w:line="360" w:lineRule="auto"/>
        <w:ind w:firstLineChars="200" w:firstLine="480"/>
        <w:rPr>
          <w:rFonts w:ascii="宋体" w:hAnsi="宋体"/>
          <w:sz w:val="24"/>
          <w:szCs w:val="24"/>
        </w:rPr>
      </w:pPr>
      <w:r>
        <w:rPr>
          <w:rFonts w:ascii="宋体" w:hAnsi="宋体" w:hint="eastAsia"/>
          <w:sz w:val="24"/>
          <w:szCs w:val="24"/>
        </w:rPr>
        <w:t>评标结果汇总完成后，除下列情形外，任何人不得修改评标结果：</w:t>
      </w:r>
    </w:p>
    <w:p w:rsidR="00C415F1" w:rsidRDefault="00E62D57">
      <w:pPr>
        <w:spacing w:line="360" w:lineRule="auto"/>
        <w:ind w:firstLineChars="200" w:firstLine="480"/>
        <w:rPr>
          <w:rFonts w:ascii="宋体" w:hAnsi="宋体"/>
          <w:sz w:val="24"/>
          <w:szCs w:val="24"/>
        </w:rPr>
      </w:pPr>
      <w:r>
        <w:rPr>
          <w:rFonts w:ascii="宋体" w:hAnsi="宋体" w:hint="eastAsia"/>
          <w:sz w:val="24"/>
          <w:szCs w:val="24"/>
        </w:rPr>
        <w:t>（1）分值汇总计算错误的；</w:t>
      </w:r>
    </w:p>
    <w:p w:rsidR="00C415F1" w:rsidRDefault="00E62D57">
      <w:pPr>
        <w:spacing w:line="360" w:lineRule="auto"/>
        <w:ind w:firstLineChars="200" w:firstLine="480"/>
        <w:rPr>
          <w:rFonts w:ascii="宋体" w:hAnsi="宋体"/>
          <w:sz w:val="24"/>
          <w:szCs w:val="24"/>
        </w:rPr>
      </w:pPr>
      <w:r>
        <w:rPr>
          <w:rFonts w:ascii="宋体" w:hAnsi="宋体" w:hint="eastAsia"/>
          <w:sz w:val="24"/>
          <w:szCs w:val="24"/>
        </w:rPr>
        <w:t xml:space="preserve">（2）分项评分超出评分标准范围的； </w:t>
      </w:r>
    </w:p>
    <w:p w:rsidR="00C415F1" w:rsidRDefault="00E62D57">
      <w:pPr>
        <w:spacing w:line="360" w:lineRule="auto"/>
        <w:ind w:firstLineChars="200" w:firstLine="480"/>
        <w:rPr>
          <w:rFonts w:ascii="宋体" w:hAnsi="宋体"/>
          <w:sz w:val="24"/>
          <w:szCs w:val="24"/>
        </w:rPr>
      </w:pPr>
      <w:r>
        <w:rPr>
          <w:rFonts w:ascii="宋体" w:hAnsi="宋体" w:hint="eastAsia"/>
          <w:sz w:val="24"/>
          <w:szCs w:val="24"/>
        </w:rPr>
        <w:t xml:space="preserve">（3）评标委员会成员对客观评审因素评分不一致的； </w:t>
      </w:r>
    </w:p>
    <w:p w:rsidR="00C415F1" w:rsidRDefault="00E62D57">
      <w:pPr>
        <w:spacing w:line="360" w:lineRule="auto"/>
        <w:ind w:firstLineChars="200" w:firstLine="480"/>
        <w:rPr>
          <w:rFonts w:ascii="宋体" w:hAnsi="宋体"/>
          <w:sz w:val="24"/>
          <w:szCs w:val="24"/>
        </w:rPr>
      </w:pPr>
      <w:r>
        <w:rPr>
          <w:rFonts w:ascii="宋体" w:hAnsi="宋体" w:hint="eastAsia"/>
          <w:sz w:val="24"/>
          <w:szCs w:val="24"/>
        </w:rPr>
        <w:t>（4）经评标委员会认定评分畸高、</w:t>
      </w:r>
      <w:proofErr w:type="gramStart"/>
      <w:r>
        <w:rPr>
          <w:rFonts w:ascii="宋体" w:hAnsi="宋体" w:hint="eastAsia"/>
          <w:sz w:val="24"/>
          <w:szCs w:val="24"/>
        </w:rPr>
        <w:t>畸</w:t>
      </w:r>
      <w:proofErr w:type="gramEnd"/>
      <w:r>
        <w:rPr>
          <w:rFonts w:ascii="宋体" w:hAnsi="宋体" w:hint="eastAsia"/>
          <w:sz w:val="24"/>
          <w:szCs w:val="24"/>
        </w:rPr>
        <w:t xml:space="preserve">低的。 </w:t>
      </w:r>
    </w:p>
    <w:p w:rsidR="00C415F1" w:rsidRDefault="00E62D57">
      <w:pPr>
        <w:spacing w:line="360" w:lineRule="auto"/>
        <w:ind w:firstLineChars="200" w:firstLine="480"/>
        <w:rPr>
          <w:rFonts w:ascii="宋体" w:hAnsi="宋体"/>
          <w:sz w:val="24"/>
          <w:szCs w:val="24"/>
        </w:rPr>
      </w:pPr>
      <w:r>
        <w:rPr>
          <w:rFonts w:ascii="宋体" w:hAnsi="宋体" w:hint="eastAsia"/>
          <w:sz w:val="24"/>
          <w:szCs w:val="24"/>
        </w:rPr>
        <w:t>评标报告签署前，经复核发现存在以上情形之一的，评标委员会将当场修改评标结果，并在评标报告中记载。</w:t>
      </w:r>
    </w:p>
    <w:p w:rsidR="007555DB" w:rsidRPr="001C0E36" w:rsidRDefault="00E62D57" w:rsidP="001C0E36">
      <w:pPr>
        <w:spacing w:line="360" w:lineRule="auto"/>
        <w:ind w:firstLineChars="200" w:firstLine="480"/>
        <w:rPr>
          <w:rFonts w:asciiTheme="minorEastAsia" w:eastAsiaTheme="minorEastAsia" w:hAnsiTheme="minorEastAsia"/>
          <w:b/>
          <w:sz w:val="36"/>
          <w:szCs w:val="36"/>
        </w:rPr>
      </w:pPr>
      <w:r>
        <w:rPr>
          <w:rFonts w:ascii="宋体" w:hAnsi="宋体" w:hint="eastAsia"/>
          <w:sz w:val="24"/>
          <w:szCs w:val="24"/>
        </w:rPr>
        <w:t>评标委员会认为供应商报价明显低于其他合格供应商的报价，有可能影响产品质量或者不能诚信履约的，应当要求其在评审现场合理时间内提供书面说明，必要时提供相关证明材料；供应商不能证明其报价合理性的，评标委员会应当将其作为无效投标或者无效响应处理。</w:t>
      </w:r>
    </w:p>
    <w:p w:rsidR="00BA1384" w:rsidRDefault="00BA1384">
      <w:pPr>
        <w:widowControl/>
        <w:jc w:val="left"/>
        <w:rPr>
          <w:rFonts w:asciiTheme="minorEastAsia" w:eastAsiaTheme="minorEastAsia" w:hAnsiTheme="minorEastAsia"/>
          <w:b/>
          <w:sz w:val="32"/>
          <w:szCs w:val="32"/>
        </w:rPr>
      </w:pPr>
      <w:r>
        <w:rPr>
          <w:rFonts w:asciiTheme="minorEastAsia" w:eastAsiaTheme="minorEastAsia" w:hAnsiTheme="minorEastAsia"/>
          <w:b/>
          <w:sz w:val="32"/>
          <w:szCs w:val="32"/>
        </w:rPr>
        <w:br w:type="page"/>
      </w:r>
    </w:p>
    <w:p w:rsidR="00C415F1" w:rsidRPr="00F0766C" w:rsidRDefault="00E62D57">
      <w:pPr>
        <w:pStyle w:val="ae"/>
        <w:tabs>
          <w:tab w:val="left" w:pos="2295"/>
          <w:tab w:val="center" w:pos="4422"/>
        </w:tabs>
        <w:spacing w:before="120" w:after="120" w:line="420" w:lineRule="exact"/>
        <w:jc w:val="center"/>
        <w:outlineLvl w:val="0"/>
        <w:rPr>
          <w:rFonts w:asciiTheme="minorEastAsia" w:eastAsiaTheme="minorEastAsia" w:hAnsiTheme="minorEastAsia"/>
          <w:b/>
          <w:color w:val="000000" w:themeColor="text1"/>
          <w:sz w:val="32"/>
          <w:szCs w:val="32"/>
        </w:rPr>
      </w:pPr>
      <w:bookmarkStart w:id="42" w:name="_Toc78532130"/>
      <w:r w:rsidRPr="00F0766C">
        <w:rPr>
          <w:rFonts w:asciiTheme="minorEastAsia" w:eastAsiaTheme="minorEastAsia" w:hAnsiTheme="minorEastAsia" w:hint="eastAsia"/>
          <w:b/>
          <w:color w:val="000000" w:themeColor="text1"/>
          <w:sz w:val="32"/>
          <w:szCs w:val="32"/>
        </w:rPr>
        <w:lastRenderedPageBreak/>
        <w:t>第四章、招标需求</w:t>
      </w:r>
      <w:bookmarkEnd w:id="42"/>
    </w:p>
    <w:p w:rsidR="00DF51BF" w:rsidRPr="008A5244" w:rsidRDefault="00DF51BF" w:rsidP="00DF51BF">
      <w:pPr>
        <w:pStyle w:val="af9"/>
        <w:spacing w:before="0" w:after="0" w:line="360" w:lineRule="auto"/>
        <w:jc w:val="both"/>
        <w:outlineLvl w:val="2"/>
        <w:rPr>
          <w:rFonts w:ascii="宋体" w:hAnsi="宋体"/>
          <w:color w:val="000000"/>
          <w:sz w:val="24"/>
          <w:szCs w:val="24"/>
        </w:rPr>
      </w:pPr>
      <w:bookmarkStart w:id="43" w:name="_Toc78532131"/>
      <w:r w:rsidRPr="008A5244">
        <w:rPr>
          <w:rFonts w:ascii="宋体" w:hAnsi="宋体" w:hint="eastAsia"/>
          <w:color w:val="000000"/>
          <w:sz w:val="24"/>
          <w:szCs w:val="24"/>
        </w:rPr>
        <w:t>一、采购项目概况</w:t>
      </w:r>
      <w:bookmarkEnd w:id="43"/>
    </w:p>
    <w:p w:rsidR="002B3D22" w:rsidRPr="002523F2" w:rsidRDefault="002B3D22" w:rsidP="002B3D22">
      <w:pPr>
        <w:spacing w:line="360" w:lineRule="auto"/>
        <w:ind w:firstLineChars="200" w:firstLine="480"/>
        <w:rPr>
          <w:rFonts w:ascii="宋体" w:hAnsi="宋体" w:cs="宋体"/>
          <w:sz w:val="24"/>
        </w:rPr>
      </w:pPr>
      <w:bookmarkStart w:id="44" w:name="_Toc78532133"/>
      <w:r w:rsidRPr="002523F2">
        <w:rPr>
          <w:rFonts w:ascii="宋体" w:hAnsi="宋体" w:cs="宋体" w:hint="eastAsia"/>
          <w:sz w:val="24"/>
        </w:rPr>
        <w:t>1、本次招标货物为</w:t>
      </w:r>
      <w:r w:rsidRPr="002B3D22">
        <w:rPr>
          <w:rFonts w:ascii="宋体" w:hAnsi="宋体" w:cs="宋体" w:hint="eastAsia"/>
          <w:sz w:val="24"/>
        </w:rPr>
        <w:t>中国美术学院创新学院良</w:t>
      </w:r>
      <w:proofErr w:type="gramStart"/>
      <w:r w:rsidRPr="002B3D22">
        <w:rPr>
          <w:rFonts w:ascii="宋体" w:hAnsi="宋体" w:cs="宋体" w:hint="eastAsia"/>
          <w:sz w:val="24"/>
        </w:rPr>
        <w:t>渚</w:t>
      </w:r>
      <w:proofErr w:type="gramEnd"/>
      <w:r w:rsidRPr="002B3D22">
        <w:rPr>
          <w:rFonts w:ascii="宋体" w:hAnsi="宋体" w:cs="宋体" w:hint="eastAsia"/>
          <w:sz w:val="24"/>
        </w:rPr>
        <w:t>校区公共空间等家具采购</w:t>
      </w:r>
      <w:r w:rsidRPr="002523F2">
        <w:rPr>
          <w:rFonts w:ascii="宋体" w:hAnsi="宋体" w:cs="宋体" w:hint="eastAsia"/>
          <w:sz w:val="24"/>
        </w:rPr>
        <w:t>，投标人应根据招标文件所提出的要求，选择具有最佳性能价格比的产品前来投标，并以精良的产品、优质的服务和优惠的价格，充分显示各自的竞争力。</w:t>
      </w:r>
    </w:p>
    <w:p w:rsidR="002B3D22" w:rsidRPr="002523F2" w:rsidRDefault="002B3D22" w:rsidP="002B3D22">
      <w:pPr>
        <w:spacing w:line="360" w:lineRule="auto"/>
        <w:ind w:firstLineChars="200" w:firstLine="480"/>
        <w:rPr>
          <w:rFonts w:ascii="宋体" w:hAnsi="宋体" w:cs="宋体"/>
          <w:sz w:val="24"/>
        </w:rPr>
      </w:pPr>
      <w:r w:rsidRPr="002523F2">
        <w:rPr>
          <w:rFonts w:ascii="宋体" w:hAnsi="宋体" w:cs="宋体" w:hint="eastAsia"/>
          <w:sz w:val="24"/>
        </w:rPr>
        <w:t>2、按交钥匙工程方式交货。</w:t>
      </w:r>
    </w:p>
    <w:p w:rsidR="002B3D22" w:rsidRPr="002523F2" w:rsidRDefault="002B3D22" w:rsidP="002B3D22">
      <w:pPr>
        <w:spacing w:line="360" w:lineRule="auto"/>
        <w:ind w:firstLineChars="200" w:firstLine="480"/>
        <w:rPr>
          <w:rFonts w:ascii="宋体" w:hAnsi="宋体" w:cs="宋体"/>
          <w:sz w:val="24"/>
        </w:rPr>
      </w:pPr>
      <w:r w:rsidRPr="002523F2">
        <w:rPr>
          <w:rFonts w:ascii="宋体" w:hAnsi="宋体" w:cs="宋体" w:hint="eastAsia"/>
          <w:sz w:val="24"/>
        </w:rPr>
        <w:t>3、安装坏境</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投标人须自行了解使用坏境的一切与本项目实施有关的情况，提供产品时应考虑相应的环境与条件。所有合同中提供的设备应能符合下列的现场条件，因此，当供货方选用设备时，应考虑这些现场条件。</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浙江杭州位于亚热带，受沿海气候影响，气候温和湿润。</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海拔高度不超过100米；环境温度在-5℃～+40℃之间。</w:t>
      </w:r>
    </w:p>
    <w:p w:rsidR="002B3D22" w:rsidRPr="002523F2" w:rsidRDefault="002B3D22" w:rsidP="002B3D22">
      <w:pPr>
        <w:spacing w:line="360" w:lineRule="auto"/>
        <w:ind w:firstLineChars="200" w:firstLine="480"/>
        <w:rPr>
          <w:rFonts w:ascii="宋体" w:hAnsi="宋体" w:cs="宋体"/>
          <w:sz w:val="24"/>
        </w:rPr>
      </w:pPr>
      <w:r w:rsidRPr="002523F2">
        <w:rPr>
          <w:rFonts w:ascii="宋体" w:hAnsi="宋体" w:cs="宋体" w:hint="eastAsia"/>
          <w:sz w:val="24"/>
        </w:rPr>
        <w:t>4、安装地点：招标人指定的安装地点。</w:t>
      </w:r>
    </w:p>
    <w:p w:rsidR="002B3D22" w:rsidRPr="002523F2" w:rsidRDefault="002B3D22" w:rsidP="002B3D22">
      <w:pPr>
        <w:spacing w:line="360" w:lineRule="auto"/>
        <w:ind w:firstLineChars="200" w:firstLine="480"/>
        <w:rPr>
          <w:rFonts w:ascii="宋体" w:hAnsi="宋体" w:cs="宋体"/>
          <w:sz w:val="24"/>
        </w:rPr>
      </w:pPr>
      <w:r w:rsidRPr="002523F2">
        <w:rPr>
          <w:rFonts w:ascii="宋体" w:hAnsi="宋体" w:cs="宋体" w:hint="eastAsia"/>
          <w:sz w:val="24"/>
        </w:rPr>
        <w:t>5、交货期：根据甲方通知排产送货，</w:t>
      </w:r>
      <w:r w:rsidR="00310B44" w:rsidRPr="00F0766C">
        <w:rPr>
          <w:rFonts w:ascii="宋体" w:hAnsi="宋体" w:cs="宋体" w:hint="eastAsia"/>
          <w:sz w:val="24"/>
        </w:rPr>
        <w:t>30</w:t>
      </w:r>
      <w:r w:rsidRPr="00F0766C">
        <w:rPr>
          <w:rFonts w:ascii="宋体" w:hAnsi="宋体" w:cs="宋体" w:hint="eastAsia"/>
          <w:sz w:val="24"/>
        </w:rPr>
        <w:t>天内供货至招标人指定的地点</w:t>
      </w:r>
      <w:r w:rsidRPr="002523F2">
        <w:rPr>
          <w:rFonts w:ascii="宋体" w:hAnsi="宋体" w:cs="宋体" w:hint="eastAsia"/>
          <w:sz w:val="24"/>
        </w:rPr>
        <w:t>，并负责组装、安装、调试、检测</w:t>
      </w:r>
      <w:r w:rsidRPr="002523F2">
        <w:rPr>
          <w:rFonts w:ascii="宋体" w:hAnsi="宋体" w:hint="eastAsia"/>
          <w:sz w:val="24"/>
        </w:rPr>
        <w:t>、验收、售后服务</w:t>
      </w:r>
      <w:r w:rsidRPr="002523F2">
        <w:rPr>
          <w:rFonts w:ascii="宋体" w:hAnsi="宋体" w:cs="宋体" w:hint="eastAsia"/>
          <w:sz w:val="24"/>
        </w:rPr>
        <w:t>等，直至验收合格交付招标人使用。</w:t>
      </w:r>
    </w:p>
    <w:p w:rsidR="002B3D22" w:rsidRPr="0056332B" w:rsidRDefault="002B3D22" w:rsidP="0056332B">
      <w:pPr>
        <w:pStyle w:val="af9"/>
        <w:spacing w:before="0" w:after="0" w:line="360" w:lineRule="auto"/>
        <w:jc w:val="both"/>
        <w:outlineLvl w:val="2"/>
        <w:rPr>
          <w:rFonts w:ascii="宋体" w:hAnsi="宋体"/>
          <w:color w:val="000000"/>
          <w:sz w:val="24"/>
          <w:szCs w:val="24"/>
        </w:rPr>
      </w:pPr>
      <w:r w:rsidRPr="0056332B">
        <w:rPr>
          <w:rFonts w:ascii="宋体" w:hAnsi="宋体" w:hint="eastAsia"/>
          <w:color w:val="000000"/>
          <w:sz w:val="24"/>
          <w:szCs w:val="24"/>
        </w:rPr>
        <w:t>二、需执行的国家相关标准、行业标准、地方标准或者其他标准、规范：</w:t>
      </w:r>
    </w:p>
    <w:p w:rsidR="002B3D22" w:rsidRPr="0056332B" w:rsidRDefault="002B3D22" w:rsidP="0056332B">
      <w:pPr>
        <w:adjustRightInd w:val="0"/>
        <w:snapToGrid w:val="0"/>
        <w:spacing w:line="360" w:lineRule="auto"/>
        <w:ind w:firstLineChars="200" w:firstLine="480"/>
        <w:rPr>
          <w:rFonts w:ascii="宋体" w:hAnsi="宋体" w:cs="宋体"/>
          <w:sz w:val="24"/>
        </w:rPr>
      </w:pPr>
      <w:r w:rsidRPr="0056332B">
        <w:rPr>
          <w:rFonts w:ascii="宋体" w:hAnsi="宋体" w:cs="宋体" w:hint="eastAsia"/>
          <w:sz w:val="24"/>
        </w:rPr>
        <w:t>采购清单内技术规格要求仅为采购人的基本要求，并未对所有技术细节做出规定，供应商作为专业的生产制造企业须按国际、国家有关标准及规范完成本次采购各类产品的制造与检验、供货、运输、安装、调试与通过有关部门验收、质保期服务、家具终身维修等各项工作，并保证使用的寿命与可靠性。</w:t>
      </w:r>
    </w:p>
    <w:p w:rsidR="002B3D22" w:rsidRPr="002B3D2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如有未特别注明需执行的国家相关标准、行业标准、地方标准或者其他标准、规范，则统一执行最新标准、规范。</w:t>
      </w:r>
    </w:p>
    <w:p w:rsidR="002B3D22" w:rsidRPr="0056332B" w:rsidRDefault="002B3D22" w:rsidP="0056332B">
      <w:pPr>
        <w:pStyle w:val="af9"/>
        <w:spacing w:before="0" w:after="0" w:line="360" w:lineRule="auto"/>
        <w:jc w:val="both"/>
        <w:outlineLvl w:val="2"/>
        <w:rPr>
          <w:rFonts w:ascii="宋体" w:hAnsi="宋体"/>
          <w:color w:val="000000"/>
          <w:sz w:val="24"/>
          <w:szCs w:val="24"/>
        </w:rPr>
      </w:pPr>
      <w:r w:rsidRPr="0056332B">
        <w:rPr>
          <w:rFonts w:ascii="宋体" w:hAnsi="宋体" w:hint="eastAsia"/>
          <w:color w:val="000000"/>
          <w:sz w:val="24"/>
          <w:szCs w:val="24"/>
        </w:rPr>
        <w:t>三、服务标准、期限、效率等要求：</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1.供应商需要提供合理的项目整体实施方案，能按照项目分解节点并可跟踪实施。</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2.供应商需要提供生产实施方案，包括原材料采购、加工制作等各个环节的实施方案，在规定的时间内有计划的完成项目需求产品的生产和装配。</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3.供应商需要提供品控管理方案，对产品品质有管理管控过程，有独立品管部门和专门品管人员，确保产品生产过程中的质量控制完善。</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4.供应商需要提供安装服务实施方案，根据货物交付时间节点，落实送货安装时间和人员安排，确保按期交付使用。</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lastRenderedPageBreak/>
        <w:t>5.售后服务要求：</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（1）供应商提供的售后服务应符合GB/T 37652-2019《家具售后服务要求》。</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（2）质量保证期：所有家具的质量保证期不少于5年，在此保证期内，如在正常使用过程中出现的质量问题，供应商须负责免费维修或调换。</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（3）供应商需提供24小时售后服务，且维修人员须在接到维修电话后24小时内赶到现场，提供不间断的服务直到修复为止。维修点需提供足够的备件以适应采购人维修需求。</w:t>
      </w:r>
    </w:p>
    <w:p w:rsidR="002B3D22" w:rsidRPr="00275795" w:rsidRDefault="002B3D22" w:rsidP="00275795">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6.项目团队要求：供应商需要提供项目技术团队及其能力说明，提供人员清单、履历、专业技术能力等资料（采购人可根据具体项目设置相应的要求）。采购标的数量和规格（质量、安全、技术规格、物理特性等要求）</w:t>
      </w:r>
    </w:p>
    <w:p w:rsidR="002B3D22" w:rsidRPr="0056332B" w:rsidRDefault="00C34046" w:rsidP="0056332B">
      <w:pPr>
        <w:pStyle w:val="af9"/>
        <w:spacing w:before="0" w:after="0" w:line="360" w:lineRule="auto"/>
        <w:jc w:val="both"/>
        <w:outlineLvl w:val="2"/>
        <w:rPr>
          <w:rFonts w:ascii="宋体" w:hAnsi="宋体"/>
          <w:color w:val="000000"/>
          <w:sz w:val="24"/>
          <w:szCs w:val="24"/>
        </w:rPr>
      </w:pPr>
      <w:r>
        <w:rPr>
          <w:rFonts w:ascii="宋体" w:hAnsi="宋体" w:hint="eastAsia"/>
          <w:color w:val="000000"/>
          <w:sz w:val="24"/>
          <w:szCs w:val="24"/>
        </w:rPr>
        <w:t>四、验收标准</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1.所供产品的规格、数量符合招标文件供应商投标承诺及采购合同约定的要求。</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2.所供产品的材质、颜色符合招标文件供应商投标承诺及采购合同约定的要求。</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3.所供产品的外观完好，无严重碰撞、表皮脱落、五金件生锈等明显瑕疵。</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4.所供产品结构牢固，无安全隐患。</w:t>
      </w:r>
    </w:p>
    <w:p w:rsidR="002B3D22" w:rsidRPr="0056332B" w:rsidRDefault="002B3D22" w:rsidP="0056332B">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5.</w:t>
      </w:r>
      <w:r w:rsidRPr="0056332B">
        <w:rPr>
          <w:rFonts w:ascii="宋体" w:hAnsi="宋体" w:cs="宋体" w:hint="eastAsia"/>
          <w:sz w:val="24"/>
        </w:rPr>
        <w:t xml:space="preserve"> 产品的验收和抽检：厂家在生产过程中及产品送货后，采购人有权抽检原</w:t>
      </w:r>
      <w:proofErr w:type="gramStart"/>
      <w:r w:rsidRPr="0056332B">
        <w:rPr>
          <w:rFonts w:ascii="宋体" w:hAnsi="宋体" w:cs="宋体" w:hint="eastAsia"/>
          <w:sz w:val="24"/>
        </w:rPr>
        <w:t>附材料</w:t>
      </w:r>
      <w:proofErr w:type="gramEnd"/>
      <w:r w:rsidRPr="0056332B">
        <w:rPr>
          <w:rFonts w:ascii="宋体" w:hAnsi="宋体" w:cs="宋体" w:hint="eastAsia"/>
          <w:sz w:val="24"/>
        </w:rPr>
        <w:t>和成品送浙江省家具与产品质量检验中心对原材料的环保技术参数进行验证和成品的材质、质量、环保性能等进行检验，所有检验费用由供应商承担。如产品检验不通过，供应商必须接受无条件退货并赔偿由此造成对采购人的所有损失。</w:t>
      </w:r>
    </w:p>
    <w:p w:rsidR="002B3D22" w:rsidRPr="002523F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6.所有产品均已运输至指定地点，并安装调试完毕。</w:t>
      </w:r>
    </w:p>
    <w:p w:rsidR="002B3D22" w:rsidRDefault="002B3D22" w:rsidP="002B3D22">
      <w:pPr>
        <w:adjustRightInd w:val="0"/>
        <w:snapToGrid w:val="0"/>
        <w:spacing w:line="360" w:lineRule="auto"/>
        <w:ind w:firstLineChars="200" w:firstLine="480"/>
        <w:rPr>
          <w:rFonts w:ascii="宋体" w:hAnsi="宋体" w:cs="宋体"/>
          <w:sz w:val="24"/>
        </w:rPr>
      </w:pPr>
      <w:r w:rsidRPr="002523F2">
        <w:rPr>
          <w:rFonts w:ascii="宋体" w:hAnsi="宋体" w:cs="宋体" w:hint="eastAsia"/>
          <w:sz w:val="24"/>
        </w:rPr>
        <w:t>7.招标文件供应商投标承诺及采购合同约定的附件、工具、技术资料等齐全；提供产品使用说明书、合格证。</w:t>
      </w:r>
    </w:p>
    <w:p w:rsidR="00275795" w:rsidRPr="0056332B" w:rsidRDefault="00275795" w:rsidP="0056332B">
      <w:pPr>
        <w:pStyle w:val="af9"/>
        <w:spacing w:before="0" w:after="0" w:line="360" w:lineRule="auto"/>
        <w:jc w:val="both"/>
        <w:outlineLvl w:val="2"/>
        <w:rPr>
          <w:rFonts w:ascii="宋体" w:hAnsi="宋体"/>
          <w:color w:val="000000"/>
          <w:sz w:val="24"/>
          <w:szCs w:val="24"/>
        </w:rPr>
      </w:pPr>
      <w:r w:rsidRPr="0056332B">
        <w:rPr>
          <w:rFonts w:ascii="宋体" w:hAnsi="宋体" w:hint="eastAsia"/>
          <w:color w:val="000000"/>
          <w:sz w:val="24"/>
          <w:szCs w:val="24"/>
        </w:rPr>
        <w:t>五、采购标的数量和规格（质量、安全、技术规格、物理特性等要求）</w:t>
      </w:r>
    </w:p>
    <w:p w:rsidR="00275795" w:rsidRPr="00EB4B85" w:rsidRDefault="00275795" w:rsidP="00275795">
      <w:pPr>
        <w:adjustRightInd w:val="0"/>
        <w:snapToGrid w:val="0"/>
        <w:spacing w:line="360" w:lineRule="auto"/>
        <w:ind w:firstLineChars="200" w:firstLine="482"/>
        <w:rPr>
          <w:rFonts w:ascii="宋体" w:hAnsi="宋体" w:cs="宋体"/>
          <w:b/>
          <w:color w:val="000000" w:themeColor="text1"/>
          <w:sz w:val="24"/>
          <w:u w:val="single"/>
        </w:rPr>
      </w:pPr>
      <w:r w:rsidRPr="00EB4B85">
        <w:rPr>
          <w:rFonts w:ascii="宋体" w:hAnsi="宋体" w:cs="宋体" w:hint="eastAsia"/>
          <w:b/>
          <w:color w:val="000000" w:themeColor="text1"/>
          <w:sz w:val="24"/>
          <w:u w:val="single"/>
        </w:rPr>
        <w:t>●详见附件清单“中国美术学院创新学院良</w:t>
      </w:r>
      <w:proofErr w:type="gramStart"/>
      <w:r w:rsidRPr="00EB4B85">
        <w:rPr>
          <w:rFonts w:ascii="宋体" w:hAnsi="宋体" w:cs="宋体" w:hint="eastAsia"/>
          <w:b/>
          <w:color w:val="000000" w:themeColor="text1"/>
          <w:sz w:val="24"/>
          <w:u w:val="single"/>
        </w:rPr>
        <w:t>渚</w:t>
      </w:r>
      <w:proofErr w:type="gramEnd"/>
      <w:r w:rsidRPr="00EB4B85">
        <w:rPr>
          <w:rFonts w:ascii="宋体" w:hAnsi="宋体" w:cs="宋体" w:hint="eastAsia"/>
          <w:b/>
          <w:color w:val="000000" w:themeColor="text1"/>
          <w:sz w:val="24"/>
          <w:u w:val="single"/>
        </w:rPr>
        <w:t>校区公共空间等家具采购项目配置方案</w:t>
      </w:r>
      <w:r w:rsidR="00EB4B85">
        <w:rPr>
          <w:rFonts w:ascii="宋体" w:hAnsi="宋体" w:cs="宋体" w:hint="eastAsia"/>
          <w:b/>
          <w:color w:val="000000" w:themeColor="text1"/>
          <w:sz w:val="24"/>
          <w:u w:val="single"/>
        </w:rPr>
        <w:t>（附表）</w:t>
      </w:r>
      <w:r w:rsidRPr="00EB4B85">
        <w:rPr>
          <w:rFonts w:ascii="宋体" w:hAnsi="宋体" w:cs="宋体" w:hint="eastAsia"/>
          <w:b/>
          <w:color w:val="000000" w:themeColor="text1"/>
          <w:sz w:val="24"/>
          <w:u w:val="single"/>
        </w:rPr>
        <w:t>”。</w:t>
      </w:r>
    </w:p>
    <w:bookmarkEnd w:id="44"/>
    <w:p w:rsidR="00DF51BF" w:rsidRPr="00DA3529" w:rsidRDefault="004411A3" w:rsidP="00DF51BF">
      <w:pPr>
        <w:pStyle w:val="af9"/>
        <w:spacing w:before="0" w:after="0" w:line="360" w:lineRule="auto"/>
        <w:jc w:val="both"/>
        <w:outlineLvl w:val="2"/>
        <w:rPr>
          <w:rFonts w:ascii="宋体" w:hAnsi="宋体"/>
          <w:color w:val="000000"/>
          <w:sz w:val="24"/>
          <w:szCs w:val="24"/>
        </w:rPr>
      </w:pPr>
      <w:r>
        <w:rPr>
          <w:rFonts w:ascii="宋体" w:hAnsi="宋体" w:hint="eastAsia"/>
          <w:color w:val="000000"/>
          <w:sz w:val="24"/>
          <w:szCs w:val="24"/>
        </w:rPr>
        <w:t>六、样品要求</w:t>
      </w:r>
    </w:p>
    <w:p w:rsidR="004411A3" w:rsidRPr="002523F2" w:rsidRDefault="004411A3" w:rsidP="004411A3">
      <w:pPr>
        <w:widowControl/>
        <w:spacing w:line="360" w:lineRule="auto"/>
        <w:ind w:firstLineChars="200" w:firstLine="482"/>
        <w:jc w:val="left"/>
        <w:rPr>
          <w:rFonts w:ascii="宋体" w:hAnsi="宋体" w:cs="宋体"/>
          <w:b/>
          <w:sz w:val="24"/>
          <w:lang w:bidi="ar"/>
        </w:rPr>
      </w:pPr>
      <w:bookmarkStart w:id="45" w:name="_Toc78532134"/>
      <w:r w:rsidRPr="002523F2">
        <w:rPr>
          <w:rFonts w:ascii="宋体" w:hAnsi="宋体" w:cs="宋体" w:hint="eastAsia"/>
          <w:b/>
          <w:sz w:val="24"/>
          <w:lang w:bidi="ar"/>
        </w:rPr>
        <w:t>（1）投标样品：</w:t>
      </w:r>
    </w:p>
    <w:p w:rsidR="004411A3" w:rsidRPr="002523F2" w:rsidRDefault="004411A3" w:rsidP="004411A3">
      <w:pPr>
        <w:widowControl/>
        <w:spacing w:line="360" w:lineRule="auto"/>
        <w:ind w:firstLineChars="200" w:firstLine="482"/>
        <w:jc w:val="left"/>
        <w:rPr>
          <w:rFonts w:ascii="宋体" w:hAnsi="宋体" w:cs="宋体"/>
          <w:b/>
          <w:sz w:val="24"/>
          <w:lang w:bidi="ar"/>
        </w:rPr>
      </w:pPr>
      <w:r w:rsidRPr="002523F2">
        <w:rPr>
          <w:rFonts w:ascii="宋体" w:hAnsi="宋体" w:cs="宋体" w:hint="eastAsia"/>
          <w:b/>
          <w:sz w:val="24"/>
          <w:lang w:bidi="ar"/>
        </w:rPr>
        <w:t>需要提供的样品名称、规格、数量：</w:t>
      </w:r>
    </w:p>
    <w:p w:rsidR="004411A3" w:rsidRPr="00EB4B85" w:rsidRDefault="00EB4B85" w:rsidP="00EB4B85">
      <w:pPr>
        <w:pStyle w:val="ac"/>
        <w:spacing w:line="360" w:lineRule="auto"/>
        <w:jc w:val="left"/>
        <w:rPr>
          <w:rFonts w:hAnsi="宋体" w:cs="宋体"/>
          <w:b/>
          <w:sz w:val="24"/>
          <w:u w:val="single"/>
          <w:lang w:bidi="ar"/>
        </w:rPr>
      </w:pPr>
      <w:r w:rsidRPr="00EB4B85">
        <w:rPr>
          <w:rFonts w:hAnsi="宋体" w:cs="宋体" w:hint="eastAsia"/>
          <w:b/>
          <w:color w:val="000000" w:themeColor="text1"/>
          <w:sz w:val="24"/>
          <w:u w:val="single"/>
        </w:rPr>
        <w:t>●</w:t>
      </w:r>
      <w:r w:rsidR="004411A3" w:rsidRPr="00EB4B85">
        <w:rPr>
          <w:rFonts w:hAnsi="宋体" w:cs="宋体"/>
          <w:b/>
          <w:sz w:val="24"/>
          <w:u w:val="single"/>
          <w:lang w:bidi="ar"/>
        </w:rPr>
        <w:t>样品清单表</w:t>
      </w:r>
      <w:r w:rsidRPr="00EB4B85">
        <w:rPr>
          <w:rFonts w:hAnsi="宋体" w:cs="宋体" w:hint="eastAsia"/>
          <w:b/>
          <w:sz w:val="24"/>
          <w:u w:val="single"/>
          <w:lang w:bidi="ar"/>
        </w:rPr>
        <w:t>（详见中国美术学院创新学院良</w:t>
      </w:r>
      <w:proofErr w:type="gramStart"/>
      <w:r w:rsidRPr="00EB4B85">
        <w:rPr>
          <w:rFonts w:hAnsi="宋体" w:cs="宋体" w:hint="eastAsia"/>
          <w:b/>
          <w:sz w:val="24"/>
          <w:u w:val="single"/>
          <w:lang w:bidi="ar"/>
        </w:rPr>
        <w:t>渚</w:t>
      </w:r>
      <w:proofErr w:type="gramEnd"/>
      <w:r w:rsidRPr="00EB4B85">
        <w:rPr>
          <w:rFonts w:hAnsi="宋体" w:cs="宋体" w:hint="eastAsia"/>
          <w:b/>
          <w:sz w:val="24"/>
          <w:u w:val="single"/>
          <w:lang w:bidi="ar"/>
        </w:rPr>
        <w:t>校区公共空间等家具采购项目——样品清单（附表）</w:t>
      </w:r>
      <w:r>
        <w:rPr>
          <w:rFonts w:hAnsi="宋体" w:cs="宋体" w:hint="eastAsia"/>
          <w:b/>
          <w:sz w:val="24"/>
          <w:u w:val="single"/>
          <w:lang w:bidi="ar"/>
        </w:rPr>
        <w:t>。</w:t>
      </w:r>
    </w:p>
    <w:p w:rsidR="004411A3" w:rsidRPr="00EB4B85" w:rsidRDefault="004411A3" w:rsidP="004411A3">
      <w:pPr>
        <w:widowControl/>
        <w:spacing w:line="360" w:lineRule="auto"/>
        <w:ind w:firstLineChars="200" w:firstLine="482"/>
        <w:jc w:val="left"/>
        <w:rPr>
          <w:rFonts w:ascii="宋体" w:hAnsi="宋体" w:cs="宋体"/>
          <w:b/>
          <w:sz w:val="24"/>
          <w:lang w:bidi="ar"/>
        </w:rPr>
      </w:pPr>
    </w:p>
    <w:p w:rsidR="004411A3" w:rsidRDefault="004411A3" w:rsidP="004411A3">
      <w:pPr>
        <w:widowControl/>
        <w:spacing w:line="360" w:lineRule="auto"/>
        <w:ind w:firstLineChars="200" w:firstLine="482"/>
        <w:jc w:val="left"/>
        <w:rPr>
          <w:rFonts w:ascii="宋体" w:hAnsi="宋体" w:cs="宋体"/>
          <w:b/>
          <w:sz w:val="24"/>
          <w:lang w:bidi="ar"/>
        </w:rPr>
      </w:pPr>
    </w:p>
    <w:p w:rsidR="008D4106" w:rsidRPr="00B51019" w:rsidRDefault="008D4106" w:rsidP="008D4106">
      <w:pPr>
        <w:widowControl/>
        <w:spacing w:line="360" w:lineRule="auto"/>
        <w:ind w:firstLineChars="200" w:firstLine="482"/>
        <w:jc w:val="left"/>
        <w:rPr>
          <w:rFonts w:ascii="宋体" w:hAnsi="宋体" w:cs="宋体"/>
          <w:b/>
          <w:color w:val="000000" w:themeColor="text1"/>
          <w:sz w:val="24"/>
          <w:lang w:bidi="ar"/>
        </w:rPr>
      </w:pPr>
      <w:bookmarkStart w:id="46" w:name="_Toc78532137"/>
      <w:bookmarkEnd w:id="45"/>
      <w:r w:rsidRPr="00B51019">
        <w:rPr>
          <w:rFonts w:ascii="宋体" w:hAnsi="宋体" w:cs="宋体" w:hint="eastAsia"/>
          <w:b/>
          <w:color w:val="000000" w:themeColor="text1"/>
          <w:sz w:val="24"/>
          <w:lang w:bidi="ar"/>
        </w:rPr>
        <w:t>（2）样品的递交方式：</w:t>
      </w:r>
    </w:p>
    <w:p w:rsidR="008D4106" w:rsidRPr="00B51019" w:rsidRDefault="008D4106" w:rsidP="008D4106">
      <w:pPr>
        <w:widowControl/>
        <w:spacing w:line="360" w:lineRule="auto"/>
        <w:ind w:firstLineChars="200" w:firstLine="482"/>
        <w:jc w:val="left"/>
        <w:rPr>
          <w:rFonts w:ascii="宋体" w:hAnsi="宋体" w:cs="宋体"/>
          <w:b/>
          <w:color w:val="000000" w:themeColor="text1"/>
          <w:sz w:val="24"/>
          <w:lang w:bidi="ar"/>
        </w:rPr>
      </w:pPr>
      <w:r w:rsidRPr="00B51019">
        <w:rPr>
          <w:rFonts w:ascii="宋体" w:hAnsi="宋体" w:cs="宋体" w:hint="eastAsia"/>
          <w:b/>
          <w:color w:val="000000" w:themeColor="text1"/>
          <w:sz w:val="24"/>
          <w:lang w:bidi="ar"/>
        </w:rPr>
        <w:t>递交时间：</w:t>
      </w:r>
      <w:r w:rsidRPr="00B51019">
        <w:rPr>
          <w:rFonts w:ascii="宋体" w:hAnsi="宋体" w:cs="宋体" w:hint="eastAsia"/>
          <w:b/>
          <w:color w:val="000000" w:themeColor="text1"/>
          <w:sz w:val="24"/>
          <w:u w:val="single"/>
          <w:lang w:bidi="ar"/>
        </w:rPr>
        <w:t>样品递交时间为开标当天</w:t>
      </w:r>
      <w:r>
        <w:rPr>
          <w:rFonts w:ascii="宋体" w:hAnsi="宋体" w:cs="宋体" w:hint="eastAsia"/>
          <w:b/>
          <w:color w:val="000000" w:themeColor="text1"/>
          <w:sz w:val="24"/>
          <w:u w:val="single"/>
          <w:lang w:bidi="ar"/>
        </w:rPr>
        <w:t>2021年8月26日</w:t>
      </w:r>
      <w:r w:rsidRPr="00B51019">
        <w:rPr>
          <w:rFonts w:ascii="宋体" w:hAnsi="宋体" w:cs="宋体" w:hint="eastAsia"/>
          <w:b/>
          <w:color w:val="000000" w:themeColor="text1"/>
          <w:sz w:val="24"/>
          <w:u w:val="single"/>
          <w:lang w:bidi="ar"/>
        </w:rPr>
        <w:t>上午8:30（北京时间）开始，样品递交截止时间同投标截止时间，投标截止时间之后送达的样品不予接收。</w:t>
      </w:r>
    </w:p>
    <w:p w:rsidR="008D4106" w:rsidRPr="00B51019" w:rsidRDefault="008D4106" w:rsidP="008D4106">
      <w:pPr>
        <w:widowControl/>
        <w:spacing w:line="360" w:lineRule="auto"/>
        <w:ind w:firstLineChars="200" w:firstLine="482"/>
        <w:jc w:val="left"/>
        <w:rPr>
          <w:rFonts w:ascii="宋体" w:hAnsi="宋体" w:cs="宋体"/>
          <w:b/>
          <w:color w:val="000000" w:themeColor="text1"/>
          <w:sz w:val="24"/>
          <w:lang w:bidi="ar"/>
        </w:rPr>
      </w:pPr>
      <w:r w:rsidRPr="00B51019">
        <w:rPr>
          <w:rFonts w:ascii="宋体" w:hAnsi="宋体" w:cs="宋体" w:hint="eastAsia"/>
          <w:b/>
          <w:color w:val="000000" w:themeColor="text1"/>
          <w:sz w:val="24"/>
          <w:lang w:bidi="ar"/>
        </w:rPr>
        <w:t>递交地点：杭州市滨江区建业路418号地矿建设大厦A座3楼，联系人：黄玉</w:t>
      </w:r>
      <w:proofErr w:type="gramStart"/>
      <w:r w:rsidRPr="00B51019">
        <w:rPr>
          <w:rFonts w:ascii="宋体" w:hAnsi="宋体" w:cs="宋体" w:hint="eastAsia"/>
          <w:b/>
          <w:color w:val="000000" w:themeColor="text1"/>
          <w:sz w:val="24"/>
          <w:lang w:bidi="ar"/>
        </w:rPr>
        <w:t>娟</w:t>
      </w:r>
      <w:proofErr w:type="gramEnd"/>
      <w:r w:rsidRPr="00B51019">
        <w:rPr>
          <w:rFonts w:ascii="宋体" w:hAnsi="宋体" w:cs="宋体" w:hint="eastAsia"/>
          <w:b/>
          <w:color w:val="000000" w:themeColor="text1"/>
          <w:sz w:val="24"/>
          <w:lang w:bidi="ar"/>
        </w:rPr>
        <w:t>，电话：0571-86627207；（</w:t>
      </w:r>
      <w:r w:rsidRPr="00B51019">
        <w:rPr>
          <w:rFonts w:ascii="宋体" w:hAnsi="宋体" w:cs="宋体" w:hint="eastAsia"/>
          <w:b/>
          <w:color w:val="000000" w:themeColor="text1"/>
          <w:sz w:val="24"/>
          <w:u w:val="single"/>
          <w:lang w:bidi="ar"/>
        </w:rPr>
        <w:t>投标人送样品到达地矿建设大厦后请先联系相关联系人</w:t>
      </w:r>
      <w:r w:rsidRPr="00B51019">
        <w:rPr>
          <w:rFonts w:ascii="宋体" w:hAnsi="宋体" w:cs="宋体" w:hint="eastAsia"/>
          <w:b/>
          <w:color w:val="000000" w:themeColor="text1"/>
          <w:sz w:val="24"/>
          <w:lang w:bidi="ar"/>
        </w:rPr>
        <w:t>）</w:t>
      </w:r>
    </w:p>
    <w:p w:rsidR="008D4106" w:rsidRPr="00B51019" w:rsidRDefault="008D4106" w:rsidP="008D4106">
      <w:pPr>
        <w:widowControl/>
        <w:spacing w:line="360" w:lineRule="auto"/>
        <w:ind w:firstLineChars="200" w:firstLine="482"/>
        <w:jc w:val="left"/>
        <w:rPr>
          <w:rFonts w:ascii="宋体" w:hAnsi="宋体" w:cs="宋体"/>
          <w:b/>
          <w:color w:val="000000" w:themeColor="text1"/>
          <w:sz w:val="24"/>
          <w:lang w:bidi="ar"/>
        </w:rPr>
      </w:pPr>
      <w:r w:rsidRPr="00B51019">
        <w:rPr>
          <w:rFonts w:ascii="宋体" w:hAnsi="宋体" w:cs="宋体" w:hint="eastAsia"/>
          <w:b/>
          <w:color w:val="000000" w:themeColor="text1"/>
          <w:sz w:val="24"/>
          <w:lang w:bidi="ar"/>
        </w:rPr>
        <w:t>（3）评审结束后，未成交的样品</w:t>
      </w:r>
      <w:r>
        <w:rPr>
          <w:rFonts w:ascii="宋体" w:hAnsi="宋体" w:cs="宋体" w:hint="eastAsia"/>
          <w:b/>
          <w:color w:val="000000" w:themeColor="text1"/>
          <w:sz w:val="24"/>
          <w:lang w:bidi="ar"/>
        </w:rPr>
        <w:t>于2021年8月27日联系代理机构</w:t>
      </w:r>
      <w:r w:rsidRPr="00B51019">
        <w:rPr>
          <w:rFonts w:ascii="宋体" w:hAnsi="宋体" w:cs="宋体" w:hint="eastAsia"/>
          <w:b/>
          <w:color w:val="000000" w:themeColor="text1"/>
          <w:sz w:val="24"/>
          <w:lang w:bidi="ar"/>
        </w:rPr>
        <w:t>取回，联系人：黄玉</w:t>
      </w:r>
      <w:proofErr w:type="gramStart"/>
      <w:r w:rsidRPr="00B51019">
        <w:rPr>
          <w:rFonts w:ascii="宋体" w:hAnsi="宋体" w:cs="宋体" w:hint="eastAsia"/>
          <w:b/>
          <w:color w:val="000000" w:themeColor="text1"/>
          <w:sz w:val="24"/>
          <w:lang w:bidi="ar"/>
        </w:rPr>
        <w:t>娟</w:t>
      </w:r>
      <w:proofErr w:type="gramEnd"/>
      <w:r w:rsidRPr="00B51019">
        <w:rPr>
          <w:rFonts w:ascii="宋体" w:hAnsi="宋体" w:cs="宋体" w:hint="eastAsia"/>
          <w:b/>
          <w:color w:val="000000" w:themeColor="text1"/>
          <w:sz w:val="24"/>
          <w:lang w:bidi="ar"/>
        </w:rPr>
        <w:t>，电话：0571-86627207</w:t>
      </w:r>
      <w:r>
        <w:rPr>
          <w:rFonts w:ascii="宋体" w:hAnsi="宋体" w:cs="宋体" w:hint="eastAsia"/>
          <w:b/>
          <w:color w:val="000000" w:themeColor="text1"/>
          <w:sz w:val="24"/>
          <w:lang w:bidi="ar"/>
        </w:rPr>
        <w:t>，</w:t>
      </w:r>
      <w:r w:rsidRPr="00B51019">
        <w:rPr>
          <w:rFonts w:ascii="宋体" w:hAnsi="宋体" w:cs="宋体" w:hint="eastAsia"/>
          <w:b/>
          <w:color w:val="000000" w:themeColor="text1"/>
          <w:sz w:val="24"/>
          <w:lang w:bidi="ar"/>
        </w:rPr>
        <w:t>否则采购人或代理机构不负保管责任。中标人的样品不退还，由采购人保管、封存，并作为履约验收的参考。最终货物的材质与工艺质量低于投标时提供样品质量的，采购人有权按不合格产品退货。</w:t>
      </w:r>
      <w:bookmarkStart w:id="47" w:name="_GoBack"/>
      <w:bookmarkEnd w:id="47"/>
    </w:p>
    <w:p w:rsidR="00DF51BF" w:rsidRPr="00F0766C" w:rsidRDefault="008D4106" w:rsidP="008D4106">
      <w:pPr>
        <w:pStyle w:val="af9"/>
        <w:spacing w:before="0" w:after="0" w:line="360" w:lineRule="auto"/>
        <w:ind w:firstLineChars="200" w:firstLine="482"/>
        <w:jc w:val="both"/>
        <w:outlineLvl w:val="2"/>
        <w:rPr>
          <w:rFonts w:ascii="宋体" w:hAnsi="宋体"/>
          <w:color w:val="000000"/>
          <w:sz w:val="24"/>
          <w:szCs w:val="24"/>
        </w:rPr>
      </w:pPr>
      <w:r w:rsidRPr="00B51019">
        <w:rPr>
          <w:rFonts w:ascii="宋体" w:hAnsi="宋体" w:cs="宋体" w:hint="eastAsia"/>
          <w:color w:val="000000" w:themeColor="text1"/>
          <w:sz w:val="24"/>
          <w:lang w:bidi="ar"/>
        </w:rPr>
        <w:t>（4）本项目样品为明标，样品包装由供应商自定，在样品的合适位置需牢固粘贴标记，标记上至少注明样品名称、规格或型号、品牌或制造商、供应商名称（加盖单位公章），供应商递交样品同时提供“样品清单表”一式二份并加盖公章，以便递交和退回时核对。</w:t>
      </w:r>
      <w:r w:rsidR="00DF51BF" w:rsidRPr="00F0766C">
        <w:rPr>
          <w:rFonts w:ascii="宋体" w:hAnsi="宋体" w:hint="eastAsia"/>
          <w:color w:val="000000"/>
          <w:sz w:val="24"/>
          <w:szCs w:val="24"/>
        </w:rPr>
        <w:t>七、付款条件</w:t>
      </w:r>
      <w:bookmarkEnd w:id="46"/>
    </w:p>
    <w:p w:rsidR="00BF5325" w:rsidRPr="00BF5325" w:rsidRDefault="00BF5325" w:rsidP="00BF5325">
      <w:pPr>
        <w:pStyle w:val="af9"/>
        <w:spacing w:before="0" w:after="0" w:line="360" w:lineRule="auto"/>
        <w:ind w:firstLineChars="200" w:firstLine="480"/>
        <w:jc w:val="both"/>
        <w:outlineLvl w:val="9"/>
        <w:rPr>
          <w:rFonts w:ascii="宋体" w:hAnsi="宋体" w:cs="HP Simplified Light"/>
          <w:b w:val="0"/>
          <w:bCs w:val="0"/>
          <w:color w:val="000000"/>
          <w:sz w:val="24"/>
          <w:szCs w:val="24"/>
        </w:rPr>
      </w:pPr>
      <w:bookmarkStart w:id="48" w:name="_Toc78532138"/>
      <w:r w:rsidRPr="00F0766C">
        <w:rPr>
          <w:rFonts w:ascii="宋体" w:hAnsi="宋体" w:cs="HP Simplified Light" w:hint="eastAsia"/>
          <w:b w:val="0"/>
          <w:bCs w:val="0"/>
          <w:color w:val="000000"/>
          <w:sz w:val="24"/>
          <w:szCs w:val="24"/>
        </w:rPr>
        <w:t>甲方收到乙方支付的履约保证金及开具的正规发票后，向乙方支付30%的货款。货物自乙方送达甲方指定地点，完成安装调试完毕并经甲方验收合格和正常运行（使用）后两周，甲方收到乙方开具的正规发票后向乙方支付剩余70%的货款。</w:t>
      </w:r>
    </w:p>
    <w:p w:rsidR="00DF51BF" w:rsidRPr="00DA3529" w:rsidRDefault="00DF51BF" w:rsidP="00DF51BF">
      <w:pPr>
        <w:pStyle w:val="af9"/>
        <w:spacing w:before="0" w:after="0" w:line="360" w:lineRule="auto"/>
        <w:jc w:val="both"/>
        <w:outlineLvl w:val="2"/>
        <w:rPr>
          <w:rFonts w:ascii="宋体" w:hAnsi="宋体"/>
          <w:color w:val="000000"/>
          <w:sz w:val="24"/>
          <w:szCs w:val="24"/>
        </w:rPr>
      </w:pPr>
      <w:r w:rsidRPr="00DA3529">
        <w:rPr>
          <w:rFonts w:ascii="宋体" w:hAnsi="宋体" w:hint="eastAsia"/>
          <w:color w:val="000000"/>
          <w:sz w:val="24"/>
          <w:szCs w:val="24"/>
        </w:rPr>
        <w:t>八、其它要求</w:t>
      </w:r>
      <w:bookmarkEnd w:id="48"/>
    </w:p>
    <w:p w:rsidR="007519CE" w:rsidRPr="00DA3529" w:rsidRDefault="00DF51BF" w:rsidP="00DA3529">
      <w:pPr>
        <w:pStyle w:val="af9"/>
        <w:spacing w:before="0" w:after="0" w:line="360" w:lineRule="auto"/>
        <w:ind w:firstLineChars="200" w:firstLine="480"/>
        <w:jc w:val="both"/>
        <w:outlineLvl w:val="9"/>
        <w:rPr>
          <w:rFonts w:ascii="宋体" w:hAnsi="宋体" w:cs="HP Simplified Light"/>
          <w:b w:val="0"/>
          <w:bCs w:val="0"/>
          <w:color w:val="000000"/>
          <w:sz w:val="24"/>
          <w:szCs w:val="24"/>
        </w:rPr>
      </w:pPr>
      <w:r w:rsidRPr="00DA3529">
        <w:rPr>
          <w:rFonts w:ascii="宋体" w:hAnsi="宋体" w:cs="HP Simplified Light" w:hint="eastAsia"/>
          <w:b w:val="0"/>
          <w:bCs w:val="0"/>
          <w:color w:val="000000"/>
          <w:sz w:val="24"/>
          <w:szCs w:val="24"/>
        </w:rPr>
        <w:t>投标报价是招标文件所确定的招标范围内全部内容的价格表现，包括可能发生材料、包装、运输、搬运、安装、调试、验收、保险、税金、招标代理服务费、审计费等一切费用，即至使用单位包干价格。投标人估算错误或漏项的风险均由投标人承担。</w:t>
      </w:r>
    </w:p>
    <w:p w:rsidR="00BA67BE" w:rsidRDefault="00BA67BE">
      <w:pPr>
        <w:widowControl/>
        <w:jc w:val="left"/>
        <w:rPr>
          <w:rFonts w:asciiTheme="minorEastAsia" w:eastAsiaTheme="minorEastAsia" w:hAnsiTheme="minorEastAsia"/>
          <w:b/>
          <w:sz w:val="32"/>
          <w:szCs w:val="32"/>
        </w:rPr>
      </w:pPr>
    </w:p>
    <w:p w:rsidR="00DF51BF" w:rsidRDefault="00DF51BF">
      <w:pPr>
        <w:widowControl/>
        <w:jc w:val="left"/>
        <w:rPr>
          <w:rFonts w:asciiTheme="minorEastAsia" w:eastAsiaTheme="minorEastAsia" w:hAnsiTheme="minorEastAsia"/>
          <w:b/>
          <w:sz w:val="32"/>
          <w:szCs w:val="32"/>
        </w:rPr>
      </w:pPr>
      <w:r>
        <w:rPr>
          <w:rFonts w:asciiTheme="minorEastAsia" w:eastAsiaTheme="minorEastAsia" w:hAnsiTheme="minorEastAsia"/>
          <w:b/>
          <w:sz w:val="32"/>
          <w:szCs w:val="32"/>
        </w:rPr>
        <w:br w:type="page"/>
      </w:r>
    </w:p>
    <w:p w:rsidR="00C415F1" w:rsidRPr="00D64BA1" w:rsidRDefault="00E62D57" w:rsidP="00D64BA1">
      <w:pPr>
        <w:pStyle w:val="2f0"/>
        <w:adjustRightInd w:val="0"/>
        <w:snapToGrid w:val="0"/>
        <w:spacing w:before="0"/>
        <w:ind w:firstLineChars="0" w:firstLine="0"/>
        <w:jc w:val="center"/>
        <w:outlineLvl w:val="0"/>
        <w:rPr>
          <w:rFonts w:asciiTheme="minorEastAsia" w:eastAsiaTheme="minorEastAsia" w:hAnsiTheme="minorEastAsia"/>
          <w:b/>
          <w:sz w:val="32"/>
          <w:szCs w:val="32"/>
        </w:rPr>
      </w:pPr>
      <w:bookmarkStart w:id="49" w:name="_Toc78532139"/>
      <w:r>
        <w:rPr>
          <w:rFonts w:asciiTheme="minorEastAsia" w:eastAsiaTheme="minorEastAsia" w:hAnsiTheme="minorEastAsia" w:hint="eastAsia"/>
          <w:b/>
          <w:sz w:val="32"/>
          <w:szCs w:val="32"/>
        </w:rPr>
        <w:lastRenderedPageBreak/>
        <w:t>第五章、浙江省政府采购合同主要条款指引</w:t>
      </w:r>
      <w:bookmarkEnd w:id="49"/>
    </w:p>
    <w:p w:rsidR="00C415F1" w:rsidRPr="00F51C23" w:rsidRDefault="00E62D57">
      <w:pPr>
        <w:spacing w:line="360" w:lineRule="auto"/>
        <w:jc w:val="center"/>
        <w:rPr>
          <w:rFonts w:ascii="宋体" w:hAnsi="宋体"/>
          <w:b/>
          <w:sz w:val="24"/>
          <w:szCs w:val="24"/>
        </w:rPr>
      </w:pPr>
      <w:r w:rsidRPr="00F51C23">
        <w:rPr>
          <w:rFonts w:ascii="宋体" w:hAnsi="宋体" w:hint="eastAsia"/>
          <w:b/>
          <w:sz w:val="24"/>
          <w:szCs w:val="24"/>
        </w:rPr>
        <w:t>（本合同以最终签订版本为准）</w:t>
      </w:r>
    </w:p>
    <w:p w:rsidR="00BF5325" w:rsidRDefault="00BF5325" w:rsidP="00BF5325">
      <w:pPr>
        <w:spacing w:line="288" w:lineRule="auto"/>
        <w:ind w:firstLineChars="200" w:firstLine="458"/>
        <w:jc w:val="center"/>
        <w:rPr>
          <w:rFonts w:ascii="宋体" w:hAnsi="宋体" w:cs="宋体"/>
          <w:spacing w:val="-6"/>
          <w:sz w:val="24"/>
        </w:rPr>
      </w:pPr>
      <w:r w:rsidRPr="00BF5325">
        <w:rPr>
          <w:rFonts w:ascii="宋体" w:hAnsi="宋体" w:hint="eastAsia"/>
          <w:b/>
          <w:spacing w:val="-6"/>
          <w:sz w:val="24"/>
        </w:rPr>
        <w:t>中国美术学院创新学院良</w:t>
      </w:r>
      <w:proofErr w:type="gramStart"/>
      <w:r w:rsidRPr="00BF5325">
        <w:rPr>
          <w:rFonts w:ascii="宋体" w:hAnsi="宋体" w:hint="eastAsia"/>
          <w:b/>
          <w:spacing w:val="-6"/>
          <w:sz w:val="24"/>
        </w:rPr>
        <w:t>渚</w:t>
      </w:r>
      <w:proofErr w:type="gramEnd"/>
      <w:r w:rsidRPr="00BF5325">
        <w:rPr>
          <w:rFonts w:ascii="宋体" w:hAnsi="宋体" w:hint="eastAsia"/>
          <w:b/>
          <w:spacing w:val="-6"/>
          <w:sz w:val="24"/>
        </w:rPr>
        <w:t>校区公共空间等家具采购项目</w:t>
      </w:r>
      <w:r>
        <w:rPr>
          <w:rFonts w:ascii="宋体" w:hAnsi="宋体" w:hint="eastAsia"/>
          <w:b/>
          <w:spacing w:val="-6"/>
          <w:sz w:val="24"/>
        </w:rPr>
        <w:t>合同（国产设备）</w:t>
      </w:r>
    </w:p>
    <w:p w:rsidR="00BF5325" w:rsidRDefault="00BF5325" w:rsidP="00BF5325">
      <w:pPr>
        <w:spacing w:line="288" w:lineRule="auto"/>
        <w:ind w:firstLineChars="200" w:firstLine="396"/>
        <w:jc w:val="center"/>
        <w:rPr>
          <w:rFonts w:ascii="宋体" w:hAnsi="宋体" w:cs="宋体"/>
          <w:spacing w:val="-6"/>
          <w:szCs w:val="21"/>
        </w:rPr>
      </w:pPr>
      <w:r>
        <w:rPr>
          <w:rFonts w:ascii="宋体" w:hAnsi="宋体" w:cs="宋体" w:hint="eastAsia"/>
          <w:spacing w:val="-6"/>
          <w:szCs w:val="21"/>
        </w:rPr>
        <w:t>（本合同为合同样稿，最终稿由三方协商后确定，合同实质性内容不得更改；签订合同时删除此行）</w:t>
      </w:r>
    </w:p>
    <w:p w:rsidR="00BF5325" w:rsidRDefault="00BF5325" w:rsidP="00BF5325">
      <w:pPr>
        <w:spacing w:line="300" w:lineRule="auto"/>
        <w:ind w:firstLine="396"/>
        <w:rPr>
          <w:rFonts w:ascii="宋体" w:hAnsi="宋体"/>
          <w:spacing w:val="-6"/>
          <w:szCs w:val="21"/>
        </w:rPr>
      </w:pPr>
      <w:r>
        <w:rPr>
          <w:rFonts w:ascii="宋体" w:hAnsi="宋体" w:hint="eastAsia"/>
          <w:spacing w:val="-6"/>
          <w:szCs w:val="21"/>
        </w:rPr>
        <w:t>甲方（采购人）：中国美术学院</w:t>
      </w:r>
    </w:p>
    <w:p w:rsidR="00BF5325" w:rsidRDefault="00BF5325" w:rsidP="00BF5325">
      <w:pPr>
        <w:spacing w:line="300" w:lineRule="auto"/>
        <w:ind w:firstLine="396"/>
        <w:rPr>
          <w:rFonts w:ascii="宋体" w:hAnsi="宋体"/>
          <w:spacing w:val="-6"/>
          <w:szCs w:val="21"/>
        </w:rPr>
      </w:pPr>
      <w:r>
        <w:rPr>
          <w:rFonts w:ascii="宋体" w:hAnsi="宋体" w:hint="eastAsia"/>
          <w:spacing w:val="-6"/>
          <w:szCs w:val="21"/>
        </w:rPr>
        <w:t xml:space="preserve">乙方（中标人）： </w:t>
      </w:r>
    </w:p>
    <w:p w:rsidR="00BF5325" w:rsidRDefault="00BF5325" w:rsidP="00BF5325">
      <w:pPr>
        <w:spacing w:line="300" w:lineRule="auto"/>
        <w:ind w:firstLine="396"/>
        <w:rPr>
          <w:rFonts w:ascii="宋体" w:hAnsi="宋体"/>
          <w:spacing w:val="-6"/>
          <w:szCs w:val="21"/>
        </w:rPr>
      </w:pPr>
      <w:r>
        <w:rPr>
          <w:rFonts w:ascii="宋体" w:hAnsi="宋体" w:hint="eastAsia"/>
          <w:spacing w:val="-6"/>
          <w:szCs w:val="21"/>
        </w:rPr>
        <w:t>采购代理机构（</w:t>
      </w:r>
      <w:proofErr w:type="gramStart"/>
      <w:r>
        <w:rPr>
          <w:rFonts w:ascii="宋体" w:hAnsi="宋体" w:hint="eastAsia"/>
          <w:spacing w:val="-6"/>
          <w:szCs w:val="21"/>
        </w:rPr>
        <w:t>鉴证</w:t>
      </w:r>
      <w:proofErr w:type="gramEnd"/>
      <w:r>
        <w:rPr>
          <w:rFonts w:ascii="宋体" w:hAnsi="宋体" w:hint="eastAsia"/>
          <w:spacing w:val="-6"/>
          <w:szCs w:val="21"/>
        </w:rPr>
        <w:t xml:space="preserve">方）： </w:t>
      </w:r>
    </w:p>
    <w:p w:rsidR="00BF5325" w:rsidRDefault="00BF5325" w:rsidP="00BF5325">
      <w:pPr>
        <w:spacing w:line="300" w:lineRule="auto"/>
        <w:ind w:firstLine="420"/>
        <w:rPr>
          <w:rFonts w:ascii="宋体" w:hAnsi="宋体"/>
          <w:szCs w:val="21"/>
        </w:rPr>
      </w:pPr>
      <w:r>
        <w:rPr>
          <w:rFonts w:ascii="宋体" w:hAnsi="宋体" w:hint="eastAsia"/>
          <w:szCs w:val="21"/>
        </w:rPr>
        <w:t>经采购代理机构对</w:t>
      </w:r>
      <w:r>
        <w:rPr>
          <w:rFonts w:ascii="宋体" w:hAnsi="宋体" w:hint="eastAsia"/>
          <w:szCs w:val="21"/>
          <w:u w:val="single"/>
        </w:rPr>
        <w:t xml:space="preserve">                             </w:t>
      </w:r>
      <w:r>
        <w:rPr>
          <w:rFonts w:ascii="宋体" w:hAnsi="宋体" w:hint="eastAsia"/>
          <w:szCs w:val="21"/>
        </w:rPr>
        <w:t>采购项目通过</w:t>
      </w:r>
      <w:r>
        <w:rPr>
          <w:rFonts w:ascii="宋体" w:hAnsi="宋体" w:hint="eastAsia"/>
          <w:szCs w:val="21"/>
          <w:u w:val="single"/>
        </w:rPr>
        <w:t xml:space="preserve"> 公开招标 </w:t>
      </w:r>
      <w:r>
        <w:rPr>
          <w:rFonts w:ascii="宋体" w:hAnsi="宋体" w:hint="eastAsia"/>
          <w:szCs w:val="21"/>
        </w:rPr>
        <w:t>方式采购，确定</w:t>
      </w:r>
      <w:r>
        <w:rPr>
          <w:rFonts w:ascii="宋体" w:hAnsi="宋体" w:hint="eastAsia"/>
          <w:spacing w:val="-6"/>
          <w:szCs w:val="21"/>
          <w:u w:val="single"/>
        </w:rPr>
        <w:t xml:space="preserve">  </w:t>
      </w:r>
      <w:r>
        <w:rPr>
          <w:rFonts w:ascii="宋体" w:hAnsi="宋体" w:hint="eastAsia"/>
          <w:szCs w:val="21"/>
          <w:u w:val="single"/>
        </w:rPr>
        <w:t xml:space="preserve">                       </w:t>
      </w:r>
      <w:r>
        <w:rPr>
          <w:rFonts w:ascii="宋体" w:hAnsi="宋体" w:hint="eastAsia"/>
          <w:spacing w:val="-6"/>
          <w:szCs w:val="21"/>
          <w:u w:val="single"/>
        </w:rPr>
        <w:t xml:space="preserve">  </w:t>
      </w:r>
      <w:r>
        <w:rPr>
          <w:rFonts w:ascii="宋体" w:hAnsi="宋体" w:hint="eastAsia"/>
          <w:szCs w:val="21"/>
        </w:rPr>
        <w:t>为中标单位，甲、乙双方友好协商，达成以下条款：</w:t>
      </w:r>
    </w:p>
    <w:p w:rsidR="00BF5325" w:rsidRDefault="00BF5325" w:rsidP="00BF5325">
      <w:pPr>
        <w:pStyle w:val="ae"/>
        <w:spacing w:before="120" w:after="120" w:line="300" w:lineRule="auto"/>
        <w:ind w:firstLineChars="200" w:firstLine="422"/>
        <w:rPr>
          <w:rFonts w:hAnsi="宋体"/>
          <w:b/>
          <w:sz w:val="21"/>
          <w:szCs w:val="21"/>
        </w:rPr>
      </w:pPr>
      <w:r>
        <w:rPr>
          <w:rFonts w:hAnsi="宋体" w:hint="eastAsia"/>
          <w:b/>
          <w:sz w:val="21"/>
          <w:szCs w:val="21"/>
        </w:rPr>
        <w:t>第一条：采购商品清单及合同价格                                   单位：元</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843"/>
        <w:gridCol w:w="994"/>
        <w:gridCol w:w="1135"/>
        <w:gridCol w:w="708"/>
        <w:gridCol w:w="1135"/>
        <w:gridCol w:w="1213"/>
      </w:tblGrid>
      <w:tr w:rsidR="00BF5325" w:rsidTr="008456D8">
        <w:trPr>
          <w:cantSplit/>
          <w:trHeight w:val="338"/>
          <w:jc w:val="center"/>
        </w:trPr>
        <w:tc>
          <w:tcPr>
            <w:tcW w:w="1837"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center"/>
              <w:rPr>
                <w:rFonts w:ascii="宋体" w:hAnsi="宋体"/>
                <w:szCs w:val="21"/>
              </w:rPr>
            </w:pPr>
            <w:r>
              <w:rPr>
                <w:rFonts w:ascii="宋体" w:hAnsi="宋体" w:hint="eastAsia"/>
                <w:szCs w:val="21"/>
              </w:rPr>
              <w:t>产品名称</w:t>
            </w:r>
          </w:p>
        </w:tc>
        <w:tc>
          <w:tcPr>
            <w:tcW w:w="1842"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center"/>
              <w:rPr>
                <w:rFonts w:ascii="宋体" w:hAnsi="宋体"/>
                <w:szCs w:val="21"/>
              </w:rPr>
            </w:pPr>
            <w:r>
              <w:rPr>
                <w:rFonts w:ascii="宋体" w:hAnsi="宋体" w:hint="eastAsia"/>
                <w:szCs w:val="21"/>
              </w:rPr>
              <w:t>生产厂家（全称）</w:t>
            </w:r>
          </w:p>
        </w:tc>
        <w:tc>
          <w:tcPr>
            <w:tcW w:w="993"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center"/>
              <w:rPr>
                <w:rFonts w:ascii="宋体" w:hAnsi="宋体"/>
                <w:szCs w:val="21"/>
              </w:rPr>
            </w:pPr>
            <w:r>
              <w:rPr>
                <w:rFonts w:ascii="宋体" w:hAnsi="宋体" w:hint="eastAsia"/>
                <w:szCs w:val="21"/>
              </w:rPr>
              <w:t>品牌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center"/>
              <w:rPr>
                <w:rFonts w:ascii="宋体" w:hAnsi="宋体"/>
                <w:szCs w:val="21"/>
              </w:rPr>
            </w:pPr>
            <w:r>
              <w:rPr>
                <w:rFonts w:ascii="宋体" w:hAnsi="宋体" w:hint="eastAsia"/>
                <w:szCs w:val="21"/>
              </w:rPr>
              <w:t>规格型号</w:t>
            </w:r>
          </w:p>
        </w:tc>
        <w:tc>
          <w:tcPr>
            <w:tcW w:w="708"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center"/>
              <w:rPr>
                <w:rFonts w:ascii="宋体" w:hAnsi="宋体"/>
                <w:szCs w:val="21"/>
              </w:rPr>
            </w:pPr>
            <w:r>
              <w:rPr>
                <w:rFonts w:ascii="宋体" w:hAnsi="宋体" w:hint="eastAsia"/>
                <w:szCs w:val="21"/>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center"/>
              <w:rPr>
                <w:rFonts w:ascii="宋体" w:hAnsi="宋体"/>
                <w:szCs w:val="21"/>
              </w:rPr>
            </w:pPr>
            <w:r>
              <w:rPr>
                <w:rFonts w:ascii="宋体" w:hAnsi="宋体" w:hint="eastAsia"/>
                <w:szCs w:val="21"/>
              </w:rPr>
              <w:t>含</w:t>
            </w:r>
            <w:proofErr w:type="gramStart"/>
            <w:r>
              <w:rPr>
                <w:rFonts w:ascii="宋体" w:hAnsi="宋体" w:hint="eastAsia"/>
                <w:szCs w:val="21"/>
              </w:rPr>
              <w:t>税单价</w:t>
            </w:r>
            <w:proofErr w:type="gramEnd"/>
          </w:p>
        </w:tc>
        <w:tc>
          <w:tcPr>
            <w:tcW w:w="1212"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center"/>
              <w:rPr>
                <w:rFonts w:ascii="宋体" w:hAnsi="宋体"/>
                <w:szCs w:val="21"/>
              </w:rPr>
            </w:pPr>
            <w:r>
              <w:rPr>
                <w:rFonts w:ascii="宋体" w:hAnsi="宋体" w:hint="eastAsia"/>
                <w:szCs w:val="21"/>
              </w:rPr>
              <w:t>含税总价</w:t>
            </w:r>
          </w:p>
        </w:tc>
      </w:tr>
      <w:tr w:rsidR="00BF5325" w:rsidTr="008456D8">
        <w:trPr>
          <w:cantSplit/>
          <w:trHeight w:val="338"/>
          <w:jc w:val="center"/>
        </w:trPr>
        <w:tc>
          <w:tcPr>
            <w:tcW w:w="1837" w:type="dxa"/>
            <w:tcBorders>
              <w:top w:val="single" w:sz="4" w:space="0" w:color="auto"/>
              <w:left w:val="single" w:sz="4" w:space="0" w:color="auto"/>
              <w:bottom w:val="single" w:sz="4" w:space="0" w:color="auto"/>
              <w:right w:val="single" w:sz="4" w:space="0" w:color="auto"/>
            </w:tcBorders>
            <w:vAlign w:val="center"/>
          </w:tcPr>
          <w:p w:rsidR="00BF5325" w:rsidRDefault="00BF5325" w:rsidP="008456D8">
            <w:pPr>
              <w:spacing w:line="300" w:lineRule="auto"/>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BF5325" w:rsidRDefault="00BF5325" w:rsidP="008456D8">
            <w:pPr>
              <w:spacing w:line="300" w:lineRule="auto"/>
              <w:jc w:val="center"/>
              <w:rPr>
                <w:rFonts w:ascii="宋体" w:hAnsi="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BF5325" w:rsidRDefault="00BF5325" w:rsidP="008456D8">
            <w:pPr>
              <w:spacing w:line="300" w:lineRule="auto"/>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F5325" w:rsidRDefault="00BF5325" w:rsidP="008456D8">
            <w:pPr>
              <w:spacing w:line="300" w:lineRule="auto"/>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BF5325" w:rsidRDefault="00BF5325" w:rsidP="008456D8">
            <w:pPr>
              <w:spacing w:line="300" w:lineRule="auto"/>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F5325" w:rsidRDefault="00BF5325" w:rsidP="008456D8">
            <w:pPr>
              <w:spacing w:line="300" w:lineRule="auto"/>
              <w:jc w:val="center"/>
              <w:rPr>
                <w:rFonts w:ascii="宋体" w:hAnsi="宋体"/>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BF5325" w:rsidRDefault="00BF5325" w:rsidP="008456D8">
            <w:pPr>
              <w:spacing w:line="300" w:lineRule="auto"/>
              <w:jc w:val="center"/>
              <w:rPr>
                <w:rFonts w:ascii="宋体" w:hAnsi="宋体"/>
                <w:szCs w:val="21"/>
              </w:rPr>
            </w:pPr>
          </w:p>
        </w:tc>
      </w:tr>
      <w:tr w:rsidR="00BF5325" w:rsidTr="008456D8">
        <w:trPr>
          <w:cantSplit/>
          <w:trHeight w:val="338"/>
          <w:jc w:val="center"/>
        </w:trPr>
        <w:tc>
          <w:tcPr>
            <w:tcW w:w="7648" w:type="dxa"/>
            <w:gridSpan w:val="6"/>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rPr>
                <w:rFonts w:ascii="宋体" w:hAnsi="宋体"/>
                <w:szCs w:val="21"/>
              </w:rPr>
            </w:pPr>
            <w:r>
              <w:rPr>
                <w:rFonts w:ascii="宋体" w:hAnsi="宋体" w:hint="eastAsia"/>
                <w:szCs w:val="21"/>
              </w:rPr>
              <w:t>合计：</w:t>
            </w:r>
          </w:p>
        </w:tc>
        <w:tc>
          <w:tcPr>
            <w:tcW w:w="1212" w:type="dxa"/>
            <w:tcBorders>
              <w:top w:val="single" w:sz="4" w:space="0" w:color="auto"/>
              <w:left w:val="single" w:sz="4" w:space="0" w:color="auto"/>
              <w:bottom w:val="single" w:sz="4" w:space="0" w:color="auto"/>
              <w:right w:val="single" w:sz="4" w:space="0" w:color="auto"/>
            </w:tcBorders>
            <w:vAlign w:val="center"/>
          </w:tcPr>
          <w:p w:rsidR="00BF5325" w:rsidRDefault="00BF5325" w:rsidP="008456D8">
            <w:pPr>
              <w:spacing w:line="300" w:lineRule="auto"/>
              <w:jc w:val="center"/>
              <w:rPr>
                <w:rFonts w:ascii="宋体" w:hAnsi="宋体"/>
                <w:szCs w:val="21"/>
              </w:rPr>
            </w:pPr>
          </w:p>
        </w:tc>
      </w:tr>
      <w:tr w:rsidR="00BF5325" w:rsidTr="008456D8">
        <w:trPr>
          <w:cantSplit/>
          <w:trHeight w:val="338"/>
          <w:jc w:val="center"/>
        </w:trPr>
        <w:tc>
          <w:tcPr>
            <w:tcW w:w="8860" w:type="dxa"/>
            <w:gridSpan w:val="7"/>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rPr>
                <w:rFonts w:ascii="宋体" w:hAnsi="宋体"/>
                <w:szCs w:val="21"/>
              </w:rPr>
            </w:pPr>
            <w:r>
              <w:rPr>
                <w:rFonts w:ascii="宋体" w:hAnsi="宋体" w:hint="eastAsia"/>
                <w:szCs w:val="21"/>
              </w:rPr>
              <w:t>合同总价（人民币大写）：                  元整</w:t>
            </w:r>
          </w:p>
        </w:tc>
      </w:tr>
    </w:tbl>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注：以上合同总价包括完成所有产品供货及履行所有规定服务所产生的全部税、费。配置详见附件配置清单，型号规格材质在清单中未标明的，以招标文件、投标文件标注的为准。</w:t>
      </w:r>
    </w:p>
    <w:p w:rsidR="00BF5325" w:rsidRDefault="00BF5325" w:rsidP="00BF5325">
      <w:pPr>
        <w:pStyle w:val="ae"/>
        <w:spacing w:before="120" w:after="120" w:line="300" w:lineRule="auto"/>
        <w:ind w:firstLineChars="200" w:firstLine="422"/>
        <w:rPr>
          <w:rFonts w:hAnsi="宋体"/>
          <w:b/>
          <w:sz w:val="21"/>
          <w:szCs w:val="21"/>
        </w:rPr>
      </w:pPr>
      <w:r>
        <w:rPr>
          <w:rFonts w:hAnsi="宋体" w:hint="eastAsia"/>
          <w:b/>
          <w:sz w:val="21"/>
          <w:szCs w:val="21"/>
        </w:rPr>
        <w:t>第二条：质量保证</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乙方保证所供货物是20</w:t>
      </w:r>
      <w:r>
        <w:rPr>
          <w:rFonts w:hAnsi="宋体" w:hint="eastAsia"/>
          <w:sz w:val="21"/>
          <w:szCs w:val="21"/>
          <w:u w:val="single"/>
        </w:rPr>
        <w:t>21</w:t>
      </w:r>
      <w:r>
        <w:rPr>
          <w:rFonts w:hAnsi="宋体" w:hint="eastAsia"/>
          <w:sz w:val="21"/>
          <w:szCs w:val="21"/>
        </w:rPr>
        <w:t>年</w:t>
      </w:r>
      <w:r>
        <w:rPr>
          <w:rFonts w:hAnsi="宋体" w:hint="eastAsia"/>
          <w:sz w:val="21"/>
          <w:szCs w:val="21"/>
          <w:u w:val="single"/>
        </w:rPr>
        <w:t xml:space="preserve"> 1 </w:t>
      </w:r>
      <w:r>
        <w:rPr>
          <w:rFonts w:hAnsi="宋体" w:hint="eastAsia"/>
          <w:sz w:val="21"/>
          <w:szCs w:val="21"/>
        </w:rPr>
        <w:t>月份后生产的符合本合同约定和国家技术标准的原厂全新合格产品；否则，甲方有权拒收或有权随时退货并要求乙方退还全款和支付总价款20%的违约金，由此产生的一切责任和后果由乙方承担。</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乙方应根据运输距离及货物防潮、防锈、防震、防水、防破损等要求对货物实行包装，确保货物安全、完好送达甲方。</w:t>
      </w:r>
    </w:p>
    <w:p w:rsidR="00BF5325" w:rsidRDefault="00BF5325" w:rsidP="00BF5325">
      <w:pPr>
        <w:pStyle w:val="ae"/>
        <w:spacing w:before="120" w:after="120" w:line="300" w:lineRule="auto"/>
        <w:ind w:firstLineChars="200" w:firstLine="422"/>
        <w:rPr>
          <w:rFonts w:hAnsi="宋体"/>
          <w:b/>
          <w:sz w:val="21"/>
          <w:szCs w:val="21"/>
        </w:rPr>
      </w:pPr>
      <w:r>
        <w:rPr>
          <w:rFonts w:hAnsi="宋体" w:hint="eastAsia"/>
          <w:b/>
          <w:sz w:val="21"/>
          <w:szCs w:val="21"/>
        </w:rPr>
        <w:t>第三条：交货时间、地点</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乙方应在本合同签订后</w:t>
      </w:r>
      <w:r>
        <w:rPr>
          <w:rFonts w:hAnsi="宋体" w:hint="eastAsia"/>
          <w:sz w:val="21"/>
          <w:szCs w:val="21"/>
          <w:u w:val="single"/>
        </w:rPr>
        <w:t xml:space="preserve">          </w:t>
      </w:r>
      <w:r>
        <w:rPr>
          <w:rFonts w:hAnsi="宋体" w:hint="eastAsia"/>
          <w:sz w:val="21"/>
          <w:szCs w:val="21"/>
        </w:rPr>
        <w:t>天内货物运送至甲方</w:t>
      </w:r>
      <w:r>
        <w:rPr>
          <w:rFonts w:hAnsi="宋体" w:hint="eastAsia"/>
          <w:sz w:val="21"/>
          <w:szCs w:val="21"/>
          <w:u w:val="single"/>
        </w:rPr>
        <w:t xml:space="preserve">       </w:t>
      </w:r>
      <w:r>
        <w:rPr>
          <w:rFonts w:hAnsi="宋体" w:hint="eastAsia"/>
          <w:sz w:val="21"/>
          <w:szCs w:val="21"/>
        </w:rPr>
        <w:t>校区所在地，并完成安装调试，经甲方验收合格。同时向甲方提供货物的合格证、质量保证书或保修卡、使用说明等必备资料和必备配附件。</w:t>
      </w:r>
    </w:p>
    <w:p w:rsidR="00BF5325" w:rsidRDefault="00BF5325" w:rsidP="00BF5325">
      <w:pPr>
        <w:pStyle w:val="ae"/>
        <w:spacing w:before="120" w:after="120" w:line="300" w:lineRule="auto"/>
        <w:ind w:firstLineChars="200" w:firstLine="422"/>
        <w:rPr>
          <w:rFonts w:hAnsi="宋体"/>
          <w:b/>
          <w:sz w:val="21"/>
          <w:szCs w:val="21"/>
        </w:rPr>
      </w:pPr>
      <w:r>
        <w:rPr>
          <w:rFonts w:hAnsi="宋体" w:hint="eastAsia"/>
          <w:b/>
          <w:sz w:val="21"/>
          <w:szCs w:val="21"/>
        </w:rPr>
        <w:t>第四条：售后服务</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1.乙方提供的货物质保期为</w:t>
      </w:r>
      <w:r>
        <w:rPr>
          <w:rFonts w:hAnsi="宋体" w:hint="eastAsia"/>
          <w:sz w:val="21"/>
          <w:szCs w:val="21"/>
          <w:u w:val="single"/>
        </w:rPr>
        <w:t xml:space="preserve">    </w:t>
      </w:r>
      <w:r>
        <w:rPr>
          <w:rFonts w:hAnsi="宋体" w:hint="eastAsia"/>
          <w:sz w:val="21"/>
          <w:szCs w:val="21"/>
        </w:rPr>
        <w:t>年，从货物验收合格交付甲方正常使用之日起算，除人为原因造成的故障外，保修包换；质保期满后，乙方负责提供配件和维修服务，酌收备件成本费用，易损</w:t>
      </w:r>
      <w:proofErr w:type="gramStart"/>
      <w:r>
        <w:rPr>
          <w:rFonts w:hAnsi="宋体" w:hint="eastAsia"/>
          <w:sz w:val="21"/>
          <w:szCs w:val="21"/>
        </w:rPr>
        <w:t>件长期</w:t>
      </w:r>
      <w:proofErr w:type="gramEnd"/>
      <w:r>
        <w:rPr>
          <w:rFonts w:hAnsi="宋体" w:hint="eastAsia"/>
          <w:sz w:val="21"/>
          <w:szCs w:val="21"/>
        </w:rPr>
        <w:t>提供。</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2.乙方保证所供货物发生故障时，最迟在48小时内修复，并采取提供临时替用品等措施，以保证甲方的正常工作。</w:t>
      </w:r>
    </w:p>
    <w:p w:rsidR="00BF5325" w:rsidRDefault="00BF5325" w:rsidP="00BF5325">
      <w:pPr>
        <w:pStyle w:val="ae"/>
        <w:spacing w:before="120" w:after="120" w:line="300" w:lineRule="auto"/>
        <w:ind w:firstLineChars="200" w:firstLine="422"/>
        <w:rPr>
          <w:rFonts w:hAnsi="宋体"/>
          <w:b/>
          <w:sz w:val="21"/>
          <w:szCs w:val="21"/>
        </w:rPr>
      </w:pPr>
      <w:r>
        <w:rPr>
          <w:rFonts w:hAnsi="宋体" w:hint="eastAsia"/>
          <w:b/>
          <w:sz w:val="21"/>
          <w:szCs w:val="21"/>
        </w:rPr>
        <w:t>第五条：验收</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乙方将所供货物运至甲方并完成安装调试后，由甲方组织验收。货物从验收合格交付甲方使用次日起30天内（不含修理期），出现非甲方人为因素造成的无法排除的故障，或经两次修理后仍不能使用的，乙方除调换或退货外，还应向甲方支付合同总价款20%的违约金。</w:t>
      </w:r>
    </w:p>
    <w:p w:rsidR="00BF5325" w:rsidRDefault="00BF5325" w:rsidP="00BF5325">
      <w:pPr>
        <w:spacing w:line="300" w:lineRule="auto"/>
        <w:ind w:firstLine="422"/>
        <w:rPr>
          <w:rFonts w:ascii="宋体" w:hAnsi="宋体"/>
          <w:b/>
          <w:szCs w:val="21"/>
        </w:rPr>
      </w:pPr>
      <w:r>
        <w:rPr>
          <w:rFonts w:ascii="宋体" w:hAnsi="宋体" w:hint="eastAsia"/>
          <w:b/>
          <w:szCs w:val="21"/>
        </w:rPr>
        <w:lastRenderedPageBreak/>
        <w:t>第六条：履约保证金</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本合同总价款的5%作为履约保证金，本合同签订后七个工作日内由乙方支付给甲方，在甲方验收合格并正常使用满12个月后确认乙方无违约行为后无息返还给乙方（遇寒暑假及国定假日顺延）。</w:t>
      </w:r>
    </w:p>
    <w:p w:rsidR="00BF5325" w:rsidRDefault="00BF5325" w:rsidP="00BF5325">
      <w:pPr>
        <w:pStyle w:val="ae"/>
        <w:spacing w:before="120" w:after="120" w:line="300" w:lineRule="auto"/>
        <w:ind w:firstLineChars="200" w:firstLine="422"/>
        <w:rPr>
          <w:rFonts w:hAnsi="宋体"/>
          <w:b/>
          <w:sz w:val="21"/>
          <w:szCs w:val="21"/>
        </w:rPr>
      </w:pPr>
      <w:r>
        <w:rPr>
          <w:rFonts w:hAnsi="宋体" w:hint="eastAsia"/>
          <w:b/>
          <w:sz w:val="21"/>
          <w:szCs w:val="21"/>
        </w:rPr>
        <w:t>第七条：付款方式</w:t>
      </w:r>
    </w:p>
    <w:p w:rsidR="00BF5325" w:rsidRDefault="00BF5325" w:rsidP="00BF5325">
      <w:pPr>
        <w:pStyle w:val="ae"/>
        <w:spacing w:before="120" w:after="120" w:line="300" w:lineRule="auto"/>
        <w:ind w:firstLineChars="200" w:firstLine="420"/>
        <w:rPr>
          <w:rFonts w:hAnsi="宋体"/>
          <w:sz w:val="21"/>
          <w:szCs w:val="21"/>
        </w:rPr>
      </w:pPr>
      <w:r w:rsidRPr="00F0766C">
        <w:rPr>
          <w:rFonts w:hAnsi="宋体" w:hint="eastAsia"/>
          <w:sz w:val="21"/>
          <w:szCs w:val="21"/>
        </w:rPr>
        <w:t>甲方收到乙方支付的履约保证金及开具的正规发票后，向乙方支付30%的货款，即¥</w:t>
      </w:r>
      <w:r w:rsidRPr="00F0766C">
        <w:rPr>
          <w:rFonts w:hAnsi="宋体" w:hint="eastAsia"/>
          <w:sz w:val="21"/>
          <w:szCs w:val="21"/>
          <w:u w:val="single"/>
        </w:rPr>
        <w:t xml:space="preserve">                </w:t>
      </w:r>
      <w:r w:rsidRPr="00F0766C">
        <w:rPr>
          <w:rFonts w:hAnsi="宋体" w:hint="eastAsia"/>
          <w:sz w:val="21"/>
          <w:szCs w:val="21"/>
        </w:rPr>
        <w:t>元（大写：</w:t>
      </w:r>
      <w:r w:rsidRPr="00F0766C">
        <w:rPr>
          <w:rFonts w:hAnsi="宋体" w:hint="eastAsia"/>
          <w:sz w:val="21"/>
          <w:szCs w:val="21"/>
          <w:u w:val="single"/>
        </w:rPr>
        <w:t xml:space="preserve">                   元整 </w:t>
      </w:r>
      <w:r w:rsidRPr="00F0766C">
        <w:rPr>
          <w:rFonts w:hAnsi="宋体" w:hint="eastAsia"/>
          <w:sz w:val="21"/>
          <w:szCs w:val="21"/>
        </w:rPr>
        <w:t>）。货物自乙方送达甲方指定地点，完成安装调试完毕并经甲方验收合格和正常运行（使用）后两周，甲方收到乙方开具的正规发票后向乙方支付剩余70%的货款，即¥</w:t>
      </w:r>
      <w:r w:rsidRPr="00F0766C">
        <w:rPr>
          <w:rFonts w:hAnsi="宋体" w:hint="eastAsia"/>
          <w:sz w:val="21"/>
          <w:szCs w:val="21"/>
          <w:u w:val="single"/>
        </w:rPr>
        <w:t xml:space="preserve">           </w:t>
      </w:r>
      <w:r w:rsidRPr="00F0766C">
        <w:rPr>
          <w:rFonts w:hAnsi="宋体" w:hint="eastAsia"/>
          <w:sz w:val="21"/>
          <w:szCs w:val="21"/>
        </w:rPr>
        <w:t>元（大写：</w:t>
      </w:r>
      <w:r w:rsidRPr="00F0766C">
        <w:rPr>
          <w:rFonts w:hAnsi="宋体" w:hint="eastAsia"/>
          <w:sz w:val="21"/>
          <w:szCs w:val="21"/>
          <w:u w:val="single"/>
        </w:rPr>
        <w:t xml:space="preserve">                   元整 </w:t>
      </w:r>
      <w:r w:rsidRPr="00F0766C">
        <w:rPr>
          <w:rFonts w:hAnsi="宋体" w:hint="eastAsia"/>
          <w:sz w:val="21"/>
          <w:szCs w:val="21"/>
        </w:rPr>
        <w:t>）。</w:t>
      </w:r>
    </w:p>
    <w:p w:rsidR="00BF5325" w:rsidRDefault="00BF5325" w:rsidP="00BF5325">
      <w:pPr>
        <w:pStyle w:val="ae"/>
        <w:spacing w:before="120" w:after="120" w:line="300" w:lineRule="auto"/>
        <w:ind w:firstLineChars="200" w:firstLine="422"/>
        <w:rPr>
          <w:rFonts w:hAnsi="宋体"/>
          <w:b/>
          <w:sz w:val="21"/>
          <w:szCs w:val="21"/>
        </w:rPr>
      </w:pPr>
      <w:r>
        <w:rPr>
          <w:rFonts w:hAnsi="宋体" w:hint="eastAsia"/>
          <w:b/>
          <w:sz w:val="21"/>
          <w:szCs w:val="21"/>
        </w:rPr>
        <w:t>第八条：违约责任</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1.乙方具有不按合同要求供货、单方面不履行合同义务等违约行为的，乙方除退还甲方已付全部款项外，还应向甲方支付合同总价款20％的违约赔偿金。</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2.除本合同另有约定外，乙方逾期履行合同义务的，应向甲方偿付合同总价万分之五每日的违约金。逾期超5天以上的，逾期部分应向甲方偿付合同总价千分之五每日的违约金。</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3.甲方逾期支付合同价款的，应向乙方偿付逾期金额万分之五每日的违约金。</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4.货物验收合格交付正常使用之日起一年内，乙方未能全面履行合同约定或有违约行为的，履约保证金不予退还，并按合同总价款的20%支付违约金。</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5.本合同货物须由乙方直接供应，不得转让、转包、分包他人供应；否则，甲方有权解除合同、拒付（或要求退还）合同价款、没收履约保证金，并要求乙方支付合同总价款20%的违约金。</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6.乙方所供货物侵犯第三方知识产权的，乙方应承担由此造成的所有损失（包括但不限于侵权赔偿款、诉讼费、律师费、向甲方退还已收全款并按合同价款的20%支付违约金等）。</w:t>
      </w:r>
    </w:p>
    <w:p w:rsidR="00BF5325" w:rsidRDefault="00BF5325" w:rsidP="00BF5325">
      <w:pPr>
        <w:pStyle w:val="ae"/>
        <w:spacing w:before="120" w:after="120" w:line="300" w:lineRule="auto"/>
        <w:ind w:firstLineChars="200" w:firstLine="422"/>
        <w:rPr>
          <w:rFonts w:hAnsi="宋体"/>
          <w:b/>
          <w:sz w:val="21"/>
          <w:szCs w:val="21"/>
        </w:rPr>
      </w:pPr>
      <w:r>
        <w:rPr>
          <w:rFonts w:hAnsi="宋体" w:hint="eastAsia"/>
          <w:b/>
          <w:sz w:val="21"/>
          <w:szCs w:val="21"/>
        </w:rPr>
        <w:t>第九条：争议的解决</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本合同纠纷由双方协商解决，协商不成，由甲方所在地人民法院诉讼解决。</w:t>
      </w:r>
    </w:p>
    <w:p w:rsidR="00BF5325" w:rsidRDefault="00BF5325" w:rsidP="00BF5325">
      <w:pPr>
        <w:pStyle w:val="ae"/>
        <w:spacing w:before="120" w:after="120" w:line="300" w:lineRule="auto"/>
        <w:ind w:firstLineChars="200" w:firstLine="422"/>
        <w:rPr>
          <w:rFonts w:hAnsi="宋体"/>
          <w:b/>
          <w:sz w:val="21"/>
          <w:szCs w:val="21"/>
        </w:rPr>
      </w:pPr>
      <w:r>
        <w:rPr>
          <w:rFonts w:hAnsi="宋体" w:hint="eastAsia"/>
          <w:b/>
          <w:sz w:val="21"/>
          <w:szCs w:val="21"/>
        </w:rPr>
        <w:t>第十条：合同的生效</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1.本合同经甲、乙双方法定代表人或其委托代理人签字并加盖单位印章后生效。</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2.本合同一式陆份，甲方执肆份，乙方和</w:t>
      </w:r>
      <w:proofErr w:type="gramStart"/>
      <w:r>
        <w:rPr>
          <w:rFonts w:hAnsi="宋体" w:hint="eastAsia"/>
          <w:sz w:val="21"/>
          <w:szCs w:val="21"/>
        </w:rPr>
        <w:t>鉴证</w:t>
      </w:r>
      <w:proofErr w:type="gramEnd"/>
      <w:r>
        <w:rPr>
          <w:rFonts w:hAnsi="宋体" w:hint="eastAsia"/>
          <w:sz w:val="21"/>
          <w:szCs w:val="21"/>
        </w:rPr>
        <w:t>方各执壹份，具有同等法律效力。</w:t>
      </w:r>
    </w:p>
    <w:p w:rsidR="00BF5325" w:rsidRDefault="00BF5325" w:rsidP="00BF5325">
      <w:pPr>
        <w:pStyle w:val="ae"/>
        <w:spacing w:before="120" w:after="120" w:line="300" w:lineRule="auto"/>
        <w:ind w:firstLineChars="200" w:firstLine="420"/>
        <w:rPr>
          <w:rFonts w:hAnsi="宋体"/>
          <w:sz w:val="21"/>
          <w:szCs w:val="21"/>
        </w:rPr>
      </w:pPr>
      <w:r>
        <w:rPr>
          <w:rFonts w:hAnsi="宋体" w:hint="eastAsia"/>
          <w:sz w:val="21"/>
          <w:szCs w:val="21"/>
        </w:rPr>
        <w:t>3.本合同附件及双方的招标文件、投标文件、询标纪要等系本合同的组成部分。</w:t>
      </w:r>
    </w:p>
    <w:tbl>
      <w:tblPr>
        <w:tblpPr w:leftFromText="180" w:rightFromText="180" w:vertAnchor="text" w:horzAnchor="page" w:tblpX="1255" w:tblpY="132"/>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2"/>
        <w:gridCol w:w="4533"/>
      </w:tblGrid>
      <w:tr w:rsidR="00BF5325" w:rsidTr="008456D8">
        <w:trPr>
          <w:trHeight w:val="632"/>
        </w:trPr>
        <w:tc>
          <w:tcPr>
            <w:tcW w:w="5532"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甲方（公章）：</w:t>
            </w:r>
            <w:r>
              <w:rPr>
                <w:rFonts w:ascii="宋体" w:hAnsi="宋体" w:hint="eastAsia"/>
                <w:b/>
                <w:szCs w:val="21"/>
              </w:rPr>
              <w:t>中国美术学院</w:t>
            </w:r>
          </w:p>
        </w:tc>
        <w:tc>
          <w:tcPr>
            <w:tcW w:w="4533"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 xml:space="preserve">乙方（公章）： </w:t>
            </w:r>
          </w:p>
        </w:tc>
      </w:tr>
      <w:tr w:rsidR="00BF5325" w:rsidTr="008456D8">
        <w:trPr>
          <w:trHeight w:val="717"/>
        </w:trPr>
        <w:tc>
          <w:tcPr>
            <w:tcW w:w="5532"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法定代表人或其委托代理人：</w:t>
            </w:r>
          </w:p>
          <w:p w:rsidR="00BF5325" w:rsidRDefault="00BF5325" w:rsidP="008456D8">
            <w:pPr>
              <w:spacing w:line="300" w:lineRule="auto"/>
              <w:jc w:val="left"/>
              <w:rPr>
                <w:rFonts w:ascii="宋体" w:hAnsi="宋体"/>
                <w:spacing w:val="-6"/>
                <w:szCs w:val="21"/>
              </w:rPr>
            </w:pPr>
            <w:r>
              <w:rPr>
                <w:rFonts w:ascii="宋体" w:hAnsi="宋体" w:hint="eastAsia"/>
                <w:spacing w:val="-6"/>
                <w:szCs w:val="21"/>
              </w:rPr>
              <w:t>(签字）</w:t>
            </w:r>
          </w:p>
        </w:tc>
        <w:tc>
          <w:tcPr>
            <w:tcW w:w="4533"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法定代表人或其委托代理人：</w:t>
            </w:r>
          </w:p>
          <w:p w:rsidR="00BF5325" w:rsidRDefault="00BF5325" w:rsidP="008456D8">
            <w:pPr>
              <w:spacing w:line="300" w:lineRule="auto"/>
              <w:jc w:val="left"/>
              <w:rPr>
                <w:rFonts w:ascii="宋体" w:hAnsi="宋体"/>
                <w:spacing w:val="-6"/>
                <w:szCs w:val="21"/>
              </w:rPr>
            </w:pPr>
            <w:r>
              <w:rPr>
                <w:rFonts w:ascii="宋体" w:hAnsi="宋体" w:hint="eastAsia"/>
                <w:spacing w:val="-6"/>
                <w:szCs w:val="21"/>
              </w:rPr>
              <w:t>（签字）</w:t>
            </w:r>
          </w:p>
        </w:tc>
      </w:tr>
      <w:tr w:rsidR="00BF5325" w:rsidTr="008456D8">
        <w:tc>
          <w:tcPr>
            <w:tcW w:w="5532"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地址：浙江省杭州市</w:t>
            </w:r>
          </w:p>
        </w:tc>
        <w:tc>
          <w:tcPr>
            <w:tcW w:w="4533"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 xml:space="preserve">地址： </w:t>
            </w:r>
          </w:p>
        </w:tc>
      </w:tr>
      <w:tr w:rsidR="00BF5325" w:rsidTr="008456D8">
        <w:tc>
          <w:tcPr>
            <w:tcW w:w="5532"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邮编：</w:t>
            </w:r>
          </w:p>
        </w:tc>
        <w:tc>
          <w:tcPr>
            <w:tcW w:w="4533"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邮编：</w:t>
            </w:r>
          </w:p>
        </w:tc>
      </w:tr>
      <w:tr w:rsidR="00BF5325" w:rsidTr="008456D8">
        <w:tc>
          <w:tcPr>
            <w:tcW w:w="5532"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电话：</w:t>
            </w:r>
          </w:p>
        </w:tc>
        <w:tc>
          <w:tcPr>
            <w:tcW w:w="4533"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电话：</w:t>
            </w:r>
          </w:p>
        </w:tc>
      </w:tr>
      <w:tr w:rsidR="00BF5325" w:rsidTr="008456D8">
        <w:tc>
          <w:tcPr>
            <w:tcW w:w="5532"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传真：</w:t>
            </w:r>
          </w:p>
        </w:tc>
        <w:tc>
          <w:tcPr>
            <w:tcW w:w="4533"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传真：</w:t>
            </w:r>
          </w:p>
        </w:tc>
      </w:tr>
      <w:tr w:rsidR="00BF5325" w:rsidTr="008456D8">
        <w:tc>
          <w:tcPr>
            <w:tcW w:w="5532"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电子邮箱：</w:t>
            </w:r>
          </w:p>
        </w:tc>
        <w:tc>
          <w:tcPr>
            <w:tcW w:w="4533"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电子邮箱：</w:t>
            </w:r>
          </w:p>
        </w:tc>
      </w:tr>
      <w:tr w:rsidR="00BF5325" w:rsidTr="008456D8">
        <w:tc>
          <w:tcPr>
            <w:tcW w:w="5532"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lastRenderedPageBreak/>
              <w:t>开户银行：</w:t>
            </w:r>
            <w:r>
              <w:rPr>
                <w:rFonts w:ascii="宋体" w:hAnsi="宋体"/>
                <w:spacing w:val="-6"/>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 xml:space="preserve">开户银行： </w:t>
            </w:r>
          </w:p>
        </w:tc>
      </w:tr>
      <w:tr w:rsidR="00BF5325" w:rsidTr="008456D8">
        <w:tc>
          <w:tcPr>
            <w:tcW w:w="5532"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proofErr w:type="gramStart"/>
            <w:r>
              <w:rPr>
                <w:rFonts w:ascii="宋体" w:hAnsi="宋体" w:hint="eastAsia"/>
                <w:spacing w:val="-6"/>
                <w:szCs w:val="21"/>
              </w:rPr>
              <w:t>帐号</w:t>
            </w:r>
            <w:proofErr w:type="gramEnd"/>
            <w:r>
              <w:rPr>
                <w:rFonts w:ascii="宋体" w:hAnsi="宋体" w:hint="eastAsia"/>
                <w:spacing w:val="-6"/>
                <w:szCs w:val="21"/>
              </w:rPr>
              <w:t>：</w:t>
            </w:r>
          </w:p>
        </w:tc>
        <w:tc>
          <w:tcPr>
            <w:tcW w:w="4533" w:type="dxa"/>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proofErr w:type="gramStart"/>
            <w:r>
              <w:rPr>
                <w:rFonts w:ascii="宋体" w:hAnsi="宋体" w:hint="eastAsia"/>
                <w:spacing w:val="-6"/>
                <w:szCs w:val="21"/>
              </w:rPr>
              <w:t>帐号</w:t>
            </w:r>
            <w:proofErr w:type="gramEnd"/>
            <w:r>
              <w:rPr>
                <w:rFonts w:ascii="宋体" w:hAnsi="宋体" w:hint="eastAsia"/>
                <w:spacing w:val="-6"/>
                <w:szCs w:val="21"/>
              </w:rPr>
              <w:t>：</w:t>
            </w:r>
          </w:p>
        </w:tc>
      </w:tr>
      <w:tr w:rsidR="00BF5325" w:rsidTr="008456D8">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合同签订地点：     签订时间：</w:t>
            </w:r>
            <w:r>
              <w:rPr>
                <w:rFonts w:ascii="宋体" w:hAnsi="宋体" w:hint="eastAsia"/>
                <w:spacing w:val="-6"/>
                <w:szCs w:val="21"/>
                <w:u w:val="single"/>
              </w:rPr>
              <w:t xml:space="preserve"> 2021</w:t>
            </w:r>
            <w:r>
              <w:rPr>
                <w:rFonts w:ascii="宋体" w:hAnsi="宋体" w:hint="eastAsia"/>
                <w:spacing w:val="-6"/>
                <w:szCs w:val="21"/>
              </w:rPr>
              <w:t>年</w:t>
            </w:r>
            <w:r>
              <w:rPr>
                <w:rFonts w:ascii="宋体" w:hAnsi="宋体" w:hint="eastAsia"/>
                <w:spacing w:val="-6"/>
                <w:szCs w:val="21"/>
                <w:u w:val="single"/>
              </w:rPr>
              <w:t xml:space="preserve">   </w:t>
            </w:r>
            <w:r>
              <w:rPr>
                <w:rFonts w:ascii="宋体" w:hAnsi="宋体" w:hint="eastAsia"/>
                <w:spacing w:val="-6"/>
                <w:szCs w:val="21"/>
              </w:rPr>
              <w:t xml:space="preserve"> 月</w:t>
            </w:r>
            <w:r>
              <w:rPr>
                <w:rFonts w:ascii="宋体" w:hAnsi="宋体" w:hint="eastAsia"/>
                <w:spacing w:val="-6"/>
                <w:szCs w:val="21"/>
                <w:u w:val="single"/>
              </w:rPr>
              <w:t xml:space="preserve">    </w:t>
            </w:r>
            <w:r>
              <w:rPr>
                <w:rFonts w:ascii="宋体" w:hAnsi="宋体" w:hint="eastAsia"/>
                <w:spacing w:val="-6"/>
                <w:szCs w:val="21"/>
              </w:rPr>
              <w:t>日</w:t>
            </w:r>
          </w:p>
        </w:tc>
      </w:tr>
      <w:tr w:rsidR="00BF5325" w:rsidTr="008456D8">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合同</w:t>
            </w:r>
            <w:proofErr w:type="gramStart"/>
            <w:r>
              <w:rPr>
                <w:rFonts w:ascii="宋体" w:hAnsi="宋体" w:hint="eastAsia"/>
                <w:spacing w:val="-6"/>
                <w:szCs w:val="21"/>
              </w:rPr>
              <w:t>鉴证</w:t>
            </w:r>
            <w:proofErr w:type="gramEnd"/>
            <w:r>
              <w:rPr>
                <w:rFonts w:ascii="宋体" w:hAnsi="宋体" w:hint="eastAsia"/>
                <w:spacing w:val="-6"/>
                <w:szCs w:val="21"/>
              </w:rPr>
              <w:t>方（公章）：</w:t>
            </w:r>
            <w:r>
              <w:rPr>
                <w:rFonts w:ascii="宋体" w:hAnsi="宋体" w:hint="eastAsia"/>
                <w:b/>
                <w:spacing w:val="-6"/>
                <w:szCs w:val="21"/>
              </w:rPr>
              <w:t xml:space="preserve"> </w:t>
            </w:r>
          </w:p>
        </w:tc>
      </w:tr>
      <w:tr w:rsidR="00BF5325" w:rsidTr="008456D8">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地址：</w:t>
            </w:r>
            <w:r>
              <w:rPr>
                <w:rFonts w:ascii="宋体" w:hAnsi="宋体"/>
                <w:spacing w:val="-6"/>
                <w:szCs w:val="21"/>
              </w:rPr>
              <w:t xml:space="preserve"> </w:t>
            </w:r>
          </w:p>
        </w:tc>
      </w:tr>
      <w:tr w:rsidR="00BF5325" w:rsidTr="008456D8">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jc w:val="left"/>
              <w:rPr>
                <w:rFonts w:ascii="宋体" w:hAnsi="宋体"/>
                <w:spacing w:val="-6"/>
                <w:szCs w:val="21"/>
              </w:rPr>
            </w:pPr>
            <w:r>
              <w:rPr>
                <w:rFonts w:ascii="宋体" w:hAnsi="宋体" w:hint="eastAsia"/>
                <w:spacing w:val="-6"/>
                <w:szCs w:val="21"/>
              </w:rPr>
              <w:t>代表人：</w:t>
            </w:r>
          </w:p>
          <w:p w:rsidR="00BF5325" w:rsidRDefault="00BF5325" w:rsidP="008456D8">
            <w:pPr>
              <w:spacing w:line="300" w:lineRule="auto"/>
              <w:jc w:val="left"/>
              <w:rPr>
                <w:rFonts w:ascii="宋体" w:hAnsi="宋体"/>
                <w:spacing w:val="-6"/>
                <w:szCs w:val="21"/>
              </w:rPr>
            </w:pPr>
            <w:r>
              <w:rPr>
                <w:rFonts w:ascii="宋体" w:hAnsi="宋体" w:hint="eastAsia"/>
                <w:spacing w:val="-6"/>
                <w:szCs w:val="21"/>
              </w:rPr>
              <w:t>(签字）</w:t>
            </w:r>
          </w:p>
        </w:tc>
      </w:tr>
      <w:tr w:rsidR="00BF5325" w:rsidTr="008456D8">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F5325" w:rsidRDefault="00BF5325" w:rsidP="008456D8">
            <w:pPr>
              <w:spacing w:line="300" w:lineRule="auto"/>
              <w:rPr>
                <w:rFonts w:ascii="宋体" w:hAnsi="宋体"/>
                <w:spacing w:val="-6"/>
                <w:szCs w:val="21"/>
              </w:rPr>
            </w:pPr>
            <w:r>
              <w:rPr>
                <w:rFonts w:ascii="宋体" w:hAnsi="宋体" w:hint="eastAsia"/>
                <w:spacing w:val="-6"/>
                <w:szCs w:val="21"/>
              </w:rPr>
              <w:t xml:space="preserve">电话：                                           </w:t>
            </w:r>
            <w:proofErr w:type="gramStart"/>
            <w:r>
              <w:rPr>
                <w:rFonts w:ascii="宋体" w:hAnsi="宋体" w:hint="eastAsia"/>
                <w:spacing w:val="-6"/>
                <w:szCs w:val="21"/>
              </w:rPr>
              <w:t>鉴证</w:t>
            </w:r>
            <w:proofErr w:type="gramEnd"/>
            <w:r>
              <w:rPr>
                <w:rFonts w:ascii="宋体" w:hAnsi="宋体" w:hint="eastAsia"/>
                <w:spacing w:val="-6"/>
                <w:szCs w:val="21"/>
              </w:rPr>
              <w:t xml:space="preserve">时间：        </w:t>
            </w:r>
            <w:r>
              <w:rPr>
                <w:rFonts w:ascii="宋体" w:hAnsi="宋体" w:hint="eastAsia"/>
                <w:spacing w:val="-6"/>
                <w:szCs w:val="21"/>
                <w:u w:val="single"/>
              </w:rPr>
              <w:t xml:space="preserve">  2021       </w:t>
            </w:r>
            <w:r>
              <w:rPr>
                <w:rFonts w:ascii="宋体" w:hAnsi="宋体" w:hint="eastAsia"/>
                <w:spacing w:val="-6"/>
                <w:szCs w:val="21"/>
              </w:rPr>
              <w:t xml:space="preserve">年 </w:t>
            </w:r>
            <w:r>
              <w:rPr>
                <w:rFonts w:ascii="宋体" w:hAnsi="宋体" w:hint="eastAsia"/>
                <w:spacing w:val="-6"/>
                <w:szCs w:val="21"/>
                <w:u w:val="single"/>
              </w:rPr>
              <w:t xml:space="preserve">      </w:t>
            </w:r>
            <w:r>
              <w:rPr>
                <w:rFonts w:ascii="宋体" w:hAnsi="宋体" w:hint="eastAsia"/>
                <w:spacing w:val="-6"/>
                <w:szCs w:val="21"/>
              </w:rPr>
              <w:t>月</w:t>
            </w:r>
            <w:r>
              <w:rPr>
                <w:rFonts w:ascii="宋体" w:hAnsi="宋体" w:hint="eastAsia"/>
                <w:spacing w:val="-6"/>
                <w:szCs w:val="21"/>
                <w:u w:val="single"/>
              </w:rPr>
              <w:t xml:space="preserve">    </w:t>
            </w:r>
            <w:r>
              <w:rPr>
                <w:rFonts w:ascii="宋体" w:hAnsi="宋体" w:hint="eastAsia"/>
                <w:spacing w:val="-6"/>
                <w:szCs w:val="21"/>
              </w:rPr>
              <w:t>日</w:t>
            </w:r>
          </w:p>
        </w:tc>
      </w:tr>
    </w:tbl>
    <w:p w:rsidR="00F51C23" w:rsidRPr="00BF5325" w:rsidRDefault="00F51C23" w:rsidP="00F51C23">
      <w:pPr>
        <w:widowControl/>
        <w:snapToGrid w:val="0"/>
        <w:spacing w:line="520" w:lineRule="exact"/>
        <w:ind w:firstLineChars="227" w:firstLine="547"/>
        <w:jc w:val="left"/>
        <w:rPr>
          <w:rFonts w:ascii="宋体" w:hAnsi="宋体"/>
          <w:b/>
          <w:color w:val="000000"/>
          <w:kern w:val="0"/>
          <w:sz w:val="24"/>
          <w:szCs w:val="24"/>
        </w:rPr>
      </w:pPr>
    </w:p>
    <w:p w:rsidR="00F51C23" w:rsidRPr="00F90871" w:rsidRDefault="00F51C23" w:rsidP="00F51C23">
      <w:pPr>
        <w:widowControl/>
        <w:snapToGrid w:val="0"/>
        <w:spacing w:line="520" w:lineRule="exact"/>
        <w:ind w:firstLineChars="227" w:firstLine="547"/>
        <w:jc w:val="center"/>
        <w:rPr>
          <w:rFonts w:ascii="宋体" w:hAnsi="宋体"/>
          <w:b/>
          <w:color w:val="000000"/>
          <w:kern w:val="0"/>
          <w:sz w:val="24"/>
          <w:szCs w:val="24"/>
        </w:rPr>
      </w:pPr>
      <w:r w:rsidRPr="00F90871">
        <w:rPr>
          <w:rFonts w:ascii="宋体" w:hAnsi="宋体" w:hint="eastAsia"/>
          <w:b/>
          <w:color w:val="000000"/>
          <w:kern w:val="0"/>
          <w:sz w:val="24"/>
          <w:szCs w:val="24"/>
        </w:rPr>
        <w:t xml:space="preserve">        </w:t>
      </w:r>
      <w:r>
        <w:rPr>
          <w:rFonts w:ascii="宋体" w:hAnsi="宋体" w:hint="eastAsia"/>
          <w:b/>
          <w:color w:val="000000"/>
          <w:kern w:val="0"/>
          <w:sz w:val="24"/>
          <w:szCs w:val="24"/>
        </w:rPr>
        <w:t xml:space="preserve">      </w:t>
      </w:r>
      <w:r w:rsidRPr="00F90871">
        <w:rPr>
          <w:rFonts w:ascii="宋体" w:hAnsi="宋体" w:hint="eastAsia"/>
          <w:b/>
          <w:color w:val="000000"/>
          <w:kern w:val="0"/>
          <w:sz w:val="24"/>
          <w:szCs w:val="24"/>
        </w:rPr>
        <w:t xml:space="preserve">  </w:t>
      </w:r>
    </w:p>
    <w:p w:rsidR="00632A66" w:rsidRDefault="00632A66">
      <w:pPr>
        <w:widowControl/>
        <w:jc w:val="left"/>
        <w:rPr>
          <w:rFonts w:ascii="宋体" w:hAnsi="宋体" w:cs="宋体"/>
          <w:b/>
          <w:bCs/>
          <w:sz w:val="32"/>
          <w:szCs w:val="32"/>
        </w:rPr>
      </w:pPr>
      <w:r>
        <w:rPr>
          <w:rFonts w:ascii="宋体" w:hAnsi="宋体" w:cs="宋体"/>
        </w:rPr>
        <w:br w:type="page"/>
      </w:r>
    </w:p>
    <w:p w:rsidR="00C415F1" w:rsidRDefault="00E62D57">
      <w:pPr>
        <w:pStyle w:val="af9"/>
        <w:spacing w:before="0" w:after="240"/>
      </w:pPr>
      <w:bookmarkStart w:id="50" w:name="_Toc78532140"/>
      <w:r>
        <w:rPr>
          <w:rFonts w:ascii="宋体" w:hAnsi="宋体" w:cs="宋体" w:hint="eastAsia"/>
        </w:rPr>
        <w:lastRenderedPageBreak/>
        <w:t>第六章、投标文件格式</w:t>
      </w:r>
      <w:bookmarkEnd w:id="50"/>
    </w:p>
    <w:p w:rsidR="00C415F1" w:rsidRDefault="00E62D57">
      <w:pPr>
        <w:pStyle w:val="af9"/>
        <w:outlineLvl w:val="1"/>
        <w:rPr>
          <w:rFonts w:ascii="宋体" w:hAnsi="宋体" w:cs="宋体"/>
        </w:rPr>
      </w:pPr>
      <w:bookmarkStart w:id="51" w:name="_Toc78532141"/>
      <w:r>
        <w:rPr>
          <w:rFonts w:ascii="宋体" w:hAnsi="宋体" w:cs="宋体"/>
        </w:rPr>
        <w:t>一</w:t>
      </w:r>
      <w:r>
        <w:rPr>
          <w:rFonts w:ascii="宋体" w:hAnsi="宋体" w:cs="宋体" w:hint="eastAsia"/>
        </w:rPr>
        <w:t>、资格审查材料</w:t>
      </w:r>
      <w:bookmarkEnd w:id="51"/>
    </w:p>
    <w:p w:rsidR="00C415F1" w:rsidRDefault="00DA3529" w:rsidP="00DA3529">
      <w:pPr>
        <w:autoSpaceDE w:val="0"/>
        <w:autoSpaceDN w:val="0"/>
        <w:spacing w:line="360" w:lineRule="auto"/>
        <w:ind w:firstLineChars="200" w:firstLine="560"/>
        <w:textAlignment w:val="bottom"/>
        <w:rPr>
          <w:rFonts w:ascii="宋体" w:hAnsi="宋体"/>
          <w:sz w:val="28"/>
          <w:szCs w:val="28"/>
        </w:rPr>
      </w:pPr>
      <w:r>
        <w:rPr>
          <w:rFonts w:ascii="宋体" w:hAnsi="宋体" w:hint="eastAsia"/>
          <w:sz w:val="28"/>
          <w:szCs w:val="28"/>
        </w:rPr>
        <w:t>1、</w:t>
      </w:r>
      <w:r w:rsidR="00A04EC1">
        <w:rPr>
          <w:rFonts w:ascii="宋体" w:hAnsi="宋体" w:hint="eastAsia"/>
          <w:sz w:val="28"/>
          <w:szCs w:val="28"/>
        </w:rPr>
        <w:t>提供</w:t>
      </w:r>
      <w:r w:rsidR="00E62D57">
        <w:rPr>
          <w:rFonts w:ascii="宋体" w:hAnsi="宋体" w:hint="eastAsia"/>
          <w:sz w:val="28"/>
          <w:szCs w:val="28"/>
        </w:rPr>
        <w:t>法人或者其他组织的营业执照等证明文件，自然人的身份证明；</w:t>
      </w:r>
    </w:p>
    <w:p w:rsidR="00C415F1" w:rsidRDefault="00E62D57" w:rsidP="00DA3529">
      <w:pPr>
        <w:autoSpaceDE w:val="0"/>
        <w:autoSpaceDN w:val="0"/>
        <w:spacing w:line="360" w:lineRule="auto"/>
        <w:ind w:firstLineChars="300" w:firstLine="632"/>
        <w:textAlignment w:val="bottom"/>
        <w:rPr>
          <w:rFonts w:ascii="宋体" w:hAnsi="宋体"/>
          <w:b/>
          <w:szCs w:val="21"/>
        </w:rPr>
      </w:pPr>
      <w:r>
        <w:rPr>
          <w:rFonts w:ascii="宋体" w:hAnsi="宋体" w:hint="eastAsia"/>
          <w:b/>
          <w:szCs w:val="21"/>
        </w:rPr>
        <w:t>1</w:t>
      </w:r>
      <w:r w:rsidR="00DA3529">
        <w:rPr>
          <w:rFonts w:ascii="宋体" w:hAnsi="宋体" w:hint="eastAsia"/>
          <w:b/>
          <w:szCs w:val="21"/>
        </w:rPr>
        <w:t>）</w:t>
      </w:r>
      <w:r>
        <w:rPr>
          <w:rFonts w:ascii="宋体" w:hAnsi="宋体" w:hint="eastAsia"/>
          <w:b/>
          <w:szCs w:val="21"/>
        </w:rPr>
        <w:t>符合《中华人民共和国政府采购法》第二十二条规定；</w:t>
      </w:r>
    </w:p>
    <w:p w:rsidR="00C415F1" w:rsidRDefault="00E62D57" w:rsidP="00DA3529">
      <w:pPr>
        <w:autoSpaceDE w:val="0"/>
        <w:autoSpaceDN w:val="0"/>
        <w:spacing w:line="360" w:lineRule="auto"/>
        <w:ind w:firstLineChars="300" w:firstLine="632"/>
        <w:textAlignment w:val="bottom"/>
        <w:rPr>
          <w:rFonts w:ascii="宋体" w:hAnsi="宋体"/>
          <w:b/>
          <w:szCs w:val="21"/>
        </w:rPr>
      </w:pPr>
      <w:r>
        <w:rPr>
          <w:rFonts w:ascii="宋体" w:hAnsi="宋体" w:hint="eastAsia"/>
          <w:b/>
          <w:szCs w:val="21"/>
        </w:rPr>
        <w:t>2</w:t>
      </w:r>
      <w:r w:rsidR="00DA3529">
        <w:rPr>
          <w:rFonts w:ascii="宋体" w:hAnsi="宋体" w:hint="eastAsia"/>
          <w:b/>
          <w:szCs w:val="21"/>
        </w:rPr>
        <w:t>）</w:t>
      </w:r>
      <w:r>
        <w:rPr>
          <w:rFonts w:ascii="宋体" w:hAnsi="宋体" w:hint="eastAsia"/>
          <w:b/>
          <w:szCs w:val="21"/>
        </w:rPr>
        <w:t>未被“信用中国”（www.creditchina.gov.cn）、中国政府采购网（www.ccgp.gov.cn）列入失信被执行人、重大税收违法案件当事人名单、政府采购严重违法失信行为记录名单。</w:t>
      </w:r>
    </w:p>
    <w:p w:rsidR="00345E5A" w:rsidRPr="00345E5A" w:rsidRDefault="00F0766C" w:rsidP="00345E5A">
      <w:pPr>
        <w:autoSpaceDE w:val="0"/>
        <w:autoSpaceDN w:val="0"/>
        <w:spacing w:line="360" w:lineRule="auto"/>
        <w:ind w:firstLineChars="200" w:firstLine="560"/>
        <w:textAlignment w:val="bottom"/>
        <w:rPr>
          <w:rFonts w:ascii="宋体" w:hAnsi="宋体"/>
          <w:sz w:val="28"/>
          <w:szCs w:val="28"/>
        </w:rPr>
      </w:pPr>
      <w:r>
        <w:rPr>
          <w:rFonts w:ascii="宋体" w:hAnsi="宋体" w:hint="eastAsia"/>
          <w:sz w:val="28"/>
          <w:szCs w:val="28"/>
        </w:rPr>
        <w:t>2</w:t>
      </w:r>
      <w:r w:rsidR="00345E5A" w:rsidRPr="00345E5A">
        <w:rPr>
          <w:rFonts w:ascii="宋体" w:hAnsi="宋体" w:hint="eastAsia"/>
          <w:sz w:val="28"/>
          <w:szCs w:val="28"/>
        </w:rPr>
        <w:t>、响应文件提交截止时间前6个月内项目成员的社会保险缴纳凭据（专用收据或社会保险缴纳清单）。</w:t>
      </w:r>
    </w:p>
    <w:p w:rsidR="00345E5A" w:rsidRPr="006A6D5F" w:rsidRDefault="00345E5A" w:rsidP="00345E5A">
      <w:pPr>
        <w:autoSpaceDE w:val="0"/>
        <w:autoSpaceDN w:val="0"/>
        <w:spacing w:line="440" w:lineRule="exact"/>
        <w:ind w:firstLine="422"/>
        <w:textAlignment w:val="bottom"/>
        <w:rPr>
          <w:rFonts w:ascii="宋体" w:hAnsi="宋体"/>
          <w:b/>
          <w:szCs w:val="21"/>
        </w:rPr>
      </w:pPr>
      <w:r w:rsidRPr="006A6D5F">
        <w:rPr>
          <w:rFonts w:ascii="宋体" w:hAnsi="宋体" w:hint="eastAsia"/>
          <w:b/>
          <w:szCs w:val="21"/>
        </w:rPr>
        <w:t xml:space="preserve">注：新成立不满 6 </w:t>
      </w:r>
      <w:proofErr w:type="gramStart"/>
      <w:r w:rsidRPr="006A6D5F">
        <w:rPr>
          <w:rFonts w:ascii="宋体" w:hAnsi="宋体" w:hint="eastAsia"/>
          <w:b/>
          <w:szCs w:val="21"/>
        </w:rPr>
        <w:t>个</w:t>
      </w:r>
      <w:proofErr w:type="gramEnd"/>
      <w:r w:rsidRPr="006A6D5F">
        <w:rPr>
          <w:rFonts w:ascii="宋体" w:hAnsi="宋体" w:hint="eastAsia"/>
          <w:b/>
          <w:szCs w:val="21"/>
        </w:rPr>
        <w:t>月的公司自成立之日起算。</w:t>
      </w:r>
    </w:p>
    <w:p w:rsidR="00C415F1" w:rsidRPr="00345E5A" w:rsidRDefault="00C415F1">
      <w:pPr>
        <w:spacing w:beforeLines="10" w:before="24" w:line="400" w:lineRule="atLeast"/>
        <w:ind w:firstLine="482"/>
        <w:rPr>
          <w:rFonts w:ascii="宋体" w:hAnsi="宋体"/>
          <w:b/>
          <w:sz w:val="24"/>
          <w:highlight w:val="yellow"/>
        </w:rPr>
      </w:pPr>
    </w:p>
    <w:p w:rsidR="00C415F1" w:rsidRDefault="00C415F1">
      <w:pPr>
        <w:spacing w:beforeLines="10" w:before="24" w:line="400" w:lineRule="atLeast"/>
        <w:ind w:firstLine="482"/>
        <w:rPr>
          <w:rFonts w:ascii="宋体" w:hAnsi="宋体"/>
          <w:b/>
          <w:sz w:val="24"/>
          <w:highlight w:val="yellow"/>
        </w:rPr>
      </w:pPr>
    </w:p>
    <w:p w:rsidR="00C415F1" w:rsidRDefault="00C415F1">
      <w:pPr>
        <w:spacing w:beforeLines="10" w:before="24" w:line="400" w:lineRule="atLeast"/>
        <w:ind w:firstLine="482"/>
        <w:rPr>
          <w:rFonts w:ascii="宋体" w:hAnsi="宋体"/>
          <w:b/>
          <w:sz w:val="24"/>
          <w:highlight w:val="yellow"/>
        </w:rPr>
      </w:pPr>
    </w:p>
    <w:p w:rsidR="00C415F1" w:rsidRPr="00A4602A" w:rsidRDefault="00C415F1">
      <w:pPr>
        <w:spacing w:beforeLines="10" w:before="24" w:line="400" w:lineRule="atLeast"/>
        <w:ind w:firstLine="482"/>
        <w:rPr>
          <w:rFonts w:ascii="宋体" w:hAnsi="宋体"/>
          <w:b/>
          <w:sz w:val="24"/>
          <w:highlight w:val="yellow"/>
        </w:rPr>
      </w:pPr>
    </w:p>
    <w:p w:rsidR="00C415F1" w:rsidRDefault="00C415F1">
      <w:pPr>
        <w:spacing w:beforeLines="10" w:before="24" w:line="400" w:lineRule="atLeast"/>
        <w:ind w:firstLine="482"/>
        <w:rPr>
          <w:rFonts w:ascii="宋体" w:hAnsi="宋体"/>
          <w:b/>
          <w:sz w:val="24"/>
          <w:highlight w:val="yellow"/>
        </w:rPr>
      </w:pPr>
    </w:p>
    <w:p w:rsidR="00C415F1" w:rsidRDefault="00C415F1">
      <w:pPr>
        <w:spacing w:beforeLines="10" w:before="24" w:line="400" w:lineRule="atLeast"/>
        <w:ind w:firstLine="482"/>
        <w:rPr>
          <w:rFonts w:ascii="宋体" w:hAnsi="宋体"/>
          <w:b/>
          <w:sz w:val="24"/>
          <w:highlight w:val="yellow"/>
        </w:rPr>
      </w:pPr>
    </w:p>
    <w:p w:rsidR="00C415F1" w:rsidRDefault="00C415F1">
      <w:pPr>
        <w:spacing w:beforeLines="10" w:before="24" w:line="400" w:lineRule="atLeast"/>
        <w:ind w:firstLine="482"/>
        <w:rPr>
          <w:rFonts w:ascii="宋体" w:hAnsi="宋体"/>
          <w:b/>
          <w:sz w:val="24"/>
          <w:highlight w:val="yellow"/>
        </w:rPr>
      </w:pPr>
    </w:p>
    <w:p w:rsidR="00C415F1" w:rsidRDefault="00C415F1">
      <w:pPr>
        <w:spacing w:beforeLines="10" w:before="24" w:line="400" w:lineRule="atLeast"/>
        <w:ind w:firstLine="482"/>
        <w:rPr>
          <w:rFonts w:ascii="宋体" w:hAnsi="宋体"/>
          <w:b/>
          <w:sz w:val="24"/>
          <w:highlight w:val="yellow"/>
        </w:rPr>
      </w:pPr>
    </w:p>
    <w:p w:rsidR="00C415F1" w:rsidRDefault="00C415F1">
      <w:pPr>
        <w:spacing w:beforeLines="10" w:before="24" w:line="400" w:lineRule="atLeast"/>
        <w:ind w:firstLine="482"/>
        <w:rPr>
          <w:rFonts w:ascii="宋体" w:hAnsi="宋体"/>
          <w:b/>
          <w:sz w:val="24"/>
          <w:highlight w:val="yellow"/>
        </w:rPr>
      </w:pPr>
    </w:p>
    <w:p w:rsidR="00C415F1" w:rsidRDefault="00C415F1">
      <w:pPr>
        <w:spacing w:beforeLines="10" w:before="24" w:line="400" w:lineRule="atLeast"/>
        <w:ind w:firstLine="482"/>
        <w:rPr>
          <w:rFonts w:ascii="宋体" w:hAnsi="宋体"/>
          <w:b/>
          <w:sz w:val="24"/>
          <w:highlight w:val="yellow"/>
        </w:rPr>
      </w:pPr>
    </w:p>
    <w:p w:rsidR="00C415F1" w:rsidRDefault="00C415F1">
      <w:pPr>
        <w:spacing w:beforeLines="10" w:before="24" w:line="400" w:lineRule="atLeast"/>
        <w:ind w:firstLine="482"/>
        <w:rPr>
          <w:rFonts w:ascii="宋体" w:hAnsi="宋体"/>
          <w:b/>
          <w:sz w:val="24"/>
          <w:highlight w:val="yellow"/>
        </w:rPr>
      </w:pPr>
    </w:p>
    <w:p w:rsidR="00C415F1" w:rsidRDefault="00C415F1">
      <w:pPr>
        <w:spacing w:beforeLines="10" w:before="24" w:line="400" w:lineRule="atLeast"/>
        <w:ind w:firstLine="482"/>
        <w:rPr>
          <w:rFonts w:ascii="宋体" w:hAnsi="宋体"/>
          <w:b/>
          <w:sz w:val="24"/>
          <w:highlight w:val="yellow"/>
        </w:rPr>
      </w:pPr>
    </w:p>
    <w:p w:rsidR="00C415F1" w:rsidRDefault="00E62D57">
      <w:pPr>
        <w:widowControl/>
        <w:jc w:val="left"/>
        <w:rPr>
          <w:rFonts w:ascii="宋体" w:hAnsi="宋体"/>
          <w:b/>
          <w:sz w:val="24"/>
        </w:rPr>
      </w:pPr>
      <w:bookmarkStart w:id="52" w:name="_Toc5799558"/>
      <w:bookmarkStart w:id="53" w:name="_Toc82338247"/>
      <w:bookmarkStart w:id="54" w:name="_Toc82873330"/>
      <w:r>
        <w:rPr>
          <w:rFonts w:ascii="宋体" w:hAnsi="宋体" w:hint="eastAsia"/>
          <w:b/>
          <w:sz w:val="24"/>
        </w:rPr>
        <w:t xml:space="preserve">    </w:t>
      </w:r>
    </w:p>
    <w:p w:rsidR="00C415F1" w:rsidRDefault="00E62D57">
      <w:pPr>
        <w:widowControl/>
        <w:jc w:val="left"/>
        <w:rPr>
          <w:rFonts w:ascii="宋体" w:hAnsi="宋体"/>
          <w:b/>
          <w:sz w:val="24"/>
        </w:rPr>
      </w:pPr>
      <w:r>
        <w:rPr>
          <w:rFonts w:ascii="宋体" w:hAnsi="宋体" w:hint="eastAsia"/>
          <w:b/>
          <w:sz w:val="24"/>
        </w:rPr>
        <w:t xml:space="preserve">    </w:t>
      </w:r>
    </w:p>
    <w:p w:rsidR="00345E5A" w:rsidRDefault="00E62D57">
      <w:pPr>
        <w:widowControl/>
        <w:jc w:val="left"/>
        <w:rPr>
          <w:rFonts w:ascii="Arial" w:hAnsi="Arial"/>
          <w:b/>
          <w:bCs/>
          <w:sz w:val="32"/>
          <w:szCs w:val="32"/>
        </w:rPr>
      </w:pPr>
      <w:r>
        <w:rPr>
          <w:rFonts w:ascii="Arial" w:hAnsi="Arial" w:hint="eastAsia"/>
          <w:b/>
          <w:bCs/>
          <w:sz w:val="32"/>
          <w:szCs w:val="32"/>
        </w:rPr>
        <w:t xml:space="preserve">   </w:t>
      </w:r>
    </w:p>
    <w:p w:rsidR="00345E5A" w:rsidRDefault="00345E5A">
      <w:pPr>
        <w:widowControl/>
        <w:jc w:val="left"/>
        <w:rPr>
          <w:rFonts w:ascii="Arial" w:hAnsi="Arial"/>
          <w:b/>
          <w:bCs/>
          <w:sz w:val="32"/>
          <w:szCs w:val="32"/>
        </w:rPr>
      </w:pPr>
      <w:r>
        <w:rPr>
          <w:rFonts w:ascii="Arial" w:hAnsi="Arial"/>
          <w:b/>
          <w:bCs/>
          <w:sz w:val="32"/>
          <w:szCs w:val="32"/>
        </w:rPr>
        <w:br w:type="page"/>
      </w:r>
    </w:p>
    <w:p w:rsidR="00C415F1" w:rsidRDefault="00E62D57" w:rsidP="00F0766C">
      <w:pPr>
        <w:pStyle w:val="af9"/>
        <w:outlineLvl w:val="1"/>
        <w:rPr>
          <w:rFonts w:ascii="宋体" w:hAnsi="宋体" w:cs="宋体"/>
        </w:rPr>
      </w:pPr>
      <w:bookmarkStart w:id="55" w:name="_Toc78532142"/>
      <w:bookmarkEnd w:id="52"/>
      <w:r>
        <w:rPr>
          <w:rFonts w:ascii="宋体" w:hAnsi="宋体" w:cs="宋体"/>
        </w:rPr>
        <w:lastRenderedPageBreak/>
        <w:t>二</w:t>
      </w:r>
      <w:r>
        <w:rPr>
          <w:rFonts w:ascii="宋体" w:hAnsi="宋体" w:cs="宋体" w:hint="eastAsia"/>
        </w:rPr>
        <w:t>、</w:t>
      </w:r>
      <w:r>
        <w:rPr>
          <w:rFonts w:ascii="宋体" w:hAnsi="宋体" w:cs="宋体"/>
        </w:rPr>
        <w:t>报价</w:t>
      </w:r>
      <w:r w:rsidR="00BF0A1B">
        <w:rPr>
          <w:rFonts w:ascii="宋体" w:hAnsi="宋体" w:cs="宋体"/>
        </w:rPr>
        <w:t>响应</w:t>
      </w:r>
      <w:r>
        <w:rPr>
          <w:rFonts w:ascii="宋体" w:hAnsi="宋体" w:cs="宋体"/>
        </w:rPr>
        <w:t>文件</w:t>
      </w:r>
      <w:bookmarkEnd w:id="55"/>
    </w:p>
    <w:p w:rsidR="007519CE" w:rsidRDefault="007519CE" w:rsidP="007519CE">
      <w:pPr>
        <w:autoSpaceDE w:val="0"/>
        <w:autoSpaceDN w:val="0"/>
        <w:spacing w:line="440" w:lineRule="exact"/>
        <w:ind w:firstLineChars="200" w:firstLine="420"/>
        <w:textAlignment w:val="bottom"/>
        <w:rPr>
          <w:rFonts w:ascii="宋体" w:hAnsi="宋体"/>
          <w:szCs w:val="21"/>
        </w:rPr>
      </w:pPr>
      <w:bookmarkStart w:id="56" w:name="_Toc37854661"/>
      <w:r>
        <w:rPr>
          <w:rFonts w:ascii="宋体" w:hAnsi="宋体" w:hint="eastAsia"/>
          <w:szCs w:val="21"/>
        </w:rPr>
        <w:t>1、投标函；</w:t>
      </w:r>
    </w:p>
    <w:p w:rsidR="007519CE" w:rsidRPr="008C11F1" w:rsidRDefault="007519CE" w:rsidP="007519CE">
      <w:pPr>
        <w:autoSpaceDE w:val="0"/>
        <w:autoSpaceDN w:val="0"/>
        <w:spacing w:line="440" w:lineRule="exact"/>
        <w:ind w:left="420"/>
        <w:textAlignment w:val="bottom"/>
        <w:rPr>
          <w:rFonts w:ascii="宋体" w:hAnsi="宋体"/>
          <w:szCs w:val="21"/>
        </w:rPr>
      </w:pPr>
      <w:r>
        <w:rPr>
          <w:rFonts w:ascii="宋体" w:hAnsi="宋体" w:hint="eastAsia"/>
          <w:szCs w:val="21"/>
        </w:rPr>
        <w:t>2</w:t>
      </w:r>
      <w:r w:rsidRPr="008C11F1">
        <w:rPr>
          <w:rFonts w:ascii="宋体" w:hAnsi="宋体" w:hint="eastAsia"/>
          <w:szCs w:val="21"/>
        </w:rPr>
        <w:t>、报价一览表；</w:t>
      </w:r>
    </w:p>
    <w:p w:rsidR="007519CE" w:rsidRPr="008C11F1" w:rsidRDefault="007519CE" w:rsidP="007519CE">
      <w:pPr>
        <w:autoSpaceDE w:val="0"/>
        <w:autoSpaceDN w:val="0"/>
        <w:spacing w:line="440" w:lineRule="exact"/>
        <w:ind w:left="426"/>
        <w:textAlignment w:val="bottom"/>
        <w:rPr>
          <w:rFonts w:ascii="宋体" w:hAnsi="宋体"/>
          <w:szCs w:val="21"/>
        </w:rPr>
      </w:pPr>
      <w:r>
        <w:rPr>
          <w:rFonts w:ascii="宋体" w:hAnsi="宋体" w:hint="eastAsia"/>
          <w:szCs w:val="21"/>
        </w:rPr>
        <w:t>3</w:t>
      </w:r>
      <w:r w:rsidRPr="008C11F1">
        <w:rPr>
          <w:rFonts w:ascii="宋体" w:hAnsi="宋体" w:hint="eastAsia"/>
          <w:szCs w:val="21"/>
        </w:rPr>
        <w:t>、</w:t>
      </w:r>
      <w:r>
        <w:rPr>
          <w:rFonts w:ascii="宋体" w:hAnsi="宋体" w:hint="eastAsia"/>
          <w:szCs w:val="21"/>
        </w:rPr>
        <w:t>报价明细表；</w:t>
      </w:r>
    </w:p>
    <w:p w:rsidR="007519CE" w:rsidRPr="008C11F1" w:rsidRDefault="007519CE" w:rsidP="007519CE">
      <w:pPr>
        <w:autoSpaceDE w:val="0"/>
        <w:autoSpaceDN w:val="0"/>
        <w:spacing w:line="440" w:lineRule="exact"/>
        <w:ind w:firstLineChars="195" w:firstLine="409"/>
        <w:textAlignment w:val="bottom"/>
        <w:rPr>
          <w:rFonts w:ascii="宋体" w:hAnsi="宋体"/>
          <w:szCs w:val="21"/>
        </w:rPr>
      </w:pPr>
      <w:r>
        <w:rPr>
          <w:rFonts w:ascii="宋体" w:hAnsi="宋体" w:hint="eastAsia"/>
          <w:szCs w:val="21"/>
        </w:rPr>
        <w:t>4</w:t>
      </w:r>
      <w:r w:rsidRPr="008C11F1">
        <w:rPr>
          <w:rFonts w:ascii="宋体" w:hAnsi="宋体" w:hint="eastAsia"/>
          <w:szCs w:val="21"/>
        </w:rPr>
        <w:t>、</w:t>
      </w:r>
      <w:r>
        <w:rPr>
          <w:rFonts w:ascii="宋体" w:hAnsi="宋体" w:hint="eastAsia"/>
          <w:kern w:val="0"/>
        </w:rPr>
        <w:t>中小企业声明函；</w:t>
      </w:r>
    </w:p>
    <w:p w:rsidR="007519CE" w:rsidRPr="00D27392" w:rsidRDefault="007519CE" w:rsidP="00D27392">
      <w:pPr>
        <w:autoSpaceDE w:val="0"/>
        <w:autoSpaceDN w:val="0"/>
        <w:spacing w:line="440" w:lineRule="exact"/>
        <w:ind w:firstLine="420"/>
        <w:textAlignment w:val="bottom"/>
        <w:rPr>
          <w:rFonts w:ascii="宋体" w:hAnsi="宋体"/>
          <w:szCs w:val="21"/>
        </w:rPr>
      </w:pPr>
      <w:r>
        <w:rPr>
          <w:rFonts w:ascii="宋体" w:hAnsi="宋体" w:hint="eastAsia"/>
          <w:szCs w:val="21"/>
        </w:rPr>
        <w:t>5</w:t>
      </w:r>
      <w:r w:rsidRPr="008C11F1">
        <w:rPr>
          <w:rFonts w:ascii="宋体" w:hAnsi="宋体" w:hint="eastAsia"/>
          <w:szCs w:val="21"/>
        </w:rPr>
        <w:t>、投标人认为有必要提供的其他资料。</w:t>
      </w:r>
    </w:p>
    <w:p w:rsidR="007519CE" w:rsidRDefault="007519CE">
      <w:pPr>
        <w:widowControl/>
        <w:jc w:val="left"/>
        <w:rPr>
          <w:rFonts w:ascii="宋体" w:hAnsi="宋体" w:cs="宋体"/>
          <w:b/>
          <w:bCs/>
          <w:sz w:val="32"/>
          <w:szCs w:val="32"/>
        </w:rPr>
      </w:pPr>
      <w:r>
        <w:rPr>
          <w:rFonts w:ascii="宋体" w:hAnsi="宋体" w:cs="宋体"/>
        </w:rPr>
        <w:br w:type="page"/>
      </w:r>
    </w:p>
    <w:p w:rsidR="00D27392" w:rsidRPr="006E49F8" w:rsidRDefault="00D27392" w:rsidP="00D27392">
      <w:pPr>
        <w:pStyle w:val="af9"/>
        <w:spacing w:after="360"/>
        <w:outlineLvl w:val="2"/>
        <w:rPr>
          <w:highlight w:val="yellow"/>
        </w:rPr>
      </w:pPr>
      <w:bookmarkStart w:id="57" w:name="_Toc69115009"/>
      <w:bookmarkStart w:id="58" w:name="_Toc78532143"/>
      <w:bookmarkEnd w:id="56"/>
      <w:r w:rsidRPr="00101EDB">
        <w:rPr>
          <w:rFonts w:ascii="宋体" w:hAnsi="宋体" w:cs="宋体"/>
        </w:rPr>
        <w:lastRenderedPageBreak/>
        <w:t>投</w:t>
      </w:r>
      <w:r>
        <w:rPr>
          <w:rFonts w:ascii="宋体" w:hAnsi="宋体" w:cs="宋体" w:hint="eastAsia"/>
        </w:rPr>
        <w:t xml:space="preserve"> </w:t>
      </w:r>
      <w:r w:rsidRPr="00101EDB">
        <w:rPr>
          <w:rFonts w:ascii="宋体" w:hAnsi="宋体" w:cs="宋体"/>
        </w:rPr>
        <w:t>标</w:t>
      </w:r>
      <w:r>
        <w:rPr>
          <w:rFonts w:ascii="宋体" w:hAnsi="宋体" w:cs="宋体" w:hint="eastAsia"/>
        </w:rPr>
        <w:t xml:space="preserve"> </w:t>
      </w:r>
      <w:r w:rsidRPr="00101EDB">
        <w:rPr>
          <w:rFonts w:ascii="宋体" w:hAnsi="宋体" w:cs="宋体"/>
        </w:rPr>
        <w:t>函</w:t>
      </w:r>
      <w:bookmarkEnd w:id="57"/>
      <w:bookmarkEnd w:id="58"/>
    </w:p>
    <w:p w:rsidR="00D27392" w:rsidRPr="00101EDB" w:rsidRDefault="00AD7CD2" w:rsidP="00D27392">
      <w:pPr>
        <w:spacing w:line="360" w:lineRule="auto"/>
        <w:rPr>
          <w:rFonts w:ascii="宋体" w:hAnsi="宋体"/>
          <w:szCs w:val="21"/>
        </w:rPr>
      </w:pPr>
      <w:r>
        <w:rPr>
          <w:rFonts w:ascii="宋体" w:hAnsi="宋体" w:hint="eastAsia"/>
        </w:rPr>
        <w:t>中国美术学院</w:t>
      </w:r>
    </w:p>
    <w:p w:rsidR="00D27392" w:rsidRPr="00101EDB" w:rsidRDefault="00D27392" w:rsidP="00D27392">
      <w:pPr>
        <w:spacing w:line="360" w:lineRule="auto"/>
        <w:rPr>
          <w:rFonts w:ascii="宋体" w:hAnsi="宋体"/>
          <w:szCs w:val="21"/>
        </w:rPr>
      </w:pPr>
      <w:r w:rsidRPr="00101EDB">
        <w:rPr>
          <w:rFonts w:ascii="宋体" w:hAnsi="宋体" w:hint="eastAsia"/>
          <w:szCs w:val="21"/>
        </w:rPr>
        <w:t>浙江方圆工程咨询有限公司：</w:t>
      </w:r>
    </w:p>
    <w:p w:rsidR="00D27392" w:rsidRPr="00101EDB" w:rsidRDefault="00D27392" w:rsidP="00D27392">
      <w:pPr>
        <w:spacing w:line="360" w:lineRule="auto"/>
        <w:ind w:firstLine="420"/>
        <w:rPr>
          <w:rFonts w:ascii="宋体" w:hAnsi="宋体"/>
          <w:szCs w:val="21"/>
        </w:rPr>
      </w:pPr>
      <w:r w:rsidRPr="00101EDB">
        <w:rPr>
          <w:rFonts w:ascii="宋体" w:hAnsi="宋体" w:hint="eastAsia"/>
          <w:szCs w:val="21"/>
          <w:u w:val="single"/>
        </w:rPr>
        <w:t xml:space="preserve">               </w:t>
      </w:r>
      <w:r w:rsidRPr="00101EDB">
        <w:rPr>
          <w:rFonts w:ascii="宋体" w:hAnsi="宋体" w:hint="eastAsia"/>
          <w:szCs w:val="21"/>
        </w:rPr>
        <w:t>（投标人全称）授权</w:t>
      </w:r>
      <w:r w:rsidRPr="00101EDB">
        <w:rPr>
          <w:rFonts w:ascii="宋体" w:hAnsi="宋体" w:hint="eastAsia"/>
          <w:szCs w:val="21"/>
          <w:u w:val="single"/>
        </w:rPr>
        <w:t xml:space="preserve">     </w:t>
      </w:r>
      <w:r w:rsidRPr="00101EDB">
        <w:rPr>
          <w:rFonts w:ascii="宋体" w:hAnsi="宋体" w:hint="eastAsia"/>
          <w:szCs w:val="21"/>
        </w:rPr>
        <w:t>（授权委托人姓名）</w:t>
      </w:r>
      <w:r w:rsidRPr="00101EDB">
        <w:rPr>
          <w:rFonts w:ascii="宋体" w:hAnsi="宋体" w:hint="eastAsia"/>
          <w:szCs w:val="21"/>
          <w:u w:val="single"/>
        </w:rPr>
        <w:t xml:space="preserve">      </w:t>
      </w:r>
      <w:r w:rsidRPr="00101EDB">
        <w:rPr>
          <w:rFonts w:ascii="宋体" w:hAnsi="宋体" w:hint="eastAsia"/>
          <w:szCs w:val="21"/>
        </w:rPr>
        <w:t>（职务、职称）为授权委托人，参加贵方组织的</w:t>
      </w:r>
      <w:r w:rsidRPr="00101EDB">
        <w:rPr>
          <w:rFonts w:ascii="宋体" w:hAnsi="宋体" w:hint="eastAsia"/>
          <w:szCs w:val="21"/>
          <w:u w:val="single"/>
        </w:rPr>
        <w:t xml:space="preserve">              </w:t>
      </w:r>
      <w:r w:rsidRPr="00101EDB">
        <w:rPr>
          <w:rFonts w:ascii="宋体" w:hAnsi="宋体" w:hint="eastAsia"/>
          <w:szCs w:val="21"/>
        </w:rPr>
        <w:t>（项目名称）招标编号：（</w:t>
      </w:r>
      <w:r w:rsidRPr="00101EDB">
        <w:rPr>
          <w:rFonts w:ascii="宋体" w:hAnsi="宋体" w:hint="eastAsia"/>
          <w:szCs w:val="21"/>
          <w:u w:val="single"/>
        </w:rPr>
        <w:t xml:space="preserve">           </w:t>
      </w:r>
      <w:r w:rsidRPr="00101EDB">
        <w:rPr>
          <w:rFonts w:ascii="宋体" w:hAnsi="宋体" w:hint="eastAsia"/>
          <w:szCs w:val="21"/>
        </w:rPr>
        <w:t>）招标的有关活动，并对此项目进行投标。为此：</w:t>
      </w:r>
    </w:p>
    <w:p w:rsidR="00D27392" w:rsidRPr="00101EDB" w:rsidRDefault="00D27392" w:rsidP="00D27392">
      <w:pPr>
        <w:spacing w:line="360" w:lineRule="auto"/>
        <w:ind w:firstLine="420"/>
        <w:rPr>
          <w:rFonts w:ascii="宋体" w:hAnsi="宋体"/>
          <w:szCs w:val="21"/>
        </w:rPr>
      </w:pPr>
      <w:r w:rsidRPr="00101EDB">
        <w:rPr>
          <w:rFonts w:ascii="宋体" w:hAnsi="宋体" w:hint="eastAsia"/>
        </w:rPr>
        <w:t>1、根据已收到贵方的招标编号为</w:t>
      </w:r>
      <w:r w:rsidRPr="00101EDB">
        <w:rPr>
          <w:rFonts w:ascii="宋体" w:hAnsi="宋体"/>
          <w:u w:val="single"/>
        </w:rPr>
        <w:t xml:space="preserve"> </w:t>
      </w:r>
      <w:r w:rsidR="00AD7CD2">
        <w:rPr>
          <w:rFonts w:ascii="宋体" w:hAnsi="宋体"/>
          <w:u w:val="single"/>
        </w:rPr>
        <w:t>FY002-ZGMY[2021]-006</w:t>
      </w:r>
      <w:r w:rsidRPr="00101EDB">
        <w:rPr>
          <w:rFonts w:ascii="宋体" w:hAnsi="宋体" w:hint="eastAsia"/>
        </w:rPr>
        <w:t>的</w:t>
      </w:r>
      <w:r w:rsidRPr="00101EDB">
        <w:rPr>
          <w:rFonts w:ascii="宋体" w:hAnsi="宋体"/>
          <w:u w:val="single"/>
        </w:rPr>
        <w:t xml:space="preserve">  </w:t>
      </w:r>
      <w:r w:rsidR="00AD7CD2">
        <w:rPr>
          <w:rFonts w:ascii="宋体" w:hAnsi="宋体" w:hint="eastAsia"/>
          <w:u w:val="single"/>
        </w:rPr>
        <w:t>中国美术学院创新学院良</w:t>
      </w:r>
      <w:proofErr w:type="gramStart"/>
      <w:r w:rsidR="00AD7CD2">
        <w:rPr>
          <w:rFonts w:ascii="宋体" w:hAnsi="宋体" w:hint="eastAsia"/>
          <w:u w:val="single"/>
        </w:rPr>
        <w:t>渚</w:t>
      </w:r>
      <w:proofErr w:type="gramEnd"/>
      <w:r w:rsidR="00AD7CD2">
        <w:rPr>
          <w:rFonts w:ascii="宋体" w:hAnsi="宋体" w:hint="eastAsia"/>
          <w:u w:val="single"/>
        </w:rPr>
        <w:t>校区公共空间等家具采购项目</w:t>
      </w:r>
      <w:r w:rsidRPr="00101EDB">
        <w:rPr>
          <w:rFonts w:ascii="宋体" w:hAnsi="宋体"/>
          <w:u w:val="single"/>
        </w:rPr>
        <w:t xml:space="preserve">  </w:t>
      </w:r>
      <w:r w:rsidRPr="00101EDB">
        <w:rPr>
          <w:rFonts w:ascii="宋体" w:hAnsi="宋体" w:hint="eastAsia"/>
        </w:rPr>
        <w:t>的招标文件，遵照《</w:t>
      </w:r>
      <w:r w:rsidRPr="00101EDB">
        <w:rPr>
          <w:rFonts w:ascii="宋体" w:hAnsi="宋体"/>
        </w:rPr>
        <w:t>中华人民共和国政府采购</w:t>
      </w:r>
      <w:r w:rsidRPr="00101EDB">
        <w:rPr>
          <w:rFonts w:ascii="宋体" w:hAnsi="宋体" w:hint="eastAsia"/>
        </w:rPr>
        <w:t>法》等有关规定，我单位经研究上述招标文件的投标人须知、招标项目技术</w:t>
      </w:r>
      <w:r w:rsidRPr="00101EDB">
        <w:rPr>
          <w:rFonts w:ascii="宋体" w:hAnsi="宋体"/>
        </w:rPr>
        <w:t>要求、招标项目商务要求</w:t>
      </w:r>
      <w:r w:rsidRPr="00101EDB">
        <w:rPr>
          <w:rFonts w:ascii="宋体" w:hAnsi="宋体" w:hint="eastAsia"/>
        </w:rPr>
        <w:t>、合同条款及其他招标文件</w:t>
      </w:r>
      <w:r w:rsidRPr="00101EDB">
        <w:rPr>
          <w:rFonts w:ascii="宋体" w:hAnsi="宋体"/>
        </w:rPr>
        <w:t>的</w:t>
      </w:r>
      <w:r w:rsidRPr="00101EDB">
        <w:rPr>
          <w:rFonts w:ascii="宋体" w:hAnsi="宋体" w:hint="eastAsia"/>
        </w:rPr>
        <w:t>有关文件后，我方愿以人民币（大写）</w:t>
      </w:r>
      <w:r w:rsidRPr="00101EDB">
        <w:rPr>
          <w:rFonts w:ascii="宋体" w:hAnsi="宋体"/>
          <w:u w:val="single"/>
        </w:rPr>
        <w:t xml:space="preserve">           </w:t>
      </w:r>
      <w:r w:rsidRPr="00101EDB">
        <w:rPr>
          <w:rFonts w:ascii="宋体" w:hAnsi="宋体" w:hint="eastAsia"/>
        </w:rPr>
        <w:t>元（</w:t>
      </w:r>
      <w:r w:rsidRPr="00101EDB">
        <w:rPr>
          <w:rFonts w:ascii="宋体" w:hAnsi="宋体"/>
        </w:rPr>
        <w:t>RMB</w:t>
      </w:r>
      <w:r w:rsidRPr="00101EDB">
        <w:rPr>
          <w:rFonts w:ascii="宋体" w:hAnsi="宋体" w:hint="eastAsia"/>
        </w:rPr>
        <w:t>：</w:t>
      </w:r>
      <w:r w:rsidRPr="00101EDB">
        <w:rPr>
          <w:rFonts w:ascii="宋体" w:hAnsi="宋体"/>
          <w:u w:val="single"/>
        </w:rPr>
        <w:t xml:space="preserve">            </w:t>
      </w:r>
      <w:r w:rsidRPr="00101EDB">
        <w:rPr>
          <w:rFonts w:ascii="宋体" w:hAnsi="宋体" w:hint="eastAsia"/>
        </w:rPr>
        <w:t>元）的投标总报价参与</w:t>
      </w:r>
      <w:r w:rsidRPr="00101EDB">
        <w:rPr>
          <w:rFonts w:ascii="宋体" w:hAnsi="宋体"/>
        </w:rPr>
        <w:t>本项目的竞标</w:t>
      </w:r>
      <w:r w:rsidRPr="00101EDB">
        <w:rPr>
          <w:rFonts w:ascii="宋体" w:hAnsi="宋体" w:hint="eastAsia"/>
        </w:rPr>
        <w:t>。</w:t>
      </w:r>
    </w:p>
    <w:p w:rsidR="00D27392" w:rsidRPr="00101EDB" w:rsidRDefault="00D27392" w:rsidP="00D27392">
      <w:pPr>
        <w:spacing w:line="360" w:lineRule="auto"/>
        <w:ind w:firstLine="420"/>
        <w:rPr>
          <w:rFonts w:ascii="宋体" w:hAnsi="宋体"/>
          <w:szCs w:val="21"/>
        </w:rPr>
      </w:pPr>
      <w:r w:rsidRPr="00101EDB">
        <w:rPr>
          <w:rFonts w:ascii="宋体" w:hAnsi="宋体" w:hint="eastAsia"/>
          <w:szCs w:val="21"/>
        </w:rPr>
        <w:t>2、我方同意在投标人须知前附表规定的开标日期起遵守本投标书中的承诺且在投标有效期满之前均具有约束力。</w:t>
      </w:r>
    </w:p>
    <w:p w:rsidR="00D27392" w:rsidRPr="00101EDB" w:rsidRDefault="00D27392" w:rsidP="00D27392">
      <w:pPr>
        <w:spacing w:line="360" w:lineRule="auto"/>
        <w:ind w:firstLine="420"/>
        <w:rPr>
          <w:rFonts w:ascii="宋体" w:hAnsi="宋体"/>
          <w:szCs w:val="21"/>
        </w:rPr>
      </w:pPr>
      <w:r w:rsidRPr="00101EDB">
        <w:rPr>
          <w:rFonts w:ascii="宋体" w:hAnsi="宋体" w:hint="eastAsia"/>
          <w:szCs w:val="21"/>
        </w:rPr>
        <w:t>3、我方承诺已经具备《中华人民共和国政府采购法》中规定的参加政府采购活动的投标人应当具备的条件：</w:t>
      </w:r>
    </w:p>
    <w:p w:rsidR="00D27392" w:rsidRPr="00101EDB" w:rsidRDefault="00D27392" w:rsidP="00D27392">
      <w:pPr>
        <w:spacing w:line="360" w:lineRule="auto"/>
        <w:ind w:firstLine="420"/>
        <w:rPr>
          <w:rFonts w:ascii="宋体" w:hAnsi="宋体"/>
          <w:szCs w:val="21"/>
        </w:rPr>
      </w:pPr>
      <w:r w:rsidRPr="00101EDB">
        <w:rPr>
          <w:rFonts w:ascii="宋体" w:hAnsi="宋体"/>
          <w:szCs w:val="21"/>
        </w:rPr>
        <w:t>3</w:t>
      </w:r>
      <w:r w:rsidRPr="00101EDB">
        <w:rPr>
          <w:rFonts w:ascii="宋体" w:hAnsi="宋体" w:hint="eastAsia"/>
          <w:szCs w:val="21"/>
        </w:rPr>
        <w:t>.1具有</w:t>
      </w:r>
      <w:r w:rsidRPr="00101EDB">
        <w:rPr>
          <w:rFonts w:ascii="宋体" w:hAnsi="宋体"/>
          <w:szCs w:val="21"/>
        </w:rPr>
        <w:t>独立承担民事责任的能力；</w:t>
      </w:r>
    </w:p>
    <w:p w:rsidR="00D27392" w:rsidRPr="00101EDB" w:rsidRDefault="00D27392" w:rsidP="00D27392">
      <w:pPr>
        <w:spacing w:line="360" w:lineRule="auto"/>
        <w:ind w:firstLine="420"/>
        <w:rPr>
          <w:rFonts w:ascii="宋体" w:hAnsi="宋体"/>
          <w:szCs w:val="21"/>
        </w:rPr>
      </w:pPr>
      <w:r w:rsidRPr="00101EDB">
        <w:rPr>
          <w:rFonts w:ascii="宋体" w:hAnsi="宋体"/>
          <w:szCs w:val="21"/>
        </w:rPr>
        <w:t>3.2</w:t>
      </w:r>
      <w:r w:rsidRPr="00101EDB">
        <w:rPr>
          <w:rFonts w:ascii="宋体" w:hAnsi="宋体" w:hint="eastAsia"/>
          <w:szCs w:val="21"/>
        </w:rPr>
        <w:t>具有</w:t>
      </w:r>
      <w:r w:rsidRPr="00101EDB">
        <w:rPr>
          <w:rFonts w:ascii="宋体" w:hAnsi="宋体"/>
          <w:szCs w:val="21"/>
        </w:rPr>
        <w:t>良好</w:t>
      </w:r>
      <w:r w:rsidRPr="00101EDB">
        <w:rPr>
          <w:rFonts w:ascii="宋体" w:hAnsi="宋体" w:hint="eastAsia"/>
          <w:szCs w:val="21"/>
        </w:rPr>
        <w:t>的</w:t>
      </w:r>
      <w:r w:rsidRPr="00101EDB">
        <w:rPr>
          <w:rFonts w:ascii="宋体" w:hAnsi="宋体"/>
          <w:szCs w:val="21"/>
        </w:rPr>
        <w:t>商业信誉和健全的财务</w:t>
      </w:r>
      <w:r w:rsidRPr="00101EDB">
        <w:rPr>
          <w:rFonts w:ascii="宋体" w:hAnsi="宋体" w:hint="eastAsia"/>
          <w:szCs w:val="21"/>
        </w:rPr>
        <w:t>会计</w:t>
      </w:r>
      <w:r w:rsidRPr="00101EDB">
        <w:rPr>
          <w:rFonts w:ascii="宋体" w:hAnsi="宋体"/>
          <w:szCs w:val="21"/>
        </w:rPr>
        <w:t>制度；</w:t>
      </w:r>
    </w:p>
    <w:p w:rsidR="00D27392" w:rsidRPr="00101EDB" w:rsidRDefault="00D27392" w:rsidP="00D27392">
      <w:pPr>
        <w:spacing w:line="360" w:lineRule="auto"/>
        <w:ind w:firstLine="420"/>
        <w:rPr>
          <w:rFonts w:ascii="宋体" w:hAnsi="宋体"/>
          <w:szCs w:val="21"/>
        </w:rPr>
      </w:pPr>
      <w:r w:rsidRPr="00101EDB">
        <w:rPr>
          <w:rFonts w:ascii="宋体" w:hAnsi="宋体"/>
          <w:szCs w:val="21"/>
        </w:rPr>
        <w:t>3.3</w:t>
      </w:r>
      <w:r w:rsidRPr="00101EDB">
        <w:rPr>
          <w:rFonts w:ascii="宋体" w:hAnsi="宋体" w:hint="eastAsia"/>
          <w:szCs w:val="21"/>
        </w:rPr>
        <w:t>具有</w:t>
      </w:r>
      <w:r w:rsidRPr="00101EDB">
        <w:rPr>
          <w:rFonts w:ascii="宋体" w:hAnsi="宋体"/>
          <w:szCs w:val="21"/>
        </w:rPr>
        <w:t>履行合同所必需的设备和专业技术能力；</w:t>
      </w:r>
    </w:p>
    <w:p w:rsidR="00D27392" w:rsidRPr="00101EDB" w:rsidRDefault="00D27392" w:rsidP="00D27392">
      <w:pPr>
        <w:spacing w:line="360" w:lineRule="auto"/>
        <w:ind w:firstLine="420"/>
        <w:rPr>
          <w:rFonts w:ascii="宋体" w:hAnsi="宋体"/>
          <w:szCs w:val="21"/>
        </w:rPr>
      </w:pPr>
      <w:r w:rsidRPr="00101EDB">
        <w:rPr>
          <w:rFonts w:ascii="宋体" w:hAnsi="宋体"/>
          <w:szCs w:val="21"/>
        </w:rPr>
        <w:t>3.4</w:t>
      </w:r>
      <w:r w:rsidRPr="00101EDB">
        <w:rPr>
          <w:rFonts w:ascii="宋体" w:hAnsi="宋体" w:hint="eastAsia"/>
          <w:szCs w:val="21"/>
        </w:rPr>
        <w:t>有</w:t>
      </w:r>
      <w:r w:rsidRPr="00101EDB">
        <w:rPr>
          <w:rFonts w:ascii="宋体" w:hAnsi="宋体"/>
          <w:szCs w:val="21"/>
        </w:rPr>
        <w:t>依法缴纳税收和社会保障</w:t>
      </w:r>
      <w:r w:rsidRPr="00101EDB">
        <w:rPr>
          <w:rFonts w:ascii="宋体" w:hAnsi="宋体" w:hint="eastAsia"/>
          <w:szCs w:val="21"/>
        </w:rPr>
        <w:t>资金</w:t>
      </w:r>
      <w:r w:rsidRPr="00101EDB">
        <w:rPr>
          <w:rFonts w:ascii="宋体" w:hAnsi="宋体"/>
          <w:szCs w:val="21"/>
        </w:rPr>
        <w:t>的良好记录；</w:t>
      </w:r>
    </w:p>
    <w:p w:rsidR="00D27392" w:rsidRPr="00101EDB" w:rsidRDefault="00D27392" w:rsidP="00D27392">
      <w:pPr>
        <w:spacing w:line="360" w:lineRule="auto"/>
        <w:ind w:firstLine="420"/>
        <w:rPr>
          <w:rFonts w:ascii="宋体" w:hAnsi="宋体"/>
          <w:szCs w:val="21"/>
        </w:rPr>
      </w:pPr>
      <w:r w:rsidRPr="00101EDB">
        <w:rPr>
          <w:rFonts w:ascii="宋体" w:hAnsi="宋体"/>
          <w:szCs w:val="21"/>
        </w:rPr>
        <w:t>3.5</w:t>
      </w:r>
      <w:r w:rsidRPr="00101EDB">
        <w:rPr>
          <w:rFonts w:ascii="宋体" w:hAnsi="宋体" w:hint="eastAsia"/>
          <w:szCs w:val="21"/>
        </w:rPr>
        <w:t>参加</w:t>
      </w:r>
      <w:r w:rsidRPr="00101EDB">
        <w:rPr>
          <w:rFonts w:ascii="宋体" w:hAnsi="宋体"/>
          <w:szCs w:val="21"/>
        </w:rPr>
        <w:t>政府采购活动前三年内，在经营活动中没有重大违法记录；</w:t>
      </w:r>
    </w:p>
    <w:p w:rsidR="00D27392" w:rsidRPr="00101EDB" w:rsidRDefault="00D27392" w:rsidP="00D27392">
      <w:pPr>
        <w:spacing w:line="360" w:lineRule="auto"/>
        <w:ind w:firstLine="420"/>
        <w:rPr>
          <w:rFonts w:ascii="宋体" w:hAnsi="宋体"/>
          <w:szCs w:val="21"/>
        </w:rPr>
      </w:pPr>
      <w:r w:rsidRPr="00101EDB">
        <w:rPr>
          <w:rFonts w:ascii="宋体" w:hAnsi="宋体"/>
          <w:szCs w:val="21"/>
        </w:rPr>
        <w:t>3.6</w:t>
      </w:r>
      <w:r w:rsidRPr="00101EDB">
        <w:rPr>
          <w:rFonts w:ascii="宋体" w:hAnsi="宋体" w:hint="eastAsia"/>
          <w:szCs w:val="21"/>
        </w:rPr>
        <w:t>法律</w:t>
      </w:r>
      <w:r w:rsidRPr="00101EDB">
        <w:rPr>
          <w:rFonts w:ascii="宋体" w:hAnsi="宋体"/>
          <w:szCs w:val="21"/>
        </w:rPr>
        <w:t>、行政法规规定的其他条件。</w:t>
      </w:r>
    </w:p>
    <w:p w:rsidR="00D27392" w:rsidRPr="00101EDB" w:rsidRDefault="00D27392" w:rsidP="00D27392">
      <w:pPr>
        <w:spacing w:line="360" w:lineRule="auto"/>
        <w:ind w:firstLine="420"/>
        <w:rPr>
          <w:rFonts w:ascii="宋体" w:hAnsi="宋体"/>
        </w:rPr>
      </w:pPr>
      <w:r w:rsidRPr="00101EDB">
        <w:rPr>
          <w:rFonts w:ascii="宋体" w:hAnsi="宋体" w:hint="eastAsia"/>
        </w:rPr>
        <w:t>4、编制和提交招标文件规定的全部投标文件，具体内容为：</w:t>
      </w:r>
    </w:p>
    <w:p w:rsidR="00D27392" w:rsidRPr="00101EDB" w:rsidRDefault="00D27392" w:rsidP="00D27392">
      <w:pPr>
        <w:spacing w:line="360" w:lineRule="auto"/>
        <w:ind w:firstLine="420"/>
        <w:rPr>
          <w:rFonts w:ascii="宋体" w:hAnsi="宋体"/>
          <w:szCs w:val="21"/>
        </w:rPr>
      </w:pPr>
      <w:r w:rsidRPr="00101EDB">
        <w:rPr>
          <w:rFonts w:ascii="宋体" w:hAnsi="宋体" w:hint="eastAsia"/>
          <w:szCs w:val="21"/>
        </w:rPr>
        <w:t>4</w:t>
      </w:r>
      <w:r w:rsidRPr="00101EDB">
        <w:rPr>
          <w:rFonts w:ascii="宋体" w:hAnsi="宋体"/>
          <w:szCs w:val="21"/>
        </w:rPr>
        <w:t>.1</w:t>
      </w:r>
      <w:r w:rsidRPr="00101EDB">
        <w:rPr>
          <w:rFonts w:ascii="宋体" w:hAnsi="宋体" w:hint="eastAsia"/>
          <w:szCs w:val="21"/>
        </w:rPr>
        <w:t>报价</w:t>
      </w:r>
      <w:r w:rsidRPr="00101EDB">
        <w:rPr>
          <w:rFonts w:ascii="宋体" w:hAnsi="宋体"/>
          <w:szCs w:val="21"/>
        </w:rPr>
        <w:t>文件</w:t>
      </w:r>
    </w:p>
    <w:p w:rsidR="00D27392" w:rsidRPr="00101EDB" w:rsidRDefault="00D27392" w:rsidP="00D27392">
      <w:pPr>
        <w:spacing w:line="360" w:lineRule="auto"/>
        <w:ind w:firstLine="420"/>
        <w:rPr>
          <w:rFonts w:ascii="宋体" w:hAnsi="宋体"/>
          <w:szCs w:val="21"/>
        </w:rPr>
      </w:pPr>
      <w:r w:rsidRPr="00101EDB">
        <w:rPr>
          <w:rFonts w:ascii="宋体" w:hAnsi="宋体" w:hint="eastAsia"/>
          <w:szCs w:val="21"/>
        </w:rPr>
        <w:t>4.2资格</w:t>
      </w:r>
      <w:r w:rsidRPr="00101EDB">
        <w:rPr>
          <w:rFonts w:ascii="宋体" w:hAnsi="宋体"/>
          <w:szCs w:val="21"/>
        </w:rPr>
        <w:t>文件</w:t>
      </w:r>
    </w:p>
    <w:p w:rsidR="00D27392" w:rsidRPr="00101EDB" w:rsidRDefault="00D27392" w:rsidP="00D27392">
      <w:pPr>
        <w:spacing w:line="360" w:lineRule="auto"/>
        <w:ind w:firstLine="420"/>
        <w:rPr>
          <w:rFonts w:ascii="宋体" w:hAnsi="宋体"/>
          <w:szCs w:val="21"/>
        </w:rPr>
      </w:pPr>
      <w:r w:rsidRPr="00101EDB">
        <w:rPr>
          <w:rFonts w:ascii="宋体" w:hAnsi="宋体" w:hint="eastAsia"/>
          <w:szCs w:val="21"/>
        </w:rPr>
        <w:t>4.3商务</w:t>
      </w:r>
      <w:r w:rsidRPr="00101EDB">
        <w:rPr>
          <w:rFonts w:ascii="宋体" w:hAnsi="宋体"/>
          <w:szCs w:val="21"/>
        </w:rPr>
        <w:t>技术文件</w:t>
      </w:r>
    </w:p>
    <w:p w:rsidR="00D27392" w:rsidRPr="00101EDB" w:rsidRDefault="00D27392" w:rsidP="00D27392">
      <w:pPr>
        <w:spacing w:line="360" w:lineRule="auto"/>
        <w:ind w:firstLine="420"/>
        <w:rPr>
          <w:rFonts w:ascii="宋体" w:hAnsi="宋体"/>
          <w:szCs w:val="21"/>
        </w:rPr>
      </w:pPr>
      <w:r w:rsidRPr="00101EDB">
        <w:rPr>
          <w:rFonts w:ascii="宋体" w:hAnsi="宋体"/>
          <w:szCs w:val="21"/>
        </w:rPr>
        <w:t>5</w:t>
      </w:r>
      <w:r w:rsidRPr="00101EDB">
        <w:rPr>
          <w:rFonts w:ascii="宋体" w:hAnsi="宋体" w:hint="eastAsia"/>
          <w:szCs w:val="21"/>
        </w:rPr>
        <w:t>、如果在开标后规定的投标有效期内撤回投标，我方承担相应责任。</w:t>
      </w:r>
    </w:p>
    <w:p w:rsidR="00D27392" w:rsidRPr="00101EDB" w:rsidRDefault="00D27392" w:rsidP="00D27392">
      <w:pPr>
        <w:spacing w:line="360" w:lineRule="auto"/>
        <w:ind w:firstLine="420"/>
        <w:rPr>
          <w:rFonts w:ascii="宋体" w:hAnsi="宋体"/>
          <w:szCs w:val="21"/>
        </w:rPr>
      </w:pPr>
      <w:r w:rsidRPr="00101EDB">
        <w:rPr>
          <w:rFonts w:ascii="宋体" w:hAnsi="宋体"/>
          <w:szCs w:val="21"/>
        </w:rPr>
        <w:t>6</w:t>
      </w:r>
      <w:r w:rsidRPr="00101EDB">
        <w:rPr>
          <w:rFonts w:ascii="宋体" w:hAnsi="宋体" w:hint="eastAsia"/>
          <w:szCs w:val="21"/>
        </w:rPr>
        <w:t>、我方完全理解贵方不一定要接受最低价的投标。</w:t>
      </w:r>
    </w:p>
    <w:p w:rsidR="00D27392" w:rsidRPr="00101EDB" w:rsidRDefault="00D27392" w:rsidP="00D27392">
      <w:pPr>
        <w:spacing w:line="360" w:lineRule="auto"/>
        <w:ind w:firstLine="420"/>
        <w:rPr>
          <w:rFonts w:ascii="宋体" w:hAnsi="宋体"/>
          <w:szCs w:val="21"/>
        </w:rPr>
      </w:pPr>
      <w:r w:rsidRPr="00101EDB">
        <w:rPr>
          <w:rFonts w:ascii="宋体" w:hAnsi="宋体"/>
          <w:szCs w:val="21"/>
        </w:rPr>
        <w:t>7</w:t>
      </w:r>
      <w:r w:rsidRPr="00101EDB">
        <w:rPr>
          <w:rFonts w:ascii="宋体" w:hAnsi="宋体" w:hint="eastAsia"/>
          <w:szCs w:val="21"/>
        </w:rPr>
        <w:t>、我方愿意向贵方提供任何与该项投标有关的数据、情况和技术资料。若贵方需要，我方愿意提供我方</w:t>
      </w:r>
      <w:proofErr w:type="gramStart"/>
      <w:r w:rsidRPr="00101EDB">
        <w:rPr>
          <w:rFonts w:ascii="宋体" w:hAnsi="宋体" w:hint="eastAsia"/>
          <w:szCs w:val="21"/>
        </w:rPr>
        <w:t>作出</w:t>
      </w:r>
      <w:proofErr w:type="gramEnd"/>
      <w:r w:rsidRPr="00101EDB">
        <w:rPr>
          <w:rFonts w:ascii="宋体" w:hAnsi="宋体" w:hint="eastAsia"/>
          <w:szCs w:val="21"/>
        </w:rPr>
        <w:t>的一切承诺的证明材料。</w:t>
      </w:r>
    </w:p>
    <w:p w:rsidR="00D27392" w:rsidRPr="00101EDB" w:rsidRDefault="00D27392" w:rsidP="00D27392">
      <w:pPr>
        <w:spacing w:line="360" w:lineRule="auto"/>
        <w:ind w:firstLine="420"/>
        <w:rPr>
          <w:rFonts w:ascii="宋体" w:hAnsi="宋体"/>
          <w:szCs w:val="21"/>
        </w:rPr>
      </w:pPr>
      <w:r w:rsidRPr="00101EDB">
        <w:rPr>
          <w:rFonts w:ascii="宋体" w:hAnsi="宋体"/>
          <w:szCs w:val="21"/>
        </w:rPr>
        <w:t>8</w:t>
      </w:r>
      <w:r w:rsidRPr="00101EDB">
        <w:rPr>
          <w:rFonts w:ascii="宋体" w:hAnsi="宋体" w:hint="eastAsia"/>
          <w:szCs w:val="21"/>
        </w:rPr>
        <w:t>、我方已详细审核全部招标文件，包括招标文件的</w:t>
      </w:r>
      <w:r w:rsidRPr="00101EDB">
        <w:rPr>
          <w:rFonts w:ascii="宋体" w:hAnsi="宋体"/>
          <w:szCs w:val="21"/>
        </w:rPr>
        <w:t>澄清或</w:t>
      </w:r>
      <w:r w:rsidRPr="00101EDB">
        <w:rPr>
          <w:rFonts w:ascii="宋体" w:hAnsi="宋体" w:hint="eastAsia"/>
          <w:szCs w:val="21"/>
        </w:rPr>
        <w:t>修改（如有的话）、参考资料及有关附件，确认无误。</w:t>
      </w:r>
    </w:p>
    <w:p w:rsidR="00D27392" w:rsidRPr="00101EDB" w:rsidRDefault="00D27392" w:rsidP="00D27392">
      <w:pPr>
        <w:spacing w:line="360" w:lineRule="auto"/>
        <w:ind w:firstLine="420"/>
        <w:rPr>
          <w:rFonts w:ascii="宋体" w:hAnsi="宋体"/>
          <w:szCs w:val="21"/>
        </w:rPr>
      </w:pPr>
      <w:r w:rsidRPr="00101EDB">
        <w:rPr>
          <w:rFonts w:ascii="宋体" w:hAnsi="宋体" w:hint="eastAsia"/>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w:t>
      </w:r>
      <w:r w:rsidRPr="00101EDB">
        <w:rPr>
          <w:rFonts w:ascii="宋体" w:hAnsi="宋体" w:hint="eastAsia"/>
          <w:szCs w:val="21"/>
        </w:rPr>
        <w:lastRenderedPageBreak/>
        <w:t>的，依法追究刑事责任：</w:t>
      </w:r>
    </w:p>
    <w:p w:rsidR="00D27392" w:rsidRPr="00101EDB" w:rsidRDefault="00D27392" w:rsidP="00D27392">
      <w:pPr>
        <w:spacing w:line="360" w:lineRule="auto"/>
        <w:ind w:firstLine="420"/>
        <w:rPr>
          <w:rFonts w:ascii="宋体" w:hAnsi="宋体"/>
        </w:rPr>
      </w:pPr>
      <w:r w:rsidRPr="00101EDB">
        <w:rPr>
          <w:rFonts w:ascii="宋体" w:hAnsi="宋体" w:hint="eastAsia"/>
        </w:rPr>
        <w:t>9.1提供虚假材料谋取中标、成交的；</w:t>
      </w:r>
    </w:p>
    <w:p w:rsidR="00D27392" w:rsidRPr="00101EDB" w:rsidRDefault="00D27392" w:rsidP="00D27392">
      <w:pPr>
        <w:spacing w:line="360" w:lineRule="auto"/>
        <w:ind w:firstLine="420"/>
        <w:rPr>
          <w:rFonts w:ascii="宋体" w:hAnsi="宋体"/>
        </w:rPr>
      </w:pPr>
      <w:r w:rsidRPr="00101EDB">
        <w:rPr>
          <w:rFonts w:ascii="宋体" w:hAnsi="宋体" w:hint="eastAsia"/>
        </w:rPr>
        <w:t>9.2采取不正当手段诋毁、排挤其他投标人的；</w:t>
      </w:r>
    </w:p>
    <w:p w:rsidR="00D27392" w:rsidRPr="00101EDB" w:rsidRDefault="00D27392" w:rsidP="00D27392">
      <w:pPr>
        <w:spacing w:line="360" w:lineRule="auto"/>
        <w:ind w:firstLine="420"/>
        <w:rPr>
          <w:rFonts w:ascii="宋体" w:hAnsi="宋体"/>
        </w:rPr>
      </w:pPr>
      <w:r w:rsidRPr="00101EDB">
        <w:rPr>
          <w:rFonts w:ascii="宋体" w:hAnsi="宋体"/>
        </w:rPr>
        <w:t>9.3</w:t>
      </w:r>
      <w:r w:rsidRPr="00101EDB">
        <w:rPr>
          <w:rFonts w:ascii="宋体" w:hAnsi="宋体" w:hint="eastAsia"/>
        </w:rPr>
        <w:t>与招标人、其它投标人或者招标代理机构恶意串通的；</w:t>
      </w:r>
    </w:p>
    <w:p w:rsidR="00D27392" w:rsidRPr="00101EDB" w:rsidRDefault="00D27392" w:rsidP="00D27392">
      <w:pPr>
        <w:spacing w:line="360" w:lineRule="auto"/>
        <w:ind w:firstLine="420"/>
        <w:rPr>
          <w:rFonts w:ascii="宋体" w:hAnsi="宋体"/>
        </w:rPr>
      </w:pPr>
      <w:r w:rsidRPr="00101EDB">
        <w:rPr>
          <w:rFonts w:ascii="宋体" w:hAnsi="宋体"/>
        </w:rPr>
        <w:t>9.4</w:t>
      </w:r>
      <w:r w:rsidRPr="00101EDB">
        <w:rPr>
          <w:rFonts w:ascii="宋体" w:hAnsi="宋体" w:hint="eastAsia"/>
        </w:rPr>
        <w:t>向招标人、招标代理机构行贿或者提供其他不正当利益的；</w:t>
      </w:r>
    </w:p>
    <w:p w:rsidR="00D27392" w:rsidRPr="00101EDB" w:rsidRDefault="00D27392" w:rsidP="00D27392">
      <w:pPr>
        <w:spacing w:line="360" w:lineRule="auto"/>
        <w:ind w:firstLine="420"/>
        <w:rPr>
          <w:rFonts w:ascii="宋体" w:hAnsi="宋体"/>
        </w:rPr>
      </w:pPr>
      <w:r w:rsidRPr="00101EDB">
        <w:rPr>
          <w:rFonts w:ascii="宋体" w:hAnsi="宋体" w:hint="eastAsia"/>
        </w:rPr>
        <w:t>9.5在招标采购过程中与招标人进行协商谈判的；</w:t>
      </w:r>
    </w:p>
    <w:p w:rsidR="00D27392" w:rsidRPr="00101EDB" w:rsidRDefault="00D27392" w:rsidP="00D27392">
      <w:pPr>
        <w:spacing w:line="360" w:lineRule="auto"/>
        <w:ind w:firstLine="420"/>
        <w:rPr>
          <w:rFonts w:ascii="宋体" w:hAnsi="宋体"/>
        </w:rPr>
      </w:pPr>
      <w:r w:rsidRPr="00101EDB">
        <w:rPr>
          <w:rFonts w:ascii="宋体" w:hAnsi="宋体" w:hint="eastAsia"/>
        </w:rPr>
        <w:t>9.6拒绝有关部门监督检查或提供虚假情况的。</w:t>
      </w:r>
    </w:p>
    <w:p w:rsidR="00D27392" w:rsidRPr="00101EDB" w:rsidRDefault="00D27392" w:rsidP="00D27392">
      <w:pPr>
        <w:spacing w:line="360" w:lineRule="auto"/>
        <w:ind w:firstLineChars="195" w:firstLine="409"/>
        <w:rPr>
          <w:rFonts w:ascii="宋体" w:hAnsi="宋体"/>
          <w:szCs w:val="21"/>
        </w:rPr>
      </w:pPr>
      <w:r w:rsidRPr="00101EDB">
        <w:rPr>
          <w:rFonts w:ascii="宋体" w:hAnsi="宋体" w:hint="eastAsia"/>
          <w:szCs w:val="21"/>
        </w:rPr>
        <w:t>投标人有前款第9.1至9.5项情形之一的,中标、成交无效。</w:t>
      </w:r>
    </w:p>
    <w:p w:rsidR="00D27392" w:rsidRPr="00101EDB" w:rsidRDefault="00D27392" w:rsidP="00D27392">
      <w:pPr>
        <w:spacing w:line="360" w:lineRule="auto"/>
        <w:ind w:firstLine="420"/>
        <w:rPr>
          <w:rFonts w:ascii="宋体" w:hAnsi="宋体"/>
        </w:rPr>
      </w:pPr>
    </w:p>
    <w:p w:rsidR="00D27392" w:rsidRPr="00101EDB" w:rsidRDefault="00D27392" w:rsidP="00D27392">
      <w:pPr>
        <w:spacing w:line="360" w:lineRule="auto"/>
        <w:ind w:firstLine="420"/>
        <w:rPr>
          <w:rFonts w:ascii="宋体" w:hAnsi="宋体"/>
        </w:rPr>
      </w:pPr>
    </w:p>
    <w:p w:rsidR="00D27392" w:rsidRPr="00101EDB" w:rsidRDefault="00D27392" w:rsidP="00D27392">
      <w:pPr>
        <w:spacing w:line="360" w:lineRule="auto"/>
        <w:ind w:firstLine="420"/>
        <w:rPr>
          <w:rFonts w:ascii="宋体" w:hAnsi="宋体"/>
        </w:rPr>
      </w:pPr>
      <w:r w:rsidRPr="00101EDB">
        <w:rPr>
          <w:rFonts w:ascii="宋体" w:hAnsi="宋体" w:hint="eastAsia"/>
        </w:rPr>
        <w:t xml:space="preserve">法人代表签字：                  </w:t>
      </w:r>
    </w:p>
    <w:p w:rsidR="00D27392" w:rsidRPr="00101EDB" w:rsidRDefault="00D27392" w:rsidP="00D27392">
      <w:pPr>
        <w:spacing w:line="360" w:lineRule="auto"/>
        <w:ind w:firstLine="420"/>
        <w:rPr>
          <w:rFonts w:ascii="宋体" w:hAnsi="宋体"/>
        </w:rPr>
      </w:pPr>
      <w:r w:rsidRPr="00101EDB">
        <w:rPr>
          <w:rFonts w:ascii="宋体" w:hAnsi="宋体" w:hint="eastAsia"/>
        </w:rPr>
        <w:t xml:space="preserve">授权委托人签字：                </w:t>
      </w:r>
    </w:p>
    <w:p w:rsidR="00D27392" w:rsidRPr="00101EDB" w:rsidRDefault="00D27392" w:rsidP="00D27392">
      <w:pPr>
        <w:spacing w:line="360" w:lineRule="auto"/>
        <w:ind w:firstLine="420"/>
        <w:rPr>
          <w:rFonts w:ascii="宋体" w:hAnsi="宋体"/>
        </w:rPr>
      </w:pPr>
      <w:r w:rsidRPr="00101EDB">
        <w:rPr>
          <w:rFonts w:ascii="宋体" w:hAnsi="宋体" w:hint="eastAsia"/>
        </w:rPr>
        <w:t xml:space="preserve">公 司 盖 章：                   </w:t>
      </w:r>
    </w:p>
    <w:p w:rsidR="00D27392" w:rsidRPr="00101EDB" w:rsidRDefault="00D27392" w:rsidP="00D27392">
      <w:pPr>
        <w:spacing w:line="360" w:lineRule="auto"/>
        <w:ind w:firstLine="420"/>
        <w:rPr>
          <w:rFonts w:ascii="宋体" w:hAnsi="宋体"/>
        </w:rPr>
      </w:pPr>
      <w:r w:rsidRPr="00101EDB">
        <w:rPr>
          <w:rFonts w:ascii="宋体" w:hAnsi="宋体" w:hint="eastAsia"/>
        </w:rPr>
        <w:t xml:space="preserve">联系人：               联 系 电 话：                                       </w:t>
      </w:r>
    </w:p>
    <w:p w:rsidR="00D27392" w:rsidRPr="00101EDB" w:rsidRDefault="00D27392" w:rsidP="00D27392">
      <w:pPr>
        <w:spacing w:line="360" w:lineRule="auto"/>
        <w:ind w:firstLine="420"/>
        <w:rPr>
          <w:rFonts w:ascii="宋体" w:hAnsi="宋体"/>
        </w:rPr>
      </w:pPr>
      <w:r w:rsidRPr="00101EDB">
        <w:rPr>
          <w:rFonts w:ascii="宋体" w:hAnsi="宋体" w:hint="eastAsia"/>
        </w:rPr>
        <w:t xml:space="preserve">联系地址：                                                           </w:t>
      </w:r>
    </w:p>
    <w:p w:rsidR="00D27392" w:rsidRPr="00101EDB" w:rsidRDefault="00D27392" w:rsidP="00D27392">
      <w:pPr>
        <w:spacing w:line="360" w:lineRule="auto"/>
        <w:ind w:firstLine="420"/>
        <w:rPr>
          <w:rFonts w:ascii="宋体" w:hAnsi="宋体"/>
        </w:rPr>
      </w:pPr>
      <w:r w:rsidRPr="00101EDB">
        <w:rPr>
          <w:rFonts w:ascii="宋体" w:hAnsi="宋体" w:hint="eastAsia"/>
        </w:rPr>
        <w:t xml:space="preserve">邮政编码：             传真号码：          </w:t>
      </w:r>
    </w:p>
    <w:p w:rsidR="00D27392" w:rsidRPr="00101EDB" w:rsidRDefault="00D27392" w:rsidP="00D27392">
      <w:pPr>
        <w:spacing w:line="360" w:lineRule="auto"/>
        <w:ind w:firstLine="420"/>
        <w:rPr>
          <w:rFonts w:ascii="宋体" w:hAnsi="宋体"/>
        </w:rPr>
      </w:pPr>
      <w:r w:rsidRPr="00101EDB">
        <w:rPr>
          <w:rFonts w:ascii="宋体" w:hAnsi="宋体" w:hint="eastAsia"/>
        </w:rPr>
        <w:t>日期：       年      月      日</w:t>
      </w:r>
    </w:p>
    <w:p w:rsidR="00D27392" w:rsidRPr="00101EDB" w:rsidRDefault="00D27392" w:rsidP="00D27392">
      <w:pPr>
        <w:spacing w:line="360" w:lineRule="auto"/>
        <w:ind w:firstLine="420"/>
        <w:rPr>
          <w:rFonts w:ascii="宋体" w:hAnsi="宋体"/>
          <w:szCs w:val="21"/>
        </w:rPr>
      </w:pPr>
      <w:r w:rsidRPr="00101EDB">
        <w:rPr>
          <w:rFonts w:ascii="宋体" w:hAnsi="宋体" w:hint="eastAsia"/>
          <w:szCs w:val="21"/>
        </w:rPr>
        <w:t>注：未按照本投标</w:t>
      </w:r>
      <w:proofErr w:type="gramStart"/>
      <w:r w:rsidRPr="00101EDB">
        <w:rPr>
          <w:rFonts w:ascii="宋体" w:hAnsi="宋体" w:hint="eastAsia"/>
          <w:szCs w:val="21"/>
        </w:rPr>
        <w:t>函要求</w:t>
      </w:r>
      <w:proofErr w:type="gramEnd"/>
      <w:r w:rsidRPr="00101EDB">
        <w:rPr>
          <w:rFonts w:ascii="宋体" w:hAnsi="宋体" w:hint="eastAsia"/>
          <w:szCs w:val="21"/>
        </w:rPr>
        <w:t>填报的将被视为非实质性响应投标，从而可能导致该投标被拒绝</w:t>
      </w:r>
      <w:r>
        <w:rPr>
          <w:rFonts w:ascii="宋体" w:hAnsi="宋体" w:hint="eastAsia"/>
          <w:szCs w:val="21"/>
        </w:rPr>
        <w:t>。</w:t>
      </w:r>
    </w:p>
    <w:p w:rsidR="00D27392" w:rsidRDefault="00D27392" w:rsidP="00D27392">
      <w:pPr>
        <w:pStyle w:val="af9"/>
        <w:outlineLvl w:val="2"/>
        <w:rPr>
          <w:rFonts w:ascii="宋体" w:hAnsi="宋体" w:cs="宋体"/>
        </w:rPr>
      </w:pPr>
      <w:r>
        <w:rPr>
          <w:highlight w:val="yellow"/>
        </w:rPr>
        <w:br w:type="page"/>
      </w:r>
      <w:r w:rsidR="00345E5A">
        <w:rPr>
          <w:rFonts w:ascii="宋体" w:hAnsi="宋体" w:cs="宋体" w:hint="eastAsia"/>
        </w:rPr>
        <w:lastRenderedPageBreak/>
        <w:t>开标一览表</w:t>
      </w:r>
    </w:p>
    <w:p w:rsidR="00D27392" w:rsidRPr="00C1795A" w:rsidRDefault="00D27392" w:rsidP="00D27392">
      <w:pPr>
        <w:rPr>
          <w:rFonts w:ascii="宋体" w:hAnsi="宋体"/>
        </w:rPr>
      </w:pPr>
      <w:r w:rsidRPr="00C1795A">
        <w:rPr>
          <w:rFonts w:ascii="宋体" w:hAnsi="宋体" w:hint="eastAsia"/>
          <w:spacing w:val="20"/>
        </w:rPr>
        <w:t>招标项目名称：</w:t>
      </w:r>
      <w:r w:rsidRPr="00C1795A">
        <w:rPr>
          <w:rFonts w:ascii="宋体" w:hAnsi="宋体" w:hint="eastAsia"/>
          <w:spacing w:val="20"/>
          <w:u w:val="single"/>
        </w:rPr>
        <w:t xml:space="preserve">            </w:t>
      </w:r>
      <w:r w:rsidRPr="00C1795A">
        <w:rPr>
          <w:rFonts w:ascii="宋体" w:hAnsi="宋体" w:hint="eastAsia"/>
          <w:spacing w:val="20"/>
        </w:rPr>
        <w:t xml:space="preserve">   招标编号：</w:t>
      </w:r>
      <w:r w:rsidRPr="00C1795A">
        <w:rPr>
          <w:rFonts w:ascii="宋体" w:hAnsi="宋体" w:hint="eastAsia"/>
          <w:spacing w:val="20"/>
          <w:u w:val="single"/>
        </w:rPr>
        <w:t xml:space="preserve">           </w:t>
      </w:r>
      <w:r w:rsidRPr="00C1795A">
        <w:rPr>
          <w:rFonts w:ascii="宋体" w:hAnsi="宋体" w:hint="eastAsia"/>
          <w:spacing w:val="20"/>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8"/>
        <w:gridCol w:w="2367"/>
        <w:gridCol w:w="2126"/>
        <w:gridCol w:w="1843"/>
        <w:gridCol w:w="1160"/>
        <w:gridCol w:w="718"/>
      </w:tblGrid>
      <w:tr w:rsidR="00D27392" w:rsidRPr="00C1795A" w:rsidTr="00345E5A">
        <w:trPr>
          <w:trHeight w:val="778"/>
        </w:trPr>
        <w:tc>
          <w:tcPr>
            <w:tcW w:w="718" w:type="dxa"/>
            <w:tcBorders>
              <w:top w:val="double" w:sz="4" w:space="0" w:color="auto"/>
              <w:left w:val="double" w:sz="4" w:space="0" w:color="auto"/>
              <w:bottom w:val="single" w:sz="4" w:space="0" w:color="auto"/>
              <w:right w:val="single" w:sz="4" w:space="0" w:color="auto"/>
            </w:tcBorders>
            <w:vAlign w:val="center"/>
          </w:tcPr>
          <w:p w:rsidR="00D27392" w:rsidRPr="00101EDB" w:rsidRDefault="00D27392" w:rsidP="00932642">
            <w:pPr>
              <w:jc w:val="center"/>
            </w:pPr>
            <w:r w:rsidRPr="00101EDB">
              <w:rPr>
                <w:rFonts w:hint="eastAsia"/>
              </w:rPr>
              <w:t>序号</w:t>
            </w:r>
          </w:p>
        </w:tc>
        <w:tc>
          <w:tcPr>
            <w:tcW w:w="2367" w:type="dxa"/>
            <w:tcBorders>
              <w:top w:val="double" w:sz="4" w:space="0" w:color="auto"/>
              <w:left w:val="single" w:sz="4" w:space="0" w:color="auto"/>
              <w:bottom w:val="single" w:sz="4" w:space="0" w:color="auto"/>
              <w:right w:val="single" w:sz="4" w:space="0" w:color="auto"/>
            </w:tcBorders>
            <w:vAlign w:val="center"/>
          </w:tcPr>
          <w:p w:rsidR="00D27392" w:rsidRPr="00101EDB" w:rsidRDefault="00D27392" w:rsidP="00932642">
            <w:pPr>
              <w:jc w:val="center"/>
            </w:pPr>
            <w:r w:rsidRPr="00101EDB">
              <w:rPr>
                <w:rFonts w:hint="eastAsia"/>
              </w:rPr>
              <w:t>名</w:t>
            </w:r>
            <w:r w:rsidRPr="00101EDB">
              <w:rPr>
                <w:rFonts w:hint="eastAsia"/>
              </w:rPr>
              <w:t xml:space="preserve">   </w:t>
            </w:r>
            <w:r w:rsidRPr="00101EDB">
              <w:rPr>
                <w:rFonts w:hint="eastAsia"/>
              </w:rPr>
              <w:t>称</w:t>
            </w:r>
          </w:p>
        </w:tc>
        <w:tc>
          <w:tcPr>
            <w:tcW w:w="2126" w:type="dxa"/>
            <w:tcBorders>
              <w:top w:val="double" w:sz="4" w:space="0" w:color="auto"/>
              <w:left w:val="single" w:sz="4" w:space="0" w:color="auto"/>
              <w:bottom w:val="single" w:sz="4" w:space="0" w:color="auto"/>
              <w:right w:val="single" w:sz="4" w:space="0" w:color="auto"/>
            </w:tcBorders>
            <w:vAlign w:val="center"/>
          </w:tcPr>
          <w:p w:rsidR="00D27392" w:rsidRPr="00101EDB" w:rsidRDefault="00D27392" w:rsidP="00345E5A">
            <w:pPr>
              <w:jc w:val="center"/>
            </w:pPr>
            <w:r w:rsidRPr="00101EDB">
              <w:rPr>
                <w:rFonts w:hint="eastAsia"/>
              </w:rPr>
              <w:t>投标报价</w:t>
            </w:r>
          </w:p>
        </w:tc>
        <w:tc>
          <w:tcPr>
            <w:tcW w:w="1843" w:type="dxa"/>
            <w:tcBorders>
              <w:top w:val="double" w:sz="4" w:space="0" w:color="auto"/>
              <w:left w:val="single" w:sz="4" w:space="0" w:color="auto"/>
              <w:bottom w:val="single" w:sz="4" w:space="0" w:color="auto"/>
              <w:right w:val="single" w:sz="4" w:space="0" w:color="auto"/>
            </w:tcBorders>
            <w:vAlign w:val="center"/>
          </w:tcPr>
          <w:p w:rsidR="00D27392" w:rsidRPr="00101EDB" w:rsidRDefault="00D27392" w:rsidP="00932642">
            <w:pPr>
              <w:jc w:val="center"/>
            </w:pPr>
            <w:r w:rsidRPr="00101EDB">
              <w:rPr>
                <w:rFonts w:hint="eastAsia"/>
              </w:rPr>
              <w:t>供货期</w:t>
            </w:r>
          </w:p>
        </w:tc>
        <w:tc>
          <w:tcPr>
            <w:tcW w:w="1160" w:type="dxa"/>
            <w:tcBorders>
              <w:top w:val="double" w:sz="4" w:space="0" w:color="auto"/>
              <w:left w:val="single" w:sz="4" w:space="0" w:color="auto"/>
              <w:bottom w:val="single" w:sz="4" w:space="0" w:color="auto"/>
              <w:right w:val="single" w:sz="4" w:space="0" w:color="auto"/>
            </w:tcBorders>
            <w:vAlign w:val="center"/>
          </w:tcPr>
          <w:p w:rsidR="00D27392" w:rsidRPr="00101EDB" w:rsidRDefault="00D27392" w:rsidP="00932642">
            <w:pPr>
              <w:jc w:val="center"/>
            </w:pPr>
            <w:r w:rsidRPr="00101EDB">
              <w:rPr>
                <w:rFonts w:hint="eastAsia"/>
              </w:rPr>
              <w:t>质保期</w:t>
            </w:r>
          </w:p>
        </w:tc>
        <w:tc>
          <w:tcPr>
            <w:tcW w:w="718" w:type="dxa"/>
            <w:tcBorders>
              <w:top w:val="double" w:sz="4" w:space="0" w:color="auto"/>
              <w:left w:val="single" w:sz="4" w:space="0" w:color="auto"/>
              <w:bottom w:val="single" w:sz="4" w:space="0" w:color="auto"/>
              <w:right w:val="double" w:sz="4" w:space="0" w:color="auto"/>
            </w:tcBorders>
            <w:vAlign w:val="center"/>
          </w:tcPr>
          <w:p w:rsidR="00D27392" w:rsidRPr="00101EDB" w:rsidRDefault="00D27392" w:rsidP="00932642">
            <w:pPr>
              <w:jc w:val="center"/>
            </w:pPr>
            <w:r w:rsidRPr="00101EDB">
              <w:rPr>
                <w:rFonts w:hint="eastAsia"/>
              </w:rPr>
              <w:t>备注</w:t>
            </w:r>
          </w:p>
        </w:tc>
      </w:tr>
      <w:tr w:rsidR="00D27392" w:rsidRPr="00C1795A" w:rsidTr="00345E5A">
        <w:trPr>
          <w:trHeight w:val="1458"/>
        </w:trPr>
        <w:tc>
          <w:tcPr>
            <w:tcW w:w="718" w:type="dxa"/>
            <w:tcBorders>
              <w:top w:val="single" w:sz="4" w:space="0" w:color="auto"/>
              <w:left w:val="double" w:sz="4" w:space="0" w:color="auto"/>
              <w:bottom w:val="single" w:sz="4" w:space="0" w:color="auto"/>
              <w:right w:val="single" w:sz="4" w:space="0" w:color="auto"/>
            </w:tcBorders>
            <w:vAlign w:val="center"/>
          </w:tcPr>
          <w:p w:rsidR="00D27392" w:rsidRPr="00101EDB" w:rsidRDefault="00345E5A" w:rsidP="00932642">
            <w:pPr>
              <w:jc w:val="center"/>
            </w:pPr>
            <w:r>
              <w:rPr>
                <w:rFonts w:hint="eastAsia"/>
              </w:rPr>
              <w:t>1</w:t>
            </w:r>
          </w:p>
        </w:tc>
        <w:tc>
          <w:tcPr>
            <w:tcW w:w="2367" w:type="dxa"/>
            <w:tcBorders>
              <w:top w:val="single" w:sz="4" w:space="0" w:color="auto"/>
              <w:left w:val="single" w:sz="4" w:space="0" w:color="auto"/>
              <w:bottom w:val="single" w:sz="4" w:space="0" w:color="auto"/>
              <w:right w:val="single" w:sz="4" w:space="0" w:color="auto"/>
            </w:tcBorders>
            <w:vAlign w:val="center"/>
          </w:tcPr>
          <w:p w:rsidR="00D27392" w:rsidRPr="00101EDB" w:rsidRDefault="00345E5A" w:rsidP="00932642">
            <w:pPr>
              <w:jc w:val="center"/>
            </w:pPr>
            <w:r w:rsidRPr="00345E5A">
              <w:rPr>
                <w:rFonts w:hint="eastAsia"/>
              </w:rPr>
              <w:t>中国美术学院创新学院良</w:t>
            </w:r>
            <w:proofErr w:type="gramStart"/>
            <w:r w:rsidRPr="00345E5A">
              <w:rPr>
                <w:rFonts w:hint="eastAsia"/>
              </w:rPr>
              <w:t>渚</w:t>
            </w:r>
            <w:proofErr w:type="gramEnd"/>
            <w:r w:rsidRPr="00345E5A">
              <w:rPr>
                <w:rFonts w:hint="eastAsia"/>
              </w:rPr>
              <w:t>校区公共空间等家具采购项目</w:t>
            </w:r>
          </w:p>
        </w:tc>
        <w:tc>
          <w:tcPr>
            <w:tcW w:w="2126" w:type="dxa"/>
            <w:tcBorders>
              <w:top w:val="single" w:sz="4" w:space="0" w:color="auto"/>
              <w:left w:val="single" w:sz="4" w:space="0" w:color="auto"/>
              <w:bottom w:val="single" w:sz="4" w:space="0" w:color="auto"/>
              <w:right w:val="single" w:sz="4" w:space="0" w:color="auto"/>
            </w:tcBorders>
            <w:vAlign w:val="center"/>
          </w:tcPr>
          <w:p w:rsidR="00D27392" w:rsidRPr="00101EDB" w:rsidRDefault="00D27392" w:rsidP="00932642">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D27392" w:rsidRPr="00101EDB" w:rsidRDefault="00D27392" w:rsidP="00932642">
            <w:pPr>
              <w:jc w:val="center"/>
            </w:pPr>
          </w:p>
        </w:tc>
        <w:tc>
          <w:tcPr>
            <w:tcW w:w="1160" w:type="dxa"/>
            <w:tcBorders>
              <w:top w:val="single" w:sz="4" w:space="0" w:color="auto"/>
              <w:left w:val="single" w:sz="4" w:space="0" w:color="auto"/>
              <w:bottom w:val="single" w:sz="4" w:space="0" w:color="auto"/>
              <w:right w:val="single" w:sz="4" w:space="0" w:color="auto"/>
            </w:tcBorders>
            <w:vAlign w:val="center"/>
          </w:tcPr>
          <w:p w:rsidR="00D27392" w:rsidRPr="00101EDB" w:rsidRDefault="00D27392" w:rsidP="00932642">
            <w:pPr>
              <w:jc w:val="center"/>
            </w:pPr>
          </w:p>
        </w:tc>
        <w:tc>
          <w:tcPr>
            <w:tcW w:w="718" w:type="dxa"/>
            <w:tcBorders>
              <w:top w:val="single" w:sz="4" w:space="0" w:color="auto"/>
              <w:left w:val="single" w:sz="4" w:space="0" w:color="auto"/>
              <w:bottom w:val="single" w:sz="4" w:space="0" w:color="auto"/>
              <w:right w:val="double" w:sz="4" w:space="0" w:color="auto"/>
            </w:tcBorders>
            <w:vAlign w:val="center"/>
          </w:tcPr>
          <w:p w:rsidR="00D27392" w:rsidRPr="00101EDB" w:rsidRDefault="00D27392" w:rsidP="00932642">
            <w:pPr>
              <w:jc w:val="center"/>
            </w:pPr>
          </w:p>
        </w:tc>
      </w:tr>
      <w:tr w:rsidR="00D27392" w:rsidRPr="00C1795A" w:rsidTr="00932642">
        <w:trPr>
          <w:trHeight w:val="1532"/>
        </w:trPr>
        <w:tc>
          <w:tcPr>
            <w:tcW w:w="8932" w:type="dxa"/>
            <w:gridSpan w:val="6"/>
            <w:tcBorders>
              <w:top w:val="single" w:sz="4" w:space="0" w:color="auto"/>
              <w:left w:val="double" w:sz="4" w:space="0" w:color="auto"/>
              <w:bottom w:val="double" w:sz="4" w:space="0" w:color="auto"/>
              <w:right w:val="double" w:sz="4" w:space="0" w:color="auto"/>
            </w:tcBorders>
            <w:vAlign w:val="center"/>
          </w:tcPr>
          <w:p w:rsidR="00D27392" w:rsidRPr="00C1795A" w:rsidRDefault="00D27392" w:rsidP="00932642">
            <w:pPr>
              <w:widowControl/>
              <w:jc w:val="left"/>
              <w:rPr>
                <w:rFonts w:ascii="宋体" w:hAnsi="宋体"/>
                <w:spacing w:val="20"/>
              </w:rPr>
            </w:pPr>
            <w:r w:rsidRPr="00C1795A">
              <w:rPr>
                <w:rFonts w:ascii="宋体" w:hAnsi="宋体" w:hint="eastAsia"/>
                <w:spacing w:val="20"/>
              </w:rPr>
              <w:t>投标总价合计： 小写：</w:t>
            </w:r>
          </w:p>
          <w:p w:rsidR="00D27392" w:rsidRPr="00C1795A" w:rsidRDefault="00D27392" w:rsidP="00932642">
            <w:pPr>
              <w:widowControl/>
              <w:ind w:firstLineChars="750" w:firstLine="1875"/>
              <w:jc w:val="left"/>
              <w:rPr>
                <w:rFonts w:ascii="宋体" w:hAnsi="宋体"/>
                <w:spacing w:val="20"/>
              </w:rPr>
            </w:pPr>
            <w:r w:rsidRPr="00C1795A">
              <w:rPr>
                <w:rFonts w:ascii="宋体" w:hAnsi="宋体" w:hint="eastAsia"/>
                <w:spacing w:val="20"/>
              </w:rPr>
              <w:t>大写：</w:t>
            </w:r>
          </w:p>
        </w:tc>
      </w:tr>
    </w:tbl>
    <w:p w:rsidR="00D27392" w:rsidRPr="00C1795A" w:rsidRDefault="00D27392" w:rsidP="00D27392">
      <w:pPr>
        <w:spacing w:beforeLines="50" w:before="120" w:line="360" w:lineRule="auto"/>
        <w:rPr>
          <w:rFonts w:ascii="宋体" w:hAnsi="宋体"/>
          <w:bCs/>
          <w:snapToGrid w:val="0"/>
          <w:kern w:val="0"/>
        </w:rPr>
      </w:pPr>
      <w:r w:rsidRPr="00C1795A">
        <w:rPr>
          <w:rFonts w:ascii="宋体" w:hAnsi="宋体" w:hint="eastAsia"/>
          <w:bCs/>
          <w:snapToGrid w:val="0"/>
          <w:kern w:val="0"/>
        </w:rPr>
        <w:t>备注：</w:t>
      </w:r>
    </w:p>
    <w:p w:rsidR="00D27392" w:rsidRPr="00D27392" w:rsidRDefault="00D27392" w:rsidP="00D27392">
      <w:pPr>
        <w:spacing w:line="360" w:lineRule="auto"/>
        <w:ind w:firstLine="420"/>
        <w:rPr>
          <w:rFonts w:ascii="宋体" w:hAnsi="Courier New"/>
          <w:color w:val="000000"/>
        </w:rPr>
      </w:pPr>
      <w:r w:rsidRPr="00D27392">
        <w:rPr>
          <w:rFonts w:ascii="宋体" w:hAnsi="Courier New" w:hint="eastAsia"/>
          <w:color w:val="000000"/>
        </w:rPr>
        <w:t>1、此报价</w:t>
      </w:r>
      <w:r w:rsidRPr="00D27392">
        <w:rPr>
          <w:rFonts w:ascii="宋体" w:hAnsi="Courier New"/>
          <w:color w:val="000000"/>
        </w:rPr>
        <w:t>应包括完成所有产品供货及履行所有规定服务所产生的全部费用</w:t>
      </w:r>
      <w:r w:rsidRPr="00D27392">
        <w:rPr>
          <w:rFonts w:ascii="宋体" w:hAnsi="Courier New" w:hint="eastAsia"/>
          <w:color w:val="000000"/>
        </w:rPr>
        <w:t>。</w:t>
      </w:r>
    </w:p>
    <w:p w:rsidR="00D27392" w:rsidRPr="006E49F8" w:rsidRDefault="00D27392" w:rsidP="00D27392">
      <w:pPr>
        <w:spacing w:line="360" w:lineRule="auto"/>
        <w:ind w:firstLine="420"/>
        <w:rPr>
          <w:rFonts w:ascii="宋体" w:hAnsi="Courier New"/>
          <w:color w:val="000000"/>
        </w:rPr>
      </w:pPr>
      <w:r w:rsidRPr="006E49F8">
        <w:rPr>
          <w:rFonts w:ascii="宋体" w:hAnsi="Courier New" w:hint="eastAsia"/>
          <w:color w:val="000000"/>
        </w:rPr>
        <w:t>2、此</w:t>
      </w:r>
      <w:r w:rsidR="00B14909">
        <w:rPr>
          <w:rFonts w:ascii="宋体" w:hAnsi="Courier New" w:hint="eastAsia"/>
          <w:color w:val="000000"/>
        </w:rPr>
        <w:t>项目为交钥匙工程，</w:t>
      </w:r>
      <w:proofErr w:type="gramStart"/>
      <w:r w:rsidR="00B14909">
        <w:rPr>
          <w:rFonts w:ascii="宋体" w:hAnsi="Courier New" w:hint="eastAsia"/>
          <w:color w:val="000000"/>
        </w:rPr>
        <w:t>设备费须包含</w:t>
      </w:r>
      <w:proofErr w:type="gramEnd"/>
      <w:r w:rsidR="00B14909">
        <w:rPr>
          <w:rFonts w:ascii="宋体" w:hAnsi="Courier New" w:hint="eastAsia"/>
          <w:color w:val="000000"/>
        </w:rPr>
        <w:t>设备（包括主件</w:t>
      </w:r>
      <w:r w:rsidRPr="006E49F8">
        <w:rPr>
          <w:rFonts w:ascii="宋体" w:hAnsi="Courier New" w:hint="eastAsia"/>
          <w:color w:val="000000"/>
        </w:rPr>
        <w:t>、标准附件、备品备件、专用工具）价、设备运杂费、保险费、利润、外贸代理费（如有）、税金等。投标人根据招标文件的要求，将产品供货、包装、安装、调试、检验、检测、通过验收直至交付使用单位，达到使用要求及质量标准、质保期服务所需的全部费用及招标代理服务费均包含在总价之中。</w:t>
      </w:r>
    </w:p>
    <w:p w:rsidR="00D27392" w:rsidRPr="000E7C4F" w:rsidRDefault="00D27392" w:rsidP="00D27392">
      <w:pPr>
        <w:widowControl/>
        <w:autoSpaceDE w:val="0"/>
        <w:autoSpaceDN w:val="0"/>
        <w:spacing w:line="360" w:lineRule="auto"/>
        <w:ind w:firstLineChars="196" w:firstLine="412"/>
        <w:textAlignment w:val="bottom"/>
        <w:rPr>
          <w:rFonts w:ascii="宋体" w:hAnsi="宋体"/>
          <w:bCs/>
          <w:snapToGrid w:val="0"/>
          <w:kern w:val="0"/>
        </w:rPr>
      </w:pPr>
    </w:p>
    <w:p w:rsidR="00D27392" w:rsidRPr="00C1795A" w:rsidRDefault="00D27392" w:rsidP="00D27392">
      <w:pPr>
        <w:spacing w:line="360" w:lineRule="auto"/>
        <w:rPr>
          <w:rFonts w:ascii="宋体" w:hAnsi="宋体"/>
        </w:rPr>
      </w:pPr>
      <w:r w:rsidRPr="00C1795A">
        <w:rPr>
          <w:rFonts w:ascii="宋体" w:hAnsi="宋体" w:hint="eastAsia"/>
        </w:rPr>
        <w:t>投标人（盖章）：</w:t>
      </w:r>
    </w:p>
    <w:p w:rsidR="00D27392" w:rsidRPr="00C1795A" w:rsidRDefault="00D27392" w:rsidP="00D27392">
      <w:pPr>
        <w:spacing w:line="360" w:lineRule="auto"/>
        <w:rPr>
          <w:rFonts w:ascii="宋体" w:hAnsi="宋体"/>
        </w:rPr>
      </w:pPr>
      <w:r w:rsidRPr="00C1795A">
        <w:rPr>
          <w:rFonts w:ascii="宋体" w:hAnsi="宋体" w:hint="eastAsia"/>
        </w:rPr>
        <w:t>法定代表人或授权委托人（签字）：</w:t>
      </w:r>
    </w:p>
    <w:p w:rsidR="00D27392" w:rsidRDefault="00D27392" w:rsidP="00D27392">
      <w:pPr>
        <w:spacing w:line="360" w:lineRule="auto"/>
        <w:rPr>
          <w:rFonts w:ascii="宋体" w:hAnsi="宋体"/>
        </w:rPr>
        <w:sectPr w:rsidR="00D27392">
          <w:headerReference w:type="first" r:id="rId17"/>
          <w:footerReference w:type="first" r:id="rId18"/>
          <w:pgSz w:w="11907" w:h="16840"/>
          <w:pgMar w:top="1247" w:right="1304" w:bottom="1021" w:left="1304" w:header="720" w:footer="720" w:gutter="0"/>
          <w:cols w:space="720"/>
          <w:docGrid w:linePitch="286"/>
        </w:sectPr>
      </w:pPr>
      <w:r w:rsidRPr="00C1795A">
        <w:rPr>
          <w:rFonts w:ascii="宋体" w:hAnsi="宋体" w:hint="eastAsia"/>
        </w:rPr>
        <w:t>日期：</w:t>
      </w:r>
    </w:p>
    <w:p w:rsidR="00D27392" w:rsidRPr="00775E2D" w:rsidRDefault="00D27392" w:rsidP="00D27392">
      <w:pPr>
        <w:pStyle w:val="af9"/>
        <w:spacing w:after="240"/>
        <w:outlineLvl w:val="2"/>
        <w:rPr>
          <w:rFonts w:ascii="宋体" w:hAnsi="宋体" w:cs="宋体"/>
        </w:rPr>
      </w:pPr>
      <w:bookmarkStart w:id="59" w:name="_Toc69115011"/>
      <w:bookmarkStart w:id="60" w:name="_Toc78532145"/>
      <w:r w:rsidRPr="00775E2D">
        <w:rPr>
          <w:rFonts w:ascii="宋体" w:hAnsi="宋体" w:cs="宋体" w:hint="eastAsia"/>
        </w:rPr>
        <w:lastRenderedPageBreak/>
        <w:t>报价明细表</w:t>
      </w:r>
      <w:bookmarkEnd w:id="59"/>
      <w:bookmarkEnd w:id="60"/>
    </w:p>
    <w:p w:rsidR="00D27392" w:rsidRPr="00C1795A" w:rsidRDefault="00D27392" w:rsidP="00D27392">
      <w:pPr>
        <w:spacing w:afterLines="30" w:after="72"/>
        <w:rPr>
          <w:rFonts w:ascii="宋体" w:hAnsi="宋体"/>
          <w:szCs w:val="21"/>
        </w:rPr>
      </w:pPr>
      <w:r w:rsidRPr="00C1795A">
        <w:rPr>
          <w:rFonts w:ascii="宋体" w:hAnsi="宋体" w:hint="eastAsia"/>
          <w:szCs w:val="21"/>
        </w:rPr>
        <w:t>招标项目：                                         招标编号：</w:t>
      </w:r>
    </w:p>
    <w:p w:rsidR="00D27392" w:rsidRDefault="00D27392" w:rsidP="00D27392">
      <w:pPr>
        <w:rPr>
          <w:rFonts w:ascii="宋体" w:hAnsi="宋体"/>
        </w:rPr>
      </w:pPr>
    </w:p>
    <w:p w:rsidR="00345E5A" w:rsidRDefault="00345E5A" w:rsidP="00345E5A">
      <w:pPr>
        <w:pStyle w:val="Normal"/>
        <w:rPr>
          <w:lang w:val="en-US"/>
        </w:rPr>
      </w:pPr>
    </w:p>
    <w:p w:rsidR="00345E5A" w:rsidRDefault="00345E5A" w:rsidP="00345E5A">
      <w:pPr>
        <w:pStyle w:val="Normal"/>
        <w:rPr>
          <w:lang w:val="en-US"/>
        </w:rPr>
      </w:pPr>
    </w:p>
    <w:p w:rsidR="00345E5A" w:rsidRDefault="00345E5A" w:rsidP="00345E5A">
      <w:pPr>
        <w:pStyle w:val="Normal"/>
        <w:rPr>
          <w:lang w:val="en-US"/>
        </w:rPr>
      </w:pPr>
    </w:p>
    <w:p w:rsidR="00345E5A" w:rsidRPr="00EB4B85" w:rsidRDefault="00345E5A" w:rsidP="00345E5A">
      <w:pPr>
        <w:adjustRightInd w:val="0"/>
        <w:snapToGrid w:val="0"/>
        <w:spacing w:line="360" w:lineRule="auto"/>
        <w:ind w:firstLineChars="200" w:firstLine="482"/>
        <w:rPr>
          <w:rFonts w:ascii="宋体" w:hAnsi="宋体" w:cs="宋体"/>
          <w:b/>
          <w:color w:val="000000" w:themeColor="text1"/>
          <w:sz w:val="24"/>
          <w:u w:val="single"/>
        </w:rPr>
      </w:pPr>
      <w:r w:rsidRPr="00EB4B85">
        <w:rPr>
          <w:rFonts w:ascii="宋体" w:hAnsi="宋体" w:cs="宋体" w:hint="eastAsia"/>
          <w:b/>
          <w:bCs/>
          <w:sz w:val="24"/>
          <w:u w:val="single"/>
        </w:rPr>
        <w:t>备注：按第四章</w:t>
      </w:r>
      <w:proofErr w:type="gramStart"/>
      <w:r w:rsidRPr="00EB4B85">
        <w:rPr>
          <w:rFonts w:ascii="宋体" w:hAnsi="宋体" w:cs="宋体" w:hint="eastAsia"/>
          <w:b/>
          <w:bCs/>
          <w:sz w:val="24"/>
          <w:u w:val="single"/>
        </w:rPr>
        <w:t>招标招标</w:t>
      </w:r>
      <w:proofErr w:type="gramEnd"/>
      <w:r w:rsidRPr="00EB4B85">
        <w:rPr>
          <w:rFonts w:ascii="宋体" w:hAnsi="宋体" w:cs="宋体" w:hint="eastAsia"/>
          <w:b/>
          <w:bCs/>
          <w:sz w:val="24"/>
          <w:u w:val="single"/>
        </w:rPr>
        <w:t>需求中的</w:t>
      </w:r>
      <w:r w:rsidRPr="00EB4B85">
        <w:rPr>
          <w:rFonts w:ascii="宋体" w:hAnsi="宋体" w:cs="宋体" w:hint="eastAsia"/>
          <w:b/>
          <w:color w:val="000000" w:themeColor="text1"/>
          <w:sz w:val="24"/>
          <w:u w:val="single"/>
        </w:rPr>
        <w:t>附件清单“中国美术学院创新学院良</w:t>
      </w:r>
      <w:proofErr w:type="gramStart"/>
      <w:r w:rsidRPr="00EB4B85">
        <w:rPr>
          <w:rFonts w:ascii="宋体" w:hAnsi="宋体" w:cs="宋体" w:hint="eastAsia"/>
          <w:b/>
          <w:color w:val="000000" w:themeColor="text1"/>
          <w:sz w:val="24"/>
          <w:u w:val="single"/>
        </w:rPr>
        <w:t>渚</w:t>
      </w:r>
      <w:proofErr w:type="gramEnd"/>
      <w:r w:rsidRPr="00EB4B85">
        <w:rPr>
          <w:rFonts w:ascii="宋体" w:hAnsi="宋体" w:cs="宋体" w:hint="eastAsia"/>
          <w:b/>
          <w:color w:val="000000" w:themeColor="text1"/>
          <w:sz w:val="24"/>
          <w:u w:val="single"/>
        </w:rPr>
        <w:t>校区公共空间等家具采购项目配置方案</w:t>
      </w:r>
      <w:r w:rsidR="00EB4B85" w:rsidRPr="00EB4B85">
        <w:rPr>
          <w:rFonts w:ascii="宋体" w:hAnsi="宋体" w:cs="宋体" w:hint="eastAsia"/>
          <w:b/>
          <w:color w:val="000000" w:themeColor="text1"/>
          <w:sz w:val="24"/>
          <w:u w:val="single"/>
        </w:rPr>
        <w:t>（附表）</w:t>
      </w:r>
      <w:r w:rsidRPr="00EB4B85">
        <w:rPr>
          <w:rFonts w:ascii="宋体" w:hAnsi="宋体" w:cs="宋体" w:hint="eastAsia"/>
          <w:b/>
          <w:color w:val="000000" w:themeColor="text1"/>
          <w:sz w:val="24"/>
          <w:u w:val="single"/>
        </w:rPr>
        <w:t>”</w:t>
      </w:r>
    </w:p>
    <w:p w:rsidR="00345E5A" w:rsidRPr="00EB4B85" w:rsidRDefault="00345E5A" w:rsidP="00345E5A">
      <w:pPr>
        <w:tabs>
          <w:tab w:val="left" w:pos="1418"/>
        </w:tabs>
        <w:snapToGrid w:val="0"/>
        <w:spacing w:line="360" w:lineRule="auto"/>
        <w:rPr>
          <w:rFonts w:ascii="宋体" w:hAnsi="宋体" w:cs="宋体"/>
          <w:b/>
          <w:bCs/>
          <w:sz w:val="24"/>
          <w:u w:val="single"/>
        </w:rPr>
      </w:pPr>
      <w:r w:rsidRPr="00EB4B85">
        <w:rPr>
          <w:rFonts w:ascii="宋体" w:hAnsi="宋体" w:cs="宋体" w:hint="eastAsia"/>
          <w:b/>
          <w:bCs/>
          <w:sz w:val="24"/>
          <w:u w:val="single"/>
        </w:rPr>
        <w:t>”进行填报。</w:t>
      </w:r>
    </w:p>
    <w:p w:rsidR="00345E5A" w:rsidRPr="00345E5A" w:rsidRDefault="00345E5A" w:rsidP="00345E5A">
      <w:pPr>
        <w:pStyle w:val="Normal"/>
        <w:rPr>
          <w:lang w:val="en-US"/>
        </w:rPr>
      </w:pPr>
    </w:p>
    <w:p w:rsidR="00345E5A" w:rsidRDefault="00345E5A" w:rsidP="00345E5A">
      <w:pPr>
        <w:pStyle w:val="Normal"/>
        <w:rPr>
          <w:lang w:val="en-US"/>
        </w:rPr>
      </w:pPr>
    </w:p>
    <w:p w:rsidR="00345E5A" w:rsidRDefault="00345E5A" w:rsidP="00345E5A">
      <w:pPr>
        <w:pStyle w:val="Normal"/>
        <w:rPr>
          <w:lang w:val="en-US"/>
        </w:rPr>
      </w:pPr>
    </w:p>
    <w:p w:rsidR="00345E5A" w:rsidRDefault="00345E5A" w:rsidP="00345E5A">
      <w:pPr>
        <w:pStyle w:val="Normal"/>
        <w:rPr>
          <w:lang w:val="en-US"/>
        </w:rPr>
      </w:pPr>
    </w:p>
    <w:p w:rsidR="00345E5A" w:rsidRDefault="00345E5A" w:rsidP="00345E5A">
      <w:pPr>
        <w:pStyle w:val="Normal"/>
        <w:rPr>
          <w:lang w:val="en-US"/>
        </w:rPr>
      </w:pPr>
    </w:p>
    <w:p w:rsidR="00345E5A" w:rsidRDefault="00345E5A" w:rsidP="00345E5A">
      <w:pPr>
        <w:pStyle w:val="Normal"/>
        <w:rPr>
          <w:lang w:val="en-US"/>
        </w:rPr>
      </w:pPr>
    </w:p>
    <w:p w:rsidR="00345E5A" w:rsidRPr="00345E5A" w:rsidRDefault="00345E5A" w:rsidP="00345E5A">
      <w:pPr>
        <w:pStyle w:val="Normal"/>
        <w:rPr>
          <w:lang w:val="en-US"/>
        </w:rPr>
      </w:pPr>
    </w:p>
    <w:p w:rsidR="00D27392" w:rsidRDefault="00D27392" w:rsidP="00D27392">
      <w:pPr>
        <w:ind w:firstLine="420"/>
        <w:rPr>
          <w:rFonts w:ascii="宋体" w:hAnsi="宋体"/>
        </w:rPr>
        <w:sectPr w:rsidR="00D27392" w:rsidSect="00932642">
          <w:pgSz w:w="16840" w:h="11907" w:orient="landscape"/>
          <w:pgMar w:top="1304" w:right="1247" w:bottom="1304" w:left="1021" w:header="720" w:footer="720" w:gutter="0"/>
          <w:cols w:space="720"/>
          <w:docGrid w:linePitch="286"/>
        </w:sectPr>
      </w:pPr>
      <w:r w:rsidRPr="00C1795A">
        <w:rPr>
          <w:rFonts w:hint="eastAsia"/>
        </w:rPr>
        <w:t>投标人全称（盖章）：</w:t>
      </w:r>
      <w:r>
        <w:rPr>
          <w:rFonts w:hint="eastAsia"/>
        </w:rPr>
        <w:t xml:space="preserve">                          </w:t>
      </w:r>
      <w:r w:rsidRPr="00C1795A">
        <w:rPr>
          <w:rFonts w:hint="eastAsia"/>
        </w:rPr>
        <w:t xml:space="preserve">     </w:t>
      </w:r>
      <w:r w:rsidRPr="00C1795A">
        <w:rPr>
          <w:rFonts w:hint="eastAsia"/>
        </w:rPr>
        <w:t>授权委托人（签字）：</w:t>
      </w:r>
      <w:r>
        <w:rPr>
          <w:rFonts w:hint="eastAsia"/>
        </w:rPr>
        <w:t xml:space="preserve">                     </w:t>
      </w:r>
      <w:r w:rsidRPr="00C1795A">
        <w:rPr>
          <w:rFonts w:hint="eastAsia"/>
        </w:rPr>
        <w:t xml:space="preserve">       </w:t>
      </w:r>
      <w:r>
        <w:rPr>
          <w:rFonts w:hint="eastAsia"/>
        </w:rPr>
        <w:t>日</w:t>
      </w:r>
      <w:r>
        <w:rPr>
          <w:rFonts w:hint="eastAsia"/>
        </w:rPr>
        <w:t xml:space="preserve"> </w:t>
      </w:r>
      <w:r>
        <w:rPr>
          <w:rFonts w:hint="eastAsia"/>
        </w:rPr>
        <w:t>期：</w:t>
      </w:r>
    </w:p>
    <w:p w:rsidR="00F0766C" w:rsidRPr="001A4CFE" w:rsidRDefault="00F0766C" w:rsidP="00F0766C">
      <w:pPr>
        <w:pStyle w:val="af9"/>
        <w:spacing w:after="240"/>
        <w:outlineLvl w:val="2"/>
        <w:rPr>
          <w:rFonts w:ascii="宋体" w:hAnsi="宋体" w:cs="宋体"/>
        </w:rPr>
      </w:pPr>
      <w:bookmarkStart w:id="61" w:name="_Toc78532147"/>
      <w:r>
        <w:rPr>
          <w:rFonts w:ascii="宋体" w:hAnsi="宋体" w:cs="宋体"/>
        </w:rPr>
        <w:lastRenderedPageBreak/>
        <w:br w:type="page"/>
      </w:r>
      <w:r w:rsidRPr="001A4CFE">
        <w:rPr>
          <w:rFonts w:ascii="宋体" w:hAnsi="宋体" w:cs="宋体" w:hint="eastAsia"/>
        </w:rPr>
        <w:lastRenderedPageBreak/>
        <w:t>中小企业声明函</w:t>
      </w:r>
    </w:p>
    <w:p w:rsidR="00F0766C" w:rsidRPr="002523F2" w:rsidRDefault="00F0766C" w:rsidP="00F0766C">
      <w:pPr>
        <w:pStyle w:val="CM11"/>
        <w:spacing w:line="360" w:lineRule="auto"/>
        <w:ind w:right="157" w:firstLine="642"/>
        <w:rPr>
          <w:rFonts w:ascii="宋体" w:eastAsia="宋体" w:hAnsi="宋体" w:cs="宋体"/>
        </w:rPr>
      </w:pPr>
      <w:r w:rsidRPr="002523F2">
        <w:rPr>
          <w:rFonts w:ascii="宋体" w:eastAsia="宋体" w:hAnsi="宋体" w:cs="宋体" w:hint="eastAsia"/>
        </w:rPr>
        <w:t>本公司（联合体）郑重声明，根据《政府采购促进中小企业发展管理办法》（财库 ﹝2020﹞46号）的规定，本公司（联合体）参加</w:t>
      </w:r>
      <w:r w:rsidRPr="002523F2">
        <w:rPr>
          <w:rFonts w:ascii="宋体" w:eastAsia="宋体" w:hAnsi="宋体" w:cs="宋体" w:hint="eastAsia"/>
          <w:u w:val="single"/>
        </w:rPr>
        <w:t>（单位名称）</w:t>
      </w:r>
      <w:r w:rsidRPr="002523F2">
        <w:rPr>
          <w:rFonts w:ascii="宋体" w:eastAsia="宋体" w:hAnsi="宋体" w:cs="宋体" w:hint="eastAsia"/>
        </w:rPr>
        <w:t>的</w:t>
      </w:r>
      <w:r w:rsidRPr="002523F2">
        <w:rPr>
          <w:rFonts w:ascii="宋体" w:eastAsia="宋体" w:hAnsi="宋体" w:cs="宋体" w:hint="eastAsia"/>
          <w:u w:val="single"/>
        </w:rPr>
        <w:t>（项目名称）</w:t>
      </w:r>
      <w:r w:rsidRPr="002523F2">
        <w:rPr>
          <w:rFonts w:ascii="宋体" w:eastAsia="宋体" w:hAnsi="宋体" w:cs="宋体" w:hint="eastAsia"/>
        </w:rPr>
        <w:t xml:space="preserve">采购活动，提供的货物全部由符合政策要求的中小企业制造。相关企业（含联合体中的中小企业、签订分包意向协议的中小企业）的具体情况如下： </w:t>
      </w:r>
    </w:p>
    <w:p w:rsidR="00F0766C" w:rsidRPr="002523F2" w:rsidRDefault="00F0766C" w:rsidP="00F0766C">
      <w:pPr>
        <w:pStyle w:val="Default"/>
        <w:spacing w:line="360" w:lineRule="auto"/>
        <w:ind w:firstLineChars="200" w:firstLine="480"/>
        <w:rPr>
          <w:rFonts w:ascii="宋体" w:eastAsia="宋体" w:hAnsi="宋体" w:cs="宋体"/>
          <w:color w:val="auto"/>
        </w:rPr>
      </w:pPr>
      <w:r w:rsidRPr="002523F2">
        <w:rPr>
          <w:rFonts w:ascii="宋体" w:eastAsia="宋体" w:hAnsi="宋体" w:cs="宋体" w:hint="eastAsia"/>
          <w:color w:val="auto"/>
        </w:rPr>
        <w:t>1.</w:t>
      </w:r>
      <w:r w:rsidRPr="002523F2">
        <w:rPr>
          <w:rFonts w:ascii="宋体" w:eastAsia="宋体" w:hAnsi="宋体" w:cs="宋体" w:hint="eastAsia"/>
          <w:color w:val="auto"/>
          <w:u w:val="single"/>
        </w:rPr>
        <w:t>（标的名称）</w:t>
      </w:r>
      <w:r w:rsidRPr="002523F2">
        <w:rPr>
          <w:rFonts w:ascii="宋体" w:eastAsia="宋体" w:hAnsi="宋体" w:cs="宋体" w:hint="eastAsia"/>
          <w:color w:val="auto"/>
        </w:rPr>
        <w:t xml:space="preserve">，属于 </w:t>
      </w:r>
      <w:r w:rsidRPr="002523F2">
        <w:rPr>
          <w:rFonts w:ascii="宋体" w:eastAsia="宋体" w:hAnsi="宋体" w:cs="宋体" w:hint="eastAsia"/>
          <w:color w:val="auto"/>
          <w:u w:val="single"/>
        </w:rPr>
        <w:t xml:space="preserve"> （采购文件中明确的所属行业） 行业</w:t>
      </w:r>
      <w:r w:rsidRPr="002523F2">
        <w:rPr>
          <w:rFonts w:ascii="宋体" w:eastAsia="宋体" w:hAnsi="宋体" w:cs="宋体" w:hint="eastAsia"/>
          <w:color w:val="auto"/>
        </w:rPr>
        <w:t>；制造商为</w:t>
      </w:r>
      <w:r w:rsidRPr="002523F2">
        <w:rPr>
          <w:rFonts w:ascii="宋体" w:eastAsia="宋体" w:hAnsi="宋体" w:cs="宋体" w:hint="eastAsia"/>
          <w:color w:val="auto"/>
          <w:u w:val="single"/>
        </w:rPr>
        <w:t>（企业名称）</w:t>
      </w:r>
      <w:r w:rsidRPr="002523F2">
        <w:rPr>
          <w:rFonts w:ascii="宋体" w:eastAsia="宋体" w:hAnsi="宋体" w:cs="宋体" w:hint="eastAsia"/>
          <w:color w:val="auto"/>
        </w:rPr>
        <w:t>，从业人员</w:t>
      </w:r>
      <w:r w:rsidRPr="002523F2">
        <w:rPr>
          <w:rFonts w:ascii="宋体" w:eastAsia="宋体" w:hAnsi="宋体" w:cs="宋体" w:hint="eastAsia"/>
          <w:color w:val="auto"/>
          <w:u w:val="single"/>
        </w:rPr>
        <w:t xml:space="preserve">      </w:t>
      </w:r>
      <w:r w:rsidRPr="002523F2">
        <w:rPr>
          <w:rFonts w:ascii="宋体" w:eastAsia="宋体" w:hAnsi="宋体" w:cs="宋体" w:hint="eastAsia"/>
          <w:color w:val="auto"/>
        </w:rPr>
        <w:t>人，营业收入为</w:t>
      </w:r>
      <w:r w:rsidRPr="002523F2">
        <w:rPr>
          <w:rFonts w:ascii="宋体" w:eastAsia="宋体" w:hAnsi="宋体" w:cs="宋体" w:hint="eastAsia"/>
          <w:color w:val="auto"/>
          <w:u w:val="single"/>
        </w:rPr>
        <w:t xml:space="preserve">      </w:t>
      </w:r>
      <w:r w:rsidRPr="002523F2">
        <w:rPr>
          <w:rFonts w:ascii="宋体" w:eastAsia="宋体" w:hAnsi="宋体" w:cs="宋体" w:hint="eastAsia"/>
          <w:color w:val="auto"/>
        </w:rPr>
        <w:t>万元，资产总额为</w:t>
      </w:r>
      <w:r w:rsidRPr="002523F2">
        <w:rPr>
          <w:rFonts w:ascii="宋体" w:eastAsia="宋体" w:hAnsi="宋体" w:cs="宋体" w:hint="eastAsia"/>
          <w:color w:val="auto"/>
          <w:u w:val="single"/>
        </w:rPr>
        <w:t xml:space="preserve">     </w:t>
      </w:r>
      <w:r w:rsidRPr="002523F2">
        <w:rPr>
          <w:rFonts w:ascii="宋体" w:eastAsia="宋体" w:hAnsi="宋体" w:cs="宋体" w:hint="eastAsia"/>
          <w:color w:val="auto"/>
        </w:rPr>
        <w:t>万元</w:t>
      </w:r>
      <w:r w:rsidRPr="002523F2">
        <w:rPr>
          <w:rStyle w:val="aff3"/>
          <w:rFonts w:ascii="宋体" w:eastAsia="宋体" w:hAnsi="宋体" w:cs="宋体" w:hint="eastAsia"/>
          <w:color w:val="auto"/>
        </w:rPr>
        <w:footnoteReference w:id="1"/>
      </w:r>
      <w:r w:rsidRPr="002523F2">
        <w:rPr>
          <w:rFonts w:ascii="宋体" w:eastAsia="宋体" w:hAnsi="宋体" w:cs="宋体" w:hint="eastAsia"/>
          <w:color w:val="auto"/>
        </w:rPr>
        <w:t>，属于</w:t>
      </w:r>
      <w:r w:rsidRPr="002523F2">
        <w:rPr>
          <w:rFonts w:ascii="宋体" w:eastAsia="宋体" w:hAnsi="宋体" w:cs="宋体" w:hint="eastAsia"/>
          <w:color w:val="auto"/>
          <w:u w:val="single"/>
        </w:rPr>
        <w:t>（中型企业、小型企业、微型企业）</w:t>
      </w:r>
      <w:r w:rsidRPr="002523F2">
        <w:rPr>
          <w:rFonts w:ascii="宋体" w:eastAsia="宋体" w:hAnsi="宋体" w:cs="宋体" w:hint="eastAsia"/>
          <w:color w:val="auto"/>
        </w:rPr>
        <w:t>；</w:t>
      </w:r>
    </w:p>
    <w:p w:rsidR="00F0766C" w:rsidRPr="002523F2" w:rsidRDefault="00F0766C" w:rsidP="00F0766C">
      <w:pPr>
        <w:pStyle w:val="Default"/>
        <w:spacing w:line="360" w:lineRule="auto"/>
        <w:ind w:firstLineChars="200" w:firstLine="480"/>
        <w:rPr>
          <w:rFonts w:ascii="宋体" w:eastAsia="宋体" w:hAnsi="宋体" w:cs="宋体"/>
          <w:color w:val="auto"/>
        </w:rPr>
      </w:pPr>
      <w:r w:rsidRPr="002523F2">
        <w:rPr>
          <w:rFonts w:ascii="宋体" w:eastAsia="宋体" w:hAnsi="宋体" w:cs="宋体" w:hint="eastAsia"/>
          <w:color w:val="auto"/>
        </w:rPr>
        <w:t>2.</w:t>
      </w:r>
      <w:r w:rsidRPr="002523F2">
        <w:rPr>
          <w:rFonts w:ascii="宋体" w:eastAsia="宋体" w:hAnsi="宋体" w:cs="宋体" w:hint="eastAsia"/>
          <w:color w:val="auto"/>
          <w:u w:val="single"/>
        </w:rPr>
        <w:t xml:space="preserve">（标的名称） </w:t>
      </w:r>
      <w:r w:rsidRPr="002523F2">
        <w:rPr>
          <w:rFonts w:ascii="宋体" w:eastAsia="宋体" w:hAnsi="宋体" w:cs="宋体" w:hint="eastAsia"/>
          <w:color w:val="auto"/>
        </w:rPr>
        <w:t xml:space="preserve">，属于 </w:t>
      </w:r>
      <w:r w:rsidRPr="002523F2">
        <w:rPr>
          <w:rFonts w:ascii="宋体" w:eastAsia="宋体" w:hAnsi="宋体" w:cs="宋体" w:hint="eastAsia"/>
          <w:color w:val="auto"/>
          <w:u w:val="single"/>
        </w:rPr>
        <w:t>（采购文件中明确的所属行业） 行业</w:t>
      </w:r>
      <w:r w:rsidRPr="002523F2">
        <w:rPr>
          <w:rFonts w:ascii="宋体" w:eastAsia="宋体" w:hAnsi="宋体" w:cs="宋体" w:hint="eastAsia"/>
          <w:color w:val="auto"/>
        </w:rPr>
        <w:t>；制造商为</w:t>
      </w:r>
      <w:r w:rsidRPr="002523F2">
        <w:rPr>
          <w:rFonts w:ascii="宋体" w:eastAsia="宋体" w:hAnsi="宋体" w:cs="宋体" w:hint="eastAsia"/>
          <w:color w:val="auto"/>
          <w:u w:val="single"/>
        </w:rPr>
        <w:t xml:space="preserve"> （企业名称） </w:t>
      </w:r>
      <w:r w:rsidRPr="002523F2">
        <w:rPr>
          <w:rFonts w:ascii="宋体" w:eastAsia="宋体" w:hAnsi="宋体" w:cs="宋体" w:hint="eastAsia"/>
          <w:color w:val="auto"/>
        </w:rPr>
        <w:t>，从业人员</w:t>
      </w:r>
      <w:r w:rsidRPr="002523F2">
        <w:rPr>
          <w:rFonts w:ascii="宋体" w:eastAsia="宋体" w:hAnsi="宋体" w:cs="宋体" w:hint="eastAsia"/>
          <w:color w:val="auto"/>
          <w:u w:val="single"/>
        </w:rPr>
        <w:t xml:space="preserve">     </w:t>
      </w:r>
      <w:r w:rsidRPr="002523F2">
        <w:rPr>
          <w:rFonts w:ascii="宋体" w:eastAsia="宋体" w:hAnsi="宋体" w:cs="宋体" w:hint="eastAsia"/>
          <w:color w:val="auto"/>
        </w:rPr>
        <w:t>人，营业收入为</w:t>
      </w:r>
      <w:r w:rsidRPr="002523F2">
        <w:rPr>
          <w:rFonts w:ascii="宋体" w:eastAsia="宋体" w:hAnsi="宋体" w:cs="宋体" w:hint="eastAsia"/>
          <w:color w:val="auto"/>
          <w:u w:val="single"/>
        </w:rPr>
        <w:t xml:space="preserve">      </w:t>
      </w:r>
      <w:r w:rsidRPr="002523F2">
        <w:rPr>
          <w:rFonts w:ascii="宋体" w:eastAsia="宋体" w:hAnsi="宋体" w:cs="宋体" w:hint="eastAsia"/>
          <w:color w:val="auto"/>
        </w:rPr>
        <w:t>万元，资产总额为</w:t>
      </w:r>
      <w:r w:rsidRPr="002523F2">
        <w:rPr>
          <w:rFonts w:ascii="宋体" w:eastAsia="宋体" w:hAnsi="宋体" w:cs="宋体" w:hint="eastAsia"/>
          <w:color w:val="auto"/>
          <w:u w:val="single"/>
        </w:rPr>
        <w:t xml:space="preserve">     </w:t>
      </w:r>
      <w:r w:rsidRPr="002523F2">
        <w:rPr>
          <w:rFonts w:ascii="宋体" w:eastAsia="宋体" w:hAnsi="宋体" w:cs="宋体" w:hint="eastAsia"/>
          <w:color w:val="auto"/>
        </w:rPr>
        <w:t>万元，属于</w:t>
      </w:r>
      <w:r w:rsidRPr="002523F2">
        <w:rPr>
          <w:rFonts w:ascii="宋体" w:eastAsia="宋体" w:hAnsi="宋体" w:cs="宋体" w:hint="eastAsia"/>
          <w:color w:val="auto"/>
          <w:u w:val="single"/>
        </w:rPr>
        <w:t>（中型企业、小型企业、微型企业）</w:t>
      </w:r>
      <w:r w:rsidRPr="002523F2">
        <w:rPr>
          <w:rFonts w:ascii="宋体" w:eastAsia="宋体" w:hAnsi="宋体" w:cs="宋体" w:hint="eastAsia"/>
          <w:color w:val="auto"/>
        </w:rPr>
        <w:t>；</w:t>
      </w:r>
    </w:p>
    <w:p w:rsidR="00F0766C" w:rsidRPr="002523F2" w:rsidRDefault="00F0766C" w:rsidP="00F0766C">
      <w:pPr>
        <w:pStyle w:val="CM13"/>
        <w:spacing w:line="360" w:lineRule="auto"/>
        <w:ind w:left="642"/>
        <w:rPr>
          <w:rFonts w:ascii="宋体" w:eastAsia="宋体" w:hAnsi="宋体" w:cs="宋体"/>
        </w:rPr>
      </w:pPr>
      <w:r w:rsidRPr="002523F2">
        <w:rPr>
          <w:rFonts w:ascii="宋体" w:eastAsia="宋体" w:hAnsi="宋体" w:cs="宋体" w:hint="eastAsia"/>
        </w:rPr>
        <w:t>……</w:t>
      </w:r>
    </w:p>
    <w:p w:rsidR="00F0766C" w:rsidRPr="002523F2" w:rsidRDefault="00F0766C" w:rsidP="00F0766C">
      <w:pPr>
        <w:pStyle w:val="CM11"/>
        <w:spacing w:line="360" w:lineRule="auto"/>
        <w:ind w:right="157" w:firstLine="642"/>
        <w:rPr>
          <w:rFonts w:ascii="宋体" w:eastAsia="宋体" w:hAnsi="宋体" w:cs="宋体"/>
        </w:rPr>
      </w:pPr>
      <w:r w:rsidRPr="002523F2">
        <w:rPr>
          <w:rFonts w:ascii="宋体" w:eastAsia="宋体" w:hAnsi="宋体" w:cs="宋体" w:hint="eastAsia"/>
        </w:rPr>
        <w:t>以上企业，不属于大企业的分支机构，不存在控股股东为大企业的情形，也不存在与大企业的负责人为同一人的情形。</w:t>
      </w:r>
    </w:p>
    <w:p w:rsidR="00F0766C" w:rsidRPr="002523F2" w:rsidRDefault="00F0766C" w:rsidP="00F0766C">
      <w:pPr>
        <w:pStyle w:val="CM13"/>
        <w:spacing w:line="360" w:lineRule="auto"/>
        <w:ind w:firstLineChars="200" w:firstLine="480"/>
        <w:rPr>
          <w:rFonts w:ascii="宋体" w:eastAsia="宋体" w:hAnsi="宋体" w:cs="宋体"/>
        </w:rPr>
      </w:pPr>
      <w:r w:rsidRPr="002523F2">
        <w:rPr>
          <w:rFonts w:ascii="宋体" w:eastAsia="宋体" w:hAnsi="宋体" w:cs="宋体" w:hint="eastAsia"/>
        </w:rPr>
        <w:t>本企业对上述声明内容的真实性负责。如有虚假，将依法承担相应责任。</w:t>
      </w:r>
    </w:p>
    <w:p w:rsidR="00F0766C" w:rsidRPr="00DE176B" w:rsidRDefault="00F0766C" w:rsidP="00F0766C">
      <w:pPr>
        <w:ind w:right="840"/>
      </w:pPr>
    </w:p>
    <w:p w:rsidR="00F0766C" w:rsidRPr="00C1795A" w:rsidRDefault="00F0766C" w:rsidP="00F0766C">
      <w:pPr>
        <w:spacing w:line="360" w:lineRule="auto"/>
        <w:ind w:right="840"/>
      </w:pPr>
    </w:p>
    <w:p w:rsidR="00F0766C" w:rsidRDefault="00F0766C" w:rsidP="00F0766C">
      <w:pPr>
        <w:spacing w:line="360" w:lineRule="auto"/>
        <w:ind w:right="840" w:firstLineChars="3000" w:firstLine="6300"/>
      </w:pPr>
    </w:p>
    <w:p w:rsidR="00F0766C" w:rsidRPr="00DE176B" w:rsidRDefault="00F0766C" w:rsidP="00F0766C">
      <w:pPr>
        <w:spacing w:line="360" w:lineRule="auto"/>
        <w:ind w:right="840" w:firstLineChars="2100" w:firstLine="5040"/>
        <w:rPr>
          <w:sz w:val="24"/>
          <w:szCs w:val="24"/>
        </w:rPr>
      </w:pPr>
      <w:r w:rsidRPr="00DE176B">
        <w:rPr>
          <w:rFonts w:hint="eastAsia"/>
          <w:sz w:val="24"/>
          <w:szCs w:val="24"/>
        </w:rPr>
        <w:t>企业名称（盖章）：</w:t>
      </w:r>
    </w:p>
    <w:p w:rsidR="00F0766C" w:rsidRPr="00DE176B" w:rsidRDefault="00F0766C" w:rsidP="00F0766C">
      <w:pPr>
        <w:spacing w:line="360" w:lineRule="auto"/>
        <w:ind w:right="1470" w:firstLineChars="2300" w:firstLine="5520"/>
        <w:rPr>
          <w:sz w:val="24"/>
          <w:szCs w:val="24"/>
        </w:rPr>
      </w:pPr>
      <w:r w:rsidRPr="00DE176B">
        <w:rPr>
          <w:rFonts w:hint="eastAsia"/>
          <w:sz w:val="24"/>
          <w:szCs w:val="24"/>
        </w:rPr>
        <w:t>日</w:t>
      </w:r>
      <w:r w:rsidRPr="00DE176B">
        <w:rPr>
          <w:rFonts w:hint="eastAsia"/>
          <w:sz w:val="24"/>
          <w:szCs w:val="24"/>
        </w:rPr>
        <w:t xml:space="preserve">    </w:t>
      </w:r>
      <w:r w:rsidRPr="00DE176B">
        <w:rPr>
          <w:rFonts w:hint="eastAsia"/>
          <w:sz w:val="24"/>
          <w:szCs w:val="24"/>
        </w:rPr>
        <w:t>期：</w:t>
      </w:r>
    </w:p>
    <w:p w:rsidR="00F0766C" w:rsidRPr="00DE176B" w:rsidRDefault="00F0766C" w:rsidP="00F0766C">
      <w:pPr>
        <w:spacing w:line="360" w:lineRule="auto"/>
        <w:ind w:right="840"/>
        <w:rPr>
          <w:b/>
          <w:color w:val="000000" w:themeColor="text1"/>
          <w:sz w:val="24"/>
          <w:szCs w:val="24"/>
        </w:rPr>
      </w:pPr>
      <w:r w:rsidRPr="00DE176B">
        <w:rPr>
          <w:rFonts w:hint="eastAsia"/>
          <w:b/>
          <w:color w:val="000000" w:themeColor="text1"/>
          <w:sz w:val="24"/>
          <w:szCs w:val="24"/>
        </w:rPr>
        <w:t>注：从业人员、营业收入、资产总额填报上一年度数据，无上</w:t>
      </w:r>
      <w:proofErr w:type="gramStart"/>
      <w:r w:rsidRPr="00DE176B">
        <w:rPr>
          <w:rFonts w:hint="eastAsia"/>
          <w:b/>
          <w:color w:val="000000" w:themeColor="text1"/>
          <w:sz w:val="24"/>
          <w:szCs w:val="24"/>
        </w:rPr>
        <w:t>一</w:t>
      </w:r>
      <w:proofErr w:type="gramEnd"/>
      <w:r w:rsidRPr="00DE176B">
        <w:rPr>
          <w:rFonts w:hint="eastAsia"/>
          <w:b/>
          <w:color w:val="000000" w:themeColor="text1"/>
          <w:sz w:val="24"/>
          <w:szCs w:val="24"/>
        </w:rPr>
        <w:t>年度数据的新成立企业可不填报。</w:t>
      </w:r>
    </w:p>
    <w:p w:rsidR="00F0766C" w:rsidRPr="00F0766C" w:rsidRDefault="00F0766C">
      <w:pPr>
        <w:widowControl/>
        <w:jc w:val="left"/>
        <w:rPr>
          <w:rFonts w:ascii="宋体" w:hAnsi="宋体" w:cs="宋体"/>
          <w:b/>
          <w:bCs/>
          <w:sz w:val="32"/>
          <w:szCs w:val="32"/>
        </w:rPr>
      </w:pPr>
    </w:p>
    <w:p w:rsidR="00F0766C" w:rsidRDefault="00F0766C">
      <w:pPr>
        <w:widowControl/>
        <w:jc w:val="left"/>
        <w:rPr>
          <w:rFonts w:ascii="宋体" w:hAnsi="宋体" w:cs="宋体"/>
          <w:b/>
          <w:bCs/>
          <w:sz w:val="32"/>
          <w:szCs w:val="32"/>
        </w:rPr>
      </w:pPr>
      <w:r>
        <w:rPr>
          <w:rFonts w:ascii="宋体" w:hAnsi="宋体" w:cs="宋体"/>
        </w:rPr>
        <w:br w:type="page"/>
      </w:r>
    </w:p>
    <w:p w:rsidR="00C415F1" w:rsidRDefault="00E62D57">
      <w:pPr>
        <w:pStyle w:val="af9"/>
        <w:spacing w:after="240"/>
        <w:outlineLvl w:val="1"/>
        <w:rPr>
          <w:rFonts w:ascii="宋体" w:hAnsi="宋体" w:cs="宋体"/>
        </w:rPr>
      </w:pPr>
      <w:r>
        <w:rPr>
          <w:rFonts w:ascii="宋体" w:hAnsi="宋体" w:cs="宋体" w:hint="eastAsia"/>
        </w:rPr>
        <w:lastRenderedPageBreak/>
        <w:t>三、</w:t>
      </w:r>
      <w:r w:rsidR="00BF0A1B">
        <w:rPr>
          <w:rFonts w:ascii="宋体" w:hAnsi="宋体" w:cs="宋体" w:hint="eastAsia"/>
        </w:rPr>
        <w:t>商务</w:t>
      </w:r>
      <w:r>
        <w:rPr>
          <w:rFonts w:ascii="宋体" w:hAnsi="宋体" w:cs="宋体" w:hint="eastAsia"/>
        </w:rPr>
        <w:t>技术</w:t>
      </w:r>
      <w:r w:rsidR="00BF0A1B">
        <w:rPr>
          <w:rFonts w:ascii="宋体" w:hAnsi="宋体" w:cs="宋体" w:hint="eastAsia"/>
        </w:rPr>
        <w:t>响应</w:t>
      </w:r>
      <w:r>
        <w:rPr>
          <w:rFonts w:ascii="宋体" w:hAnsi="宋体" w:cs="宋体" w:hint="eastAsia"/>
        </w:rPr>
        <w:t>文件</w:t>
      </w:r>
      <w:bookmarkEnd w:id="61"/>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sidRPr="004E705E">
        <w:rPr>
          <w:rFonts w:ascii="宋体" w:hAnsi="宋体" w:hint="eastAsia"/>
          <w:szCs w:val="21"/>
        </w:rPr>
        <w:t>投标人的商务</w:t>
      </w:r>
      <w:r w:rsidRPr="004E705E">
        <w:rPr>
          <w:rFonts w:ascii="宋体" w:hAnsi="宋体"/>
          <w:szCs w:val="21"/>
        </w:rPr>
        <w:t>技术</w:t>
      </w:r>
      <w:r w:rsidRPr="004E705E">
        <w:rPr>
          <w:rFonts w:ascii="宋体" w:hAnsi="宋体" w:hint="eastAsia"/>
          <w:szCs w:val="21"/>
        </w:rPr>
        <w:t>文件为针对本项目的技术和服务响应方案，技术偏离说明表，招标文件要求提供的其他资料等，具体</w:t>
      </w:r>
      <w:r w:rsidRPr="004E705E">
        <w:rPr>
          <w:rFonts w:ascii="宋体" w:hAnsi="宋体"/>
          <w:szCs w:val="21"/>
        </w:rPr>
        <w:t>包括</w:t>
      </w:r>
      <w:r w:rsidRPr="004E705E">
        <w:rPr>
          <w:rFonts w:ascii="宋体" w:hAnsi="宋体" w:hint="eastAsia"/>
          <w:szCs w:val="21"/>
        </w:rPr>
        <w:t>以下内容（均需加盖公章）。</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sidRPr="004E705E">
        <w:rPr>
          <w:rFonts w:ascii="宋体" w:hAnsi="宋体" w:hint="eastAsia"/>
          <w:szCs w:val="21"/>
        </w:rPr>
        <w:t>1、</w:t>
      </w:r>
      <w:r w:rsidRPr="00D27392">
        <w:rPr>
          <w:rFonts w:ascii="宋体" w:hAnsi="宋体" w:hint="eastAsia"/>
          <w:szCs w:val="21"/>
        </w:rPr>
        <w:t>法定代表人身份证明或附有法定代表人身份证明及授权代表为投标人在职员工的证明文件（投标人为其缴纳的社保记录或劳务合同等）的授权委托书</w:t>
      </w:r>
      <w:r>
        <w:rPr>
          <w:rFonts w:ascii="宋体" w:hAnsi="宋体" w:hint="eastAsia"/>
          <w:szCs w:val="21"/>
        </w:rPr>
        <w:t>；</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sidRPr="004E705E">
        <w:rPr>
          <w:rFonts w:ascii="宋体" w:hAnsi="宋体"/>
          <w:szCs w:val="21"/>
        </w:rPr>
        <w:t>2</w:t>
      </w:r>
      <w:r w:rsidRPr="004E705E">
        <w:rPr>
          <w:rFonts w:ascii="宋体" w:hAnsi="宋体" w:hint="eastAsia"/>
          <w:szCs w:val="21"/>
        </w:rPr>
        <w:t>、廉政承诺书</w:t>
      </w:r>
      <w:r>
        <w:rPr>
          <w:rFonts w:ascii="宋体" w:hAnsi="宋体" w:hint="eastAsia"/>
          <w:szCs w:val="21"/>
        </w:rPr>
        <w:t>；</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sidRPr="004E705E">
        <w:rPr>
          <w:rFonts w:ascii="宋体" w:hAnsi="宋体"/>
          <w:szCs w:val="21"/>
        </w:rPr>
        <w:t>3</w:t>
      </w:r>
      <w:r w:rsidRPr="004E705E">
        <w:rPr>
          <w:rFonts w:ascii="宋体" w:hAnsi="宋体" w:hint="eastAsia"/>
          <w:szCs w:val="21"/>
        </w:rPr>
        <w:t>、商务条款偏离表；</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Pr>
          <w:rFonts w:ascii="宋体" w:hAnsi="宋体" w:hint="eastAsia"/>
          <w:szCs w:val="21"/>
        </w:rPr>
        <w:t>4</w:t>
      </w:r>
      <w:r w:rsidRPr="004E705E">
        <w:rPr>
          <w:rFonts w:ascii="宋体" w:hAnsi="宋体" w:hint="eastAsia"/>
          <w:szCs w:val="21"/>
        </w:rPr>
        <w:t>、投标人单位介绍及投标人业绩</w:t>
      </w:r>
      <w:r w:rsidRPr="004E705E">
        <w:rPr>
          <w:rFonts w:ascii="宋体" w:hAnsi="宋体"/>
          <w:szCs w:val="21"/>
        </w:rPr>
        <w:t>情况一览表及</w:t>
      </w:r>
      <w:r w:rsidRPr="004E705E">
        <w:rPr>
          <w:rFonts w:ascii="宋体" w:hAnsi="宋体" w:hint="eastAsia"/>
          <w:szCs w:val="21"/>
        </w:rPr>
        <w:t>业绩证明材料</w:t>
      </w:r>
      <w:r w:rsidRPr="004E705E">
        <w:rPr>
          <w:rFonts w:ascii="宋体" w:hAnsi="宋体"/>
          <w:szCs w:val="21"/>
        </w:rPr>
        <w:t>（</w:t>
      </w:r>
      <w:r w:rsidRPr="004E705E">
        <w:rPr>
          <w:rFonts w:ascii="宋体" w:hAnsi="宋体" w:hint="eastAsia"/>
          <w:szCs w:val="21"/>
        </w:rPr>
        <w:t>按</w:t>
      </w:r>
      <w:r w:rsidRPr="004E705E">
        <w:rPr>
          <w:rFonts w:ascii="宋体" w:hAnsi="宋体"/>
          <w:szCs w:val="21"/>
        </w:rPr>
        <w:t>评分办法要求提供）</w:t>
      </w:r>
      <w:r w:rsidRPr="004E705E">
        <w:rPr>
          <w:rFonts w:ascii="宋体" w:hAnsi="宋体" w:hint="eastAsia"/>
          <w:szCs w:val="21"/>
        </w:rPr>
        <w:t>；</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Pr>
          <w:rFonts w:ascii="宋体" w:hAnsi="宋体" w:hint="eastAsia"/>
          <w:szCs w:val="21"/>
        </w:rPr>
        <w:t>5</w:t>
      </w:r>
      <w:r w:rsidRPr="004E705E">
        <w:rPr>
          <w:rFonts w:ascii="宋体" w:hAnsi="宋体" w:hint="eastAsia"/>
          <w:szCs w:val="21"/>
        </w:rPr>
        <w:t>、投标产品介绍</w:t>
      </w:r>
      <w:r w:rsidRPr="004E705E">
        <w:rPr>
          <w:rFonts w:ascii="宋体" w:hAnsi="宋体"/>
          <w:szCs w:val="21"/>
        </w:rPr>
        <w:t>，投标产品</w:t>
      </w:r>
      <w:r w:rsidRPr="004E705E">
        <w:rPr>
          <w:rFonts w:ascii="宋体" w:hAnsi="宋体" w:hint="eastAsia"/>
          <w:szCs w:val="21"/>
        </w:rPr>
        <w:t>有关证书及</w:t>
      </w:r>
      <w:r w:rsidRPr="004E705E">
        <w:rPr>
          <w:rFonts w:ascii="宋体" w:hAnsi="宋体"/>
          <w:szCs w:val="21"/>
        </w:rPr>
        <w:t>投标产品业绩</w:t>
      </w:r>
      <w:r w:rsidRPr="004E705E">
        <w:rPr>
          <w:rFonts w:ascii="宋体" w:hAnsi="宋体" w:hint="eastAsia"/>
          <w:szCs w:val="21"/>
        </w:rPr>
        <w:t>；</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Pr>
          <w:rFonts w:ascii="宋体" w:hAnsi="宋体" w:hint="eastAsia"/>
          <w:szCs w:val="21"/>
        </w:rPr>
        <w:t>6</w:t>
      </w:r>
      <w:r w:rsidRPr="004E705E">
        <w:rPr>
          <w:rFonts w:ascii="宋体" w:hAnsi="宋体" w:hint="eastAsia"/>
          <w:szCs w:val="21"/>
        </w:rPr>
        <w:t>、</w:t>
      </w:r>
      <w:r w:rsidR="004411A3">
        <w:rPr>
          <w:rFonts w:ascii="宋体" w:hAnsi="宋体" w:hint="eastAsia"/>
          <w:szCs w:val="21"/>
        </w:rPr>
        <w:t>货物</w:t>
      </w:r>
      <w:r w:rsidRPr="004E705E">
        <w:rPr>
          <w:rFonts w:ascii="宋体" w:hAnsi="宋体" w:hint="eastAsia"/>
          <w:szCs w:val="21"/>
        </w:rPr>
        <w:t>名称、配置、数量；所投标的货物的完整配置方案，详细列明投标货物的所有技术指标（包括所投标货物的品牌、规格型号、详细配置、主要技术参数</w:t>
      </w:r>
      <w:r w:rsidR="00DE176B">
        <w:rPr>
          <w:rFonts w:ascii="宋体" w:hAnsi="宋体" w:hint="eastAsia"/>
          <w:szCs w:val="21"/>
        </w:rPr>
        <w:t>等）</w:t>
      </w:r>
      <w:r w:rsidRPr="004E705E">
        <w:rPr>
          <w:rFonts w:ascii="宋体" w:hAnsi="宋体" w:hint="eastAsia"/>
          <w:szCs w:val="21"/>
        </w:rPr>
        <w:t>（所有技术指标表述均应采用中文，如</w:t>
      </w:r>
      <w:proofErr w:type="gramStart"/>
      <w:r w:rsidRPr="004E705E">
        <w:rPr>
          <w:rFonts w:ascii="宋体" w:hAnsi="宋体" w:hint="eastAsia"/>
          <w:szCs w:val="21"/>
        </w:rPr>
        <w:t>当前公布</w:t>
      </w:r>
      <w:proofErr w:type="gramEnd"/>
      <w:r w:rsidRPr="004E705E">
        <w:rPr>
          <w:rFonts w:ascii="宋体" w:hAnsi="宋体" w:hint="eastAsia"/>
          <w:szCs w:val="21"/>
        </w:rPr>
        <w:t>的技术指标只有英文表述的，必须由投标人</w:t>
      </w:r>
      <w:proofErr w:type="gramStart"/>
      <w:r w:rsidRPr="004E705E">
        <w:rPr>
          <w:rFonts w:ascii="宋体" w:hAnsi="宋体" w:hint="eastAsia"/>
          <w:szCs w:val="21"/>
        </w:rPr>
        <w:t>作出</w:t>
      </w:r>
      <w:proofErr w:type="gramEnd"/>
      <w:r w:rsidRPr="004E705E">
        <w:rPr>
          <w:rFonts w:ascii="宋体" w:hAnsi="宋体" w:hint="eastAsia"/>
          <w:szCs w:val="21"/>
        </w:rPr>
        <w:t>中文注释，否则任何含糊不清的表述导致评标委员会技术扣分直至认定为投标无效都将是投标人的责任）</w:t>
      </w:r>
      <w:r>
        <w:rPr>
          <w:rFonts w:ascii="宋体" w:hAnsi="宋体" w:hint="eastAsia"/>
          <w:szCs w:val="21"/>
        </w:rPr>
        <w:t>；</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Pr>
          <w:rFonts w:ascii="宋体" w:hAnsi="宋体" w:hint="eastAsia"/>
          <w:szCs w:val="21"/>
        </w:rPr>
        <w:t>7</w:t>
      </w:r>
      <w:r w:rsidRPr="004E705E">
        <w:rPr>
          <w:rFonts w:ascii="宋体" w:hAnsi="宋体" w:hint="eastAsia"/>
          <w:szCs w:val="21"/>
        </w:rPr>
        <w:t>、针对本项目的详细实施计划，包括设备供货、验货、安装调试等内容</w:t>
      </w:r>
      <w:r>
        <w:rPr>
          <w:rFonts w:ascii="宋体" w:hAnsi="宋体" w:hint="eastAsia"/>
          <w:szCs w:val="21"/>
        </w:rPr>
        <w:t>；</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Pr>
          <w:rFonts w:ascii="宋体" w:hAnsi="宋体" w:hint="eastAsia"/>
          <w:szCs w:val="21"/>
        </w:rPr>
        <w:t>8</w:t>
      </w:r>
      <w:r w:rsidRPr="004E705E">
        <w:rPr>
          <w:rFonts w:ascii="宋体" w:hAnsi="宋体" w:hint="eastAsia"/>
          <w:szCs w:val="21"/>
        </w:rPr>
        <w:t>、项目验收方案、验收后的维护及售后服务方案；</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Pr>
          <w:rFonts w:ascii="宋体" w:hAnsi="宋体" w:hint="eastAsia"/>
          <w:szCs w:val="21"/>
        </w:rPr>
        <w:t>9</w:t>
      </w:r>
      <w:r w:rsidRPr="004E705E">
        <w:rPr>
          <w:rFonts w:ascii="宋体" w:hAnsi="宋体" w:hint="eastAsia"/>
          <w:szCs w:val="21"/>
        </w:rPr>
        <w:t>、优惠条件及特殊承诺；</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Pr>
          <w:rFonts w:ascii="宋体" w:hAnsi="宋体" w:hint="eastAsia"/>
          <w:szCs w:val="21"/>
        </w:rPr>
        <w:t>10</w:t>
      </w:r>
      <w:r w:rsidRPr="004E705E">
        <w:rPr>
          <w:rFonts w:ascii="宋体" w:hAnsi="宋体" w:hint="eastAsia"/>
          <w:szCs w:val="21"/>
        </w:rPr>
        <w:t>、消耗品购买价格清单；</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sidRPr="004E705E">
        <w:rPr>
          <w:rFonts w:ascii="宋体" w:hAnsi="宋体" w:hint="eastAsia"/>
          <w:szCs w:val="21"/>
        </w:rPr>
        <w:t>1</w:t>
      </w:r>
      <w:r>
        <w:rPr>
          <w:rFonts w:ascii="宋体" w:hAnsi="宋体" w:hint="eastAsia"/>
          <w:szCs w:val="21"/>
        </w:rPr>
        <w:t>1</w:t>
      </w:r>
      <w:r w:rsidRPr="004E705E">
        <w:rPr>
          <w:rFonts w:ascii="宋体" w:hAnsi="宋体" w:hint="eastAsia"/>
          <w:szCs w:val="21"/>
        </w:rPr>
        <w:t>、产品清单以及备品备件清单；</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Pr>
          <w:rFonts w:ascii="宋体" w:hAnsi="宋体" w:hint="eastAsia"/>
          <w:szCs w:val="21"/>
        </w:rPr>
        <w:t>12</w:t>
      </w:r>
      <w:r w:rsidRPr="004E705E">
        <w:rPr>
          <w:rFonts w:ascii="宋体" w:hAnsi="宋体" w:hint="eastAsia"/>
          <w:szCs w:val="21"/>
        </w:rPr>
        <w:t>、技术条款偏离表；</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Pr>
          <w:rFonts w:ascii="宋体" w:hAnsi="宋体" w:hint="eastAsia"/>
          <w:szCs w:val="21"/>
        </w:rPr>
        <w:t>1</w:t>
      </w:r>
      <w:r w:rsidR="00EB4B85">
        <w:rPr>
          <w:rFonts w:ascii="宋体" w:hAnsi="宋体" w:hint="eastAsia"/>
          <w:szCs w:val="21"/>
        </w:rPr>
        <w:t>3</w:t>
      </w:r>
      <w:r w:rsidRPr="004E705E">
        <w:rPr>
          <w:rFonts w:ascii="宋体" w:hAnsi="宋体" w:hint="eastAsia"/>
          <w:szCs w:val="21"/>
        </w:rPr>
        <w:t>、投标人认为需要的其他技术文件或说明。</w:t>
      </w:r>
    </w:p>
    <w:p w:rsidR="00D27392" w:rsidRPr="004E705E" w:rsidRDefault="00D27392" w:rsidP="00D27392">
      <w:pPr>
        <w:autoSpaceDE w:val="0"/>
        <w:autoSpaceDN w:val="0"/>
        <w:spacing w:line="440" w:lineRule="exact"/>
        <w:ind w:firstLineChars="195" w:firstLine="409"/>
        <w:textAlignment w:val="bottom"/>
        <w:rPr>
          <w:rFonts w:ascii="宋体" w:hAnsi="宋体"/>
          <w:szCs w:val="21"/>
        </w:rPr>
      </w:pPr>
      <w:r w:rsidRPr="004E705E">
        <w:rPr>
          <w:rFonts w:ascii="宋体" w:hAnsi="宋体" w:hint="eastAsia"/>
          <w:szCs w:val="21"/>
        </w:rPr>
        <w:t>以上所需的各种证书、证件、证明、证照若系复印件，须在复印件上加盖有效公章（电子签章</w:t>
      </w:r>
      <w:r w:rsidR="00D96262">
        <w:rPr>
          <w:rFonts w:ascii="宋体" w:hAnsi="宋体" w:hint="eastAsia"/>
          <w:szCs w:val="21"/>
        </w:rPr>
        <w:t>或单位公章</w:t>
      </w:r>
      <w:r w:rsidRPr="004E705E">
        <w:rPr>
          <w:rFonts w:ascii="宋体" w:hAnsi="宋体" w:hint="eastAsia"/>
          <w:szCs w:val="21"/>
        </w:rPr>
        <w:t>）。</w:t>
      </w:r>
    </w:p>
    <w:p w:rsidR="00D27392" w:rsidRPr="00C16376" w:rsidRDefault="00D27392" w:rsidP="00D27392">
      <w:pPr>
        <w:autoSpaceDE w:val="0"/>
        <w:autoSpaceDN w:val="0"/>
        <w:spacing w:line="440" w:lineRule="exact"/>
        <w:ind w:firstLineChars="195" w:firstLine="411"/>
        <w:textAlignment w:val="bottom"/>
        <w:rPr>
          <w:rFonts w:ascii="宋体" w:hAnsi="宋体"/>
          <w:b/>
          <w:szCs w:val="21"/>
          <w:u w:val="single"/>
        </w:rPr>
      </w:pPr>
      <w:r w:rsidRPr="00C16376">
        <w:rPr>
          <w:rFonts w:ascii="宋体" w:hAnsi="宋体" w:hint="eastAsia"/>
          <w:b/>
          <w:szCs w:val="21"/>
          <w:u w:val="single"/>
        </w:rPr>
        <w:t>需要提供证明材料的，</w:t>
      </w:r>
      <w:r>
        <w:rPr>
          <w:rFonts w:ascii="宋体" w:hAnsi="宋体" w:hint="eastAsia"/>
          <w:b/>
          <w:szCs w:val="21"/>
          <w:u w:val="single"/>
        </w:rPr>
        <w:t>供应商</w:t>
      </w:r>
      <w:r w:rsidRPr="00C16376">
        <w:rPr>
          <w:rFonts w:ascii="宋体" w:hAnsi="宋体" w:hint="eastAsia"/>
          <w:b/>
          <w:szCs w:val="21"/>
          <w:u w:val="single"/>
        </w:rPr>
        <w:t>需提供</w:t>
      </w:r>
      <w:r>
        <w:rPr>
          <w:rFonts w:ascii="宋体" w:hAnsi="宋体" w:hint="eastAsia"/>
          <w:b/>
          <w:szCs w:val="21"/>
          <w:u w:val="single"/>
        </w:rPr>
        <w:t>相关</w:t>
      </w:r>
      <w:r w:rsidRPr="00C16376">
        <w:rPr>
          <w:rFonts w:ascii="宋体" w:hAnsi="宋体" w:hint="eastAsia"/>
          <w:b/>
          <w:szCs w:val="21"/>
          <w:u w:val="single"/>
        </w:rPr>
        <w:t>证明材料，详见评分标准说明。</w:t>
      </w:r>
    </w:p>
    <w:p w:rsidR="00D27392" w:rsidRPr="00677E3C" w:rsidRDefault="00D27392" w:rsidP="00D27392">
      <w:pPr>
        <w:spacing w:beforeLines="10" w:before="24" w:line="400" w:lineRule="atLeast"/>
        <w:ind w:firstLine="422"/>
        <w:rPr>
          <w:rFonts w:ascii="宋体" w:hAnsi="宋体"/>
          <w:b/>
          <w:sz w:val="24"/>
          <w:highlight w:val="yellow"/>
        </w:rPr>
      </w:pPr>
      <w:r>
        <w:rPr>
          <w:rFonts w:ascii="宋体" w:hAnsi="宋体" w:hint="eastAsia"/>
          <w:b/>
          <w:u w:val="single"/>
        </w:rPr>
        <w:t>投标人的投标文件必须按照招标文件要求制作，</w:t>
      </w:r>
      <w:r w:rsidRPr="00683DA1">
        <w:rPr>
          <w:rFonts w:ascii="宋体" w:hAnsi="宋体" w:hint="eastAsia"/>
          <w:b/>
          <w:u w:val="single"/>
        </w:rPr>
        <w:t>混乱的编排导致投标文件被误读或评标委员会查找不到有效文件是投标人的风险。</w:t>
      </w:r>
    </w:p>
    <w:p w:rsidR="00D27392" w:rsidRPr="00B94ED9" w:rsidRDefault="00D27392" w:rsidP="00D27392">
      <w:pPr>
        <w:pStyle w:val="af9"/>
        <w:outlineLvl w:val="9"/>
        <w:rPr>
          <w:highlight w:val="yellow"/>
        </w:rPr>
      </w:pPr>
      <w:bookmarkStart w:id="62" w:name="_Toc359322516"/>
    </w:p>
    <w:p w:rsidR="00D27392" w:rsidRDefault="00D27392" w:rsidP="00D27392">
      <w:pPr>
        <w:pStyle w:val="af9"/>
        <w:outlineLvl w:val="2"/>
        <w:rPr>
          <w:rFonts w:hAnsi="宋体"/>
          <w:b w:val="0"/>
          <w:sz w:val="28"/>
          <w:szCs w:val="28"/>
        </w:rPr>
      </w:pPr>
      <w:r w:rsidRPr="00B94ED9">
        <w:rPr>
          <w:highlight w:val="yellow"/>
        </w:rPr>
        <w:br w:type="page"/>
      </w:r>
      <w:bookmarkStart w:id="63" w:name="_Toc35728262"/>
      <w:bookmarkStart w:id="64" w:name="_Toc37854666"/>
      <w:bookmarkStart w:id="65" w:name="_Toc68616358"/>
      <w:bookmarkStart w:id="66" w:name="_Toc69115015"/>
      <w:bookmarkStart w:id="67" w:name="_Toc78532149"/>
      <w:r>
        <w:rPr>
          <w:rFonts w:ascii="宋体" w:hAnsi="宋体" w:cs="宋体" w:hint="eastAsia"/>
        </w:rPr>
        <w:lastRenderedPageBreak/>
        <w:t>法定代表人身份证明或法定代表人身份证明及授权委托书</w:t>
      </w:r>
      <w:bookmarkEnd w:id="63"/>
      <w:bookmarkEnd w:id="64"/>
      <w:bookmarkEnd w:id="65"/>
      <w:bookmarkEnd w:id="66"/>
      <w:bookmarkEnd w:id="67"/>
    </w:p>
    <w:p w:rsidR="00D27392" w:rsidRDefault="00D27392" w:rsidP="00D27392">
      <w:pPr>
        <w:pStyle w:val="ae"/>
        <w:adjustRightInd w:val="0"/>
        <w:snapToGrid w:val="0"/>
        <w:spacing w:before="120" w:after="120" w:line="360" w:lineRule="auto"/>
        <w:jc w:val="center"/>
        <w:rPr>
          <w:rFonts w:hAnsi="宋体" w:cs="仿宋_GB2312"/>
          <w:b/>
          <w:kern w:val="0"/>
          <w:sz w:val="30"/>
          <w:szCs w:val="30"/>
          <w:lang w:val="zh-CN"/>
        </w:rPr>
      </w:pPr>
      <w:r>
        <w:rPr>
          <w:rFonts w:hAnsi="宋体" w:hint="eastAsia"/>
          <w:b/>
          <w:sz w:val="28"/>
          <w:szCs w:val="28"/>
        </w:rPr>
        <w:t>法定代表人身份证明</w:t>
      </w:r>
    </w:p>
    <w:p w:rsidR="00D27392" w:rsidRDefault="00D27392" w:rsidP="00D27392">
      <w:pPr>
        <w:adjustRightInd w:val="0"/>
        <w:snapToGrid w:val="0"/>
        <w:spacing w:line="360" w:lineRule="auto"/>
        <w:rPr>
          <w:rFonts w:ascii="宋体" w:hAnsi="宋体"/>
          <w:sz w:val="24"/>
        </w:rPr>
      </w:pPr>
    </w:p>
    <w:p w:rsidR="00D27392" w:rsidRDefault="00D27392" w:rsidP="00D27392">
      <w:pPr>
        <w:adjustRightInd w:val="0"/>
        <w:snapToGrid w:val="0"/>
        <w:spacing w:line="360" w:lineRule="auto"/>
        <w:ind w:firstLineChars="200" w:firstLine="480"/>
        <w:rPr>
          <w:rFonts w:ascii="宋体" w:hAnsi="宋体"/>
          <w:sz w:val="24"/>
          <w:u w:val="single"/>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 xml:space="preserve">  年龄：</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D27392" w:rsidRDefault="00D27392" w:rsidP="00D27392">
      <w:pPr>
        <w:adjustRightInd w:val="0"/>
        <w:snapToGrid w:val="0"/>
        <w:spacing w:line="360" w:lineRule="auto"/>
        <w:ind w:firstLineChars="200" w:firstLine="48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rPr>
        <w:t>（投标人名称）的法定代表人。</w:t>
      </w:r>
    </w:p>
    <w:p w:rsidR="00D27392" w:rsidRDefault="00D27392" w:rsidP="00D27392">
      <w:pPr>
        <w:adjustRightInd w:val="0"/>
        <w:snapToGrid w:val="0"/>
        <w:spacing w:line="360" w:lineRule="auto"/>
        <w:ind w:firstLine="560"/>
        <w:rPr>
          <w:rFonts w:ascii="宋体" w:hAnsi="宋体"/>
          <w:sz w:val="24"/>
        </w:rPr>
      </w:pPr>
    </w:p>
    <w:p w:rsidR="00D27392" w:rsidRDefault="00D27392" w:rsidP="00D27392">
      <w:pPr>
        <w:adjustRightInd w:val="0"/>
        <w:snapToGrid w:val="0"/>
        <w:spacing w:line="360" w:lineRule="auto"/>
        <w:ind w:firstLineChars="200" w:firstLine="480"/>
        <w:rPr>
          <w:rFonts w:ascii="宋体" w:hAnsi="宋体"/>
          <w:sz w:val="24"/>
        </w:rPr>
      </w:pPr>
      <w:r>
        <w:rPr>
          <w:rFonts w:ascii="宋体" w:hAnsi="宋体" w:hint="eastAsia"/>
          <w:sz w:val="24"/>
        </w:rPr>
        <w:t>特此证明。</w:t>
      </w:r>
    </w:p>
    <w:p w:rsidR="00D27392" w:rsidRDefault="00D27392" w:rsidP="00D27392">
      <w:pPr>
        <w:adjustRightInd w:val="0"/>
        <w:snapToGrid w:val="0"/>
        <w:spacing w:line="360" w:lineRule="auto"/>
        <w:rPr>
          <w:rFonts w:ascii="宋体" w:hAnsi="宋体"/>
          <w:sz w:val="24"/>
        </w:rPr>
      </w:pPr>
      <w:r>
        <w:rPr>
          <w:rFonts w:ascii="宋体" w:hAnsi="宋体" w:hint="eastAsia"/>
          <w:sz w:val="24"/>
        </w:rPr>
        <w:t>附：法定代表人身份证复印件</w:t>
      </w:r>
    </w:p>
    <w:p w:rsidR="00D27392" w:rsidRDefault="00D27392" w:rsidP="00D27392">
      <w:pPr>
        <w:adjustRightInd w:val="0"/>
        <w:snapToGrid w:val="0"/>
        <w:spacing w:line="360" w:lineRule="auto"/>
        <w:rPr>
          <w:rFonts w:ascii="宋体" w:hAnsi="宋体"/>
          <w:sz w:val="24"/>
        </w:rPr>
      </w:pPr>
    </w:p>
    <w:p w:rsidR="00D27392" w:rsidRDefault="00D27392" w:rsidP="00D27392">
      <w:pPr>
        <w:wordWrap w:val="0"/>
        <w:adjustRightInd w:val="0"/>
        <w:snapToGrid w:val="0"/>
        <w:spacing w:line="360" w:lineRule="auto"/>
        <w:ind w:right="1200"/>
        <w:rPr>
          <w:rFonts w:ascii="宋体" w:hAnsi="宋体"/>
          <w:sz w:val="24"/>
        </w:rPr>
      </w:pPr>
      <w:r>
        <w:rPr>
          <w:rFonts w:ascii="宋体" w:hAnsi="宋体" w:hint="eastAsia"/>
          <w:sz w:val="24"/>
        </w:rPr>
        <w:t xml:space="preserve">投标人：（全称加盖公章）     </w:t>
      </w:r>
    </w:p>
    <w:p w:rsidR="00D27392" w:rsidRDefault="00D27392" w:rsidP="00D27392">
      <w:pPr>
        <w:adjustRightInd w:val="0"/>
        <w:snapToGrid w:val="0"/>
        <w:spacing w:line="360" w:lineRule="auto"/>
        <w:ind w:right="1200"/>
        <w:rPr>
          <w:rFonts w:ascii="宋体" w:hAnsi="宋体"/>
          <w:b/>
          <w:sz w:val="24"/>
        </w:rPr>
      </w:pPr>
      <w:r>
        <w:rPr>
          <w:rFonts w:ascii="宋体" w:hAnsi="宋体" w:hint="eastAsia"/>
          <w:sz w:val="24"/>
        </w:rPr>
        <w:t>日期：   年    月    日</w:t>
      </w:r>
    </w:p>
    <w:p w:rsidR="00D27392" w:rsidRDefault="00D27392" w:rsidP="00D27392">
      <w:pPr>
        <w:adjustRightInd w:val="0"/>
        <w:snapToGrid w:val="0"/>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392" w:rsidTr="00932642">
        <w:trPr>
          <w:trHeight w:val="6028"/>
          <w:jc w:val="center"/>
        </w:trPr>
        <w:tc>
          <w:tcPr>
            <w:tcW w:w="9242" w:type="dxa"/>
            <w:vAlign w:val="center"/>
          </w:tcPr>
          <w:p w:rsidR="00D27392" w:rsidRDefault="00D27392" w:rsidP="00932642">
            <w:pPr>
              <w:adjustRightInd w:val="0"/>
              <w:snapToGrid w:val="0"/>
              <w:spacing w:line="360" w:lineRule="auto"/>
              <w:jc w:val="center"/>
              <w:rPr>
                <w:rFonts w:ascii="宋体" w:hAnsi="宋体"/>
                <w:szCs w:val="21"/>
              </w:rPr>
            </w:pPr>
            <w:r>
              <w:rPr>
                <w:rFonts w:ascii="宋体" w:hAnsi="宋体" w:hint="eastAsia"/>
                <w:szCs w:val="21"/>
              </w:rPr>
              <w:t>法定代表人身份证复印件粘贴处（正、反面）</w:t>
            </w:r>
          </w:p>
        </w:tc>
      </w:tr>
    </w:tbl>
    <w:p w:rsidR="00D27392" w:rsidRDefault="00D27392" w:rsidP="00D27392">
      <w:pPr>
        <w:adjustRightInd w:val="0"/>
        <w:snapToGrid w:val="0"/>
        <w:spacing w:line="360" w:lineRule="auto"/>
        <w:jc w:val="center"/>
        <w:rPr>
          <w:rFonts w:ascii="宋体" w:hAnsi="宋体"/>
          <w:szCs w:val="21"/>
        </w:rPr>
      </w:pPr>
    </w:p>
    <w:p w:rsidR="00D27392" w:rsidRDefault="00D27392" w:rsidP="00D27392">
      <w:pPr>
        <w:rPr>
          <w:rFonts w:ascii="宋体" w:hAnsi="宋体"/>
        </w:rPr>
      </w:pPr>
    </w:p>
    <w:p w:rsidR="00D27392" w:rsidRPr="00D27392" w:rsidRDefault="00D27392" w:rsidP="00D27392">
      <w:pPr>
        <w:pStyle w:val="ae"/>
        <w:adjustRightInd w:val="0"/>
        <w:snapToGrid w:val="0"/>
        <w:spacing w:before="120" w:after="120" w:line="360" w:lineRule="auto"/>
        <w:jc w:val="center"/>
        <w:rPr>
          <w:rFonts w:hAnsi="宋体"/>
          <w:b/>
          <w:sz w:val="28"/>
          <w:szCs w:val="28"/>
        </w:rPr>
      </w:pPr>
      <w:r w:rsidRPr="00D27392">
        <w:rPr>
          <w:rFonts w:hAnsi="宋体" w:hint="eastAsia"/>
          <w:b/>
          <w:sz w:val="28"/>
          <w:szCs w:val="28"/>
        </w:rPr>
        <w:lastRenderedPageBreak/>
        <w:t>法定代表人授权委托书</w:t>
      </w:r>
    </w:p>
    <w:p w:rsidR="00D27392" w:rsidRDefault="00AD7CD2" w:rsidP="00D27392">
      <w:pPr>
        <w:spacing w:line="360" w:lineRule="auto"/>
        <w:rPr>
          <w:rFonts w:ascii="宋体" w:hAnsi="宋体"/>
          <w:kern w:val="0"/>
          <w:sz w:val="24"/>
          <w:szCs w:val="24"/>
          <w:lang w:val="zh-CN"/>
        </w:rPr>
      </w:pPr>
      <w:r>
        <w:rPr>
          <w:rFonts w:ascii="宋体" w:hAnsi="宋体" w:hint="eastAsia"/>
          <w:sz w:val="24"/>
        </w:rPr>
        <w:t>中国美术学院</w:t>
      </w:r>
      <w:r w:rsidR="00D27392">
        <w:rPr>
          <w:rFonts w:ascii="宋体" w:hAnsi="宋体" w:hint="eastAsia"/>
          <w:kern w:val="0"/>
          <w:sz w:val="24"/>
          <w:szCs w:val="24"/>
          <w:lang w:val="zh-CN"/>
        </w:rPr>
        <w:t>：</w:t>
      </w:r>
    </w:p>
    <w:p w:rsidR="00D27392" w:rsidRDefault="00D27392" w:rsidP="00D27392">
      <w:pPr>
        <w:adjustRightInd w:val="0"/>
        <w:snapToGrid w:val="0"/>
        <w:spacing w:line="360" w:lineRule="auto"/>
        <w:rPr>
          <w:rFonts w:ascii="宋体" w:hAnsi="宋体"/>
          <w:sz w:val="24"/>
        </w:rPr>
      </w:pPr>
      <w:r>
        <w:rPr>
          <w:rFonts w:ascii="宋体" w:hAnsi="宋体" w:hint="eastAsia"/>
          <w:kern w:val="0"/>
          <w:sz w:val="24"/>
          <w:szCs w:val="24"/>
          <w:lang w:val="zh-CN"/>
        </w:rPr>
        <w:t>浙江方圆工程咨询有限公司：</w:t>
      </w:r>
    </w:p>
    <w:p w:rsidR="00D27392" w:rsidRDefault="00D27392" w:rsidP="00D27392">
      <w:pPr>
        <w:adjustRightInd w:val="0"/>
        <w:snapToGrid w:val="0"/>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（姓名）</w:t>
      </w:r>
      <w:r>
        <w:rPr>
          <w:rFonts w:ascii="宋体" w:hAnsi="宋体" w:hint="eastAsia"/>
          <w:sz w:val="24"/>
        </w:rPr>
        <w:t>系</w:t>
      </w:r>
      <w:r>
        <w:rPr>
          <w:rFonts w:ascii="宋体" w:hAnsi="宋体" w:hint="eastAsia"/>
          <w:sz w:val="24"/>
          <w:u w:val="single"/>
        </w:rPr>
        <w:t xml:space="preserve">        （投标人名称）</w:t>
      </w:r>
      <w:r>
        <w:rPr>
          <w:rFonts w:ascii="宋体" w:hAnsi="宋体" w:hint="eastAsia"/>
          <w:sz w:val="24"/>
        </w:rPr>
        <w:t>的法定代表人，现委托</w:t>
      </w:r>
      <w:r>
        <w:rPr>
          <w:rFonts w:ascii="宋体" w:hAnsi="宋体" w:hint="eastAsia"/>
          <w:sz w:val="24"/>
          <w:u w:val="single"/>
        </w:rPr>
        <w:t xml:space="preserve">      （姓名）  （职务）</w:t>
      </w:r>
      <w:r>
        <w:rPr>
          <w:rFonts w:ascii="宋体" w:hAnsi="宋体" w:hint="eastAsia"/>
          <w:sz w:val="24"/>
        </w:rPr>
        <w:t>为我方授权代表，以我方名义签署、澄清、说明、补正、递交、撤回、修改</w:t>
      </w:r>
      <w:r w:rsidR="00AD7CD2">
        <w:rPr>
          <w:rFonts w:ascii="宋体" w:hAnsi="宋体" w:hint="eastAsia"/>
          <w:sz w:val="24"/>
          <w:szCs w:val="24"/>
          <w:u w:val="single"/>
        </w:rPr>
        <w:t>中国美术学院</w:t>
      </w:r>
      <w:proofErr w:type="gramStart"/>
      <w:r>
        <w:rPr>
          <w:rFonts w:ascii="宋体" w:hAnsi="宋体" w:hint="eastAsia"/>
          <w:sz w:val="24"/>
          <w:szCs w:val="24"/>
          <w:u w:val="single"/>
        </w:rPr>
        <w:t>官微运行</w:t>
      </w:r>
      <w:proofErr w:type="gramEnd"/>
      <w:r>
        <w:rPr>
          <w:rFonts w:ascii="宋体" w:hAnsi="宋体" w:hint="eastAsia"/>
          <w:sz w:val="24"/>
          <w:szCs w:val="24"/>
          <w:u w:val="single"/>
        </w:rPr>
        <w:t>合作项目</w:t>
      </w:r>
      <w:r>
        <w:rPr>
          <w:rFonts w:ascii="宋体" w:hAnsi="宋体" w:hint="eastAsia"/>
          <w:sz w:val="24"/>
        </w:rPr>
        <w:t>投标文件、签订合同和处理有关事宜，其法律后果由我方承担。</w:t>
      </w:r>
    </w:p>
    <w:p w:rsidR="00D27392" w:rsidRDefault="00D27392" w:rsidP="00D27392">
      <w:pPr>
        <w:adjustRightInd w:val="0"/>
        <w:snapToGrid w:val="0"/>
        <w:spacing w:line="360" w:lineRule="auto"/>
        <w:ind w:firstLineChars="200" w:firstLine="480"/>
        <w:rPr>
          <w:rFonts w:ascii="宋体" w:hAnsi="宋体"/>
          <w:sz w:val="24"/>
        </w:rPr>
      </w:pPr>
      <w:r>
        <w:rPr>
          <w:rFonts w:ascii="宋体" w:hAnsi="宋体" w:hint="eastAsia"/>
          <w:sz w:val="24"/>
        </w:rPr>
        <w:t>在撤销授权的书面通知以前，本授权书一直有效。被授权人在授权书有效期内签署的所有文件不因授权的撤销而失效。</w:t>
      </w:r>
    </w:p>
    <w:p w:rsidR="00D27392" w:rsidRDefault="00D27392" w:rsidP="00D27392">
      <w:pPr>
        <w:adjustRightInd w:val="0"/>
        <w:snapToGrid w:val="0"/>
        <w:spacing w:line="360" w:lineRule="auto"/>
        <w:ind w:firstLineChars="200" w:firstLine="480"/>
        <w:rPr>
          <w:rFonts w:ascii="宋体" w:hAnsi="宋体"/>
          <w:sz w:val="24"/>
        </w:rPr>
      </w:pPr>
      <w:r>
        <w:rPr>
          <w:rFonts w:ascii="宋体" w:hAnsi="宋体" w:hint="eastAsia"/>
          <w:sz w:val="24"/>
        </w:rPr>
        <w:t>该授权代表无转委托权，特此委托。</w:t>
      </w:r>
    </w:p>
    <w:p w:rsidR="00D27392" w:rsidRDefault="00D27392" w:rsidP="00D27392">
      <w:pPr>
        <w:adjustRightInd w:val="0"/>
        <w:snapToGrid w:val="0"/>
        <w:spacing w:line="360" w:lineRule="auto"/>
        <w:ind w:firstLineChars="200" w:firstLine="480"/>
        <w:rPr>
          <w:rFonts w:ascii="宋体" w:hAnsi="宋体"/>
          <w:sz w:val="24"/>
        </w:rPr>
      </w:pPr>
      <w:r>
        <w:rPr>
          <w:rFonts w:ascii="宋体" w:hAnsi="宋体" w:hint="eastAsia"/>
          <w:sz w:val="24"/>
        </w:rPr>
        <w:t>附：</w:t>
      </w:r>
    </w:p>
    <w:p w:rsidR="00D27392" w:rsidRDefault="00D27392" w:rsidP="00D27392">
      <w:pPr>
        <w:adjustRightInd w:val="0"/>
        <w:snapToGrid w:val="0"/>
        <w:spacing w:line="360" w:lineRule="auto"/>
        <w:ind w:firstLineChars="200" w:firstLine="480"/>
        <w:rPr>
          <w:rFonts w:ascii="宋体" w:hAnsi="宋体"/>
          <w:sz w:val="24"/>
        </w:rPr>
      </w:pPr>
      <w:r>
        <w:rPr>
          <w:rFonts w:ascii="宋体" w:hAnsi="宋体" w:hint="eastAsia"/>
          <w:sz w:val="24"/>
        </w:rPr>
        <w:t>1、委托代理人身份证复印件</w:t>
      </w:r>
    </w:p>
    <w:p w:rsidR="00D27392" w:rsidRDefault="00D27392" w:rsidP="00D27392">
      <w:pPr>
        <w:adjustRightInd w:val="0"/>
        <w:snapToGrid w:val="0"/>
        <w:spacing w:line="360" w:lineRule="auto"/>
        <w:ind w:firstLineChars="200" w:firstLine="480"/>
        <w:rPr>
          <w:rFonts w:ascii="宋体" w:hAnsi="宋体"/>
          <w:sz w:val="24"/>
        </w:rPr>
      </w:pPr>
      <w:r>
        <w:rPr>
          <w:rFonts w:ascii="宋体" w:hAnsi="宋体" w:hint="eastAsia"/>
          <w:sz w:val="24"/>
        </w:rPr>
        <w:t>2、授权代表为投标人在职员工的证明文件（投标人为其缴纳的社保记录或劳务合同等）。</w:t>
      </w:r>
    </w:p>
    <w:p w:rsidR="00D27392" w:rsidRDefault="00D27392" w:rsidP="00D27392">
      <w:pPr>
        <w:adjustRightInd w:val="0"/>
        <w:snapToGrid w:val="0"/>
        <w:spacing w:line="360" w:lineRule="auto"/>
        <w:rPr>
          <w:rFonts w:ascii="宋体" w:hAnsi="宋体"/>
          <w:sz w:val="24"/>
        </w:rPr>
      </w:pPr>
    </w:p>
    <w:p w:rsidR="00D27392" w:rsidRDefault="00D27392" w:rsidP="00D27392">
      <w:pPr>
        <w:adjustRightInd w:val="0"/>
        <w:snapToGrid w:val="0"/>
        <w:spacing w:line="360" w:lineRule="auto"/>
        <w:rPr>
          <w:rFonts w:ascii="宋体" w:hAnsi="宋体"/>
          <w:sz w:val="24"/>
        </w:rPr>
      </w:pPr>
      <w:r>
        <w:rPr>
          <w:rFonts w:ascii="宋体" w:hAnsi="宋体" w:hint="eastAsia"/>
          <w:sz w:val="24"/>
        </w:rPr>
        <w:t>投标人：（全称加盖公章）</w:t>
      </w:r>
    </w:p>
    <w:p w:rsidR="00D27392" w:rsidRDefault="00D27392" w:rsidP="00D27392">
      <w:pPr>
        <w:adjustRightInd w:val="0"/>
        <w:snapToGrid w:val="0"/>
        <w:spacing w:line="360" w:lineRule="auto"/>
        <w:rPr>
          <w:rFonts w:ascii="宋体" w:hAnsi="宋体"/>
          <w:sz w:val="24"/>
        </w:rPr>
      </w:pPr>
      <w:r>
        <w:rPr>
          <w:rFonts w:ascii="宋体" w:hAnsi="宋体" w:hint="eastAsia"/>
          <w:sz w:val="24"/>
        </w:rPr>
        <w:t xml:space="preserve">                 </w:t>
      </w:r>
    </w:p>
    <w:p w:rsidR="00D27392" w:rsidRDefault="00D27392" w:rsidP="00D27392">
      <w:pPr>
        <w:adjustRightInd w:val="0"/>
        <w:snapToGrid w:val="0"/>
        <w:spacing w:line="360" w:lineRule="auto"/>
        <w:ind w:firstLineChars="2150" w:firstLine="516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27392" w:rsidTr="00932642">
        <w:trPr>
          <w:trHeight w:val="3711"/>
          <w:jc w:val="center"/>
        </w:trPr>
        <w:tc>
          <w:tcPr>
            <w:tcW w:w="9242" w:type="dxa"/>
            <w:vAlign w:val="center"/>
          </w:tcPr>
          <w:p w:rsidR="00D27392" w:rsidRDefault="00D27392" w:rsidP="00932642">
            <w:pPr>
              <w:adjustRightInd w:val="0"/>
              <w:snapToGrid w:val="0"/>
              <w:spacing w:line="360" w:lineRule="auto"/>
              <w:jc w:val="center"/>
              <w:rPr>
                <w:rFonts w:ascii="宋体" w:hAnsi="宋体"/>
                <w:szCs w:val="21"/>
              </w:rPr>
            </w:pPr>
            <w:r>
              <w:rPr>
                <w:rFonts w:ascii="宋体" w:hAnsi="宋体" w:hint="eastAsia"/>
                <w:szCs w:val="21"/>
              </w:rPr>
              <w:t>授权代表身份证复印件粘贴处（正、反面）</w:t>
            </w:r>
          </w:p>
        </w:tc>
      </w:tr>
    </w:tbl>
    <w:p w:rsidR="00D27392" w:rsidRPr="00B9215E" w:rsidRDefault="00D27392" w:rsidP="00D27392">
      <w:pPr>
        <w:adjustRightInd w:val="0"/>
        <w:snapToGrid w:val="0"/>
        <w:spacing w:line="360" w:lineRule="auto"/>
        <w:rPr>
          <w:rFonts w:ascii="宋体" w:hAnsi="宋体"/>
          <w:b/>
          <w:bCs/>
          <w:sz w:val="24"/>
          <w:szCs w:val="24"/>
        </w:rPr>
        <w:sectPr w:rsidR="00D27392" w:rsidRPr="00B9215E" w:rsidSect="00932642">
          <w:footerReference w:type="default" r:id="rId19"/>
          <w:pgSz w:w="11906" w:h="16838"/>
          <w:pgMar w:top="1440" w:right="1440" w:bottom="2127" w:left="1440" w:header="851" w:footer="851" w:gutter="0"/>
          <w:cols w:space="720"/>
          <w:titlePg/>
          <w:docGrid w:linePitch="381"/>
        </w:sectPr>
      </w:pPr>
      <w:r>
        <w:rPr>
          <w:rFonts w:ascii="宋体" w:hAnsi="宋体" w:hint="eastAsia"/>
          <w:b/>
          <w:bCs/>
          <w:sz w:val="24"/>
          <w:szCs w:val="24"/>
        </w:rPr>
        <w:t>注：授权委托书必须加盖单位公章，否则视为无效投标文件。</w:t>
      </w:r>
    </w:p>
    <w:p w:rsidR="00D27392" w:rsidRPr="00B94ED9" w:rsidRDefault="00D27392" w:rsidP="00D27392">
      <w:pPr>
        <w:pStyle w:val="af9"/>
        <w:outlineLvl w:val="2"/>
        <w:rPr>
          <w:highlight w:val="yellow"/>
        </w:rPr>
      </w:pPr>
      <w:bookmarkStart w:id="68" w:name="_Toc69115016"/>
      <w:bookmarkStart w:id="69" w:name="_Toc78532150"/>
      <w:r w:rsidRPr="001D4D90">
        <w:rPr>
          <w:rFonts w:ascii="宋体" w:hAnsi="宋体" w:cs="宋体"/>
        </w:rPr>
        <w:lastRenderedPageBreak/>
        <w:t>廉政承诺书</w:t>
      </w:r>
      <w:bookmarkEnd w:id="68"/>
      <w:bookmarkEnd w:id="69"/>
    </w:p>
    <w:p w:rsidR="00D27392" w:rsidRPr="001D4D90" w:rsidRDefault="00AD7CD2" w:rsidP="00D27392">
      <w:pPr>
        <w:spacing w:line="360" w:lineRule="auto"/>
        <w:rPr>
          <w:rFonts w:ascii="宋体" w:hAnsi="宋体"/>
          <w:b/>
          <w:szCs w:val="21"/>
          <w:u w:val="single"/>
        </w:rPr>
      </w:pPr>
      <w:r>
        <w:rPr>
          <w:rFonts w:ascii="宋体" w:hAnsi="宋体" w:hint="eastAsia"/>
          <w:szCs w:val="21"/>
          <w:u w:val="single"/>
        </w:rPr>
        <w:t>中国美术学院</w:t>
      </w:r>
      <w:r w:rsidR="00D27392" w:rsidRPr="001D4D90">
        <w:rPr>
          <w:rFonts w:ascii="宋体" w:hAnsi="宋体" w:hint="eastAsia"/>
          <w:szCs w:val="21"/>
          <w:u w:val="single"/>
        </w:rPr>
        <w:t>：</w:t>
      </w:r>
    </w:p>
    <w:p w:rsidR="00D27392" w:rsidRPr="00C1795A" w:rsidRDefault="00D27392" w:rsidP="00D27392">
      <w:pPr>
        <w:spacing w:line="360" w:lineRule="auto"/>
        <w:ind w:firstLine="420"/>
        <w:rPr>
          <w:rFonts w:ascii="宋体" w:hAnsi="宋体"/>
          <w:szCs w:val="21"/>
        </w:rPr>
      </w:pPr>
      <w:r w:rsidRPr="00C1795A">
        <w:rPr>
          <w:rFonts w:ascii="宋体" w:hAnsi="宋体" w:hint="eastAsia"/>
          <w:szCs w:val="21"/>
        </w:rPr>
        <w:t xml:space="preserve">我单位响应你单位项目招标要求参加投标。在这次投标过程中和中标后，我们将严格遵守国家法律法规要求，并郑重承诺： </w:t>
      </w:r>
    </w:p>
    <w:p w:rsidR="00D27392" w:rsidRPr="00C1795A" w:rsidRDefault="00D27392" w:rsidP="00D27392">
      <w:pPr>
        <w:spacing w:line="360" w:lineRule="auto"/>
        <w:ind w:firstLine="420"/>
        <w:rPr>
          <w:rFonts w:ascii="宋体" w:hAnsi="宋体"/>
          <w:szCs w:val="21"/>
        </w:rPr>
      </w:pPr>
      <w:r w:rsidRPr="00C1795A">
        <w:rPr>
          <w:rFonts w:ascii="宋体" w:hAnsi="宋体" w:hint="eastAsia"/>
          <w:szCs w:val="21"/>
        </w:rPr>
        <w:t>一、不向项目有关人员及部门赠送礼金礼物、有价证券、回扣以及中介费、介绍费、咨询费等好处费；</w:t>
      </w:r>
    </w:p>
    <w:p w:rsidR="00D27392" w:rsidRPr="00C1795A" w:rsidRDefault="00D27392" w:rsidP="00D27392">
      <w:pPr>
        <w:spacing w:line="360" w:lineRule="auto"/>
        <w:ind w:firstLine="420"/>
        <w:rPr>
          <w:rFonts w:ascii="宋体" w:hAnsi="宋体"/>
          <w:szCs w:val="21"/>
        </w:rPr>
      </w:pPr>
      <w:r w:rsidRPr="00C1795A">
        <w:rPr>
          <w:rFonts w:ascii="宋体" w:hAnsi="宋体" w:hint="eastAsia"/>
          <w:szCs w:val="21"/>
        </w:rPr>
        <w:t>二、不为项目有关人员及部门报销应由你方单位或个人支付的费用；</w:t>
      </w:r>
    </w:p>
    <w:p w:rsidR="00D27392" w:rsidRPr="00C1795A" w:rsidRDefault="00D27392" w:rsidP="00D27392">
      <w:pPr>
        <w:spacing w:line="360" w:lineRule="auto"/>
        <w:ind w:firstLine="420"/>
        <w:rPr>
          <w:rFonts w:ascii="宋体" w:hAnsi="宋体"/>
          <w:szCs w:val="21"/>
        </w:rPr>
      </w:pPr>
      <w:r w:rsidRPr="00C1795A">
        <w:rPr>
          <w:rFonts w:ascii="宋体" w:hAnsi="宋体" w:hint="eastAsia"/>
          <w:szCs w:val="21"/>
        </w:rPr>
        <w:t>三、不向项目有关人员及部门提供有可能影响公正的宴请和健身娱乐等活动；</w:t>
      </w:r>
    </w:p>
    <w:p w:rsidR="00D27392" w:rsidRPr="00C1795A" w:rsidRDefault="00D27392" w:rsidP="00D27392">
      <w:pPr>
        <w:spacing w:line="360" w:lineRule="auto"/>
        <w:ind w:firstLine="420"/>
        <w:rPr>
          <w:rFonts w:ascii="宋体" w:hAnsi="宋体"/>
          <w:szCs w:val="21"/>
        </w:rPr>
      </w:pPr>
      <w:r w:rsidRPr="00C1795A">
        <w:rPr>
          <w:rFonts w:ascii="宋体" w:hAnsi="宋体" w:hint="eastAsia"/>
          <w:szCs w:val="21"/>
        </w:rPr>
        <w:t>四、不为项目有关人员及部门出国（境）、旅游等提供方便；</w:t>
      </w:r>
    </w:p>
    <w:p w:rsidR="00D27392" w:rsidRPr="00C1795A" w:rsidRDefault="00D27392" w:rsidP="00D27392">
      <w:pPr>
        <w:spacing w:line="360" w:lineRule="auto"/>
        <w:ind w:firstLine="420"/>
        <w:rPr>
          <w:rFonts w:ascii="宋体" w:hAnsi="宋体"/>
          <w:szCs w:val="21"/>
        </w:rPr>
      </w:pPr>
      <w:r w:rsidRPr="00C1795A">
        <w:rPr>
          <w:rFonts w:ascii="宋体" w:hAnsi="宋体" w:hint="eastAsia"/>
          <w:szCs w:val="21"/>
        </w:rPr>
        <w:t>五、不为项目有关人员个人装修住房、婚丧嫁娶、配偶子女工作安排等提供好处；</w:t>
      </w:r>
    </w:p>
    <w:p w:rsidR="00D27392" w:rsidRPr="00C1795A" w:rsidRDefault="00D27392" w:rsidP="00D27392">
      <w:pPr>
        <w:spacing w:line="360" w:lineRule="auto"/>
        <w:ind w:firstLine="420"/>
        <w:rPr>
          <w:rFonts w:ascii="宋体" w:hAnsi="宋体"/>
          <w:szCs w:val="21"/>
        </w:rPr>
      </w:pPr>
      <w:r w:rsidRPr="00C1795A">
        <w:rPr>
          <w:rFonts w:ascii="宋体" w:hAnsi="宋体" w:hint="eastAsia"/>
          <w:szCs w:val="21"/>
        </w:rPr>
        <w:t>六、严格遵守政府采购法、招标投标法、合同法等法律，诚实守信，合法经营，坚决抵制各种违法违纪行为。</w:t>
      </w:r>
    </w:p>
    <w:p w:rsidR="00D27392" w:rsidRPr="00C1795A" w:rsidRDefault="00D27392" w:rsidP="00D27392">
      <w:pPr>
        <w:spacing w:line="360" w:lineRule="auto"/>
        <w:ind w:firstLine="420"/>
        <w:rPr>
          <w:rFonts w:ascii="宋体" w:hAnsi="宋体"/>
          <w:szCs w:val="21"/>
        </w:rPr>
      </w:pPr>
      <w:r w:rsidRPr="00C1795A">
        <w:rPr>
          <w:rFonts w:ascii="宋体" w:hAnsi="宋体" w:hint="eastAsia"/>
          <w:szCs w:val="21"/>
        </w:rPr>
        <w:t>如违反上述承诺，你单位有权立即取消我单位投标、中标或在建项目的建设资格，有权拒绝我单位在一定时期内进入你单位进行工程建设或其他经营活动，并</w:t>
      </w:r>
      <w:proofErr w:type="gramStart"/>
      <w:r w:rsidRPr="00C1795A">
        <w:rPr>
          <w:rFonts w:ascii="宋体" w:hAnsi="宋体" w:hint="eastAsia"/>
          <w:szCs w:val="21"/>
        </w:rPr>
        <w:t>通报省</w:t>
      </w:r>
      <w:proofErr w:type="gramEnd"/>
      <w:r w:rsidRPr="00C1795A">
        <w:rPr>
          <w:rFonts w:ascii="宋体" w:hAnsi="宋体" w:hint="eastAsia"/>
          <w:szCs w:val="21"/>
        </w:rPr>
        <w:t>采购监管处。由此引起的相应损失均由我单位承担。</w:t>
      </w:r>
    </w:p>
    <w:p w:rsidR="00D27392" w:rsidRPr="00C1795A" w:rsidRDefault="00D27392" w:rsidP="00D27392">
      <w:pPr>
        <w:spacing w:line="360" w:lineRule="auto"/>
        <w:rPr>
          <w:rFonts w:ascii="宋体" w:hAnsi="宋体"/>
          <w:szCs w:val="21"/>
        </w:rPr>
      </w:pPr>
    </w:p>
    <w:p w:rsidR="00D27392" w:rsidRPr="00C1795A" w:rsidRDefault="00D27392" w:rsidP="00D27392">
      <w:pPr>
        <w:spacing w:line="360" w:lineRule="auto"/>
        <w:rPr>
          <w:rFonts w:ascii="宋体" w:hAnsi="宋体"/>
          <w:szCs w:val="21"/>
        </w:rPr>
      </w:pPr>
    </w:p>
    <w:p w:rsidR="00D27392" w:rsidRPr="00C1795A" w:rsidRDefault="00D27392" w:rsidP="00D27392">
      <w:pPr>
        <w:spacing w:line="360" w:lineRule="auto"/>
        <w:jc w:val="left"/>
        <w:rPr>
          <w:rFonts w:ascii="宋体" w:hAnsi="宋体"/>
          <w:szCs w:val="21"/>
        </w:rPr>
      </w:pPr>
    </w:p>
    <w:p w:rsidR="00D27392" w:rsidRPr="00C1795A" w:rsidRDefault="00D27392" w:rsidP="00D27392">
      <w:pPr>
        <w:spacing w:line="360" w:lineRule="auto"/>
        <w:ind w:firstLineChars="95" w:firstLine="199"/>
        <w:jc w:val="left"/>
        <w:rPr>
          <w:rFonts w:ascii="宋体" w:hAnsi="宋体"/>
          <w:szCs w:val="21"/>
        </w:rPr>
      </w:pPr>
      <w:r w:rsidRPr="00C1795A">
        <w:rPr>
          <w:rFonts w:ascii="宋体" w:hAnsi="宋体" w:hint="eastAsia"/>
          <w:szCs w:val="21"/>
        </w:rPr>
        <w:t>投标人（公章）：</w:t>
      </w:r>
    </w:p>
    <w:p w:rsidR="00D27392" w:rsidRPr="00C1795A" w:rsidRDefault="00D27392" w:rsidP="00D27392">
      <w:pPr>
        <w:spacing w:line="360" w:lineRule="auto"/>
        <w:ind w:firstLineChars="95" w:firstLine="199"/>
        <w:jc w:val="left"/>
        <w:rPr>
          <w:rFonts w:ascii="宋体" w:hAnsi="宋体"/>
          <w:szCs w:val="21"/>
        </w:rPr>
      </w:pPr>
      <w:r w:rsidRPr="00C1795A">
        <w:rPr>
          <w:rFonts w:ascii="宋体" w:hAnsi="宋体" w:hint="eastAsia"/>
          <w:szCs w:val="21"/>
        </w:rPr>
        <w:t>法定代表人</w:t>
      </w:r>
      <w:r w:rsidRPr="00C1795A">
        <w:rPr>
          <w:rFonts w:ascii="宋体" w:hAnsi="宋体" w:hint="eastAsia"/>
          <w:spacing w:val="20"/>
          <w:szCs w:val="21"/>
        </w:rPr>
        <w:t>（签字）</w:t>
      </w:r>
      <w:r w:rsidRPr="00C1795A">
        <w:rPr>
          <w:rFonts w:ascii="宋体" w:hAnsi="宋体" w:hint="eastAsia"/>
          <w:szCs w:val="21"/>
        </w:rPr>
        <w:t>：</w:t>
      </w:r>
    </w:p>
    <w:p w:rsidR="00D27392" w:rsidRPr="00C1795A" w:rsidRDefault="00D27392" w:rsidP="00D27392">
      <w:pPr>
        <w:spacing w:line="360" w:lineRule="auto"/>
        <w:ind w:firstLineChars="95" w:firstLine="199"/>
        <w:jc w:val="left"/>
        <w:rPr>
          <w:rFonts w:ascii="宋体" w:hAnsi="宋体"/>
          <w:szCs w:val="21"/>
        </w:rPr>
      </w:pPr>
      <w:r w:rsidRPr="00C1795A">
        <w:rPr>
          <w:rFonts w:ascii="宋体" w:hAnsi="宋体" w:hint="eastAsia"/>
          <w:szCs w:val="21"/>
        </w:rPr>
        <w:t>日期：</w:t>
      </w:r>
    </w:p>
    <w:p w:rsidR="00D27392" w:rsidRPr="00B94ED9" w:rsidRDefault="00D27392" w:rsidP="00D27392">
      <w:pPr>
        <w:pStyle w:val="af9"/>
        <w:outlineLvl w:val="9"/>
        <w:rPr>
          <w:highlight w:val="yellow"/>
        </w:rPr>
        <w:sectPr w:rsidR="00D27392" w:rsidRPr="00B94ED9" w:rsidSect="00932642">
          <w:footerReference w:type="even" r:id="rId20"/>
          <w:footerReference w:type="default" r:id="rId21"/>
          <w:pgSz w:w="11906" w:h="16838"/>
          <w:pgMar w:top="1985" w:right="1246" w:bottom="1588" w:left="1246" w:header="851" w:footer="992" w:gutter="0"/>
          <w:cols w:space="720"/>
          <w:docGrid w:linePitch="602" w:charSpace="-1675"/>
        </w:sectPr>
      </w:pPr>
    </w:p>
    <w:p w:rsidR="00D27392" w:rsidRPr="000E1024" w:rsidRDefault="00D27392" w:rsidP="00D27392">
      <w:pPr>
        <w:pStyle w:val="af9"/>
        <w:outlineLvl w:val="2"/>
        <w:rPr>
          <w:rFonts w:ascii="宋体" w:hAnsi="宋体" w:cs="宋体"/>
        </w:rPr>
      </w:pPr>
      <w:bookmarkStart w:id="70" w:name="_Toc69115017"/>
      <w:bookmarkStart w:id="71" w:name="_Toc78532151"/>
      <w:r w:rsidRPr="000E1024">
        <w:rPr>
          <w:rFonts w:ascii="宋体" w:hAnsi="宋体" w:cs="宋体"/>
        </w:rPr>
        <w:lastRenderedPageBreak/>
        <w:t>商务条款偏离表</w:t>
      </w:r>
      <w:bookmarkEnd w:id="70"/>
      <w:bookmarkEnd w:id="71"/>
    </w:p>
    <w:p w:rsidR="00D27392" w:rsidRPr="00C1795A" w:rsidRDefault="00D27392" w:rsidP="00D27392">
      <w:pPr>
        <w:rPr>
          <w:rFonts w:ascii="宋体" w:hAnsi="宋体"/>
          <w:spacing w:val="20"/>
        </w:rPr>
      </w:pPr>
      <w:r w:rsidRPr="00C1795A">
        <w:rPr>
          <w:rFonts w:ascii="宋体" w:hAnsi="宋体" w:hint="eastAsia"/>
          <w:spacing w:val="20"/>
        </w:rPr>
        <w:t>招标项目名称：</w:t>
      </w:r>
      <w:r w:rsidRPr="00C1795A">
        <w:rPr>
          <w:rFonts w:ascii="宋体" w:hAnsi="宋体" w:hint="eastAsia"/>
          <w:spacing w:val="20"/>
          <w:u w:val="single"/>
        </w:rPr>
        <w:t xml:space="preserve">                      </w:t>
      </w:r>
      <w:r w:rsidRPr="00C1795A">
        <w:rPr>
          <w:rFonts w:ascii="宋体" w:hAnsi="宋体" w:hint="eastAsia"/>
          <w:spacing w:val="20"/>
        </w:rPr>
        <w:t xml:space="preserve">    招标编号：</w:t>
      </w:r>
      <w:r w:rsidRPr="00C1795A">
        <w:rPr>
          <w:rFonts w:ascii="宋体" w:hAnsi="宋体" w:hint="eastAsia"/>
          <w:spacing w:val="20"/>
          <w:u w:val="single"/>
        </w:rPr>
        <w:t xml:space="preserve">              </w:t>
      </w:r>
      <w:r w:rsidRPr="00C1795A">
        <w:rPr>
          <w:rFonts w:ascii="宋体" w:hAnsi="宋体" w:hint="eastAsia"/>
          <w:spacing w:val="20"/>
        </w:rPr>
        <w:t xml:space="preserve">    </w:t>
      </w:r>
    </w:p>
    <w:tbl>
      <w:tblPr>
        <w:tblW w:w="0" w:type="auto"/>
        <w:tblInd w:w="2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60"/>
        <w:gridCol w:w="2520"/>
        <w:gridCol w:w="2520"/>
        <w:gridCol w:w="5250"/>
        <w:gridCol w:w="2310"/>
      </w:tblGrid>
      <w:tr w:rsidR="00D27392" w:rsidRPr="00C1795A" w:rsidTr="00932642">
        <w:trPr>
          <w:cantSplit/>
          <w:trHeight w:val="400"/>
        </w:trPr>
        <w:tc>
          <w:tcPr>
            <w:tcW w:w="1260" w:type="dxa"/>
            <w:tcBorders>
              <w:top w:val="double" w:sz="4" w:space="0" w:color="auto"/>
              <w:left w:val="double" w:sz="4"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r w:rsidRPr="00C1795A">
              <w:rPr>
                <w:rFonts w:ascii="宋体" w:hAnsi="宋体" w:hint="eastAsia"/>
                <w:spacing w:val="20"/>
              </w:rPr>
              <w:t>序号</w:t>
            </w:r>
          </w:p>
        </w:tc>
        <w:tc>
          <w:tcPr>
            <w:tcW w:w="2520" w:type="dxa"/>
            <w:tcBorders>
              <w:top w:val="double" w:sz="4"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r w:rsidRPr="00C1795A">
              <w:rPr>
                <w:rFonts w:ascii="宋体" w:hAnsi="宋体" w:hint="eastAsia"/>
                <w:spacing w:val="20"/>
              </w:rPr>
              <w:t>内 容</w:t>
            </w:r>
          </w:p>
        </w:tc>
        <w:tc>
          <w:tcPr>
            <w:tcW w:w="2520" w:type="dxa"/>
            <w:tcBorders>
              <w:top w:val="double" w:sz="4"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r w:rsidRPr="00C1795A">
              <w:rPr>
                <w:rFonts w:ascii="宋体" w:hAnsi="宋体" w:hint="eastAsia"/>
                <w:spacing w:val="20"/>
              </w:rPr>
              <w:t>招标要求</w:t>
            </w:r>
          </w:p>
        </w:tc>
        <w:tc>
          <w:tcPr>
            <w:tcW w:w="5250" w:type="dxa"/>
            <w:tcBorders>
              <w:top w:val="double" w:sz="4"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r w:rsidRPr="00C1795A">
              <w:rPr>
                <w:rFonts w:ascii="宋体" w:hAnsi="宋体" w:hint="eastAsia"/>
                <w:spacing w:val="20"/>
              </w:rPr>
              <w:t>投标响应</w:t>
            </w:r>
          </w:p>
        </w:tc>
        <w:tc>
          <w:tcPr>
            <w:tcW w:w="2310" w:type="dxa"/>
            <w:tcBorders>
              <w:top w:val="double" w:sz="4" w:space="0" w:color="auto"/>
              <w:left w:val="single" w:sz="6" w:space="0" w:color="auto"/>
              <w:bottom w:val="single" w:sz="6" w:space="0" w:color="auto"/>
              <w:right w:val="double" w:sz="4" w:space="0" w:color="auto"/>
            </w:tcBorders>
            <w:vAlign w:val="center"/>
          </w:tcPr>
          <w:p w:rsidR="00D27392" w:rsidRPr="00C1795A" w:rsidRDefault="00D27392" w:rsidP="00932642">
            <w:pPr>
              <w:jc w:val="center"/>
              <w:rPr>
                <w:rFonts w:ascii="宋体" w:hAnsi="宋体"/>
                <w:spacing w:val="20"/>
              </w:rPr>
            </w:pPr>
            <w:r w:rsidRPr="00C1795A">
              <w:rPr>
                <w:rFonts w:ascii="宋体" w:hAnsi="宋体" w:hint="eastAsia"/>
                <w:spacing w:val="20"/>
              </w:rPr>
              <w:t>备注</w:t>
            </w:r>
          </w:p>
        </w:tc>
      </w:tr>
      <w:tr w:rsidR="00D27392" w:rsidRPr="00C1795A" w:rsidTr="00932642">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1260" w:type="dxa"/>
            <w:tcBorders>
              <w:top w:val="single" w:sz="6" w:space="0" w:color="auto"/>
              <w:left w:val="double" w:sz="4" w:space="0" w:color="auto"/>
              <w:bottom w:val="double" w:sz="4"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double" w:sz="4"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520" w:type="dxa"/>
            <w:tcBorders>
              <w:top w:val="single" w:sz="6" w:space="0" w:color="auto"/>
              <w:left w:val="single" w:sz="6" w:space="0" w:color="auto"/>
              <w:bottom w:val="double" w:sz="4" w:space="0" w:color="auto"/>
              <w:right w:val="single" w:sz="6" w:space="0" w:color="auto"/>
            </w:tcBorders>
            <w:vAlign w:val="center"/>
          </w:tcPr>
          <w:p w:rsidR="00D27392" w:rsidRPr="00C1795A" w:rsidRDefault="00D27392" w:rsidP="00932642">
            <w:pPr>
              <w:jc w:val="center"/>
              <w:rPr>
                <w:rFonts w:ascii="宋体" w:hAnsi="宋体"/>
                <w:spacing w:val="20"/>
              </w:rPr>
            </w:pPr>
          </w:p>
        </w:tc>
        <w:tc>
          <w:tcPr>
            <w:tcW w:w="5250" w:type="dxa"/>
            <w:tcBorders>
              <w:top w:val="single" w:sz="6" w:space="0" w:color="auto"/>
              <w:left w:val="single" w:sz="6" w:space="0" w:color="auto"/>
              <w:bottom w:val="double" w:sz="4" w:space="0" w:color="auto"/>
              <w:right w:val="single" w:sz="6" w:space="0" w:color="auto"/>
            </w:tcBorders>
            <w:vAlign w:val="center"/>
          </w:tcPr>
          <w:p w:rsidR="00D27392" w:rsidRPr="00C1795A" w:rsidRDefault="00D27392" w:rsidP="00932642">
            <w:pPr>
              <w:jc w:val="center"/>
              <w:rPr>
                <w:rFonts w:ascii="宋体" w:hAnsi="宋体"/>
                <w:spacing w:val="20"/>
              </w:rPr>
            </w:pPr>
          </w:p>
        </w:tc>
        <w:tc>
          <w:tcPr>
            <w:tcW w:w="2310" w:type="dxa"/>
            <w:tcBorders>
              <w:top w:val="single" w:sz="6" w:space="0" w:color="auto"/>
              <w:left w:val="single" w:sz="6" w:space="0" w:color="auto"/>
              <w:bottom w:val="double" w:sz="4" w:space="0" w:color="auto"/>
              <w:right w:val="double" w:sz="4" w:space="0" w:color="auto"/>
            </w:tcBorders>
            <w:vAlign w:val="center"/>
          </w:tcPr>
          <w:p w:rsidR="00D27392" w:rsidRPr="00C1795A" w:rsidRDefault="00D27392" w:rsidP="00932642">
            <w:pPr>
              <w:jc w:val="center"/>
              <w:rPr>
                <w:rFonts w:ascii="宋体" w:hAnsi="宋体"/>
                <w:spacing w:val="20"/>
              </w:rPr>
            </w:pPr>
          </w:p>
        </w:tc>
      </w:tr>
    </w:tbl>
    <w:p w:rsidR="00D27392" w:rsidRPr="00C1795A" w:rsidRDefault="00D27392" w:rsidP="00D27392">
      <w:pPr>
        <w:spacing w:beforeLines="50" w:before="120"/>
        <w:ind w:firstLineChars="100" w:firstLine="210"/>
        <w:rPr>
          <w:rFonts w:ascii="宋体" w:hAnsi="宋体"/>
          <w:szCs w:val="21"/>
        </w:rPr>
      </w:pPr>
      <w:r w:rsidRPr="00C1795A">
        <w:rPr>
          <w:rFonts w:ascii="宋体" w:hAnsi="宋体" w:hint="eastAsia"/>
          <w:szCs w:val="21"/>
        </w:rPr>
        <w:t>注</w:t>
      </w:r>
      <w:r w:rsidRPr="00C1795A">
        <w:rPr>
          <w:rFonts w:ascii="宋体" w:hAnsi="宋体"/>
          <w:szCs w:val="21"/>
        </w:rPr>
        <w:t>：此表不填或填写为无偏离，视为</w:t>
      </w:r>
      <w:proofErr w:type="gramStart"/>
      <w:r w:rsidRPr="00C1795A">
        <w:rPr>
          <w:rFonts w:ascii="宋体" w:hAnsi="宋体"/>
          <w:szCs w:val="21"/>
        </w:rPr>
        <w:t>完全响应</w:t>
      </w:r>
      <w:proofErr w:type="gramEnd"/>
      <w:r w:rsidRPr="00C1795A">
        <w:rPr>
          <w:rFonts w:ascii="宋体" w:hAnsi="宋体"/>
          <w:szCs w:val="21"/>
        </w:rPr>
        <w:t>招标要求</w:t>
      </w:r>
      <w:r w:rsidRPr="00C1795A">
        <w:rPr>
          <w:rFonts w:ascii="宋体" w:hAnsi="宋体" w:hint="eastAsia"/>
          <w:szCs w:val="21"/>
        </w:rPr>
        <w:t>。</w:t>
      </w:r>
    </w:p>
    <w:p w:rsidR="00D27392" w:rsidRPr="00C1795A" w:rsidRDefault="00D27392" w:rsidP="00D27392">
      <w:pPr>
        <w:ind w:firstLineChars="100" w:firstLine="210"/>
        <w:rPr>
          <w:rFonts w:ascii="宋体" w:hAnsi="宋体"/>
          <w:szCs w:val="21"/>
        </w:rPr>
      </w:pPr>
      <w:r w:rsidRPr="00C1795A">
        <w:rPr>
          <w:rFonts w:ascii="宋体" w:hAnsi="宋体" w:hint="eastAsia"/>
          <w:szCs w:val="21"/>
        </w:rPr>
        <w:t>投标人（盖章）：</w:t>
      </w:r>
    </w:p>
    <w:p w:rsidR="00D27392" w:rsidRPr="00C1795A" w:rsidRDefault="00D27392" w:rsidP="00D27392">
      <w:pPr>
        <w:ind w:firstLineChars="100" w:firstLine="210"/>
        <w:rPr>
          <w:rFonts w:ascii="宋体" w:hAnsi="宋体"/>
          <w:szCs w:val="21"/>
        </w:rPr>
      </w:pPr>
      <w:r w:rsidRPr="00C1795A">
        <w:rPr>
          <w:rFonts w:ascii="宋体" w:hAnsi="宋体" w:hint="eastAsia"/>
          <w:szCs w:val="21"/>
        </w:rPr>
        <w:t>授权委托人（签字）：</w:t>
      </w:r>
    </w:p>
    <w:p w:rsidR="00D27392" w:rsidRPr="00C1795A" w:rsidRDefault="00D27392" w:rsidP="00D27392">
      <w:pPr>
        <w:ind w:firstLineChars="100" w:firstLine="210"/>
        <w:rPr>
          <w:rFonts w:ascii="宋体" w:hAnsi="宋体"/>
          <w:b/>
          <w:spacing w:val="20"/>
          <w:sz w:val="24"/>
        </w:rPr>
      </w:pPr>
      <w:r w:rsidRPr="00C1795A">
        <w:rPr>
          <w:rFonts w:ascii="宋体" w:hAnsi="宋体" w:hint="eastAsia"/>
          <w:szCs w:val="21"/>
        </w:rPr>
        <w:t>日期：</w:t>
      </w:r>
    </w:p>
    <w:p w:rsidR="00D27392" w:rsidRDefault="00D27392" w:rsidP="00D27392">
      <w:pPr>
        <w:pStyle w:val="af9"/>
        <w:outlineLvl w:val="9"/>
        <w:rPr>
          <w:highlight w:val="yellow"/>
        </w:rPr>
      </w:pPr>
    </w:p>
    <w:p w:rsidR="00D27392" w:rsidRPr="00B94ED9" w:rsidRDefault="00D27392" w:rsidP="00D27392">
      <w:pPr>
        <w:pStyle w:val="af9"/>
        <w:outlineLvl w:val="9"/>
        <w:rPr>
          <w:highlight w:val="yellow"/>
        </w:rPr>
        <w:sectPr w:rsidR="00D27392" w:rsidRPr="00B94ED9" w:rsidSect="00932642">
          <w:pgSz w:w="16838" w:h="11906" w:orient="landscape"/>
          <w:pgMar w:top="1246" w:right="1985" w:bottom="1246" w:left="1588" w:header="851" w:footer="992" w:gutter="0"/>
          <w:cols w:space="720"/>
          <w:docGrid w:linePitch="602" w:charSpace="-1675"/>
        </w:sectPr>
      </w:pPr>
    </w:p>
    <w:p w:rsidR="00D27392" w:rsidRPr="000B5FF9" w:rsidRDefault="00D27392" w:rsidP="00D27392">
      <w:pPr>
        <w:pStyle w:val="af9"/>
        <w:outlineLvl w:val="2"/>
        <w:rPr>
          <w:rFonts w:ascii="宋体" w:hAnsi="宋体" w:cs="宋体"/>
        </w:rPr>
      </w:pPr>
      <w:bookmarkStart w:id="72" w:name="_Toc69115018"/>
      <w:bookmarkStart w:id="73" w:name="_Toc78532152"/>
      <w:r w:rsidRPr="000B5FF9">
        <w:rPr>
          <w:rFonts w:ascii="宋体" w:hAnsi="宋体" w:cs="宋体" w:hint="eastAsia"/>
        </w:rPr>
        <w:lastRenderedPageBreak/>
        <w:t>验收</w:t>
      </w:r>
      <w:r w:rsidRPr="000B5FF9">
        <w:rPr>
          <w:rFonts w:ascii="宋体" w:hAnsi="宋体" w:cs="宋体"/>
        </w:rPr>
        <w:t>后的维护及</w:t>
      </w:r>
      <w:r w:rsidRPr="000B5FF9">
        <w:rPr>
          <w:rFonts w:ascii="宋体" w:hAnsi="宋体" w:cs="宋体" w:hint="eastAsia"/>
        </w:rPr>
        <w:t>售后服务方案</w:t>
      </w:r>
      <w:bookmarkEnd w:id="72"/>
      <w:bookmarkEnd w:id="73"/>
    </w:p>
    <w:p w:rsidR="00D27392" w:rsidRPr="00C1795A" w:rsidRDefault="00D27392" w:rsidP="00D27392">
      <w:pPr>
        <w:jc w:val="center"/>
        <w:rPr>
          <w:spacing w:val="20"/>
          <w:sz w:val="24"/>
        </w:rPr>
      </w:pPr>
      <w:r w:rsidRPr="00C1795A">
        <w:rPr>
          <w:rFonts w:hint="eastAsia"/>
          <w:spacing w:val="20"/>
          <w:sz w:val="24"/>
        </w:rPr>
        <w:t>（由投标人根据采购需求及招标文件要求编写）</w:t>
      </w:r>
    </w:p>
    <w:p w:rsidR="00D27392" w:rsidRPr="00C1795A" w:rsidRDefault="00D27392" w:rsidP="00D27392">
      <w:pPr>
        <w:jc w:val="center"/>
        <w:rPr>
          <w:rFonts w:ascii="宋体" w:hAnsi="宋体"/>
          <w:b/>
          <w:spacing w:val="20"/>
          <w:sz w:val="36"/>
          <w:szCs w:val="36"/>
        </w:rPr>
      </w:pPr>
    </w:p>
    <w:p w:rsidR="00D27392" w:rsidRPr="00C1795A" w:rsidRDefault="00D27392" w:rsidP="00D27392">
      <w:pPr>
        <w:jc w:val="center"/>
        <w:rPr>
          <w:rFonts w:ascii="宋体" w:hAnsi="宋体"/>
          <w:spacing w:val="20"/>
          <w:szCs w:val="21"/>
        </w:rPr>
      </w:pPr>
      <w:r w:rsidRPr="00C1795A">
        <w:rPr>
          <w:rFonts w:ascii="宋体" w:hAnsi="宋体" w:hint="eastAsia"/>
          <w:b/>
          <w:spacing w:val="20"/>
          <w:szCs w:val="21"/>
        </w:rPr>
        <w:t>附件</w:t>
      </w:r>
      <w:r w:rsidRPr="00C1795A">
        <w:rPr>
          <w:rFonts w:ascii="宋体" w:hAnsi="宋体"/>
          <w:b/>
          <w:spacing w:val="20"/>
          <w:szCs w:val="21"/>
        </w:rPr>
        <w:t>十</w:t>
      </w:r>
      <w:r w:rsidRPr="00C1795A">
        <w:rPr>
          <w:rFonts w:ascii="宋体" w:hAnsi="宋体" w:hint="eastAsia"/>
          <w:b/>
          <w:spacing w:val="20"/>
          <w:szCs w:val="21"/>
        </w:rPr>
        <w:t>三 表A：售后服务机构情况表</w:t>
      </w:r>
      <w:r w:rsidRPr="00C1795A">
        <w:rPr>
          <w:rFonts w:ascii="宋体" w:hAnsi="宋体" w:hint="eastAsia"/>
          <w:spacing w:val="20"/>
          <w:szCs w:val="21"/>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1699"/>
        <w:gridCol w:w="1671"/>
        <w:gridCol w:w="1671"/>
        <w:gridCol w:w="1671"/>
        <w:gridCol w:w="1673"/>
      </w:tblGrid>
      <w:tr w:rsidR="00D27392" w:rsidRPr="00C1795A" w:rsidTr="00932642">
        <w:tc>
          <w:tcPr>
            <w:tcW w:w="1130"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序号</w:t>
            </w:r>
          </w:p>
        </w:tc>
        <w:tc>
          <w:tcPr>
            <w:tcW w:w="1699"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机构名称</w:t>
            </w:r>
          </w:p>
        </w:tc>
        <w:tc>
          <w:tcPr>
            <w:tcW w:w="1671"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机构性质</w:t>
            </w:r>
          </w:p>
        </w:tc>
        <w:tc>
          <w:tcPr>
            <w:tcW w:w="1671"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注册地址</w:t>
            </w:r>
          </w:p>
        </w:tc>
        <w:tc>
          <w:tcPr>
            <w:tcW w:w="1671"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服务技术人员数量</w:t>
            </w:r>
          </w:p>
        </w:tc>
        <w:tc>
          <w:tcPr>
            <w:tcW w:w="1673"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联系电话</w:t>
            </w:r>
          </w:p>
        </w:tc>
      </w:tr>
      <w:tr w:rsidR="00D27392" w:rsidRPr="00C1795A" w:rsidTr="00932642">
        <w:tc>
          <w:tcPr>
            <w:tcW w:w="1130"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99"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1"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1"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1"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3"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r>
      <w:tr w:rsidR="00D27392" w:rsidRPr="00C1795A" w:rsidTr="00932642">
        <w:tc>
          <w:tcPr>
            <w:tcW w:w="1130"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99"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1"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1"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1"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3"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r>
      <w:tr w:rsidR="00D27392" w:rsidRPr="00C1795A" w:rsidTr="00932642">
        <w:tc>
          <w:tcPr>
            <w:tcW w:w="1130"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99"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1"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1"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1"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3"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r>
    </w:tbl>
    <w:p w:rsidR="00D27392" w:rsidRPr="00C1795A" w:rsidRDefault="00D27392" w:rsidP="00D27392">
      <w:pPr>
        <w:spacing w:line="360" w:lineRule="auto"/>
        <w:rPr>
          <w:rFonts w:ascii="宋体" w:hAnsi="宋体"/>
          <w:spacing w:val="20"/>
          <w:szCs w:val="21"/>
        </w:rPr>
      </w:pPr>
      <w:r w:rsidRPr="00C1795A">
        <w:rPr>
          <w:rFonts w:ascii="宋体" w:hAnsi="宋体" w:hint="eastAsia"/>
          <w:spacing w:val="20"/>
          <w:szCs w:val="21"/>
        </w:rPr>
        <w:t>注：关于项目涉及的所有售后服务机构均在本表注明，包括投标人本单位和符和条件的第三</w:t>
      </w:r>
      <w:proofErr w:type="gramStart"/>
      <w:r w:rsidRPr="00C1795A">
        <w:rPr>
          <w:rFonts w:ascii="宋体" w:hAnsi="宋体" w:hint="eastAsia"/>
          <w:spacing w:val="20"/>
          <w:szCs w:val="21"/>
        </w:rPr>
        <w:t>方服务</w:t>
      </w:r>
      <w:proofErr w:type="gramEnd"/>
      <w:r w:rsidRPr="00C1795A">
        <w:rPr>
          <w:rFonts w:ascii="宋体" w:hAnsi="宋体" w:hint="eastAsia"/>
          <w:spacing w:val="20"/>
          <w:szCs w:val="21"/>
        </w:rPr>
        <w:t>机构。</w:t>
      </w:r>
    </w:p>
    <w:p w:rsidR="00D27392" w:rsidRPr="00C1795A" w:rsidRDefault="00D27392" w:rsidP="00D27392">
      <w:pPr>
        <w:jc w:val="center"/>
        <w:rPr>
          <w:rFonts w:ascii="宋体" w:hAnsi="宋体"/>
          <w:b/>
          <w:spacing w:val="20"/>
          <w:sz w:val="24"/>
        </w:rPr>
      </w:pPr>
    </w:p>
    <w:p w:rsidR="00D27392" w:rsidRPr="00C1795A" w:rsidRDefault="00D27392" w:rsidP="00D27392">
      <w:pPr>
        <w:jc w:val="center"/>
        <w:rPr>
          <w:rFonts w:ascii="宋体" w:hAnsi="宋体"/>
          <w:b/>
          <w:spacing w:val="20"/>
          <w:szCs w:val="21"/>
        </w:rPr>
      </w:pPr>
      <w:r w:rsidRPr="00C1795A">
        <w:rPr>
          <w:rFonts w:ascii="宋体" w:hAnsi="宋体" w:hint="eastAsia"/>
          <w:b/>
          <w:spacing w:val="20"/>
          <w:szCs w:val="21"/>
        </w:rPr>
        <w:t>附件十三 表B：售后服务人员情况表</w:t>
      </w:r>
      <w:r w:rsidRPr="00C1795A">
        <w:rPr>
          <w:rFonts w:ascii="宋体" w:hAnsi="宋体" w:hint="eastAsia"/>
          <w:spacing w:val="20"/>
          <w:szCs w:val="21"/>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825"/>
        <w:gridCol w:w="826"/>
        <w:gridCol w:w="825"/>
        <w:gridCol w:w="826"/>
        <w:gridCol w:w="825"/>
        <w:gridCol w:w="826"/>
        <w:gridCol w:w="1145"/>
        <w:gridCol w:w="866"/>
        <w:gridCol w:w="1675"/>
      </w:tblGrid>
      <w:tr w:rsidR="00D27392" w:rsidRPr="00C1795A" w:rsidTr="00932642">
        <w:tc>
          <w:tcPr>
            <w:tcW w:w="825"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序号</w:t>
            </w:r>
          </w:p>
        </w:tc>
        <w:tc>
          <w:tcPr>
            <w:tcW w:w="825"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姓名</w:t>
            </w:r>
          </w:p>
        </w:tc>
        <w:tc>
          <w:tcPr>
            <w:tcW w:w="826"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性别</w:t>
            </w:r>
          </w:p>
        </w:tc>
        <w:tc>
          <w:tcPr>
            <w:tcW w:w="825"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年龄</w:t>
            </w:r>
          </w:p>
        </w:tc>
        <w:tc>
          <w:tcPr>
            <w:tcW w:w="826"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学历</w:t>
            </w:r>
          </w:p>
        </w:tc>
        <w:tc>
          <w:tcPr>
            <w:tcW w:w="825"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专业</w:t>
            </w:r>
          </w:p>
        </w:tc>
        <w:tc>
          <w:tcPr>
            <w:tcW w:w="826"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职称</w:t>
            </w:r>
          </w:p>
        </w:tc>
        <w:tc>
          <w:tcPr>
            <w:tcW w:w="1145"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本项目中的职责</w:t>
            </w:r>
          </w:p>
        </w:tc>
        <w:tc>
          <w:tcPr>
            <w:tcW w:w="866"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响应时间</w:t>
            </w:r>
          </w:p>
        </w:tc>
        <w:tc>
          <w:tcPr>
            <w:tcW w:w="1675" w:type="dxa"/>
            <w:tcBorders>
              <w:top w:val="single" w:sz="4" w:space="0" w:color="auto"/>
              <w:left w:val="single" w:sz="4" w:space="0" w:color="auto"/>
              <w:bottom w:val="single" w:sz="4" w:space="0" w:color="auto"/>
              <w:right w:val="single" w:sz="4" w:space="0" w:color="auto"/>
            </w:tcBorders>
            <w:vAlign w:val="center"/>
          </w:tcPr>
          <w:p w:rsidR="00D27392" w:rsidRPr="00C1795A" w:rsidRDefault="00D27392" w:rsidP="00932642">
            <w:pPr>
              <w:jc w:val="center"/>
              <w:rPr>
                <w:rFonts w:ascii="宋体" w:hAnsi="宋体"/>
                <w:spacing w:val="20"/>
                <w:sz w:val="24"/>
              </w:rPr>
            </w:pPr>
            <w:r w:rsidRPr="00C1795A">
              <w:rPr>
                <w:rFonts w:ascii="宋体" w:hAnsi="宋体" w:hint="eastAsia"/>
                <w:spacing w:val="20"/>
                <w:sz w:val="24"/>
              </w:rPr>
              <w:t>到达现场时间</w:t>
            </w:r>
          </w:p>
        </w:tc>
      </w:tr>
      <w:tr w:rsidR="00D27392" w:rsidRPr="00C1795A" w:rsidTr="00932642">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14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6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r>
      <w:tr w:rsidR="00D27392" w:rsidRPr="00C1795A" w:rsidTr="00932642">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14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6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r>
      <w:tr w:rsidR="00D27392" w:rsidRPr="00C1795A" w:rsidTr="00932642">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14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6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r>
      <w:tr w:rsidR="00D27392" w:rsidRPr="00C1795A" w:rsidTr="00932642">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2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14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866"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c>
          <w:tcPr>
            <w:tcW w:w="1675" w:type="dxa"/>
            <w:tcBorders>
              <w:top w:val="single" w:sz="4" w:space="0" w:color="auto"/>
              <w:left w:val="single" w:sz="4" w:space="0" w:color="auto"/>
              <w:bottom w:val="single" w:sz="4" w:space="0" w:color="auto"/>
              <w:right w:val="single" w:sz="4" w:space="0" w:color="auto"/>
            </w:tcBorders>
          </w:tcPr>
          <w:p w:rsidR="00D27392" w:rsidRPr="00C1795A" w:rsidRDefault="00D27392" w:rsidP="00932642">
            <w:pPr>
              <w:jc w:val="center"/>
              <w:rPr>
                <w:rFonts w:ascii="宋体" w:hAnsi="宋体"/>
                <w:spacing w:val="20"/>
                <w:sz w:val="24"/>
              </w:rPr>
            </w:pPr>
          </w:p>
        </w:tc>
      </w:tr>
    </w:tbl>
    <w:p w:rsidR="00D27392" w:rsidRPr="00C1795A" w:rsidRDefault="00D27392" w:rsidP="00D27392">
      <w:pPr>
        <w:jc w:val="right"/>
        <w:rPr>
          <w:rFonts w:ascii="宋体" w:hAnsi="宋体"/>
          <w:spacing w:val="20"/>
          <w:sz w:val="24"/>
        </w:rPr>
      </w:pPr>
    </w:p>
    <w:p w:rsidR="00D27392" w:rsidRPr="00C1795A" w:rsidRDefault="00D27392" w:rsidP="00D27392">
      <w:pPr>
        <w:spacing w:line="360" w:lineRule="auto"/>
        <w:ind w:firstLine="420"/>
      </w:pPr>
      <w:r w:rsidRPr="00C1795A">
        <w:rPr>
          <w:rFonts w:hint="eastAsia"/>
        </w:rPr>
        <w:t>投标人（公章）：</w:t>
      </w:r>
    </w:p>
    <w:p w:rsidR="00D27392" w:rsidRPr="00C1795A" w:rsidRDefault="00D27392" w:rsidP="00D27392">
      <w:pPr>
        <w:spacing w:line="360" w:lineRule="auto"/>
        <w:ind w:firstLine="420"/>
      </w:pPr>
      <w:r w:rsidRPr="00C1795A">
        <w:rPr>
          <w:rFonts w:hint="eastAsia"/>
        </w:rPr>
        <w:t>法定代表人或授权委托人（签字）：</w:t>
      </w:r>
    </w:p>
    <w:p w:rsidR="00D27392" w:rsidRDefault="00D27392" w:rsidP="00D27392">
      <w:pPr>
        <w:spacing w:line="360" w:lineRule="auto"/>
        <w:ind w:firstLine="420"/>
        <w:sectPr w:rsidR="00D27392" w:rsidSect="00932642">
          <w:pgSz w:w="11906" w:h="16838"/>
          <w:pgMar w:top="1985" w:right="1246" w:bottom="1588" w:left="1246" w:header="851" w:footer="992" w:gutter="0"/>
          <w:cols w:space="720"/>
          <w:docGrid w:linePitch="602" w:charSpace="-1675"/>
        </w:sectPr>
      </w:pPr>
      <w:r w:rsidRPr="00C1795A">
        <w:rPr>
          <w:rFonts w:hint="eastAsia"/>
        </w:rPr>
        <w:t>日</w:t>
      </w:r>
      <w:r w:rsidRPr="00C1795A">
        <w:rPr>
          <w:rFonts w:hint="eastAsia"/>
        </w:rPr>
        <w:t xml:space="preserve"> </w:t>
      </w:r>
      <w:r w:rsidRPr="00C1795A">
        <w:rPr>
          <w:rFonts w:hint="eastAsia"/>
        </w:rPr>
        <w:t>期：</w:t>
      </w:r>
    </w:p>
    <w:p w:rsidR="00D27392" w:rsidRPr="000B5FF9" w:rsidRDefault="00D27392" w:rsidP="00D27392">
      <w:pPr>
        <w:pStyle w:val="af9"/>
        <w:outlineLvl w:val="2"/>
        <w:rPr>
          <w:rFonts w:ascii="宋体" w:hAnsi="宋体" w:cs="宋体"/>
        </w:rPr>
      </w:pPr>
      <w:bookmarkStart w:id="74" w:name="_Toc69115019"/>
      <w:bookmarkStart w:id="75" w:name="_Toc78532153"/>
      <w:r w:rsidRPr="000B5FF9">
        <w:rPr>
          <w:rFonts w:ascii="宋体" w:hAnsi="宋体" w:cs="宋体" w:hint="eastAsia"/>
        </w:rPr>
        <w:lastRenderedPageBreak/>
        <w:t>消耗品购买价格清单</w:t>
      </w:r>
      <w:bookmarkEnd w:id="74"/>
      <w:bookmarkEnd w:id="75"/>
    </w:p>
    <w:p w:rsidR="00D27392" w:rsidRPr="00C1795A" w:rsidRDefault="00D27392" w:rsidP="00D27392">
      <w:pPr>
        <w:rPr>
          <w:rFonts w:ascii="宋体" w:hAnsi="宋体"/>
          <w:spacing w:val="20"/>
        </w:rPr>
      </w:pPr>
      <w:r w:rsidRPr="00C1795A">
        <w:rPr>
          <w:rFonts w:ascii="宋体" w:hAnsi="宋体" w:hint="eastAsia"/>
          <w:spacing w:val="20"/>
        </w:rPr>
        <w:t xml:space="preserve">招标项目名称：      </w:t>
      </w:r>
      <w:r w:rsidRPr="00C1795A">
        <w:rPr>
          <w:rFonts w:ascii="宋体" w:hAnsi="宋体"/>
          <w:spacing w:val="20"/>
        </w:rPr>
        <w:t xml:space="preserve">            </w:t>
      </w:r>
      <w:r w:rsidRPr="00C1795A">
        <w:rPr>
          <w:rFonts w:ascii="宋体" w:hAnsi="宋体" w:hint="eastAsia"/>
          <w:spacing w:val="20"/>
        </w:rPr>
        <w:t xml:space="preserve">     招标编号：           </w:t>
      </w:r>
      <w:r w:rsidRPr="00C1795A">
        <w:rPr>
          <w:rFonts w:hAnsi="宋体"/>
        </w:rPr>
        <w:t xml:space="preserve">       </w:t>
      </w:r>
      <w:r w:rsidRPr="00C1795A">
        <w:rPr>
          <w:rFonts w:ascii="宋体" w:hAnsi="宋体" w:hint="eastAsia"/>
          <w:spacing w:val="20"/>
        </w:rPr>
        <w:t xml:space="preserve">   </w:t>
      </w:r>
      <w:r w:rsidRPr="00C1795A">
        <w:rPr>
          <w:rFonts w:ascii="宋体" w:hAnsi="宋体"/>
          <w:spacing w:val="20"/>
        </w:rPr>
        <w:t xml:space="preserve">   </w:t>
      </w:r>
      <w:r>
        <w:rPr>
          <w:rFonts w:ascii="宋体" w:hAnsi="宋体" w:hint="eastAsia"/>
          <w:spacing w:val="20"/>
        </w:rPr>
        <w:t xml:space="preserve">   </w:t>
      </w:r>
      <w:r w:rsidRPr="00C1795A">
        <w:rPr>
          <w:rFonts w:ascii="宋体" w:hAnsi="宋体" w:hint="eastAsia"/>
          <w:spacing w:val="20"/>
        </w:rPr>
        <w:t xml:space="preserve">  （价格单位：元人民币）</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38"/>
        <w:gridCol w:w="2625"/>
        <w:gridCol w:w="1605"/>
        <w:gridCol w:w="600"/>
        <w:gridCol w:w="1740"/>
        <w:gridCol w:w="1620"/>
        <w:gridCol w:w="1620"/>
        <w:gridCol w:w="2520"/>
        <w:gridCol w:w="1005"/>
      </w:tblGrid>
      <w:tr w:rsidR="00D27392" w:rsidRPr="00C1795A" w:rsidTr="00932642">
        <w:trPr>
          <w:trHeight w:val="400"/>
        </w:trPr>
        <w:tc>
          <w:tcPr>
            <w:tcW w:w="738" w:type="dxa"/>
            <w:tcBorders>
              <w:top w:val="double" w:sz="6" w:space="0" w:color="000000"/>
              <w:left w:val="doub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caps/>
                <w:spacing w:val="20"/>
              </w:rPr>
            </w:pPr>
            <w:r w:rsidRPr="00C1795A">
              <w:rPr>
                <w:rFonts w:ascii="宋体" w:hAnsi="宋体" w:hint="eastAsia"/>
                <w:caps/>
                <w:spacing w:val="20"/>
              </w:rPr>
              <w:t>序号</w:t>
            </w:r>
          </w:p>
        </w:tc>
        <w:tc>
          <w:tcPr>
            <w:tcW w:w="2625" w:type="dxa"/>
            <w:tcBorders>
              <w:top w:val="doub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caps/>
                <w:spacing w:val="20"/>
              </w:rPr>
            </w:pPr>
            <w:r w:rsidRPr="00C1795A">
              <w:rPr>
                <w:rFonts w:ascii="宋体" w:hAnsi="宋体" w:hint="eastAsia"/>
                <w:caps/>
                <w:spacing w:val="20"/>
              </w:rPr>
              <w:t>名称</w:t>
            </w:r>
          </w:p>
        </w:tc>
        <w:tc>
          <w:tcPr>
            <w:tcW w:w="1605" w:type="dxa"/>
            <w:tcBorders>
              <w:top w:val="doub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caps/>
                <w:spacing w:val="20"/>
              </w:rPr>
            </w:pPr>
            <w:r w:rsidRPr="00C1795A">
              <w:rPr>
                <w:rFonts w:ascii="宋体" w:hAnsi="宋体" w:hint="eastAsia"/>
                <w:caps/>
                <w:spacing w:val="20"/>
              </w:rPr>
              <w:t>型号和规格</w:t>
            </w:r>
          </w:p>
        </w:tc>
        <w:tc>
          <w:tcPr>
            <w:tcW w:w="600" w:type="dxa"/>
            <w:tcBorders>
              <w:top w:val="doub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caps/>
                <w:spacing w:val="20"/>
              </w:rPr>
            </w:pPr>
            <w:r w:rsidRPr="00C1795A">
              <w:rPr>
                <w:rFonts w:ascii="宋体" w:hAnsi="宋体" w:hint="eastAsia"/>
                <w:caps/>
                <w:spacing w:val="20"/>
              </w:rPr>
              <w:t>数量</w:t>
            </w:r>
          </w:p>
        </w:tc>
        <w:tc>
          <w:tcPr>
            <w:tcW w:w="1740" w:type="dxa"/>
            <w:tcBorders>
              <w:top w:val="doub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caps/>
                <w:spacing w:val="20"/>
              </w:rPr>
            </w:pPr>
            <w:r w:rsidRPr="00C1795A">
              <w:rPr>
                <w:rFonts w:ascii="宋体" w:hAnsi="宋体" w:hint="eastAsia"/>
                <w:caps/>
                <w:spacing w:val="20"/>
              </w:rPr>
              <w:t>原产地</w:t>
            </w:r>
            <w:proofErr w:type="gramStart"/>
            <w:r w:rsidRPr="00C1795A">
              <w:rPr>
                <w:rFonts w:ascii="宋体" w:hAnsi="宋体" w:hint="eastAsia"/>
                <w:caps/>
                <w:spacing w:val="20"/>
              </w:rPr>
              <w:t>和</w:t>
            </w:r>
            <w:proofErr w:type="gramEnd"/>
          </w:p>
          <w:p w:rsidR="00D27392" w:rsidRPr="00C1795A" w:rsidRDefault="00D27392" w:rsidP="00932642">
            <w:pPr>
              <w:jc w:val="center"/>
              <w:rPr>
                <w:rFonts w:ascii="宋体" w:hAnsi="宋体"/>
                <w:caps/>
                <w:spacing w:val="20"/>
              </w:rPr>
            </w:pPr>
            <w:r w:rsidRPr="00C1795A">
              <w:rPr>
                <w:rFonts w:ascii="宋体" w:hAnsi="宋体" w:hint="eastAsia"/>
                <w:caps/>
                <w:spacing w:val="20"/>
              </w:rPr>
              <w:t>制造商名称</w:t>
            </w:r>
          </w:p>
        </w:tc>
        <w:tc>
          <w:tcPr>
            <w:tcW w:w="1620" w:type="dxa"/>
            <w:tcBorders>
              <w:top w:val="double" w:sz="6" w:space="0" w:color="000000"/>
              <w:left w:val="single" w:sz="6" w:space="0" w:color="000000"/>
              <w:bottom w:val="single" w:sz="6" w:space="0" w:color="000000"/>
              <w:right w:val="single" w:sz="4" w:space="0" w:color="auto"/>
            </w:tcBorders>
            <w:vAlign w:val="center"/>
          </w:tcPr>
          <w:p w:rsidR="00D27392" w:rsidRPr="00C1795A" w:rsidRDefault="00D27392" w:rsidP="00932642">
            <w:pPr>
              <w:jc w:val="center"/>
              <w:rPr>
                <w:rFonts w:ascii="宋体" w:hAnsi="宋体"/>
                <w:caps/>
                <w:spacing w:val="20"/>
              </w:rPr>
            </w:pPr>
            <w:r w:rsidRPr="00C1795A">
              <w:rPr>
                <w:rFonts w:ascii="宋体" w:hAnsi="宋体" w:hint="eastAsia"/>
                <w:caps/>
                <w:spacing w:val="20"/>
              </w:rPr>
              <w:t>单价</w:t>
            </w:r>
          </w:p>
          <w:p w:rsidR="00D27392" w:rsidRPr="00C1795A" w:rsidRDefault="00D27392" w:rsidP="00932642">
            <w:pPr>
              <w:jc w:val="center"/>
              <w:rPr>
                <w:rFonts w:ascii="宋体" w:hAnsi="宋体"/>
                <w:caps/>
                <w:spacing w:val="20"/>
              </w:rPr>
            </w:pPr>
            <w:r w:rsidRPr="00C1795A">
              <w:rPr>
                <w:rFonts w:ascii="宋体" w:hAnsi="宋体" w:hint="eastAsia"/>
                <w:caps/>
                <w:spacing w:val="20"/>
              </w:rPr>
              <w:t>（人民币价）</w:t>
            </w:r>
          </w:p>
        </w:tc>
        <w:tc>
          <w:tcPr>
            <w:tcW w:w="1620" w:type="dxa"/>
            <w:tcBorders>
              <w:top w:val="double" w:sz="6" w:space="0" w:color="000000"/>
              <w:left w:val="single" w:sz="4" w:space="0" w:color="auto"/>
              <w:bottom w:val="single" w:sz="6" w:space="0" w:color="000000"/>
              <w:right w:val="single" w:sz="6" w:space="0" w:color="000000"/>
            </w:tcBorders>
            <w:vAlign w:val="center"/>
          </w:tcPr>
          <w:p w:rsidR="00D27392" w:rsidRPr="00C1795A" w:rsidRDefault="00D27392" w:rsidP="00932642">
            <w:pPr>
              <w:jc w:val="center"/>
              <w:rPr>
                <w:rFonts w:ascii="宋体" w:hAnsi="宋体"/>
                <w:caps/>
                <w:spacing w:val="20"/>
              </w:rPr>
            </w:pPr>
            <w:r w:rsidRPr="00C1795A">
              <w:rPr>
                <w:rFonts w:ascii="宋体" w:hAnsi="宋体" w:hint="eastAsia"/>
                <w:caps/>
                <w:spacing w:val="20"/>
              </w:rPr>
              <w:t>总价</w:t>
            </w:r>
          </w:p>
          <w:p w:rsidR="00D27392" w:rsidRPr="00C1795A" w:rsidRDefault="00D27392" w:rsidP="00932642">
            <w:pPr>
              <w:jc w:val="center"/>
              <w:rPr>
                <w:rFonts w:ascii="宋体" w:hAnsi="宋体"/>
                <w:caps/>
                <w:spacing w:val="20"/>
              </w:rPr>
            </w:pPr>
            <w:r w:rsidRPr="00C1795A">
              <w:rPr>
                <w:rFonts w:ascii="宋体" w:hAnsi="宋体" w:hint="eastAsia"/>
                <w:caps/>
                <w:spacing w:val="20"/>
              </w:rPr>
              <w:t>（人民币价）</w:t>
            </w:r>
          </w:p>
        </w:tc>
        <w:tc>
          <w:tcPr>
            <w:tcW w:w="2520" w:type="dxa"/>
            <w:tcBorders>
              <w:top w:val="doub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caps/>
                <w:spacing w:val="20"/>
              </w:rPr>
            </w:pPr>
            <w:r w:rsidRPr="00C1795A">
              <w:rPr>
                <w:rFonts w:ascii="宋体" w:hAnsi="宋体" w:hint="eastAsia"/>
                <w:caps/>
                <w:spacing w:val="20"/>
              </w:rPr>
              <w:t>对应的投标设备名称</w:t>
            </w:r>
          </w:p>
        </w:tc>
        <w:tc>
          <w:tcPr>
            <w:tcW w:w="1005" w:type="dxa"/>
            <w:tcBorders>
              <w:top w:val="double" w:sz="6" w:space="0" w:color="000000"/>
              <w:left w:val="single" w:sz="6" w:space="0" w:color="000000"/>
              <w:bottom w:val="single" w:sz="6" w:space="0" w:color="000000"/>
              <w:right w:val="double" w:sz="6" w:space="0" w:color="000000"/>
            </w:tcBorders>
            <w:vAlign w:val="center"/>
          </w:tcPr>
          <w:p w:rsidR="00D27392" w:rsidRPr="00C1795A" w:rsidRDefault="00D27392" w:rsidP="00932642">
            <w:pPr>
              <w:jc w:val="center"/>
              <w:rPr>
                <w:rFonts w:ascii="宋体" w:hAnsi="宋体"/>
                <w:caps/>
                <w:spacing w:val="20"/>
              </w:rPr>
            </w:pPr>
            <w:r w:rsidRPr="00C1795A">
              <w:rPr>
                <w:rFonts w:ascii="宋体" w:hAnsi="宋体" w:hint="eastAsia"/>
                <w:caps/>
                <w:spacing w:val="20"/>
              </w:rPr>
              <w:t>备注</w:t>
            </w:r>
          </w:p>
        </w:tc>
      </w:tr>
      <w:tr w:rsidR="00D27392" w:rsidRPr="00C1795A" w:rsidTr="00932642">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6" w:space="0" w:color="000000"/>
              <w:bottom w:val="single" w:sz="6" w:space="0" w:color="000000"/>
              <w:right w:val="single" w:sz="4" w:space="0" w:color="auto"/>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4" w:space="0" w:color="auto"/>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6" w:space="0" w:color="000000"/>
              <w:bottom w:val="single" w:sz="6" w:space="0" w:color="000000"/>
              <w:right w:val="single" w:sz="4" w:space="0" w:color="auto"/>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4" w:space="0" w:color="auto"/>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6" w:space="0" w:color="000000"/>
              <w:bottom w:val="single" w:sz="6" w:space="0" w:color="000000"/>
              <w:right w:val="single" w:sz="4" w:space="0" w:color="auto"/>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4" w:space="0" w:color="auto"/>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6" w:space="0" w:color="000000"/>
              <w:bottom w:val="single" w:sz="6" w:space="0" w:color="000000"/>
              <w:right w:val="single" w:sz="4" w:space="0" w:color="auto"/>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4" w:space="0" w:color="auto"/>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6" w:space="0" w:color="000000"/>
              <w:bottom w:val="single" w:sz="6" w:space="0" w:color="000000"/>
              <w:right w:val="single" w:sz="4" w:space="0" w:color="auto"/>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4" w:space="0" w:color="auto"/>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6" w:space="0" w:color="000000"/>
              <w:bottom w:val="single" w:sz="6" w:space="0" w:color="000000"/>
              <w:right w:val="single" w:sz="4" w:space="0" w:color="auto"/>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4" w:space="0" w:color="auto"/>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6" w:space="0" w:color="000000"/>
              <w:bottom w:val="single" w:sz="6" w:space="0" w:color="000000"/>
              <w:right w:val="single" w:sz="4" w:space="0" w:color="auto"/>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4" w:space="0" w:color="auto"/>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6" w:space="0" w:color="000000"/>
              <w:bottom w:val="single" w:sz="6" w:space="0" w:color="000000"/>
              <w:right w:val="single" w:sz="4" w:space="0" w:color="auto"/>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4" w:space="0" w:color="auto"/>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6" w:space="0" w:color="000000"/>
              <w:bottom w:val="single" w:sz="6" w:space="0" w:color="000000"/>
              <w:right w:val="single" w:sz="4" w:space="0" w:color="auto"/>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4" w:space="0" w:color="auto"/>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6" w:space="0" w:color="000000"/>
              <w:bottom w:val="single" w:sz="6" w:space="0" w:color="000000"/>
              <w:right w:val="single" w:sz="4" w:space="0" w:color="auto"/>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4" w:space="0" w:color="auto"/>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6" w:space="0" w:color="000000"/>
              <w:bottom w:val="single" w:sz="6" w:space="0" w:color="000000"/>
              <w:right w:val="single" w:sz="4" w:space="0" w:color="auto"/>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4" w:space="0" w:color="auto"/>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D27392" w:rsidRPr="00C1795A" w:rsidRDefault="00D27392" w:rsidP="00932642">
            <w:pPr>
              <w:jc w:val="center"/>
              <w:rPr>
                <w:rFonts w:ascii="宋体" w:hAnsi="宋体"/>
                <w:spacing w:val="20"/>
              </w:rPr>
            </w:pPr>
          </w:p>
        </w:tc>
      </w:tr>
      <w:tr w:rsidR="00D27392" w:rsidRPr="00C1795A" w:rsidTr="00932642">
        <w:trPr>
          <w:cantSplit/>
          <w:trHeight w:val="400"/>
        </w:trPr>
        <w:tc>
          <w:tcPr>
            <w:tcW w:w="738" w:type="dxa"/>
            <w:tcBorders>
              <w:top w:val="single" w:sz="6" w:space="0" w:color="000000"/>
              <w:left w:val="double" w:sz="6" w:space="0" w:color="000000"/>
              <w:bottom w:val="doub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625" w:type="dxa"/>
            <w:tcBorders>
              <w:top w:val="single" w:sz="6" w:space="0" w:color="000000"/>
              <w:left w:val="single" w:sz="6" w:space="0" w:color="000000"/>
              <w:bottom w:val="doub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05" w:type="dxa"/>
            <w:tcBorders>
              <w:top w:val="single" w:sz="6" w:space="0" w:color="000000"/>
              <w:left w:val="single" w:sz="6" w:space="0" w:color="000000"/>
              <w:bottom w:val="doub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600" w:type="dxa"/>
            <w:tcBorders>
              <w:top w:val="single" w:sz="6" w:space="0" w:color="000000"/>
              <w:left w:val="single" w:sz="6" w:space="0" w:color="000000"/>
              <w:bottom w:val="doub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740" w:type="dxa"/>
            <w:tcBorders>
              <w:top w:val="single" w:sz="6" w:space="0" w:color="000000"/>
              <w:left w:val="single" w:sz="6" w:space="0" w:color="000000"/>
              <w:bottom w:val="doub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6" w:space="0" w:color="000000"/>
              <w:bottom w:val="double" w:sz="6" w:space="0" w:color="000000"/>
              <w:right w:val="single" w:sz="4" w:space="0" w:color="auto"/>
            </w:tcBorders>
            <w:vAlign w:val="center"/>
          </w:tcPr>
          <w:p w:rsidR="00D27392" w:rsidRPr="00C1795A" w:rsidRDefault="00D27392" w:rsidP="00932642">
            <w:pPr>
              <w:jc w:val="center"/>
              <w:rPr>
                <w:rFonts w:ascii="宋体" w:hAnsi="宋体"/>
                <w:spacing w:val="20"/>
              </w:rPr>
            </w:pPr>
          </w:p>
        </w:tc>
        <w:tc>
          <w:tcPr>
            <w:tcW w:w="1620" w:type="dxa"/>
            <w:tcBorders>
              <w:top w:val="single" w:sz="6" w:space="0" w:color="000000"/>
              <w:left w:val="single" w:sz="4" w:space="0" w:color="auto"/>
              <w:bottom w:val="doub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2520" w:type="dxa"/>
            <w:tcBorders>
              <w:top w:val="single" w:sz="6" w:space="0" w:color="000000"/>
              <w:left w:val="single" w:sz="6" w:space="0" w:color="000000"/>
              <w:bottom w:val="double" w:sz="6" w:space="0" w:color="000000"/>
              <w:right w:val="single" w:sz="6" w:space="0" w:color="000000"/>
            </w:tcBorders>
            <w:vAlign w:val="center"/>
          </w:tcPr>
          <w:p w:rsidR="00D27392" w:rsidRPr="00C1795A" w:rsidRDefault="00D27392" w:rsidP="00932642">
            <w:pPr>
              <w:jc w:val="center"/>
              <w:rPr>
                <w:rFonts w:ascii="宋体" w:hAnsi="宋体"/>
                <w:spacing w:val="20"/>
              </w:rPr>
            </w:pPr>
          </w:p>
        </w:tc>
        <w:tc>
          <w:tcPr>
            <w:tcW w:w="1005" w:type="dxa"/>
            <w:tcBorders>
              <w:top w:val="single" w:sz="6" w:space="0" w:color="000000"/>
              <w:left w:val="single" w:sz="6" w:space="0" w:color="000000"/>
              <w:bottom w:val="double" w:sz="6" w:space="0" w:color="000000"/>
              <w:right w:val="double" w:sz="6" w:space="0" w:color="000000"/>
            </w:tcBorders>
            <w:vAlign w:val="center"/>
          </w:tcPr>
          <w:p w:rsidR="00D27392" w:rsidRPr="00C1795A" w:rsidRDefault="00D27392" w:rsidP="00932642">
            <w:pPr>
              <w:jc w:val="center"/>
              <w:rPr>
                <w:rFonts w:ascii="宋体" w:hAnsi="宋体"/>
                <w:spacing w:val="20"/>
              </w:rPr>
            </w:pPr>
          </w:p>
        </w:tc>
      </w:tr>
    </w:tbl>
    <w:p w:rsidR="00D27392" w:rsidRPr="00C1795A" w:rsidRDefault="00D27392" w:rsidP="00D27392">
      <w:pPr>
        <w:spacing w:line="360" w:lineRule="auto"/>
        <w:ind w:firstLine="420"/>
      </w:pPr>
      <w:r w:rsidRPr="00C1795A">
        <w:rPr>
          <w:rFonts w:hint="eastAsia"/>
        </w:rPr>
        <w:t>注：投标人应提供设备质保期外所需消耗品的清单供招标人参考，</w:t>
      </w:r>
      <w:r w:rsidRPr="00C1795A">
        <w:t>消耗品价格</w:t>
      </w:r>
      <w:r w:rsidRPr="00C1795A">
        <w:rPr>
          <w:rFonts w:hint="eastAsia"/>
          <w:sz w:val="24"/>
        </w:rPr>
        <w:t>不包含在投标报价中</w:t>
      </w:r>
      <w:r w:rsidRPr="00C1795A">
        <w:rPr>
          <w:rFonts w:hint="eastAsia"/>
        </w:rPr>
        <w:t>。</w:t>
      </w:r>
    </w:p>
    <w:p w:rsidR="00D27392" w:rsidRPr="00C1795A" w:rsidRDefault="00D27392" w:rsidP="00D27392">
      <w:pPr>
        <w:spacing w:line="360" w:lineRule="auto"/>
        <w:rPr>
          <w:rFonts w:ascii="宋体" w:hAnsi="宋体"/>
        </w:rPr>
      </w:pPr>
      <w:r w:rsidRPr="00C1795A">
        <w:rPr>
          <w:rFonts w:ascii="宋体" w:hAnsi="宋体" w:hint="eastAsia"/>
        </w:rPr>
        <w:t>投标人全称（盖章）：</w:t>
      </w:r>
    </w:p>
    <w:p w:rsidR="00D27392" w:rsidRPr="00C1795A" w:rsidRDefault="00D27392" w:rsidP="00D27392">
      <w:pPr>
        <w:spacing w:line="360" w:lineRule="auto"/>
        <w:rPr>
          <w:rFonts w:ascii="宋体" w:hAnsi="宋体"/>
        </w:rPr>
      </w:pPr>
      <w:r w:rsidRPr="00C1795A">
        <w:rPr>
          <w:rFonts w:ascii="宋体" w:hAnsi="宋体" w:hint="eastAsia"/>
        </w:rPr>
        <w:t>授权委托人（签字）：</w:t>
      </w:r>
    </w:p>
    <w:p w:rsidR="00D27392" w:rsidRDefault="00D27392" w:rsidP="00D27392">
      <w:pPr>
        <w:spacing w:line="360" w:lineRule="auto"/>
      </w:pPr>
      <w:r w:rsidRPr="00C1795A">
        <w:rPr>
          <w:rFonts w:ascii="宋体" w:hAnsi="宋体" w:hint="eastAsia"/>
        </w:rPr>
        <w:t>日</w:t>
      </w:r>
      <w:r>
        <w:rPr>
          <w:rFonts w:ascii="宋体" w:hAnsi="宋体" w:hint="eastAsia"/>
        </w:rPr>
        <w:t xml:space="preserve">   </w:t>
      </w:r>
      <w:r w:rsidRPr="00C1795A">
        <w:rPr>
          <w:rFonts w:ascii="宋体" w:hAnsi="宋体" w:hint="eastAsia"/>
        </w:rPr>
        <w:t>期：</w:t>
      </w:r>
    </w:p>
    <w:p w:rsidR="00D27392" w:rsidRDefault="00D27392" w:rsidP="00D27392">
      <w:pPr>
        <w:spacing w:line="360" w:lineRule="auto"/>
        <w:ind w:firstLine="420"/>
        <w:sectPr w:rsidR="00D27392" w:rsidSect="00932642">
          <w:pgSz w:w="16838" w:h="11906" w:orient="landscape"/>
          <w:pgMar w:top="1246" w:right="1985" w:bottom="1246" w:left="1588" w:header="851" w:footer="992" w:gutter="0"/>
          <w:cols w:space="720"/>
          <w:docGrid w:linePitch="602" w:charSpace="-1675"/>
        </w:sectPr>
      </w:pPr>
    </w:p>
    <w:p w:rsidR="00D27392" w:rsidRPr="000B5FF9" w:rsidRDefault="00D27392" w:rsidP="00D27392">
      <w:pPr>
        <w:pStyle w:val="af9"/>
        <w:outlineLvl w:val="2"/>
        <w:rPr>
          <w:rFonts w:ascii="宋体" w:hAnsi="宋体" w:cs="宋体"/>
        </w:rPr>
      </w:pPr>
      <w:bookmarkStart w:id="76" w:name="_Toc69115020"/>
      <w:bookmarkStart w:id="77" w:name="_Toc78532154"/>
      <w:r w:rsidRPr="000B5FF9">
        <w:rPr>
          <w:rFonts w:ascii="宋体" w:hAnsi="宋体" w:cs="宋体" w:hint="eastAsia"/>
        </w:rPr>
        <w:lastRenderedPageBreak/>
        <w:t>产品清单以及备品备件清单</w:t>
      </w:r>
      <w:bookmarkEnd w:id="76"/>
      <w:bookmarkEnd w:id="77"/>
    </w:p>
    <w:p w:rsidR="00D27392" w:rsidRPr="000B5FF9" w:rsidRDefault="00D27392" w:rsidP="00D27392">
      <w:pPr>
        <w:jc w:val="center"/>
        <w:rPr>
          <w:rFonts w:ascii="宋体" w:hAnsi="宋体"/>
          <w:spacing w:val="20"/>
          <w:sz w:val="24"/>
        </w:rPr>
      </w:pPr>
      <w:r w:rsidRPr="000B5FF9">
        <w:rPr>
          <w:rFonts w:ascii="宋体" w:hAnsi="宋体" w:hint="eastAsia"/>
          <w:spacing w:val="20"/>
          <w:sz w:val="24"/>
        </w:rPr>
        <w:t>产品清单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281"/>
        <w:gridCol w:w="3521"/>
        <w:gridCol w:w="1614"/>
        <w:gridCol w:w="1814"/>
      </w:tblGrid>
      <w:tr w:rsidR="00D27392" w:rsidRPr="000B5FF9" w:rsidTr="00932642">
        <w:tc>
          <w:tcPr>
            <w:tcW w:w="1285" w:type="dxa"/>
            <w:tcBorders>
              <w:top w:val="single" w:sz="4" w:space="0" w:color="auto"/>
              <w:left w:val="single" w:sz="4" w:space="0" w:color="auto"/>
              <w:bottom w:val="single" w:sz="4" w:space="0" w:color="auto"/>
              <w:right w:val="single" w:sz="4" w:space="0" w:color="auto"/>
            </w:tcBorders>
            <w:vAlign w:val="center"/>
          </w:tcPr>
          <w:p w:rsidR="00D27392" w:rsidRPr="000B5FF9" w:rsidRDefault="00D27392" w:rsidP="00932642">
            <w:pPr>
              <w:jc w:val="center"/>
              <w:rPr>
                <w:rFonts w:ascii="宋体" w:hAnsi="宋体"/>
                <w:spacing w:val="20"/>
                <w:szCs w:val="21"/>
              </w:rPr>
            </w:pPr>
            <w:r w:rsidRPr="000B5FF9">
              <w:rPr>
                <w:rFonts w:ascii="宋体" w:hAnsi="宋体" w:hint="eastAsia"/>
                <w:spacing w:val="20"/>
                <w:szCs w:val="21"/>
              </w:rPr>
              <w:t>名称</w:t>
            </w:r>
          </w:p>
        </w:tc>
        <w:tc>
          <w:tcPr>
            <w:tcW w:w="1281" w:type="dxa"/>
            <w:tcBorders>
              <w:top w:val="single" w:sz="4" w:space="0" w:color="auto"/>
              <w:left w:val="single" w:sz="4" w:space="0" w:color="auto"/>
              <w:bottom w:val="single" w:sz="4" w:space="0" w:color="auto"/>
              <w:right w:val="single" w:sz="4" w:space="0" w:color="auto"/>
            </w:tcBorders>
            <w:vAlign w:val="center"/>
          </w:tcPr>
          <w:p w:rsidR="00D27392" w:rsidRPr="000B5FF9" w:rsidRDefault="00D27392" w:rsidP="00932642">
            <w:pPr>
              <w:jc w:val="center"/>
              <w:rPr>
                <w:rFonts w:ascii="宋体" w:hAnsi="宋体"/>
                <w:spacing w:val="20"/>
                <w:szCs w:val="21"/>
              </w:rPr>
            </w:pPr>
            <w:r w:rsidRPr="000B5FF9">
              <w:rPr>
                <w:rFonts w:ascii="宋体" w:hAnsi="宋体" w:hint="eastAsia"/>
                <w:spacing w:val="20"/>
                <w:szCs w:val="21"/>
              </w:rPr>
              <w:t>品牌</w:t>
            </w:r>
          </w:p>
        </w:tc>
        <w:tc>
          <w:tcPr>
            <w:tcW w:w="3521" w:type="dxa"/>
            <w:tcBorders>
              <w:top w:val="single" w:sz="4" w:space="0" w:color="auto"/>
              <w:left w:val="single" w:sz="4" w:space="0" w:color="auto"/>
              <w:bottom w:val="single" w:sz="4" w:space="0" w:color="auto"/>
              <w:right w:val="single" w:sz="4" w:space="0" w:color="auto"/>
            </w:tcBorders>
            <w:vAlign w:val="center"/>
          </w:tcPr>
          <w:p w:rsidR="00D27392" w:rsidRPr="000B5FF9" w:rsidRDefault="00D27392" w:rsidP="00932642">
            <w:pPr>
              <w:jc w:val="center"/>
              <w:rPr>
                <w:rFonts w:ascii="宋体" w:hAnsi="宋体"/>
                <w:spacing w:val="20"/>
                <w:szCs w:val="21"/>
              </w:rPr>
            </w:pPr>
            <w:r w:rsidRPr="000B5FF9">
              <w:rPr>
                <w:rFonts w:ascii="宋体" w:hAnsi="宋体" w:hint="eastAsia"/>
                <w:spacing w:val="20"/>
                <w:szCs w:val="21"/>
              </w:rPr>
              <w:t>制造厂/原产地</w:t>
            </w:r>
          </w:p>
        </w:tc>
        <w:tc>
          <w:tcPr>
            <w:tcW w:w="1614" w:type="dxa"/>
            <w:tcBorders>
              <w:top w:val="single" w:sz="4" w:space="0" w:color="auto"/>
              <w:left w:val="single" w:sz="4" w:space="0" w:color="auto"/>
              <w:bottom w:val="single" w:sz="4" w:space="0" w:color="auto"/>
              <w:right w:val="single" w:sz="4" w:space="0" w:color="auto"/>
            </w:tcBorders>
            <w:vAlign w:val="center"/>
          </w:tcPr>
          <w:p w:rsidR="00D27392" w:rsidRPr="000B5FF9" w:rsidRDefault="00D27392" w:rsidP="00932642">
            <w:pPr>
              <w:jc w:val="center"/>
              <w:rPr>
                <w:rFonts w:ascii="宋体" w:hAnsi="宋体"/>
                <w:spacing w:val="20"/>
                <w:szCs w:val="21"/>
              </w:rPr>
            </w:pPr>
            <w:r w:rsidRPr="000B5FF9">
              <w:rPr>
                <w:rFonts w:ascii="宋体" w:hAnsi="宋体" w:hint="eastAsia"/>
                <w:spacing w:val="20"/>
                <w:szCs w:val="21"/>
              </w:rPr>
              <w:t>规格型号</w:t>
            </w:r>
          </w:p>
        </w:tc>
        <w:tc>
          <w:tcPr>
            <w:tcW w:w="1814" w:type="dxa"/>
            <w:tcBorders>
              <w:top w:val="single" w:sz="4" w:space="0" w:color="auto"/>
              <w:left w:val="single" w:sz="4" w:space="0" w:color="auto"/>
              <w:bottom w:val="single" w:sz="4" w:space="0" w:color="auto"/>
              <w:right w:val="single" w:sz="4" w:space="0" w:color="auto"/>
            </w:tcBorders>
            <w:vAlign w:val="center"/>
          </w:tcPr>
          <w:p w:rsidR="00D27392" w:rsidRPr="000B5FF9" w:rsidRDefault="00D27392" w:rsidP="00932642">
            <w:pPr>
              <w:jc w:val="center"/>
              <w:rPr>
                <w:rFonts w:ascii="宋体" w:hAnsi="宋体"/>
                <w:spacing w:val="20"/>
                <w:szCs w:val="21"/>
              </w:rPr>
            </w:pPr>
            <w:r w:rsidRPr="000B5FF9">
              <w:rPr>
                <w:rFonts w:ascii="宋体" w:hAnsi="宋体" w:hint="eastAsia"/>
                <w:spacing w:val="20"/>
                <w:szCs w:val="21"/>
              </w:rPr>
              <w:t>数量</w:t>
            </w:r>
          </w:p>
        </w:tc>
      </w:tr>
      <w:tr w:rsidR="00D27392" w:rsidRPr="000B5FF9" w:rsidTr="00932642">
        <w:tc>
          <w:tcPr>
            <w:tcW w:w="128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28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352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6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8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r>
      <w:tr w:rsidR="00D27392" w:rsidRPr="000B5FF9" w:rsidTr="00932642">
        <w:tc>
          <w:tcPr>
            <w:tcW w:w="128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28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352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6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8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r>
      <w:tr w:rsidR="00D27392" w:rsidRPr="000B5FF9" w:rsidTr="00932642">
        <w:tc>
          <w:tcPr>
            <w:tcW w:w="128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28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352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6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8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r>
      <w:tr w:rsidR="00D27392" w:rsidRPr="000B5FF9" w:rsidTr="00932642">
        <w:tc>
          <w:tcPr>
            <w:tcW w:w="128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28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352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6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8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r>
      <w:tr w:rsidR="00D27392" w:rsidRPr="000B5FF9" w:rsidTr="00932642">
        <w:tc>
          <w:tcPr>
            <w:tcW w:w="128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28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352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6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8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r>
    </w:tbl>
    <w:p w:rsidR="00D27392" w:rsidRPr="000B5FF9" w:rsidRDefault="00D27392" w:rsidP="00D27392">
      <w:pPr>
        <w:rPr>
          <w:rFonts w:ascii="宋体" w:hAnsi="宋体"/>
          <w:spacing w:val="20"/>
          <w:sz w:val="24"/>
        </w:rPr>
      </w:pPr>
    </w:p>
    <w:p w:rsidR="00D27392" w:rsidRPr="000B5FF9" w:rsidRDefault="00D27392" w:rsidP="00D27392">
      <w:pPr>
        <w:rPr>
          <w:rFonts w:ascii="宋体" w:hAnsi="宋体"/>
          <w:spacing w:val="20"/>
          <w:sz w:val="24"/>
        </w:rPr>
      </w:pPr>
    </w:p>
    <w:p w:rsidR="00D27392" w:rsidRPr="000B5FF9" w:rsidRDefault="00D27392" w:rsidP="00D27392">
      <w:pPr>
        <w:jc w:val="center"/>
        <w:rPr>
          <w:rFonts w:ascii="宋体" w:hAnsi="宋体"/>
          <w:spacing w:val="20"/>
          <w:sz w:val="24"/>
        </w:rPr>
      </w:pPr>
      <w:r w:rsidRPr="000B5FF9">
        <w:rPr>
          <w:rFonts w:ascii="宋体" w:hAnsi="宋体" w:hint="eastAsia"/>
          <w:spacing w:val="20"/>
          <w:sz w:val="24"/>
        </w:rPr>
        <w:t>备品备件清单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281"/>
        <w:gridCol w:w="3521"/>
        <w:gridCol w:w="1614"/>
        <w:gridCol w:w="1814"/>
      </w:tblGrid>
      <w:tr w:rsidR="00D27392" w:rsidRPr="000B5FF9" w:rsidTr="00932642">
        <w:tc>
          <w:tcPr>
            <w:tcW w:w="1285" w:type="dxa"/>
            <w:tcBorders>
              <w:top w:val="single" w:sz="4" w:space="0" w:color="auto"/>
              <w:left w:val="single" w:sz="4" w:space="0" w:color="auto"/>
              <w:bottom w:val="single" w:sz="4" w:space="0" w:color="auto"/>
              <w:right w:val="single" w:sz="4" w:space="0" w:color="auto"/>
            </w:tcBorders>
            <w:vAlign w:val="center"/>
          </w:tcPr>
          <w:p w:rsidR="00D27392" w:rsidRPr="000B5FF9" w:rsidRDefault="00D27392" w:rsidP="00932642">
            <w:pPr>
              <w:jc w:val="center"/>
              <w:rPr>
                <w:rFonts w:ascii="宋体" w:hAnsi="宋体"/>
                <w:spacing w:val="20"/>
                <w:szCs w:val="21"/>
              </w:rPr>
            </w:pPr>
            <w:r w:rsidRPr="000B5FF9">
              <w:rPr>
                <w:rFonts w:ascii="宋体" w:hAnsi="宋体" w:hint="eastAsia"/>
                <w:spacing w:val="20"/>
                <w:szCs w:val="21"/>
              </w:rPr>
              <w:t>名称</w:t>
            </w:r>
          </w:p>
        </w:tc>
        <w:tc>
          <w:tcPr>
            <w:tcW w:w="1281" w:type="dxa"/>
            <w:tcBorders>
              <w:top w:val="single" w:sz="4" w:space="0" w:color="auto"/>
              <w:left w:val="single" w:sz="4" w:space="0" w:color="auto"/>
              <w:bottom w:val="single" w:sz="4" w:space="0" w:color="auto"/>
              <w:right w:val="single" w:sz="4" w:space="0" w:color="auto"/>
            </w:tcBorders>
            <w:vAlign w:val="center"/>
          </w:tcPr>
          <w:p w:rsidR="00D27392" w:rsidRPr="000B5FF9" w:rsidRDefault="00D27392" w:rsidP="00932642">
            <w:pPr>
              <w:jc w:val="center"/>
              <w:rPr>
                <w:rFonts w:ascii="宋体" w:hAnsi="宋体"/>
                <w:spacing w:val="20"/>
                <w:szCs w:val="21"/>
              </w:rPr>
            </w:pPr>
            <w:r w:rsidRPr="000B5FF9">
              <w:rPr>
                <w:rFonts w:ascii="宋体" w:hAnsi="宋体" w:hint="eastAsia"/>
                <w:spacing w:val="20"/>
                <w:szCs w:val="21"/>
              </w:rPr>
              <w:t>品牌</w:t>
            </w:r>
          </w:p>
        </w:tc>
        <w:tc>
          <w:tcPr>
            <w:tcW w:w="3521" w:type="dxa"/>
            <w:tcBorders>
              <w:top w:val="single" w:sz="4" w:space="0" w:color="auto"/>
              <w:left w:val="single" w:sz="4" w:space="0" w:color="auto"/>
              <w:bottom w:val="single" w:sz="4" w:space="0" w:color="auto"/>
              <w:right w:val="single" w:sz="4" w:space="0" w:color="auto"/>
            </w:tcBorders>
            <w:vAlign w:val="center"/>
          </w:tcPr>
          <w:p w:rsidR="00D27392" w:rsidRPr="000B5FF9" w:rsidRDefault="00D27392" w:rsidP="00932642">
            <w:pPr>
              <w:jc w:val="center"/>
              <w:rPr>
                <w:rFonts w:ascii="宋体" w:hAnsi="宋体"/>
                <w:spacing w:val="20"/>
                <w:szCs w:val="21"/>
              </w:rPr>
            </w:pPr>
            <w:r w:rsidRPr="000B5FF9">
              <w:rPr>
                <w:rFonts w:ascii="宋体" w:hAnsi="宋体" w:hint="eastAsia"/>
                <w:spacing w:val="20"/>
                <w:szCs w:val="21"/>
              </w:rPr>
              <w:t>制造厂/原产地</w:t>
            </w:r>
          </w:p>
        </w:tc>
        <w:tc>
          <w:tcPr>
            <w:tcW w:w="1614" w:type="dxa"/>
            <w:tcBorders>
              <w:top w:val="single" w:sz="4" w:space="0" w:color="auto"/>
              <w:left w:val="single" w:sz="4" w:space="0" w:color="auto"/>
              <w:bottom w:val="single" w:sz="4" w:space="0" w:color="auto"/>
              <w:right w:val="single" w:sz="4" w:space="0" w:color="auto"/>
            </w:tcBorders>
            <w:vAlign w:val="center"/>
          </w:tcPr>
          <w:p w:rsidR="00D27392" w:rsidRPr="000B5FF9" w:rsidRDefault="00D27392" w:rsidP="00932642">
            <w:pPr>
              <w:jc w:val="center"/>
              <w:rPr>
                <w:rFonts w:ascii="宋体" w:hAnsi="宋体"/>
                <w:spacing w:val="20"/>
                <w:szCs w:val="21"/>
              </w:rPr>
            </w:pPr>
            <w:r w:rsidRPr="000B5FF9">
              <w:rPr>
                <w:rFonts w:ascii="宋体" w:hAnsi="宋体" w:hint="eastAsia"/>
                <w:spacing w:val="20"/>
                <w:szCs w:val="21"/>
              </w:rPr>
              <w:t>规格型号</w:t>
            </w:r>
          </w:p>
        </w:tc>
        <w:tc>
          <w:tcPr>
            <w:tcW w:w="1814" w:type="dxa"/>
            <w:tcBorders>
              <w:top w:val="single" w:sz="4" w:space="0" w:color="auto"/>
              <w:left w:val="single" w:sz="4" w:space="0" w:color="auto"/>
              <w:bottom w:val="single" w:sz="4" w:space="0" w:color="auto"/>
              <w:right w:val="single" w:sz="4" w:space="0" w:color="auto"/>
            </w:tcBorders>
            <w:vAlign w:val="center"/>
          </w:tcPr>
          <w:p w:rsidR="00D27392" w:rsidRPr="000B5FF9" w:rsidRDefault="00D27392" w:rsidP="00932642">
            <w:pPr>
              <w:jc w:val="center"/>
              <w:rPr>
                <w:rFonts w:ascii="宋体" w:hAnsi="宋体"/>
                <w:spacing w:val="20"/>
                <w:szCs w:val="21"/>
              </w:rPr>
            </w:pPr>
            <w:r w:rsidRPr="000B5FF9">
              <w:rPr>
                <w:rFonts w:ascii="宋体" w:hAnsi="宋体" w:hint="eastAsia"/>
                <w:spacing w:val="20"/>
                <w:szCs w:val="21"/>
              </w:rPr>
              <w:t>数量</w:t>
            </w:r>
          </w:p>
        </w:tc>
      </w:tr>
      <w:tr w:rsidR="00D27392" w:rsidRPr="000B5FF9" w:rsidTr="00932642">
        <w:tc>
          <w:tcPr>
            <w:tcW w:w="128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28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352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6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8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r>
      <w:tr w:rsidR="00D27392" w:rsidRPr="000B5FF9" w:rsidTr="00932642">
        <w:tc>
          <w:tcPr>
            <w:tcW w:w="128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28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352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6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8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r>
      <w:tr w:rsidR="00D27392" w:rsidRPr="000B5FF9" w:rsidTr="00932642">
        <w:tc>
          <w:tcPr>
            <w:tcW w:w="128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28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352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6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8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r>
      <w:tr w:rsidR="00D27392" w:rsidRPr="000B5FF9" w:rsidTr="00932642">
        <w:tc>
          <w:tcPr>
            <w:tcW w:w="128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28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352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6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8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r>
      <w:tr w:rsidR="00D27392" w:rsidRPr="000B5FF9" w:rsidTr="00932642">
        <w:tc>
          <w:tcPr>
            <w:tcW w:w="128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28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3521"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6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c>
          <w:tcPr>
            <w:tcW w:w="1814"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jc w:val="center"/>
              <w:rPr>
                <w:rFonts w:ascii="宋体" w:hAnsi="宋体"/>
                <w:spacing w:val="20"/>
                <w:szCs w:val="21"/>
              </w:rPr>
            </w:pPr>
          </w:p>
        </w:tc>
      </w:tr>
    </w:tbl>
    <w:p w:rsidR="00D27392" w:rsidRPr="000B5FF9" w:rsidRDefault="00D27392" w:rsidP="00D27392">
      <w:pPr>
        <w:spacing w:line="360" w:lineRule="auto"/>
        <w:rPr>
          <w:rFonts w:ascii="宋体" w:hAnsi="宋体"/>
          <w:spacing w:val="20"/>
          <w:szCs w:val="21"/>
        </w:rPr>
      </w:pPr>
      <w:r w:rsidRPr="000B5FF9">
        <w:rPr>
          <w:rFonts w:ascii="宋体" w:hAnsi="宋体" w:hint="eastAsia"/>
          <w:spacing w:val="20"/>
          <w:szCs w:val="21"/>
        </w:rPr>
        <w:t>注：备品备件是指投标人为本次采购服务所准备的备品备件设备，以保证出现故障时，可以在最短的时间内使用备品备件清单中的设备排除故障。备品</w:t>
      </w:r>
      <w:r w:rsidRPr="000B5FF9">
        <w:rPr>
          <w:rFonts w:ascii="宋体" w:hAnsi="宋体"/>
          <w:spacing w:val="20"/>
          <w:szCs w:val="21"/>
        </w:rPr>
        <w:t>备件</w:t>
      </w:r>
      <w:r w:rsidRPr="000B5FF9">
        <w:rPr>
          <w:rFonts w:ascii="宋体" w:hAnsi="宋体" w:hint="eastAsia"/>
          <w:spacing w:val="20"/>
          <w:szCs w:val="21"/>
        </w:rPr>
        <w:t>价格包含</w:t>
      </w:r>
      <w:r w:rsidRPr="000B5FF9">
        <w:rPr>
          <w:rFonts w:ascii="宋体" w:hAnsi="宋体"/>
          <w:spacing w:val="20"/>
          <w:szCs w:val="21"/>
        </w:rPr>
        <w:t>在投标报价中。</w:t>
      </w:r>
    </w:p>
    <w:p w:rsidR="00D27392" w:rsidRPr="000B5FF9" w:rsidRDefault="00D27392" w:rsidP="00D27392">
      <w:pPr>
        <w:spacing w:line="360" w:lineRule="auto"/>
        <w:rPr>
          <w:rFonts w:ascii="宋体" w:hAnsi="宋体"/>
          <w:spacing w:val="20"/>
          <w:szCs w:val="21"/>
        </w:rPr>
      </w:pPr>
    </w:p>
    <w:p w:rsidR="00D27392" w:rsidRPr="000B5FF9" w:rsidRDefault="00D27392" w:rsidP="00D27392">
      <w:pPr>
        <w:spacing w:line="360" w:lineRule="auto"/>
        <w:rPr>
          <w:rFonts w:ascii="宋体" w:hAnsi="宋体"/>
          <w:szCs w:val="21"/>
        </w:rPr>
      </w:pPr>
      <w:r w:rsidRPr="000B5FF9">
        <w:rPr>
          <w:rFonts w:ascii="宋体" w:hAnsi="宋体" w:hint="eastAsia"/>
          <w:szCs w:val="21"/>
        </w:rPr>
        <w:t>投标人全称（盖章）：</w:t>
      </w:r>
    </w:p>
    <w:p w:rsidR="00D27392" w:rsidRPr="000B5FF9" w:rsidRDefault="00D27392" w:rsidP="00D27392">
      <w:pPr>
        <w:spacing w:line="360" w:lineRule="auto"/>
        <w:rPr>
          <w:rFonts w:ascii="宋体" w:hAnsi="宋体"/>
          <w:szCs w:val="21"/>
        </w:rPr>
      </w:pPr>
      <w:r w:rsidRPr="000B5FF9">
        <w:rPr>
          <w:rFonts w:ascii="宋体" w:hAnsi="宋体" w:hint="eastAsia"/>
          <w:szCs w:val="21"/>
        </w:rPr>
        <w:t>授权委托人（签字）：</w:t>
      </w:r>
    </w:p>
    <w:p w:rsidR="00D27392" w:rsidRDefault="00D27392" w:rsidP="00D27392">
      <w:pPr>
        <w:spacing w:line="360" w:lineRule="auto"/>
        <w:rPr>
          <w:rFonts w:ascii="宋体" w:hAnsi="宋体"/>
          <w:szCs w:val="21"/>
        </w:rPr>
        <w:sectPr w:rsidR="00D27392" w:rsidSect="00932642">
          <w:pgSz w:w="11906" w:h="16838"/>
          <w:pgMar w:top="1985" w:right="1246" w:bottom="1588" w:left="1246" w:header="851" w:footer="992" w:gutter="0"/>
          <w:cols w:space="720"/>
          <w:docGrid w:linePitch="602" w:charSpace="-1675"/>
        </w:sectPr>
      </w:pPr>
      <w:r w:rsidRPr="000B5FF9">
        <w:rPr>
          <w:rFonts w:ascii="宋体" w:hAnsi="宋体" w:hint="eastAsia"/>
          <w:szCs w:val="21"/>
        </w:rPr>
        <w:t>日期：</w:t>
      </w:r>
    </w:p>
    <w:p w:rsidR="00D27392" w:rsidRPr="000B5FF9" w:rsidRDefault="00D27392" w:rsidP="00D27392">
      <w:pPr>
        <w:pStyle w:val="af9"/>
        <w:spacing w:after="360"/>
        <w:outlineLvl w:val="2"/>
        <w:rPr>
          <w:rFonts w:ascii="宋体" w:hAnsi="宋体" w:cs="宋体"/>
        </w:rPr>
      </w:pPr>
      <w:bookmarkStart w:id="78" w:name="_Toc69115021"/>
      <w:bookmarkStart w:id="79" w:name="_Toc78532155"/>
      <w:r w:rsidRPr="000B5FF9">
        <w:rPr>
          <w:rFonts w:ascii="宋体" w:hAnsi="宋体" w:cs="宋体" w:hint="eastAsia"/>
        </w:rPr>
        <w:lastRenderedPageBreak/>
        <w:t>技术条款偏离表</w:t>
      </w:r>
      <w:bookmarkEnd w:id="78"/>
      <w:bookmarkEnd w:id="79"/>
    </w:p>
    <w:p w:rsidR="00D27392" w:rsidRPr="000B5FF9" w:rsidRDefault="00D27392" w:rsidP="00D27392">
      <w:pPr>
        <w:rPr>
          <w:rFonts w:ascii="宋体" w:hAnsi="宋体"/>
          <w:szCs w:val="21"/>
        </w:rPr>
      </w:pPr>
      <w:r w:rsidRPr="000B5FF9">
        <w:rPr>
          <w:rFonts w:ascii="宋体" w:hAnsi="宋体" w:hint="eastAsia"/>
          <w:spacing w:val="20"/>
        </w:rPr>
        <w:t>招标项目名称：                 招标编号：                   货物名称：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9"/>
        <w:gridCol w:w="1705"/>
        <w:gridCol w:w="2398"/>
        <w:gridCol w:w="15"/>
        <w:gridCol w:w="3450"/>
        <w:gridCol w:w="15"/>
        <w:gridCol w:w="3620"/>
        <w:gridCol w:w="2038"/>
        <w:gridCol w:w="15"/>
      </w:tblGrid>
      <w:tr w:rsidR="00D27392" w:rsidRPr="000B5FF9" w:rsidTr="00932642">
        <w:trPr>
          <w:trHeight w:val="480"/>
          <w:jc w:val="center"/>
        </w:trPr>
        <w:tc>
          <w:tcPr>
            <w:tcW w:w="1579" w:type="dxa"/>
            <w:vMerge w:val="restart"/>
            <w:tcBorders>
              <w:top w:val="double" w:sz="4" w:space="0" w:color="auto"/>
              <w:left w:val="double" w:sz="4" w:space="0" w:color="auto"/>
              <w:bottom w:val="single" w:sz="4" w:space="0" w:color="auto"/>
              <w:right w:val="single" w:sz="4" w:space="0" w:color="auto"/>
            </w:tcBorders>
            <w:vAlign w:val="center"/>
          </w:tcPr>
          <w:p w:rsidR="00D27392" w:rsidRPr="000B5FF9" w:rsidRDefault="00D27392" w:rsidP="00932642">
            <w:pPr>
              <w:ind w:firstLine="500"/>
              <w:jc w:val="center"/>
              <w:rPr>
                <w:rFonts w:ascii="宋体" w:hAnsi="宋体"/>
                <w:spacing w:val="20"/>
              </w:rPr>
            </w:pPr>
            <w:r w:rsidRPr="000B5FF9">
              <w:rPr>
                <w:rFonts w:ascii="宋体" w:hAnsi="宋体" w:hint="eastAsia"/>
                <w:spacing w:val="20"/>
              </w:rPr>
              <w:t>序号</w:t>
            </w:r>
          </w:p>
        </w:tc>
        <w:tc>
          <w:tcPr>
            <w:tcW w:w="4118" w:type="dxa"/>
            <w:gridSpan w:val="3"/>
            <w:tcBorders>
              <w:top w:val="double" w:sz="4" w:space="0" w:color="auto"/>
              <w:left w:val="single" w:sz="4" w:space="0" w:color="auto"/>
              <w:bottom w:val="single" w:sz="4" w:space="0" w:color="auto"/>
              <w:right w:val="single" w:sz="4" w:space="0" w:color="auto"/>
            </w:tcBorders>
            <w:vAlign w:val="center"/>
          </w:tcPr>
          <w:p w:rsidR="00D27392" w:rsidRPr="000B5FF9" w:rsidRDefault="00D27392" w:rsidP="00932642">
            <w:pPr>
              <w:ind w:firstLine="500"/>
              <w:jc w:val="center"/>
              <w:rPr>
                <w:rFonts w:ascii="宋体" w:hAnsi="宋体"/>
                <w:spacing w:val="20"/>
              </w:rPr>
            </w:pPr>
            <w:r w:rsidRPr="000B5FF9">
              <w:rPr>
                <w:rFonts w:ascii="宋体" w:hAnsi="宋体" w:hint="eastAsia"/>
                <w:spacing w:val="20"/>
              </w:rPr>
              <w:t>采购要求</w:t>
            </w:r>
          </w:p>
        </w:tc>
        <w:tc>
          <w:tcPr>
            <w:tcW w:w="3465" w:type="dxa"/>
            <w:gridSpan w:val="2"/>
            <w:vMerge w:val="restart"/>
            <w:tcBorders>
              <w:top w:val="double" w:sz="4" w:space="0" w:color="auto"/>
              <w:left w:val="single" w:sz="4" w:space="0" w:color="auto"/>
              <w:bottom w:val="single" w:sz="4" w:space="0" w:color="auto"/>
              <w:right w:val="single" w:sz="4" w:space="0" w:color="auto"/>
            </w:tcBorders>
            <w:vAlign w:val="center"/>
          </w:tcPr>
          <w:p w:rsidR="00D27392" w:rsidRPr="000B5FF9" w:rsidRDefault="00D27392" w:rsidP="00932642">
            <w:pPr>
              <w:ind w:firstLineChars="450" w:firstLine="1125"/>
              <w:rPr>
                <w:rFonts w:ascii="宋体" w:hAnsi="宋体"/>
                <w:spacing w:val="20"/>
              </w:rPr>
            </w:pPr>
            <w:r w:rsidRPr="000B5FF9">
              <w:rPr>
                <w:rFonts w:ascii="宋体" w:hAnsi="宋体" w:hint="eastAsia"/>
                <w:spacing w:val="20"/>
              </w:rPr>
              <w:t>投标规格</w:t>
            </w:r>
          </w:p>
        </w:tc>
        <w:tc>
          <w:tcPr>
            <w:tcW w:w="3620" w:type="dxa"/>
            <w:vMerge w:val="restart"/>
            <w:tcBorders>
              <w:top w:val="double" w:sz="4" w:space="0" w:color="auto"/>
              <w:left w:val="single" w:sz="4" w:space="0" w:color="auto"/>
              <w:bottom w:val="single" w:sz="4" w:space="0" w:color="auto"/>
              <w:right w:val="single" w:sz="4" w:space="0" w:color="auto"/>
            </w:tcBorders>
            <w:vAlign w:val="center"/>
          </w:tcPr>
          <w:p w:rsidR="00D27392" w:rsidRPr="000B5FF9" w:rsidRDefault="00D27392" w:rsidP="00932642">
            <w:pPr>
              <w:ind w:firstLineChars="550" w:firstLine="1375"/>
              <w:jc w:val="left"/>
              <w:rPr>
                <w:rFonts w:ascii="宋体" w:hAnsi="宋体"/>
                <w:spacing w:val="20"/>
              </w:rPr>
            </w:pPr>
            <w:r w:rsidRPr="000B5FF9">
              <w:rPr>
                <w:rFonts w:ascii="宋体" w:hAnsi="宋体" w:hint="eastAsia"/>
                <w:spacing w:val="20"/>
              </w:rPr>
              <w:t>偏离情况</w:t>
            </w:r>
          </w:p>
          <w:p w:rsidR="00D27392" w:rsidRPr="000B5FF9" w:rsidRDefault="00D27392" w:rsidP="00932642">
            <w:pPr>
              <w:rPr>
                <w:rFonts w:ascii="宋体" w:hAnsi="宋体"/>
                <w:spacing w:val="20"/>
              </w:rPr>
            </w:pPr>
            <w:r w:rsidRPr="000B5FF9">
              <w:rPr>
                <w:rFonts w:ascii="宋体" w:hAnsi="宋体" w:hint="eastAsia"/>
                <w:spacing w:val="20"/>
              </w:rPr>
              <w:t>（填正偏离、负偏离或无偏离）</w:t>
            </w:r>
          </w:p>
        </w:tc>
        <w:tc>
          <w:tcPr>
            <w:tcW w:w="2053" w:type="dxa"/>
            <w:gridSpan w:val="2"/>
            <w:vMerge w:val="restart"/>
            <w:tcBorders>
              <w:top w:val="double" w:sz="4" w:space="0" w:color="auto"/>
              <w:left w:val="single" w:sz="4" w:space="0" w:color="auto"/>
              <w:bottom w:val="single" w:sz="4" w:space="0" w:color="auto"/>
              <w:right w:val="double" w:sz="4" w:space="0" w:color="auto"/>
            </w:tcBorders>
            <w:vAlign w:val="center"/>
          </w:tcPr>
          <w:p w:rsidR="00D27392" w:rsidRPr="000B5FF9" w:rsidRDefault="00D27392" w:rsidP="00932642">
            <w:pPr>
              <w:ind w:firstLine="500"/>
              <w:jc w:val="center"/>
              <w:rPr>
                <w:rFonts w:ascii="宋体" w:hAnsi="宋体"/>
                <w:spacing w:val="20"/>
              </w:rPr>
            </w:pPr>
            <w:r w:rsidRPr="000B5FF9">
              <w:rPr>
                <w:rFonts w:ascii="宋体" w:hAnsi="宋体" w:hint="eastAsia"/>
                <w:spacing w:val="20"/>
              </w:rPr>
              <w:t>说明</w:t>
            </w:r>
          </w:p>
        </w:tc>
      </w:tr>
      <w:tr w:rsidR="00D27392" w:rsidRPr="000B5FF9" w:rsidTr="00932642">
        <w:trPr>
          <w:trHeight w:val="330"/>
          <w:jc w:val="center"/>
        </w:trPr>
        <w:tc>
          <w:tcPr>
            <w:tcW w:w="1579" w:type="dxa"/>
            <w:vMerge/>
            <w:tcBorders>
              <w:top w:val="double" w:sz="4" w:space="0" w:color="auto"/>
              <w:left w:val="double" w:sz="4" w:space="0" w:color="auto"/>
              <w:bottom w:val="single" w:sz="4" w:space="0" w:color="auto"/>
              <w:right w:val="single" w:sz="4" w:space="0" w:color="auto"/>
            </w:tcBorders>
            <w:vAlign w:val="center"/>
          </w:tcPr>
          <w:p w:rsidR="00D27392" w:rsidRPr="000B5FF9" w:rsidRDefault="00D27392" w:rsidP="00932642">
            <w:pPr>
              <w:widowControl/>
              <w:jc w:val="left"/>
              <w:rPr>
                <w:rFonts w:ascii="宋体" w:hAnsi="宋体"/>
                <w:spacing w:val="20"/>
              </w:rPr>
            </w:pPr>
          </w:p>
        </w:tc>
        <w:tc>
          <w:tcPr>
            <w:tcW w:w="1705" w:type="dxa"/>
            <w:tcBorders>
              <w:top w:val="single" w:sz="4" w:space="0" w:color="auto"/>
              <w:left w:val="single" w:sz="4" w:space="0" w:color="auto"/>
              <w:bottom w:val="single" w:sz="4" w:space="0" w:color="auto"/>
              <w:right w:val="single" w:sz="4" w:space="0" w:color="auto"/>
            </w:tcBorders>
            <w:vAlign w:val="center"/>
          </w:tcPr>
          <w:p w:rsidR="00D27392" w:rsidRPr="000B5FF9" w:rsidRDefault="00D27392" w:rsidP="00932642">
            <w:pPr>
              <w:rPr>
                <w:rFonts w:ascii="宋体" w:hAnsi="宋体"/>
                <w:spacing w:val="20"/>
              </w:rPr>
            </w:pPr>
            <w:r w:rsidRPr="000B5FF9">
              <w:rPr>
                <w:rFonts w:ascii="宋体" w:hAnsi="宋体" w:hint="eastAsia"/>
                <w:spacing w:val="20"/>
              </w:rPr>
              <w:t>指标重要性</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D27392" w:rsidRPr="000B5FF9" w:rsidRDefault="00D27392" w:rsidP="00932642">
            <w:pPr>
              <w:ind w:firstLine="500"/>
              <w:rPr>
                <w:rFonts w:ascii="宋体" w:hAnsi="宋体"/>
                <w:spacing w:val="20"/>
              </w:rPr>
            </w:pPr>
            <w:r w:rsidRPr="000B5FF9">
              <w:rPr>
                <w:rFonts w:ascii="宋体" w:hAnsi="宋体" w:hint="eastAsia"/>
                <w:spacing w:val="20"/>
              </w:rPr>
              <w:t>采购规格</w:t>
            </w:r>
          </w:p>
        </w:tc>
        <w:tc>
          <w:tcPr>
            <w:tcW w:w="3465" w:type="dxa"/>
            <w:gridSpan w:val="2"/>
            <w:vMerge/>
            <w:tcBorders>
              <w:top w:val="double" w:sz="4" w:space="0" w:color="auto"/>
              <w:left w:val="single" w:sz="4" w:space="0" w:color="auto"/>
              <w:bottom w:val="single" w:sz="4" w:space="0" w:color="auto"/>
              <w:right w:val="single" w:sz="4" w:space="0" w:color="auto"/>
            </w:tcBorders>
            <w:vAlign w:val="center"/>
          </w:tcPr>
          <w:p w:rsidR="00D27392" w:rsidRPr="000B5FF9" w:rsidRDefault="00D27392" w:rsidP="00932642">
            <w:pPr>
              <w:widowControl/>
              <w:jc w:val="left"/>
              <w:rPr>
                <w:rFonts w:ascii="宋体" w:hAnsi="宋体"/>
                <w:spacing w:val="20"/>
              </w:rPr>
            </w:pPr>
          </w:p>
        </w:tc>
        <w:tc>
          <w:tcPr>
            <w:tcW w:w="3620" w:type="dxa"/>
            <w:vMerge/>
            <w:tcBorders>
              <w:top w:val="double" w:sz="4" w:space="0" w:color="auto"/>
              <w:left w:val="single" w:sz="4" w:space="0" w:color="auto"/>
              <w:bottom w:val="single" w:sz="4" w:space="0" w:color="auto"/>
              <w:right w:val="single" w:sz="4" w:space="0" w:color="auto"/>
            </w:tcBorders>
            <w:vAlign w:val="center"/>
          </w:tcPr>
          <w:p w:rsidR="00D27392" w:rsidRPr="000B5FF9" w:rsidRDefault="00D27392" w:rsidP="00932642">
            <w:pPr>
              <w:widowControl/>
              <w:jc w:val="left"/>
              <w:rPr>
                <w:rFonts w:ascii="宋体" w:hAnsi="宋体"/>
                <w:spacing w:val="20"/>
              </w:rPr>
            </w:pPr>
          </w:p>
        </w:tc>
        <w:tc>
          <w:tcPr>
            <w:tcW w:w="2053" w:type="dxa"/>
            <w:gridSpan w:val="2"/>
            <w:vMerge/>
            <w:tcBorders>
              <w:top w:val="double" w:sz="4" w:space="0" w:color="auto"/>
              <w:left w:val="single" w:sz="4" w:space="0" w:color="auto"/>
              <w:bottom w:val="single" w:sz="4" w:space="0" w:color="auto"/>
              <w:right w:val="double" w:sz="4" w:space="0" w:color="auto"/>
            </w:tcBorders>
            <w:vAlign w:val="center"/>
          </w:tcPr>
          <w:p w:rsidR="00D27392" w:rsidRPr="000B5FF9" w:rsidRDefault="00D27392" w:rsidP="00932642">
            <w:pPr>
              <w:widowControl/>
              <w:jc w:val="left"/>
              <w:rPr>
                <w:rFonts w:ascii="宋体" w:hAnsi="宋体"/>
                <w:spacing w:val="20"/>
              </w:rPr>
            </w:pPr>
          </w:p>
        </w:tc>
      </w:tr>
      <w:tr w:rsidR="00D27392" w:rsidRPr="000B5FF9" w:rsidTr="00932642">
        <w:trPr>
          <w:gridAfter w:val="1"/>
          <w:wAfter w:w="15" w:type="dxa"/>
          <w:jc w:val="center"/>
        </w:trPr>
        <w:tc>
          <w:tcPr>
            <w:tcW w:w="1579" w:type="dxa"/>
            <w:tcBorders>
              <w:top w:val="single" w:sz="4" w:space="0" w:color="auto"/>
              <w:left w:val="doub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170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398"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465" w:type="dxa"/>
            <w:gridSpan w:val="2"/>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635" w:type="dxa"/>
            <w:gridSpan w:val="2"/>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038" w:type="dxa"/>
            <w:tcBorders>
              <w:top w:val="single" w:sz="4" w:space="0" w:color="auto"/>
              <w:left w:val="single" w:sz="4" w:space="0" w:color="auto"/>
              <w:bottom w:val="single" w:sz="4" w:space="0" w:color="auto"/>
              <w:right w:val="double" w:sz="4" w:space="0" w:color="auto"/>
            </w:tcBorders>
          </w:tcPr>
          <w:p w:rsidR="00D27392" w:rsidRPr="000B5FF9" w:rsidRDefault="00D27392" w:rsidP="00932642">
            <w:pPr>
              <w:ind w:firstLine="500"/>
              <w:jc w:val="center"/>
              <w:rPr>
                <w:rFonts w:ascii="宋体" w:hAnsi="宋体"/>
                <w:spacing w:val="20"/>
              </w:rPr>
            </w:pPr>
          </w:p>
        </w:tc>
      </w:tr>
      <w:tr w:rsidR="00D27392" w:rsidRPr="000B5FF9" w:rsidTr="00932642">
        <w:trPr>
          <w:gridAfter w:val="1"/>
          <w:wAfter w:w="15" w:type="dxa"/>
          <w:jc w:val="center"/>
        </w:trPr>
        <w:tc>
          <w:tcPr>
            <w:tcW w:w="1579" w:type="dxa"/>
            <w:tcBorders>
              <w:top w:val="single" w:sz="4" w:space="0" w:color="auto"/>
              <w:left w:val="doub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170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398"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465" w:type="dxa"/>
            <w:gridSpan w:val="2"/>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635" w:type="dxa"/>
            <w:gridSpan w:val="2"/>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038" w:type="dxa"/>
            <w:tcBorders>
              <w:top w:val="single" w:sz="4" w:space="0" w:color="auto"/>
              <w:left w:val="single" w:sz="4" w:space="0" w:color="auto"/>
              <w:bottom w:val="single" w:sz="4" w:space="0" w:color="auto"/>
              <w:right w:val="double" w:sz="4" w:space="0" w:color="auto"/>
            </w:tcBorders>
          </w:tcPr>
          <w:p w:rsidR="00D27392" w:rsidRPr="000B5FF9" w:rsidRDefault="00D27392" w:rsidP="00932642">
            <w:pPr>
              <w:ind w:firstLine="500"/>
              <w:jc w:val="center"/>
              <w:rPr>
                <w:rFonts w:ascii="宋体" w:hAnsi="宋体"/>
                <w:spacing w:val="20"/>
              </w:rPr>
            </w:pPr>
          </w:p>
        </w:tc>
      </w:tr>
      <w:tr w:rsidR="00D27392" w:rsidRPr="000B5FF9" w:rsidTr="00932642">
        <w:trPr>
          <w:gridAfter w:val="1"/>
          <w:wAfter w:w="15" w:type="dxa"/>
          <w:jc w:val="center"/>
        </w:trPr>
        <w:tc>
          <w:tcPr>
            <w:tcW w:w="1579" w:type="dxa"/>
            <w:tcBorders>
              <w:top w:val="single" w:sz="4" w:space="0" w:color="auto"/>
              <w:left w:val="doub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170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398"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465" w:type="dxa"/>
            <w:gridSpan w:val="2"/>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635" w:type="dxa"/>
            <w:gridSpan w:val="2"/>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038" w:type="dxa"/>
            <w:tcBorders>
              <w:top w:val="single" w:sz="4" w:space="0" w:color="auto"/>
              <w:left w:val="single" w:sz="4" w:space="0" w:color="auto"/>
              <w:bottom w:val="single" w:sz="4" w:space="0" w:color="auto"/>
              <w:right w:val="double" w:sz="4" w:space="0" w:color="auto"/>
            </w:tcBorders>
          </w:tcPr>
          <w:p w:rsidR="00D27392" w:rsidRPr="000B5FF9" w:rsidRDefault="00D27392" w:rsidP="00932642">
            <w:pPr>
              <w:ind w:firstLine="500"/>
              <w:jc w:val="center"/>
              <w:rPr>
                <w:rFonts w:ascii="宋体" w:hAnsi="宋体"/>
                <w:spacing w:val="20"/>
              </w:rPr>
            </w:pPr>
          </w:p>
        </w:tc>
      </w:tr>
      <w:tr w:rsidR="00D27392" w:rsidRPr="000B5FF9" w:rsidTr="00932642">
        <w:trPr>
          <w:gridAfter w:val="1"/>
          <w:wAfter w:w="15" w:type="dxa"/>
          <w:jc w:val="center"/>
        </w:trPr>
        <w:tc>
          <w:tcPr>
            <w:tcW w:w="1579" w:type="dxa"/>
            <w:tcBorders>
              <w:top w:val="single" w:sz="4" w:space="0" w:color="auto"/>
              <w:left w:val="doub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170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398"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465" w:type="dxa"/>
            <w:gridSpan w:val="2"/>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635" w:type="dxa"/>
            <w:gridSpan w:val="2"/>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038" w:type="dxa"/>
            <w:tcBorders>
              <w:top w:val="single" w:sz="4" w:space="0" w:color="auto"/>
              <w:left w:val="single" w:sz="4" w:space="0" w:color="auto"/>
              <w:bottom w:val="single" w:sz="4" w:space="0" w:color="auto"/>
              <w:right w:val="double" w:sz="4" w:space="0" w:color="auto"/>
            </w:tcBorders>
          </w:tcPr>
          <w:p w:rsidR="00D27392" w:rsidRPr="000B5FF9" w:rsidRDefault="00D27392" w:rsidP="00932642">
            <w:pPr>
              <w:ind w:firstLine="500"/>
              <w:jc w:val="center"/>
              <w:rPr>
                <w:rFonts w:ascii="宋体" w:hAnsi="宋体"/>
                <w:spacing w:val="20"/>
              </w:rPr>
            </w:pPr>
          </w:p>
        </w:tc>
      </w:tr>
      <w:tr w:rsidR="00D27392" w:rsidRPr="000B5FF9" w:rsidTr="00932642">
        <w:trPr>
          <w:gridAfter w:val="1"/>
          <w:wAfter w:w="15" w:type="dxa"/>
          <w:jc w:val="center"/>
        </w:trPr>
        <w:tc>
          <w:tcPr>
            <w:tcW w:w="1579" w:type="dxa"/>
            <w:tcBorders>
              <w:top w:val="single" w:sz="4" w:space="0" w:color="auto"/>
              <w:left w:val="doub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170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398"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465" w:type="dxa"/>
            <w:gridSpan w:val="2"/>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635" w:type="dxa"/>
            <w:gridSpan w:val="2"/>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038" w:type="dxa"/>
            <w:tcBorders>
              <w:top w:val="single" w:sz="4" w:space="0" w:color="auto"/>
              <w:left w:val="single" w:sz="4" w:space="0" w:color="auto"/>
              <w:bottom w:val="single" w:sz="4" w:space="0" w:color="auto"/>
              <w:right w:val="double" w:sz="4" w:space="0" w:color="auto"/>
            </w:tcBorders>
          </w:tcPr>
          <w:p w:rsidR="00D27392" w:rsidRPr="000B5FF9" w:rsidRDefault="00D27392" w:rsidP="00932642">
            <w:pPr>
              <w:ind w:firstLine="500"/>
              <w:jc w:val="center"/>
              <w:rPr>
                <w:rFonts w:ascii="宋体" w:hAnsi="宋体"/>
                <w:spacing w:val="20"/>
              </w:rPr>
            </w:pPr>
          </w:p>
        </w:tc>
      </w:tr>
      <w:tr w:rsidR="00D27392" w:rsidRPr="000B5FF9" w:rsidTr="00932642">
        <w:trPr>
          <w:gridAfter w:val="1"/>
          <w:wAfter w:w="15" w:type="dxa"/>
          <w:jc w:val="center"/>
        </w:trPr>
        <w:tc>
          <w:tcPr>
            <w:tcW w:w="1579" w:type="dxa"/>
            <w:tcBorders>
              <w:top w:val="single" w:sz="4" w:space="0" w:color="auto"/>
              <w:left w:val="doub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1705"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398" w:type="dxa"/>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465" w:type="dxa"/>
            <w:gridSpan w:val="2"/>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635" w:type="dxa"/>
            <w:gridSpan w:val="2"/>
            <w:tcBorders>
              <w:top w:val="single" w:sz="4" w:space="0" w:color="auto"/>
              <w:left w:val="single" w:sz="4" w:space="0" w:color="auto"/>
              <w:bottom w:val="sing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038" w:type="dxa"/>
            <w:tcBorders>
              <w:top w:val="single" w:sz="4" w:space="0" w:color="auto"/>
              <w:left w:val="single" w:sz="4" w:space="0" w:color="auto"/>
              <w:bottom w:val="single" w:sz="4" w:space="0" w:color="auto"/>
              <w:right w:val="double" w:sz="4" w:space="0" w:color="auto"/>
            </w:tcBorders>
          </w:tcPr>
          <w:p w:rsidR="00D27392" w:rsidRPr="000B5FF9" w:rsidRDefault="00D27392" w:rsidP="00932642">
            <w:pPr>
              <w:ind w:firstLine="500"/>
              <w:jc w:val="center"/>
              <w:rPr>
                <w:rFonts w:ascii="宋体" w:hAnsi="宋体"/>
                <w:spacing w:val="20"/>
              </w:rPr>
            </w:pPr>
          </w:p>
        </w:tc>
      </w:tr>
      <w:tr w:rsidR="00D27392" w:rsidRPr="000B5FF9" w:rsidTr="00932642">
        <w:trPr>
          <w:gridAfter w:val="1"/>
          <w:wAfter w:w="15" w:type="dxa"/>
          <w:jc w:val="center"/>
        </w:trPr>
        <w:tc>
          <w:tcPr>
            <w:tcW w:w="1579" w:type="dxa"/>
            <w:tcBorders>
              <w:top w:val="single" w:sz="4" w:space="0" w:color="auto"/>
              <w:left w:val="double" w:sz="4" w:space="0" w:color="auto"/>
              <w:bottom w:val="doub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1705" w:type="dxa"/>
            <w:tcBorders>
              <w:top w:val="single" w:sz="4" w:space="0" w:color="auto"/>
              <w:left w:val="single" w:sz="4" w:space="0" w:color="auto"/>
              <w:bottom w:val="doub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398" w:type="dxa"/>
            <w:tcBorders>
              <w:top w:val="single" w:sz="4" w:space="0" w:color="auto"/>
              <w:left w:val="single" w:sz="4" w:space="0" w:color="auto"/>
              <w:bottom w:val="doub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465" w:type="dxa"/>
            <w:gridSpan w:val="2"/>
            <w:tcBorders>
              <w:top w:val="single" w:sz="4" w:space="0" w:color="auto"/>
              <w:left w:val="single" w:sz="4" w:space="0" w:color="auto"/>
              <w:bottom w:val="doub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3635" w:type="dxa"/>
            <w:gridSpan w:val="2"/>
            <w:tcBorders>
              <w:top w:val="single" w:sz="4" w:space="0" w:color="auto"/>
              <w:left w:val="single" w:sz="4" w:space="0" w:color="auto"/>
              <w:bottom w:val="double" w:sz="4" w:space="0" w:color="auto"/>
              <w:right w:val="single" w:sz="4" w:space="0" w:color="auto"/>
            </w:tcBorders>
          </w:tcPr>
          <w:p w:rsidR="00D27392" w:rsidRPr="000B5FF9" w:rsidRDefault="00D27392" w:rsidP="00932642">
            <w:pPr>
              <w:ind w:firstLine="500"/>
              <w:jc w:val="center"/>
              <w:rPr>
                <w:rFonts w:ascii="宋体" w:hAnsi="宋体"/>
                <w:spacing w:val="20"/>
              </w:rPr>
            </w:pPr>
          </w:p>
        </w:tc>
        <w:tc>
          <w:tcPr>
            <w:tcW w:w="2038" w:type="dxa"/>
            <w:tcBorders>
              <w:top w:val="single" w:sz="4" w:space="0" w:color="auto"/>
              <w:left w:val="single" w:sz="4" w:space="0" w:color="auto"/>
              <w:bottom w:val="double" w:sz="4" w:space="0" w:color="auto"/>
              <w:right w:val="double" w:sz="4" w:space="0" w:color="auto"/>
            </w:tcBorders>
          </w:tcPr>
          <w:p w:rsidR="00D27392" w:rsidRPr="000B5FF9" w:rsidRDefault="00D27392" w:rsidP="00932642">
            <w:pPr>
              <w:ind w:firstLine="500"/>
              <w:jc w:val="center"/>
              <w:rPr>
                <w:rFonts w:ascii="宋体" w:hAnsi="宋体"/>
                <w:spacing w:val="20"/>
              </w:rPr>
            </w:pPr>
          </w:p>
        </w:tc>
      </w:tr>
    </w:tbl>
    <w:p w:rsidR="00D27392" w:rsidRPr="000B5FF9" w:rsidRDefault="00D27392" w:rsidP="00D27392">
      <w:pPr>
        <w:spacing w:line="360" w:lineRule="auto"/>
        <w:ind w:firstLineChars="100" w:firstLine="210"/>
        <w:rPr>
          <w:rFonts w:ascii="宋体" w:hAnsi="宋体"/>
          <w:szCs w:val="21"/>
        </w:rPr>
      </w:pPr>
      <w:r w:rsidRPr="000B5FF9">
        <w:rPr>
          <w:rFonts w:ascii="宋体" w:hAnsi="宋体" w:hint="eastAsia"/>
          <w:szCs w:val="21"/>
        </w:rPr>
        <w:t>注：1.此表不填，采购人有权视为</w:t>
      </w:r>
      <w:proofErr w:type="gramStart"/>
      <w:r w:rsidRPr="000B5FF9">
        <w:rPr>
          <w:rFonts w:ascii="宋体" w:hAnsi="宋体" w:hint="eastAsia"/>
          <w:szCs w:val="21"/>
        </w:rPr>
        <w:t>完全响应</w:t>
      </w:r>
      <w:proofErr w:type="gramEnd"/>
      <w:r w:rsidRPr="000B5FF9">
        <w:rPr>
          <w:rFonts w:ascii="宋体" w:hAnsi="宋体" w:hint="eastAsia"/>
          <w:szCs w:val="21"/>
        </w:rPr>
        <w:t>采购文件的技术要求。</w:t>
      </w:r>
    </w:p>
    <w:p w:rsidR="00D27392" w:rsidRPr="000B5FF9" w:rsidRDefault="00D27392" w:rsidP="00D27392">
      <w:pPr>
        <w:spacing w:line="360" w:lineRule="auto"/>
        <w:ind w:firstLineChars="300" w:firstLine="630"/>
        <w:rPr>
          <w:rFonts w:ascii="宋体" w:hAnsi="宋体"/>
          <w:szCs w:val="21"/>
        </w:rPr>
      </w:pPr>
      <w:r w:rsidRPr="000B5FF9">
        <w:rPr>
          <w:rFonts w:ascii="宋体" w:hAnsi="宋体" w:hint="eastAsia"/>
          <w:szCs w:val="21"/>
        </w:rPr>
        <w:t>2</w:t>
      </w:r>
      <w:r>
        <w:rPr>
          <w:rFonts w:ascii="宋体" w:hAnsi="宋体" w:hint="eastAsia"/>
          <w:szCs w:val="21"/>
        </w:rPr>
        <w:t>.</w:t>
      </w:r>
      <w:r w:rsidRPr="000B5FF9">
        <w:rPr>
          <w:rFonts w:ascii="宋体" w:hAnsi="宋体" w:hint="eastAsia"/>
          <w:szCs w:val="21"/>
        </w:rPr>
        <w:t>若招标文件中</w:t>
      </w:r>
      <w:r>
        <w:rPr>
          <w:rFonts w:ascii="宋体" w:hAnsi="宋体" w:hint="eastAsia"/>
          <w:szCs w:val="21"/>
        </w:rPr>
        <w:t>采购要求中</w:t>
      </w:r>
      <w:r w:rsidRPr="000B5FF9">
        <w:rPr>
          <w:rFonts w:ascii="宋体" w:hAnsi="宋体" w:hint="eastAsia"/>
          <w:szCs w:val="21"/>
        </w:rPr>
        <w:t>的指标重要性为标有▲或者★符号的重要指标，必须在本表格的指标重要性中注明。</w:t>
      </w:r>
    </w:p>
    <w:p w:rsidR="00D27392" w:rsidRPr="000B5FF9" w:rsidRDefault="00D27392" w:rsidP="00D27392">
      <w:pPr>
        <w:spacing w:line="360" w:lineRule="auto"/>
        <w:ind w:firstLineChars="100" w:firstLine="210"/>
        <w:rPr>
          <w:rFonts w:ascii="宋体" w:hAnsi="宋体"/>
          <w:szCs w:val="21"/>
        </w:rPr>
      </w:pPr>
      <w:r w:rsidRPr="000B5FF9">
        <w:rPr>
          <w:rFonts w:ascii="宋体" w:hAnsi="宋体" w:hint="eastAsia"/>
          <w:szCs w:val="21"/>
        </w:rPr>
        <w:t>投标人全称（盖章）：</w:t>
      </w:r>
    </w:p>
    <w:p w:rsidR="00D27392" w:rsidRPr="000B5FF9" w:rsidRDefault="00D27392" w:rsidP="00D27392">
      <w:pPr>
        <w:spacing w:line="360" w:lineRule="auto"/>
        <w:ind w:firstLineChars="100" w:firstLine="210"/>
        <w:rPr>
          <w:rFonts w:ascii="宋体" w:hAnsi="宋体"/>
          <w:szCs w:val="21"/>
        </w:rPr>
      </w:pPr>
      <w:r w:rsidRPr="000B5FF9">
        <w:rPr>
          <w:rFonts w:ascii="宋体" w:hAnsi="宋体" w:hint="eastAsia"/>
          <w:szCs w:val="21"/>
        </w:rPr>
        <w:t>授权委托人（签字）：</w:t>
      </w:r>
    </w:p>
    <w:p w:rsidR="00D27392" w:rsidRPr="000B5FF9" w:rsidRDefault="00D27392" w:rsidP="00D27392">
      <w:pPr>
        <w:spacing w:line="360" w:lineRule="auto"/>
        <w:ind w:firstLineChars="100" w:firstLine="210"/>
        <w:rPr>
          <w:rFonts w:ascii="宋体" w:hAnsi="宋体"/>
          <w:szCs w:val="21"/>
        </w:rPr>
      </w:pPr>
      <w:r>
        <w:rPr>
          <w:rFonts w:ascii="宋体" w:hAnsi="宋体" w:hint="eastAsia"/>
          <w:szCs w:val="21"/>
        </w:rPr>
        <w:t>日   期：</w:t>
      </w:r>
    </w:p>
    <w:p w:rsidR="00D27392" w:rsidRPr="000B5FF9" w:rsidRDefault="00D27392" w:rsidP="00D27392">
      <w:pPr>
        <w:spacing w:line="360" w:lineRule="auto"/>
        <w:rPr>
          <w:rFonts w:ascii="宋体" w:hAnsi="宋体"/>
        </w:rPr>
      </w:pPr>
    </w:p>
    <w:p w:rsidR="00D27392" w:rsidRDefault="00D27392" w:rsidP="00D27392">
      <w:pPr>
        <w:spacing w:line="360" w:lineRule="auto"/>
        <w:rPr>
          <w:rFonts w:ascii="宋体" w:hAnsi="宋体"/>
          <w:szCs w:val="21"/>
        </w:rPr>
        <w:sectPr w:rsidR="00D27392" w:rsidSect="00932642">
          <w:pgSz w:w="16838" w:h="11906" w:orient="landscape"/>
          <w:pgMar w:top="1246" w:right="1985" w:bottom="1246" w:left="1588" w:header="851" w:footer="992" w:gutter="0"/>
          <w:cols w:space="720"/>
          <w:docGrid w:linePitch="602" w:charSpace="-1675"/>
        </w:sectPr>
      </w:pPr>
    </w:p>
    <w:p w:rsidR="00C415F1" w:rsidRDefault="00D27392" w:rsidP="00EB4B85">
      <w:pPr>
        <w:pStyle w:val="af9"/>
        <w:spacing w:before="0" w:afterLines="50" w:after="120"/>
        <w:outlineLvl w:val="1"/>
        <w:rPr>
          <w:rFonts w:ascii="宋体" w:hAnsi="宋体" w:cs="宋体"/>
        </w:rPr>
      </w:pPr>
      <w:bookmarkStart w:id="80" w:name="_Toc78532157"/>
      <w:bookmarkEnd w:id="53"/>
      <w:bookmarkEnd w:id="54"/>
      <w:bookmarkEnd w:id="62"/>
      <w:r>
        <w:rPr>
          <w:rFonts w:ascii="宋体" w:hAnsi="宋体" w:cs="宋体"/>
        </w:rPr>
        <w:lastRenderedPageBreak/>
        <w:t>四</w:t>
      </w:r>
      <w:r>
        <w:rPr>
          <w:rFonts w:ascii="宋体" w:hAnsi="宋体" w:cs="宋体" w:hint="eastAsia"/>
        </w:rPr>
        <w:t>、</w:t>
      </w:r>
      <w:r>
        <w:rPr>
          <w:rFonts w:ascii="宋体" w:hAnsi="宋体" w:cs="宋体"/>
        </w:rPr>
        <w:t>政府采购活动现场确认声明书</w:t>
      </w:r>
      <w:bookmarkEnd w:id="80"/>
    </w:p>
    <w:p w:rsidR="00C415F1" w:rsidRDefault="00E62D57">
      <w:pPr>
        <w:pStyle w:val="2ff4"/>
        <w:spacing w:line="360" w:lineRule="auto"/>
        <w:ind w:firstLine="420"/>
        <w:rPr>
          <w:rFonts w:hAnsi="宋体" w:cs="宋体"/>
          <w:b/>
          <w:color w:val="000000"/>
          <w:szCs w:val="21"/>
        </w:rPr>
      </w:pPr>
      <w:r>
        <w:rPr>
          <w:rFonts w:hAnsi="宋体" w:cs="宋体" w:hint="eastAsia"/>
          <w:color w:val="000000"/>
          <w:kern w:val="0"/>
          <w:szCs w:val="21"/>
          <w:u w:val="single"/>
        </w:rPr>
        <w:t>浙江</w:t>
      </w:r>
      <w:r>
        <w:rPr>
          <w:rFonts w:hAnsi="宋体" w:cs="宋体"/>
          <w:color w:val="000000"/>
          <w:kern w:val="0"/>
          <w:szCs w:val="21"/>
          <w:u w:val="single"/>
        </w:rPr>
        <w:t>方圆工程咨询有限公司</w:t>
      </w:r>
      <w:r>
        <w:rPr>
          <w:rFonts w:hAnsi="宋体" w:cs="宋体"/>
          <w:color w:val="000000"/>
          <w:kern w:val="0"/>
          <w:szCs w:val="21"/>
        </w:rPr>
        <w:t>：</w:t>
      </w:r>
    </w:p>
    <w:p w:rsidR="00C415F1" w:rsidRDefault="00E62D57">
      <w:pPr>
        <w:pStyle w:val="2ff4"/>
        <w:spacing w:line="360" w:lineRule="auto"/>
        <w:ind w:firstLine="444"/>
        <w:jc w:val="left"/>
        <w:rPr>
          <w:rFonts w:hAnsi="宋体" w:cs="宋体"/>
          <w:color w:val="000000"/>
          <w:spacing w:val="6"/>
          <w:szCs w:val="21"/>
        </w:rPr>
      </w:pPr>
      <w:r>
        <w:rPr>
          <w:rFonts w:hAnsi="宋体" w:cs="宋体"/>
          <w:color w:val="000000"/>
          <w:spacing w:val="6"/>
          <w:szCs w:val="21"/>
        </w:rPr>
        <w:t>本人经由</w:t>
      </w:r>
      <w:r w:rsidR="00087BB0">
        <w:rPr>
          <w:rFonts w:hAnsi="宋体" w:cs="宋体"/>
          <w:color w:val="000000"/>
          <w:spacing w:val="6"/>
          <w:szCs w:val="21"/>
          <w:u w:val="single"/>
        </w:rPr>
        <w:t xml:space="preserve">              </w:t>
      </w:r>
      <w:r>
        <w:rPr>
          <w:rFonts w:hAnsi="宋体" w:cs="宋体"/>
          <w:color w:val="000000"/>
          <w:spacing w:val="6"/>
          <w:szCs w:val="21"/>
          <w:u w:val="single"/>
        </w:rPr>
        <w:t xml:space="preserve">  </w:t>
      </w:r>
      <w:r>
        <w:rPr>
          <w:rFonts w:hAnsi="宋体" w:cs="宋体"/>
          <w:color w:val="000000"/>
          <w:spacing w:val="6"/>
          <w:szCs w:val="21"/>
          <w:u w:val="single"/>
        </w:rPr>
        <w:t>（单位）</w:t>
      </w:r>
      <w:r>
        <w:rPr>
          <w:rFonts w:hAnsi="宋体" w:cs="宋体"/>
          <w:color w:val="000000"/>
          <w:spacing w:val="6"/>
          <w:szCs w:val="21"/>
        </w:rPr>
        <w:t>负责人</w:t>
      </w:r>
      <w:r>
        <w:rPr>
          <w:rFonts w:hAnsi="宋体" w:cs="宋体"/>
          <w:color w:val="000000"/>
          <w:spacing w:val="6"/>
          <w:szCs w:val="21"/>
          <w:u w:val="single"/>
        </w:rPr>
        <w:t xml:space="preserve">        </w:t>
      </w:r>
      <w:r>
        <w:rPr>
          <w:rFonts w:hAnsi="宋体" w:cs="宋体"/>
          <w:color w:val="000000"/>
          <w:spacing w:val="6"/>
          <w:szCs w:val="21"/>
          <w:u w:val="single"/>
        </w:rPr>
        <w:t>（姓名）</w:t>
      </w:r>
      <w:r>
        <w:rPr>
          <w:rFonts w:hAnsi="宋体" w:cs="宋体"/>
          <w:color w:val="000000"/>
          <w:spacing w:val="6"/>
          <w:szCs w:val="21"/>
        </w:rPr>
        <w:t>合法授权参加</w:t>
      </w:r>
      <w:r w:rsidR="00AD7CD2">
        <w:rPr>
          <w:rFonts w:hAnsi="宋体" w:cs="宋体" w:hint="eastAsia"/>
          <w:color w:val="000000"/>
          <w:spacing w:val="6"/>
          <w:szCs w:val="21"/>
          <w:u w:val="single"/>
        </w:rPr>
        <w:t>中国美术学院创新学院良</w:t>
      </w:r>
      <w:proofErr w:type="gramStart"/>
      <w:r w:rsidR="00AD7CD2">
        <w:rPr>
          <w:rFonts w:hAnsi="宋体" w:cs="宋体" w:hint="eastAsia"/>
          <w:color w:val="000000"/>
          <w:spacing w:val="6"/>
          <w:szCs w:val="21"/>
          <w:u w:val="single"/>
        </w:rPr>
        <w:t>渚</w:t>
      </w:r>
      <w:proofErr w:type="gramEnd"/>
      <w:r w:rsidR="00AD7CD2">
        <w:rPr>
          <w:rFonts w:hAnsi="宋体" w:cs="宋体" w:hint="eastAsia"/>
          <w:color w:val="000000"/>
          <w:spacing w:val="6"/>
          <w:szCs w:val="21"/>
          <w:u w:val="single"/>
        </w:rPr>
        <w:t>校区公共空间等家具采购项目</w:t>
      </w:r>
      <w:r>
        <w:rPr>
          <w:rFonts w:hAnsi="宋体" w:cs="宋体"/>
          <w:color w:val="000000"/>
          <w:spacing w:val="6"/>
          <w:szCs w:val="21"/>
          <w:u w:val="single"/>
        </w:rPr>
        <w:t>（编号：</w:t>
      </w:r>
      <w:r w:rsidR="00AD7CD2">
        <w:rPr>
          <w:rFonts w:hAnsi="宋体" w:cs="宋体"/>
          <w:color w:val="000000"/>
          <w:spacing w:val="6"/>
          <w:szCs w:val="21"/>
          <w:u w:val="single"/>
        </w:rPr>
        <w:t>FY002-ZGMY[2021]-006</w:t>
      </w:r>
      <w:r>
        <w:rPr>
          <w:rFonts w:hAnsi="宋体" w:cs="宋体"/>
          <w:color w:val="000000"/>
          <w:spacing w:val="6"/>
          <w:szCs w:val="21"/>
          <w:u w:val="single"/>
        </w:rPr>
        <w:t>）</w:t>
      </w:r>
      <w:r w:rsidR="00F51C23">
        <w:rPr>
          <w:rFonts w:hAnsi="宋体" w:cs="宋体"/>
          <w:color w:val="000000"/>
          <w:spacing w:val="6"/>
          <w:szCs w:val="21"/>
          <w:u w:val="single"/>
        </w:rPr>
        <w:t>标段</w:t>
      </w:r>
      <w:r w:rsidR="00F51C23">
        <w:rPr>
          <w:rFonts w:hAnsi="宋体" w:cs="宋体" w:hint="eastAsia"/>
          <w:color w:val="000000"/>
          <w:spacing w:val="6"/>
          <w:szCs w:val="21"/>
          <w:u w:val="single"/>
        </w:rPr>
        <w:t>：</w:t>
      </w:r>
      <w:r w:rsidR="00F51C23">
        <w:rPr>
          <w:rFonts w:hAnsi="宋体" w:cs="宋体" w:hint="eastAsia"/>
          <w:color w:val="000000"/>
          <w:spacing w:val="6"/>
          <w:szCs w:val="21"/>
          <w:u w:val="single"/>
        </w:rPr>
        <w:t xml:space="preserve">    </w:t>
      </w:r>
      <w:r>
        <w:rPr>
          <w:rFonts w:hAnsi="宋体" w:cs="宋体"/>
          <w:color w:val="000000"/>
          <w:spacing w:val="6"/>
          <w:szCs w:val="21"/>
        </w:rPr>
        <w:t>政府采购活动，经与本单位法人代表（负责人）联系确认，现就有关公平竞争事项郑重声明如下：</w:t>
      </w:r>
      <w:r>
        <w:rPr>
          <w:rFonts w:hAnsi="宋体" w:cs="宋体"/>
          <w:color w:val="000000"/>
          <w:spacing w:val="6"/>
          <w:szCs w:val="21"/>
        </w:rPr>
        <w:t xml:space="preserve"> </w:t>
      </w:r>
    </w:p>
    <w:p w:rsidR="00C415F1" w:rsidRDefault="00E62D57" w:rsidP="003A6F8A">
      <w:pPr>
        <w:pStyle w:val="53"/>
        <w:widowControl/>
        <w:numPr>
          <w:ilvl w:val="0"/>
          <w:numId w:val="4"/>
        </w:numPr>
        <w:adjustRightInd w:val="0"/>
        <w:snapToGrid w:val="0"/>
        <w:spacing w:after="120" w:line="360" w:lineRule="auto"/>
        <w:ind w:firstLineChars="189" w:firstLine="397"/>
        <w:rPr>
          <w:rFonts w:ascii="宋体" w:hAnsi="宋体" w:cs="宋体" w:hint="default"/>
          <w:color w:val="000000"/>
          <w:kern w:val="0"/>
          <w:szCs w:val="21"/>
        </w:rPr>
      </w:pPr>
      <w:r>
        <w:rPr>
          <w:rFonts w:ascii="宋体" w:hAnsi="宋体" w:cs="宋体"/>
          <w:color w:val="000000"/>
          <w:kern w:val="0"/>
          <w:szCs w:val="21"/>
        </w:rPr>
        <w:t>本单位与采购人之间 □不存在利害关系 □存在下列利害关系</w:t>
      </w:r>
      <w:r>
        <w:rPr>
          <w:rFonts w:ascii="宋体" w:hAnsi="宋体" w:cs="宋体"/>
          <w:color w:val="000000"/>
          <w:kern w:val="0"/>
          <w:szCs w:val="21"/>
          <w:u w:val="single"/>
        </w:rPr>
        <w:t xml:space="preserve">           </w:t>
      </w:r>
      <w:r>
        <w:rPr>
          <w:rFonts w:ascii="宋体" w:hAnsi="宋体" w:cs="宋体"/>
          <w:color w:val="000000"/>
          <w:kern w:val="0"/>
          <w:szCs w:val="21"/>
        </w:rPr>
        <w:t>：</w:t>
      </w:r>
    </w:p>
    <w:p w:rsidR="00C415F1" w:rsidRDefault="00E62D57">
      <w:pPr>
        <w:pStyle w:val="53"/>
        <w:widowControl/>
        <w:adjustRightInd w:val="0"/>
        <w:snapToGrid w:val="0"/>
        <w:spacing w:after="120" w:line="360" w:lineRule="auto"/>
        <w:ind w:firstLine="420"/>
        <w:rPr>
          <w:rFonts w:ascii="宋体" w:hAnsi="宋体" w:cs="宋体" w:hint="default"/>
          <w:color w:val="000000"/>
          <w:kern w:val="0"/>
          <w:szCs w:val="21"/>
        </w:rPr>
      </w:pPr>
      <w:r>
        <w:rPr>
          <w:rFonts w:ascii="宋体" w:hAnsi="宋体" w:cs="宋体"/>
          <w:color w:val="000000"/>
          <w:kern w:val="0"/>
          <w:szCs w:val="21"/>
        </w:rPr>
        <w:t xml:space="preserve">  A.投资关系    B.行政隶属关系    C.业务指导关系</w:t>
      </w:r>
    </w:p>
    <w:p w:rsidR="00C415F1" w:rsidRDefault="00E62D57">
      <w:pPr>
        <w:pStyle w:val="53"/>
        <w:widowControl/>
        <w:adjustRightInd w:val="0"/>
        <w:snapToGrid w:val="0"/>
        <w:spacing w:after="120" w:line="360" w:lineRule="auto"/>
        <w:ind w:firstLine="420"/>
        <w:rPr>
          <w:rFonts w:ascii="宋体" w:hAnsi="宋体" w:cs="宋体" w:hint="default"/>
          <w:color w:val="000000"/>
          <w:kern w:val="0"/>
          <w:szCs w:val="21"/>
        </w:rPr>
      </w:pPr>
      <w:r>
        <w:rPr>
          <w:rFonts w:ascii="宋体" w:hAnsi="宋体" w:cs="宋体"/>
          <w:color w:val="000000"/>
          <w:kern w:val="0"/>
          <w:szCs w:val="21"/>
        </w:rPr>
        <w:t xml:space="preserve">  D.其他可能</w:t>
      </w:r>
      <w:r>
        <w:rPr>
          <w:rFonts w:ascii="宋体" w:hAnsi="宋体" w:cs="宋体"/>
          <w:color w:val="000000"/>
          <w:szCs w:val="21"/>
        </w:rPr>
        <w:t>影响采购公正的</w:t>
      </w:r>
      <w:r>
        <w:rPr>
          <w:rFonts w:ascii="宋体" w:hAnsi="宋体" w:cs="宋体"/>
          <w:color w:val="000000"/>
          <w:kern w:val="0"/>
          <w:szCs w:val="21"/>
        </w:rPr>
        <w:t>利害关系</w:t>
      </w:r>
      <w:r>
        <w:rPr>
          <w:rFonts w:ascii="宋体" w:hAnsi="宋体" w:cs="宋体"/>
          <w:color w:val="000000"/>
          <w:kern w:val="0"/>
          <w:szCs w:val="21"/>
          <w:u w:val="single"/>
        </w:rPr>
        <w:t xml:space="preserve">（如有，请如实说明）                 </w:t>
      </w:r>
      <w:r>
        <w:rPr>
          <w:rFonts w:ascii="宋体" w:hAnsi="宋体" w:cs="宋体"/>
          <w:color w:val="000000"/>
          <w:kern w:val="0"/>
          <w:szCs w:val="21"/>
        </w:rPr>
        <w:t>。</w:t>
      </w:r>
    </w:p>
    <w:p w:rsidR="00C415F1" w:rsidRDefault="00E62D57">
      <w:pPr>
        <w:pStyle w:val="53"/>
        <w:widowControl/>
        <w:adjustRightInd w:val="0"/>
        <w:snapToGrid w:val="0"/>
        <w:spacing w:after="120" w:line="360" w:lineRule="auto"/>
        <w:ind w:firstLine="444"/>
        <w:rPr>
          <w:rFonts w:ascii="宋体" w:hAnsi="宋体" w:cs="宋体" w:hint="default"/>
          <w:color w:val="000000"/>
          <w:kern w:val="0"/>
          <w:szCs w:val="21"/>
        </w:rPr>
      </w:pPr>
      <w:r>
        <w:rPr>
          <w:rFonts w:ascii="宋体" w:hAnsi="宋体" w:cs="宋体"/>
          <w:color w:val="000000"/>
          <w:spacing w:val="6"/>
          <w:szCs w:val="21"/>
        </w:rPr>
        <w:t xml:space="preserve">  二、</w:t>
      </w:r>
      <w:r>
        <w:rPr>
          <w:rFonts w:ascii="宋体" w:hAnsi="宋体" w:cs="宋体"/>
          <w:color w:val="000000"/>
          <w:kern w:val="0"/>
          <w:szCs w:val="21"/>
        </w:rPr>
        <w:t>现已清楚知道参加本项目采购活动的其他所有供应商名称，本单位 □与其他所有供应商之间均不存在利害关系 □与</w:t>
      </w:r>
      <w:r>
        <w:rPr>
          <w:rFonts w:ascii="宋体" w:hAnsi="宋体" w:cs="宋体"/>
          <w:color w:val="000000"/>
          <w:kern w:val="0"/>
          <w:szCs w:val="21"/>
          <w:u w:val="single"/>
        </w:rPr>
        <w:t xml:space="preserve">           （供应商名称）</w:t>
      </w:r>
      <w:r>
        <w:rPr>
          <w:rFonts w:ascii="宋体" w:hAnsi="宋体" w:cs="宋体"/>
          <w:color w:val="000000"/>
          <w:kern w:val="0"/>
          <w:szCs w:val="21"/>
        </w:rPr>
        <w:t>之间存在下列利害关系</w:t>
      </w:r>
      <w:r>
        <w:rPr>
          <w:rFonts w:ascii="宋体" w:hAnsi="宋体" w:cs="宋体"/>
          <w:color w:val="000000"/>
          <w:kern w:val="0"/>
          <w:szCs w:val="21"/>
          <w:u w:val="single"/>
        </w:rPr>
        <w:t xml:space="preserve">          </w:t>
      </w:r>
      <w:r>
        <w:rPr>
          <w:rFonts w:ascii="宋体" w:hAnsi="宋体" w:cs="宋体"/>
          <w:color w:val="000000"/>
          <w:kern w:val="0"/>
          <w:szCs w:val="21"/>
        </w:rPr>
        <w:t>：</w:t>
      </w:r>
    </w:p>
    <w:p w:rsidR="00C415F1" w:rsidRDefault="00E62D57">
      <w:pPr>
        <w:pStyle w:val="2ff4"/>
        <w:spacing w:line="360" w:lineRule="auto"/>
        <w:ind w:firstLine="420"/>
        <w:rPr>
          <w:rFonts w:hAnsi="宋体" w:cs="宋体"/>
          <w:color w:val="000000"/>
          <w:kern w:val="0"/>
          <w:szCs w:val="21"/>
        </w:rPr>
      </w:pPr>
      <w:r>
        <w:rPr>
          <w:rFonts w:hAnsi="宋体" w:cs="宋体"/>
          <w:color w:val="000000"/>
          <w:kern w:val="0"/>
          <w:szCs w:val="21"/>
        </w:rPr>
        <w:t xml:space="preserve">  A.</w:t>
      </w:r>
      <w:r>
        <w:rPr>
          <w:rFonts w:hAnsi="宋体" w:cs="宋体"/>
          <w:color w:val="000000"/>
          <w:kern w:val="0"/>
          <w:szCs w:val="21"/>
        </w:rPr>
        <w:t>法定代表人或负责人或实际控制人是同一人</w:t>
      </w:r>
    </w:p>
    <w:p w:rsidR="00C415F1" w:rsidRDefault="00E62D57">
      <w:pPr>
        <w:pStyle w:val="2ff4"/>
        <w:spacing w:line="360" w:lineRule="auto"/>
        <w:ind w:firstLine="420"/>
        <w:rPr>
          <w:rFonts w:hAnsi="宋体" w:cs="宋体"/>
          <w:color w:val="000000"/>
          <w:spacing w:val="6"/>
          <w:szCs w:val="21"/>
        </w:rPr>
      </w:pPr>
      <w:r>
        <w:rPr>
          <w:rFonts w:hAnsi="宋体" w:cs="宋体"/>
          <w:color w:val="000000"/>
          <w:kern w:val="0"/>
          <w:szCs w:val="21"/>
        </w:rPr>
        <w:t xml:space="preserve">  B.</w:t>
      </w:r>
      <w:r>
        <w:rPr>
          <w:rFonts w:hAnsi="宋体" w:cs="宋体"/>
          <w:color w:val="000000"/>
          <w:kern w:val="0"/>
          <w:szCs w:val="21"/>
        </w:rPr>
        <w:t>法定代表人或负责人或实际控制人是夫妻关系</w:t>
      </w:r>
    </w:p>
    <w:p w:rsidR="00C415F1" w:rsidRDefault="00E62D57">
      <w:pPr>
        <w:pStyle w:val="2ff4"/>
        <w:spacing w:line="360" w:lineRule="auto"/>
        <w:ind w:firstLine="420"/>
        <w:rPr>
          <w:rFonts w:hAnsi="宋体" w:cs="宋体"/>
          <w:color w:val="000000"/>
          <w:spacing w:val="6"/>
          <w:szCs w:val="21"/>
        </w:rPr>
      </w:pPr>
      <w:r>
        <w:rPr>
          <w:rFonts w:hAnsi="宋体" w:cs="宋体"/>
          <w:color w:val="000000"/>
          <w:kern w:val="0"/>
          <w:szCs w:val="21"/>
        </w:rPr>
        <w:t xml:space="preserve">  C.</w:t>
      </w:r>
      <w:r>
        <w:rPr>
          <w:rFonts w:hAnsi="宋体" w:cs="宋体"/>
          <w:color w:val="000000"/>
          <w:kern w:val="0"/>
          <w:szCs w:val="21"/>
        </w:rPr>
        <w:t>法定代表人或负责人或实际控制人是直系血亲关系</w:t>
      </w:r>
    </w:p>
    <w:p w:rsidR="00C415F1" w:rsidRDefault="00E62D57">
      <w:pPr>
        <w:pStyle w:val="2ff4"/>
        <w:spacing w:line="360" w:lineRule="auto"/>
        <w:ind w:firstLine="420"/>
        <w:rPr>
          <w:rFonts w:hAnsi="宋体" w:cs="宋体"/>
          <w:color w:val="000000"/>
          <w:spacing w:val="6"/>
          <w:szCs w:val="21"/>
        </w:rPr>
      </w:pPr>
      <w:r>
        <w:rPr>
          <w:rFonts w:hAnsi="宋体" w:cs="宋体"/>
          <w:color w:val="000000"/>
          <w:kern w:val="0"/>
          <w:szCs w:val="21"/>
        </w:rPr>
        <w:t xml:space="preserve">  D.</w:t>
      </w:r>
      <w:r>
        <w:rPr>
          <w:rFonts w:hAnsi="宋体" w:cs="宋体"/>
          <w:color w:val="000000"/>
          <w:kern w:val="0"/>
          <w:szCs w:val="21"/>
        </w:rPr>
        <w:t>法定代表人或负责人或实际控制人存在三代以内旁系血亲关系</w:t>
      </w:r>
    </w:p>
    <w:p w:rsidR="00C415F1" w:rsidRDefault="00E62D57">
      <w:pPr>
        <w:pStyle w:val="2ff4"/>
        <w:spacing w:line="360" w:lineRule="auto"/>
        <w:ind w:firstLine="420"/>
        <w:rPr>
          <w:rFonts w:hAnsi="宋体" w:cs="宋体"/>
          <w:color w:val="000000"/>
          <w:kern w:val="0"/>
          <w:szCs w:val="21"/>
        </w:rPr>
      </w:pPr>
      <w:r>
        <w:rPr>
          <w:rFonts w:hAnsi="宋体" w:cs="宋体"/>
          <w:color w:val="000000"/>
          <w:kern w:val="0"/>
          <w:szCs w:val="21"/>
        </w:rPr>
        <w:t xml:space="preserve">  E.</w:t>
      </w:r>
      <w:r>
        <w:rPr>
          <w:rFonts w:hAnsi="宋体" w:cs="宋体"/>
          <w:color w:val="000000"/>
          <w:kern w:val="0"/>
          <w:szCs w:val="21"/>
        </w:rPr>
        <w:t>法定代表人或负责人或实际控制人存在近姻亲关系</w:t>
      </w:r>
    </w:p>
    <w:p w:rsidR="00C415F1" w:rsidRDefault="00E62D57">
      <w:pPr>
        <w:pStyle w:val="2ff4"/>
        <w:spacing w:line="360" w:lineRule="auto"/>
        <w:ind w:firstLine="420"/>
        <w:rPr>
          <w:rFonts w:hAnsi="宋体" w:cs="宋体"/>
          <w:color w:val="000000"/>
          <w:kern w:val="0"/>
          <w:szCs w:val="21"/>
        </w:rPr>
      </w:pPr>
      <w:r>
        <w:rPr>
          <w:rFonts w:hAnsi="宋体" w:cs="宋体"/>
          <w:color w:val="000000"/>
          <w:kern w:val="0"/>
          <w:szCs w:val="21"/>
        </w:rPr>
        <w:t xml:space="preserve">  F.</w:t>
      </w:r>
      <w:r>
        <w:rPr>
          <w:rFonts w:hAnsi="宋体" w:cs="宋体"/>
          <w:color w:val="000000"/>
          <w:kern w:val="0"/>
          <w:szCs w:val="21"/>
        </w:rPr>
        <w:t>法定代表人或负责人或实际控制人存在股份控制或实际控制关系</w:t>
      </w:r>
    </w:p>
    <w:p w:rsidR="00C415F1" w:rsidRDefault="00E62D57">
      <w:pPr>
        <w:pStyle w:val="2ff4"/>
        <w:spacing w:line="360" w:lineRule="auto"/>
        <w:ind w:firstLine="420"/>
        <w:rPr>
          <w:rFonts w:hAnsi="宋体" w:cs="宋体"/>
          <w:color w:val="000000"/>
          <w:kern w:val="0"/>
          <w:szCs w:val="21"/>
        </w:rPr>
      </w:pPr>
      <w:r>
        <w:rPr>
          <w:rFonts w:hAnsi="宋体" w:cs="宋体"/>
          <w:color w:val="000000"/>
          <w:kern w:val="0"/>
          <w:szCs w:val="21"/>
        </w:rPr>
        <w:t xml:space="preserve">  G.</w:t>
      </w:r>
      <w:r>
        <w:rPr>
          <w:rFonts w:hAnsi="宋体" w:cs="宋体"/>
          <w:color w:val="000000"/>
          <w:kern w:val="0"/>
          <w:szCs w:val="21"/>
        </w:rPr>
        <w:t>存在共同直接或间接投资设立子公司、联营企业和合营企业情况</w:t>
      </w:r>
    </w:p>
    <w:p w:rsidR="00C415F1" w:rsidRDefault="00E62D57">
      <w:pPr>
        <w:pStyle w:val="2ff4"/>
        <w:spacing w:line="360" w:lineRule="auto"/>
        <w:ind w:firstLine="420"/>
        <w:rPr>
          <w:rFonts w:hAnsi="宋体" w:cs="宋体"/>
          <w:color w:val="000000"/>
          <w:szCs w:val="21"/>
        </w:rPr>
      </w:pPr>
      <w:r>
        <w:rPr>
          <w:rFonts w:hAnsi="宋体" w:cs="宋体"/>
          <w:color w:val="000000"/>
          <w:kern w:val="0"/>
          <w:szCs w:val="21"/>
        </w:rPr>
        <w:t xml:space="preserve">  H.</w:t>
      </w:r>
      <w:r>
        <w:rPr>
          <w:rFonts w:hAnsi="宋体" w:cs="宋体"/>
          <w:color w:val="000000"/>
          <w:kern w:val="0"/>
          <w:szCs w:val="21"/>
        </w:rPr>
        <w:t>存在分级代理或代销关系、同一生产制造商关系、</w:t>
      </w:r>
      <w:r>
        <w:rPr>
          <w:rFonts w:hAnsi="宋体" w:cs="宋体"/>
          <w:color w:val="000000"/>
          <w:szCs w:val="21"/>
        </w:rPr>
        <w:t>管理关系、重要业务（占主营业务收入</w:t>
      </w:r>
      <w:r>
        <w:rPr>
          <w:rFonts w:hAnsi="宋体" w:cs="宋体"/>
          <w:color w:val="000000"/>
          <w:szCs w:val="21"/>
        </w:rPr>
        <w:t>50%</w:t>
      </w:r>
      <w:r>
        <w:rPr>
          <w:rFonts w:hAnsi="宋体" w:cs="宋体"/>
          <w:color w:val="000000"/>
          <w:szCs w:val="21"/>
        </w:rPr>
        <w:t>以上）或重要财务往来关系（如融资）等其他实质性控制关系</w:t>
      </w:r>
    </w:p>
    <w:p w:rsidR="00C415F1" w:rsidRDefault="00E62D57">
      <w:pPr>
        <w:pStyle w:val="2ff4"/>
        <w:spacing w:line="360" w:lineRule="auto"/>
        <w:ind w:firstLine="420"/>
        <w:rPr>
          <w:rFonts w:hAnsi="宋体" w:cs="宋体"/>
          <w:color w:val="000000"/>
          <w:spacing w:val="6"/>
          <w:szCs w:val="21"/>
        </w:rPr>
      </w:pPr>
      <w:r>
        <w:rPr>
          <w:rFonts w:hAnsi="宋体" w:cs="宋体"/>
          <w:color w:val="000000"/>
          <w:szCs w:val="21"/>
        </w:rPr>
        <w:t xml:space="preserve">   I</w:t>
      </w:r>
      <w:r>
        <w:rPr>
          <w:rFonts w:hAnsi="宋体" w:cs="宋体"/>
          <w:color w:val="000000"/>
          <w:kern w:val="0"/>
          <w:szCs w:val="21"/>
        </w:rPr>
        <w:t>.</w:t>
      </w:r>
      <w:r>
        <w:rPr>
          <w:rFonts w:hAnsi="宋体" w:cs="宋体"/>
          <w:color w:val="000000"/>
          <w:szCs w:val="21"/>
        </w:rPr>
        <w:t>其他利害关系情况</w:t>
      </w:r>
      <w:r>
        <w:rPr>
          <w:rFonts w:hAnsi="宋体" w:cs="宋体"/>
          <w:color w:val="000000"/>
          <w:szCs w:val="21"/>
          <w:u w:val="single"/>
        </w:rPr>
        <w:t xml:space="preserve">                              </w:t>
      </w:r>
      <w:r>
        <w:rPr>
          <w:rFonts w:hAnsi="宋体" w:cs="宋体"/>
          <w:color w:val="000000"/>
          <w:kern w:val="0"/>
          <w:szCs w:val="21"/>
        </w:rPr>
        <w:t>。</w:t>
      </w:r>
    </w:p>
    <w:p w:rsidR="00C415F1" w:rsidRDefault="00E62D57" w:rsidP="003A6F8A">
      <w:pPr>
        <w:pStyle w:val="53"/>
        <w:widowControl/>
        <w:numPr>
          <w:ilvl w:val="0"/>
          <w:numId w:val="5"/>
        </w:numPr>
        <w:adjustRightInd w:val="0"/>
        <w:snapToGrid w:val="0"/>
        <w:spacing w:after="120" w:line="360" w:lineRule="auto"/>
        <w:ind w:firstLineChars="189" w:firstLine="397"/>
        <w:rPr>
          <w:rFonts w:ascii="宋体" w:hAnsi="宋体" w:cs="宋体" w:hint="default"/>
          <w:color w:val="000000"/>
          <w:kern w:val="0"/>
          <w:szCs w:val="21"/>
        </w:rPr>
      </w:pPr>
      <w:r>
        <w:rPr>
          <w:rFonts w:ascii="宋体" w:hAnsi="宋体" w:cs="宋体"/>
          <w:color w:val="000000"/>
          <w:szCs w:val="21"/>
        </w:rPr>
        <w:t>现已清楚知道并</w:t>
      </w:r>
      <w:r>
        <w:rPr>
          <w:rFonts w:ascii="宋体" w:hAnsi="宋体" w:cs="宋体"/>
          <w:color w:val="000000"/>
          <w:kern w:val="0"/>
          <w:szCs w:val="21"/>
        </w:rPr>
        <w:t>严格遵守政府采购法律法规和现场纪律。</w:t>
      </w:r>
    </w:p>
    <w:p w:rsidR="00C415F1" w:rsidRDefault="00E62D57" w:rsidP="003A6F8A">
      <w:pPr>
        <w:pStyle w:val="53"/>
        <w:widowControl/>
        <w:numPr>
          <w:ilvl w:val="0"/>
          <w:numId w:val="5"/>
        </w:numPr>
        <w:adjustRightInd w:val="0"/>
        <w:snapToGrid w:val="0"/>
        <w:spacing w:after="120" w:line="360" w:lineRule="auto"/>
        <w:ind w:firstLineChars="189" w:firstLine="397"/>
        <w:rPr>
          <w:rFonts w:ascii="宋体" w:hAnsi="宋体" w:cs="宋体" w:hint="default"/>
          <w:color w:val="000000"/>
          <w:kern w:val="0"/>
          <w:szCs w:val="21"/>
        </w:rPr>
      </w:pPr>
      <w:r>
        <w:rPr>
          <w:rFonts w:ascii="宋体" w:hAnsi="宋体" w:cs="宋体"/>
          <w:color w:val="000000"/>
          <w:kern w:val="0"/>
          <w:szCs w:val="21"/>
        </w:rPr>
        <w:t>我发现</w:t>
      </w:r>
      <w:r>
        <w:rPr>
          <w:rFonts w:ascii="宋体" w:hAnsi="宋体" w:cs="宋体"/>
          <w:color w:val="000000"/>
          <w:kern w:val="0"/>
          <w:szCs w:val="21"/>
          <w:u w:val="single"/>
        </w:rPr>
        <w:t xml:space="preserve">                    </w:t>
      </w:r>
      <w:r>
        <w:rPr>
          <w:rFonts w:ascii="宋体" w:hAnsi="宋体" w:cs="宋体"/>
          <w:color w:val="000000"/>
          <w:kern w:val="0"/>
          <w:szCs w:val="21"/>
        </w:rPr>
        <w:t>供应商之间存在或可能存在上述第二条第</w:t>
      </w:r>
      <w:r>
        <w:rPr>
          <w:rFonts w:ascii="宋体" w:hAnsi="宋体" w:cs="宋体"/>
          <w:color w:val="000000"/>
          <w:kern w:val="0"/>
          <w:szCs w:val="21"/>
          <w:u w:val="single"/>
        </w:rPr>
        <w:t xml:space="preserve">        </w:t>
      </w:r>
      <w:r>
        <w:rPr>
          <w:rFonts w:ascii="宋体" w:hAnsi="宋体" w:cs="宋体"/>
          <w:color w:val="000000"/>
          <w:kern w:val="0"/>
          <w:szCs w:val="21"/>
        </w:rPr>
        <w:t>项利害关系。</w:t>
      </w:r>
    </w:p>
    <w:p w:rsidR="00C415F1" w:rsidRDefault="00E62D57" w:rsidP="003A6F8A">
      <w:pPr>
        <w:pStyle w:val="53"/>
        <w:widowControl/>
        <w:numPr>
          <w:ilvl w:val="0"/>
          <w:numId w:val="5"/>
        </w:numPr>
        <w:adjustRightInd w:val="0"/>
        <w:snapToGrid w:val="0"/>
        <w:spacing w:after="120" w:line="360" w:lineRule="auto"/>
        <w:ind w:firstLineChars="189" w:firstLine="397"/>
        <w:rPr>
          <w:rFonts w:ascii="宋体" w:hAnsi="宋体" w:cs="宋体" w:hint="default"/>
          <w:color w:val="000000"/>
          <w:kern w:val="0"/>
          <w:szCs w:val="21"/>
        </w:rPr>
      </w:pPr>
      <w:r>
        <w:rPr>
          <w:rFonts w:ascii="宋体" w:hAnsi="宋体" w:cs="宋体"/>
          <w:color w:val="000000"/>
          <w:kern w:val="0"/>
          <w:szCs w:val="21"/>
        </w:rPr>
        <w:t>经检查确认所有投标人投标文件□不存在密封包装问题  □存在密封包装问题（具体指出）</w:t>
      </w:r>
      <w:r>
        <w:rPr>
          <w:rFonts w:ascii="宋体" w:hAnsi="宋体" w:cs="宋体"/>
          <w:color w:val="000000"/>
          <w:kern w:val="0"/>
          <w:szCs w:val="21"/>
          <w:u w:val="single"/>
        </w:rPr>
        <w:t xml:space="preserve">                            </w:t>
      </w:r>
      <w:r>
        <w:rPr>
          <w:rFonts w:ascii="宋体" w:hAnsi="宋体" w:cs="宋体"/>
          <w:color w:val="000000"/>
          <w:kern w:val="0"/>
          <w:szCs w:val="21"/>
        </w:rPr>
        <w:t>。</w:t>
      </w:r>
    </w:p>
    <w:p w:rsidR="00C415F1" w:rsidRDefault="00E62D57">
      <w:pPr>
        <w:pStyle w:val="2ff4"/>
        <w:spacing w:line="360" w:lineRule="auto"/>
        <w:ind w:firstLine="42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 xml:space="preserve"> </w:t>
      </w:r>
      <w:r>
        <w:rPr>
          <w:rFonts w:hAnsi="宋体" w:cs="宋体"/>
          <w:color w:val="000000"/>
          <w:szCs w:val="21"/>
        </w:rPr>
        <w:t>（供应商代表签名）</w:t>
      </w:r>
    </w:p>
    <w:p w:rsidR="00C415F1" w:rsidRDefault="00E62D57">
      <w:pPr>
        <w:spacing w:before="50" w:after="50" w:line="360" w:lineRule="auto"/>
        <w:ind w:firstLine="420"/>
        <w:rPr>
          <w:color w:val="000000"/>
        </w:rPr>
      </w:pPr>
      <w:r>
        <w:rPr>
          <w:rFonts w:ascii="宋体" w:hAnsi="宋体" w:cs="宋体" w:hint="eastAsia"/>
          <w:color w:val="000000"/>
          <w:szCs w:val="21"/>
        </w:rPr>
        <w:t xml:space="preserve">                                                        年  月  日</w:t>
      </w:r>
    </w:p>
    <w:p w:rsidR="00C415F1" w:rsidRDefault="00E62D57">
      <w:pPr>
        <w:pStyle w:val="3e"/>
        <w:spacing w:line="500" w:lineRule="exact"/>
        <w:ind w:firstLine="482"/>
        <w:jc w:val="left"/>
        <w:rPr>
          <w:rFonts w:ascii="宋体" w:hAnsi="宋体"/>
          <w:b/>
          <w:color w:val="000000"/>
          <w:sz w:val="24"/>
          <w:szCs w:val="24"/>
        </w:rPr>
      </w:pPr>
      <w:r>
        <w:rPr>
          <w:rFonts w:ascii="宋体" w:hAnsi="宋体" w:hint="eastAsia"/>
          <w:b/>
          <w:color w:val="000000"/>
          <w:sz w:val="24"/>
          <w:szCs w:val="24"/>
        </w:rPr>
        <w:t>注：开标截止投标文件解密后务必将《政府采购活动现场确认声明书》填写完并签名，扫描件发送至项目联系人邮箱（669624044@qq.com）。</w:t>
      </w:r>
    </w:p>
    <w:sectPr w:rsidR="00C415F1">
      <w:footerReference w:type="even" r:id="rId22"/>
      <w:footerReference w:type="default" r:id="rId23"/>
      <w:footerReference w:type="first" r:id="rId24"/>
      <w:pgSz w:w="11906" w:h="16838"/>
      <w:pgMar w:top="1474" w:right="1797" w:bottom="1247" w:left="155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55D" w:rsidRDefault="00EE755D">
      <w:r>
        <w:separator/>
      </w:r>
    </w:p>
  </w:endnote>
  <w:endnote w:type="continuationSeparator" w:id="0">
    <w:p w:rsidR="00EE755D" w:rsidRDefault="00EE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Futura Bk">
    <w:altName w:val="Segoe UI"/>
    <w:charset w:val="00"/>
    <w:family w:val="swiss"/>
    <w:pitch w:val="default"/>
    <w:sig w:usb0="00000001" w:usb1="5000204A" w:usb2="00000000" w:usb3="00000000" w:csb0="0000009F" w:csb1="00000000"/>
  </w:font>
  <w:font w:name="Futura Lt">
    <w:altName w:val="Courier New"/>
    <w:charset w:val="00"/>
    <w:family w:val="auto"/>
    <w:pitch w:val="default"/>
    <w:sig w:usb0="80000067" w:usb1="00000000" w:usb2="00000000" w:usb3="00000000" w:csb0="000001FB"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HP Simplified Light">
    <w:altName w:val="Helvetica Narrow"/>
    <w:charset w:val="00"/>
    <w:family w:val="swiss"/>
    <w:pitch w:val="variable"/>
    <w:sig w:usb0="00000001" w:usb1="5000205B"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AdobeFangsongStd-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999852"/>
    </w:sdtPr>
    <w:sdtEndPr>
      <w:rPr>
        <w:sz w:val="21"/>
        <w:szCs w:val="21"/>
      </w:rPr>
    </w:sdtEndPr>
    <w:sdtContent>
      <w:p w:rsidR="00B51019" w:rsidRDefault="00B51019">
        <w:pPr>
          <w:pStyle w:val="af2"/>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8D4106" w:rsidRPr="008D4106">
          <w:rPr>
            <w:noProof/>
            <w:sz w:val="21"/>
            <w:szCs w:val="21"/>
            <w:lang w:val="zh-CN"/>
          </w:rPr>
          <w:t>34</w:t>
        </w:r>
        <w:r>
          <w:rPr>
            <w:sz w:val="21"/>
            <w:szCs w:val="21"/>
          </w:rPr>
          <w:fldChar w:fldCharType="end"/>
        </w:r>
        <w:r>
          <w:rPr>
            <w:sz w:val="21"/>
            <w:szCs w:val="21"/>
          </w:rPr>
          <w:t>页</w:t>
        </w:r>
      </w:p>
    </w:sdtContent>
  </w:sdt>
  <w:p w:rsidR="00B51019" w:rsidRDefault="00B5101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19" w:rsidRDefault="00B51019">
    <w:pPr>
      <w:pStyle w:val="af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19" w:rsidRDefault="00B51019">
    <w:pPr>
      <w:pStyle w:val="af2"/>
      <w:jc w:val="center"/>
    </w:pPr>
    <w:r>
      <w:fldChar w:fldCharType="begin"/>
    </w:r>
    <w:r>
      <w:instrText>PAGE   \* MERGEFORMAT</w:instrText>
    </w:r>
    <w:r>
      <w:fldChar w:fldCharType="separate"/>
    </w:r>
    <w:r w:rsidR="008D4106" w:rsidRPr="008D4106">
      <w:rPr>
        <w:noProof/>
        <w:lang w:val="zh-CN"/>
      </w:rPr>
      <w:t>48</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19" w:rsidRDefault="00B51019" w:rsidP="00932642">
    <w:pPr>
      <w:pStyle w:val="af2"/>
      <w:framePr w:wrap="around" w:vAnchor="text" w:hAnchor="margin" w:xAlign="center" w:y="1"/>
      <w:ind w:firstLine="360"/>
      <w:rPr>
        <w:rStyle w:val="afe"/>
      </w:rPr>
    </w:pPr>
    <w:r>
      <w:fldChar w:fldCharType="begin"/>
    </w:r>
    <w:r>
      <w:rPr>
        <w:rStyle w:val="afe"/>
      </w:rPr>
      <w:instrText xml:space="preserve">PAGE  </w:instrText>
    </w:r>
    <w:r>
      <w:fldChar w:fldCharType="separate"/>
    </w:r>
    <w:r>
      <w:rPr>
        <w:rStyle w:val="afe"/>
      </w:rPr>
      <w:t>55</w:t>
    </w:r>
    <w:r>
      <w:fldChar w:fldCharType="end"/>
    </w:r>
  </w:p>
  <w:p w:rsidR="00B51019" w:rsidRDefault="00B51019">
    <w:pPr>
      <w:pStyle w:val="af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19" w:rsidRDefault="00B51019" w:rsidP="00932642">
    <w:pPr>
      <w:pStyle w:val="af2"/>
      <w:framePr w:wrap="around" w:vAnchor="text" w:hAnchor="margin" w:xAlign="center" w:y="1"/>
      <w:ind w:firstLine="360"/>
      <w:rPr>
        <w:rStyle w:val="afe"/>
      </w:rPr>
    </w:pPr>
    <w:r>
      <w:fldChar w:fldCharType="begin"/>
    </w:r>
    <w:r>
      <w:rPr>
        <w:rStyle w:val="afe"/>
      </w:rPr>
      <w:instrText xml:space="preserve">PAGE  </w:instrText>
    </w:r>
    <w:r>
      <w:fldChar w:fldCharType="separate"/>
    </w:r>
    <w:r w:rsidR="008D4106">
      <w:rPr>
        <w:rStyle w:val="afe"/>
        <w:noProof/>
      </w:rPr>
      <w:t>54</w:t>
    </w:r>
    <w:r>
      <w:fldChar w:fldCharType="end"/>
    </w:r>
  </w:p>
  <w:p w:rsidR="00B51019" w:rsidRDefault="00B51019">
    <w:pPr>
      <w:pStyle w:val="af2"/>
      <w:ind w:right="360" w:firstLine="360"/>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19" w:rsidRDefault="00B51019">
    <w:pPr>
      <w:pStyle w:val="af2"/>
      <w:framePr w:wrap="around" w:vAnchor="text" w:hAnchor="margin" w:xAlign="outside" w:y="1"/>
      <w:rPr>
        <w:rStyle w:val="afe"/>
      </w:rPr>
    </w:pPr>
    <w:r>
      <w:fldChar w:fldCharType="begin"/>
    </w:r>
    <w:r>
      <w:rPr>
        <w:rStyle w:val="afe"/>
      </w:rPr>
      <w:instrText xml:space="preserve">PAGE  </w:instrText>
    </w:r>
    <w:r>
      <w:fldChar w:fldCharType="end"/>
    </w:r>
  </w:p>
  <w:p w:rsidR="00B51019" w:rsidRDefault="00B51019">
    <w:pPr>
      <w:pStyle w:val="af2"/>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134667"/>
    </w:sdtPr>
    <w:sdtEndPr>
      <w:rPr>
        <w:sz w:val="21"/>
        <w:szCs w:val="21"/>
      </w:rPr>
    </w:sdtEndPr>
    <w:sdtContent>
      <w:p w:rsidR="00B51019" w:rsidRDefault="00B51019">
        <w:pPr>
          <w:pStyle w:val="af2"/>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8D4106" w:rsidRPr="008D4106">
          <w:rPr>
            <w:noProof/>
            <w:sz w:val="21"/>
            <w:szCs w:val="21"/>
            <w:lang w:val="zh-CN"/>
          </w:rPr>
          <w:t>55</w:t>
        </w:r>
        <w:r>
          <w:rPr>
            <w:sz w:val="21"/>
            <w:szCs w:val="21"/>
          </w:rPr>
          <w:fldChar w:fldCharType="end"/>
        </w:r>
        <w:r>
          <w:rPr>
            <w:sz w:val="21"/>
            <w:szCs w:val="21"/>
          </w:rPr>
          <w:t>页</w:t>
        </w:r>
      </w:p>
    </w:sdtContent>
  </w:sdt>
  <w:p w:rsidR="00B51019" w:rsidRDefault="00B51019">
    <w:pPr>
      <w:pStyle w:val="af2"/>
      <w:ind w:right="7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19" w:rsidRDefault="00B51019">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55D" w:rsidRDefault="00EE755D">
      <w:r>
        <w:separator/>
      </w:r>
    </w:p>
  </w:footnote>
  <w:footnote w:type="continuationSeparator" w:id="0">
    <w:p w:rsidR="00EE755D" w:rsidRDefault="00EE755D">
      <w:r>
        <w:continuationSeparator/>
      </w:r>
    </w:p>
  </w:footnote>
  <w:footnote w:id="1">
    <w:p w:rsidR="00F0766C" w:rsidRDefault="00F0766C" w:rsidP="00F0766C">
      <w:pPr>
        <w:pStyle w:val="af6"/>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19" w:rsidRDefault="00B51019" w:rsidP="00932642">
    <w:pPr>
      <w:pStyle w:val="af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7C2CE"/>
    <w:multiLevelType w:val="multilevel"/>
    <w:tmpl w:val="BFB7C2C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0000010"/>
    <w:multiLevelType w:val="multilevel"/>
    <w:tmpl w:val="00000010"/>
    <w:lvl w:ilvl="0">
      <w:start w:val="1"/>
      <w:numFmt w:val="decimal"/>
      <w:lvlText w:val="%1"/>
      <w:lvlJc w:val="left"/>
      <w:pPr>
        <w:tabs>
          <w:tab w:val="left" w:pos="1418"/>
        </w:tabs>
        <w:ind w:left="1418" w:hanging="425"/>
      </w:pPr>
      <w:rPr>
        <w:rFonts w:hint="eastAsia"/>
        <w:b/>
      </w:rPr>
    </w:lvl>
    <w:lvl w:ilvl="1">
      <w:start w:val="1"/>
      <w:numFmt w:val="decimal"/>
      <w:lvlText w:val="%1.%2"/>
      <w:lvlJc w:val="left"/>
      <w:pPr>
        <w:tabs>
          <w:tab w:val="left" w:pos="993"/>
        </w:tabs>
        <w:ind w:left="993" w:firstLine="0"/>
      </w:pPr>
      <w:rPr>
        <w:rFonts w:hint="eastAsia"/>
        <w:b w:val="0"/>
        <w:sz w:val="24"/>
        <w:szCs w:val="24"/>
      </w:rPr>
    </w:lvl>
    <w:lvl w:ilvl="2">
      <w:start w:val="1"/>
      <w:numFmt w:val="decimal"/>
      <w:lvlText w:val="%1.%2.%3"/>
      <w:lvlJc w:val="left"/>
      <w:pPr>
        <w:tabs>
          <w:tab w:val="left" w:pos="2411"/>
        </w:tabs>
        <w:ind w:left="2411" w:hanging="567"/>
      </w:pPr>
      <w:rPr>
        <w:rFonts w:ascii="仿宋" w:eastAsia="仿宋" w:hAnsi="仿宋" w:cs="Times New Roman" w:hint="default"/>
        <w:sz w:val="24"/>
        <w:szCs w:val="24"/>
      </w:rPr>
    </w:lvl>
    <w:lvl w:ilvl="3">
      <w:start w:val="1"/>
      <w:numFmt w:val="decimal"/>
      <w:lvlText w:val="%1.%2.%3.%4"/>
      <w:lvlJc w:val="left"/>
      <w:pPr>
        <w:tabs>
          <w:tab w:val="left" w:pos="2977"/>
        </w:tabs>
        <w:ind w:left="2977" w:hanging="708"/>
      </w:pPr>
      <w:rPr>
        <w:rFonts w:hint="eastAsia"/>
      </w:rPr>
    </w:lvl>
    <w:lvl w:ilvl="4">
      <w:start w:val="1"/>
      <w:numFmt w:val="decimal"/>
      <w:lvlText w:val="%1.%2.%3.%4.%5"/>
      <w:lvlJc w:val="left"/>
      <w:pPr>
        <w:tabs>
          <w:tab w:val="left" w:pos="3544"/>
        </w:tabs>
        <w:ind w:left="3544" w:hanging="850"/>
      </w:pPr>
      <w:rPr>
        <w:rFonts w:hint="eastAsia"/>
      </w:rPr>
    </w:lvl>
    <w:lvl w:ilvl="5">
      <w:start w:val="1"/>
      <w:numFmt w:val="decimal"/>
      <w:lvlText w:val="%1.%2.%3.%4.%5.%6"/>
      <w:lvlJc w:val="left"/>
      <w:pPr>
        <w:tabs>
          <w:tab w:val="left" w:pos="4253"/>
        </w:tabs>
        <w:ind w:left="4253" w:hanging="1134"/>
      </w:pPr>
      <w:rPr>
        <w:rFonts w:hint="eastAsia"/>
      </w:rPr>
    </w:lvl>
    <w:lvl w:ilvl="6">
      <w:start w:val="1"/>
      <w:numFmt w:val="decimal"/>
      <w:lvlText w:val="%1.%2.%3.%4.%5.%6.%7"/>
      <w:lvlJc w:val="left"/>
      <w:pPr>
        <w:tabs>
          <w:tab w:val="left" w:pos="4820"/>
        </w:tabs>
        <w:ind w:left="4820" w:hanging="1276"/>
      </w:pPr>
      <w:rPr>
        <w:rFonts w:hint="eastAsia"/>
      </w:rPr>
    </w:lvl>
    <w:lvl w:ilvl="7">
      <w:start w:val="1"/>
      <w:numFmt w:val="decimal"/>
      <w:lvlText w:val="%1.%2.%3.%4.%5.%6.%7.%8"/>
      <w:lvlJc w:val="left"/>
      <w:pPr>
        <w:tabs>
          <w:tab w:val="left" w:pos="5387"/>
        </w:tabs>
        <w:ind w:left="5387" w:hanging="1418"/>
      </w:pPr>
      <w:rPr>
        <w:rFonts w:hint="eastAsia"/>
      </w:rPr>
    </w:lvl>
    <w:lvl w:ilvl="8">
      <w:start w:val="1"/>
      <w:numFmt w:val="decimal"/>
      <w:lvlText w:val="%1.%2.%3.%4.%5.%6.%7.%8.%9"/>
      <w:lvlJc w:val="left"/>
      <w:pPr>
        <w:tabs>
          <w:tab w:val="left" w:pos="6095"/>
        </w:tabs>
        <w:ind w:left="6095" w:hanging="1700"/>
      </w:pPr>
      <w:rPr>
        <w:rFonts w:hint="eastAsia"/>
      </w:rPr>
    </w:lvl>
  </w:abstractNum>
  <w:abstractNum w:abstractNumId="2">
    <w:nsid w:val="016F22EB"/>
    <w:multiLevelType w:val="multilevel"/>
    <w:tmpl w:val="016F22EB"/>
    <w:lvl w:ilvl="0">
      <w:start w:val="2"/>
      <w:numFmt w:val="decimal"/>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84A77D1"/>
    <w:multiLevelType w:val="multilevel"/>
    <w:tmpl w:val="484A77D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4F403B5"/>
    <w:multiLevelType w:val="singleLevel"/>
    <w:tmpl w:val="54F403B5"/>
    <w:lvl w:ilvl="0">
      <w:start w:val="1"/>
      <w:numFmt w:val="chineseCounting"/>
      <w:suff w:val="nothing"/>
      <w:lvlText w:val="%1、"/>
      <w:lvlJc w:val="left"/>
    </w:lvl>
  </w:abstractNum>
  <w:abstractNum w:abstractNumId="5">
    <w:nsid w:val="557FD3DA"/>
    <w:multiLevelType w:val="singleLevel"/>
    <w:tmpl w:val="557FD3DA"/>
    <w:lvl w:ilvl="0">
      <w:start w:val="3"/>
      <w:numFmt w:val="chineseCounting"/>
      <w:suff w:val="nothing"/>
      <w:lvlText w:val="%1、"/>
      <w:lvlJc w:val="left"/>
    </w:lvl>
  </w:abstractNum>
  <w:abstractNum w:abstractNumId="6">
    <w:nsid w:val="6494411F"/>
    <w:multiLevelType w:val="multilevel"/>
    <w:tmpl w:val="6494411F"/>
    <w:lvl w:ilvl="0">
      <w:start w:val="5"/>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3EF8A59"/>
    <w:multiLevelType w:val="multilevel"/>
    <w:tmpl w:val="73EF8A5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7FC21D08"/>
    <w:multiLevelType w:val="multilevel"/>
    <w:tmpl w:val="7FC21D08"/>
    <w:lvl w:ilvl="0">
      <w:start w:val="1"/>
      <w:numFmt w:val="decimal"/>
      <w:lvlText w:val="%1."/>
      <w:lvlJc w:val="left"/>
      <w:pPr>
        <w:ind w:left="0" w:hanging="420"/>
      </w:pPr>
    </w:lvl>
    <w:lvl w:ilvl="1">
      <w:start w:val="1"/>
      <w:numFmt w:val="lowerLetter"/>
      <w:lvlText w:val="%2)"/>
      <w:lvlJc w:val="left"/>
      <w:pPr>
        <w:ind w:left="630" w:hanging="420"/>
      </w:pPr>
    </w:lvl>
    <w:lvl w:ilvl="2">
      <w:start w:val="1"/>
      <w:numFmt w:val="lowerRoman"/>
      <w:lvlText w:val="%3."/>
      <w:lvlJc w:val="right"/>
      <w:pPr>
        <w:ind w:left="1050" w:hanging="420"/>
      </w:pPr>
    </w:lvl>
    <w:lvl w:ilvl="3">
      <w:start w:val="1"/>
      <w:numFmt w:val="decimal"/>
      <w:lvlText w:val="%4."/>
      <w:lvlJc w:val="left"/>
      <w:pPr>
        <w:ind w:left="1470" w:hanging="420"/>
      </w:pPr>
    </w:lvl>
    <w:lvl w:ilvl="4">
      <w:start w:val="1"/>
      <w:numFmt w:val="lowerLetter"/>
      <w:lvlText w:val="%5)"/>
      <w:lvlJc w:val="left"/>
      <w:pPr>
        <w:ind w:left="1890" w:hanging="420"/>
      </w:pPr>
    </w:lvl>
    <w:lvl w:ilvl="5">
      <w:start w:val="1"/>
      <w:numFmt w:val="lowerRoman"/>
      <w:lvlText w:val="%6."/>
      <w:lvlJc w:val="right"/>
      <w:pPr>
        <w:ind w:left="2310" w:hanging="420"/>
      </w:pPr>
    </w:lvl>
    <w:lvl w:ilvl="6">
      <w:start w:val="1"/>
      <w:numFmt w:val="decimal"/>
      <w:lvlText w:val="%7."/>
      <w:lvlJc w:val="left"/>
      <w:pPr>
        <w:ind w:left="2730" w:hanging="420"/>
      </w:pPr>
    </w:lvl>
    <w:lvl w:ilvl="7">
      <w:start w:val="1"/>
      <w:numFmt w:val="lowerLetter"/>
      <w:lvlText w:val="%8)"/>
      <w:lvlJc w:val="left"/>
      <w:pPr>
        <w:ind w:left="3150" w:hanging="420"/>
      </w:pPr>
    </w:lvl>
    <w:lvl w:ilvl="8">
      <w:start w:val="1"/>
      <w:numFmt w:val="lowerRoman"/>
      <w:lvlText w:val="%9."/>
      <w:lvlJc w:val="right"/>
      <w:pPr>
        <w:ind w:left="3570" w:hanging="420"/>
      </w:pPr>
    </w:lvl>
  </w:abstractNum>
  <w:num w:numId="1">
    <w:abstractNumId w:val="0"/>
  </w:num>
  <w:num w:numId="2">
    <w:abstractNumId w:val="7"/>
  </w:num>
  <w:num w:numId="3">
    <w:abstractNumId w:val="1"/>
  </w:num>
  <w:num w:numId="4">
    <w:abstractNumId w:val="4"/>
  </w:num>
  <w:num w:numId="5">
    <w:abstractNumId w:val="5"/>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5F"/>
    <w:rsid w:val="00000B47"/>
    <w:rsid w:val="00003072"/>
    <w:rsid w:val="000041A5"/>
    <w:rsid w:val="000043A0"/>
    <w:rsid w:val="000048A6"/>
    <w:rsid w:val="00005111"/>
    <w:rsid w:val="000053A1"/>
    <w:rsid w:val="000056B4"/>
    <w:rsid w:val="0000582D"/>
    <w:rsid w:val="000058C6"/>
    <w:rsid w:val="00005D06"/>
    <w:rsid w:val="00006304"/>
    <w:rsid w:val="0000639F"/>
    <w:rsid w:val="00006703"/>
    <w:rsid w:val="00006B8D"/>
    <w:rsid w:val="00007144"/>
    <w:rsid w:val="00007584"/>
    <w:rsid w:val="000077D6"/>
    <w:rsid w:val="00007AEA"/>
    <w:rsid w:val="00010251"/>
    <w:rsid w:val="00010704"/>
    <w:rsid w:val="00010B94"/>
    <w:rsid w:val="000115D5"/>
    <w:rsid w:val="00012F55"/>
    <w:rsid w:val="00013556"/>
    <w:rsid w:val="00014936"/>
    <w:rsid w:val="00014E09"/>
    <w:rsid w:val="00015287"/>
    <w:rsid w:val="0001547E"/>
    <w:rsid w:val="00015F97"/>
    <w:rsid w:val="00016FBB"/>
    <w:rsid w:val="000175E0"/>
    <w:rsid w:val="00017AD3"/>
    <w:rsid w:val="00017E56"/>
    <w:rsid w:val="00020962"/>
    <w:rsid w:val="00020A64"/>
    <w:rsid w:val="00020ABB"/>
    <w:rsid w:val="0002181D"/>
    <w:rsid w:val="00021F66"/>
    <w:rsid w:val="00022998"/>
    <w:rsid w:val="00023FA4"/>
    <w:rsid w:val="00024EF6"/>
    <w:rsid w:val="0002527D"/>
    <w:rsid w:val="0002531C"/>
    <w:rsid w:val="0002577A"/>
    <w:rsid w:val="00025A3A"/>
    <w:rsid w:val="00025B40"/>
    <w:rsid w:val="00025EBD"/>
    <w:rsid w:val="00026BB8"/>
    <w:rsid w:val="00027712"/>
    <w:rsid w:val="00027FCD"/>
    <w:rsid w:val="00030445"/>
    <w:rsid w:val="00030E5A"/>
    <w:rsid w:val="000310B8"/>
    <w:rsid w:val="000310CF"/>
    <w:rsid w:val="0003142A"/>
    <w:rsid w:val="00031E05"/>
    <w:rsid w:val="000327A0"/>
    <w:rsid w:val="00032986"/>
    <w:rsid w:val="00032B0D"/>
    <w:rsid w:val="00032C15"/>
    <w:rsid w:val="0003420E"/>
    <w:rsid w:val="00034AF2"/>
    <w:rsid w:val="00034DF7"/>
    <w:rsid w:val="000350D2"/>
    <w:rsid w:val="0003534B"/>
    <w:rsid w:val="000360CB"/>
    <w:rsid w:val="00036FB8"/>
    <w:rsid w:val="000370D2"/>
    <w:rsid w:val="00037465"/>
    <w:rsid w:val="00037674"/>
    <w:rsid w:val="00037CA1"/>
    <w:rsid w:val="000400B9"/>
    <w:rsid w:val="00040625"/>
    <w:rsid w:val="000409F9"/>
    <w:rsid w:val="00040A06"/>
    <w:rsid w:val="00040A15"/>
    <w:rsid w:val="00040C67"/>
    <w:rsid w:val="000412AE"/>
    <w:rsid w:val="00041616"/>
    <w:rsid w:val="00041C0A"/>
    <w:rsid w:val="00041D87"/>
    <w:rsid w:val="000427DA"/>
    <w:rsid w:val="00043678"/>
    <w:rsid w:val="00043873"/>
    <w:rsid w:val="00043E9E"/>
    <w:rsid w:val="000441B4"/>
    <w:rsid w:val="00045CF0"/>
    <w:rsid w:val="00045E41"/>
    <w:rsid w:val="00047205"/>
    <w:rsid w:val="00047516"/>
    <w:rsid w:val="0004788A"/>
    <w:rsid w:val="00047A43"/>
    <w:rsid w:val="00047AE5"/>
    <w:rsid w:val="00051D87"/>
    <w:rsid w:val="00053306"/>
    <w:rsid w:val="00055310"/>
    <w:rsid w:val="00055AFD"/>
    <w:rsid w:val="00056351"/>
    <w:rsid w:val="000564A5"/>
    <w:rsid w:val="0005690A"/>
    <w:rsid w:val="00056D53"/>
    <w:rsid w:val="000570F0"/>
    <w:rsid w:val="00057EC8"/>
    <w:rsid w:val="00057FA9"/>
    <w:rsid w:val="000608C7"/>
    <w:rsid w:val="000612B2"/>
    <w:rsid w:val="0006273D"/>
    <w:rsid w:val="00062A60"/>
    <w:rsid w:val="00062AD3"/>
    <w:rsid w:val="00062E3B"/>
    <w:rsid w:val="00063425"/>
    <w:rsid w:val="0006413A"/>
    <w:rsid w:val="00064C30"/>
    <w:rsid w:val="00065283"/>
    <w:rsid w:val="00065DFF"/>
    <w:rsid w:val="00066548"/>
    <w:rsid w:val="00066C4B"/>
    <w:rsid w:val="00066D1E"/>
    <w:rsid w:val="00066E10"/>
    <w:rsid w:val="000672A6"/>
    <w:rsid w:val="000677D2"/>
    <w:rsid w:val="000709DF"/>
    <w:rsid w:val="00070F6F"/>
    <w:rsid w:val="0007122C"/>
    <w:rsid w:val="0007246F"/>
    <w:rsid w:val="00072611"/>
    <w:rsid w:val="0007305F"/>
    <w:rsid w:val="0007331F"/>
    <w:rsid w:val="00074034"/>
    <w:rsid w:val="00074D6C"/>
    <w:rsid w:val="00074D7D"/>
    <w:rsid w:val="00075898"/>
    <w:rsid w:val="000761F6"/>
    <w:rsid w:val="00076B23"/>
    <w:rsid w:val="000801AA"/>
    <w:rsid w:val="00080F93"/>
    <w:rsid w:val="00081707"/>
    <w:rsid w:val="0008175F"/>
    <w:rsid w:val="00081BAD"/>
    <w:rsid w:val="00081EF1"/>
    <w:rsid w:val="0008225D"/>
    <w:rsid w:val="000829C3"/>
    <w:rsid w:val="000840FD"/>
    <w:rsid w:val="00084567"/>
    <w:rsid w:val="00084C0C"/>
    <w:rsid w:val="00084D9B"/>
    <w:rsid w:val="00085B91"/>
    <w:rsid w:val="00085D4E"/>
    <w:rsid w:val="00085E7F"/>
    <w:rsid w:val="00086506"/>
    <w:rsid w:val="000870F4"/>
    <w:rsid w:val="000873C5"/>
    <w:rsid w:val="0008758F"/>
    <w:rsid w:val="00087BB0"/>
    <w:rsid w:val="00087BCE"/>
    <w:rsid w:val="00087DEA"/>
    <w:rsid w:val="00087F46"/>
    <w:rsid w:val="00087F82"/>
    <w:rsid w:val="000910E0"/>
    <w:rsid w:val="00091575"/>
    <w:rsid w:val="00091FB1"/>
    <w:rsid w:val="000921A4"/>
    <w:rsid w:val="00092D07"/>
    <w:rsid w:val="0009302B"/>
    <w:rsid w:val="000939A8"/>
    <w:rsid w:val="00093D08"/>
    <w:rsid w:val="00094432"/>
    <w:rsid w:val="000948A2"/>
    <w:rsid w:val="00094F92"/>
    <w:rsid w:val="00095B8D"/>
    <w:rsid w:val="00096032"/>
    <w:rsid w:val="0009690B"/>
    <w:rsid w:val="0009740B"/>
    <w:rsid w:val="00097E0A"/>
    <w:rsid w:val="000A0118"/>
    <w:rsid w:val="000A0491"/>
    <w:rsid w:val="000A055F"/>
    <w:rsid w:val="000A059A"/>
    <w:rsid w:val="000A0B68"/>
    <w:rsid w:val="000A0BA9"/>
    <w:rsid w:val="000A0BB6"/>
    <w:rsid w:val="000A1704"/>
    <w:rsid w:val="000A24F5"/>
    <w:rsid w:val="000A2A00"/>
    <w:rsid w:val="000A424D"/>
    <w:rsid w:val="000A44A2"/>
    <w:rsid w:val="000A4672"/>
    <w:rsid w:val="000A4B30"/>
    <w:rsid w:val="000A55A7"/>
    <w:rsid w:val="000A57B4"/>
    <w:rsid w:val="000A5E53"/>
    <w:rsid w:val="000A640C"/>
    <w:rsid w:val="000A669A"/>
    <w:rsid w:val="000A7003"/>
    <w:rsid w:val="000A7C90"/>
    <w:rsid w:val="000B04E9"/>
    <w:rsid w:val="000B0621"/>
    <w:rsid w:val="000B0892"/>
    <w:rsid w:val="000B09FF"/>
    <w:rsid w:val="000B1B34"/>
    <w:rsid w:val="000B2CF2"/>
    <w:rsid w:val="000B3206"/>
    <w:rsid w:val="000B4028"/>
    <w:rsid w:val="000B43C5"/>
    <w:rsid w:val="000B453A"/>
    <w:rsid w:val="000B4B19"/>
    <w:rsid w:val="000B4B8C"/>
    <w:rsid w:val="000B4CB8"/>
    <w:rsid w:val="000B6511"/>
    <w:rsid w:val="000B6BF1"/>
    <w:rsid w:val="000B6CEA"/>
    <w:rsid w:val="000B7579"/>
    <w:rsid w:val="000C02D9"/>
    <w:rsid w:val="000C1388"/>
    <w:rsid w:val="000C24C6"/>
    <w:rsid w:val="000C2827"/>
    <w:rsid w:val="000C2E25"/>
    <w:rsid w:val="000C2EF8"/>
    <w:rsid w:val="000C395B"/>
    <w:rsid w:val="000C3A92"/>
    <w:rsid w:val="000C3B8A"/>
    <w:rsid w:val="000C3ED6"/>
    <w:rsid w:val="000C43CF"/>
    <w:rsid w:val="000C4607"/>
    <w:rsid w:val="000C4609"/>
    <w:rsid w:val="000C4621"/>
    <w:rsid w:val="000C4823"/>
    <w:rsid w:val="000C4A0E"/>
    <w:rsid w:val="000C6043"/>
    <w:rsid w:val="000C6CBC"/>
    <w:rsid w:val="000C7812"/>
    <w:rsid w:val="000D030B"/>
    <w:rsid w:val="000D03EC"/>
    <w:rsid w:val="000D0925"/>
    <w:rsid w:val="000D1242"/>
    <w:rsid w:val="000D20E2"/>
    <w:rsid w:val="000D28D8"/>
    <w:rsid w:val="000D2A75"/>
    <w:rsid w:val="000D2EA4"/>
    <w:rsid w:val="000D2F4B"/>
    <w:rsid w:val="000D33C5"/>
    <w:rsid w:val="000D348F"/>
    <w:rsid w:val="000D3DE1"/>
    <w:rsid w:val="000D3FD1"/>
    <w:rsid w:val="000D48F1"/>
    <w:rsid w:val="000D5B04"/>
    <w:rsid w:val="000D6BE0"/>
    <w:rsid w:val="000D6E97"/>
    <w:rsid w:val="000D6ED3"/>
    <w:rsid w:val="000E0153"/>
    <w:rsid w:val="000E0B47"/>
    <w:rsid w:val="000E0C9E"/>
    <w:rsid w:val="000E0CA3"/>
    <w:rsid w:val="000E13AB"/>
    <w:rsid w:val="000E1747"/>
    <w:rsid w:val="000E1EF6"/>
    <w:rsid w:val="000E2E68"/>
    <w:rsid w:val="000E4C14"/>
    <w:rsid w:val="000E586A"/>
    <w:rsid w:val="000E5F53"/>
    <w:rsid w:val="000E5F93"/>
    <w:rsid w:val="000E705A"/>
    <w:rsid w:val="000E79FE"/>
    <w:rsid w:val="000F04D2"/>
    <w:rsid w:val="000F08D2"/>
    <w:rsid w:val="000F0FAC"/>
    <w:rsid w:val="000F1585"/>
    <w:rsid w:val="000F24FE"/>
    <w:rsid w:val="000F2517"/>
    <w:rsid w:val="000F2CFD"/>
    <w:rsid w:val="000F483D"/>
    <w:rsid w:val="000F4A39"/>
    <w:rsid w:val="000F4E84"/>
    <w:rsid w:val="000F4FEF"/>
    <w:rsid w:val="000F5946"/>
    <w:rsid w:val="000F5C79"/>
    <w:rsid w:val="000F6B31"/>
    <w:rsid w:val="000F6CB5"/>
    <w:rsid w:val="000F7308"/>
    <w:rsid w:val="00100408"/>
    <w:rsid w:val="001004A6"/>
    <w:rsid w:val="0010180F"/>
    <w:rsid w:val="00101D91"/>
    <w:rsid w:val="001021B8"/>
    <w:rsid w:val="00102392"/>
    <w:rsid w:val="001028C7"/>
    <w:rsid w:val="00103278"/>
    <w:rsid w:val="00103FF9"/>
    <w:rsid w:val="00104794"/>
    <w:rsid w:val="00104AAA"/>
    <w:rsid w:val="00104AB0"/>
    <w:rsid w:val="00104BE7"/>
    <w:rsid w:val="00104F6E"/>
    <w:rsid w:val="00105E09"/>
    <w:rsid w:val="0010613B"/>
    <w:rsid w:val="00106D50"/>
    <w:rsid w:val="001101DE"/>
    <w:rsid w:val="00110234"/>
    <w:rsid w:val="00110FED"/>
    <w:rsid w:val="001113D7"/>
    <w:rsid w:val="001117BF"/>
    <w:rsid w:val="00113571"/>
    <w:rsid w:val="001138BE"/>
    <w:rsid w:val="00113B97"/>
    <w:rsid w:val="00113E20"/>
    <w:rsid w:val="001146D9"/>
    <w:rsid w:val="00114B95"/>
    <w:rsid w:val="00116A24"/>
    <w:rsid w:val="00116DD3"/>
    <w:rsid w:val="00116FD8"/>
    <w:rsid w:val="0011785E"/>
    <w:rsid w:val="00117E06"/>
    <w:rsid w:val="0012057D"/>
    <w:rsid w:val="00120D8A"/>
    <w:rsid w:val="00120E41"/>
    <w:rsid w:val="001216B8"/>
    <w:rsid w:val="00121ED8"/>
    <w:rsid w:val="001221CB"/>
    <w:rsid w:val="001222BE"/>
    <w:rsid w:val="001223D1"/>
    <w:rsid w:val="0012295D"/>
    <w:rsid w:val="00122ABC"/>
    <w:rsid w:val="00122EEB"/>
    <w:rsid w:val="00122F86"/>
    <w:rsid w:val="00123AEB"/>
    <w:rsid w:val="001240EE"/>
    <w:rsid w:val="00125024"/>
    <w:rsid w:val="00125CFA"/>
    <w:rsid w:val="001265E9"/>
    <w:rsid w:val="00126BDF"/>
    <w:rsid w:val="00126DB0"/>
    <w:rsid w:val="00127C67"/>
    <w:rsid w:val="00130244"/>
    <w:rsid w:val="0013173E"/>
    <w:rsid w:val="0013193D"/>
    <w:rsid w:val="00131999"/>
    <w:rsid w:val="0013268F"/>
    <w:rsid w:val="001328F6"/>
    <w:rsid w:val="001330D0"/>
    <w:rsid w:val="00134D7F"/>
    <w:rsid w:val="00135089"/>
    <w:rsid w:val="00135C50"/>
    <w:rsid w:val="00136376"/>
    <w:rsid w:val="0013667E"/>
    <w:rsid w:val="00136830"/>
    <w:rsid w:val="0013689D"/>
    <w:rsid w:val="00136A47"/>
    <w:rsid w:val="00136EF0"/>
    <w:rsid w:val="00137508"/>
    <w:rsid w:val="00137AE0"/>
    <w:rsid w:val="00140483"/>
    <w:rsid w:val="001404B9"/>
    <w:rsid w:val="00140556"/>
    <w:rsid w:val="001407F0"/>
    <w:rsid w:val="00141413"/>
    <w:rsid w:val="00142734"/>
    <w:rsid w:val="00142748"/>
    <w:rsid w:val="00142BE2"/>
    <w:rsid w:val="00143538"/>
    <w:rsid w:val="0014355C"/>
    <w:rsid w:val="00143D06"/>
    <w:rsid w:val="00143F7C"/>
    <w:rsid w:val="001445ED"/>
    <w:rsid w:val="00144640"/>
    <w:rsid w:val="001473C5"/>
    <w:rsid w:val="00147A86"/>
    <w:rsid w:val="00147C64"/>
    <w:rsid w:val="00150C68"/>
    <w:rsid w:val="00150C8C"/>
    <w:rsid w:val="00151EDE"/>
    <w:rsid w:val="001524F2"/>
    <w:rsid w:val="001526C6"/>
    <w:rsid w:val="001528D7"/>
    <w:rsid w:val="00153226"/>
    <w:rsid w:val="0015348E"/>
    <w:rsid w:val="0015380A"/>
    <w:rsid w:val="00153989"/>
    <w:rsid w:val="00154AEC"/>
    <w:rsid w:val="00155836"/>
    <w:rsid w:val="00155BE6"/>
    <w:rsid w:val="00156AC4"/>
    <w:rsid w:val="001571E1"/>
    <w:rsid w:val="001571E2"/>
    <w:rsid w:val="001572E2"/>
    <w:rsid w:val="00157456"/>
    <w:rsid w:val="001576DC"/>
    <w:rsid w:val="00157834"/>
    <w:rsid w:val="001606E6"/>
    <w:rsid w:val="001615EA"/>
    <w:rsid w:val="0016169A"/>
    <w:rsid w:val="00161F6E"/>
    <w:rsid w:val="0016204A"/>
    <w:rsid w:val="00162339"/>
    <w:rsid w:val="0016255C"/>
    <w:rsid w:val="00162589"/>
    <w:rsid w:val="00162617"/>
    <w:rsid w:val="00162B1A"/>
    <w:rsid w:val="00163EA3"/>
    <w:rsid w:val="001641BF"/>
    <w:rsid w:val="00164670"/>
    <w:rsid w:val="001646CC"/>
    <w:rsid w:val="00164AC1"/>
    <w:rsid w:val="00164DED"/>
    <w:rsid w:val="00165E4F"/>
    <w:rsid w:val="00166C1B"/>
    <w:rsid w:val="00166FD2"/>
    <w:rsid w:val="00167AF8"/>
    <w:rsid w:val="00167EE0"/>
    <w:rsid w:val="00170463"/>
    <w:rsid w:val="001707C4"/>
    <w:rsid w:val="00170EB0"/>
    <w:rsid w:val="001716E7"/>
    <w:rsid w:val="00171814"/>
    <w:rsid w:val="0017249C"/>
    <w:rsid w:val="001725BA"/>
    <w:rsid w:val="00173287"/>
    <w:rsid w:val="00173C27"/>
    <w:rsid w:val="001745B0"/>
    <w:rsid w:val="00175A59"/>
    <w:rsid w:val="00175E61"/>
    <w:rsid w:val="001763F7"/>
    <w:rsid w:val="001767B2"/>
    <w:rsid w:val="0017721B"/>
    <w:rsid w:val="00180DA8"/>
    <w:rsid w:val="00180F74"/>
    <w:rsid w:val="00181168"/>
    <w:rsid w:val="00182343"/>
    <w:rsid w:val="00182934"/>
    <w:rsid w:val="001853FD"/>
    <w:rsid w:val="0018543D"/>
    <w:rsid w:val="001861D2"/>
    <w:rsid w:val="00186A15"/>
    <w:rsid w:val="0019001E"/>
    <w:rsid w:val="001907CD"/>
    <w:rsid w:val="0019115E"/>
    <w:rsid w:val="001917CB"/>
    <w:rsid w:val="00192A74"/>
    <w:rsid w:val="00193111"/>
    <w:rsid w:val="001937E2"/>
    <w:rsid w:val="00193921"/>
    <w:rsid w:val="00193D1F"/>
    <w:rsid w:val="00194EF6"/>
    <w:rsid w:val="00195AA4"/>
    <w:rsid w:val="001967F1"/>
    <w:rsid w:val="001968F0"/>
    <w:rsid w:val="00197559"/>
    <w:rsid w:val="00197E8B"/>
    <w:rsid w:val="001A066E"/>
    <w:rsid w:val="001A0FD5"/>
    <w:rsid w:val="001A1005"/>
    <w:rsid w:val="001A115C"/>
    <w:rsid w:val="001A1932"/>
    <w:rsid w:val="001A2AFE"/>
    <w:rsid w:val="001A3CCF"/>
    <w:rsid w:val="001A436E"/>
    <w:rsid w:val="001A46D1"/>
    <w:rsid w:val="001A53ED"/>
    <w:rsid w:val="001A552B"/>
    <w:rsid w:val="001A5A92"/>
    <w:rsid w:val="001A64F7"/>
    <w:rsid w:val="001A6924"/>
    <w:rsid w:val="001A75FA"/>
    <w:rsid w:val="001A774D"/>
    <w:rsid w:val="001B01C0"/>
    <w:rsid w:val="001B088F"/>
    <w:rsid w:val="001B10AB"/>
    <w:rsid w:val="001B2353"/>
    <w:rsid w:val="001B290F"/>
    <w:rsid w:val="001B296A"/>
    <w:rsid w:val="001B2A1F"/>
    <w:rsid w:val="001B30F6"/>
    <w:rsid w:val="001B3429"/>
    <w:rsid w:val="001B348B"/>
    <w:rsid w:val="001B4072"/>
    <w:rsid w:val="001B421B"/>
    <w:rsid w:val="001B44CC"/>
    <w:rsid w:val="001B45FB"/>
    <w:rsid w:val="001B4BD8"/>
    <w:rsid w:val="001B4E5D"/>
    <w:rsid w:val="001B5460"/>
    <w:rsid w:val="001B55E6"/>
    <w:rsid w:val="001B6746"/>
    <w:rsid w:val="001B6FE0"/>
    <w:rsid w:val="001B79B4"/>
    <w:rsid w:val="001B7EEF"/>
    <w:rsid w:val="001C068D"/>
    <w:rsid w:val="001C0E36"/>
    <w:rsid w:val="001C10D5"/>
    <w:rsid w:val="001C16FE"/>
    <w:rsid w:val="001C1770"/>
    <w:rsid w:val="001C2750"/>
    <w:rsid w:val="001C3221"/>
    <w:rsid w:val="001C38B7"/>
    <w:rsid w:val="001C39A9"/>
    <w:rsid w:val="001C3D72"/>
    <w:rsid w:val="001C56D4"/>
    <w:rsid w:val="001C5B9A"/>
    <w:rsid w:val="001C614A"/>
    <w:rsid w:val="001C641D"/>
    <w:rsid w:val="001C712B"/>
    <w:rsid w:val="001D04C7"/>
    <w:rsid w:val="001D1956"/>
    <w:rsid w:val="001D1C4E"/>
    <w:rsid w:val="001D1EFF"/>
    <w:rsid w:val="001D255B"/>
    <w:rsid w:val="001D2A54"/>
    <w:rsid w:val="001D2EFE"/>
    <w:rsid w:val="001D3B25"/>
    <w:rsid w:val="001D4197"/>
    <w:rsid w:val="001D48C5"/>
    <w:rsid w:val="001D61F7"/>
    <w:rsid w:val="001D69D5"/>
    <w:rsid w:val="001D7572"/>
    <w:rsid w:val="001D7BE2"/>
    <w:rsid w:val="001E0682"/>
    <w:rsid w:val="001E0760"/>
    <w:rsid w:val="001E098F"/>
    <w:rsid w:val="001E0C54"/>
    <w:rsid w:val="001E11E9"/>
    <w:rsid w:val="001E1A59"/>
    <w:rsid w:val="001E1B64"/>
    <w:rsid w:val="001E20E8"/>
    <w:rsid w:val="001E33B2"/>
    <w:rsid w:val="001E37F9"/>
    <w:rsid w:val="001E38DC"/>
    <w:rsid w:val="001E4363"/>
    <w:rsid w:val="001E4700"/>
    <w:rsid w:val="001E4BC6"/>
    <w:rsid w:val="001E4C61"/>
    <w:rsid w:val="001E4CE3"/>
    <w:rsid w:val="001E53D6"/>
    <w:rsid w:val="001E6F4A"/>
    <w:rsid w:val="001E7169"/>
    <w:rsid w:val="001E7D97"/>
    <w:rsid w:val="001F01EE"/>
    <w:rsid w:val="001F0514"/>
    <w:rsid w:val="001F0F2E"/>
    <w:rsid w:val="001F165C"/>
    <w:rsid w:val="001F176D"/>
    <w:rsid w:val="001F1D8C"/>
    <w:rsid w:val="001F1DC4"/>
    <w:rsid w:val="001F2269"/>
    <w:rsid w:val="001F226A"/>
    <w:rsid w:val="001F231E"/>
    <w:rsid w:val="001F2883"/>
    <w:rsid w:val="001F2929"/>
    <w:rsid w:val="001F2B14"/>
    <w:rsid w:val="001F3014"/>
    <w:rsid w:val="001F34EA"/>
    <w:rsid w:val="001F37AB"/>
    <w:rsid w:val="001F3C5C"/>
    <w:rsid w:val="001F3CA9"/>
    <w:rsid w:val="001F3F09"/>
    <w:rsid w:val="001F4BF0"/>
    <w:rsid w:val="001F4DCB"/>
    <w:rsid w:val="001F5704"/>
    <w:rsid w:val="001F5E2E"/>
    <w:rsid w:val="001F65B5"/>
    <w:rsid w:val="001F6823"/>
    <w:rsid w:val="001F6ACA"/>
    <w:rsid w:val="001F77DB"/>
    <w:rsid w:val="001F78F6"/>
    <w:rsid w:val="001F79A1"/>
    <w:rsid w:val="001F7A75"/>
    <w:rsid w:val="001F7FE9"/>
    <w:rsid w:val="0020041D"/>
    <w:rsid w:val="0020053E"/>
    <w:rsid w:val="00200F15"/>
    <w:rsid w:val="00201866"/>
    <w:rsid w:val="002026BB"/>
    <w:rsid w:val="00202C7E"/>
    <w:rsid w:val="00202F7F"/>
    <w:rsid w:val="00203176"/>
    <w:rsid w:val="00203B24"/>
    <w:rsid w:val="00203D93"/>
    <w:rsid w:val="00203FD9"/>
    <w:rsid w:val="00204199"/>
    <w:rsid w:val="00205598"/>
    <w:rsid w:val="00205F87"/>
    <w:rsid w:val="0020659B"/>
    <w:rsid w:val="00207698"/>
    <w:rsid w:val="00207B81"/>
    <w:rsid w:val="00207B9E"/>
    <w:rsid w:val="0021000E"/>
    <w:rsid w:val="0021083F"/>
    <w:rsid w:val="00210E2E"/>
    <w:rsid w:val="00210EE5"/>
    <w:rsid w:val="00210F3C"/>
    <w:rsid w:val="00211CC5"/>
    <w:rsid w:val="002122E7"/>
    <w:rsid w:val="002123A9"/>
    <w:rsid w:val="00212768"/>
    <w:rsid w:val="00213046"/>
    <w:rsid w:val="002131A1"/>
    <w:rsid w:val="00213B0B"/>
    <w:rsid w:val="0021407A"/>
    <w:rsid w:val="00214CB9"/>
    <w:rsid w:val="00215231"/>
    <w:rsid w:val="00215894"/>
    <w:rsid w:val="00215912"/>
    <w:rsid w:val="00216127"/>
    <w:rsid w:val="0021635F"/>
    <w:rsid w:val="002166BB"/>
    <w:rsid w:val="002170BE"/>
    <w:rsid w:val="0021788B"/>
    <w:rsid w:val="002202E0"/>
    <w:rsid w:val="0022053F"/>
    <w:rsid w:val="00220964"/>
    <w:rsid w:val="00220FFE"/>
    <w:rsid w:val="0022142E"/>
    <w:rsid w:val="0022154C"/>
    <w:rsid w:val="00221CC5"/>
    <w:rsid w:val="00221E4E"/>
    <w:rsid w:val="00222371"/>
    <w:rsid w:val="0022283D"/>
    <w:rsid w:val="00223158"/>
    <w:rsid w:val="00223479"/>
    <w:rsid w:val="0022367F"/>
    <w:rsid w:val="002248BB"/>
    <w:rsid w:val="002250A8"/>
    <w:rsid w:val="0022528E"/>
    <w:rsid w:val="002252AE"/>
    <w:rsid w:val="002252E2"/>
    <w:rsid w:val="0022535B"/>
    <w:rsid w:val="0022685D"/>
    <w:rsid w:val="00226ADB"/>
    <w:rsid w:val="0022747D"/>
    <w:rsid w:val="00227C39"/>
    <w:rsid w:val="00227EB8"/>
    <w:rsid w:val="0023159C"/>
    <w:rsid w:val="00231E23"/>
    <w:rsid w:val="00232EF4"/>
    <w:rsid w:val="0023360A"/>
    <w:rsid w:val="00233778"/>
    <w:rsid w:val="002338C3"/>
    <w:rsid w:val="00234FEB"/>
    <w:rsid w:val="00235987"/>
    <w:rsid w:val="002362DD"/>
    <w:rsid w:val="00236A14"/>
    <w:rsid w:val="002407C0"/>
    <w:rsid w:val="0024187E"/>
    <w:rsid w:val="002423E4"/>
    <w:rsid w:val="0024285B"/>
    <w:rsid w:val="00242A79"/>
    <w:rsid w:val="00243A23"/>
    <w:rsid w:val="0024515A"/>
    <w:rsid w:val="002454C7"/>
    <w:rsid w:val="002457B4"/>
    <w:rsid w:val="002460B4"/>
    <w:rsid w:val="002472B3"/>
    <w:rsid w:val="00247E5C"/>
    <w:rsid w:val="0025021D"/>
    <w:rsid w:val="00250B08"/>
    <w:rsid w:val="00251C73"/>
    <w:rsid w:val="00252015"/>
    <w:rsid w:val="00252D0A"/>
    <w:rsid w:val="00253D8D"/>
    <w:rsid w:val="0025412D"/>
    <w:rsid w:val="002541ED"/>
    <w:rsid w:val="00254C94"/>
    <w:rsid w:val="00255EB0"/>
    <w:rsid w:val="0025605B"/>
    <w:rsid w:val="00256A5E"/>
    <w:rsid w:val="00256D72"/>
    <w:rsid w:val="00256E3F"/>
    <w:rsid w:val="00256E4D"/>
    <w:rsid w:val="002573BC"/>
    <w:rsid w:val="00257644"/>
    <w:rsid w:val="002602E4"/>
    <w:rsid w:val="00262664"/>
    <w:rsid w:val="002639E3"/>
    <w:rsid w:val="00263CCB"/>
    <w:rsid w:val="0026476B"/>
    <w:rsid w:val="00264DAF"/>
    <w:rsid w:val="0026531A"/>
    <w:rsid w:val="00265481"/>
    <w:rsid w:val="00265D4F"/>
    <w:rsid w:val="00265D7F"/>
    <w:rsid w:val="002667EA"/>
    <w:rsid w:val="00266DCF"/>
    <w:rsid w:val="00267729"/>
    <w:rsid w:val="00267FBD"/>
    <w:rsid w:val="002706E8"/>
    <w:rsid w:val="00271347"/>
    <w:rsid w:val="002720A9"/>
    <w:rsid w:val="00272F1F"/>
    <w:rsid w:val="0027384E"/>
    <w:rsid w:val="00273D28"/>
    <w:rsid w:val="00274806"/>
    <w:rsid w:val="0027511E"/>
    <w:rsid w:val="002756EE"/>
    <w:rsid w:val="00275795"/>
    <w:rsid w:val="00275B09"/>
    <w:rsid w:val="00275CC1"/>
    <w:rsid w:val="00275D67"/>
    <w:rsid w:val="00275DB6"/>
    <w:rsid w:val="0027623C"/>
    <w:rsid w:val="002766AA"/>
    <w:rsid w:val="00277A19"/>
    <w:rsid w:val="00277E62"/>
    <w:rsid w:val="0028057D"/>
    <w:rsid w:val="002806EC"/>
    <w:rsid w:val="0028076F"/>
    <w:rsid w:val="002814DA"/>
    <w:rsid w:val="002817AB"/>
    <w:rsid w:val="00281905"/>
    <w:rsid w:val="002820D9"/>
    <w:rsid w:val="002830D3"/>
    <w:rsid w:val="002837D8"/>
    <w:rsid w:val="002842DB"/>
    <w:rsid w:val="00284666"/>
    <w:rsid w:val="00285146"/>
    <w:rsid w:val="00285389"/>
    <w:rsid w:val="0028619A"/>
    <w:rsid w:val="00286308"/>
    <w:rsid w:val="0028650F"/>
    <w:rsid w:val="00286D93"/>
    <w:rsid w:val="002874A6"/>
    <w:rsid w:val="00287BC6"/>
    <w:rsid w:val="00287C03"/>
    <w:rsid w:val="00290D7A"/>
    <w:rsid w:val="00291308"/>
    <w:rsid w:val="002923AB"/>
    <w:rsid w:val="0029240A"/>
    <w:rsid w:val="00294161"/>
    <w:rsid w:val="0029421D"/>
    <w:rsid w:val="00294AFC"/>
    <w:rsid w:val="00296134"/>
    <w:rsid w:val="0029620C"/>
    <w:rsid w:val="002A096D"/>
    <w:rsid w:val="002A17B6"/>
    <w:rsid w:val="002A1A6D"/>
    <w:rsid w:val="002A229C"/>
    <w:rsid w:val="002A2D5B"/>
    <w:rsid w:val="002A2FF8"/>
    <w:rsid w:val="002A4829"/>
    <w:rsid w:val="002A5CE8"/>
    <w:rsid w:val="002A733A"/>
    <w:rsid w:val="002B009D"/>
    <w:rsid w:val="002B1270"/>
    <w:rsid w:val="002B1300"/>
    <w:rsid w:val="002B1335"/>
    <w:rsid w:val="002B1456"/>
    <w:rsid w:val="002B2030"/>
    <w:rsid w:val="002B3D22"/>
    <w:rsid w:val="002B4672"/>
    <w:rsid w:val="002B48A8"/>
    <w:rsid w:val="002B6608"/>
    <w:rsid w:val="002B6692"/>
    <w:rsid w:val="002B69F8"/>
    <w:rsid w:val="002C1BD4"/>
    <w:rsid w:val="002C1FF4"/>
    <w:rsid w:val="002C263C"/>
    <w:rsid w:val="002C3413"/>
    <w:rsid w:val="002C34DB"/>
    <w:rsid w:val="002C3A32"/>
    <w:rsid w:val="002C3A3D"/>
    <w:rsid w:val="002C3FB8"/>
    <w:rsid w:val="002C43FB"/>
    <w:rsid w:val="002C7531"/>
    <w:rsid w:val="002C799A"/>
    <w:rsid w:val="002D02BF"/>
    <w:rsid w:val="002D09D8"/>
    <w:rsid w:val="002D0B67"/>
    <w:rsid w:val="002D0D97"/>
    <w:rsid w:val="002D1274"/>
    <w:rsid w:val="002D12A3"/>
    <w:rsid w:val="002D13B2"/>
    <w:rsid w:val="002D2AB5"/>
    <w:rsid w:val="002D2CF1"/>
    <w:rsid w:val="002D3192"/>
    <w:rsid w:val="002D3196"/>
    <w:rsid w:val="002D34F7"/>
    <w:rsid w:val="002D3B93"/>
    <w:rsid w:val="002D49C1"/>
    <w:rsid w:val="002D4CE5"/>
    <w:rsid w:val="002D4DBE"/>
    <w:rsid w:val="002D5409"/>
    <w:rsid w:val="002D572B"/>
    <w:rsid w:val="002D61AE"/>
    <w:rsid w:val="002D6E1E"/>
    <w:rsid w:val="002D6E28"/>
    <w:rsid w:val="002D7B66"/>
    <w:rsid w:val="002E0814"/>
    <w:rsid w:val="002E1065"/>
    <w:rsid w:val="002E10ED"/>
    <w:rsid w:val="002E1195"/>
    <w:rsid w:val="002E1354"/>
    <w:rsid w:val="002E1CEB"/>
    <w:rsid w:val="002E1EDB"/>
    <w:rsid w:val="002E2633"/>
    <w:rsid w:val="002E26A4"/>
    <w:rsid w:val="002E3029"/>
    <w:rsid w:val="002E4A80"/>
    <w:rsid w:val="002E4E1F"/>
    <w:rsid w:val="002E5AF5"/>
    <w:rsid w:val="002E5BD1"/>
    <w:rsid w:val="002E5E97"/>
    <w:rsid w:val="002E5EF6"/>
    <w:rsid w:val="002E650C"/>
    <w:rsid w:val="002E6519"/>
    <w:rsid w:val="002E69AD"/>
    <w:rsid w:val="002E69F3"/>
    <w:rsid w:val="002E6B8E"/>
    <w:rsid w:val="002E6DF8"/>
    <w:rsid w:val="002E7D66"/>
    <w:rsid w:val="002F0144"/>
    <w:rsid w:val="002F05B5"/>
    <w:rsid w:val="002F06EE"/>
    <w:rsid w:val="002F0EA9"/>
    <w:rsid w:val="002F0FF7"/>
    <w:rsid w:val="002F13FD"/>
    <w:rsid w:val="002F173B"/>
    <w:rsid w:val="002F1786"/>
    <w:rsid w:val="002F23BF"/>
    <w:rsid w:val="002F35D7"/>
    <w:rsid w:val="002F3D19"/>
    <w:rsid w:val="002F3F9C"/>
    <w:rsid w:val="002F4011"/>
    <w:rsid w:val="002F49AE"/>
    <w:rsid w:val="002F49F1"/>
    <w:rsid w:val="002F5124"/>
    <w:rsid w:val="002F56CA"/>
    <w:rsid w:val="002F5993"/>
    <w:rsid w:val="002F5AED"/>
    <w:rsid w:val="002F7739"/>
    <w:rsid w:val="002F7FB2"/>
    <w:rsid w:val="00300492"/>
    <w:rsid w:val="0030154F"/>
    <w:rsid w:val="0030213B"/>
    <w:rsid w:val="0030250D"/>
    <w:rsid w:val="00302604"/>
    <w:rsid w:val="00303102"/>
    <w:rsid w:val="00303395"/>
    <w:rsid w:val="003039C5"/>
    <w:rsid w:val="00303CE2"/>
    <w:rsid w:val="0030470D"/>
    <w:rsid w:val="003053DB"/>
    <w:rsid w:val="00305923"/>
    <w:rsid w:val="003068EE"/>
    <w:rsid w:val="0030779A"/>
    <w:rsid w:val="003107D0"/>
    <w:rsid w:val="00310B44"/>
    <w:rsid w:val="0031262E"/>
    <w:rsid w:val="00312872"/>
    <w:rsid w:val="00314042"/>
    <w:rsid w:val="00314D51"/>
    <w:rsid w:val="003165ED"/>
    <w:rsid w:val="00316DD0"/>
    <w:rsid w:val="003174E2"/>
    <w:rsid w:val="0032062D"/>
    <w:rsid w:val="0032098C"/>
    <w:rsid w:val="00320A8B"/>
    <w:rsid w:val="00320DA3"/>
    <w:rsid w:val="0032127D"/>
    <w:rsid w:val="003215FF"/>
    <w:rsid w:val="00321780"/>
    <w:rsid w:val="00321E47"/>
    <w:rsid w:val="0032203F"/>
    <w:rsid w:val="003232A4"/>
    <w:rsid w:val="00323FF3"/>
    <w:rsid w:val="00325443"/>
    <w:rsid w:val="003254BF"/>
    <w:rsid w:val="00325A67"/>
    <w:rsid w:val="00326532"/>
    <w:rsid w:val="003267C0"/>
    <w:rsid w:val="00327492"/>
    <w:rsid w:val="0032764A"/>
    <w:rsid w:val="00327A1E"/>
    <w:rsid w:val="00327FA9"/>
    <w:rsid w:val="003300FC"/>
    <w:rsid w:val="0033144D"/>
    <w:rsid w:val="00331DA4"/>
    <w:rsid w:val="00333363"/>
    <w:rsid w:val="00333425"/>
    <w:rsid w:val="00333548"/>
    <w:rsid w:val="00333EEA"/>
    <w:rsid w:val="00334730"/>
    <w:rsid w:val="00334877"/>
    <w:rsid w:val="00334980"/>
    <w:rsid w:val="00334D2C"/>
    <w:rsid w:val="003357C8"/>
    <w:rsid w:val="00335DC0"/>
    <w:rsid w:val="00335E9C"/>
    <w:rsid w:val="0033675D"/>
    <w:rsid w:val="0033730B"/>
    <w:rsid w:val="00341ED7"/>
    <w:rsid w:val="00342940"/>
    <w:rsid w:val="00342F4A"/>
    <w:rsid w:val="00343A6B"/>
    <w:rsid w:val="0034440B"/>
    <w:rsid w:val="003451F3"/>
    <w:rsid w:val="0034529B"/>
    <w:rsid w:val="00345340"/>
    <w:rsid w:val="00345BBF"/>
    <w:rsid w:val="00345E5A"/>
    <w:rsid w:val="0034628E"/>
    <w:rsid w:val="00346452"/>
    <w:rsid w:val="003475A9"/>
    <w:rsid w:val="00350989"/>
    <w:rsid w:val="00350C11"/>
    <w:rsid w:val="0035148D"/>
    <w:rsid w:val="003518B2"/>
    <w:rsid w:val="00352120"/>
    <w:rsid w:val="003521A8"/>
    <w:rsid w:val="00352219"/>
    <w:rsid w:val="00352407"/>
    <w:rsid w:val="003524F3"/>
    <w:rsid w:val="00352646"/>
    <w:rsid w:val="00352E3F"/>
    <w:rsid w:val="0035423E"/>
    <w:rsid w:val="0035426A"/>
    <w:rsid w:val="00354F6E"/>
    <w:rsid w:val="00355724"/>
    <w:rsid w:val="003557D5"/>
    <w:rsid w:val="00355AAC"/>
    <w:rsid w:val="00355D3D"/>
    <w:rsid w:val="0035618F"/>
    <w:rsid w:val="003567ED"/>
    <w:rsid w:val="003569F7"/>
    <w:rsid w:val="00357685"/>
    <w:rsid w:val="003577FC"/>
    <w:rsid w:val="003578CD"/>
    <w:rsid w:val="0035792B"/>
    <w:rsid w:val="00361D3C"/>
    <w:rsid w:val="00361DE8"/>
    <w:rsid w:val="003637D6"/>
    <w:rsid w:val="003638E0"/>
    <w:rsid w:val="00363BE5"/>
    <w:rsid w:val="00363F23"/>
    <w:rsid w:val="00364AD4"/>
    <w:rsid w:val="00364EED"/>
    <w:rsid w:val="003652E8"/>
    <w:rsid w:val="00365394"/>
    <w:rsid w:val="00365497"/>
    <w:rsid w:val="00365585"/>
    <w:rsid w:val="00365FFF"/>
    <w:rsid w:val="00366485"/>
    <w:rsid w:val="0036684E"/>
    <w:rsid w:val="00366A0E"/>
    <w:rsid w:val="00366EAD"/>
    <w:rsid w:val="003674C6"/>
    <w:rsid w:val="00370CDF"/>
    <w:rsid w:val="00371DF6"/>
    <w:rsid w:val="003721D1"/>
    <w:rsid w:val="003731EA"/>
    <w:rsid w:val="00373C9A"/>
    <w:rsid w:val="00374207"/>
    <w:rsid w:val="003744F1"/>
    <w:rsid w:val="003759E3"/>
    <w:rsid w:val="00375C8E"/>
    <w:rsid w:val="00376331"/>
    <w:rsid w:val="00376DD0"/>
    <w:rsid w:val="003779FF"/>
    <w:rsid w:val="0038038C"/>
    <w:rsid w:val="00380B6F"/>
    <w:rsid w:val="00380D97"/>
    <w:rsid w:val="00380FDA"/>
    <w:rsid w:val="0038224D"/>
    <w:rsid w:val="0038284B"/>
    <w:rsid w:val="00384283"/>
    <w:rsid w:val="003857F6"/>
    <w:rsid w:val="00385CBA"/>
    <w:rsid w:val="00385E57"/>
    <w:rsid w:val="00386C8B"/>
    <w:rsid w:val="00386DF5"/>
    <w:rsid w:val="00386F59"/>
    <w:rsid w:val="003876D8"/>
    <w:rsid w:val="0038775C"/>
    <w:rsid w:val="00387C4A"/>
    <w:rsid w:val="00387F71"/>
    <w:rsid w:val="0039147E"/>
    <w:rsid w:val="003917F5"/>
    <w:rsid w:val="00391E35"/>
    <w:rsid w:val="00392AB5"/>
    <w:rsid w:val="00393FB0"/>
    <w:rsid w:val="0039465C"/>
    <w:rsid w:val="0039515F"/>
    <w:rsid w:val="003955C8"/>
    <w:rsid w:val="00395D69"/>
    <w:rsid w:val="00396E0F"/>
    <w:rsid w:val="00396F86"/>
    <w:rsid w:val="00397AAB"/>
    <w:rsid w:val="00397BBE"/>
    <w:rsid w:val="003A0A75"/>
    <w:rsid w:val="003A0C25"/>
    <w:rsid w:val="003A1FC5"/>
    <w:rsid w:val="003A3661"/>
    <w:rsid w:val="003A4212"/>
    <w:rsid w:val="003A4525"/>
    <w:rsid w:val="003A6160"/>
    <w:rsid w:val="003A629E"/>
    <w:rsid w:val="003A6F8A"/>
    <w:rsid w:val="003B10B1"/>
    <w:rsid w:val="003B1473"/>
    <w:rsid w:val="003B1F50"/>
    <w:rsid w:val="003B1FDA"/>
    <w:rsid w:val="003B2D96"/>
    <w:rsid w:val="003B308C"/>
    <w:rsid w:val="003B3136"/>
    <w:rsid w:val="003B35CF"/>
    <w:rsid w:val="003B3B0E"/>
    <w:rsid w:val="003B3B39"/>
    <w:rsid w:val="003B3D0D"/>
    <w:rsid w:val="003B401E"/>
    <w:rsid w:val="003B4F0E"/>
    <w:rsid w:val="003B512D"/>
    <w:rsid w:val="003B5B45"/>
    <w:rsid w:val="003B5C6A"/>
    <w:rsid w:val="003B5EB6"/>
    <w:rsid w:val="003B60E4"/>
    <w:rsid w:val="003B6A3A"/>
    <w:rsid w:val="003B6A7D"/>
    <w:rsid w:val="003B705F"/>
    <w:rsid w:val="003B7398"/>
    <w:rsid w:val="003B76C6"/>
    <w:rsid w:val="003C172B"/>
    <w:rsid w:val="003C191C"/>
    <w:rsid w:val="003C22E9"/>
    <w:rsid w:val="003C253C"/>
    <w:rsid w:val="003C316C"/>
    <w:rsid w:val="003C3322"/>
    <w:rsid w:val="003C39C3"/>
    <w:rsid w:val="003C3A39"/>
    <w:rsid w:val="003C4267"/>
    <w:rsid w:val="003C44E1"/>
    <w:rsid w:val="003C47D0"/>
    <w:rsid w:val="003C6389"/>
    <w:rsid w:val="003C64B4"/>
    <w:rsid w:val="003C6567"/>
    <w:rsid w:val="003C6BA4"/>
    <w:rsid w:val="003C6D11"/>
    <w:rsid w:val="003C6F14"/>
    <w:rsid w:val="003C77B0"/>
    <w:rsid w:val="003D00A7"/>
    <w:rsid w:val="003D1B3F"/>
    <w:rsid w:val="003D2A34"/>
    <w:rsid w:val="003D357C"/>
    <w:rsid w:val="003D416D"/>
    <w:rsid w:val="003D4450"/>
    <w:rsid w:val="003D4758"/>
    <w:rsid w:val="003D4B81"/>
    <w:rsid w:val="003D4FE3"/>
    <w:rsid w:val="003D51B6"/>
    <w:rsid w:val="003D54DC"/>
    <w:rsid w:val="003D5F8A"/>
    <w:rsid w:val="003D69B9"/>
    <w:rsid w:val="003D6A7B"/>
    <w:rsid w:val="003D6ADA"/>
    <w:rsid w:val="003D6C35"/>
    <w:rsid w:val="003D7938"/>
    <w:rsid w:val="003E0037"/>
    <w:rsid w:val="003E1456"/>
    <w:rsid w:val="003E1984"/>
    <w:rsid w:val="003E1E12"/>
    <w:rsid w:val="003E1FCB"/>
    <w:rsid w:val="003E330C"/>
    <w:rsid w:val="003E42DD"/>
    <w:rsid w:val="003E4B6C"/>
    <w:rsid w:val="003E5322"/>
    <w:rsid w:val="003E5387"/>
    <w:rsid w:val="003E5D4A"/>
    <w:rsid w:val="003E626D"/>
    <w:rsid w:val="003E74EC"/>
    <w:rsid w:val="003E759D"/>
    <w:rsid w:val="003E7D92"/>
    <w:rsid w:val="003E7EC1"/>
    <w:rsid w:val="003F0789"/>
    <w:rsid w:val="003F0A4D"/>
    <w:rsid w:val="003F0B2F"/>
    <w:rsid w:val="003F0D2C"/>
    <w:rsid w:val="003F0D84"/>
    <w:rsid w:val="003F1CFF"/>
    <w:rsid w:val="003F1F3C"/>
    <w:rsid w:val="003F20C7"/>
    <w:rsid w:val="003F26D4"/>
    <w:rsid w:val="003F27CA"/>
    <w:rsid w:val="003F3377"/>
    <w:rsid w:val="003F39F4"/>
    <w:rsid w:val="003F39FE"/>
    <w:rsid w:val="003F3ABE"/>
    <w:rsid w:val="003F3F64"/>
    <w:rsid w:val="003F4A13"/>
    <w:rsid w:val="003F4D20"/>
    <w:rsid w:val="003F5E2E"/>
    <w:rsid w:val="003F61A0"/>
    <w:rsid w:val="003F6649"/>
    <w:rsid w:val="003F75B1"/>
    <w:rsid w:val="003F7731"/>
    <w:rsid w:val="003F7ADF"/>
    <w:rsid w:val="00400541"/>
    <w:rsid w:val="00400650"/>
    <w:rsid w:val="0040087B"/>
    <w:rsid w:val="00401823"/>
    <w:rsid w:val="0040245D"/>
    <w:rsid w:val="00403065"/>
    <w:rsid w:val="004031EA"/>
    <w:rsid w:val="00404929"/>
    <w:rsid w:val="00405B86"/>
    <w:rsid w:val="00405ED2"/>
    <w:rsid w:val="0040656B"/>
    <w:rsid w:val="004073AC"/>
    <w:rsid w:val="00407D50"/>
    <w:rsid w:val="00407D66"/>
    <w:rsid w:val="00407DD0"/>
    <w:rsid w:val="00411033"/>
    <w:rsid w:val="004111FF"/>
    <w:rsid w:val="0041159A"/>
    <w:rsid w:val="00411B6A"/>
    <w:rsid w:val="00411BC6"/>
    <w:rsid w:val="00412380"/>
    <w:rsid w:val="0041268A"/>
    <w:rsid w:val="0041392A"/>
    <w:rsid w:val="00413AB2"/>
    <w:rsid w:val="00414EE5"/>
    <w:rsid w:val="0041565F"/>
    <w:rsid w:val="00415EC7"/>
    <w:rsid w:val="00416CC6"/>
    <w:rsid w:val="00417EB9"/>
    <w:rsid w:val="00422C2D"/>
    <w:rsid w:val="00423869"/>
    <w:rsid w:val="004245AB"/>
    <w:rsid w:val="00424AA9"/>
    <w:rsid w:val="00425029"/>
    <w:rsid w:val="00425BA1"/>
    <w:rsid w:val="00425CFC"/>
    <w:rsid w:val="004261F4"/>
    <w:rsid w:val="00426A09"/>
    <w:rsid w:val="00427040"/>
    <w:rsid w:val="004277BE"/>
    <w:rsid w:val="00427A57"/>
    <w:rsid w:val="00430081"/>
    <w:rsid w:val="004302AB"/>
    <w:rsid w:val="00430A86"/>
    <w:rsid w:val="00431687"/>
    <w:rsid w:val="0043278B"/>
    <w:rsid w:val="004327B5"/>
    <w:rsid w:val="004337B5"/>
    <w:rsid w:val="00433B2C"/>
    <w:rsid w:val="00433CCC"/>
    <w:rsid w:val="004340EE"/>
    <w:rsid w:val="00434C2B"/>
    <w:rsid w:val="00435B88"/>
    <w:rsid w:val="004362A6"/>
    <w:rsid w:val="00436C77"/>
    <w:rsid w:val="00437633"/>
    <w:rsid w:val="00437959"/>
    <w:rsid w:val="00437CE1"/>
    <w:rsid w:val="004402C6"/>
    <w:rsid w:val="0044032B"/>
    <w:rsid w:val="004411A3"/>
    <w:rsid w:val="0044123F"/>
    <w:rsid w:val="00441C86"/>
    <w:rsid w:val="00441E7C"/>
    <w:rsid w:val="00442726"/>
    <w:rsid w:val="00442B15"/>
    <w:rsid w:val="00442CEA"/>
    <w:rsid w:val="00442D9A"/>
    <w:rsid w:val="004430AF"/>
    <w:rsid w:val="00443372"/>
    <w:rsid w:val="004436EC"/>
    <w:rsid w:val="00444266"/>
    <w:rsid w:val="004442C9"/>
    <w:rsid w:val="0044434F"/>
    <w:rsid w:val="00444887"/>
    <w:rsid w:val="00444B78"/>
    <w:rsid w:val="00444D46"/>
    <w:rsid w:val="00444F5E"/>
    <w:rsid w:val="00445D76"/>
    <w:rsid w:val="00446634"/>
    <w:rsid w:val="004472B8"/>
    <w:rsid w:val="00447796"/>
    <w:rsid w:val="00447CC3"/>
    <w:rsid w:val="00450309"/>
    <w:rsid w:val="0045078A"/>
    <w:rsid w:val="00450A7A"/>
    <w:rsid w:val="004511AF"/>
    <w:rsid w:val="0045193A"/>
    <w:rsid w:val="00451A1F"/>
    <w:rsid w:val="004520EA"/>
    <w:rsid w:val="00452CA2"/>
    <w:rsid w:val="00452CBF"/>
    <w:rsid w:val="00452E37"/>
    <w:rsid w:val="00453008"/>
    <w:rsid w:val="004555C8"/>
    <w:rsid w:val="0045600C"/>
    <w:rsid w:val="00456823"/>
    <w:rsid w:val="004569E1"/>
    <w:rsid w:val="00457F89"/>
    <w:rsid w:val="00461725"/>
    <w:rsid w:val="00462A53"/>
    <w:rsid w:val="00462EA7"/>
    <w:rsid w:val="00463979"/>
    <w:rsid w:val="00463C0C"/>
    <w:rsid w:val="00464199"/>
    <w:rsid w:val="00464C89"/>
    <w:rsid w:val="004650EB"/>
    <w:rsid w:val="00465378"/>
    <w:rsid w:val="00465636"/>
    <w:rsid w:val="00465730"/>
    <w:rsid w:val="00466CCE"/>
    <w:rsid w:val="0046739E"/>
    <w:rsid w:val="00467DA3"/>
    <w:rsid w:val="00472523"/>
    <w:rsid w:val="004726A6"/>
    <w:rsid w:val="004734AF"/>
    <w:rsid w:val="004736C9"/>
    <w:rsid w:val="004737CF"/>
    <w:rsid w:val="00473D30"/>
    <w:rsid w:val="00474207"/>
    <w:rsid w:val="004742E8"/>
    <w:rsid w:val="004744EE"/>
    <w:rsid w:val="004749B0"/>
    <w:rsid w:val="00475B55"/>
    <w:rsid w:val="00475D40"/>
    <w:rsid w:val="004779AC"/>
    <w:rsid w:val="00480151"/>
    <w:rsid w:val="0048107B"/>
    <w:rsid w:val="004819DB"/>
    <w:rsid w:val="00481B07"/>
    <w:rsid w:val="00482262"/>
    <w:rsid w:val="0048265B"/>
    <w:rsid w:val="00482FDC"/>
    <w:rsid w:val="00483622"/>
    <w:rsid w:val="00483B81"/>
    <w:rsid w:val="00483F38"/>
    <w:rsid w:val="00484176"/>
    <w:rsid w:val="00484546"/>
    <w:rsid w:val="004847FC"/>
    <w:rsid w:val="00484F51"/>
    <w:rsid w:val="00485A0B"/>
    <w:rsid w:val="00485EE7"/>
    <w:rsid w:val="00490277"/>
    <w:rsid w:val="0049057C"/>
    <w:rsid w:val="004908BB"/>
    <w:rsid w:val="00491301"/>
    <w:rsid w:val="00492312"/>
    <w:rsid w:val="004926FD"/>
    <w:rsid w:val="00492B65"/>
    <w:rsid w:val="004942A4"/>
    <w:rsid w:val="004958DF"/>
    <w:rsid w:val="00495AD5"/>
    <w:rsid w:val="004960C0"/>
    <w:rsid w:val="004967B9"/>
    <w:rsid w:val="00497639"/>
    <w:rsid w:val="00497E89"/>
    <w:rsid w:val="004A0BCB"/>
    <w:rsid w:val="004A181D"/>
    <w:rsid w:val="004A258A"/>
    <w:rsid w:val="004A27D9"/>
    <w:rsid w:val="004A2D58"/>
    <w:rsid w:val="004A2F5A"/>
    <w:rsid w:val="004A2F91"/>
    <w:rsid w:val="004A42D7"/>
    <w:rsid w:val="004A4E0C"/>
    <w:rsid w:val="004A534C"/>
    <w:rsid w:val="004A585F"/>
    <w:rsid w:val="004A607A"/>
    <w:rsid w:val="004A61EC"/>
    <w:rsid w:val="004A68CF"/>
    <w:rsid w:val="004A7A79"/>
    <w:rsid w:val="004A7B30"/>
    <w:rsid w:val="004B01B0"/>
    <w:rsid w:val="004B1186"/>
    <w:rsid w:val="004B19A8"/>
    <w:rsid w:val="004B2827"/>
    <w:rsid w:val="004B283C"/>
    <w:rsid w:val="004B2E87"/>
    <w:rsid w:val="004B35F3"/>
    <w:rsid w:val="004B3943"/>
    <w:rsid w:val="004B4B12"/>
    <w:rsid w:val="004B540A"/>
    <w:rsid w:val="004B57B9"/>
    <w:rsid w:val="004B65B0"/>
    <w:rsid w:val="004B7127"/>
    <w:rsid w:val="004B7447"/>
    <w:rsid w:val="004B7684"/>
    <w:rsid w:val="004C03AF"/>
    <w:rsid w:val="004C13CD"/>
    <w:rsid w:val="004C1581"/>
    <w:rsid w:val="004C1622"/>
    <w:rsid w:val="004C177B"/>
    <w:rsid w:val="004C212A"/>
    <w:rsid w:val="004C2340"/>
    <w:rsid w:val="004C3A19"/>
    <w:rsid w:val="004C3E0C"/>
    <w:rsid w:val="004C3E27"/>
    <w:rsid w:val="004C50CE"/>
    <w:rsid w:val="004C55B2"/>
    <w:rsid w:val="004C57D2"/>
    <w:rsid w:val="004C7882"/>
    <w:rsid w:val="004D0577"/>
    <w:rsid w:val="004D0919"/>
    <w:rsid w:val="004D0F62"/>
    <w:rsid w:val="004D1061"/>
    <w:rsid w:val="004D1388"/>
    <w:rsid w:val="004D1CB7"/>
    <w:rsid w:val="004D1EF3"/>
    <w:rsid w:val="004D2173"/>
    <w:rsid w:val="004D2186"/>
    <w:rsid w:val="004D2302"/>
    <w:rsid w:val="004D257E"/>
    <w:rsid w:val="004D2621"/>
    <w:rsid w:val="004D38B0"/>
    <w:rsid w:val="004D396F"/>
    <w:rsid w:val="004D3CBB"/>
    <w:rsid w:val="004D4236"/>
    <w:rsid w:val="004D4B33"/>
    <w:rsid w:val="004D50DB"/>
    <w:rsid w:val="004D53D7"/>
    <w:rsid w:val="004D586C"/>
    <w:rsid w:val="004D602B"/>
    <w:rsid w:val="004D63A9"/>
    <w:rsid w:val="004D6919"/>
    <w:rsid w:val="004D7587"/>
    <w:rsid w:val="004E0206"/>
    <w:rsid w:val="004E04F2"/>
    <w:rsid w:val="004E08A7"/>
    <w:rsid w:val="004E0FC5"/>
    <w:rsid w:val="004E1F6B"/>
    <w:rsid w:val="004E2BD5"/>
    <w:rsid w:val="004E344B"/>
    <w:rsid w:val="004E41A5"/>
    <w:rsid w:val="004E41C2"/>
    <w:rsid w:val="004E447F"/>
    <w:rsid w:val="004E458F"/>
    <w:rsid w:val="004E580A"/>
    <w:rsid w:val="004E6254"/>
    <w:rsid w:val="004E69E5"/>
    <w:rsid w:val="004E6AEB"/>
    <w:rsid w:val="004E6EE2"/>
    <w:rsid w:val="004F01E2"/>
    <w:rsid w:val="004F0541"/>
    <w:rsid w:val="004F0892"/>
    <w:rsid w:val="004F0B14"/>
    <w:rsid w:val="004F1185"/>
    <w:rsid w:val="004F1231"/>
    <w:rsid w:val="004F18C8"/>
    <w:rsid w:val="004F2315"/>
    <w:rsid w:val="004F2492"/>
    <w:rsid w:val="004F3026"/>
    <w:rsid w:val="004F37D4"/>
    <w:rsid w:val="004F50D5"/>
    <w:rsid w:val="004F585A"/>
    <w:rsid w:val="004F74FB"/>
    <w:rsid w:val="004F759A"/>
    <w:rsid w:val="004F7A9C"/>
    <w:rsid w:val="005021A7"/>
    <w:rsid w:val="00502BBA"/>
    <w:rsid w:val="00503337"/>
    <w:rsid w:val="005035AA"/>
    <w:rsid w:val="00503C0D"/>
    <w:rsid w:val="00503CF3"/>
    <w:rsid w:val="00504213"/>
    <w:rsid w:val="0050441D"/>
    <w:rsid w:val="00504749"/>
    <w:rsid w:val="00504DCA"/>
    <w:rsid w:val="005052A3"/>
    <w:rsid w:val="005055DD"/>
    <w:rsid w:val="005058D4"/>
    <w:rsid w:val="00505AE8"/>
    <w:rsid w:val="00505D49"/>
    <w:rsid w:val="00505E33"/>
    <w:rsid w:val="005060A3"/>
    <w:rsid w:val="00507059"/>
    <w:rsid w:val="005073CE"/>
    <w:rsid w:val="00507DD5"/>
    <w:rsid w:val="005109FA"/>
    <w:rsid w:val="00511414"/>
    <w:rsid w:val="00511D39"/>
    <w:rsid w:val="00512046"/>
    <w:rsid w:val="00513E0D"/>
    <w:rsid w:val="00513E47"/>
    <w:rsid w:val="005140A8"/>
    <w:rsid w:val="005149AD"/>
    <w:rsid w:val="00514E13"/>
    <w:rsid w:val="00514FD9"/>
    <w:rsid w:val="005153EB"/>
    <w:rsid w:val="0051570A"/>
    <w:rsid w:val="0051603C"/>
    <w:rsid w:val="0051641A"/>
    <w:rsid w:val="00516E8C"/>
    <w:rsid w:val="005200A3"/>
    <w:rsid w:val="005208E4"/>
    <w:rsid w:val="00520A2F"/>
    <w:rsid w:val="00520C9B"/>
    <w:rsid w:val="005210B4"/>
    <w:rsid w:val="005214E1"/>
    <w:rsid w:val="00521706"/>
    <w:rsid w:val="005218B7"/>
    <w:rsid w:val="0052267F"/>
    <w:rsid w:val="00522CBD"/>
    <w:rsid w:val="00522EAB"/>
    <w:rsid w:val="00523A02"/>
    <w:rsid w:val="00523E40"/>
    <w:rsid w:val="00524A48"/>
    <w:rsid w:val="00524D62"/>
    <w:rsid w:val="00524FE3"/>
    <w:rsid w:val="005266A1"/>
    <w:rsid w:val="005267E4"/>
    <w:rsid w:val="00527A74"/>
    <w:rsid w:val="00530270"/>
    <w:rsid w:val="0053122D"/>
    <w:rsid w:val="00531C1C"/>
    <w:rsid w:val="00532034"/>
    <w:rsid w:val="00532063"/>
    <w:rsid w:val="00532531"/>
    <w:rsid w:val="00533238"/>
    <w:rsid w:val="00533283"/>
    <w:rsid w:val="00533998"/>
    <w:rsid w:val="00533A02"/>
    <w:rsid w:val="00533A2A"/>
    <w:rsid w:val="00533B97"/>
    <w:rsid w:val="00533EC0"/>
    <w:rsid w:val="005348E5"/>
    <w:rsid w:val="00535D09"/>
    <w:rsid w:val="00535FCB"/>
    <w:rsid w:val="00536394"/>
    <w:rsid w:val="005363B1"/>
    <w:rsid w:val="00536528"/>
    <w:rsid w:val="00536880"/>
    <w:rsid w:val="00536CCE"/>
    <w:rsid w:val="00536ECE"/>
    <w:rsid w:val="005370D9"/>
    <w:rsid w:val="00537F10"/>
    <w:rsid w:val="005400D5"/>
    <w:rsid w:val="005411B9"/>
    <w:rsid w:val="00541AD7"/>
    <w:rsid w:val="00541E2E"/>
    <w:rsid w:val="00541FE9"/>
    <w:rsid w:val="005423F1"/>
    <w:rsid w:val="005426AA"/>
    <w:rsid w:val="005428E4"/>
    <w:rsid w:val="00542A8C"/>
    <w:rsid w:val="00542C15"/>
    <w:rsid w:val="005438C9"/>
    <w:rsid w:val="005441EA"/>
    <w:rsid w:val="00544823"/>
    <w:rsid w:val="00544996"/>
    <w:rsid w:val="00544CEE"/>
    <w:rsid w:val="005456DE"/>
    <w:rsid w:val="00546753"/>
    <w:rsid w:val="00546945"/>
    <w:rsid w:val="00546E33"/>
    <w:rsid w:val="00547B3E"/>
    <w:rsid w:val="00547FBB"/>
    <w:rsid w:val="005501DC"/>
    <w:rsid w:val="00550573"/>
    <w:rsid w:val="00550EAD"/>
    <w:rsid w:val="0055221D"/>
    <w:rsid w:val="00553889"/>
    <w:rsid w:val="00553E8B"/>
    <w:rsid w:val="005547EC"/>
    <w:rsid w:val="00554D55"/>
    <w:rsid w:val="00554FEC"/>
    <w:rsid w:val="005554E8"/>
    <w:rsid w:val="00555522"/>
    <w:rsid w:val="00555D4B"/>
    <w:rsid w:val="005563C1"/>
    <w:rsid w:val="00556629"/>
    <w:rsid w:val="0055677A"/>
    <w:rsid w:val="00556991"/>
    <w:rsid w:val="005577D8"/>
    <w:rsid w:val="00557C4B"/>
    <w:rsid w:val="00557EC0"/>
    <w:rsid w:val="00560A8F"/>
    <w:rsid w:val="00561BE3"/>
    <w:rsid w:val="00562AEB"/>
    <w:rsid w:val="00562FD4"/>
    <w:rsid w:val="0056332B"/>
    <w:rsid w:val="00563753"/>
    <w:rsid w:val="00563AA7"/>
    <w:rsid w:val="005646DB"/>
    <w:rsid w:val="005657EA"/>
    <w:rsid w:val="0056614F"/>
    <w:rsid w:val="005663CD"/>
    <w:rsid w:val="00566A91"/>
    <w:rsid w:val="005677E2"/>
    <w:rsid w:val="005678E7"/>
    <w:rsid w:val="00567B16"/>
    <w:rsid w:val="00567FC0"/>
    <w:rsid w:val="00571077"/>
    <w:rsid w:val="00571156"/>
    <w:rsid w:val="00572A64"/>
    <w:rsid w:val="005734E0"/>
    <w:rsid w:val="00573675"/>
    <w:rsid w:val="0057410C"/>
    <w:rsid w:val="00574886"/>
    <w:rsid w:val="00574CA3"/>
    <w:rsid w:val="00576158"/>
    <w:rsid w:val="005761C9"/>
    <w:rsid w:val="00576C16"/>
    <w:rsid w:val="00576EBD"/>
    <w:rsid w:val="005779EF"/>
    <w:rsid w:val="00580022"/>
    <w:rsid w:val="00580379"/>
    <w:rsid w:val="00580398"/>
    <w:rsid w:val="00580712"/>
    <w:rsid w:val="00580858"/>
    <w:rsid w:val="00580FC0"/>
    <w:rsid w:val="00581016"/>
    <w:rsid w:val="005810EF"/>
    <w:rsid w:val="00581799"/>
    <w:rsid w:val="00581F1C"/>
    <w:rsid w:val="0058264A"/>
    <w:rsid w:val="00582E3A"/>
    <w:rsid w:val="005847B6"/>
    <w:rsid w:val="00585566"/>
    <w:rsid w:val="005855D1"/>
    <w:rsid w:val="00585EB2"/>
    <w:rsid w:val="0058645E"/>
    <w:rsid w:val="00586C7E"/>
    <w:rsid w:val="0058798D"/>
    <w:rsid w:val="00587EC0"/>
    <w:rsid w:val="0059020A"/>
    <w:rsid w:val="00590A2F"/>
    <w:rsid w:val="00591467"/>
    <w:rsid w:val="00591583"/>
    <w:rsid w:val="00591756"/>
    <w:rsid w:val="00591881"/>
    <w:rsid w:val="00593608"/>
    <w:rsid w:val="005947B8"/>
    <w:rsid w:val="00594C23"/>
    <w:rsid w:val="00594F03"/>
    <w:rsid w:val="00595893"/>
    <w:rsid w:val="00595D3F"/>
    <w:rsid w:val="00596488"/>
    <w:rsid w:val="00597521"/>
    <w:rsid w:val="005A028B"/>
    <w:rsid w:val="005A0474"/>
    <w:rsid w:val="005A1B39"/>
    <w:rsid w:val="005A38C6"/>
    <w:rsid w:val="005A39A9"/>
    <w:rsid w:val="005A4A4C"/>
    <w:rsid w:val="005A4A82"/>
    <w:rsid w:val="005A63AF"/>
    <w:rsid w:val="005A733A"/>
    <w:rsid w:val="005A778C"/>
    <w:rsid w:val="005A7D76"/>
    <w:rsid w:val="005A7F3F"/>
    <w:rsid w:val="005B037E"/>
    <w:rsid w:val="005B0A8B"/>
    <w:rsid w:val="005B0E64"/>
    <w:rsid w:val="005B0EB0"/>
    <w:rsid w:val="005B2471"/>
    <w:rsid w:val="005B251B"/>
    <w:rsid w:val="005B289C"/>
    <w:rsid w:val="005B2EAB"/>
    <w:rsid w:val="005B4048"/>
    <w:rsid w:val="005B47F7"/>
    <w:rsid w:val="005B6D2B"/>
    <w:rsid w:val="005B6F1F"/>
    <w:rsid w:val="005B73A6"/>
    <w:rsid w:val="005C0312"/>
    <w:rsid w:val="005C055F"/>
    <w:rsid w:val="005C0780"/>
    <w:rsid w:val="005C097B"/>
    <w:rsid w:val="005C1B8E"/>
    <w:rsid w:val="005C1C34"/>
    <w:rsid w:val="005C1DAC"/>
    <w:rsid w:val="005C210E"/>
    <w:rsid w:val="005C233D"/>
    <w:rsid w:val="005C2671"/>
    <w:rsid w:val="005C29D6"/>
    <w:rsid w:val="005C32EB"/>
    <w:rsid w:val="005C3F29"/>
    <w:rsid w:val="005C41A8"/>
    <w:rsid w:val="005C44C9"/>
    <w:rsid w:val="005C460B"/>
    <w:rsid w:val="005C49A1"/>
    <w:rsid w:val="005C4F3B"/>
    <w:rsid w:val="005C5345"/>
    <w:rsid w:val="005C5FB8"/>
    <w:rsid w:val="005C64F3"/>
    <w:rsid w:val="005C66C5"/>
    <w:rsid w:val="005C6F11"/>
    <w:rsid w:val="005C789B"/>
    <w:rsid w:val="005C7962"/>
    <w:rsid w:val="005C7F58"/>
    <w:rsid w:val="005D0757"/>
    <w:rsid w:val="005D09F7"/>
    <w:rsid w:val="005D0B03"/>
    <w:rsid w:val="005D0C2C"/>
    <w:rsid w:val="005D0DB8"/>
    <w:rsid w:val="005D1C40"/>
    <w:rsid w:val="005D23BA"/>
    <w:rsid w:val="005D2584"/>
    <w:rsid w:val="005D2F3D"/>
    <w:rsid w:val="005D37CA"/>
    <w:rsid w:val="005D411F"/>
    <w:rsid w:val="005D4FA2"/>
    <w:rsid w:val="005D5222"/>
    <w:rsid w:val="005D57F6"/>
    <w:rsid w:val="005D5BD6"/>
    <w:rsid w:val="005D5CA3"/>
    <w:rsid w:val="005D5DE4"/>
    <w:rsid w:val="005D63A6"/>
    <w:rsid w:val="005D63FF"/>
    <w:rsid w:val="005D645E"/>
    <w:rsid w:val="005D6951"/>
    <w:rsid w:val="005D698C"/>
    <w:rsid w:val="005D6DE0"/>
    <w:rsid w:val="005D6E2E"/>
    <w:rsid w:val="005D6FB5"/>
    <w:rsid w:val="005D754C"/>
    <w:rsid w:val="005D75F3"/>
    <w:rsid w:val="005E0B87"/>
    <w:rsid w:val="005E0F8B"/>
    <w:rsid w:val="005E1388"/>
    <w:rsid w:val="005E1721"/>
    <w:rsid w:val="005E1875"/>
    <w:rsid w:val="005E1B1C"/>
    <w:rsid w:val="005E2189"/>
    <w:rsid w:val="005E219B"/>
    <w:rsid w:val="005E359F"/>
    <w:rsid w:val="005E3A35"/>
    <w:rsid w:val="005E5387"/>
    <w:rsid w:val="005E5954"/>
    <w:rsid w:val="005E5D4B"/>
    <w:rsid w:val="005E74E4"/>
    <w:rsid w:val="005E75D2"/>
    <w:rsid w:val="005E7A9C"/>
    <w:rsid w:val="005E7B8A"/>
    <w:rsid w:val="005E7D65"/>
    <w:rsid w:val="005E7EC4"/>
    <w:rsid w:val="005F08D2"/>
    <w:rsid w:val="005F1206"/>
    <w:rsid w:val="005F1551"/>
    <w:rsid w:val="005F1677"/>
    <w:rsid w:val="005F1C06"/>
    <w:rsid w:val="005F1C94"/>
    <w:rsid w:val="005F2341"/>
    <w:rsid w:val="005F23CF"/>
    <w:rsid w:val="005F2C9B"/>
    <w:rsid w:val="005F3784"/>
    <w:rsid w:val="005F38BC"/>
    <w:rsid w:val="005F4829"/>
    <w:rsid w:val="005F4EA0"/>
    <w:rsid w:val="005F4F7F"/>
    <w:rsid w:val="005F51E9"/>
    <w:rsid w:val="005F66A9"/>
    <w:rsid w:val="005F6EE6"/>
    <w:rsid w:val="005F7423"/>
    <w:rsid w:val="005F76FE"/>
    <w:rsid w:val="005F79F2"/>
    <w:rsid w:val="00600007"/>
    <w:rsid w:val="00600996"/>
    <w:rsid w:val="00600B6E"/>
    <w:rsid w:val="00600C92"/>
    <w:rsid w:val="00601FE7"/>
    <w:rsid w:val="006032B7"/>
    <w:rsid w:val="0060336E"/>
    <w:rsid w:val="006033D0"/>
    <w:rsid w:val="0060356F"/>
    <w:rsid w:val="00603626"/>
    <w:rsid w:val="00603EE6"/>
    <w:rsid w:val="00603FBA"/>
    <w:rsid w:val="0060466C"/>
    <w:rsid w:val="00604701"/>
    <w:rsid w:val="006050D5"/>
    <w:rsid w:val="00605633"/>
    <w:rsid w:val="0060569A"/>
    <w:rsid w:val="00605A07"/>
    <w:rsid w:val="00606794"/>
    <w:rsid w:val="00606B06"/>
    <w:rsid w:val="00607136"/>
    <w:rsid w:val="00607642"/>
    <w:rsid w:val="0060780F"/>
    <w:rsid w:val="00607F43"/>
    <w:rsid w:val="006101C2"/>
    <w:rsid w:val="0061061D"/>
    <w:rsid w:val="006107B7"/>
    <w:rsid w:val="00610B03"/>
    <w:rsid w:val="0061430C"/>
    <w:rsid w:val="00614CC0"/>
    <w:rsid w:val="00615765"/>
    <w:rsid w:val="00615AEB"/>
    <w:rsid w:val="0061796F"/>
    <w:rsid w:val="00617D6C"/>
    <w:rsid w:val="00620120"/>
    <w:rsid w:val="00620E1E"/>
    <w:rsid w:val="00621622"/>
    <w:rsid w:val="00621C2F"/>
    <w:rsid w:val="00621FD2"/>
    <w:rsid w:val="00622499"/>
    <w:rsid w:val="00623194"/>
    <w:rsid w:val="00623DDF"/>
    <w:rsid w:val="006248AA"/>
    <w:rsid w:val="00624AF0"/>
    <w:rsid w:val="00625003"/>
    <w:rsid w:val="0062566A"/>
    <w:rsid w:val="00625EA4"/>
    <w:rsid w:val="00625F15"/>
    <w:rsid w:val="00626B7C"/>
    <w:rsid w:val="006274AE"/>
    <w:rsid w:val="006276FA"/>
    <w:rsid w:val="00630A82"/>
    <w:rsid w:val="0063152F"/>
    <w:rsid w:val="00631AA7"/>
    <w:rsid w:val="00632656"/>
    <w:rsid w:val="00632A66"/>
    <w:rsid w:val="00632C5E"/>
    <w:rsid w:val="00632E07"/>
    <w:rsid w:val="00633966"/>
    <w:rsid w:val="006339C4"/>
    <w:rsid w:val="00633D2F"/>
    <w:rsid w:val="0063512B"/>
    <w:rsid w:val="00636B77"/>
    <w:rsid w:val="0063785B"/>
    <w:rsid w:val="006379CD"/>
    <w:rsid w:val="006412CF"/>
    <w:rsid w:val="00641AAA"/>
    <w:rsid w:val="00641DA4"/>
    <w:rsid w:val="006428AF"/>
    <w:rsid w:val="00643355"/>
    <w:rsid w:val="006433A3"/>
    <w:rsid w:val="006433E7"/>
    <w:rsid w:val="00643598"/>
    <w:rsid w:val="00643978"/>
    <w:rsid w:val="00643D41"/>
    <w:rsid w:val="00644652"/>
    <w:rsid w:val="00644695"/>
    <w:rsid w:val="00644B98"/>
    <w:rsid w:val="00644E53"/>
    <w:rsid w:val="006454AD"/>
    <w:rsid w:val="0064610A"/>
    <w:rsid w:val="00646414"/>
    <w:rsid w:val="00647A95"/>
    <w:rsid w:val="006500B5"/>
    <w:rsid w:val="00650B28"/>
    <w:rsid w:val="00651427"/>
    <w:rsid w:val="0065142D"/>
    <w:rsid w:val="00651457"/>
    <w:rsid w:val="00651F30"/>
    <w:rsid w:val="006527A5"/>
    <w:rsid w:val="0065329D"/>
    <w:rsid w:val="006539FD"/>
    <w:rsid w:val="00653AE6"/>
    <w:rsid w:val="00653F42"/>
    <w:rsid w:val="006547EB"/>
    <w:rsid w:val="00654865"/>
    <w:rsid w:val="0065516F"/>
    <w:rsid w:val="0065538C"/>
    <w:rsid w:val="00655DB3"/>
    <w:rsid w:val="00656BB0"/>
    <w:rsid w:val="00656CE7"/>
    <w:rsid w:val="00657442"/>
    <w:rsid w:val="006601E9"/>
    <w:rsid w:val="00660446"/>
    <w:rsid w:val="00660848"/>
    <w:rsid w:val="00661827"/>
    <w:rsid w:val="00661859"/>
    <w:rsid w:val="00661A1A"/>
    <w:rsid w:val="00662B63"/>
    <w:rsid w:val="006630F1"/>
    <w:rsid w:val="006639FB"/>
    <w:rsid w:val="00663F46"/>
    <w:rsid w:val="00663FCA"/>
    <w:rsid w:val="00664A3F"/>
    <w:rsid w:val="00664F35"/>
    <w:rsid w:val="0066500E"/>
    <w:rsid w:val="0066521E"/>
    <w:rsid w:val="00665391"/>
    <w:rsid w:val="00665564"/>
    <w:rsid w:val="00665B86"/>
    <w:rsid w:val="00665DE7"/>
    <w:rsid w:val="0066611B"/>
    <w:rsid w:val="00667022"/>
    <w:rsid w:val="00670264"/>
    <w:rsid w:val="006707CB"/>
    <w:rsid w:val="0067155F"/>
    <w:rsid w:val="006729DB"/>
    <w:rsid w:val="00673672"/>
    <w:rsid w:val="00673E24"/>
    <w:rsid w:val="00674258"/>
    <w:rsid w:val="0067498C"/>
    <w:rsid w:val="00676219"/>
    <w:rsid w:val="00676465"/>
    <w:rsid w:val="006764C2"/>
    <w:rsid w:val="00676597"/>
    <w:rsid w:val="00676FDD"/>
    <w:rsid w:val="0067752E"/>
    <w:rsid w:val="006802A5"/>
    <w:rsid w:val="0068043D"/>
    <w:rsid w:val="00680488"/>
    <w:rsid w:val="006806D1"/>
    <w:rsid w:val="006808D3"/>
    <w:rsid w:val="00681121"/>
    <w:rsid w:val="0068154E"/>
    <w:rsid w:val="0068179E"/>
    <w:rsid w:val="006822D2"/>
    <w:rsid w:val="00682CF1"/>
    <w:rsid w:val="006838DF"/>
    <w:rsid w:val="006840DF"/>
    <w:rsid w:val="0068599D"/>
    <w:rsid w:val="006861E4"/>
    <w:rsid w:val="006863CB"/>
    <w:rsid w:val="00686A27"/>
    <w:rsid w:val="00687279"/>
    <w:rsid w:val="006872B9"/>
    <w:rsid w:val="00687894"/>
    <w:rsid w:val="00690A37"/>
    <w:rsid w:val="00690AEC"/>
    <w:rsid w:val="006910BF"/>
    <w:rsid w:val="00692124"/>
    <w:rsid w:val="006927CA"/>
    <w:rsid w:val="00692992"/>
    <w:rsid w:val="00692C17"/>
    <w:rsid w:val="00693016"/>
    <w:rsid w:val="006938E0"/>
    <w:rsid w:val="00693E80"/>
    <w:rsid w:val="00693F04"/>
    <w:rsid w:val="006942DF"/>
    <w:rsid w:val="00694383"/>
    <w:rsid w:val="0069462D"/>
    <w:rsid w:val="00694A20"/>
    <w:rsid w:val="006953B8"/>
    <w:rsid w:val="0069578E"/>
    <w:rsid w:val="00695EBB"/>
    <w:rsid w:val="00695FCB"/>
    <w:rsid w:val="00696001"/>
    <w:rsid w:val="0069650D"/>
    <w:rsid w:val="00696724"/>
    <w:rsid w:val="006969ED"/>
    <w:rsid w:val="00697A42"/>
    <w:rsid w:val="006A074B"/>
    <w:rsid w:val="006A0DFB"/>
    <w:rsid w:val="006A1A24"/>
    <w:rsid w:val="006A1A96"/>
    <w:rsid w:val="006A2047"/>
    <w:rsid w:val="006A2F55"/>
    <w:rsid w:val="006A4CB8"/>
    <w:rsid w:val="006A4F3D"/>
    <w:rsid w:val="006A56D6"/>
    <w:rsid w:val="006A56FA"/>
    <w:rsid w:val="006A6446"/>
    <w:rsid w:val="006A64B1"/>
    <w:rsid w:val="006A703F"/>
    <w:rsid w:val="006A7BF4"/>
    <w:rsid w:val="006A7D2E"/>
    <w:rsid w:val="006A7D32"/>
    <w:rsid w:val="006B1263"/>
    <w:rsid w:val="006B1719"/>
    <w:rsid w:val="006B1993"/>
    <w:rsid w:val="006B27D2"/>
    <w:rsid w:val="006B3CD4"/>
    <w:rsid w:val="006B3D25"/>
    <w:rsid w:val="006B3E3D"/>
    <w:rsid w:val="006B3E5E"/>
    <w:rsid w:val="006B471B"/>
    <w:rsid w:val="006B58F4"/>
    <w:rsid w:val="006B6079"/>
    <w:rsid w:val="006B685B"/>
    <w:rsid w:val="006B6F1C"/>
    <w:rsid w:val="006B7989"/>
    <w:rsid w:val="006B7F32"/>
    <w:rsid w:val="006C0CEA"/>
    <w:rsid w:val="006C0E13"/>
    <w:rsid w:val="006C158C"/>
    <w:rsid w:val="006C1D38"/>
    <w:rsid w:val="006C21F5"/>
    <w:rsid w:val="006C37C3"/>
    <w:rsid w:val="006C39DF"/>
    <w:rsid w:val="006C3A50"/>
    <w:rsid w:val="006C3FF8"/>
    <w:rsid w:val="006C4677"/>
    <w:rsid w:val="006C51D2"/>
    <w:rsid w:val="006C58F9"/>
    <w:rsid w:val="006C62C3"/>
    <w:rsid w:val="006C6574"/>
    <w:rsid w:val="006C6A05"/>
    <w:rsid w:val="006C75B6"/>
    <w:rsid w:val="006D0028"/>
    <w:rsid w:val="006D1432"/>
    <w:rsid w:val="006D1EB5"/>
    <w:rsid w:val="006D2386"/>
    <w:rsid w:val="006D2689"/>
    <w:rsid w:val="006D2754"/>
    <w:rsid w:val="006D3F6D"/>
    <w:rsid w:val="006D4D77"/>
    <w:rsid w:val="006D4F94"/>
    <w:rsid w:val="006D50C1"/>
    <w:rsid w:val="006D52A0"/>
    <w:rsid w:val="006D5BD3"/>
    <w:rsid w:val="006D5E8E"/>
    <w:rsid w:val="006D6473"/>
    <w:rsid w:val="006D6548"/>
    <w:rsid w:val="006D682A"/>
    <w:rsid w:val="006D70B4"/>
    <w:rsid w:val="006E0EA6"/>
    <w:rsid w:val="006E27B5"/>
    <w:rsid w:val="006E3755"/>
    <w:rsid w:val="006E3AE5"/>
    <w:rsid w:val="006E3DDF"/>
    <w:rsid w:val="006E4D95"/>
    <w:rsid w:val="006E568F"/>
    <w:rsid w:val="006E5CA6"/>
    <w:rsid w:val="006E5D06"/>
    <w:rsid w:val="006E6842"/>
    <w:rsid w:val="006E7E88"/>
    <w:rsid w:val="006F0338"/>
    <w:rsid w:val="006F1191"/>
    <w:rsid w:val="006F1320"/>
    <w:rsid w:val="006F1A7C"/>
    <w:rsid w:val="006F1F9A"/>
    <w:rsid w:val="006F2335"/>
    <w:rsid w:val="006F3446"/>
    <w:rsid w:val="006F4C0F"/>
    <w:rsid w:val="006F5304"/>
    <w:rsid w:val="006F5346"/>
    <w:rsid w:val="006F55C6"/>
    <w:rsid w:val="006F5B53"/>
    <w:rsid w:val="006F6F1D"/>
    <w:rsid w:val="006F7BB2"/>
    <w:rsid w:val="006F7CFE"/>
    <w:rsid w:val="007003BA"/>
    <w:rsid w:val="0070183A"/>
    <w:rsid w:val="0070195D"/>
    <w:rsid w:val="00701A2A"/>
    <w:rsid w:val="00702964"/>
    <w:rsid w:val="00702C5C"/>
    <w:rsid w:val="007030FF"/>
    <w:rsid w:val="0070397C"/>
    <w:rsid w:val="007039AF"/>
    <w:rsid w:val="00704C53"/>
    <w:rsid w:val="00705540"/>
    <w:rsid w:val="00705C8E"/>
    <w:rsid w:val="00705CBB"/>
    <w:rsid w:val="007073ED"/>
    <w:rsid w:val="007077CC"/>
    <w:rsid w:val="00707D04"/>
    <w:rsid w:val="00710221"/>
    <w:rsid w:val="00710228"/>
    <w:rsid w:val="0071114B"/>
    <w:rsid w:val="0071161B"/>
    <w:rsid w:val="00712309"/>
    <w:rsid w:val="00713297"/>
    <w:rsid w:val="00713AAE"/>
    <w:rsid w:val="007142E5"/>
    <w:rsid w:val="00715021"/>
    <w:rsid w:val="00716413"/>
    <w:rsid w:val="00716DE9"/>
    <w:rsid w:val="00716F5D"/>
    <w:rsid w:val="007170AB"/>
    <w:rsid w:val="007174A1"/>
    <w:rsid w:val="007176D1"/>
    <w:rsid w:val="00717778"/>
    <w:rsid w:val="0072003A"/>
    <w:rsid w:val="007211FB"/>
    <w:rsid w:val="00721EB8"/>
    <w:rsid w:val="0072225A"/>
    <w:rsid w:val="007223DB"/>
    <w:rsid w:val="00723321"/>
    <w:rsid w:val="00723580"/>
    <w:rsid w:val="00725BA4"/>
    <w:rsid w:val="00725D0E"/>
    <w:rsid w:val="00725D28"/>
    <w:rsid w:val="00726244"/>
    <w:rsid w:val="007262AE"/>
    <w:rsid w:val="00726A88"/>
    <w:rsid w:val="00727D1B"/>
    <w:rsid w:val="007300FC"/>
    <w:rsid w:val="00730630"/>
    <w:rsid w:val="00731014"/>
    <w:rsid w:val="00731608"/>
    <w:rsid w:val="00732231"/>
    <w:rsid w:val="007340A1"/>
    <w:rsid w:val="007345DC"/>
    <w:rsid w:val="00734FD6"/>
    <w:rsid w:val="00735345"/>
    <w:rsid w:val="007365BA"/>
    <w:rsid w:val="007367E9"/>
    <w:rsid w:val="00736B59"/>
    <w:rsid w:val="00736EAF"/>
    <w:rsid w:val="00737156"/>
    <w:rsid w:val="00737245"/>
    <w:rsid w:val="00737623"/>
    <w:rsid w:val="00737684"/>
    <w:rsid w:val="007377B3"/>
    <w:rsid w:val="007379A4"/>
    <w:rsid w:val="00737AC2"/>
    <w:rsid w:val="00740092"/>
    <w:rsid w:val="007401AB"/>
    <w:rsid w:val="0074067B"/>
    <w:rsid w:val="00741B8E"/>
    <w:rsid w:val="0074260F"/>
    <w:rsid w:val="00742CC2"/>
    <w:rsid w:val="00744158"/>
    <w:rsid w:val="00744D85"/>
    <w:rsid w:val="007454C8"/>
    <w:rsid w:val="007454E2"/>
    <w:rsid w:val="007458BE"/>
    <w:rsid w:val="00745BE0"/>
    <w:rsid w:val="007464CF"/>
    <w:rsid w:val="0074736F"/>
    <w:rsid w:val="00747599"/>
    <w:rsid w:val="00747D3C"/>
    <w:rsid w:val="0075060B"/>
    <w:rsid w:val="00750672"/>
    <w:rsid w:val="007508A4"/>
    <w:rsid w:val="0075174C"/>
    <w:rsid w:val="00751916"/>
    <w:rsid w:val="007519CE"/>
    <w:rsid w:val="00751AF3"/>
    <w:rsid w:val="007520AA"/>
    <w:rsid w:val="0075275F"/>
    <w:rsid w:val="00752A25"/>
    <w:rsid w:val="007532C2"/>
    <w:rsid w:val="007538F7"/>
    <w:rsid w:val="00753B68"/>
    <w:rsid w:val="00754078"/>
    <w:rsid w:val="00754205"/>
    <w:rsid w:val="0075473D"/>
    <w:rsid w:val="00754936"/>
    <w:rsid w:val="00754FC3"/>
    <w:rsid w:val="007550F9"/>
    <w:rsid w:val="007555DB"/>
    <w:rsid w:val="007559B3"/>
    <w:rsid w:val="00755AB7"/>
    <w:rsid w:val="00756E3F"/>
    <w:rsid w:val="00756EA7"/>
    <w:rsid w:val="00757792"/>
    <w:rsid w:val="007577A5"/>
    <w:rsid w:val="00757870"/>
    <w:rsid w:val="007600E4"/>
    <w:rsid w:val="00760755"/>
    <w:rsid w:val="00760863"/>
    <w:rsid w:val="00761468"/>
    <w:rsid w:val="00761BF3"/>
    <w:rsid w:val="00762520"/>
    <w:rsid w:val="00762547"/>
    <w:rsid w:val="00762A8F"/>
    <w:rsid w:val="00762CF9"/>
    <w:rsid w:val="00762EFE"/>
    <w:rsid w:val="0076315D"/>
    <w:rsid w:val="0076335D"/>
    <w:rsid w:val="00763A44"/>
    <w:rsid w:val="00764176"/>
    <w:rsid w:val="00764780"/>
    <w:rsid w:val="00764BA1"/>
    <w:rsid w:val="00764E83"/>
    <w:rsid w:val="00765283"/>
    <w:rsid w:val="00765E3B"/>
    <w:rsid w:val="007664FB"/>
    <w:rsid w:val="007669F0"/>
    <w:rsid w:val="0076748B"/>
    <w:rsid w:val="007675EF"/>
    <w:rsid w:val="007676B6"/>
    <w:rsid w:val="00767C0C"/>
    <w:rsid w:val="00767D3E"/>
    <w:rsid w:val="00770813"/>
    <w:rsid w:val="00771743"/>
    <w:rsid w:val="00771DA4"/>
    <w:rsid w:val="00771EBA"/>
    <w:rsid w:val="00772073"/>
    <w:rsid w:val="007723B1"/>
    <w:rsid w:val="00772B3E"/>
    <w:rsid w:val="00772F0B"/>
    <w:rsid w:val="0077353F"/>
    <w:rsid w:val="0077429E"/>
    <w:rsid w:val="00774626"/>
    <w:rsid w:val="0077463C"/>
    <w:rsid w:val="00775881"/>
    <w:rsid w:val="00775BEB"/>
    <w:rsid w:val="00775D13"/>
    <w:rsid w:val="00775FC0"/>
    <w:rsid w:val="0077777D"/>
    <w:rsid w:val="00781070"/>
    <w:rsid w:val="007810B9"/>
    <w:rsid w:val="0078141D"/>
    <w:rsid w:val="007821E9"/>
    <w:rsid w:val="007822A1"/>
    <w:rsid w:val="00782330"/>
    <w:rsid w:val="00782D0E"/>
    <w:rsid w:val="007830BE"/>
    <w:rsid w:val="00783341"/>
    <w:rsid w:val="00783516"/>
    <w:rsid w:val="00783951"/>
    <w:rsid w:val="00785364"/>
    <w:rsid w:val="00785C9E"/>
    <w:rsid w:val="007867E3"/>
    <w:rsid w:val="007873C1"/>
    <w:rsid w:val="00787555"/>
    <w:rsid w:val="00787921"/>
    <w:rsid w:val="00787B63"/>
    <w:rsid w:val="0079024F"/>
    <w:rsid w:val="00790584"/>
    <w:rsid w:val="00791137"/>
    <w:rsid w:val="007917DB"/>
    <w:rsid w:val="00791927"/>
    <w:rsid w:val="00792024"/>
    <w:rsid w:val="00792031"/>
    <w:rsid w:val="007922E6"/>
    <w:rsid w:val="00792333"/>
    <w:rsid w:val="0079299F"/>
    <w:rsid w:val="00793906"/>
    <w:rsid w:val="007950C4"/>
    <w:rsid w:val="0079612D"/>
    <w:rsid w:val="00796822"/>
    <w:rsid w:val="007974BD"/>
    <w:rsid w:val="007A1509"/>
    <w:rsid w:val="007A18A1"/>
    <w:rsid w:val="007A29D4"/>
    <w:rsid w:val="007A2D7A"/>
    <w:rsid w:val="007A44BE"/>
    <w:rsid w:val="007A47A0"/>
    <w:rsid w:val="007A4904"/>
    <w:rsid w:val="007A4AEF"/>
    <w:rsid w:val="007A6062"/>
    <w:rsid w:val="007A61DF"/>
    <w:rsid w:val="007A631C"/>
    <w:rsid w:val="007A6CA7"/>
    <w:rsid w:val="007A6D18"/>
    <w:rsid w:val="007A727E"/>
    <w:rsid w:val="007A7879"/>
    <w:rsid w:val="007A7B08"/>
    <w:rsid w:val="007B0635"/>
    <w:rsid w:val="007B109E"/>
    <w:rsid w:val="007B1942"/>
    <w:rsid w:val="007B2B17"/>
    <w:rsid w:val="007B311F"/>
    <w:rsid w:val="007B3540"/>
    <w:rsid w:val="007B39EE"/>
    <w:rsid w:val="007B3CF1"/>
    <w:rsid w:val="007B5B30"/>
    <w:rsid w:val="007B5CBB"/>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C637C"/>
    <w:rsid w:val="007C7E96"/>
    <w:rsid w:val="007D164A"/>
    <w:rsid w:val="007D170E"/>
    <w:rsid w:val="007D1E00"/>
    <w:rsid w:val="007D2791"/>
    <w:rsid w:val="007D29E0"/>
    <w:rsid w:val="007D3DCA"/>
    <w:rsid w:val="007D4265"/>
    <w:rsid w:val="007D430B"/>
    <w:rsid w:val="007D4482"/>
    <w:rsid w:val="007D4A98"/>
    <w:rsid w:val="007D4F2C"/>
    <w:rsid w:val="007D66D4"/>
    <w:rsid w:val="007D6FE7"/>
    <w:rsid w:val="007D78E3"/>
    <w:rsid w:val="007E0B2B"/>
    <w:rsid w:val="007E0DA3"/>
    <w:rsid w:val="007E0EE3"/>
    <w:rsid w:val="007E16BF"/>
    <w:rsid w:val="007E218B"/>
    <w:rsid w:val="007E297F"/>
    <w:rsid w:val="007E2F15"/>
    <w:rsid w:val="007E3954"/>
    <w:rsid w:val="007E4F9A"/>
    <w:rsid w:val="007E5652"/>
    <w:rsid w:val="007E5951"/>
    <w:rsid w:val="007E5D89"/>
    <w:rsid w:val="007E7327"/>
    <w:rsid w:val="007F00DD"/>
    <w:rsid w:val="007F0141"/>
    <w:rsid w:val="007F0517"/>
    <w:rsid w:val="007F0663"/>
    <w:rsid w:val="007F1D34"/>
    <w:rsid w:val="007F35FA"/>
    <w:rsid w:val="007F3B0D"/>
    <w:rsid w:val="007F4FC9"/>
    <w:rsid w:val="007F51E3"/>
    <w:rsid w:val="007F5D96"/>
    <w:rsid w:val="007F6292"/>
    <w:rsid w:val="007F6DEA"/>
    <w:rsid w:val="007F6F7D"/>
    <w:rsid w:val="007F7182"/>
    <w:rsid w:val="00801759"/>
    <w:rsid w:val="00801EF3"/>
    <w:rsid w:val="00802198"/>
    <w:rsid w:val="0080380B"/>
    <w:rsid w:val="00803857"/>
    <w:rsid w:val="008038F6"/>
    <w:rsid w:val="00803AB9"/>
    <w:rsid w:val="00803EBA"/>
    <w:rsid w:val="00804003"/>
    <w:rsid w:val="00804B57"/>
    <w:rsid w:val="00804F4D"/>
    <w:rsid w:val="00805889"/>
    <w:rsid w:val="00805D11"/>
    <w:rsid w:val="00805E37"/>
    <w:rsid w:val="00805F84"/>
    <w:rsid w:val="008065A1"/>
    <w:rsid w:val="00806838"/>
    <w:rsid w:val="00806AA4"/>
    <w:rsid w:val="008071AB"/>
    <w:rsid w:val="00807CFC"/>
    <w:rsid w:val="008100A4"/>
    <w:rsid w:val="0081075E"/>
    <w:rsid w:val="00811106"/>
    <w:rsid w:val="00811836"/>
    <w:rsid w:val="00812EDC"/>
    <w:rsid w:val="0081479B"/>
    <w:rsid w:val="008149F1"/>
    <w:rsid w:val="00815A38"/>
    <w:rsid w:val="00817FCD"/>
    <w:rsid w:val="00820A04"/>
    <w:rsid w:val="0082101E"/>
    <w:rsid w:val="00821A1A"/>
    <w:rsid w:val="00821A39"/>
    <w:rsid w:val="00821CBC"/>
    <w:rsid w:val="00821CCD"/>
    <w:rsid w:val="0082202E"/>
    <w:rsid w:val="008224FD"/>
    <w:rsid w:val="00822A00"/>
    <w:rsid w:val="0082327C"/>
    <w:rsid w:val="008239D9"/>
    <w:rsid w:val="00823FFA"/>
    <w:rsid w:val="00824199"/>
    <w:rsid w:val="008246D9"/>
    <w:rsid w:val="00824767"/>
    <w:rsid w:val="008249CD"/>
    <w:rsid w:val="00824F82"/>
    <w:rsid w:val="00825D3C"/>
    <w:rsid w:val="00825D91"/>
    <w:rsid w:val="00826639"/>
    <w:rsid w:val="008269E2"/>
    <w:rsid w:val="00827321"/>
    <w:rsid w:val="008275F9"/>
    <w:rsid w:val="0082765E"/>
    <w:rsid w:val="0082798C"/>
    <w:rsid w:val="00830F63"/>
    <w:rsid w:val="008323B0"/>
    <w:rsid w:val="00832B18"/>
    <w:rsid w:val="00833264"/>
    <w:rsid w:val="00834185"/>
    <w:rsid w:val="008342AA"/>
    <w:rsid w:val="00834976"/>
    <w:rsid w:val="008352CC"/>
    <w:rsid w:val="00835F12"/>
    <w:rsid w:val="00836578"/>
    <w:rsid w:val="008365E3"/>
    <w:rsid w:val="00836781"/>
    <w:rsid w:val="00836C86"/>
    <w:rsid w:val="00836F8A"/>
    <w:rsid w:val="008373F8"/>
    <w:rsid w:val="00837525"/>
    <w:rsid w:val="008375D9"/>
    <w:rsid w:val="0083762D"/>
    <w:rsid w:val="0083799A"/>
    <w:rsid w:val="0084023E"/>
    <w:rsid w:val="008402FE"/>
    <w:rsid w:val="00841061"/>
    <w:rsid w:val="00841659"/>
    <w:rsid w:val="008423C7"/>
    <w:rsid w:val="00842E94"/>
    <w:rsid w:val="008437EC"/>
    <w:rsid w:val="0084428F"/>
    <w:rsid w:val="00844E06"/>
    <w:rsid w:val="008451E7"/>
    <w:rsid w:val="008452CE"/>
    <w:rsid w:val="008453A0"/>
    <w:rsid w:val="008456D8"/>
    <w:rsid w:val="00845A79"/>
    <w:rsid w:val="00846D3E"/>
    <w:rsid w:val="00846DC9"/>
    <w:rsid w:val="008471FD"/>
    <w:rsid w:val="00847707"/>
    <w:rsid w:val="00847C70"/>
    <w:rsid w:val="0085007A"/>
    <w:rsid w:val="008511CA"/>
    <w:rsid w:val="0085126E"/>
    <w:rsid w:val="00851B21"/>
    <w:rsid w:val="00852361"/>
    <w:rsid w:val="008523BE"/>
    <w:rsid w:val="00853497"/>
    <w:rsid w:val="008534CA"/>
    <w:rsid w:val="00853898"/>
    <w:rsid w:val="008542D8"/>
    <w:rsid w:val="00854F85"/>
    <w:rsid w:val="00857E28"/>
    <w:rsid w:val="00860221"/>
    <w:rsid w:val="0086063F"/>
    <w:rsid w:val="00860EC8"/>
    <w:rsid w:val="00861524"/>
    <w:rsid w:val="00861FF2"/>
    <w:rsid w:val="008620A3"/>
    <w:rsid w:val="00862BC6"/>
    <w:rsid w:val="00863D1F"/>
    <w:rsid w:val="00864045"/>
    <w:rsid w:val="00864AA1"/>
    <w:rsid w:val="00864EA0"/>
    <w:rsid w:val="00865236"/>
    <w:rsid w:val="00865398"/>
    <w:rsid w:val="00866C20"/>
    <w:rsid w:val="00867D75"/>
    <w:rsid w:val="008719E4"/>
    <w:rsid w:val="00872FDE"/>
    <w:rsid w:val="008735F8"/>
    <w:rsid w:val="00873D5E"/>
    <w:rsid w:val="00874456"/>
    <w:rsid w:val="0087479B"/>
    <w:rsid w:val="00874FF2"/>
    <w:rsid w:val="0087515D"/>
    <w:rsid w:val="0087540B"/>
    <w:rsid w:val="008754D1"/>
    <w:rsid w:val="008769BC"/>
    <w:rsid w:val="008774CE"/>
    <w:rsid w:val="008775E0"/>
    <w:rsid w:val="00877B62"/>
    <w:rsid w:val="00877C34"/>
    <w:rsid w:val="008800E8"/>
    <w:rsid w:val="0088039E"/>
    <w:rsid w:val="008808DC"/>
    <w:rsid w:val="008809E7"/>
    <w:rsid w:val="00882195"/>
    <w:rsid w:val="0088225D"/>
    <w:rsid w:val="00883921"/>
    <w:rsid w:val="00884E7E"/>
    <w:rsid w:val="00884EAB"/>
    <w:rsid w:val="00884EF7"/>
    <w:rsid w:val="00885ABC"/>
    <w:rsid w:val="00885F80"/>
    <w:rsid w:val="0088692B"/>
    <w:rsid w:val="00887138"/>
    <w:rsid w:val="0088727F"/>
    <w:rsid w:val="008874C2"/>
    <w:rsid w:val="00887A01"/>
    <w:rsid w:val="00890189"/>
    <w:rsid w:val="008901D4"/>
    <w:rsid w:val="008903B2"/>
    <w:rsid w:val="008903BC"/>
    <w:rsid w:val="00890685"/>
    <w:rsid w:val="00890D68"/>
    <w:rsid w:val="00890D83"/>
    <w:rsid w:val="00891FF4"/>
    <w:rsid w:val="00892C9D"/>
    <w:rsid w:val="008933AE"/>
    <w:rsid w:val="00893C17"/>
    <w:rsid w:val="00893D8F"/>
    <w:rsid w:val="008950BF"/>
    <w:rsid w:val="00895456"/>
    <w:rsid w:val="008966CC"/>
    <w:rsid w:val="00896753"/>
    <w:rsid w:val="008972BA"/>
    <w:rsid w:val="00897E8B"/>
    <w:rsid w:val="008A0016"/>
    <w:rsid w:val="008A1A1E"/>
    <w:rsid w:val="008A1E8C"/>
    <w:rsid w:val="008A23F5"/>
    <w:rsid w:val="008A2E40"/>
    <w:rsid w:val="008A3043"/>
    <w:rsid w:val="008A3418"/>
    <w:rsid w:val="008A4521"/>
    <w:rsid w:val="008A494B"/>
    <w:rsid w:val="008A4D04"/>
    <w:rsid w:val="008A4F51"/>
    <w:rsid w:val="008A52C0"/>
    <w:rsid w:val="008A53AF"/>
    <w:rsid w:val="008A5879"/>
    <w:rsid w:val="008A5A99"/>
    <w:rsid w:val="008A5D10"/>
    <w:rsid w:val="008A5ECE"/>
    <w:rsid w:val="008A6B70"/>
    <w:rsid w:val="008A7128"/>
    <w:rsid w:val="008A7402"/>
    <w:rsid w:val="008A776B"/>
    <w:rsid w:val="008B0A06"/>
    <w:rsid w:val="008B1A15"/>
    <w:rsid w:val="008B2884"/>
    <w:rsid w:val="008B2B57"/>
    <w:rsid w:val="008B3783"/>
    <w:rsid w:val="008B406A"/>
    <w:rsid w:val="008B4110"/>
    <w:rsid w:val="008B4166"/>
    <w:rsid w:val="008B41AC"/>
    <w:rsid w:val="008B549C"/>
    <w:rsid w:val="008B5BDF"/>
    <w:rsid w:val="008B67C8"/>
    <w:rsid w:val="008B69E7"/>
    <w:rsid w:val="008B79D1"/>
    <w:rsid w:val="008C049B"/>
    <w:rsid w:val="008C06F2"/>
    <w:rsid w:val="008C0E53"/>
    <w:rsid w:val="008C19AB"/>
    <w:rsid w:val="008C1B38"/>
    <w:rsid w:val="008C24EC"/>
    <w:rsid w:val="008C2AA9"/>
    <w:rsid w:val="008C3256"/>
    <w:rsid w:val="008C45CC"/>
    <w:rsid w:val="008C4AF2"/>
    <w:rsid w:val="008C7016"/>
    <w:rsid w:val="008C709E"/>
    <w:rsid w:val="008C7518"/>
    <w:rsid w:val="008C75FC"/>
    <w:rsid w:val="008D061E"/>
    <w:rsid w:val="008D0D9E"/>
    <w:rsid w:val="008D1161"/>
    <w:rsid w:val="008D1540"/>
    <w:rsid w:val="008D1877"/>
    <w:rsid w:val="008D266C"/>
    <w:rsid w:val="008D2864"/>
    <w:rsid w:val="008D2971"/>
    <w:rsid w:val="008D2CE2"/>
    <w:rsid w:val="008D307F"/>
    <w:rsid w:val="008D33AD"/>
    <w:rsid w:val="008D351B"/>
    <w:rsid w:val="008D3F32"/>
    <w:rsid w:val="008D4106"/>
    <w:rsid w:val="008D43AD"/>
    <w:rsid w:val="008D460C"/>
    <w:rsid w:val="008D4BAD"/>
    <w:rsid w:val="008D5409"/>
    <w:rsid w:val="008D63F3"/>
    <w:rsid w:val="008D6A3C"/>
    <w:rsid w:val="008D7955"/>
    <w:rsid w:val="008D7C89"/>
    <w:rsid w:val="008E0439"/>
    <w:rsid w:val="008E1502"/>
    <w:rsid w:val="008E1BF0"/>
    <w:rsid w:val="008E1F48"/>
    <w:rsid w:val="008E1FB9"/>
    <w:rsid w:val="008E351C"/>
    <w:rsid w:val="008E4709"/>
    <w:rsid w:val="008E47AD"/>
    <w:rsid w:val="008E4F39"/>
    <w:rsid w:val="008E4F50"/>
    <w:rsid w:val="008E56C7"/>
    <w:rsid w:val="008E707E"/>
    <w:rsid w:val="008E7919"/>
    <w:rsid w:val="008F119B"/>
    <w:rsid w:val="008F240A"/>
    <w:rsid w:val="008F26DE"/>
    <w:rsid w:val="008F2B58"/>
    <w:rsid w:val="008F2C85"/>
    <w:rsid w:val="008F3FA4"/>
    <w:rsid w:val="008F43F2"/>
    <w:rsid w:val="008F4985"/>
    <w:rsid w:val="008F4B0A"/>
    <w:rsid w:val="008F532A"/>
    <w:rsid w:val="008F53C5"/>
    <w:rsid w:val="008F67AC"/>
    <w:rsid w:val="008F6A56"/>
    <w:rsid w:val="008F7B12"/>
    <w:rsid w:val="008F7F04"/>
    <w:rsid w:val="009002AA"/>
    <w:rsid w:val="0090095B"/>
    <w:rsid w:val="009011F5"/>
    <w:rsid w:val="00901261"/>
    <w:rsid w:val="0090155D"/>
    <w:rsid w:val="00901A80"/>
    <w:rsid w:val="00901B97"/>
    <w:rsid w:val="00902C01"/>
    <w:rsid w:val="00902C56"/>
    <w:rsid w:val="00903047"/>
    <w:rsid w:val="009033B7"/>
    <w:rsid w:val="00903678"/>
    <w:rsid w:val="00904701"/>
    <w:rsid w:val="00904D31"/>
    <w:rsid w:val="00905D7F"/>
    <w:rsid w:val="00906228"/>
    <w:rsid w:val="0090657E"/>
    <w:rsid w:val="009073C4"/>
    <w:rsid w:val="00907A9F"/>
    <w:rsid w:val="009100B1"/>
    <w:rsid w:val="009102AF"/>
    <w:rsid w:val="00910640"/>
    <w:rsid w:val="00911442"/>
    <w:rsid w:val="00911FA3"/>
    <w:rsid w:val="00912025"/>
    <w:rsid w:val="00912771"/>
    <w:rsid w:val="00912B05"/>
    <w:rsid w:val="009134A8"/>
    <w:rsid w:val="00913F57"/>
    <w:rsid w:val="009143FB"/>
    <w:rsid w:val="00914A8C"/>
    <w:rsid w:val="00914CE4"/>
    <w:rsid w:val="00915912"/>
    <w:rsid w:val="00916AD9"/>
    <w:rsid w:val="00916F72"/>
    <w:rsid w:val="00917852"/>
    <w:rsid w:val="00917971"/>
    <w:rsid w:val="00917C4D"/>
    <w:rsid w:val="009202D3"/>
    <w:rsid w:val="00920664"/>
    <w:rsid w:val="00921914"/>
    <w:rsid w:val="00922393"/>
    <w:rsid w:val="00922DA7"/>
    <w:rsid w:val="00923E7D"/>
    <w:rsid w:val="00923F75"/>
    <w:rsid w:val="00924964"/>
    <w:rsid w:val="00924E89"/>
    <w:rsid w:val="00925708"/>
    <w:rsid w:val="00925776"/>
    <w:rsid w:val="009257D8"/>
    <w:rsid w:val="009258B3"/>
    <w:rsid w:val="00925A3B"/>
    <w:rsid w:val="009260D2"/>
    <w:rsid w:val="00927257"/>
    <w:rsid w:val="00927478"/>
    <w:rsid w:val="009278C1"/>
    <w:rsid w:val="00927B11"/>
    <w:rsid w:val="00927F71"/>
    <w:rsid w:val="0093030B"/>
    <w:rsid w:val="0093072F"/>
    <w:rsid w:val="009307F7"/>
    <w:rsid w:val="00930BCC"/>
    <w:rsid w:val="00930C07"/>
    <w:rsid w:val="00930F1B"/>
    <w:rsid w:val="009310F0"/>
    <w:rsid w:val="00931509"/>
    <w:rsid w:val="009315CC"/>
    <w:rsid w:val="009316CA"/>
    <w:rsid w:val="00931967"/>
    <w:rsid w:val="00931CC6"/>
    <w:rsid w:val="00931F80"/>
    <w:rsid w:val="0093204A"/>
    <w:rsid w:val="00932642"/>
    <w:rsid w:val="009336BD"/>
    <w:rsid w:val="009344C3"/>
    <w:rsid w:val="0093584E"/>
    <w:rsid w:val="00935E16"/>
    <w:rsid w:val="00935F5A"/>
    <w:rsid w:val="009377D3"/>
    <w:rsid w:val="00940303"/>
    <w:rsid w:val="00940FE3"/>
    <w:rsid w:val="009414CC"/>
    <w:rsid w:val="00941573"/>
    <w:rsid w:val="00941CE5"/>
    <w:rsid w:val="00941DAA"/>
    <w:rsid w:val="009420BD"/>
    <w:rsid w:val="0094281C"/>
    <w:rsid w:val="00942F2A"/>
    <w:rsid w:val="009432E0"/>
    <w:rsid w:val="00943843"/>
    <w:rsid w:val="00943C4F"/>
    <w:rsid w:val="009442A0"/>
    <w:rsid w:val="00944471"/>
    <w:rsid w:val="00944F35"/>
    <w:rsid w:val="00945B34"/>
    <w:rsid w:val="00945C24"/>
    <w:rsid w:val="00946479"/>
    <w:rsid w:val="00946658"/>
    <w:rsid w:val="00946976"/>
    <w:rsid w:val="00946AF5"/>
    <w:rsid w:val="00946EF9"/>
    <w:rsid w:val="009477AC"/>
    <w:rsid w:val="00947BD3"/>
    <w:rsid w:val="009501B0"/>
    <w:rsid w:val="00950BA3"/>
    <w:rsid w:val="00951612"/>
    <w:rsid w:val="00951779"/>
    <w:rsid w:val="0095181E"/>
    <w:rsid w:val="0095187B"/>
    <w:rsid w:val="00953237"/>
    <w:rsid w:val="00953772"/>
    <w:rsid w:val="00953FE3"/>
    <w:rsid w:val="00954DA3"/>
    <w:rsid w:val="00954FC1"/>
    <w:rsid w:val="0095500D"/>
    <w:rsid w:val="0095533C"/>
    <w:rsid w:val="00955C42"/>
    <w:rsid w:val="009571ED"/>
    <w:rsid w:val="009576AD"/>
    <w:rsid w:val="00957948"/>
    <w:rsid w:val="009579FB"/>
    <w:rsid w:val="00957DE9"/>
    <w:rsid w:val="00957EF2"/>
    <w:rsid w:val="009608B4"/>
    <w:rsid w:val="009610A2"/>
    <w:rsid w:val="009615E2"/>
    <w:rsid w:val="00961ED9"/>
    <w:rsid w:val="0096220B"/>
    <w:rsid w:val="009629A9"/>
    <w:rsid w:val="00962A6C"/>
    <w:rsid w:val="009638CA"/>
    <w:rsid w:val="00963982"/>
    <w:rsid w:val="00963D29"/>
    <w:rsid w:val="00964BC7"/>
    <w:rsid w:val="009655F6"/>
    <w:rsid w:val="00966A44"/>
    <w:rsid w:val="00967540"/>
    <w:rsid w:val="00970670"/>
    <w:rsid w:val="0097099F"/>
    <w:rsid w:val="00970A70"/>
    <w:rsid w:val="00970E82"/>
    <w:rsid w:val="009716B9"/>
    <w:rsid w:val="00971BFB"/>
    <w:rsid w:val="00971EC4"/>
    <w:rsid w:val="00971F37"/>
    <w:rsid w:val="009738E5"/>
    <w:rsid w:val="0097399D"/>
    <w:rsid w:val="00973D0B"/>
    <w:rsid w:val="00973EFC"/>
    <w:rsid w:val="00973F84"/>
    <w:rsid w:val="00974280"/>
    <w:rsid w:val="009747AE"/>
    <w:rsid w:val="0097494B"/>
    <w:rsid w:val="0097585B"/>
    <w:rsid w:val="00976390"/>
    <w:rsid w:val="00977134"/>
    <w:rsid w:val="00977B0B"/>
    <w:rsid w:val="00977D6D"/>
    <w:rsid w:val="00977F2C"/>
    <w:rsid w:val="0098159C"/>
    <w:rsid w:val="009817C6"/>
    <w:rsid w:val="009818F6"/>
    <w:rsid w:val="00981D4F"/>
    <w:rsid w:val="009823CE"/>
    <w:rsid w:val="0098290B"/>
    <w:rsid w:val="00982CC9"/>
    <w:rsid w:val="00984704"/>
    <w:rsid w:val="009854C6"/>
    <w:rsid w:val="00985B50"/>
    <w:rsid w:val="00985DB8"/>
    <w:rsid w:val="00986757"/>
    <w:rsid w:val="00986C61"/>
    <w:rsid w:val="009872E6"/>
    <w:rsid w:val="009874CA"/>
    <w:rsid w:val="00987A7E"/>
    <w:rsid w:val="00987DF3"/>
    <w:rsid w:val="009903F3"/>
    <w:rsid w:val="009906A2"/>
    <w:rsid w:val="009922B8"/>
    <w:rsid w:val="00992631"/>
    <w:rsid w:val="0099297F"/>
    <w:rsid w:val="00992F3A"/>
    <w:rsid w:val="0099346F"/>
    <w:rsid w:val="00994171"/>
    <w:rsid w:val="00994874"/>
    <w:rsid w:val="009953C4"/>
    <w:rsid w:val="009953EF"/>
    <w:rsid w:val="009955C2"/>
    <w:rsid w:val="009A0039"/>
    <w:rsid w:val="009A0380"/>
    <w:rsid w:val="009A0851"/>
    <w:rsid w:val="009A1F76"/>
    <w:rsid w:val="009A22BB"/>
    <w:rsid w:val="009A2B38"/>
    <w:rsid w:val="009A31BF"/>
    <w:rsid w:val="009A4C72"/>
    <w:rsid w:val="009A4D79"/>
    <w:rsid w:val="009A4E92"/>
    <w:rsid w:val="009A566F"/>
    <w:rsid w:val="009A5994"/>
    <w:rsid w:val="009A7076"/>
    <w:rsid w:val="009B06AF"/>
    <w:rsid w:val="009B0724"/>
    <w:rsid w:val="009B0F07"/>
    <w:rsid w:val="009B1749"/>
    <w:rsid w:val="009B17ED"/>
    <w:rsid w:val="009B188D"/>
    <w:rsid w:val="009B2060"/>
    <w:rsid w:val="009B2323"/>
    <w:rsid w:val="009B2362"/>
    <w:rsid w:val="009B2815"/>
    <w:rsid w:val="009B28C9"/>
    <w:rsid w:val="009B3008"/>
    <w:rsid w:val="009B4364"/>
    <w:rsid w:val="009B4A77"/>
    <w:rsid w:val="009B60AC"/>
    <w:rsid w:val="009B6C1C"/>
    <w:rsid w:val="009B7C32"/>
    <w:rsid w:val="009B7D03"/>
    <w:rsid w:val="009C02E4"/>
    <w:rsid w:val="009C098D"/>
    <w:rsid w:val="009C09DE"/>
    <w:rsid w:val="009C0C1A"/>
    <w:rsid w:val="009C1B6E"/>
    <w:rsid w:val="009C204D"/>
    <w:rsid w:val="009C356B"/>
    <w:rsid w:val="009C4140"/>
    <w:rsid w:val="009C53A3"/>
    <w:rsid w:val="009C6037"/>
    <w:rsid w:val="009C6293"/>
    <w:rsid w:val="009C63C3"/>
    <w:rsid w:val="009C6E07"/>
    <w:rsid w:val="009C7CB3"/>
    <w:rsid w:val="009D1728"/>
    <w:rsid w:val="009D18E5"/>
    <w:rsid w:val="009D29DE"/>
    <w:rsid w:val="009D2AB0"/>
    <w:rsid w:val="009D2D2C"/>
    <w:rsid w:val="009D5A2E"/>
    <w:rsid w:val="009D61B1"/>
    <w:rsid w:val="009D6906"/>
    <w:rsid w:val="009D76BA"/>
    <w:rsid w:val="009D77F5"/>
    <w:rsid w:val="009E09F0"/>
    <w:rsid w:val="009E0E06"/>
    <w:rsid w:val="009E1A68"/>
    <w:rsid w:val="009E30CF"/>
    <w:rsid w:val="009E320E"/>
    <w:rsid w:val="009E37B2"/>
    <w:rsid w:val="009E3BFA"/>
    <w:rsid w:val="009E3EDC"/>
    <w:rsid w:val="009E5521"/>
    <w:rsid w:val="009E55C1"/>
    <w:rsid w:val="009E5767"/>
    <w:rsid w:val="009E5FAE"/>
    <w:rsid w:val="009E60D0"/>
    <w:rsid w:val="009E61E5"/>
    <w:rsid w:val="009E67D1"/>
    <w:rsid w:val="009E68EC"/>
    <w:rsid w:val="009E6FFD"/>
    <w:rsid w:val="009E78C1"/>
    <w:rsid w:val="009F1C97"/>
    <w:rsid w:val="009F1DB5"/>
    <w:rsid w:val="009F43CB"/>
    <w:rsid w:val="009F49BA"/>
    <w:rsid w:val="009F4D6A"/>
    <w:rsid w:val="009F557B"/>
    <w:rsid w:val="009F5836"/>
    <w:rsid w:val="009F5CF2"/>
    <w:rsid w:val="009F5EFF"/>
    <w:rsid w:val="009F64A5"/>
    <w:rsid w:val="00A0023B"/>
    <w:rsid w:val="00A002AB"/>
    <w:rsid w:val="00A00E24"/>
    <w:rsid w:val="00A00EA5"/>
    <w:rsid w:val="00A01C6A"/>
    <w:rsid w:val="00A01F83"/>
    <w:rsid w:val="00A0241C"/>
    <w:rsid w:val="00A0262B"/>
    <w:rsid w:val="00A03231"/>
    <w:rsid w:val="00A03683"/>
    <w:rsid w:val="00A03CEC"/>
    <w:rsid w:val="00A03E2C"/>
    <w:rsid w:val="00A04BA7"/>
    <w:rsid w:val="00A04DDF"/>
    <w:rsid w:val="00A04EC1"/>
    <w:rsid w:val="00A04FD8"/>
    <w:rsid w:val="00A05389"/>
    <w:rsid w:val="00A05E42"/>
    <w:rsid w:val="00A05E77"/>
    <w:rsid w:val="00A06A27"/>
    <w:rsid w:val="00A06DCE"/>
    <w:rsid w:val="00A07C33"/>
    <w:rsid w:val="00A114A4"/>
    <w:rsid w:val="00A12A9B"/>
    <w:rsid w:val="00A13649"/>
    <w:rsid w:val="00A1405C"/>
    <w:rsid w:val="00A1553D"/>
    <w:rsid w:val="00A1570F"/>
    <w:rsid w:val="00A1686D"/>
    <w:rsid w:val="00A17626"/>
    <w:rsid w:val="00A17EDB"/>
    <w:rsid w:val="00A20945"/>
    <w:rsid w:val="00A20D56"/>
    <w:rsid w:val="00A210A2"/>
    <w:rsid w:val="00A2188B"/>
    <w:rsid w:val="00A22021"/>
    <w:rsid w:val="00A22267"/>
    <w:rsid w:val="00A2231A"/>
    <w:rsid w:val="00A22409"/>
    <w:rsid w:val="00A22427"/>
    <w:rsid w:val="00A22A9F"/>
    <w:rsid w:val="00A23088"/>
    <w:rsid w:val="00A2352F"/>
    <w:rsid w:val="00A23723"/>
    <w:rsid w:val="00A23FA8"/>
    <w:rsid w:val="00A24ED5"/>
    <w:rsid w:val="00A2504D"/>
    <w:rsid w:val="00A260CD"/>
    <w:rsid w:val="00A26BEE"/>
    <w:rsid w:val="00A2701B"/>
    <w:rsid w:val="00A27C85"/>
    <w:rsid w:val="00A30DB9"/>
    <w:rsid w:val="00A30F0E"/>
    <w:rsid w:val="00A31647"/>
    <w:rsid w:val="00A31A43"/>
    <w:rsid w:val="00A328AF"/>
    <w:rsid w:val="00A3298C"/>
    <w:rsid w:val="00A3307F"/>
    <w:rsid w:val="00A33B1D"/>
    <w:rsid w:val="00A357BA"/>
    <w:rsid w:val="00A35919"/>
    <w:rsid w:val="00A35AF2"/>
    <w:rsid w:val="00A36226"/>
    <w:rsid w:val="00A36999"/>
    <w:rsid w:val="00A36AC5"/>
    <w:rsid w:val="00A36CB0"/>
    <w:rsid w:val="00A36EF5"/>
    <w:rsid w:val="00A401C4"/>
    <w:rsid w:val="00A407CC"/>
    <w:rsid w:val="00A42159"/>
    <w:rsid w:val="00A42927"/>
    <w:rsid w:val="00A42ACB"/>
    <w:rsid w:val="00A432DB"/>
    <w:rsid w:val="00A43852"/>
    <w:rsid w:val="00A438A9"/>
    <w:rsid w:val="00A43A5F"/>
    <w:rsid w:val="00A43CF6"/>
    <w:rsid w:val="00A448A1"/>
    <w:rsid w:val="00A449FF"/>
    <w:rsid w:val="00A44C55"/>
    <w:rsid w:val="00A44F52"/>
    <w:rsid w:val="00A4510F"/>
    <w:rsid w:val="00A457E9"/>
    <w:rsid w:val="00A45DC0"/>
    <w:rsid w:val="00A4602A"/>
    <w:rsid w:val="00A46A35"/>
    <w:rsid w:val="00A50CDD"/>
    <w:rsid w:val="00A50D4B"/>
    <w:rsid w:val="00A5209D"/>
    <w:rsid w:val="00A52678"/>
    <w:rsid w:val="00A5296D"/>
    <w:rsid w:val="00A53400"/>
    <w:rsid w:val="00A53AFD"/>
    <w:rsid w:val="00A54339"/>
    <w:rsid w:val="00A55CF3"/>
    <w:rsid w:val="00A55F27"/>
    <w:rsid w:val="00A56748"/>
    <w:rsid w:val="00A573A7"/>
    <w:rsid w:val="00A5756D"/>
    <w:rsid w:val="00A60713"/>
    <w:rsid w:val="00A60FD2"/>
    <w:rsid w:val="00A61042"/>
    <w:rsid w:val="00A61F66"/>
    <w:rsid w:val="00A62256"/>
    <w:rsid w:val="00A6287B"/>
    <w:rsid w:val="00A629AF"/>
    <w:rsid w:val="00A63B74"/>
    <w:rsid w:val="00A64DE1"/>
    <w:rsid w:val="00A64DEC"/>
    <w:rsid w:val="00A665A9"/>
    <w:rsid w:val="00A66BBB"/>
    <w:rsid w:val="00A66CEB"/>
    <w:rsid w:val="00A67169"/>
    <w:rsid w:val="00A67D23"/>
    <w:rsid w:val="00A67EAE"/>
    <w:rsid w:val="00A703D4"/>
    <w:rsid w:val="00A705A2"/>
    <w:rsid w:val="00A70839"/>
    <w:rsid w:val="00A70B86"/>
    <w:rsid w:val="00A71401"/>
    <w:rsid w:val="00A73335"/>
    <w:rsid w:val="00A7393D"/>
    <w:rsid w:val="00A73A46"/>
    <w:rsid w:val="00A73D1A"/>
    <w:rsid w:val="00A74E5F"/>
    <w:rsid w:val="00A7528B"/>
    <w:rsid w:val="00A7608E"/>
    <w:rsid w:val="00A761CF"/>
    <w:rsid w:val="00A7710D"/>
    <w:rsid w:val="00A77445"/>
    <w:rsid w:val="00A77B3D"/>
    <w:rsid w:val="00A77FC9"/>
    <w:rsid w:val="00A8054C"/>
    <w:rsid w:val="00A8084A"/>
    <w:rsid w:val="00A80AAA"/>
    <w:rsid w:val="00A81431"/>
    <w:rsid w:val="00A81601"/>
    <w:rsid w:val="00A81B38"/>
    <w:rsid w:val="00A81BCD"/>
    <w:rsid w:val="00A81C4F"/>
    <w:rsid w:val="00A825D4"/>
    <w:rsid w:val="00A8263E"/>
    <w:rsid w:val="00A832DF"/>
    <w:rsid w:val="00A83570"/>
    <w:rsid w:val="00A83851"/>
    <w:rsid w:val="00A83876"/>
    <w:rsid w:val="00A83EC4"/>
    <w:rsid w:val="00A83FEB"/>
    <w:rsid w:val="00A84147"/>
    <w:rsid w:val="00A844E4"/>
    <w:rsid w:val="00A853C1"/>
    <w:rsid w:val="00A85A1F"/>
    <w:rsid w:val="00A85B70"/>
    <w:rsid w:val="00A85DE3"/>
    <w:rsid w:val="00A85E2E"/>
    <w:rsid w:val="00A864A6"/>
    <w:rsid w:val="00A86796"/>
    <w:rsid w:val="00A86897"/>
    <w:rsid w:val="00A90DAB"/>
    <w:rsid w:val="00A91996"/>
    <w:rsid w:val="00A91B88"/>
    <w:rsid w:val="00A92059"/>
    <w:rsid w:val="00A92552"/>
    <w:rsid w:val="00A933B3"/>
    <w:rsid w:val="00A933B9"/>
    <w:rsid w:val="00A93859"/>
    <w:rsid w:val="00A93988"/>
    <w:rsid w:val="00A93EEC"/>
    <w:rsid w:val="00A93FC0"/>
    <w:rsid w:val="00A944C8"/>
    <w:rsid w:val="00A952CF"/>
    <w:rsid w:val="00A95E1A"/>
    <w:rsid w:val="00A961F1"/>
    <w:rsid w:val="00A96C50"/>
    <w:rsid w:val="00A96F68"/>
    <w:rsid w:val="00A96F76"/>
    <w:rsid w:val="00A97031"/>
    <w:rsid w:val="00A97A96"/>
    <w:rsid w:val="00AA1105"/>
    <w:rsid w:val="00AA287B"/>
    <w:rsid w:val="00AA334D"/>
    <w:rsid w:val="00AA3AB2"/>
    <w:rsid w:val="00AA4ED6"/>
    <w:rsid w:val="00AA568B"/>
    <w:rsid w:val="00AA6809"/>
    <w:rsid w:val="00AA69BC"/>
    <w:rsid w:val="00AA7460"/>
    <w:rsid w:val="00AA756A"/>
    <w:rsid w:val="00AA760D"/>
    <w:rsid w:val="00AB05C7"/>
    <w:rsid w:val="00AB093D"/>
    <w:rsid w:val="00AB0ACB"/>
    <w:rsid w:val="00AB16DB"/>
    <w:rsid w:val="00AB33C8"/>
    <w:rsid w:val="00AB3B25"/>
    <w:rsid w:val="00AB3CAC"/>
    <w:rsid w:val="00AB4407"/>
    <w:rsid w:val="00AB5366"/>
    <w:rsid w:val="00AB5545"/>
    <w:rsid w:val="00AB57B6"/>
    <w:rsid w:val="00AC01E4"/>
    <w:rsid w:val="00AC157C"/>
    <w:rsid w:val="00AC1C60"/>
    <w:rsid w:val="00AC249A"/>
    <w:rsid w:val="00AC311C"/>
    <w:rsid w:val="00AC31E9"/>
    <w:rsid w:val="00AC337C"/>
    <w:rsid w:val="00AC3663"/>
    <w:rsid w:val="00AC374D"/>
    <w:rsid w:val="00AC425D"/>
    <w:rsid w:val="00AC5016"/>
    <w:rsid w:val="00AC54B7"/>
    <w:rsid w:val="00AC5D60"/>
    <w:rsid w:val="00AD03FF"/>
    <w:rsid w:val="00AD0C2D"/>
    <w:rsid w:val="00AD0DA0"/>
    <w:rsid w:val="00AD1287"/>
    <w:rsid w:val="00AD12A4"/>
    <w:rsid w:val="00AD13FB"/>
    <w:rsid w:val="00AD14F3"/>
    <w:rsid w:val="00AD19AC"/>
    <w:rsid w:val="00AD2116"/>
    <w:rsid w:val="00AD3BF2"/>
    <w:rsid w:val="00AD4B38"/>
    <w:rsid w:val="00AD5A07"/>
    <w:rsid w:val="00AD663E"/>
    <w:rsid w:val="00AD6987"/>
    <w:rsid w:val="00AD6C3D"/>
    <w:rsid w:val="00AD6EC6"/>
    <w:rsid w:val="00AD6FF8"/>
    <w:rsid w:val="00AD72BB"/>
    <w:rsid w:val="00AD7BB9"/>
    <w:rsid w:val="00AD7CD2"/>
    <w:rsid w:val="00AD7CF7"/>
    <w:rsid w:val="00AE03CB"/>
    <w:rsid w:val="00AE0715"/>
    <w:rsid w:val="00AE0F9D"/>
    <w:rsid w:val="00AE1385"/>
    <w:rsid w:val="00AE1F62"/>
    <w:rsid w:val="00AE2388"/>
    <w:rsid w:val="00AE260C"/>
    <w:rsid w:val="00AE2FD9"/>
    <w:rsid w:val="00AE3064"/>
    <w:rsid w:val="00AE32E4"/>
    <w:rsid w:val="00AE3D9E"/>
    <w:rsid w:val="00AE55B7"/>
    <w:rsid w:val="00AE61C7"/>
    <w:rsid w:val="00AE726A"/>
    <w:rsid w:val="00AE72A0"/>
    <w:rsid w:val="00AE78E4"/>
    <w:rsid w:val="00AE79F2"/>
    <w:rsid w:val="00AF0D98"/>
    <w:rsid w:val="00AF26C3"/>
    <w:rsid w:val="00AF29CE"/>
    <w:rsid w:val="00AF2DE8"/>
    <w:rsid w:val="00AF2F1B"/>
    <w:rsid w:val="00AF31C1"/>
    <w:rsid w:val="00AF33AB"/>
    <w:rsid w:val="00AF36BB"/>
    <w:rsid w:val="00AF40F4"/>
    <w:rsid w:val="00AF529F"/>
    <w:rsid w:val="00AF538B"/>
    <w:rsid w:val="00AF7AFD"/>
    <w:rsid w:val="00B00D92"/>
    <w:rsid w:val="00B0116B"/>
    <w:rsid w:val="00B014FE"/>
    <w:rsid w:val="00B023CE"/>
    <w:rsid w:val="00B028F7"/>
    <w:rsid w:val="00B030FD"/>
    <w:rsid w:val="00B031A0"/>
    <w:rsid w:val="00B035E2"/>
    <w:rsid w:val="00B03793"/>
    <w:rsid w:val="00B03D2E"/>
    <w:rsid w:val="00B03EE8"/>
    <w:rsid w:val="00B03FAA"/>
    <w:rsid w:val="00B042F2"/>
    <w:rsid w:val="00B04796"/>
    <w:rsid w:val="00B063D8"/>
    <w:rsid w:val="00B06FA9"/>
    <w:rsid w:val="00B06FF4"/>
    <w:rsid w:val="00B071D2"/>
    <w:rsid w:val="00B0740A"/>
    <w:rsid w:val="00B106AE"/>
    <w:rsid w:val="00B1134B"/>
    <w:rsid w:val="00B118CB"/>
    <w:rsid w:val="00B119BF"/>
    <w:rsid w:val="00B12485"/>
    <w:rsid w:val="00B12677"/>
    <w:rsid w:val="00B13AA7"/>
    <w:rsid w:val="00B13F7D"/>
    <w:rsid w:val="00B142B6"/>
    <w:rsid w:val="00B14909"/>
    <w:rsid w:val="00B153F7"/>
    <w:rsid w:val="00B1560A"/>
    <w:rsid w:val="00B156F7"/>
    <w:rsid w:val="00B15F3D"/>
    <w:rsid w:val="00B16D2D"/>
    <w:rsid w:val="00B16D61"/>
    <w:rsid w:val="00B174AA"/>
    <w:rsid w:val="00B17A1B"/>
    <w:rsid w:val="00B21357"/>
    <w:rsid w:val="00B2241B"/>
    <w:rsid w:val="00B22730"/>
    <w:rsid w:val="00B22843"/>
    <w:rsid w:val="00B22894"/>
    <w:rsid w:val="00B23B15"/>
    <w:rsid w:val="00B24259"/>
    <w:rsid w:val="00B2496D"/>
    <w:rsid w:val="00B24983"/>
    <w:rsid w:val="00B25236"/>
    <w:rsid w:val="00B26954"/>
    <w:rsid w:val="00B26B21"/>
    <w:rsid w:val="00B279DD"/>
    <w:rsid w:val="00B27F9E"/>
    <w:rsid w:val="00B30970"/>
    <w:rsid w:val="00B30CB9"/>
    <w:rsid w:val="00B3107D"/>
    <w:rsid w:val="00B31843"/>
    <w:rsid w:val="00B325D9"/>
    <w:rsid w:val="00B3395D"/>
    <w:rsid w:val="00B34576"/>
    <w:rsid w:val="00B348F2"/>
    <w:rsid w:val="00B34EB4"/>
    <w:rsid w:val="00B34F3D"/>
    <w:rsid w:val="00B34FE2"/>
    <w:rsid w:val="00B35804"/>
    <w:rsid w:val="00B35864"/>
    <w:rsid w:val="00B360C9"/>
    <w:rsid w:val="00B368F8"/>
    <w:rsid w:val="00B37479"/>
    <w:rsid w:val="00B40A0B"/>
    <w:rsid w:val="00B40B3D"/>
    <w:rsid w:val="00B40DAC"/>
    <w:rsid w:val="00B41E6C"/>
    <w:rsid w:val="00B420B9"/>
    <w:rsid w:val="00B423C3"/>
    <w:rsid w:val="00B4376A"/>
    <w:rsid w:val="00B43BFF"/>
    <w:rsid w:val="00B44533"/>
    <w:rsid w:val="00B445A2"/>
    <w:rsid w:val="00B44A5D"/>
    <w:rsid w:val="00B44CE5"/>
    <w:rsid w:val="00B45771"/>
    <w:rsid w:val="00B45A9D"/>
    <w:rsid w:val="00B462D9"/>
    <w:rsid w:val="00B47051"/>
    <w:rsid w:val="00B47349"/>
    <w:rsid w:val="00B473DE"/>
    <w:rsid w:val="00B4746A"/>
    <w:rsid w:val="00B47979"/>
    <w:rsid w:val="00B47AEF"/>
    <w:rsid w:val="00B47C0A"/>
    <w:rsid w:val="00B47C0C"/>
    <w:rsid w:val="00B51019"/>
    <w:rsid w:val="00B51304"/>
    <w:rsid w:val="00B51810"/>
    <w:rsid w:val="00B51A69"/>
    <w:rsid w:val="00B52C81"/>
    <w:rsid w:val="00B53047"/>
    <w:rsid w:val="00B532C3"/>
    <w:rsid w:val="00B54235"/>
    <w:rsid w:val="00B55960"/>
    <w:rsid w:val="00B55980"/>
    <w:rsid w:val="00B56CEC"/>
    <w:rsid w:val="00B56D5A"/>
    <w:rsid w:val="00B57234"/>
    <w:rsid w:val="00B607AC"/>
    <w:rsid w:val="00B60AEB"/>
    <w:rsid w:val="00B60C8D"/>
    <w:rsid w:val="00B6200F"/>
    <w:rsid w:val="00B6238B"/>
    <w:rsid w:val="00B62AD5"/>
    <w:rsid w:val="00B632F4"/>
    <w:rsid w:val="00B63363"/>
    <w:rsid w:val="00B6348E"/>
    <w:rsid w:val="00B64986"/>
    <w:rsid w:val="00B64DC6"/>
    <w:rsid w:val="00B64E50"/>
    <w:rsid w:val="00B65D85"/>
    <w:rsid w:val="00B6791F"/>
    <w:rsid w:val="00B67B46"/>
    <w:rsid w:val="00B67E8D"/>
    <w:rsid w:val="00B7055D"/>
    <w:rsid w:val="00B70853"/>
    <w:rsid w:val="00B725E3"/>
    <w:rsid w:val="00B7264B"/>
    <w:rsid w:val="00B744B3"/>
    <w:rsid w:val="00B75C48"/>
    <w:rsid w:val="00B7657B"/>
    <w:rsid w:val="00B7661D"/>
    <w:rsid w:val="00B769D2"/>
    <w:rsid w:val="00B7715E"/>
    <w:rsid w:val="00B8001A"/>
    <w:rsid w:val="00B800F1"/>
    <w:rsid w:val="00B80472"/>
    <w:rsid w:val="00B80514"/>
    <w:rsid w:val="00B80606"/>
    <w:rsid w:val="00B812DF"/>
    <w:rsid w:val="00B81857"/>
    <w:rsid w:val="00B820C3"/>
    <w:rsid w:val="00B82425"/>
    <w:rsid w:val="00B830CD"/>
    <w:rsid w:val="00B831CC"/>
    <w:rsid w:val="00B83C3B"/>
    <w:rsid w:val="00B83C46"/>
    <w:rsid w:val="00B85065"/>
    <w:rsid w:val="00B85A2F"/>
    <w:rsid w:val="00B85DA4"/>
    <w:rsid w:val="00B85F8C"/>
    <w:rsid w:val="00B86799"/>
    <w:rsid w:val="00B90B70"/>
    <w:rsid w:val="00B910F4"/>
    <w:rsid w:val="00B9141B"/>
    <w:rsid w:val="00B91A40"/>
    <w:rsid w:val="00B91CF2"/>
    <w:rsid w:val="00B922B4"/>
    <w:rsid w:val="00B9295E"/>
    <w:rsid w:val="00B931AE"/>
    <w:rsid w:val="00B93713"/>
    <w:rsid w:val="00B937DD"/>
    <w:rsid w:val="00B947C3"/>
    <w:rsid w:val="00B9488A"/>
    <w:rsid w:val="00B94FD6"/>
    <w:rsid w:val="00B950A4"/>
    <w:rsid w:val="00B95DD2"/>
    <w:rsid w:val="00B961D4"/>
    <w:rsid w:val="00BA0754"/>
    <w:rsid w:val="00BA08A6"/>
    <w:rsid w:val="00BA0DE5"/>
    <w:rsid w:val="00BA134E"/>
    <w:rsid w:val="00BA1384"/>
    <w:rsid w:val="00BA1E00"/>
    <w:rsid w:val="00BA26F3"/>
    <w:rsid w:val="00BA29AD"/>
    <w:rsid w:val="00BA2E32"/>
    <w:rsid w:val="00BA3810"/>
    <w:rsid w:val="00BA4171"/>
    <w:rsid w:val="00BA426F"/>
    <w:rsid w:val="00BA481A"/>
    <w:rsid w:val="00BA4C3E"/>
    <w:rsid w:val="00BA4C93"/>
    <w:rsid w:val="00BA5243"/>
    <w:rsid w:val="00BA5B20"/>
    <w:rsid w:val="00BA612A"/>
    <w:rsid w:val="00BA6730"/>
    <w:rsid w:val="00BA67BE"/>
    <w:rsid w:val="00BA70B4"/>
    <w:rsid w:val="00BA71A1"/>
    <w:rsid w:val="00BA73D1"/>
    <w:rsid w:val="00BA785A"/>
    <w:rsid w:val="00BB0A98"/>
    <w:rsid w:val="00BB0BE3"/>
    <w:rsid w:val="00BB131C"/>
    <w:rsid w:val="00BB1BF7"/>
    <w:rsid w:val="00BB1E1E"/>
    <w:rsid w:val="00BB31ED"/>
    <w:rsid w:val="00BB3AD0"/>
    <w:rsid w:val="00BB407F"/>
    <w:rsid w:val="00BB438F"/>
    <w:rsid w:val="00BB4C98"/>
    <w:rsid w:val="00BB50A5"/>
    <w:rsid w:val="00BB5E16"/>
    <w:rsid w:val="00BB6D79"/>
    <w:rsid w:val="00BB71CB"/>
    <w:rsid w:val="00BB7A7D"/>
    <w:rsid w:val="00BB7EFE"/>
    <w:rsid w:val="00BC035D"/>
    <w:rsid w:val="00BC0708"/>
    <w:rsid w:val="00BC2062"/>
    <w:rsid w:val="00BC34BC"/>
    <w:rsid w:val="00BC3784"/>
    <w:rsid w:val="00BC3CEE"/>
    <w:rsid w:val="00BC3E12"/>
    <w:rsid w:val="00BC4125"/>
    <w:rsid w:val="00BC41A9"/>
    <w:rsid w:val="00BC450B"/>
    <w:rsid w:val="00BC4898"/>
    <w:rsid w:val="00BC4DF8"/>
    <w:rsid w:val="00BC51C7"/>
    <w:rsid w:val="00BC67D3"/>
    <w:rsid w:val="00BC699A"/>
    <w:rsid w:val="00BC715E"/>
    <w:rsid w:val="00BC77E3"/>
    <w:rsid w:val="00BC79C7"/>
    <w:rsid w:val="00BC7EC8"/>
    <w:rsid w:val="00BD017A"/>
    <w:rsid w:val="00BD11DA"/>
    <w:rsid w:val="00BD1BD2"/>
    <w:rsid w:val="00BD24A6"/>
    <w:rsid w:val="00BD24E7"/>
    <w:rsid w:val="00BD2614"/>
    <w:rsid w:val="00BD2970"/>
    <w:rsid w:val="00BD2A16"/>
    <w:rsid w:val="00BD361E"/>
    <w:rsid w:val="00BD415F"/>
    <w:rsid w:val="00BD41FB"/>
    <w:rsid w:val="00BD5428"/>
    <w:rsid w:val="00BD54F1"/>
    <w:rsid w:val="00BD6867"/>
    <w:rsid w:val="00BD7220"/>
    <w:rsid w:val="00BD7443"/>
    <w:rsid w:val="00BD7701"/>
    <w:rsid w:val="00BE06F9"/>
    <w:rsid w:val="00BE0B53"/>
    <w:rsid w:val="00BE0D6B"/>
    <w:rsid w:val="00BE1180"/>
    <w:rsid w:val="00BE12F2"/>
    <w:rsid w:val="00BE1321"/>
    <w:rsid w:val="00BE1D67"/>
    <w:rsid w:val="00BE2383"/>
    <w:rsid w:val="00BE2AE4"/>
    <w:rsid w:val="00BE2BA9"/>
    <w:rsid w:val="00BE34A6"/>
    <w:rsid w:val="00BE3870"/>
    <w:rsid w:val="00BE38FE"/>
    <w:rsid w:val="00BE3C56"/>
    <w:rsid w:val="00BE4B27"/>
    <w:rsid w:val="00BE5396"/>
    <w:rsid w:val="00BE5733"/>
    <w:rsid w:val="00BE5AE9"/>
    <w:rsid w:val="00BE6110"/>
    <w:rsid w:val="00BE650A"/>
    <w:rsid w:val="00BE68EE"/>
    <w:rsid w:val="00BE7328"/>
    <w:rsid w:val="00BE777A"/>
    <w:rsid w:val="00BE7F4C"/>
    <w:rsid w:val="00BF034B"/>
    <w:rsid w:val="00BF0A1B"/>
    <w:rsid w:val="00BF197F"/>
    <w:rsid w:val="00BF1ABC"/>
    <w:rsid w:val="00BF1BC7"/>
    <w:rsid w:val="00BF2423"/>
    <w:rsid w:val="00BF3E2F"/>
    <w:rsid w:val="00BF4430"/>
    <w:rsid w:val="00BF4D05"/>
    <w:rsid w:val="00BF51E9"/>
    <w:rsid w:val="00BF5325"/>
    <w:rsid w:val="00BF552A"/>
    <w:rsid w:val="00BF5681"/>
    <w:rsid w:val="00BF591D"/>
    <w:rsid w:val="00BF6F11"/>
    <w:rsid w:val="00BF7CC8"/>
    <w:rsid w:val="00C01093"/>
    <w:rsid w:val="00C01B28"/>
    <w:rsid w:val="00C029F6"/>
    <w:rsid w:val="00C034A6"/>
    <w:rsid w:val="00C03AAA"/>
    <w:rsid w:val="00C03FE5"/>
    <w:rsid w:val="00C04293"/>
    <w:rsid w:val="00C042A7"/>
    <w:rsid w:val="00C04405"/>
    <w:rsid w:val="00C054AA"/>
    <w:rsid w:val="00C05B11"/>
    <w:rsid w:val="00C0600D"/>
    <w:rsid w:val="00C06666"/>
    <w:rsid w:val="00C074F1"/>
    <w:rsid w:val="00C1026A"/>
    <w:rsid w:val="00C11257"/>
    <w:rsid w:val="00C1203F"/>
    <w:rsid w:val="00C122D8"/>
    <w:rsid w:val="00C14013"/>
    <w:rsid w:val="00C141E9"/>
    <w:rsid w:val="00C14239"/>
    <w:rsid w:val="00C14352"/>
    <w:rsid w:val="00C146E0"/>
    <w:rsid w:val="00C15A41"/>
    <w:rsid w:val="00C15E8B"/>
    <w:rsid w:val="00C168EA"/>
    <w:rsid w:val="00C20085"/>
    <w:rsid w:val="00C202EA"/>
    <w:rsid w:val="00C210B6"/>
    <w:rsid w:val="00C21F32"/>
    <w:rsid w:val="00C2247B"/>
    <w:rsid w:val="00C22C5D"/>
    <w:rsid w:val="00C2338F"/>
    <w:rsid w:val="00C236C1"/>
    <w:rsid w:val="00C23D38"/>
    <w:rsid w:val="00C240EF"/>
    <w:rsid w:val="00C2474B"/>
    <w:rsid w:val="00C247F0"/>
    <w:rsid w:val="00C250E4"/>
    <w:rsid w:val="00C256F1"/>
    <w:rsid w:val="00C25EC6"/>
    <w:rsid w:val="00C2674B"/>
    <w:rsid w:val="00C26BCA"/>
    <w:rsid w:val="00C27D65"/>
    <w:rsid w:val="00C27E47"/>
    <w:rsid w:val="00C3017C"/>
    <w:rsid w:val="00C301DF"/>
    <w:rsid w:val="00C30922"/>
    <w:rsid w:val="00C30AE1"/>
    <w:rsid w:val="00C33338"/>
    <w:rsid w:val="00C3382C"/>
    <w:rsid w:val="00C33B14"/>
    <w:rsid w:val="00C34046"/>
    <w:rsid w:val="00C34074"/>
    <w:rsid w:val="00C342E3"/>
    <w:rsid w:val="00C34535"/>
    <w:rsid w:val="00C34614"/>
    <w:rsid w:val="00C348F7"/>
    <w:rsid w:val="00C35391"/>
    <w:rsid w:val="00C35BD1"/>
    <w:rsid w:val="00C35CED"/>
    <w:rsid w:val="00C35E8F"/>
    <w:rsid w:val="00C3613E"/>
    <w:rsid w:val="00C36609"/>
    <w:rsid w:val="00C36836"/>
    <w:rsid w:val="00C37ADE"/>
    <w:rsid w:val="00C37C6E"/>
    <w:rsid w:val="00C37CFB"/>
    <w:rsid w:val="00C40380"/>
    <w:rsid w:val="00C40985"/>
    <w:rsid w:val="00C40D66"/>
    <w:rsid w:val="00C40E8C"/>
    <w:rsid w:val="00C41003"/>
    <w:rsid w:val="00C41488"/>
    <w:rsid w:val="00C415F1"/>
    <w:rsid w:val="00C420DE"/>
    <w:rsid w:val="00C42546"/>
    <w:rsid w:val="00C42BC5"/>
    <w:rsid w:val="00C42D96"/>
    <w:rsid w:val="00C43777"/>
    <w:rsid w:val="00C451A5"/>
    <w:rsid w:val="00C452B1"/>
    <w:rsid w:val="00C46C98"/>
    <w:rsid w:val="00C47336"/>
    <w:rsid w:val="00C4763F"/>
    <w:rsid w:val="00C479AE"/>
    <w:rsid w:val="00C50E35"/>
    <w:rsid w:val="00C51016"/>
    <w:rsid w:val="00C51A11"/>
    <w:rsid w:val="00C52B30"/>
    <w:rsid w:val="00C52B90"/>
    <w:rsid w:val="00C53330"/>
    <w:rsid w:val="00C5438F"/>
    <w:rsid w:val="00C5471D"/>
    <w:rsid w:val="00C54DB5"/>
    <w:rsid w:val="00C552A4"/>
    <w:rsid w:val="00C55669"/>
    <w:rsid w:val="00C5568B"/>
    <w:rsid w:val="00C5606D"/>
    <w:rsid w:val="00C56102"/>
    <w:rsid w:val="00C5659E"/>
    <w:rsid w:val="00C57C32"/>
    <w:rsid w:val="00C60E43"/>
    <w:rsid w:val="00C60EAD"/>
    <w:rsid w:val="00C6144A"/>
    <w:rsid w:val="00C61B60"/>
    <w:rsid w:val="00C63506"/>
    <w:rsid w:val="00C638F6"/>
    <w:rsid w:val="00C646C3"/>
    <w:rsid w:val="00C648F0"/>
    <w:rsid w:val="00C654B0"/>
    <w:rsid w:val="00C65ACB"/>
    <w:rsid w:val="00C65B9D"/>
    <w:rsid w:val="00C65C90"/>
    <w:rsid w:val="00C6651F"/>
    <w:rsid w:val="00C66BC0"/>
    <w:rsid w:val="00C66CF9"/>
    <w:rsid w:val="00C67481"/>
    <w:rsid w:val="00C676EE"/>
    <w:rsid w:val="00C67755"/>
    <w:rsid w:val="00C67872"/>
    <w:rsid w:val="00C67F7A"/>
    <w:rsid w:val="00C70BAB"/>
    <w:rsid w:val="00C72E84"/>
    <w:rsid w:val="00C73EF7"/>
    <w:rsid w:val="00C741BF"/>
    <w:rsid w:val="00C74503"/>
    <w:rsid w:val="00C74F07"/>
    <w:rsid w:val="00C754C8"/>
    <w:rsid w:val="00C76C6E"/>
    <w:rsid w:val="00C7720E"/>
    <w:rsid w:val="00C774E8"/>
    <w:rsid w:val="00C77BBC"/>
    <w:rsid w:val="00C80535"/>
    <w:rsid w:val="00C80EE0"/>
    <w:rsid w:val="00C813EA"/>
    <w:rsid w:val="00C82512"/>
    <w:rsid w:val="00C82839"/>
    <w:rsid w:val="00C82A08"/>
    <w:rsid w:val="00C82B7E"/>
    <w:rsid w:val="00C83633"/>
    <w:rsid w:val="00C847A3"/>
    <w:rsid w:val="00C84CB4"/>
    <w:rsid w:val="00C852AF"/>
    <w:rsid w:val="00C85937"/>
    <w:rsid w:val="00C86711"/>
    <w:rsid w:val="00C8687E"/>
    <w:rsid w:val="00C87422"/>
    <w:rsid w:val="00C91609"/>
    <w:rsid w:val="00C91884"/>
    <w:rsid w:val="00C92099"/>
    <w:rsid w:val="00C9224D"/>
    <w:rsid w:val="00C93692"/>
    <w:rsid w:val="00C939F4"/>
    <w:rsid w:val="00C94163"/>
    <w:rsid w:val="00C941EB"/>
    <w:rsid w:val="00C9422A"/>
    <w:rsid w:val="00C942C2"/>
    <w:rsid w:val="00C94BCB"/>
    <w:rsid w:val="00C94E64"/>
    <w:rsid w:val="00C95A74"/>
    <w:rsid w:val="00C9700C"/>
    <w:rsid w:val="00CA0019"/>
    <w:rsid w:val="00CA0060"/>
    <w:rsid w:val="00CA0857"/>
    <w:rsid w:val="00CA0D37"/>
    <w:rsid w:val="00CA0F0D"/>
    <w:rsid w:val="00CA0F54"/>
    <w:rsid w:val="00CA0F99"/>
    <w:rsid w:val="00CA1C64"/>
    <w:rsid w:val="00CA1C82"/>
    <w:rsid w:val="00CA2078"/>
    <w:rsid w:val="00CA2332"/>
    <w:rsid w:val="00CA3E6F"/>
    <w:rsid w:val="00CA4DD3"/>
    <w:rsid w:val="00CA6354"/>
    <w:rsid w:val="00CA7C5A"/>
    <w:rsid w:val="00CB008D"/>
    <w:rsid w:val="00CB1802"/>
    <w:rsid w:val="00CB1919"/>
    <w:rsid w:val="00CB1E22"/>
    <w:rsid w:val="00CB3210"/>
    <w:rsid w:val="00CB3581"/>
    <w:rsid w:val="00CB39C9"/>
    <w:rsid w:val="00CB3A03"/>
    <w:rsid w:val="00CB40DE"/>
    <w:rsid w:val="00CB6362"/>
    <w:rsid w:val="00CB673C"/>
    <w:rsid w:val="00CB689E"/>
    <w:rsid w:val="00CB6B01"/>
    <w:rsid w:val="00CB6F10"/>
    <w:rsid w:val="00CB7405"/>
    <w:rsid w:val="00CB7EFB"/>
    <w:rsid w:val="00CC0433"/>
    <w:rsid w:val="00CC119D"/>
    <w:rsid w:val="00CC1282"/>
    <w:rsid w:val="00CC1560"/>
    <w:rsid w:val="00CC2252"/>
    <w:rsid w:val="00CC37E8"/>
    <w:rsid w:val="00CC3B6D"/>
    <w:rsid w:val="00CC43AC"/>
    <w:rsid w:val="00CC4733"/>
    <w:rsid w:val="00CC504C"/>
    <w:rsid w:val="00CC5543"/>
    <w:rsid w:val="00CC6FF0"/>
    <w:rsid w:val="00CC7184"/>
    <w:rsid w:val="00CC7C02"/>
    <w:rsid w:val="00CD00DD"/>
    <w:rsid w:val="00CD1BA2"/>
    <w:rsid w:val="00CD235A"/>
    <w:rsid w:val="00CD2588"/>
    <w:rsid w:val="00CD2B82"/>
    <w:rsid w:val="00CD3687"/>
    <w:rsid w:val="00CD4035"/>
    <w:rsid w:val="00CD4255"/>
    <w:rsid w:val="00CD44CF"/>
    <w:rsid w:val="00CD5532"/>
    <w:rsid w:val="00CD5B22"/>
    <w:rsid w:val="00CD5E81"/>
    <w:rsid w:val="00CD61B0"/>
    <w:rsid w:val="00CD6524"/>
    <w:rsid w:val="00CD6752"/>
    <w:rsid w:val="00CD6FF9"/>
    <w:rsid w:val="00CD73AE"/>
    <w:rsid w:val="00CD7609"/>
    <w:rsid w:val="00CD7660"/>
    <w:rsid w:val="00CE043D"/>
    <w:rsid w:val="00CE0649"/>
    <w:rsid w:val="00CE0CCA"/>
    <w:rsid w:val="00CE1602"/>
    <w:rsid w:val="00CE1BC9"/>
    <w:rsid w:val="00CE264E"/>
    <w:rsid w:val="00CE28E8"/>
    <w:rsid w:val="00CE37E6"/>
    <w:rsid w:val="00CE42A9"/>
    <w:rsid w:val="00CE45A4"/>
    <w:rsid w:val="00CE4B11"/>
    <w:rsid w:val="00CE4C1A"/>
    <w:rsid w:val="00CE4F91"/>
    <w:rsid w:val="00CE53A8"/>
    <w:rsid w:val="00CE57E0"/>
    <w:rsid w:val="00CE5AA0"/>
    <w:rsid w:val="00CE5BAF"/>
    <w:rsid w:val="00CE5E5B"/>
    <w:rsid w:val="00CE6170"/>
    <w:rsid w:val="00CE69CB"/>
    <w:rsid w:val="00CE7261"/>
    <w:rsid w:val="00CE729E"/>
    <w:rsid w:val="00CE7C1F"/>
    <w:rsid w:val="00CE7CFB"/>
    <w:rsid w:val="00CF115D"/>
    <w:rsid w:val="00CF1385"/>
    <w:rsid w:val="00CF2836"/>
    <w:rsid w:val="00CF31CE"/>
    <w:rsid w:val="00CF3487"/>
    <w:rsid w:val="00CF38F5"/>
    <w:rsid w:val="00CF3CA3"/>
    <w:rsid w:val="00CF41C0"/>
    <w:rsid w:val="00CF4C27"/>
    <w:rsid w:val="00CF4CD9"/>
    <w:rsid w:val="00CF63C2"/>
    <w:rsid w:val="00CF6A64"/>
    <w:rsid w:val="00CF6AEF"/>
    <w:rsid w:val="00CF6DCC"/>
    <w:rsid w:val="00CF70C0"/>
    <w:rsid w:val="00CF721E"/>
    <w:rsid w:val="00CF72C9"/>
    <w:rsid w:val="00CF77F9"/>
    <w:rsid w:val="00D001DB"/>
    <w:rsid w:val="00D01779"/>
    <w:rsid w:val="00D01A24"/>
    <w:rsid w:val="00D01ECF"/>
    <w:rsid w:val="00D01FEB"/>
    <w:rsid w:val="00D0318B"/>
    <w:rsid w:val="00D03C41"/>
    <w:rsid w:val="00D04B4D"/>
    <w:rsid w:val="00D0583C"/>
    <w:rsid w:val="00D065D7"/>
    <w:rsid w:val="00D06A72"/>
    <w:rsid w:val="00D06BA6"/>
    <w:rsid w:val="00D06CDA"/>
    <w:rsid w:val="00D06CF0"/>
    <w:rsid w:val="00D06D53"/>
    <w:rsid w:val="00D07001"/>
    <w:rsid w:val="00D071AA"/>
    <w:rsid w:val="00D07CB3"/>
    <w:rsid w:val="00D100A5"/>
    <w:rsid w:val="00D10395"/>
    <w:rsid w:val="00D11069"/>
    <w:rsid w:val="00D1135D"/>
    <w:rsid w:val="00D113AF"/>
    <w:rsid w:val="00D12B2F"/>
    <w:rsid w:val="00D12B76"/>
    <w:rsid w:val="00D12E69"/>
    <w:rsid w:val="00D13E65"/>
    <w:rsid w:val="00D14146"/>
    <w:rsid w:val="00D144EC"/>
    <w:rsid w:val="00D14C39"/>
    <w:rsid w:val="00D14D4C"/>
    <w:rsid w:val="00D154F9"/>
    <w:rsid w:val="00D16035"/>
    <w:rsid w:val="00D1698B"/>
    <w:rsid w:val="00D179C9"/>
    <w:rsid w:val="00D17F36"/>
    <w:rsid w:val="00D20326"/>
    <w:rsid w:val="00D209CA"/>
    <w:rsid w:val="00D20F51"/>
    <w:rsid w:val="00D21586"/>
    <w:rsid w:val="00D21AC3"/>
    <w:rsid w:val="00D21FB3"/>
    <w:rsid w:val="00D2266C"/>
    <w:rsid w:val="00D22C67"/>
    <w:rsid w:val="00D233A7"/>
    <w:rsid w:val="00D235A8"/>
    <w:rsid w:val="00D24F85"/>
    <w:rsid w:val="00D2578E"/>
    <w:rsid w:val="00D265AB"/>
    <w:rsid w:val="00D26A36"/>
    <w:rsid w:val="00D271A6"/>
    <w:rsid w:val="00D27392"/>
    <w:rsid w:val="00D309C6"/>
    <w:rsid w:val="00D31500"/>
    <w:rsid w:val="00D3169F"/>
    <w:rsid w:val="00D316DB"/>
    <w:rsid w:val="00D319CA"/>
    <w:rsid w:val="00D3207A"/>
    <w:rsid w:val="00D323B3"/>
    <w:rsid w:val="00D33F2E"/>
    <w:rsid w:val="00D35165"/>
    <w:rsid w:val="00D358CA"/>
    <w:rsid w:val="00D359E8"/>
    <w:rsid w:val="00D36B82"/>
    <w:rsid w:val="00D374DB"/>
    <w:rsid w:val="00D37ED3"/>
    <w:rsid w:val="00D404EF"/>
    <w:rsid w:val="00D40A43"/>
    <w:rsid w:val="00D40DF4"/>
    <w:rsid w:val="00D41223"/>
    <w:rsid w:val="00D41BC5"/>
    <w:rsid w:val="00D41C10"/>
    <w:rsid w:val="00D42552"/>
    <w:rsid w:val="00D42AB5"/>
    <w:rsid w:val="00D42AF1"/>
    <w:rsid w:val="00D42B8F"/>
    <w:rsid w:val="00D4445B"/>
    <w:rsid w:val="00D45414"/>
    <w:rsid w:val="00D4566A"/>
    <w:rsid w:val="00D462C7"/>
    <w:rsid w:val="00D4665F"/>
    <w:rsid w:val="00D47739"/>
    <w:rsid w:val="00D50120"/>
    <w:rsid w:val="00D5151E"/>
    <w:rsid w:val="00D517CA"/>
    <w:rsid w:val="00D51C8E"/>
    <w:rsid w:val="00D5303F"/>
    <w:rsid w:val="00D53CE1"/>
    <w:rsid w:val="00D54CAE"/>
    <w:rsid w:val="00D557D4"/>
    <w:rsid w:val="00D55D9B"/>
    <w:rsid w:val="00D55DAC"/>
    <w:rsid w:val="00D55FFA"/>
    <w:rsid w:val="00D56596"/>
    <w:rsid w:val="00D575D8"/>
    <w:rsid w:val="00D57A95"/>
    <w:rsid w:val="00D57EE6"/>
    <w:rsid w:val="00D6044D"/>
    <w:rsid w:val="00D6120F"/>
    <w:rsid w:val="00D6122E"/>
    <w:rsid w:val="00D61844"/>
    <w:rsid w:val="00D6215F"/>
    <w:rsid w:val="00D624D0"/>
    <w:rsid w:val="00D626EC"/>
    <w:rsid w:val="00D627D1"/>
    <w:rsid w:val="00D63652"/>
    <w:rsid w:val="00D63DA3"/>
    <w:rsid w:val="00D64272"/>
    <w:rsid w:val="00D64677"/>
    <w:rsid w:val="00D64BA1"/>
    <w:rsid w:val="00D658BA"/>
    <w:rsid w:val="00D65955"/>
    <w:rsid w:val="00D662FD"/>
    <w:rsid w:val="00D66D61"/>
    <w:rsid w:val="00D67146"/>
    <w:rsid w:val="00D70422"/>
    <w:rsid w:val="00D709EA"/>
    <w:rsid w:val="00D715A6"/>
    <w:rsid w:val="00D718AB"/>
    <w:rsid w:val="00D71A7D"/>
    <w:rsid w:val="00D72374"/>
    <w:rsid w:val="00D72A64"/>
    <w:rsid w:val="00D735BB"/>
    <w:rsid w:val="00D73A49"/>
    <w:rsid w:val="00D73CB3"/>
    <w:rsid w:val="00D741C4"/>
    <w:rsid w:val="00D744AC"/>
    <w:rsid w:val="00D75446"/>
    <w:rsid w:val="00D75637"/>
    <w:rsid w:val="00D7635B"/>
    <w:rsid w:val="00D767AB"/>
    <w:rsid w:val="00D77629"/>
    <w:rsid w:val="00D77BC8"/>
    <w:rsid w:val="00D77D86"/>
    <w:rsid w:val="00D80064"/>
    <w:rsid w:val="00D808EF"/>
    <w:rsid w:val="00D812CF"/>
    <w:rsid w:val="00D81632"/>
    <w:rsid w:val="00D823F4"/>
    <w:rsid w:val="00D8324C"/>
    <w:rsid w:val="00D835C7"/>
    <w:rsid w:val="00D836D4"/>
    <w:rsid w:val="00D83793"/>
    <w:rsid w:val="00D84537"/>
    <w:rsid w:val="00D845CD"/>
    <w:rsid w:val="00D85361"/>
    <w:rsid w:val="00D85F78"/>
    <w:rsid w:val="00D86180"/>
    <w:rsid w:val="00D86F47"/>
    <w:rsid w:val="00D870D2"/>
    <w:rsid w:val="00D87236"/>
    <w:rsid w:val="00D87F0C"/>
    <w:rsid w:val="00D901C6"/>
    <w:rsid w:val="00D90CBB"/>
    <w:rsid w:val="00D90D2C"/>
    <w:rsid w:val="00D91688"/>
    <w:rsid w:val="00D916C9"/>
    <w:rsid w:val="00D91B0C"/>
    <w:rsid w:val="00D91B37"/>
    <w:rsid w:val="00D91B61"/>
    <w:rsid w:val="00D92091"/>
    <w:rsid w:val="00D92ED2"/>
    <w:rsid w:val="00D9343F"/>
    <w:rsid w:val="00D94749"/>
    <w:rsid w:val="00D94E80"/>
    <w:rsid w:val="00D956AA"/>
    <w:rsid w:val="00D95D0C"/>
    <w:rsid w:val="00D95D94"/>
    <w:rsid w:val="00D96262"/>
    <w:rsid w:val="00D96526"/>
    <w:rsid w:val="00D96E1F"/>
    <w:rsid w:val="00D97F72"/>
    <w:rsid w:val="00D97FA5"/>
    <w:rsid w:val="00DA0679"/>
    <w:rsid w:val="00DA0789"/>
    <w:rsid w:val="00DA07B2"/>
    <w:rsid w:val="00DA0D7E"/>
    <w:rsid w:val="00DA1285"/>
    <w:rsid w:val="00DA1BC8"/>
    <w:rsid w:val="00DA2444"/>
    <w:rsid w:val="00DA2AD2"/>
    <w:rsid w:val="00DA2B57"/>
    <w:rsid w:val="00DA2C4B"/>
    <w:rsid w:val="00DA3529"/>
    <w:rsid w:val="00DA37CA"/>
    <w:rsid w:val="00DA3AF0"/>
    <w:rsid w:val="00DA3E1E"/>
    <w:rsid w:val="00DA3FC5"/>
    <w:rsid w:val="00DA4F2A"/>
    <w:rsid w:val="00DA5EB8"/>
    <w:rsid w:val="00DA6146"/>
    <w:rsid w:val="00DA72E6"/>
    <w:rsid w:val="00DA77E6"/>
    <w:rsid w:val="00DA7B8B"/>
    <w:rsid w:val="00DA7BD2"/>
    <w:rsid w:val="00DB1471"/>
    <w:rsid w:val="00DB1CA2"/>
    <w:rsid w:val="00DB244C"/>
    <w:rsid w:val="00DB399F"/>
    <w:rsid w:val="00DB3B88"/>
    <w:rsid w:val="00DB45B6"/>
    <w:rsid w:val="00DB4B69"/>
    <w:rsid w:val="00DB5DF9"/>
    <w:rsid w:val="00DB5F98"/>
    <w:rsid w:val="00DB6722"/>
    <w:rsid w:val="00DB67B0"/>
    <w:rsid w:val="00DB77E2"/>
    <w:rsid w:val="00DC0264"/>
    <w:rsid w:val="00DC0747"/>
    <w:rsid w:val="00DC1BC5"/>
    <w:rsid w:val="00DC1FCB"/>
    <w:rsid w:val="00DC210A"/>
    <w:rsid w:val="00DC2FF4"/>
    <w:rsid w:val="00DC319E"/>
    <w:rsid w:val="00DC337D"/>
    <w:rsid w:val="00DC43EB"/>
    <w:rsid w:val="00DC46C5"/>
    <w:rsid w:val="00DC562D"/>
    <w:rsid w:val="00DC5716"/>
    <w:rsid w:val="00DC5AB3"/>
    <w:rsid w:val="00DC5E2E"/>
    <w:rsid w:val="00DC6425"/>
    <w:rsid w:val="00DC65D6"/>
    <w:rsid w:val="00DC65F1"/>
    <w:rsid w:val="00DC68E2"/>
    <w:rsid w:val="00DC6FFA"/>
    <w:rsid w:val="00DC79C7"/>
    <w:rsid w:val="00DC7EE9"/>
    <w:rsid w:val="00DD0541"/>
    <w:rsid w:val="00DD07D8"/>
    <w:rsid w:val="00DD1B7E"/>
    <w:rsid w:val="00DD24E9"/>
    <w:rsid w:val="00DD29BD"/>
    <w:rsid w:val="00DD2C66"/>
    <w:rsid w:val="00DD2C8E"/>
    <w:rsid w:val="00DD3B67"/>
    <w:rsid w:val="00DD436B"/>
    <w:rsid w:val="00DD45F0"/>
    <w:rsid w:val="00DD4AC3"/>
    <w:rsid w:val="00DD4F1D"/>
    <w:rsid w:val="00DD5490"/>
    <w:rsid w:val="00DD6677"/>
    <w:rsid w:val="00DD6C27"/>
    <w:rsid w:val="00DD752C"/>
    <w:rsid w:val="00DD7D9F"/>
    <w:rsid w:val="00DD7E59"/>
    <w:rsid w:val="00DE0363"/>
    <w:rsid w:val="00DE0D4E"/>
    <w:rsid w:val="00DE1582"/>
    <w:rsid w:val="00DE1631"/>
    <w:rsid w:val="00DE176B"/>
    <w:rsid w:val="00DE1A9A"/>
    <w:rsid w:val="00DE24E4"/>
    <w:rsid w:val="00DE2BB2"/>
    <w:rsid w:val="00DE2C23"/>
    <w:rsid w:val="00DE3066"/>
    <w:rsid w:val="00DE3718"/>
    <w:rsid w:val="00DE5120"/>
    <w:rsid w:val="00DE53DB"/>
    <w:rsid w:val="00DE55D9"/>
    <w:rsid w:val="00DE63D6"/>
    <w:rsid w:val="00DE6804"/>
    <w:rsid w:val="00DE739B"/>
    <w:rsid w:val="00DF00A1"/>
    <w:rsid w:val="00DF039C"/>
    <w:rsid w:val="00DF0906"/>
    <w:rsid w:val="00DF0AE0"/>
    <w:rsid w:val="00DF1595"/>
    <w:rsid w:val="00DF1691"/>
    <w:rsid w:val="00DF1829"/>
    <w:rsid w:val="00DF2662"/>
    <w:rsid w:val="00DF2ECE"/>
    <w:rsid w:val="00DF35ED"/>
    <w:rsid w:val="00DF394B"/>
    <w:rsid w:val="00DF4730"/>
    <w:rsid w:val="00DF4CB8"/>
    <w:rsid w:val="00DF51BF"/>
    <w:rsid w:val="00DF570B"/>
    <w:rsid w:val="00DF5880"/>
    <w:rsid w:val="00DF5DE7"/>
    <w:rsid w:val="00DF62E1"/>
    <w:rsid w:val="00DF67DF"/>
    <w:rsid w:val="00DF6C04"/>
    <w:rsid w:val="00DF75C7"/>
    <w:rsid w:val="00DF7B69"/>
    <w:rsid w:val="00DF7CA5"/>
    <w:rsid w:val="00E00D6B"/>
    <w:rsid w:val="00E014D3"/>
    <w:rsid w:val="00E0186F"/>
    <w:rsid w:val="00E01AD3"/>
    <w:rsid w:val="00E01C0D"/>
    <w:rsid w:val="00E0217A"/>
    <w:rsid w:val="00E0301E"/>
    <w:rsid w:val="00E03228"/>
    <w:rsid w:val="00E03A4E"/>
    <w:rsid w:val="00E04612"/>
    <w:rsid w:val="00E052CB"/>
    <w:rsid w:val="00E05823"/>
    <w:rsid w:val="00E10039"/>
    <w:rsid w:val="00E10299"/>
    <w:rsid w:val="00E102B2"/>
    <w:rsid w:val="00E10756"/>
    <w:rsid w:val="00E10D99"/>
    <w:rsid w:val="00E10E83"/>
    <w:rsid w:val="00E10F20"/>
    <w:rsid w:val="00E1101D"/>
    <w:rsid w:val="00E1133F"/>
    <w:rsid w:val="00E1136C"/>
    <w:rsid w:val="00E11828"/>
    <w:rsid w:val="00E11F67"/>
    <w:rsid w:val="00E128BB"/>
    <w:rsid w:val="00E1317E"/>
    <w:rsid w:val="00E13682"/>
    <w:rsid w:val="00E13AE6"/>
    <w:rsid w:val="00E13CD9"/>
    <w:rsid w:val="00E14E72"/>
    <w:rsid w:val="00E154E6"/>
    <w:rsid w:val="00E15B61"/>
    <w:rsid w:val="00E16ACD"/>
    <w:rsid w:val="00E16B6E"/>
    <w:rsid w:val="00E16E42"/>
    <w:rsid w:val="00E17232"/>
    <w:rsid w:val="00E174FC"/>
    <w:rsid w:val="00E178E7"/>
    <w:rsid w:val="00E17DBC"/>
    <w:rsid w:val="00E20262"/>
    <w:rsid w:val="00E20492"/>
    <w:rsid w:val="00E2098D"/>
    <w:rsid w:val="00E21397"/>
    <w:rsid w:val="00E2160D"/>
    <w:rsid w:val="00E21D79"/>
    <w:rsid w:val="00E2202F"/>
    <w:rsid w:val="00E22234"/>
    <w:rsid w:val="00E227E1"/>
    <w:rsid w:val="00E227FE"/>
    <w:rsid w:val="00E23595"/>
    <w:rsid w:val="00E23CB7"/>
    <w:rsid w:val="00E23D5D"/>
    <w:rsid w:val="00E24166"/>
    <w:rsid w:val="00E26D2B"/>
    <w:rsid w:val="00E275D0"/>
    <w:rsid w:val="00E278C0"/>
    <w:rsid w:val="00E307CB"/>
    <w:rsid w:val="00E308AE"/>
    <w:rsid w:val="00E31DE3"/>
    <w:rsid w:val="00E31F83"/>
    <w:rsid w:val="00E32262"/>
    <w:rsid w:val="00E32C85"/>
    <w:rsid w:val="00E32D77"/>
    <w:rsid w:val="00E33A08"/>
    <w:rsid w:val="00E345CE"/>
    <w:rsid w:val="00E34C45"/>
    <w:rsid w:val="00E35694"/>
    <w:rsid w:val="00E366EF"/>
    <w:rsid w:val="00E377F6"/>
    <w:rsid w:val="00E37981"/>
    <w:rsid w:val="00E402E9"/>
    <w:rsid w:val="00E418EA"/>
    <w:rsid w:val="00E41922"/>
    <w:rsid w:val="00E419E1"/>
    <w:rsid w:val="00E438B9"/>
    <w:rsid w:val="00E43C51"/>
    <w:rsid w:val="00E448C1"/>
    <w:rsid w:val="00E44B58"/>
    <w:rsid w:val="00E44C16"/>
    <w:rsid w:val="00E452B0"/>
    <w:rsid w:val="00E46B13"/>
    <w:rsid w:val="00E46C71"/>
    <w:rsid w:val="00E4785C"/>
    <w:rsid w:val="00E47970"/>
    <w:rsid w:val="00E47DBB"/>
    <w:rsid w:val="00E500DE"/>
    <w:rsid w:val="00E5090E"/>
    <w:rsid w:val="00E52149"/>
    <w:rsid w:val="00E5228F"/>
    <w:rsid w:val="00E530DE"/>
    <w:rsid w:val="00E534AE"/>
    <w:rsid w:val="00E53812"/>
    <w:rsid w:val="00E54784"/>
    <w:rsid w:val="00E54AE0"/>
    <w:rsid w:val="00E5537C"/>
    <w:rsid w:val="00E55A92"/>
    <w:rsid w:val="00E55CFF"/>
    <w:rsid w:val="00E55EFF"/>
    <w:rsid w:val="00E56526"/>
    <w:rsid w:val="00E57149"/>
    <w:rsid w:val="00E574AF"/>
    <w:rsid w:val="00E57CBF"/>
    <w:rsid w:val="00E60BE0"/>
    <w:rsid w:val="00E61B42"/>
    <w:rsid w:val="00E61DFF"/>
    <w:rsid w:val="00E62A0A"/>
    <w:rsid w:val="00E62D57"/>
    <w:rsid w:val="00E62E11"/>
    <w:rsid w:val="00E62F67"/>
    <w:rsid w:val="00E63122"/>
    <w:rsid w:val="00E6318D"/>
    <w:rsid w:val="00E63212"/>
    <w:rsid w:val="00E6351A"/>
    <w:rsid w:val="00E6355E"/>
    <w:rsid w:val="00E640D1"/>
    <w:rsid w:val="00E64305"/>
    <w:rsid w:val="00E64448"/>
    <w:rsid w:val="00E64AEB"/>
    <w:rsid w:val="00E64DE4"/>
    <w:rsid w:val="00E64E2F"/>
    <w:rsid w:val="00E6518A"/>
    <w:rsid w:val="00E66A91"/>
    <w:rsid w:val="00E67698"/>
    <w:rsid w:val="00E679BA"/>
    <w:rsid w:val="00E67F5A"/>
    <w:rsid w:val="00E67F87"/>
    <w:rsid w:val="00E70295"/>
    <w:rsid w:val="00E705F2"/>
    <w:rsid w:val="00E70CF8"/>
    <w:rsid w:val="00E718C0"/>
    <w:rsid w:val="00E7269F"/>
    <w:rsid w:val="00E73E90"/>
    <w:rsid w:val="00E73F71"/>
    <w:rsid w:val="00E7510A"/>
    <w:rsid w:val="00E758F7"/>
    <w:rsid w:val="00E76284"/>
    <w:rsid w:val="00E80F9F"/>
    <w:rsid w:val="00E8142A"/>
    <w:rsid w:val="00E8267B"/>
    <w:rsid w:val="00E82833"/>
    <w:rsid w:val="00E82E6F"/>
    <w:rsid w:val="00E840DD"/>
    <w:rsid w:val="00E84821"/>
    <w:rsid w:val="00E8488D"/>
    <w:rsid w:val="00E84E52"/>
    <w:rsid w:val="00E85089"/>
    <w:rsid w:val="00E85755"/>
    <w:rsid w:val="00E86B97"/>
    <w:rsid w:val="00E86CE0"/>
    <w:rsid w:val="00E870C8"/>
    <w:rsid w:val="00E8765A"/>
    <w:rsid w:val="00E90562"/>
    <w:rsid w:val="00E9264C"/>
    <w:rsid w:val="00E93425"/>
    <w:rsid w:val="00E93DDC"/>
    <w:rsid w:val="00E94890"/>
    <w:rsid w:val="00E956B7"/>
    <w:rsid w:val="00E96AEF"/>
    <w:rsid w:val="00E96C24"/>
    <w:rsid w:val="00E97076"/>
    <w:rsid w:val="00EA1795"/>
    <w:rsid w:val="00EA196C"/>
    <w:rsid w:val="00EA1F9F"/>
    <w:rsid w:val="00EA2712"/>
    <w:rsid w:val="00EA3384"/>
    <w:rsid w:val="00EA33A4"/>
    <w:rsid w:val="00EA3C26"/>
    <w:rsid w:val="00EA3D5D"/>
    <w:rsid w:val="00EA4A72"/>
    <w:rsid w:val="00EA4A79"/>
    <w:rsid w:val="00EA5BD8"/>
    <w:rsid w:val="00EA69C3"/>
    <w:rsid w:val="00EA729E"/>
    <w:rsid w:val="00EA79A3"/>
    <w:rsid w:val="00EA7A08"/>
    <w:rsid w:val="00EB12B9"/>
    <w:rsid w:val="00EB1EDA"/>
    <w:rsid w:val="00EB1F4D"/>
    <w:rsid w:val="00EB2143"/>
    <w:rsid w:val="00EB21F8"/>
    <w:rsid w:val="00EB2908"/>
    <w:rsid w:val="00EB33D5"/>
    <w:rsid w:val="00EB35B9"/>
    <w:rsid w:val="00EB372D"/>
    <w:rsid w:val="00EB429B"/>
    <w:rsid w:val="00EB43B8"/>
    <w:rsid w:val="00EB44CB"/>
    <w:rsid w:val="00EB4B85"/>
    <w:rsid w:val="00EB4DA0"/>
    <w:rsid w:val="00EB5036"/>
    <w:rsid w:val="00EB5045"/>
    <w:rsid w:val="00EB5DE6"/>
    <w:rsid w:val="00EB6066"/>
    <w:rsid w:val="00EB66C2"/>
    <w:rsid w:val="00EB6EF7"/>
    <w:rsid w:val="00EB73C0"/>
    <w:rsid w:val="00EB7969"/>
    <w:rsid w:val="00EB7D35"/>
    <w:rsid w:val="00EC0B9A"/>
    <w:rsid w:val="00EC1971"/>
    <w:rsid w:val="00EC23E7"/>
    <w:rsid w:val="00EC2B47"/>
    <w:rsid w:val="00EC311F"/>
    <w:rsid w:val="00EC36F6"/>
    <w:rsid w:val="00EC432F"/>
    <w:rsid w:val="00EC46E7"/>
    <w:rsid w:val="00EC492E"/>
    <w:rsid w:val="00EC4F7D"/>
    <w:rsid w:val="00EC4F80"/>
    <w:rsid w:val="00EC5837"/>
    <w:rsid w:val="00EC5DC8"/>
    <w:rsid w:val="00EC6070"/>
    <w:rsid w:val="00EC7586"/>
    <w:rsid w:val="00EC7A39"/>
    <w:rsid w:val="00ED101B"/>
    <w:rsid w:val="00ED16B3"/>
    <w:rsid w:val="00ED1E99"/>
    <w:rsid w:val="00ED208E"/>
    <w:rsid w:val="00ED2778"/>
    <w:rsid w:val="00ED2A2A"/>
    <w:rsid w:val="00ED3C03"/>
    <w:rsid w:val="00ED3C80"/>
    <w:rsid w:val="00ED50D2"/>
    <w:rsid w:val="00ED5255"/>
    <w:rsid w:val="00ED63E1"/>
    <w:rsid w:val="00ED74EF"/>
    <w:rsid w:val="00ED7CF5"/>
    <w:rsid w:val="00EE0648"/>
    <w:rsid w:val="00EE06E2"/>
    <w:rsid w:val="00EE0B81"/>
    <w:rsid w:val="00EE0E2F"/>
    <w:rsid w:val="00EE1427"/>
    <w:rsid w:val="00EE21EC"/>
    <w:rsid w:val="00EE28A1"/>
    <w:rsid w:val="00EE2B0A"/>
    <w:rsid w:val="00EE32FF"/>
    <w:rsid w:val="00EE3DC2"/>
    <w:rsid w:val="00EE40CF"/>
    <w:rsid w:val="00EE45ED"/>
    <w:rsid w:val="00EE49FD"/>
    <w:rsid w:val="00EE580E"/>
    <w:rsid w:val="00EE725D"/>
    <w:rsid w:val="00EE755D"/>
    <w:rsid w:val="00EE7BB0"/>
    <w:rsid w:val="00EE7C29"/>
    <w:rsid w:val="00EE7CC1"/>
    <w:rsid w:val="00EF04C1"/>
    <w:rsid w:val="00EF0823"/>
    <w:rsid w:val="00EF0C8E"/>
    <w:rsid w:val="00EF1648"/>
    <w:rsid w:val="00EF283F"/>
    <w:rsid w:val="00EF31E7"/>
    <w:rsid w:val="00EF3E62"/>
    <w:rsid w:val="00EF3FAD"/>
    <w:rsid w:val="00EF40EB"/>
    <w:rsid w:val="00EF42AF"/>
    <w:rsid w:val="00EF42C7"/>
    <w:rsid w:val="00EF50F8"/>
    <w:rsid w:val="00EF545F"/>
    <w:rsid w:val="00EF6001"/>
    <w:rsid w:val="00EF6477"/>
    <w:rsid w:val="00EF661B"/>
    <w:rsid w:val="00EF6815"/>
    <w:rsid w:val="00EF7402"/>
    <w:rsid w:val="00EF7816"/>
    <w:rsid w:val="00EF7926"/>
    <w:rsid w:val="00EF7F32"/>
    <w:rsid w:val="00F0029B"/>
    <w:rsid w:val="00F00C82"/>
    <w:rsid w:val="00F00DC0"/>
    <w:rsid w:val="00F00E13"/>
    <w:rsid w:val="00F012F7"/>
    <w:rsid w:val="00F02DF1"/>
    <w:rsid w:val="00F041E4"/>
    <w:rsid w:val="00F04964"/>
    <w:rsid w:val="00F04BFF"/>
    <w:rsid w:val="00F04CD2"/>
    <w:rsid w:val="00F04D6B"/>
    <w:rsid w:val="00F05176"/>
    <w:rsid w:val="00F05198"/>
    <w:rsid w:val="00F05781"/>
    <w:rsid w:val="00F05C5A"/>
    <w:rsid w:val="00F05EDD"/>
    <w:rsid w:val="00F066D6"/>
    <w:rsid w:val="00F06761"/>
    <w:rsid w:val="00F0728B"/>
    <w:rsid w:val="00F0763B"/>
    <w:rsid w:val="00F0766C"/>
    <w:rsid w:val="00F11744"/>
    <w:rsid w:val="00F11E50"/>
    <w:rsid w:val="00F12BF1"/>
    <w:rsid w:val="00F1327F"/>
    <w:rsid w:val="00F13E4A"/>
    <w:rsid w:val="00F15864"/>
    <w:rsid w:val="00F16024"/>
    <w:rsid w:val="00F1609A"/>
    <w:rsid w:val="00F171AC"/>
    <w:rsid w:val="00F17592"/>
    <w:rsid w:val="00F175BB"/>
    <w:rsid w:val="00F179E1"/>
    <w:rsid w:val="00F17AA5"/>
    <w:rsid w:val="00F20170"/>
    <w:rsid w:val="00F20C94"/>
    <w:rsid w:val="00F21862"/>
    <w:rsid w:val="00F21C82"/>
    <w:rsid w:val="00F21E0B"/>
    <w:rsid w:val="00F2270D"/>
    <w:rsid w:val="00F24E52"/>
    <w:rsid w:val="00F25171"/>
    <w:rsid w:val="00F264C1"/>
    <w:rsid w:val="00F269A2"/>
    <w:rsid w:val="00F26AB2"/>
    <w:rsid w:val="00F26F35"/>
    <w:rsid w:val="00F27299"/>
    <w:rsid w:val="00F273AE"/>
    <w:rsid w:val="00F274B5"/>
    <w:rsid w:val="00F27A56"/>
    <w:rsid w:val="00F27B2F"/>
    <w:rsid w:val="00F27D3C"/>
    <w:rsid w:val="00F300E5"/>
    <w:rsid w:val="00F302FE"/>
    <w:rsid w:val="00F30D72"/>
    <w:rsid w:val="00F31110"/>
    <w:rsid w:val="00F312BA"/>
    <w:rsid w:val="00F313D5"/>
    <w:rsid w:val="00F31AE7"/>
    <w:rsid w:val="00F31FDD"/>
    <w:rsid w:val="00F3280C"/>
    <w:rsid w:val="00F32A9C"/>
    <w:rsid w:val="00F343A8"/>
    <w:rsid w:val="00F35B1E"/>
    <w:rsid w:val="00F369FA"/>
    <w:rsid w:val="00F378F4"/>
    <w:rsid w:val="00F37A18"/>
    <w:rsid w:val="00F400AE"/>
    <w:rsid w:val="00F40148"/>
    <w:rsid w:val="00F4063E"/>
    <w:rsid w:val="00F40B60"/>
    <w:rsid w:val="00F40BD4"/>
    <w:rsid w:val="00F417E4"/>
    <w:rsid w:val="00F41F97"/>
    <w:rsid w:val="00F42180"/>
    <w:rsid w:val="00F423AB"/>
    <w:rsid w:val="00F42A7A"/>
    <w:rsid w:val="00F42B88"/>
    <w:rsid w:val="00F42CB8"/>
    <w:rsid w:val="00F4347A"/>
    <w:rsid w:val="00F4435A"/>
    <w:rsid w:val="00F44AA0"/>
    <w:rsid w:val="00F44CE6"/>
    <w:rsid w:val="00F44CEB"/>
    <w:rsid w:val="00F44D92"/>
    <w:rsid w:val="00F45A05"/>
    <w:rsid w:val="00F45C38"/>
    <w:rsid w:val="00F45DF9"/>
    <w:rsid w:val="00F46EE7"/>
    <w:rsid w:val="00F479E5"/>
    <w:rsid w:val="00F5085D"/>
    <w:rsid w:val="00F508A7"/>
    <w:rsid w:val="00F50C40"/>
    <w:rsid w:val="00F50D59"/>
    <w:rsid w:val="00F51A32"/>
    <w:rsid w:val="00F51AD3"/>
    <w:rsid w:val="00F51C23"/>
    <w:rsid w:val="00F51DA7"/>
    <w:rsid w:val="00F51FE9"/>
    <w:rsid w:val="00F5225F"/>
    <w:rsid w:val="00F5337A"/>
    <w:rsid w:val="00F5433B"/>
    <w:rsid w:val="00F5479C"/>
    <w:rsid w:val="00F5515E"/>
    <w:rsid w:val="00F553FB"/>
    <w:rsid w:val="00F55F0F"/>
    <w:rsid w:val="00F56676"/>
    <w:rsid w:val="00F60070"/>
    <w:rsid w:val="00F6023F"/>
    <w:rsid w:val="00F605DD"/>
    <w:rsid w:val="00F60CB2"/>
    <w:rsid w:val="00F6144D"/>
    <w:rsid w:val="00F6151B"/>
    <w:rsid w:val="00F61B72"/>
    <w:rsid w:val="00F6238A"/>
    <w:rsid w:val="00F62885"/>
    <w:rsid w:val="00F62980"/>
    <w:rsid w:val="00F63038"/>
    <w:rsid w:val="00F6311C"/>
    <w:rsid w:val="00F63213"/>
    <w:rsid w:val="00F63A55"/>
    <w:rsid w:val="00F63D8A"/>
    <w:rsid w:val="00F64802"/>
    <w:rsid w:val="00F6483D"/>
    <w:rsid w:val="00F64C49"/>
    <w:rsid w:val="00F65BB7"/>
    <w:rsid w:val="00F66186"/>
    <w:rsid w:val="00F66734"/>
    <w:rsid w:val="00F67103"/>
    <w:rsid w:val="00F67D8D"/>
    <w:rsid w:val="00F67FF8"/>
    <w:rsid w:val="00F70623"/>
    <w:rsid w:val="00F71538"/>
    <w:rsid w:val="00F7159E"/>
    <w:rsid w:val="00F724A2"/>
    <w:rsid w:val="00F73458"/>
    <w:rsid w:val="00F7494B"/>
    <w:rsid w:val="00F74B0B"/>
    <w:rsid w:val="00F74D6F"/>
    <w:rsid w:val="00F75384"/>
    <w:rsid w:val="00F756F1"/>
    <w:rsid w:val="00F76983"/>
    <w:rsid w:val="00F76C13"/>
    <w:rsid w:val="00F77AC8"/>
    <w:rsid w:val="00F810A5"/>
    <w:rsid w:val="00F8114F"/>
    <w:rsid w:val="00F81365"/>
    <w:rsid w:val="00F81F66"/>
    <w:rsid w:val="00F82354"/>
    <w:rsid w:val="00F82FED"/>
    <w:rsid w:val="00F83926"/>
    <w:rsid w:val="00F84633"/>
    <w:rsid w:val="00F84F2E"/>
    <w:rsid w:val="00F85772"/>
    <w:rsid w:val="00F8589F"/>
    <w:rsid w:val="00F859FA"/>
    <w:rsid w:val="00F85FE3"/>
    <w:rsid w:val="00F86007"/>
    <w:rsid w:val="00F866D5"/>
    <w:rsid w:val="00F8671C"/>
    <w:rsid w:val="00F8718B"/>
    <w:rsid w:val="00F8740F"/>
    <w:rsid w:val="00F87E38"/>
    <w:rsid w:val="00F87F84"/>
    <w:rsid w:val="00F91DC0"/>
    <w:rsid w:val="00F9342A"/>
    <w:rsid w:val="00F952D3"/>
    <w:rsid w:val="00F9558D"/>
    <w:rsid w:val="00F96611"/>
    <w:rsid w:val="00F9690D"/>
    <w:rsid w:val="00F97565"/>
    <w:rsid w:val="00FA0A54"/>
    <w:rsid w:val="00FA0FEF"/>
    <w:rsid w:val="00FA18FA"/>
    <w:rsid w:val="00FA1F82"/>
    <w:rsid w:val="00FA2321"/>
    <w:rsid w:val="00FA2C29"/>
    <w:rsid w:val="00FA332C"/>
    <w:rsid w:val="00FA40D5"/>
    <w:rsid w:val="00FA45F1"/>
    <w:rsid w:val="00FA499E"/>
    <w:rsid w:val="00FA4A30"/>
    <w:rsid w:val="00FA560D"/>
    <w:rsid w:val="00FA7F5B"/>
    <w:rsid w:val="00FB0FEE"/>
    <w:rsid w:val="00FB3413"/>
    <w:rsid w:val="00FB3B2D"/>
    <w:rsid w:val="00FB3F24"/>
    <w:rsid w:val="00FB468A"/>
    <w:rsid w:val="00FB591E"/>
    <w:rsid w:val="00FB6032"/>
    <w:rsid w:val="00FB65A5"/>
    <w:rsid w:val="00FB7706"/>
    <w:rsid w:val="00FC05E2"/>
    <w:rsid w:val="00FC0B26"/>
    <w:rsid w:val="00FC1072"/>
    <w:rsid w:val="00FC13B8"/>
    <w:rsid w:val="00FC1EEF"/>
    <w:rsid w:val="00FC2864"/>
    <w:rsid w:val="00FC41F4"/>
    <w:rsid w:val="00FC4D39"/>
    <w:rsid w:val="00FC50AE"/>
    <w:rsid w:val="00FC517D"/>
    <w:rsid w:val="00FC7CBD"/>
    <w:rsid w:val="00FC7EEF"/>
    <w:rsid w:val="00FD00C8"/>
    <w:rsid w:val="00FD06FB"/>
    <w:rsid w:val="00FD1847"/>
    <w:rsid w:val="00FD229C"/>
    <w:rsid w:val="00FD2603"/>
    <w:rsid w:val="00FD26B7"/>
    <w:rsid w:val="00FD3C4E"/>
    <w:rsid w:val="00FD3D0D"/>
    <w:rsid w:val="00FD47B3"/>
    <w:rsid w:val="00FD4A0C"/>
    <w:rsid w:val="00FD4E35"/>
    <w:rsid w:val="00FD5364"/>
    <w:rsid w:val="00FD607D"/>
    <w:rsid w:val="00FD6179"/>
    <w:rsid w:val="00FD6DFA"/>
    <w:rsid w:val="00FD6FA3"/>
    <w:rsid w:val="00FD72DB"/>
    <w:rsid w:val="00FE0384"/>
    <w:rsid w:val="00FE0CA7"/>
    <w:rsid w:val="00FE16CE"/>
    <w:rsid w:val="00FE1F82"/>
    <w:rsid w:val="00FE22E4"/>
    <w:rsid w:val="00FE36DF"/>
    <w:rsid w:val="00FE37D3"/>
    <w:rsid w:val="00FE38AA"/>
    <w:rsid w:val="00FE51A3"/>
    <w:rsid w:val="00FE6380"/>
    <w:rsid w:val="00FE68B8"/>
    <w:rsid w:val="00FE6B5D"/>
    <w:rsid w:val="00FE6D80"/>
    <w:rsid w:val="00FF102A"/>
    <w:rsid w:val="00FF1435"/>
    <w:rsid w:val="00FF1B66"/>
    <w:rsid w:val="00FF1E39"/>
    <w:rsid w:val="00FF2956"/>
    <w:rsid w:val="00FF3326"/>
    <w:rsid w:val="00FF361E"/>
    <w:rsid w:val="00FF37CF"/>
    <w:rsid w:val="00FF4C34"/>
    <w:rsid w:val="00FF5BF3"/>
    <w:rsid w:val="00FF6309"/>
    <w:rsid w:val="00FF7030"/>
    <w:rsid w:val="016C129A"/>
    <w:rsid w:val="044A545E"/>
    <w:rsid w:val="045A5DF1"/>
    <w:rsid w:val="0ACA66E1"/>
    <w:rsid w:val="0CA02E81"/>
    <w:rsid w:val="10746063"/>
    <w:rsid w:val="10CF6DE1"/>
    <w:rsid w:val="12530828"/>
    <w:rsid w:val="14B931B9"/>
    <w:rsid w:val="1857378F"/>
    <w:rsid w:val="204205FF"/>
    <w:rsid w:val="20696E99"/>
    <w:rsid w:val="21F7665A"/>
    <w:rsid w:val="23BC1490"/>
    <w:rsid w:val="25C94978"/>
    <w:rsid w:val="28634E75"/>
    <w:rsid w:val="2E1A311F"/>
    <w:rsid w:val="31CF715B"/>
    <w:rsid w:val="33B42D4A"/>
    <w:rsid w:val="347E2D90"/>
    <w:rsid w:val="383B17BC"/>
    <w:rsid w:val="3AA91F74"/>
    <w:rsid w:val="3C934DFC"/>
    <w:rsid w:val="3CD371B5"/>
    <w:rsid w:val="413215AC"/>
    <w:rsid w:val="418D44FE"/>
    <w:rsid w:val="4459083C"/>
    <w:rsid w:val="46E846EF"/>
    <w:rsid w:val="4AF61134"/>
    <w:rsid w:val="4CB851A7"/>
    <w:rsid w:val="4E4E142F"/>
    <w:rsid w:val="4F332F0B"/>
    <w:rsid w:val="503F298F"/>
    <w:rsid w:val="505701C7"/>
    <w:rsid w:val="51ED097B"/>
    <w:rsid w:val="53946C06"/>
    <w:rsid w:val="53CE6E5D"/>
    <w:rsid w:val="597971EC"/>
    <w:rsid w:val="5CFD1C4F"/>
    <w:rsid w:val="6036319D"/>
    <w:rsid w:val="61E67E16"/>
    <w:rsid w:val="62707841"/>
    <w:rsid w:val="69D15741"/>
    <w:rsid w:val="6A5A3840"/>
    <w:rsid w:val="6BEA47E3"/>
    <w:rsid w:val="6E2075B0"/>
    <w:rsid w:val="6E4B3FD1"/>
    <w:rsid w:val="706756CA"/>
    <w:rsid w:val="70A14939"/>
    <w:rsid w:val="774C108F"/>
    <w:rsid w:val="79E6583A"/>
    <w:rsid w:val="7B805C95"/>
    <w:rsid w:val="7D1F7F5C"/>
    <w:rsid w:val="7D8E0B33"/>
    <w:rsid w:val="7E666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lsdException w:name="toc 5" w:uiPriority="39" w:qFormat="1"/>
    <w:lsdException w:name="toc 6" w:uiPriority="39"/>
    <w:lsdException w:name="toc 7" w:uiPriority="39" w:qFormat="1"/>
    <w:lsdException w:name="toc 8" w:uiPriority="39"/>
    <w:lsdException w:name="toc 9" w:uiPriority="39"/>
    <w:lsdException w:name="Normal Indent" w:qFormat="1"/>
    <w:lsdException w:name="footnote text"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qFormat="1"/>
    <w:lsdException w:name="endnote reference" w:semiHidden="1" w:unhideWhenUsed="1"/>
    <w:lsdException w:name="table of authorities" w:qFormat="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uiPriority="11" w:qFormat="1"/>
    <w:lsdException w:name="Salutation" w:qFormat="1"/>
    <w:lsdException w:name="Body Text First Indent 2" w:qFormat="1"/>
    <w:lsdException w:name="Note Heading" w:semiHidden="1" w:unhideWhenUsed="1"/>
    <w:lsdException w:name="Body Tex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ormal"/>
    <w:qFormat/>
    <w:pPr>
      <w:widowControl w:val="0"/>
      <w:jc w:val="both"/>
    </w:pPr>
    <w:rPr>
      <w:kern w:val="2"/>
      <w:sz w:val="21"/>
      <w:szCs w:val="22"/>
    </w:rPr>
  </w:style>
  <w:style w:type="paragraph" w:styleId="1">
    <w:name w:val="heading 1"/>
    <w:basedOn w:val="a"/>
    <w:next w:val="a"/>
    <w:link w:val="1Char2"/>
    <w:qFormat/>
    <w:pPr>
      <w:autoSpaceDE w:val="0"/>
      <w:autoSpaceDN w:val="0"/>
      <w:adjustRightInd w:val="0"/>
      <w:spacing w:line="360" w:lineRule="auto"/>
      <w:jc w:val="center"/>
      <w:outlineLvl w:val="0"/>
    </w:pPr>
    <w:rPr>
      <w:rFonts w:eastAsia="隶书"/>
      <w:b/>
      <w:bCs/>
      <w:kern w:val="0"/>
      <w:sz w:val="36"/>
      <w:szCs w:val="36"/>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2"/>
    <w:uiPriority w:val="9"/>
    <w:qFormat/>
    <w:pPr>
      <w:keepNext/>
      <w:keepLines/>
      <w:spacing w:before="260" w:after="260" w:line="416" w:lineRule="auto"/>
      <w:outlineLvl w:val="2"/>
    </w:pPr>
    <w:rPr>
      <w:b/>
      <w:bCs/>
      <w:sz w:val="32"/>
      <w:szCs w:val="32"/>
    </w:rPr>
  </w:style>
  <w:style w:type="paragraph" w:styleId="4">
    <w:name w:val="heading 4"/>
    <w:basedOn w:val="a"/>
    <w:next w:val="a"/>
    <w:link w:val="4Char2"/>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
    <w:next w:val="a"/>
    <w:link w:val="8Char"/>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
    <w:next w:val="a"/>
    <w:link w:val="9Char"/>
    <w:qFormat/>
    <w:pPr>
      <w:keepNext/>
      <w:keepLines/>
      <w:tabs>
        <w:tab w:val="left" w:pos="0"/>
      </w:tab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Pr>
      <w:rFonts w:ascii="宋体" w:hAnsi="宋体"/>
      <w:sz w:val="24"/>
      <w:lang w:val="zh-CN"/>
    </w:rPr>
  </w:style>
  <w:style w:type="paragraph" w:styleId="30">
    <w:name w:val="List 3"/>
    <w:basedOn w:val="a"/>
    <w:qFormat/>
    <w:pPr>
      <w:ind w:leftChars="400" w:left="100" w:hangingChars="200" w:hanging="200"/>
    </w:pPr>
    <w:rPr>
      <w:rFonts w:ascii="Times New Roman" w:hAnsi="Times New Roman"/>
      <w:szCs w:val="20"/>
    </w:rPr>
  </w:style>
  <w:style w:type="paragraph" w:styleId="70">
    <w:name w:val="toc 7"/>
    <w:basedOn w:val="a"/>
    <w:next w:val="a"/>
    <w:uiPriority w:val="39"/>
    <w:qFormat/>
    <w:pPr>
      <w:ind w:left="1260"/>
      <w:jc w:val="left"/>
    </w:pPr>
    <w:rPr>
      <w:rFonts w:ascii="Times New Roman" w:hAnsi="Times New Roman"/>
      <w:sz w:val="18"/>
      <w:szCs w:val="18"/>
    </w:rPr>
  </w:style>
  <w:style w:type="paragraph" w:styleId="20">
    <w:name w:val="List Number 2"/>
    <w:basedOn w:val="a"/>
    <w:qFormat/>
    <w:pPr>
      <w:tabs>
        <w:tab w:val="left" w:pos="432"/>
        <w:tab w:val="left" w:pos="567"/>
      </w:tabs>
      <w:ind w:left="432" w:hanging="432"/>
    </w:pPr>
    <w:rPr>
      <w:rFonts w:ascii="Times New Roman" w:hAnsi="Times New Roman"/>
      <w:sz w:val="28"/>
      <w:szCs w:val="20"/>
    </w:rPr>
  </w:style>
  <w:style w:type="paragraph" w:styleId="a3">
    <w:name w:val="table of authorities"/>
    <w:basedOn w:val="a"/>
    <w:next w:val="a"/>
    <w:qFormat/>
    <w:pPr>
      <w:tabs>
        <w:tab w:val="left" w:pos="420"/>
      </w:tabs>
      <w:ind w:leftChars="200" w:left="200" w:hanging="420"/>
    </w:pPr>
    <w:rPr>
      <w:rFonts w:ascii="Times New Roman" w:hAnsi="Times New Roman"/>
      <w:sz w:val="18"/>
      <w:szCs w:val="24"/>
    </w:rPr>
  </w:style>
  <w:style w:type="paragraph" w:styleId="40">
    <w:name w:val="List Bullet 4"/>
    <w:basedOn w:val="a"/>
    <w:qFormat/>
    <w:pPr>
      <w:tabs>
        <w:tab w:val="left" w:pos="1620"/>
      </w:tabs>
      <w:ind w:left="1620" w:hanging="360"/>
    </w:pPr>
    <w:rPr>
      <w:rFonts w:ascii="Times New Roman" w:hAnsi="Times New Roman"/>
      <w:szCs w:val="24"/>
    </w:rPr>
  </w:style>
  <w:style w:type="paragraph" w:styleId="a4">
    <w:name w:val="List Number"/>
    <w:basedOn w:val="a"/>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5">
    <w:name w:val="Normal Indent"/>
    <w:basedOn w:val="a"/>
    <w:link w:val="Char"/>
    <w:qFormat/>
    <w:pPr>
      <w:ind w:firstLine="420"/>
    </w:pPr>
    <w:rPr>
      <w:szCs w:val="20"/>
    </w:rPr>
  </w:style>
  <w:style w:type="paragraph" w:styleId="a6">
    <w:name w:val="caption"/>
    <w:basedOn w:val="a"/>
    <w:next w:val="a"/>
    <w:link w:val="Char0"/>
    <w:qFormat/>
    <w:pPr>
      <w:spacing w:before="152" w:after="160"/>
    </w:pPr>
    <w:rPr>
      <w:rFonts w:ascii="Arial" w:eastAsia="黑体" w:hAnsi="Arial"/>
      <w:sz w:val="20"/>
      <w:szCs w:val="20"/>
    </w:rPr>
  </w:style>
  <w:style w:type="paragraph" w:styleId="a7">
    <w:name w:val="List Bullet"/>
    <w:basedOn w:val="a"/>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8">
    <w:name w:val="Document Map"/>
    <w:basedOn w:val="a"/>
    <w:link w:val="Char3"/>
    <w:qFormat/>
    <w:rPr>
      <w:rFonts w:ascii="宋体"/>
      <w:sz w:val="18"/>
      <w:szCs w:val="18"/>
    </w:rPr>
  </w:style>
  <w:style w:type="paragraph" w:styleId="a9">
    <w:name w:val="annotation text"/>
    <w:basedOn w:val="a"/>
    <w:link w:val="Char1"/>
    <w:qFormat/>
    <w:pPr>
      <w:jc w:val="left"/>
    </w:pPr>
  </w:style>
  <w:style w:type="paragraph" w:styleId="aa">
    <w:name w:val="Salutation"/>
    <w:basedOn w:val="a"/>
    <w:next w:val="a"/>
    <w:link w:val="Char2"/>
    <w:qFormat/>
    <w:rPr>
      <w:rFonts w:ascii="宋体" w:hAnsi="Times New Roman"/>
      <w:b/>
      <w:sz w:val="28"/>
      <w:szCs w:val="20"/>
    </w:rPr>
  </w:style>
  <w:style w:type="paragraph" w:styleId="31">
    <w:name w:val="Body Text 3"/>
    <w:basedOn w:val="a"/>
    <w:link w:val="3Char"/>
    <w:qFormat/>
    <w:pPr>
      <w:snapToGrid w:val="0"/>
      <w:spacing w:before="50" w:after="50"/>
    </w:pPr>
    <w:rPr>
      <w:rFonts w:ascii="Times New Roman" w:eastAsia="仿宋_GB2312" w:hAnsi="宋体"/>
      <w:b/>
      <w:bCs/>
      <w:sz w:val="24"/>
      <w:szCs w:val="20"/>
    </w:rPr>
  </w:style>
  <w:style w:type="paragraph" w:styleId="ab">
    <w:name w:val="Body Text"/>
    <w:basedOn w:val="a"/>
    <w:link w:val="Char4"/>
    <w:qFormat/>
    <w:pPr>
      <w:spacing w:after="120"/>
    </w:pPr>
    <w:rPr>
      <w:sz w:val="28"/>
      <w:szCs w:val="24"/>
    </w:rPr>
  </w:style>
  <w:style w:type="paragraph" w:styleId="ac">
    <w:name w:val="Body Text Indent"/>
    <w:basedOn w:val="a"/>
    <w:link w:val="Char5"/>
    <w:qFormat/>
    <w:pPr>
      <w:spacing w:line="200" w:lineRule="exact"/>
      <w:ind w:firstLine="301"/>
    </w:pPr>
    <w:rPr>
      <w:rFonts w:ascii="宋体" w:hAnsi="Courier New"/>
      <w:spacing w:val="-4"/>
      <w:sz w:val="18"/>
      <w:szCs w:val="20"/>
    </w:rPr>
  </w:style>
  <w:style w:type="paragraph" w:styleId="32">
    <w:name w:val="List Number 3"/>
    <w:basedOn w:val="a"/>
    <w:qFormat/>
    <w:pPr>
      <w:tabs>
        <w:tab w:val="left" w:pos="1200"/>
      </w:tabs>
      <w:ind w:left="1200" w:hanging="360"/>
    </w:pPr>
    <w:rPr>
      <w:rFonts w:ascii="Times New Roman" w:hAnsi="Times New Roman"/>
      <w:szCs w:val="24"/>
    </w:rPr>
  </w:style>
  <w:style w:type="paragraph" w:styleId="21">
    <w:name w:val="List 2"/>
    <w:basedOn w:val="a"/>
    <w:qFormat/>
    <w:pPr>
      <w:ind w:leftChars="200" w:left="100" w:hangingChars="200" w:hanging="200"/>
    </w:pPr>
    <w:rPr>
      <w:rFonts w:ascii="Times New Roman" w:hAnsi="Times New Roman"/>
      <w:sz w:val="28"/>
      <w:szCs w:val="24"/>
    </w:rPr>
  </w:style>
  <w:style w:type="paragraph" w:styleId="ad">
    <w:name w:val="Block Text"/>
    <w:basedOn w:val="a"/>
    <w:qFormat/>
    <w:pPr>
      <w:snapToGrid w:val="0"/>
      <w:spacing w:line="400" w:lineRule="exact"/>
      <w:ind w:left="2" w:right="105" w:firstLine="538"/>
      <w:jc w:val="left"/>
    </w:pPr>
    <w:rPr>
      <w:rFonts w:ascii="Times New Roman" w:hAnsi="Times New Roman"/>
      <w:b/>
      <w:szCs w:val="20"/>
    </w:rPr>
  </w:style>
  <w:style w:type="paragraph" w:styleId="22">
    <w:name w:val="List Bullet 2"/>
    <w:basedOn w:val="a"/>
    <w:qFormat/>
    <w:pPr>
      <w:tabs>
        <w:tab w:val="left" w:pos="780"/>
      </w:tabs>
      <w:ind w:leftChars="200" w:left="780" w:hangingChars="200" w:hanging="360"/>
    </w:pPr>
    <w:rPr>
      <w:rFonts w:ascii="Times New Roman" w:hAnsi="Times New Roman"/>
      <w:szCs w:val="24"/>
    </w:rPr>
  </w:style>
  <w:style w:type="paragraph" w:styleId="50">
    <w:name w:val="toc 5"/>
    <w:basedOn w:val="a"/>
    <w:next w:val="a"/>
    <w:uiPriority w:val="39"/>
    <w:qFormat/>
    <w:pPr>
      <w:spacing w:afterLines="50"/>
      <w:ind w:left="840"/>
      <w:jc w:val="left"/>
    </w:pPr>
    <w:rPr>
      <w:rFonts w:ascii="Times New Roman" w:hAnsi="Times New Roman"/>
      <w:snapToGrid w:val="0"/>
      <w:kern w:val="0"/>
      <w:sz w:val="18"/>
      <w:szCs w:val="18"/>
    </w:rPr>
  </w:style>
  <w:style w:type="paragraph" w:styleId="33">
    <w:name w:val="toc 3"/>
    <w:basedOn w:val="a"/>
    <w:next w:val="a"/>
    <w:uiPriority w:val="39"/>
    <w:unhideWhenUsed/>
    <w:qFormat/>
    <w:pPr>
      <w:ind w:leftChars="400" w:left="840"/>
    </w:pPr>
  </w:style>
  <w:style w:type="paragraph" w:styleId="ae">
    <w:name w:val="Plain Text"/>
    <w:aliases w:val="普通文字 Char,普通文字 Char Char Char Char,普通文字,纯文本 Char Char Char Char Char Char Char Char Char,纯文本 Char Char Char Char Char Char Char Char Char C,普通文字1,普通文字2,普通文字3,普通文字4,普通文字5,普通文字6,普通文字11,普通文字21,普通文字31,普通文,普通文字41,普通文字7,正 文 1,小,Texte,0921,一般文字 字元,文字缩进,特点"/>
    <w:basedOn w:val="a"/>
    <w:link w:val="Char6"/>
    <w:uiPriority w:val="99"/>
    <w:qFormat/>
    <w:pPr>
      <w:spacing w:beforeLines="50" w:afterLines="50" w:line="400" w:lineRule="exact"/>
    </w:pPr>
    <w:rPr>
      <w:rFonts w:ascii="宋体" w:hAnsi="Courier New"/>
      <w:sz w:val="24"/>
      <w:szCs w:val="24"/>
    </w:rPr>
  </w:style>
  <w:style w:type="paragraph" w:styleId="51">
    <w:name w:val="List Bullet 5"/>
    <w:basedOn w:val="a"/>
    <w:qFormat/>
    <w:pPr>
      <w:tabs>
        <w:tab w:val="left" w:pos="2182"/>
      </w:tabs>
      <w:ind w:left="2182" w:hanging="360"/>
    </w:pPr>
    <w:rPr>
      <w:rFonts w:ascii="Times New Roman" w:hAnsi="Times New Roman"/>
      <w:szCs w:val="24"/>
    </w:rPr>
  </w:style>
  <w:style w:type="paragraph" w:styleId="80">
    <w:name w:val="toc 8"/>
    <w:basedOn w:val="a"/>
    <w:next w:val="a"/>
    <w:uiPriority w:val="39"/>
    <w:pPr>
      <w:spacing w:afterLines="50"/>
      <w:ind w:left="1470"/>
      <w:jc w:val="left"/>
    </w:pPr>
    <w:rPr>
      <w:rFonts w:ascii="Times New Roman" w:hAnsi="Times New Roman"/>
      <w:snapToGrid w:val="0"/>
      <w:kern w:val="0"/>
      <w:sz w:val="18"/>
      <w:szCs w:val="18"/>
    </w:rPr>
  </w:style>
  <w:style w:type="paragraph" w:styleId="af">
    <w:name w:val="Date"/>
    <w:basedOn w:val="a"/>
    <w:next w:val="a"/>
    <w:link w:val="Char10"/>
    <w:pPr>
      <w:ind w:leftChars="2500" w:left="2500"/>
    </w:pPr>
    <w:rPr>
      <w:rFonts w:eastAsia="楷体_GB2312"/>
      <w:sz w:val="32"/>
      <w:szCs w:val="20"/>
    </w:rPr>
  </w:style>
  <w:style w:type="paragraph" w:styleId="23">
    <w:name w:val="Body Text Indent 2"/>
    <w:basedOn w:val="a"/>
    <w:link w:val="2Char2"/>
    <w:pPr>
      <w:snapToGrid w:val="0"/>
      <w:ind w:firstLineChars="225" w:firstLine="542"/>
    </w:pPr>
    <w:rPr>
      <w:rFonts w:ascii="仿宋_GB2312" w:hAnsi="宋体"/>
      <w:b/>
      <w:bCs/>
      <w:color w:val="000000"/>
      <w:sz w:val="24"/>
      <w:szCs w:val="24"/>
    </w:rPr>
  </w:style>
  <w:style w:type="paragraph" w:styleId="af0">
    <w:name w:val="endnote text"/>
    <w:basedOn w:val="a"/>
    <w:link w:val="Char7"/>
    <w:pPr>
      <w:snapToGrid w:val="0"/>
      <w:spacing w:afterLines="50"/>
      <w:jc w:val="left"/>
    </w:pPr>
    <w:rPr>
      <w:rFonts w:ascii="宋体"/>
      <w:snapToGrid w:val="0"/>
      <w:kern w:val="0"/>
      <w:szCs w:val="20"/>
    </w:rPr>
  </w:style>
  <w:style w:type="paragraph" w:styleId="af1">
    <w:name w:val="Balloon Text"/>
    <w:basedOn w:val="a"/>
    <w:link w:val="Char30"/>
    <w:rPr>
      <w:sz w:val="18"/>
      <w:szCs w:val="18"/>
    </w:rPr>
  </w:style>
  <w:style w:type="paragraph" w:styleId="af2">
    <w:name w:val="footer"/>
    <w:basedOn w:val="a"/>
    <w:link w:val="Char11"/>
    <w:uiPriority w:val="99"/>
    <w:unhideWhenUsed/>
    <w:qFormat/>
    <w:pPr>
      <w:tabs>
        <w:tab w:val="center" w:pos="4153"/>
        <w:tab w:val="right" w:pos="8306"/>
      </w:tabs>
      <w:snapToGrid w:val="0"/>
      <w:jc w:val="left"/>
    </w:pPr>
    <w:rPr>
      <w:sz w:val="18"/>
      <w:szCs w:val="18"/>
    </w:rPr>
  </w:style>
  <w:style w:type="paragraph" w:styleId="af3">
    <w:name w:val="header"/>
    <w:basedOn w:val="a"/>
    <w:link w:val="Char1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hAnsi="Times New Roman"/>
      <w:szCs w:val="24"/>
    </w:rPr>
  </w:style>
  <w:style w:type="paragraph" w:styleId="41">
    <w:name w:val="toc 4"/>
    <w:basedOn w:val="a"/>
    <w:next w:val="a"/>
    <w:uiPriority w:val="39"/>
    <w:unhideWhenUsed/>
    <w:pPr>
      <w:ind w:leftChars="600" w:left="1260"/>
    </w:pPr>
  </w:style>
  <w:style w:type="paragraph" w:styleId="af4">
    <w:name w:val="Subtitle"/>
    <w:basedOn w:val="a"/>
    <w:link w:val="Char8"/>
    <w:uiPriority w:val="11"/>
    <w:qFormat/>
    <w:pPr>
      <w:spacing w:afterLines="50"/>
      <w:jc w:val="center"/>
    </w:pPr>
    <w:rPr>
      <w:rFonts w:ascii="Times New Roman" w:eastAsia="Times New Roman" w:hAnsi="Times New Roman"/>
      <w:sz w:val="18"/>
      <w:szCs w:val="18"/>
    </w:rPr>
  </w:style>
  <w:style w:type="paragraph" w:styleId="af5">
    <w:name w:val="List"/>
    <w:basedOn w:val="a"/>
    <w:pPr>
      <w:ind w:left="200" w:hangingChars="200" w:hanging="200"/>
    </w:pPr>
    <w:rPr>
      <w:rFonts w:ascii="Times New Roman" w:hAnsi="Times New Roman"/>
      <w:sz w:val="28"/>
      <w:szCs w:val="24"/>
    </w:rPr>
  </w:style>
  <w:style w:type="paragraph" w:styleId="af6">
    <w:name w:val="footnote text"/>
    <w:basedOn w:val="a"/>
    <w:link w:val="Char9"/>
    <w:unhideWhenUsed/>
    <w:pPr>
      <w:snapToGrid w:val="0"/>
      <w:jc w:val="left"/>
    </w:pPr>
    <w:rPr>
      <w:sz w:val="18"/>
      <w:szCs w:val="18"/>
    </w:rPr>
  </w:style>
  <w:style w:type="paragraph" w:styleId="60">
    <w:name w:val="toc 6"/>
    <w:basedOn w:val="a"/>
    <w:next w:val="a"/>
    <w:uiPriority w:val="39"/>
    <w:pPr>
      <w:ind w:left="1050"/>
      <w:jc w:val="left"/>
    </w:pPr>
    <w:rPr>
      <w:rFonts w:ascii="Times New Roman" w:hAnsi="Times New Roman"/>
      <w:sz w:val="18"/>
      <w:szCs w:val="18"/>
    </w:rPr>
  </w:style>
  <w:style w:type="paragraph" w:styleId="34">
    <w:name w:val="Body Text Indent 3"/>
    <w:basedOn w:val="a"/>
    <w:link w:val="3Char0"/>
    <w:pPr>
      <w:snapToGrid w:val="0"/>
      <w:ind w:firstLineChars="200" w:firstLine="480"/>
      <w:jc w:val="left"/>
    </w:pPr>
    <w:rPr>
      <w:rFonts w:ascii="仿宋_GB2312" w:eastAsia="仿宋_GB2312" w:hAnsi="宋体"/>
      <w:color w:val="000000"/>
      <w:sz w:val="24"/>
      <w:szCs w:val="24"/>
    </w:rPr>
  </w:style>
  <w:style w:type="paragraph" w:styleId="af7">
    <w:name w:val="table of figures"/>
    <w:basedOn w:val="a"/>
    <w:next w:val="a"/>
    <w:pPr>
      <w:tabs>
        <w:tab w:val="left" w:pos="1270"/>
      </w:tabs>
      <w:spacing w:line="360" w:lineRule="auto"/>
      <w:ind w:left="1270" w:hanging="420"/>
      <w:jc w:val="left"/>
    </w:pPr>
    <w:rPr>
      <w:rFonts w:ascii="Times New Roman" w:hAnsi="Times New Roman"/>
      <w:smallCaps/>
      <w:sz w:val="20"/>
      <w:szCs w:val="20"/>
    </w:rPr>
  </w:style>
  <w:style w:type="paragraph" w:styleId="24">
    <w:name w:val="toc 2"/>
    <w:basedOn w:val="a"/>
    <w:next w:val="a"/>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
    <w:next w:val="a"/>
    <w:uiPriority w:val="39"/>
    <w:pPr>
      <w:ind w:left="1680"/>
      <w:jc w:val="left"/>
    </w:pPr>
    <w:rPr>
      <w:rFonts w:ascii="Times New Roman" w:hAnsi="Times New Roman"/>
      <w:sz w:val="18"/>
      <w:szCs w:val="18"/>
    </w:rPr>
  </w:style>
  <w:style w:type="paragraph" w:styleId="25">
    <w:name w:val="Body Text 2"/>
    <w:basedOn w:val="a"/>
    <w:link w:val="2Char"/>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
    <w:link w:val="HTMLChar"/>
    <w:rPr>
      <w:rFonts w:ascii="Courier New" w:hAnsi="Courier New"/>
      <w:sz w:val="20"/>
      <w:szCs w:val="20"/>
    </w:rPr>
  </w:style>
  <w:style w:type="paragraph" w:styleId="af8">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rPr>
      <w:rFonts w:ascii="Times New Roman" w:hAnsi="Times New Roman"/>
      <w:szCs w:val="20"/>
    </w:rPr>
  </w:style>
  <w:style w:type="paragraph" w:styleId="af9">
    <w:name w:val="Title"/>
    <w:basedOn w:val="a"/>
    <w:link w:val="Chara"/>
    <w:qFormat/>
    <w:pPr>
      <w:spacing w:before="240" w:after="60"/>
      <w:jc w:val="center"/>
      <w:outlineLvl w:val="0"/>
    </w:pPr>
    <w:rPr>
      <w:rFonts w:ascii="Arial" w:hAnsi="Arial"/>
      <w:b/>
      <w:bCs/>
      <w:sz w:val="32"/>
      <w:szCs w:val="32"/>
    </w:rPr>
  </w:style>
  <w:style w:type="paragraph" w:styleId="afa">
    <w:name w:val="annotation subject"/>
    <w:basedOn w:val="a9"/>
    <w:next w:val="a9"/>
    <w:rPr>
      <w:b/>
      <w:bCs/>
    </w:rPr>
  </w:style>
  <w:style w:type="paragraph" w:styleId="afb">
    <w:name w:val="Body Text First Indent"/>
    <w:basedOn w:val="ab"/>
    <w:link w:val="Charb"/>
    <w:pPr>
      <w:ind w:firstLineChars="100" w:firstLine="420"/>
    </w:pPr>
    <w:rPr>
      <w:sz w:val="21"/>
      <w:szCs w:val="22"/>
    </w:rPr>
  </w:style>
  <w:style w:type="paragraph" w:styleId="26">
    <w:name w:val="Body Text First Indent 2"/>
    <w:basedOn w:val="ac"/>
    <w:qFormat/>
    <w:pPr>
      <w:spacing w:after="120" w:line="240" w:lineRule="auto"/>
      <w:ind w:leftChars="200" w:left="420" w:firstLineChars="200" w:firstLine="420"/>
    </w:pPr>
    <w:rPr>
      <w:rFonts w:ascii="Times New Roman" w:hAnsi="Times New Roman"/>
      <w:spacing w:val="0"/>
      <w:sz w:val="21"/>
    </w:rPr>
  </w:style>
  <w:style w:type="table" w:styleId="afc">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1"/>
    <w:qFormat/>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3">
    <w:name w:val="Table Grid 1"/>
    <w:basedOn w:val="a1"/>
    <w:qFormat/>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6">
    <w:name w:val="Medium List 1 Accent 6"/>
    <w:basedOn w:val="a1"/>
    <w:qFormat/>
    <w:rPr>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color w:val="1F497D"/>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d">
    <w:name w:val="Strong"/>
    <w:uiPriority w:val="22"/>
    <w:qFormat/>
    <w:rPr>
      <w:b/>
      <w:bCs/>
    </w:rPr>
  </w:style>
  <w:style w:type="character" w:styleId="afe">
    <w:name w:val="page number"/>
    <w:basedOn w:val="a0"/>
    <w:qFormat/>
  </w:style>
  <w:style w:type="character" w:styleId="aff">
    <w:name w:val="FollowedHyperlink"/>
    <w:uiPriority w:val="99"/>
    <w:qFormat/>
    <w:rPr>
      <w:color w:val="800080"/>
      <w:u w:val="single"/>
    </w:rPr>
  </w:style>
  <w:style w:type="character" w:styleId="aff0">
    <w:name w:val="Emphasis"/>
    <w:qFormat/>
    <w:rPr>
      <w:color w:val="CC0033"/>
    </w:rPr>
  </w:style>
  <w:style w:type="character" w:styleId="aff1">
    <w:name w:val="Hyperlink"/>
    <w:uiPriority w:val="99"/>
    <w:qFormat/>
    <w:rPr>
      <w:color w:val="0000FF"/>
      <w:u w:val="single"/>
    </w:rPr>
  </w:style>
  <w:style w:type="character" w:styleId="aff2">
    <w:name w:val="annotation reference"/>
    <w:qFormat/>
    <w:rPr>
      <w:sz w:val="21"/>
      <w:szCs w:val="21"/>
    </w:rPr>
  </w:style>
  <w:style w:type="character" w:styleId="aff3">
    <w:name w:val="footnote reference"/>
    <w:unhideWhenUsed/>
    <w:qFormat/>
    <w:rPr>
      <w:vertAlign w:val="superscript"/>
    </w:rPr>
  </w:style>
  <w:style w:type="character" w:customStyle="1" w:styleId="4CharChar">
    <w:name w:val="样式4 Char Char"/>
    <w:qFormat/>
    <w:rPr>
      <w:rFonts w:ascii="Calibri" w:eastAsia="宋体" w:hAnsi="Calibri"/>
      <w:kern w:val="2"/>
      <w:sz w:val="24"/>
      <w:szCs w:val="22"/>
      <w:lang w:val="en-US" w:eastAsia="zh-CN" w:bidi="ar-SA"/>
    </w:rPr>
  </w:style>
  <w:style w:type="character" w:customStyle="1" w:styleId="CharChar20">
    <w:name w:val="Char Char20"/>
    <w:qFormat/>
    <w:locked/>
    <w:rPr>
      <w:rFonts w:ascii="宋体" w:eastAsia="宋体" w:hAnsi="宋体"/>
      <w:b/>
      <w:kern w:val="2"/>
      <w:sz w:val="28"/>
      <w:lang w:bidi="ar-SA"/>
    </w:rPr>
  </w:style>
  <w:style w:type="character" w:customStyle="1" w:styleId="2CharChar">
    <w:name w:val="正文（首行缩进2字符） Char Char"/>
    <w:link w:val="27"/>
    <w:qFormat/>
    <w:rPr>
      <w:szCs w:val="21"/>
    </w:rPr>
  </w:style>
  <w:style w:type="paragraph" w:customStyle="1" w:styleId="27">
    <w:name w:val="正文（首行缩进2字符）"/>
    <w:basedOn w:val="a"/>
    <w:link w:val="2CharChar"/>
    <w:qFormat/>
    <w:pPr>
      <w:spacing w:line="360" w:lineRule="auto"/>
      <w:ind w:firstLineChars="200" w:firstLine="420"/>
    </w:pPr>
    <w:rPr>
      <w:kern w:val="0"/>
      <w:sz w:val="20"/>
      <w:szCs w:val="21"/>
    </w:rPr>
  </w:style>
  <w:style w:type="character" w:customStyle="1" w:styleId="Charc">
    <w:name w:val="正 文 Char"/>
    <w:link w:val="aff4"/>
    <w:qFormat/>
    <w:rPr>
      <w:rFonts w:ascii="Calibri" w:eastAsia="仿宋_GB2312" w:hAnsi="Calibri"/>
      <w:kern w:val="2"/>
      <w:sz w:val="32"/>
      <w:szCs w:val="32"/>
      <w:lang w:val="en-US" w:eastAsia="zh-CN" w:bidi="ar-SA"/>
    </w:rPr>
  </w:style>
  <w:style w:type="paragraph" w:customStyle="1" w:styleId="aff4">
    <w:name w:val="正 文"/>
    <w:basedOn w:val="a"/>
    <w:link w:val="Charc"/>
    <w:qFormat/>
    <w:pPr>
      <w:ind w:firstLineChars="200" w:firstLine="610"/>
    </w:pPr>
    <w:rPr>
      <w:rFonts w:eastAsia="仿宋_GB2312"/>
      <w:sz w:val="32"/>
      <w:szCs w:val="32"/>
    </w:rPr>
  </w:style>
  <w:style w:type="character" w:customStyle="1" w:styleId="BalloonTextChar">
    <w:name w:val="Balloon Text Char"/>
    <w:semiHidden/>
    <w:qFormat/>
    <w:locked/>
    <w:rPr>
      <w:rFonts w:cs="Times New Roman"/>
      <w:sz w:val="18"/>
      <w:szCs w:val="18"/>
    </w:rPr>
  </w:style>
  <w:style w:type="character" w:customStyle="1" w:styleId="CharChar23">
    <w:name w:val="Char Char23"/>
    <w:qFormat/>
    <w:locked/>
    <w:rPr>
      <w:rFonts w:ascii="Calibri" w:eastAsia="宋体" w:hAnsi="Calibri"/>
      <w:kern w:val="2"/>
      <w:sz w:val="18"/>
      <w:szCs w:val="18"/>
      <w:lang w:bidi="ar-SA"/>
    </w:rPr>
  </w:style>
  <w:style w:type="character" w:customStyle="1" w:styleId="2Char10">
    <w:name w:val="正文文本缩进 2 Char1"/>
    <w:qFormat/>
    <w:rPr>
      <w:rFonts w:ascii="仿宋_GB2312" w:hAnsi="宋体"/>
      <w:b/>
      <w:bCs/>
      <w:color w:val="000000"/>
      <w:kern w:val="2"/>
      <w:sz w:val="24"/>
      <w:szCs w:val="24"/>
      <w:lang w:bidi="ar-SA"/>
    </w:rPr>
  </w:style>
  <w:style w:type="character" w:customStyle="1" w:styleId="greyfont1">
    <w:name w:val="greyfont1"/>
    <w:qFormat/>
    <w:rPr>
      <w:b/>
      <w:bCs/>
      <w:color w:val="666666"/>
    </w:rPr>
  </w:style>
  <w:style w:type="character" w:customStyle="1" w:styleId="CharChar">
    <w:name w:val="大标题 Char Char"/>
    <w:qFormat/>
    <w:rPr>
      <w:b/>
      <w:sz w:val="28"/>
      <w:lang w:val="en-US" w:eastAsia="zh-CN" w:bidi="ar-SA"/>
    </w:rPr>
  </w:style>
  <w:style w:type="character" w:customStyle="1" w:styleId="Char13">
    <w:name w:val="正文文本缩进 Char1"/>
    <w:uiPriority w:val="99"/>
    <w:qFormat/>
    <w:rPr>
      <w:rFonts w:ascii="Times New Roman" w:eastAsia="宋体" w:hAnsi="Times New Roman" w:cs="Times New Roman"/>
      <w:sz w:val="28"/>
      <w:szCs w:val="20"/>
    </w:rPr>
  </w:style>
  <w:style w:type="character" w:customStyle="1" w:styleId="Char14">
    <w:name w:val="批注框文本 Char1"/>
    <w:semiHidden/>
    <w:qFormat/>
    <w:rPr>
      <w:rFonts w:ascii="Times New Roman" w:eastAsia="宋体" w:hAnsi="Times New Roman" w:cs="Times New Roman"/>
      <w:sz w:val="18"/>
      <w:szCs w:val="18"/>
    </w:rPr>
  </w:style>
  <w:style w:type="character" w:customStyle="1" w:styleId="CharChar4">
    <w:name w:val="Char Char4"/>
    <w:qFormat/>
    <w:rPr>
      <w:rFonts w:ascii="Calibri" w:eastAsia="宋体" w:hAnsi="Calibri"/>
      <w:sz w:val="18"/>
      <w:szCs w:val="18"/>
      <w:lang w:bidi="ar-SA"/>
    </w:rPr>
  </w:style>
  <w:style w:type="character" w:customStyle="1" w:styleId="Head2">
    <w:name w:val="Head 2"/>
    <w:qFormat/>
    <w:rPr>
      <w:rFonts w:ascii="仿宋_GB2312"/>
      <w:bCs/>
      <w:iCs/>
      <w:sz w:val="24"/>
    </w:rPr>
  </w:style>
  <w:style w:type="character" w:customStyle="1" w:styleId="CharChar18">
    <w:name w:val="Char Char18"/>
    <w:qFormat/>
    <w:locked/>
    <w:rPr>
      <w:rFonts w:ascii="Arial" w:eastAsia="宋体" w:hAnsi="Arial" w:cs="Arial"/>
      <w:vanish/>
      <w:kern w:val="2"/>
      <w:sz w:val="16"/>
      <w:szCs w:val="16"/>
      <w:lang w:val="en-US" w:eastAsia="zh-CN" w:bidi="ar-SA"/>
    </w:rPr>
  </w:style>
  <w:style w:type="character" w:customStyle="1" w:styleId="Footer-EvenCharChar">
    <w:name w:val="Footer-Even Char Char"/>
    <w:qFormat/>
    <w:rPr>
      <w:kern w:val="2"/>
      <w:sz w:val="18"/>
      <w:szCs w:val="18"/>
    </w:rPr>
  </w:style>
  <w:style w:type="character" w:customStyle="1" w:styleId="Char15">
    <w:name w:val="纯文本 Char1"/>
    <w:aliases w:val="普通文字 Char Char Char1,普通文字 Char Char Char Char1,普通文字 Char Char Char Char Char,普通文字 Char1,纯文本 Char Char Char Char Char Char Char Char Char Char,纯文本 Char Char Char Char Char Char Char Char Char C Char,普通文字1 Char,普通文字2 Char,普通文字3 Char,普通文字4 Char"/>
    <w:qFormat/>
    <w:rPr>
      <w:rFonts w:ascii="宋体" w:hAnsi="Courier New"/>
      <w:kern w:val="2"/>
      <w:sz w:val="24"/>
      <w:szCs w:val="24"/>
    </w:rPr>
  </w:style>
  <w:style w:type="character" w:customStyle="1" w:styleId="maywed421">
    <w:name w:val="maywed421"/>
    <w:qFormat/>
    <w:rPr>
      <w:color w:val="366FB6"/>
      <w:u w:val="none"/>
    </w:rPr>
  </w:style>
  <w:style w:type="character" w:customStyle="1" w:styleId="4CharChar0">
    <w:name w:val="正文4 Char Char"/>
    <w:qFormat/>
    <w:rPr>
      <w:rFonts w:ascii="Calibri" w:eastAsia="宋体" w:hAnsi="Calibri"/>
      <w:kern w:val="2"/>
      <w:sz w:val="24"/>
      <w:szCs w:val="24"/>
      <w:lang w:bidi="ar-SA"/>
    </w:rPr>
  </w:style>
  <w:style w:type="character" w:customStyle="1" w:styleId="CharChar0">
    <w:name w:val="正文样式 Char Char"/>
    <w:qFormat/>
    <w:rPr>
      <w:rFonts w:ascii="宋体" w:eastAsia="宋体"/>
      <w:kern w:val="2"/>
      <w:sz w:val="24"/>
      <w:szCs w:val="24"/>
      <w:lang w:val="en-US" w:eastAsia="zh-CN" w:bidi="ar-SA"/>
    </w:rPr>
  </w:style>
  <w:style w:type="character" w:customStyle="1" w:styleId="110">
    <w:name w:val="中等深浅网格 11"/>
    <w:semiHidden/>
    <w:qFormat/>
    <w:rPr>
      <w:color w:val="808080"/>
    </w:rPr>
  </w:style>
  <w:style w:type="character" w:customStyle="1" w:styleId="Char20">
    <w:name w:val="吉奥正文 Char2"/>
    <w:link w:val="aff5"/>
    <w:qFormat/>
    <w:rPr>
      <w:rFonts w:ascii="Times New Roman" w:eastAsia="仿宋_GB2312" w:hAnsi="Times New Roman"/>
      <w:sz w:val="24"/>
    </w:rPr>
  </w:style>
  <w:style w:type="paragraph" w:customStyle="1" w:styleId="aff5">
    <w:name w:val="吉奥正文"/>
    <w:basedOn w:val="a"/>
    <w:link w:val="Char20"/>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Char2Char">
    <w:name w:val="Char2 Char"/>
    <w:qFormat/>
    <w:rPr>
      <w:rFonts w:ascii="Verdana" w:eastAsia="宋体" w:hAnsi="宋体" w:cs="Times New Roman"/>
      <w:sz w:val="28"/>
      <w:szCs w:val="28"/>
    </w:rPr>
  </w:style>
  <w:style w:type="character" w:customStyle="1" w:styleId="1Char2">
    <w:name w:val="标题 1 Char2"/>
    <w:link w:val="1"/>
    <w:qFormat/>
    <w:rPr>
      <w:rFonts w:eastAsia="隶书"/>
      <w:b/>
      <w:bCs/>
      <w:sz w:val="36"/>
      <w:szCs w:val="36"/>
      <w:lang w:val="en-US" w:eastAsia="zh-CN" w:bidi="ar-SA"/>
    </w:rPr>
  </w:style>
  <w:style w:type="character" w:customStyle="1" w:styleId="4Char">
    <w:name w:val="样式4 Char"/>
    <w:link w:val="42"/>
    <w:qFormat/>
    <w:rPr>
      <w:rFonts w:ascii="Calibri" w:eastAsia="宋体" w:hAnsi="Calibri"/>
      <w:kern w:val="2"/>
      <w:sz w:val="24"/>
      <w:szCs w:val="22"/>
      <w:lang w:val="en-US" w:eastAsia="zh-CN" w:bidi="ar-SA"/>
    </w:rPr>
  </w:style>
  <w:style w:type="paragraph" w:customStyle="1" w:styleId="42">
    <w:name w:val="样式4"/>
    <w:basedOn w:val="a"/>
    <w:link w:val="4Char"/>
    <w:qFormat/>
    <w:pPr>
      <w:spacing w:line="360" w:lineRule="auto"/>
    </w:pPr>
    <w:rPr>
      <w:sz w:val="24"/>
    </w:rPr>
  </w:style>
  <w:style w:type="character" w:customStyle="1" w:styleId="CharChar24">
    <w:name w:val="Char Char24"/>
    <w:qFormat/>
    <w:locked/>
    <w:rPr>
      <w:rFonts w:ascii="Calibri" w:eastAsia="宋体" w:hAnsi="Calibri"/>
      <w:kern w:val="2"/>
      <w:sz w:val="21"/>
      <w:szCs w:val="22"/>
      <w:lang w:bidi="ar-SA"/>
    </w:rPr>
  </w:style>
  <w:style w:type="character" w:customStyle="1" w:styleId="CharChar1">
    <w:name w:val="页眉 Char Char"/>
    <w:qFormat/>
    <w:rPr>
      <w:kern w:val="2"/>
      <w:sz w:val="18"/>
      <w:szCs w:val="18"/>
      <w:lang w:bidi="ar-SA"/>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
    <w:next w:val="a"/>
    <w:link w:val="z-Char"/>
    <w:pPr>
      <w:widowControl/>
      <w:pBdr>
        <w:top w:val="single" w:sz="6" w:space="1" w:color="auto"/>
      </w:pBdr>
      <w:jc w:val="center"/>
    </w:pPr>
    <w:rPr>
      <w:rFonts w:ascii="Arial" w:hAnsi="Arial"/>
      <w:vanish/>
      <w:kern w:val="0"/>
      <w:sz w:val="16"/>
      <w:szCs w:val="16"/>
    </w:rPr>
  </w:style>
  <w:style w:type="character" w:customStyle="1" w:styleId="Char16">
    <w:name w:val="列出段落 Char1"/>
    <w:qFormat/>
    <w:rPr>
      <w:kern w:val="2"/>
      <w:sz w:val="21"/>
      <w:szCs w:val="24"/>
      <w:lang w:bidi="ar-SA"/>
    </w:rPr>
  </w:style>
  <w:style w:type="character" w:customStyle="1" w:styleId="1Char1">
    <w:name w:val="标题 1 Char1"/>
    <w:qFormat/>
    <w:rPr>
      <w:rFonts w:cs="Times New Roman"/>
      <w:b/>
      <w:bCs/>
      <w:kern w:val="44"/>
      <w:sz w:val="44"/>
      <w:szCs w:val="44"/>
    </w:rPr>
  </w:style>
  <w:style w:type="character" w:customStyle="1" w:styleId="style51">
    <w:name w:val="style51"/>
    <w:qFormat/>
    <w:rPr>
      <w:rFonts w:ascii="宋体" w:eastAsia="宋体" w:hAnsi="宋体" w:hint="eastAsia"/>
      <w:color w:val="333333"/>
      <w:sz w:val="23"/>
      <w:szCs w:val="23"/>
      <w:u w:val="none"/>
    </w:rPr>
  </w:style>
  <w:style w:type="character" w:customStyle="1" w:styleId="aff6">
    <w:name w:val="无间距字符"/>
    <w:link w:val="aff7"/>
    <w:qFormat/>
    <w:rPr>
      <w:kern w:val="2"/>
      <w:sz w:val="21"/>
      <w:szCs w:val="24"/>
      <w:lang w:val="en-US" w:eastAsia="zh-CN" w:bidi="ar-SA"/>
    </w:rPr>
  </w:style>
  <w:style w:type="paragraph" w:customStyle="1" w:styleId="aff7">
    <w:name w:val="无间距"/>
    <w:link w:val="aff6"/>
    <w:qFormat/>
    <w:pPr>
      <w:widowControl w:val="0"/>
      <w:jc w:val="both"/>
    </w:pPr>
    <w:rPr>
      <w:kern w:val="2"/>
      <w:sz w:val="21"/>
      <w:szCs w:val="24"/>
    </w:rPr>
  </w:style>
  <w:style w:type="character" w:customStyle="1" w:styleId="aChar">
    <w:name w:val="a Char"/>
    <w:link w:val="aff8"/>
    <w:qFormat/>
    <w:rPr>
      <w:rFonts w:ascii="宋体" w:eastAsia="仿宋_GB2312" w:hAnsi="宋体"/>
      <w:sz w:val="24"/>
      <w:lang w:val="en-US" w:eastAsia="zh-CN" w:bidi="ar-SA"/>
    </w:rPr>
  </w:style>
  <w:style w:type="paragraph" w:customStyle="1" w:styleId="aff8">
    <w:name w:val="a"/>
    <w:basedOn w:val="a"/>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z-CharChar">
    <w:name w:val="z-窗体顶端 Char Char"/>
    <w:qFormat/>
    <w:rPr>
      <w:rFonts w:ascii="Arial" w:hAnsi="Arial"/>
      <w:vanish/>
      <w:sz w:val="16"/>
      <w:szCs w:val="16"/>
      <w:lang w:bidi="ar-SA"/>
    </w:rPr>
  </w:style>
  <w:style w:type="character" w:customStyle="1" w:styleId="1CharChar">
    <w:name w:val="标题 1 Char Char"/>
    <w:qFormat/>
    <w:rPr>
      <w:rFonts w:eastAsia="宋体"/>
      <w:b/>
      <w:spacing w:val="-2"/>
      <w:sz w:val="24"/>
      <w:lang w:val="en-US" w:eastAsia="zh-CN" w:bidi="ar-SA"/>
    </w:rPr>
  </w:style>
  <w:style w:type="character" w:customStyle="1" w:styleId="ZCharChar">
    <w:name w:val="Z图表 Char Char"/>
    <w:qFormat/>
    <w:rPr>
      <w:rFonts w:eastAsia="黑体"/>
      <w:sz w:val="24"/>
      <w:szCs w:val="24"/>
      <w:lang w:bidi="ar-SA"/>
    </w:rPr>
  </w:style>
  <w:style w:type="character" w:customStyle="1" w:styleId="CharChar17">
    <w:name w:val="Char Char17"/>
    <w:qFormat/>
    <w:locked/>
    <w:rPr>
      <w:rFonts w:ascii="Calibri" w:eastAsia="宋体" w:hAnsi="Calibri"/>
      <w:kern w:val="2"/>
      <w:sz w:val="18"/>
      <w:szCs w:val="18"/>
      <w:lang w:bidi="ar-SA"/>
    </w:rPr>
  </w:style>
  <w:style w:type="character" w:customStyle="1" w:styleId="mark">
    <w:name w:val="mark"/>
    <w:qFormat/>
    <w:rPr>
      <w:rFonts w:cs="Times New Roman"/>
    </w:rPr>
  </w:style>
  <w:style w:type="character" w:customStyle="1" w:styleId="14">
    <w:name w:val="明显参考1"/>
    <w:qFormat/>
    <w:rPr>
      <w:b/>
      <w:sz w:val="24"/>
      <w:u w:val="single"/>
    </w:rPr>
  </w:style>
  <w:style w:type="character" w:customStyle="1" w:styleId="TableTextChar1">
    <w:name w:val="Table Text Char1"/>
    <w:link w:val="TableText"/>
    <w:qFormat/>
    <w:locked/>
    <w:rPr>
      <w:rFonts w:eastAsia="宋体"/>
      <w:sz w:val="24"/>
      <w:szCs w:val="24"/>
      <w:lang w:val="en-US" w:eastAsia="zh-CN" w:bidi="ar-SA"/>
    </w:rPr>
  </w:style>
  <w:style w:type="paragraph" w:customStyle="1" w:styleId="TableText">
    <w:name w:val="Table Text"/>
    <w:basedOn w:val="a"/>
    <w:link w:val="TableTextChar1"/>
    <w:qFormat/>
    <w:pPr>
      <w:widowControl/>
      <w:spacing w:before="60" w:after="60"/>
      <w:jc w:val="left"/>
    </w:pPr>
    <w:rPr>
      <w:kern w:val="0"/>
      <w:sz w:val="24"/>
      <w:szCs w:val="24"/>
    </w:rPr>
  </w:style>
  <w:style w:type="character" w:customStyle="1" w:styleId="1CharCharChar">
    <w:name w:val="标题 1 Char Char Char"/>
    <w:qFormat/>
    <w:rPr>
      <w:b/>
      <w:bCs/>
      <w:kern w:val="44"/>
      <w:sz w:val="44"/>
      <w:szCs w:val="44"/>
    </w:rPr>
  </w:style>
  <w:style w:type="character" w:customStyle="1" w:styleId="CharChar2">
    <w:name w:val="表格文字 Char Char"/>
    <w:qFormat/>
    <w:rPr>
      <w:kern w:val="2"/>
      <w:sz w:val="18"/>
      <w:szCs w:val="24"/>
      <w:lang w:bidi="ar-SA"/>
    </w:rPr>
  </w:style>
  <w:style w:type="character" w:customStyle="1" w:styleId="1CharChar0">
    <w:name w:val="列表1、 Char Char"/>
    <w:qFormat/>
    <w:rPr>
      <w:rFonts w:ascii="仿宋" w:eastAsia="仿宋" w:hAnsi="仿宋"/>
      <w:kern w:val="2"/>
      <w:sz w:val="28"/>
      <w:szCs w:val="21"/>
      <w:lang w:bidi="ar-SA"/>
    </w:rPr>
  </w:style>
  <w:style w:type="character" w:customStyle="1" w:styleId="2CharChar0">
    <w:name w:val="样式 正文缩进 + 首行缩进:  2 字符 Char Char"/>
    <w:qFormat/>
    <w:rPr>
      <w:kern w:val="2"/>
      <w:sz w:val="24"/>
      <w:lang w:bidi="ar-SA"/>
    </w:rPr>
  </w:style>
  <w:style w:type="character" w:customStyle="1" w:styleId="ItemListinTableCharChar">
    <w:name w:val="Item List in Table Char Char"/>
    <w:link w:val="ItemListinTable"/>
    <w:qFormat/>
    <w:locked/>
    <w:rPr>
      <w:rFonts w:ascii="Arial" w:hAnsi="Arial"/>
      <w:sz w:val="18"/>
      <w:szCs w:val="18"/>
    </w:rPr>
  </w:style>
  <w:style w:type="paragraph" w:customStyle="1" w:styleId="ItemListinTable">
    <w:name w:val="Item List in Table"/>
    <w:link w:val="ItemListinTableCharChar"/>
    <w:qFormat/>
    <w:pPr>
      <w:tabs>
        <w:tab w:val="left" w:pos="284"/>
      </w:tabs>
      <w:spacing w:before="40" w:after="40"/>
      <w:ind w:left="284" w:hanging="284"/>
      <w:jc w:val="both"/>
    </w:pPr>
    <w:rPr>
      <w:rFonts w:ascii="Arial" w:hAnsi="Arial"/>
      <w:sz w:val="18"/>
      <w:szCs w:val="18"/>
    </w:rPr>
  </w:style>
  <w:style w:type="character" w:customStyle="1" w:styleId="3Char1">
    <w:name w:val="标题 3 Char"/>
    <w:qFormat/>
    <w:rPr>
      <w:b/>
      <w:bCs/>
      <w:sz w:val="32"/>
      <w:szCs w:val="32"/>
    </w:rPr>
  </w:style>
  <w:style w:type="character" w:customStyle="1" w:styleId="CharChar12">
    <w:name w:val="Char Char12"/>
    <w:qFormat/>
    <w:rPr>
      <w:rFonts w:ascii="宋体" w:eastAsia="宋体" w:hAnsi="Courier New" w:cs="Times New Roman"/>
      <w:spacing w:val="-4"/>
      <w:sz w:val="18"/>
      <w:szCs w:val="20"/>
    </w:rPr>
  </w:style>
  <w:style w:type="character" w:customStyle="1" w:styleId="CharCharCharCharCharCharCharCharChar">
    <w:name w:val="Char Char Char Char Char Char Char Char Char"/>
    <w:qFormat/>
    <w:rPr>
      <w:rFonts w:ascii="Arial" w:eastAsia="黑体" w:hAnsi="Arial"/>
      <w:b/>
      <w:bCs/>
      <w:kern w:val="2"/>
      <w:sz w:val="28"/>
      <w:szCs w:val="28"/>
      <w:lang w:val="en-US" w:eastAsia="zh-CN" w:bidi="ar-SA"/>
    </w:rPr>
  </w:style>
  <w:style w:type="character" w:customStyle="1" w:styleId="Chard">
    <w:name w:val="模板正文 Char"/>
    <w:link w:val="aff9"/>
    <w:qFormat/>
    <w:rPr>
      <w:rFonts w:ascii="Arial" w:hAnsi="Arial"/>
      <w:szCs w:val="21"/>
    </w:rPr>
  </w:style>
  <w:style w:type="paragraph" w:customStyle="1" w:styleId="aff9">
    <w:name w:val="模板正文"/>
    <w:basedOn w:val="a"/>
    <w:link w:val="Chard"/>
    <w:qFormat/>
    <w:pPr>
      <w:wordWrap w:val="0"/>
      <w:spacing w:before="120" w:line="320" w:lineRule="exact"/>
      <w:ind w:leftChars="200" w:left="200" w:firstLineChars="200" w:firstLine="200"/>
    </w:pPr>
    <w:rPr>
      <w:rFonts w:ascii="Arial" w:hAnsi="Arial"/>
      <w:kern w:val="0"/>
      <w:sz w:val="20"/>
      <w:szCs w:val="21"/>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h3Char">
    <w:name w:val="h3 Char"/>
    <w:qFormat/>
    <w:rPr>
      <w:rFonts w:ascii="Times New Roman" w:hAnsi="Times New Roman"/>
      <w:b/>
      <w:bCs/>
      <w:kern w:val="2"/>
      <w:sz w:val="32"/>
      <w:szCs w:val="32"/>
    </w:rPr>
  </w:style>
  <w:style w:type="character" w:customStyle="1" w:styleId="Chare">
    <w:name w:val="标准正文格式 Char"/>
    <w:link w:val="affa"/>
    <w:qFormat/>
    <w:rPr>
      <w:rFonts w:ascii="宋体" w:eastAsia="仿宋_GB2312" w:cs="宋体"/>
      <w:color w:val="000000"/>
      <w:sz w:val="24"/>
      <w:lang w:val="en-US" w:eastAsia="zh-CN" w:bidi="ar-SA"/>
    </w:rPr>
  </w:style>
  <w:style w:type="paragraph" w:customStyle="1" w:styleId="affa">
    <w:name w:val="标准正文格式"/>
    <w:basedOn w:val="a"/>
    <w:link w:val="Chare"/>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3">
    <w:name w:val="表格抬头 Char Char"/>
    <w:qFormat/>
    <w:rPr>
      <w:rFonts w:ascii="黑体" w:eastAsia="黑体"/>
      <w:b/>
      <w:kern w:val="2"/>
      <w:sz w:val="21"/>
      <w:lang w:bidi="ar-SA"/>
    </w:rPr>
  </w:style>
  <w:style w:type="character" w:customStyle="1" w:styleId="Char8">
    <w:name w:val="副标题 Char"/>
    <w:link w:val="af4"/>
    <w:uiPriority w:val="11"/>
    <w:qFormat/>
    <w:rPr>
      <w:rFonts w:ascii="Times New Roman" w:eastAsia="Times New Roman" w:hAnsi="Times New Roman"/>
      <w:kern w:val="2"/>
      <w:sz w:val="18"/>
      <w:szCs w:val="18"/>
      <w:lang w:val="en-US" w:eastAsia="zh-CN"/>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
    <w:link w:val="tyChar2"/>
    <w:qFormat/>
    <w:pPr>
      <w:spacing w:line="360" w:lineRule="auto"/>
      <w:ind w:firstLineChars="200" w:firstLine="480"/>
    </w:pPr>
    <w:rPr>
      <w:rFonts w:cs="宋体"/>
      <w:sz w:val="24"/>
      <w:szCs w:val="20"/>
    </w:rPr>
  </w:style>
  <w:style w:type="character" w:customStyle="1" w:styleId="4Char0">
    <w:name w:val="正文4 Char"/>
    <w:link w:val="43"/>
    <w:qFormat/>
    <w:rPr>
      <w:kern w:val="2"/>
      <w:sz w:val="24"/>
      <w:szCs w:val="24"/>
    </w:rPr>
  </w:style>
  <w:style w:type="paragraph" w:customStyle="1" w:styleId="43">
    <w:name w:val="正文4"/>
    <w:basedOn w:val="a"/>
    <w:link w:val="4Char0"/>
    <w:qFormat/>
    <w:pPr>
      <w:tabs>
        <w:tab w:val="left" w:pos="520"/>
      </w:tabs>
      <w:spacing w:before="60" w:after="60" w:line="360" w:lineRule="auto"/>
      <w:ind w:left="520"/>
    </w:pPr>
    <w:rPr>
      <w:sz w:val="24"/>
      <w:szCs w:val="24"/>
    </w:rPr>
  </w:style>
  <w:style w:type="character" w:customStyle="1" w:styleId="CharChar5">
    <w:name w:val="副标题 Char Char"/>
    <w:qFormat/>
    <w:rPr>
      <w:kern w:val="2"/>
      <w:sz w:val="18"/>
      <w:szCs w:val="18"/>
      <w:lang w:bidi="ar-SA"/>
    </w:rPr>
  </w:style>
  <w:style w:type="character" w:customStyle="1" w:styleId="btChar2">
    <w:name w:val="bt Char2"/>
    <w:qFormat/>
    <w:rPr>
      <w:rFonts w:eastAsia="宋体"/>
      <w:kern w:val="2"/>
      <w:sz w:val="28"/>
      <w:szCs w:val="24"/>
      <w:lang w:val="en-US" w:eastAsia="zh-CN" w:bidi="ar-SA"/>
    </w:rPr>
  </w:style>
  <w:style w:type="character" w:customStyle="1" w:styleId="CharCharChar">
    <w:name w:val="大汉方案正文 Char Char Char"/>
    <w:link w:val="Charf"/>
    <w:qFormat/>
    <w:rPr>
      <w:rFonts w:ascii="Arial" w:eastAsia="宋体" w:hAnsi="Arial"/>
      <w:sz w:val="24"/>
      <w:szCs w:val="24"/>
      <w:lang w:bidi="ar-SA"/>
    </w:rPr>
  </w:style>
  <w:style w:type="paragraph" w:customStyle="1" w:styleId="Charf">
    <w:name w:val="大汉方案正文 Char"/>
    <w:basedOn w:val="a"/>
    <w:link w:val="CharCharChar"/>
    <w:qFormat/>
    <w:pPr>
      <w:spacing w:line="360" w:lineRule="auto"/>
      <w:ind w:firstLineChars="200" w:firstLine="200"/>
    </w:pPr>
    <w:rPr>
      <w:rFonts w:ascii="Arial" w:hAnsi="Arial"/>
      <w:kern w:val="0"/>
      <w:sz w:val="24"/>
      <w:szCs w:val="24"/>
    </w:rPr>
  </w:style>
  <w:style w:type="character" w:customStyle="1" w:styleId="font9blackline14">
    <w:name w:val="font9_black_line14"/>
    <w:basedOn w:val="a0"/>
    <w:qFormat/>
  </w:style>
  <w:style w:type="character" w:customStyle="1" w:styleId="CharChar6">
    <w:name w:val="新昌图表 Char Char"/>
    <w:qFormat/>
    <w:rPr>
      <w:rFonts w:eastAsia="黑体"/>
      <w:color w:val="000000"/>
      <w:sz w:val="24"/>
      <w:szCs w:val="24"/>
      <w:lang w:bidi="ar-SA"/>
    </w:rPr>
  </w:style>
  <w:style w:type="character" w:customStyle="1" w:styleId="line1">
    <w:name w:val="line1"/>
    <w:qFormat/>
    <w:rPr>
      <w:spacing w:val="360"/>
      <w:u w:val="none"/>
    </w:rPr>
  </w:style>
  <w:style w:type="character" w:customStyle="1" w:styleId="css21">
    <w:name w:val="css21"/>
    <w:qFormat/>
    <w:rPr>
      <w:sz w:val="18"/>
    </w:rPr>
  </w:style>
  <w:style w:type="character" w:customStyle="1" w:styleId="CharChar7">
    <w:name w:val="Char Char"/>
    <w:qFormat/>
    <w:rPr>
      <w:rFonts w:ascii="Arial" w:eastAsia="黑体" w:hAnsi="Arial"/>
      <w:b/>
      <w:bCs/>
      <w:kern w:val="2"/>
      <w:sz w:val="28"/>
      <w:szCs w:val="28"/>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Char19">
    <w:name w:val="Char Char19"/>
    <w:qFormat/>
    <w:locked/>
    <w:rPr>
      <w:rFonts w:ascii="Arial" w:eastAsia="宋体" w:hAnsi="Arial" w:cs="Arial"/>
      <w:vanish/>
      <w:kern w:val="2"/>
      <w:sz w:val="16"/>
      <w:szCs w:val="16"/>
      <w:lang w:val="en-US" w:eastAsia="zh-CN" w:bidi="ar-SA"/>
    </w:rPr>
  </w:style>
  <w:style w:type="character" w:customStyle="1" w:styleId="Char17">
    <w:name w:val="表正文 Char1"/>
    <w:qFormat/>
    <w:rPr>
      <w:rFonts w:eastAsia="宋体"/>
      <w:kern w:val="2"/>
      <w:sz w:val="24"/>
      <w:lang w:val="en-US" w:eastAsia="zh-CN"/>
    </w:rPr>
  </w:style>
  <w:style w:type="character" w:customStyle="1" w:styleId="Char21">
    <w:name w:val="文档结构图 Char2"/>
    <w:qFormat/>
    <w:rPr>
      <w:rFonts w:ascii="宋体"/>
      <w:kern w:val="2"/>
      <w:sz w:val="18"/>
      <w:szCs w:val="18"/>
      <w:lang w:bidi="ar-SA"/>
    </w:rPr>
  </w:style>
  <w:style w:type="character" w:customStyle="1" w:styleId="flname7">
    <w:name w:val="flname7"/>
    <w:basedOn w:val="a0"/>
    <w:qFormat/>
  </w:style>
  <w:style w:type="character" w:customStyle="1" w:styleId="CharChar9">
    <w:name w:val="批注主题 Char Char"/>
    <w:qFormat/>
    <w:rPr>
      <w:b/>
      <w:bCs/>
      <w:lang w:bidi="ar-SA"/>
    </w:rPr>
  </w:style>
  <w:style w:type="character" w:customStyle="1" w:styleId="viewdoctitle">
    <w:name w:val="viewdoctitle"/>
    <w:basedOn w:val="a0"/>
    <w:qFormat/>
  </w:style>
  <w:style w:type="character" w:customStyle="1" w:styleId="Char11">
    <w:name w:val="页脚 Char1"/>
    <w:link w:val="af2"/>
    <w:uiPriority w:val="99"/>
    <w:qFormat/>
    <w:rPr>
      <w:kern w:val="2"/>
      <w:sz w:val="18"/>
      <w:szCs w:val="18"/>
    </w:rPr>
  </w:style>
  <w:style w:type="character" w:customStyle="1" w:styleId="Heading2Char">
    <w:name w:val="Heading 2 Char"/>
    <w:qFormat/>
    <w:rPr>
      <w:rFonts w:ascii="Cambria" w:eastAsia="宋体" w:hAnsi="Cambria" w:cs="Cambria"/>
      <w:b/>
      <w:bCs/>
      <w:sz w:val="32"/>
      <w:szCs w:val="32"/>
      <w:lang w:val="en-US" w:eastAsia="zh-CN" w:bidi="ar-SA"/>
    </w:rPr>
  </w:style>
  <w:style w:type="character" w:customStyle="1" w:styleId="CharChar21">
    <w:name w:val="Char Char2"/>
    <w:qFormat/>
    <w:rPr>
      <w:rFonts w:ascii="宋体" w:eastAsia="宋体" w:hAnsi="Courier New"/>
      <w:sz w:val="21"/>
      <w:lang w:val="en-US" w:eastAsia="zh-CN" w:bidi="ar-SA"/>
    </w:rPr>
  </w:style>
  <w:style w:type="character" w:customStyle="1" w:styleId="15">
    <w:name w:val="书籍标题1"/>
    <w:qFormat/>
    <w:rPr>
      <w:b/>
      <w:bCs/>
      <w:smallCaps/>
      <w:spacing w:val="5"/>
    </w:rPr>
  </w:style>
  <w:style w:type="character" w:customStyle="1" w:styleId="Char">
    <w:name w:val="正文缩进 Char"/>
    <w:link w:val="a5"/>
    <w:qFormat/>
    <w:rPr>
      <w:rFonts w:eastAsia="宋体"/>
      <w:kern w:val="2"/>
      <w:sz w:val="21"/>
      <w:lang w:val="en-US" w:eastAsia="zh-CN" w:bidi="ar-SA"/>
    </w:rPr>
  </w:style>
  <w:style w:type="character" w:customStyle="1" w:styleId="16">
    <w:name w:val="样式 小四1"/>
    <w:qFormat/>
    <w:rPr>
      <w:rFonts w:ascii="Tahoma" w:eastAsia="仿宋_GB2312" w:hAnsi="Tahoma"/>
      <w:kern w:val="2"/>
      <w:sz w:val="24"/>
      <w:lang w:val="en-US" w:eastAsia="zh-CN" w:bidi="ar-SA"/>
    </w:rPr>
  </w:style>
  <w:style w:type="character" w:customStyle="1" w:styleId="Charf0">
    <w:name w:val="标准文本 Char"/>
    <w:link w:val="affb"/>
    <w:qFormat/>
    <w:locked/>
    <w:rPr>
      <w:kern w:val="2"/>
      <w:sz w:val="24"/>
      <w:szCs w:val="24"/>
    </w:rPr>
  </w:style>
  <w:style w:type="paragraph" w:customStyle="1" w:styleId="affb">
    <w:name w:val="标准文本"/>
    <w:basedOn w:val="a"/>
    <w:link w:val="Charf0"/>
    <w:qFormat/>
    <w:pPr>
      <w:spacing w:line="360" w:lineRule="auto"/>
      <w:ind w:firstLineChars="200" w:firstLine="480"/>
    </w:pPr>
    <w:rPr>
      <w:sz w:val="24"/>
      <w:szCs w:val="24"/>
    </w:rPr>
  </w:style>
  <w:style w:type="character" w:customStyle="1" w:styleId="grame">
    <w:name w:val="grame"/>
    <w:basedOn w:val="a0"/>
    <w:qFormat/>
  </w:style>
  <w:style w:type="character" w:customStyle="1" w:styleId="textshow1">
    <w:name w:val="text_show1"/>
    <w:qFormat/>
    <w:rPr>
      <w:color w:val="000000"/>
      <w:sz w:val="21"/>
      <w:szCs w:val="21"/>
      <w:u w:val="none"/>
    </w:rPr>
  </w:style>
  <w:style w:type="character" w:customStyle="1" w:styleId="affc">
    <w:name w:val="公司一级标题"/>
    <w:qFormat/>
    <w:rPr>
      <w:rFonts w:ascii="黑体" w:eastAsia="黑体" w:hAnsi="黑体"/>
      <w:color w:val="333300"/>
      <w:sz w:val="30"/>
    </w:rPr>
  </w:style>
  <w:style w:type="character" w:customStyle="1" w:styleId="3Char10">
    <w:name w:val="标题 3 Char1"/>
    <w:qFormat/>
    <w:rPr>
      <w:rFonts w:ascii="Calibri" w:eastAsia="宋体" w:hAnsi="Calibri"/>
      <w:b/>
      <w:bCs/>
      <w:kern w:val="2"/>
      <w:sz w:val="32"/>
      <w:szCs w:val="32"/>
      <w:lang w:val="en-US" w:eastAsia="zh-CN" w:bidi="ar-SA"/>
    </w:rPr>
  </w:style>
  <w:style w:type="character" w:customStyle="1" w:styleId="Char4">
    <w:name w:val="正文文本 Char"/>
    <w:link w:val="ab"/>
    <w:qFormat/>
    <w:rPr>
      <w:rFonts w:eastAsia="宋体"/>
      <w:kern w:val="2"/>
      <w:sz w:val="28"/>
      <w:szCs w:val="24"/>
      <w:lang w:val="en-US" w:eastAsia="zh-CN" w:bidi="ar-SA"/>
    </w:rPr>
  </w:style>
  <w:style w:type="character" w:customStyle="1" w:styleId="Char10">
    <w:name w:val="日期 Char1"/>
    <w:link w:val="af"/>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
    <w:link w:val="0Char"/>
    <w:qFormat/>
    <w:pPr>
      <w:spacing w:line="360" w:lineRule="auto"/>
    </w:pPr>
    <w:rPr>
      <w:rFonts w:ascii="宋体" w:hAnsi="宋体"/>
      <w:kern w:val="0"/>
      <w:sz w:val="24"/>
      <w:szCs w:val="24"/>
    </w:rPr>
  </w:style>
  <w:style w:type="character" w:customStyle="1" w:styleId="CharChar11">
    <w:name w:val="Char Char11"/>
    <w:rPr>
      <w:kern w:val="2"/>
      <w:sz w:val="18"/>
      <w:szCs w:val="18"/>
    </w:rPr>
  </w:style>
  <w:style w:type="character" w:customStyle="1" w:styleId="2Char1">
    <w:name w:val="标题 2 Char1"/>
    <w:link w:val="2"/>
    <w:qFormat/>
    <w:rPr>
      <w:rFonts w:ascii="Arial" w:eastAsia="黑体" w:hAnsi="Arial"/>
      <w:b/>
      <w:bCs/>
      <w:kern w:val="2"/>
      <w:sz w:val="32"/>
      <w:szCs w:val="32"/>
      <w:lang w:val="en-US" w:eastAsia="zh-CN" w:bidi="ar-SA"/>
    </w:rPr>
  </w:style>
  <w:style w:type="character" w:customStyle="1" w:styleId="glossaryitem">
    <w:name w:val="glossaryitem"/>
    <w:qFormat/>
    <w:rPr>
      <w:u w:val="none"/>
    </w:rPr>
  </w:style>
  <w:style w:type="character" w:customStyle="1" w:styleId="CharChar60">
    <w:name w:val="Char Char6"/>
    <w:rPr>
      <w:rFonts w:ascii="Calibri" w:eastAsia="宋体" w:hAnsi="Calibri"/>
      <w:b/>
      <w:bCs/>
      <w:kern w:val="2"/>
      <w:sz w:val="28"/>
      <w:szCs w:val="28"/>
      <w:lang w:bidi="ar-SA"/>
    </w:rPr>
  </w:style>
  <w:style w:type="character" w:customStyle="1" w:styleId="CharChara">
    <w:name w:val="我的正文 Char Char"/>
    <w:qFormat/>
    <w:rPr>
      <w:rFonts w:eastAsia="仿宋_GB2312"/>
      <w:kern w:val="2"/>
      <w:sz w:val="24"/>
      <w:lang w:bidi="ar-SA"/>
    </w:rPr>
  </w:style>
  <w:style w:type="character" w:customStyle="1" w:styleId="1Char">
    <w:name w:val="文档正文1 Char"/>
    <w:link w:val="17"/>
    <w:qFormat/>
    <w:rPr>
      <w:rFonts w:ascii="仿宋_GB2312" w:eastAsia="仿宋_GB2312" w:hAnsi="仿宋"/>
      <w:kern w:val="2"/>
      <w:sz w:val="30"/>
      <w:szCs w:val="30"/>
      <w:lang w:bidi="ar-SA"/>
    </w:rPr>
  </w:style>
  <w:style w:type="paragraph" w:customStyle="1" w:styleId="17">
    <w:name w:val="文档正文1"/>
    <w:basedOn w:val="a"/>
    <w:link w:val="1Char"/>
    <w:qFormat/>
    <w:pPr>
      <w:spacing w:line="360" w:lineRule="auto"/>
      <w:ind w:firstLine="600"/>
    </w:pPr>
    <w:rPr>
      <w:rFonts w:ascii="仿宋_GB2312" w:eastAsia="仿宋_GB2312" w:hAnsi="仿宋"/>
      <w:sz w:val="30"/>
      <w:szCs w:val="30"/>
    </w:rPr>
  </w:style>
  <w:style w:type="character" w:customStyle="1" w:styleId="ZJGIS-CharChar">
    <w:name w:val="ZJGIS-四级标题 Char Char"/>
    <w:qFormat/>
    <w:rPr>
      <w:rFonts w:ascii="Arial" w:eastAsia="仿宋_GB2312" w:hAnsi="Arial"/>
      <w:b/>
      <w:bCs/>
      <w:sz w:val="28"/>
      <w:szCs w:val="28"/>
      <w:lang w:bidi="ar-SA"/>
    </w:rPr>
  </w:style>
  <w:style w:type="character" w:customStyle="1" w:styleId="1CharChar1">
    <w:name w:val="列表1 Char Char"/>
    <w:link w:val="111"/>
    <w:qFormat/>
    <w:rPr>
      <w:rFonts w:ascii="Century" w:hAnsi="Century"/>
      <w:kern w:val="2"/>
      <w:sz w:val="21"/>
      <w:szCs w:val="21"/>
    </w:rPr>
  </w:style>
  <w:style w:type="paragraph" w:customStyle="1" w:styleId="111">
    <w:name w:val="列表11"/>
    <w:basedOn w:val="a"/>
    <w:link w:val="1CharChar1"/>
    <w:pPr>
      <w:tabs>
        <w:tab w:val="left" w:pos="840"/>
      </w:tabs>
      <w:spacing w:line="360" w:lineRule="auto"/>
      <w:ind w:left="840" w:hanging="420"/>
      <w:jc w:val="left"/>
    </w:pPr>
    <w:rPr>
      <w:rFonts w:ascii="Century" w:hAnsi="Century"/>
      <w:szCs w:val="21"/>
    </w:rPr>
  </w:style>
  <w:style w:type="character" w:customStyle="1" w:styleId="CharCharb">
    <w:name w:val="脚注文本 Char Char"/>
    <w:qFormat/>
    <w:rPr>
      <w:kern w:val="2"/>
      <w:sz w:val="18"/>
      <w:szCs w:val="18"/>
      <w:lang w:bidi="ar-SA"/>
    </w:rPr>
  </w:style>
  <w:style w:type="character" w:customStyle="1" w:styleId="CharCharc">
    <w:name w:val="页脚 Char Char"/>
    <w:qFormat/>
    <w:rPr>
      <w:kern w:val="2"/>
      <w:sz w:val="18"/>
      <w:szCs w:val="18"/>
      <w:lang w:bidi="ar-SA"/>
    </w:rPr>
  </w:style>
  <w:style w:type="character" w:customStyle="1" w:styleId="1Char0">
    <w:name w:val="1级 Char"/>
    <w:link w:val="18"/>
    <w:rPr>
      <w:rFonts w:eastAsia="黑体"/>
      <w:b/>
      <w:bCs/>
      <w:kern w:val="44"/>
      <w:sz w:val="32"/>
      <w:szCs w:val="32"/>
    </w:rPr>
  </w:style>
  <w:style w:type="paragraph" w:customStyle="1" w:styleId="18">
    <w:name w:val="1级"/>
    <w:basedOn w:val="1"/>
    <w:next w:val="26"/>
    <w:link w:val="1Char0"/>
    <w:qFormat/>
    <w:pPr>
      <w:keepNext/>
      <w:keepLines/>
      <w:autoSpaceDE/>
      <w:autoSpaceDN/>
      <w:adjustRightInd/>
      <w:spacing w:before="360" w:after="330" w:line="578" w:lineRule="auto"/>
      <w:jc w:val="both"/>
    </w:pPr>
    <w:rPr>
      <w:rFonts w:eastAsia="黑体"/>
      <w:kern w:val="44"/>
      <w:sz w:val="32"/>
      <w:szCs w:val="32"/>
    </w:rPr>
  </w:style>
  <w:style w:type="character" w:customStyle="1" w:styleId="8Char">
    <w:name w:val="标题 8 Char"/>
    <w:link w:val="8"/>
    <w:qFormat/>
    <w:rPr>
      <w:rFonts w:ascii="Cambria" w:eastAsia="宋体" w:hAnsi="Cambria"/>
      <w:kern w:val="2"/>
      <w:sz w:val="24"/>
      <w:szCs w:val="24"/>
      <w:lang w:val="en-US" w:eastAsia="zh-CN" w:bidi="ar-SA"/>
    </w:rPr>
  </w:style>
  <w:style w:type="character" w:customStyle="1" w:styleId="CharChard">
    <w:name w:val="公文正文 Char Char"/>
    <w:rPr>
      <w:rFonts w:ascii="仿宋_GB2312" w:eastAsia="仿宋_GB2312"/>
      <w:kern w:val="2"/>
      <w:sz w:val="24"/>
      <w:szCs w:val="24"/>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
    <w:link w:val="IndentNormalChar"/>
    <w:qFormat/>
    <w:pPr>
      <w:ind w:firstLine="420"/>
    </w:pPr>
    <w:rPr>
      <w:szCs w:val="20"/>
    </w:rPr>
  </w:style>
  <w:style w:type="character" w:customStyle="1" w:styleId="1CharChar2">
    <w:name w:val="文档正文1 Char Char"/>
    <w:rPr>
      <w:rFonts w:ascii="仿宋_GB2312" w:eastAsia="仿宋_GB2312" w:hAnsi="仿宋"/>
      <w:kern w:val="2"/>
      <w:sz w:val="30"/>
      <w:szCs w:val="30"/>
      <w:lang w:bidi="ar-SA"/>
    </w:rPr>
  </w:style>
  <w:style w:type="character" w:customStyle="1" w:styleId="CharChar50">
    <w:name w:val="Char Char5"/>
    <w:qFormat/>
    <w:rPr>
      <w:rFonts w:ascii="Calibri" w:eastAsia="宋体" w:hAnsi="Calibri"/>
      <w:sz w:val="18"/>
      <w:szCs w:val="18"/>
      <w:lang w:bidi="ar-SA"/>
    </w:rPr>
  </w:style>
  <w:style w:type="character" w:customStyle="1" w:styleId="aCharChar">
    <w:name w:val="a Char Char"/>
    <w:qFormat/>
    <w:rPr>
      <w:rFonts w:ascii="宋体" w:eastAsia="仿宋_GB2312" w:hAnsi="宋体"/>
      <w:sz w:val="24"/>
      <w:lang w:val="en-US" w:eastAsia="zh-CN" w:bidi="ar-SA"/>
    </w:rPr>
  </w:style>
  <w:style w:type="character" w:customStyle="1" w:styleId="CharChare">
    <w:name w:val="新昌正文 Char Char"/>
    <w:rPr>
      <w:rFonts w:hAnsi="宋体"/>
      <w:sz w:val="24"/>
      <w:szCs w:val="24"/>
      <w:lang w:bidi="ar-SA"/>
    </w:rPr>
  </w:style>
  <w:style w:type="character" w:customStyle="1" w:styleId="unnamed11">
    <w:name w:val="unnamed11"/>
    <w:qFormat/>
    <w:rPr>
      <w:color w:val="000000"/>
      <w:sz w:val="20"/>
      <w:szCs w:val="20"/>
    </w:rPr>
  </w:style>
  <w:style w:type="character" w:customStyle="1" w:styleId="1Char3">
    <w:name w:val="样式1 Char"/>
    <w:link w:val="19"/>
    <w:qFormat/>
    <w:rPr>
      <w:rFonts w:ascii="Times New Roman" w:hAnsi="Times New Roman"/>
      <w:kern w:val="2"/>
      <w:sz w:val="21"/>
      <w:szCs w:val="24"/>
    </w:rPr>
  </w:style>
  <w:style w:type="paragraph" w:customStyle="1" w:styleId="19">
    <w:name w:val="样式1"/>
    <w:basedOn w:val="a"/>
    <w:link w:val="1Char3"/>
    <w:qFormat/>
    <w:pPr>
      <w:pBdr>
        <w:bottom w:val="single" w:sz="4" w:space="1" w:color="auto"/>
      </w:pBdr>
    </w:pPr>
    <w:rPr>
      <w:rFonts w:ascii="Times New Roman" w:hAnsi="Times New Roman"/>
      <w:szCs w:val="24"/>
    </w:rPr>
  </w:style>
  <w:style w:type="character" w:customStyle="1" w:styleId="CharChar22">
    <w:name w:val="普通文字 Char Char2"/>
    <w:qFormat/>
    <w:rPr>
      <w:rFonts w:ascii="宋体" w:eastAsia="宋体" w:hAnsi="Courier New"/>
      <w:sz w:val="21"/>
      <w:lang w:val="en-US" w:eastAsia="zh-CN" w:bidi="ar-SA"/>
    </w:rPr>
  </w:style>
  <w:style w:type="character" w:customStyle="1" w:styleId="CharCharf">
    <w:name w:val="列出段落 Char Char"/>
    <w:qFormat/>
    <w:rPr>
      <w:rFonts w:ascii="Calibri" w:eastAsia="宋体" w:hAnsi="Calibri"/>
      <w:kern w:val="2"/>
      <w:sz w:val="21"/>
      <w:szCs w:val="24"/>
      <w:lang w:val="en-US" w:eastAsia="zh-CN" w:bidi="ar-SA"/>
    </w:rPr>
  </w:style>
  <w:style w:type="character" w:customStyle="1" w:styleId="Charf1">
    <w:name w:val="公文正文 Char"/>
    <w:link w:val="affd"/>
    <w:rPr>
      <w:rFonts w:ascii="仿宋_GB2312" w:eastAsia="仿宋_GB2312"/>
      <w:kern w:val="2"/>
      <w:sz w:val="24"/>
      <w:szCs w:val="24"/>
      <w:lang w:val="en-US" w:eastAsia="zh-CN" w:bidi="ar-SA"/>
    </w:rPr>
  </w:style>
  <w:style w:type="paragraph" w:customStyle="1" w:styleId="affd">
    <w:name w:val="公文正文"/>
    <w:basedOn w:val="a"/>
    <w:link w:val="Charf1"/>
    <w:qFormat/>
    <w:pPr>
      <w:spacing w:before="156" w:line="360" w:lineRule="auto"/>
      <w:ind w:firstLineChars="200" w:firstLine="360"/>
    </w:pPr>
    <w:rPr>
      <w:rFonts w:ascii="仿宋_GB2312" w:eastAsia="仿宋_GB2312"/>
      <w:sz w:val="24"/>
      <w:szCs w:val="24"/>
    </w:rPr>
  </w:style>
  <w:style w:type="character" w:customStyle="1" w:styleId="style31">
    <w:name w:val="style31"/>
    <w:qFormat/>
    <w:rPr>
      <w:color w:val="666666"/>
    </w:rPr>
  </w:style>
  <w:style w:type="character" w:customStyle="1" w:styleId="info4">
    <w:name w:val="info4"/>
    <w:basedOn w:val="a0"/>
  </w:style>
  <w:style w:type="character" w:customStyle="1" w:styleId="btitlenamewangputoptitle">
    <w:name w:val="b titlename wangputoptitle"/>
    <w:basedOn w:val="a0"/>
    <w:qFormat/>
  </w:style>
  <w:style w:type="character" w:customStyle="1" w:styleId="paragraph1CharChar">
    <w:name w:val="paragraph1 Char Char"/>
    <w:qFormat/>
    <w:rPr>
      <w:rFonts w:eastAsia="楷体_GB2312"/>
      <w:kern w:val="2"/>
      <w:sz w:val="24"/>
      <w:lang w:val="en-US" w:eastAsia="zh-CN" w:bidi="ar-SA"/>
    </w:rPr>
  </w:style>
  <w:style w:type="character" w:customStyle="1" w:styleId="Charf2">
    <w:name w:val="批注主题 Char"/>
    <w:link w:val="1a"/>
    <w:rPr>
      <w:b/>
      <w:bCs/>
    </w:rPr>
  </w:style>
  <w:style w:type="paragraph" w:customStyle="1" w:styleId="1a">
    <w:name w:val="批注主题1"/>
    <w:basedOn w:val="a9"/>
    <w:next w:val="a9"/>
    <w:link w:val="Charf2"/>
    <w:qFormat/>
    <w:rPr>
      <w:b/>
      <w:bCs/>
      <w:kern w:val="0"/>
      <w:sz w:val="20"/>
      <w:szCs w:val="20"/>
    </w:rPr>
  </w:style>
  <w:style w:type="character" w:customStyle="1" w:styleId="1CharChar3">
    <w:name w:val="正 文 1 Char Char"/>
    <w:qFormat/>
    <w:rPr>
      <w:rFonts w:ascii="宋体" w:eastAsia="宋体" w:hAnsi="Courier New"/>
      <w:kern w:val="2"/>
      <w:sz w:val="21"/>
      <w:lang w:val="en-US" w:eastAsia="zh-CN" w:bidi="ar-SA"/>
    </w:rPr>
  </w:style>
  <w:style w:type="character" w:customStyle="1" w:styleId="Charf3">
    <w:name w:val="新昌正文 Char"/>
    <w:link w:val="affe"/>
    <w:rPr>
      <w:rFonts w:ascii="Times New Roman" w:hAnsi="宋体"/>
      <w:sz w:val="24"/>
      <w:szCs w:val="24"/>
    </w:rPr>
  </w:style>
  <w:style w:type="paragraph" w:customStyle="1" w:styleId="affe">
    <w:name w:val="新昌正文"/>
    <w:basedOn w:val="a"/>
    <w:link w:val="Charf3"/>
    <w:qFormat/>
    <w:pPr>
      <w:spacing w:line="360" w:lineRule="auto"/>
      <w:ind w:firstLineChars="200" w:firstLine="480"/>
    </w:pPr>
    <w:rPr>
      <w:rFonts w:ascii="Times New Roman" w:hAnsi="宋体"/>
      <w:kern w:val="0"/>
      <w:sz w:val="24"/>
      <w:szCs w:val="24"/>
    </w:rPr>
  </w:style>
  <w:style w:type="character" w:customStyle="1" w:styleId="Charf4">
    <w:name w:val="表格文字 Char"/>
    <w:link w:val="afff"/>
    <w:qFormat/>
    <w:rPr>
      <w:rFonts w:ascii="Times New Roman" w:hAnsi="Times New Roman"/>
      <w:kern w:val="2"/>
      <w:sz w:val="18"/>
      <w:szCs w:val="24"/>
    </w:rPr>
  </w:style>
  <w:style w:type="paragraph" w:customStyle="1" w:styleId="afff">
    <w:name w:val="表格文字"/>
    <w:basedOn w:val="a"/>
    <w:link w:val="Charf4"/>
    <w:pPr>
      <w:jc w:val="left"/>
      <w:textAlignment w:val="top"/>
    </w:pPr>
    <w:rPr>
      <w:rFonts w:ascii="Times New Roman" w:hAnsi="Times New Roman"/>
      <w:sz w:val="18"/>
      <w:szCs w:val="24"/>
    </w:rPr>
  </w:style>
  <w:style w:type="character" w:customStyle="1" w:styleId="3CharChar">
    <w:name w:val="标题 3 Char Char"/>
    <w:qFormat/>
    <w:rPr>
      <w:b/>
      <w:bCs/>
      <w:sz w:val="32"/>
      <w:szCs w:val="32"/>
    </w:rPr>
  </w:style>
  <w:style w:type="character" w:customStyle="1" w:styleId="1Char4">
    <w:name w:val="标题 1 Char"/>
    <w:uiPriority w:val="9"/>
    <w:qFormat/>
    <w:rPr>
      <w:b/>
      <w:bCs/>
      <w:kern w:val="44"/>
      <w:sz w:val="44"/>
      <w:szCs w:val="44"/>
    </w:rPr>
  </w:style>
  <w:style w:type="character" w:customStyle="1" w:styleId="3Char">
    <w:name w:val="正文文本 3 Char"/>
    <w:link w:val="31"/>
    <w:rPr>
      <w:rFonts w:ascii="Times New Roman" w:eastAsia="仿宋_GB2312" w:hAnsi="宋体"/>
      <w:b/>
      <w:bCs/>
      <w:kern w:val="2"/>
      <w:sz w:val="24"/>
    </w:rPr>
  </w:style>
  <w:style w:type="character" w:customStyle="1" w:styleId="2Char0">
    <w:name w:val="正文样式_首行缩进2字符 Char"/>
    <w:link w:val="28"/>
    <w:qFormat/>
    <w:rPr>
      <w:sz w:val="24"/>
      <w:szCs w:val="24"/>
    </w:rPr>
  </w:style>
  <w:style w:type="paragraph" w:customStyle="1" w:styleId="28">
    <w:name w:val="正文样式_首行缩进2字符"/>
    <w:basedOn w:val="a"/>
    <w:link w:val="2Char0"/>
    <w:qFormat/>
    <w:pPr>
      <w:spacing w:line="360" w:lineRule="auto"/>
      <w:ind w:firstLineChars="200" w:firstLine="480"/>
    </w:pPr>
    <w:rPr>
      <w:kern w:val="0"/>
      <w:sz w:val="24"/>
      <w:szCs w:val="24"/>
    </w:rPr>
  </w:style>
  <w:style w:type="character" w:customStyle="1" w:styleId="CharChar29">
    <w:name w:val="Char Char29"/>
    <w:rPr>
      <w:rFonts w:ascii="Arial" w:eastAsia="黑体" w:hAnsi="Arial" w:cs="Arial" w:hint="default"/>
      <w:b/>
      <w:bCs/>
      <w:kern w:val="2"/>
      <w:sz w:val="28"/>
      <w:szCs w:val="28"/>
      <w:lang w:val="en-US" w:eastAsia="zh-CN" w:bidi="ar-SA"/>
    </w:rPr>
  </w:style>
  <w:style w:type="character" w:customStyle="1" w:styleId="Char18">
    <w:name w:val="大汉方案正文 Char1"/>
    <w:link w:val="afff0"/>
    <w:qFormat/>
    <w:rPr>
      <w:rFonts w:ascii="Arial" w:eastAsia="宋体" w:hAnsi="Arial"/>
      <w:sz w:val="24"/>
      <w:szCs w:val="24"/>
      <w:lang w:bidi="ar-SA"/>
    </w:rPr>
  </w:style>
  <w:style w:type="paragraph" w:customStyle="1" w:styleId="afff0">
    <w:name w:val="大汉方案正文"/>
    <w:basedOn w:val="a"/>
    <w:link w:val="Char18"/>
    <w:qFormat/>
    <w:pPr>
      <w:spacing w:line="360" w:lineRule="auto"/>
      <w:ind w:firstLineChars="200" w:firstLine="200"/>
    </w:pPr>
    <w:rPr>
      <w:rFonts w:ascii="Arial" w:hAnsi="Arial"/>
      <w:kern w:val="0"/>
      <w:sz w:val="24"/>
      <w:szCs w:val="24"/>
    </w:rPr>
  </w:style>
  <w:style w:type="character" w:customStyle="1" w:styleId="Charf5">
    <w:name w:val="粘贴正文 Char"/>
    <w:link w:val="afff1"/>
    <w:rPr>
      <w:rFonts w:ascii="Times New Roman" w:hAnsi="Times New Roman"/>
      <w:kern w:val="2"/>
      <w:sz w:val="24"/>
      <w:szCs w:val="21"/>
      <w:lang w:val="en-US" w:eastAsia="zh-CN" w:bidi="ar-SA"/>
    </w:rPr>
  </w:style>
  <w:style w:type="paragraph" w:customStyle="1" w:styleId="afff1">
    <w:name w:val="粘贴正文"/>
    <w:link w:val="Charf5"/>
    <w:qFormat/>
    <w:pPr>
      <w:spacing w:line="360" w:lineRule="auto"/>
      <w:ind w:right="210" w:firstLine="480"/>
      <w:jc w:val="both"/>
    </w:pPr>
    <w:rPr>
      <w:rFonts w:ascii="Times New Roman" w:hAnsi="Times New Roman"/>
      <w:kern w:val="2"/>
      <w:sz w:val="24"/>
      <w:szCs w:val="21"/>
    </w:rPr>
  </w:style>
  <w:style w:type="character" w:customStyle="1" w:styleId="Char9">
    <w:name w:val="脚注文本 Char"/>
    <w:link w:val="af6"/>
    <w:qFormat/>
    <w:rPr>
      <w:kern w:val="2"/>
      <w:sz w:val="18"/>
      <w:szCs w:val="18"/>
    </w:rPr>
  </w:style>
  <w:style w:type="character" w:customStyle="1" w:styleId="CharChar41">
    <w:name w:val="Char Char41"/>
    <w:rPr>
      <w:rFonts w:ascii="Calibri" w:eastAsia="宋体" w:hAnsi="Calibri"/>
      <w:sz w:val="18"/>
      <w:szCs w:val="18"/>
      <w:lang w:bidi="ar-SA"/>
    </w:rPr>
  </w:style>
  <w:style w:type="character" w:customStyle="1" w:styleId="CharChar25">
    <w:name w:val="Char Char25"/>
    <w:qFormat/>
    <w:locked/>
    <w:rPr>
      <w:rFonts w:ascii="仿宋_GB2312" w:eastAsia="仿宋_GB2312" w:hAnsi="宋体"/>
      <w:color w:val="000000"/>
      <w:kern w:val="2"/>
      <w:sz w:val="24"/>
      <w:szCs w:val="24"/>
      <w:lang w:bidi="ar-SA"/>
    </w:rPr>
  </w:style>
  <w:style w:type="character" w:customStyle="1" w:styleId="CharChar16">
    <w:name w:val="Char Char16"/>
    <w:qFormat/>
    <w:locked/>
    <w:rPr>
      <w:rFonts w:ascii="宋体" w:eastAsia="宋体" w:hAnsi="Calibri"/>
      <w:snapToGrid w:val="0"/>
      <w:sz w:val="21"/>
      <w:lang w:bidi="ar-SA"/>
    </w:rPr>
  </w:style>
  <w:style w:type="character" w:customStyle="1" w:styleId="Char2">
    <w:name w:val="称呼 Char"/>
    <w:link w:val="aa"/>
    <w:rPr>
      <w:rFonts w:ascii="宋体" w:hAnsi="Times New Roman"/>
      <w:b/>
      <w:kern w:val="2"/>
      <w:sz w:val="28"/>
    </w:rPr>
  </w:style>
  <w:style w:type="character" w:customStyle="1" w:styleId="2Char3">
    <w:name w:val="样式 首行缩进:  2 字符 Char"/>
    <w:link w:val="29"/>
    <w:qFormat/>
    <w:rPr>
      <w:rFonts w:ascii="宋体" w:hAnsi="宋体"/>
      <w:bCs/>
      <w:color w:val="000000"/>
      <w:sz w:val="24"/>
      <w:szCs w:val="24"/>
    </w:rPr>
  </w:style>
  <w:style w:type="paragraph" w:customStyle="1" w:styleId="29">
    <w:name w:val="样式 首行缩进:  2 字符"/>
    <w:basedOn w:val="a"/>
    <w:link w:val="2Char3"/>
    <w:qFormat/>
    <w:pPr>
      <w:widowControl/>
      <w:tabs>
        <w:tab w:val="left" w:pos="420"/>
      </w:tabs>
      <w:ind w:left="420" w:hanging="420"/>
    </w:pPr>
    <w:rPr>
      <w:rFonts w:ascii="宋体" w:hAnsi="宋体"/>
      <w:bCs/>
      <w:color w:val="000000"/>
      <w:kern w:val="0"/>
      <w:sz w:val="24"/>
      <w:szCs w:val="24"/>
    </w:rPr>
  </w:style>
  <w:style w:type="character" w:customStyle="1" w:styleId="Charf6">
    <w:name w:val="表格抬头 Char"/>
    <w:link w:val="afff2"/>
    <w:locked/>
    <w:rPr>
      <w:rFonts w:ascii="黑体" w:eastAsia="黑体"/>
      <w:b/>
      <w:kern w:val="2"/>
      <w:sz w:val="21"/>
    </w:rPr>
  </w:style>
  <w:style w:type="paragraph" w:customStyle="1" w:styleId="afff2">
    <w:name w:val="表格抬头"/>
    <w:basedOn w:val="a"/>
    <w:link w:val="Charf6"/>
    <w:qFormat/>
    <w:pPr>
      <w:jc w:val="center"/>
    </w:pPr>
    <w:rPr>
      <w:rFonts w:ascii="黑体" w:eastAsia="黑体"/>
      <w:b/>
      <w:szCs w:val="20"/>
    </w:rPr>
  </w:style>
  <w:style w:type="character" w:customStyle="1" w:styleId="4CharChar1">
    <w:name w:val="标题 4 Char Char"/>
    <w:qFormat/>
    <w:rPr>
      <w:rFonts w:ascii="Cambria" w:eastAsia="宋体" w:hAnsi="Cambria" w:cs="黑体"/>
      <w:b/>
      <w:bCs/>
      <w:sz w:val="28"/>
      <w:szCs w:val="28"/>
    </w:rPr>
  </w:style>
  <w:style w:type="character" w:customStyle="1" w:styleId="2CharChar1">
    <w:name w:val="正文样式_首行缩进2字符 Char Char"/>
    <w:rPr>
      <w:sz w:val="24"/>
      <w:szCs w:val="24"/>
      <w:lang w:bidi="ar-SA"/>
    </w:rPr>
  </w:style>
  <w:style w:type="character" w:customStyle="1" w:styleId="7Char">
    <w:name w:val="标题 7 Char"/>
    <w:link w:val="7"/>
    <w:qFormat/>
    <w:rPr>
      <w:rFonts w:eastAsia="宋体"/>
      <w:b/>
      <w:bCs/>
      <w:kern w:val="2"/>
      <w:sz w:val="24"/>
      <w:szCs w:val="24"/>
      <w:lang w:val="en-US" w:eastAsia="zh-CN" w:bidi="ar-SA"/>
    </w:rPr>
  </w:style>
  <w:style w:type="character" w:customStyle="1" w:styleId="CharChar220">
    <w:name w:val="Char Char22"/>
    <w:qFormat/>
    <w:locked/>
    <w:rPr>
      <w:rFonts w:ascii="宋体" w:eastAsia="宋体" w:hAnsi="Calibri"/>
      <w:kern w:val="2"/>
      <w:sz w:val="18"/>
      <w:szCs w:val="18"/>
      <w:lang w:bidi="ar-SA"/>
    </w:rPr>
  </w:style>
  <w:style w:type="character" w:customStyle="1" w:styleId="6Char">
    <w:name w:val="标题 6 Char"/>
    <w:link w:val="6"/>
    <w:rPr>
      <w:rFonts w:ascii="Arial" w:eastAsia="黑体" w:hAnsi="Arial"/>
      <w:b/>
      <w:bCs/>
      <w:kern w:val="2"/>
      <w:sz w:val="24"/>
      <w:szCs w:val="24"/>
      <w:lang w:val="en-US" w:eastAsia="zh-CN" w:bidi="ar-SA"/>
    </w:rPr>
  </w:style>
  <w:style w:type="character" w:customStyle="1" w:styleId="2Char4">
    <w:name w:val="正文首行缩进 2 Char"/>
    <w:link w:val="210"/>
    <w:qFormat/>
    <w:rPr>
      <w:rFonts w:eastAsia="仿宋"/>
      <w:sz w:val="24"/>
      <w:szCs w:val="24"/>
    </w:rPr>
  </w:style>
  <w:style w:type="paragraph" w:customStyle="1" w:styleId="210">
    <w:name w:val="正文首行缩进 21"/>
    <w:basedOn w:val="2a"/>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2a">
    <w:name w:val="正文文本缩进2"/>
    <w:basedOn w:val="a"/>
    <w:pPr>
      <w:spacing w:after="120"/>
      <w:ind w:leftChars="200" w:left="420"/>
    </w:pPr>
    <w:rPr>
      <w:rFonts w:cs="黑体"/>
    </w:rPr>
  </w:style>
  <w:style w:type="character" w:customStyle="1" w:styleId="Charf7">
    <w:name w:val="无间隔 Char"/>
    <w:link w:val="1b"/>
    <w:qFormat/>
    <w:rPr>
      <w:rFonts w:ascii="Times New Roman" w:eastAsia="Times New Roman" w:hAnsi="Times New Roman"/>
      <w:sz w:val="22"/>
      <w:lang w:val="en-US" w:eastAsia="zh-CN" w:bidi="ar-SA"/>
    </w:rPr>
  </w:style>
  <w:style w:type="paragraph" w:customStyle="1" w:styleId="1b">
    <w:name w:val="无间隔1"/>
    <w:link w:val="Charf7"/>
    <w:qFormat/>
    <w:rPr>
      <w:rFonts w:ascii="Times New Roman" w:eastAsia="Times New Roman" w:hAnsi="Times New Roman"/>
      <w:sz w:val="22"/>
    </w:rPr>
  </w:style>
  <w:style w:type="character" w:customStyle="1" w:styleId="Charf8">
    <w:name w:val="新昌图表 Char"/>
    <w:link w:val="afff3"/>
    <w:rPr>
      <w:rFonts w:ascii="Times New Roman" w:eastAsia="黑体" w:hAnsi="Times New Roman"/>
      <w:color w:val="000000"/>
      <w:sz w:val="24"/>
      <w:szCs w:val="24"/>
    </w:rPr>
  </w:style>
  <w:style w:type="paragraph" w:customStyle="1" w:styleId="afff3">
    <w:name w:val="新昌图表"/>
    <w:basedOn w:val="a"/>
    <w:link w:val="Charf8"/>
    <w:qFormat/>
    <w:pPr>
      <w:jc w:val="center"/>
    </w:pPr>
    <w:rPr>
      <w:rFonts w:ascii="Times New Roman" w:eastAsia="黑体" w:hAnsi="Times New Roman"/>
      <w:color w:val="000000"/>
      <w:kern w:val="0"/>
      <w:sz w:val="24"/>
      <w:szCs w:val="24"/>
    </w:rPr>
  </w:style>
  <w:style w:type="character" w:customStyle="1" w:styleId="TitleChar">
    <w:name w:val="Title Char"/>
    <w:qFormat/>
    <w:rPr>
      <w:rFonts w:ascii="Cambria" w:eastAsia="宋体" w:hAnsi="Cambria" w:cs="Cambria"/>
      <w:b/>
      <w:bCs/>
      <w:sz w:val="32"/>
      <w:szCs w:val="32"/>
      <w:lang w:val="en-US" w:eastAsia="zh-CN" w:bidi="ar-SA"/>
    </w:rPr>
  </w:style>
  <w:style w:type="character" w:customStyle="1" w:styleId="Charf9">
    <w:name w:val="正文文字 Char"/>
    <w:rPr>
      <w:rFonts w:ascii="Arial" w:eastAsia="宋体" w:hAnsi="Arial"/>
      <w:kern w:val="2"/>
      <w:sz w:val="24"/>
      <w:lang w:val="en-US" w:eastAsia="zh-CN"/>
    </w:rPr>
  </w:style>
  <w:style w:type="character" w:customStyle="1" w:styleId="Chara">
    <w:name w:val="标题 Char"/>
    <w:link w:val="af9"/>
    <w:qFormat/>
    <w:rPr>
      <w:rFonts w:ascii="Arial" w:hAnsi="Arial" w:cs="Arial"/>
      <w:b/>
      <w:bCs/>
      <w:kern w:val="2"/>
      <w:sz w:val="32"/>
      <w:szCs w:val="32"/>
    </w:rPr>
  </w:style>
  <w:style w:type="character" w:customStyle="1" w:styleId="CharCharf0">
    <w:name w:val="正文段落 Char Char"/>
    <w:qFormat/>
    <w:rPr>
      <w:kern w:val="2"/>
      <w:sz w:val="24"/>
      <w:lang w:bidi="ar-SA"/>
    </w:rPr>
  </w:style>
  <w:style w:type="character" w:customStyle="1" w:styleId="Char19">
    <w:name w:val="批注文字 Char1"/>
    <w:semiHidden/>
    <w:rPr>
      <w:rFonts w:ascii="Times New Roman" w:eastAsia="宋体" w:hAnsi="Times New Roman" w:cs="Times New Roman"/>
      <w:szCs w:val="24"/>
    </w:rPr>
  </w:style>
  <w:style w:type="character" w:customStyle="1" w:styleId="Char0">
    <w:name w:val="题注 Char"/>
    <w:link w:val="a6"/>
    <w:qFormat/>
    <w:rPr>
      <w:rFonts w:ascii="Arial" w:eastAsia="黑体" w:hAnsi="Arial" w:cs="Arial"/>
      <w:kern w:val="2"/>
    </w:rPr>
  </w:style>
  <w:style w:type="character" w:customStyle="1" w:styleId="CharCharf1">
    <w:name w:val="批注框文本 Char Char"/>
    <w:qFormat/>
    <w:rPr>
      <w:sz w:val="18"/>
      <w:szCs w:val="18"/>
    </w:rPr>
  </w:style>
  <w:style w:type="character" w:customStyle="1" w:styleId="3Char0">
    <w:name w:val="正文文本缩进 3 Char"/>
    <w:link w:val="34"/>
    <w:rPr>
      <w:rFonts w:ascii="仿宋_GB2312" w:eastAsia="仿宋_GB2312" w:hAnsi="宋体"/>
      <w:color w:val="000000"/>
      <w:kern w:val="2"/>
      <w:sz w:val="24"/>
      <w:szCs w:val="24"/>
    </w:rPr>
  </w:style>
  <w:style w:type="character" w:customStyle="1" w:styleId="Charfa">
    <w:name w:val="华电 正文 Char"/>
    <w:link w:val="afff4"/>
    <w:qFormat/>
    <w:rPr>
      <w:rFonts w:ascii="宋体" w:eastAsia="宋体" w:hAnsi="宋体"/>
      <w:sz w:val="22"/>
      <w:lang w:bidi="ar-SA"/>
    </w:rPr>
  </w:style>
  <w:style w:type="paragraph" w:customStyle="1" w:styleId="afff4">
    <w:name w:val="华电 正文"/>
    <w:basedOn w:val="a"/>
    <w:link w:val="Charfa"/>
    <w:qFormat/>
    <w:pPr>
      <w:widowControl/>
      <w:spacing w:line="360" w:lineRule="auto"/>
      <w:ind w:firstLineChars="200" w:firstLine="440"/>
      <w:jc w:val="left"/>
    </w:pPr>
    <w:rPr>
      <w:rFonts w:ascii="宋体" w:hAnsi="宋体"/>
      <w:kern w:val="0"/>
      <w:sz w:val="22"/>
      <w:szCs w:val="20"/>
    </w:rPr>
  </w:style>
  <w:style w:type="character" w:customStyle="1" w:styleId="Charfb">
    <w:name w:val="正文样式 Char"/>
    <w:link w:val="afff5"/>
    <w:rPr>
      <w:rFonts w:ascii="宋体" w:eastAsia="宋体"/>
      <w:kern w:val="2"/>
      <w:sz w:val="24"/>
      <w:szCs w:val="24"/>
      <w:lang w:val="en-US" w:eastAsia="zh-CN" w:bidi="ar-SA"/>
    </w:rPr>
  </w:style>
  <w:style w:type="paragraph" w:customStyle="1" w:styleId="afff5">
    <w:name w:val="正文样式"/>
    <w:basedOn w:val="a"/>
    <w:link w:val="Charfb"/>
    <w:qFormat/>
    <w:pPr>
      <w:spacing w:line="360" w:lineRule="auto"/>
      <w:ind w:firstLineChars="200" w:firstLine="200"/>
    </w:pPr>
    <w:rPr>
      <w:rFonts w:ascii="宋体"/>
      <w:sz w:val="24"/>
      <w:szCs w:val="24"/>
    </w:rPr>
  </w:style>
  <w:style w:type="character" w:customStyle="1" w:styleId="Charfc">
    <w:name w:val="表格非标题文字 Char"/>
    <w:link w:val="afff6"/>
    <w:qFormat/>
    <w:rPr>
      <w:rFonts w:ascii="Futura Bk" w:hAnsi="Futura Bk"/>
      <w:kern w:val="2"/>
      <w:sz w:val="18"/>
      <w:szCs w:val="21"/>
      <w:lang w:val="en-US" w:eastAsia="zh-CN" w:bidi="ar-SA"/>
    </w:rPr>
  </w:style>
  <w:style w:type="paragraph" w:customStyle="1" w:styleId="afff6">
    <w:name w:val="表格非标题文字"/>
    <w:link w:val="Charfc"/>
    <w:qFormat/>
    <w:pPr>
      <w:snapToGrid w:val="0"/>
      <w:spacing w:before="80" w:after="40"/>
    </w:pPr>
    <w:rPr>
      <w:rFonts w:ascii="Futura Bk" w:hAnsi="Futura Bk"/>
      <w:kern w:val="2"/>
      <w:sz w:val="18"/>
      <w:szCs w:val="21"/>
    </w:rPr>
  </w:style>
  <w:style w:type="character" w:customStyle="1" w:styleId="Charfd">
    <w:name w:val="批注框文本 Char"/>
    <w:qFormat/>
    <w:rPr>
      <w:sz w:val="18"/>
      <w:szCs w:val="18"/>
    </w:rPr>
  </w:style>
  <w:style w:type="character" w:customStyle="1" w:styleId="Charfe">
    <w:name w:val="大标题 Char"/>
    <w:link w:val="afff7"/>
    <w:qFormat/>
    <w:rPr>
      <w:b/>
      <w:sz w:val="28"/>
      <w:lang w:val="en-US" w:eastAsia="zh-CN" w:bidi="ar-SA"/>
    </w:rPr>
  </w:style>
  <w:style w:type="paragraph" w:customStyle="1" w:styleId="afff7">
    <w:name w:val="大标题"/>
    <w:next w:val="a"/>
    <w:link w:val="Charfe"/>
    <w:pPr>
      <w:spacing w:before="120" w:after="120" w:line="360" w:lineRule="auto"/>
    </w:pPr>
    <w:rPr>
      <w:b/>
      <w:sz w:val="28"/>
    </w:rPr>
  </w:style>
  <w:style w:type="character" w:customStyle="1" w:styleId="H1Char3">
    <w:name w:val="H1 Char3"/>
    <w:qFormat/>
    <w:rPr>
      <w:rFonts w:eastAsia="隶书"/>
      <w:b/>
      <w:bCs/>
      <w:sz w:val="36"/>
      <w:szCs w:val="36"/>
      <w:lang w:val="en-US" w:eastAsia="zh-CN" w:bidi="ar-SA"/>
    </w:rPr>
  </w:style>
  <w:style w:type="character" w:customStyle="1" w:styleId="CharChar121">
    <w:name w:val="Char Char121"/>
    <w:qFormat/>
    <w:rPr>
      <w:rFonts w:ascii="宋体" w:eastAsia="宋体" w:hAnsi="Courier New" w:cs="Times New Roman"/>
      <w:spacing w:val="-4"/>
      <w:sz w:val="18"/>
      <w:szCs w:val="20"/>
    </w:rPr>
  </w:style>
  <w:style w:type="character" w:customStyle="1" w:styleId="CharChar70">
    <w:name w:val="Char Char7"/>
    <w:rPr>
      <w:rFonts w:eastAsia="宋体"/>
      <w:b/>
      <w:kern w:val="2"/>
      <w:sz w:val="32"/>
      <w:lang w:bidi="ar-SA"/>
    </w:rPr>
  </w:style>
  <w:style w:type="character" w:customStyle="1" w:styleId="410">
    <w:name w:val="样式41"/>
    <w:qFormat/>
    <w:rPr>
      <w:color w:val="3366CC"/>
      <w:sz w:val="21"/>
      <w:szCs w:val="21"/>
    </w:rPr>
  </w:style>
  <w:style w:type="character" w:customStyle="1" w:styleId="-3Char">
    <w:name w:val="浅色网格 - 强调文字颜色 3 Char"/>
    <w:qFormat/>
    <w:locked/>
    <w:rPr>
      <w:rFonts w:ascii="Calibri" w:eastAsia="宋体" w:hAnsi="Calibri" w:cs="Times New Roman"/>
    </w:rPr>
  </w:style>
  <w:style w:type="character" w:customStyle="1" w:styleId="2Char2">
    <w:name w:val="正文文本缩进 2 Char2"/>
    <w:link w:val="23"/>
    <w:rPr>
      <w:rFonts w:ascii="仿宋_GB2312" w:hAnsi="宋体" w:cs="Arial"/>
      <w:b/>
      <w:bCs/>
      <w:color w:val="000000"/>
      <w:kern w:val="2"/>
      <w:sz w:val="24"/>
      <w:szCs w:val="24"/>
    </w:rPr>
  </w:style>
  <w:style w:type="character" w:customStyle="1" w:styleId="CharChar13">
    <w:name w:val="Char Char13"/>
    <w:qFormat/>
    <w:rPr>
      <w:rFonts w:ascii="Calibri" w:eastAsia="宋体" w:hAnsi="Calibri" w:cs="Times New Roman"/>
      <w:sz w:val="18"/>
      <w:szCs w:val="18"/>
    </w:rPr>
  </w:style>
  <w:style w:type="character" w:customStyle="1" w:styleId="ZJChar">
    <w:name w:val="ZJ图表 Char"/>
    <w:link w:val="ZJ"/>
    <w:qFormat/>
    <w:rPr>
      <w:rFonts w:ascii="Times New Roman" w:eastAsia="黑体" w:hAnsi="Times New Roman"/>
      <w:color w:val="000000"/>
      <w:sz w:val="24"/>
      <w:szCs w:val="24"/>
    </w:rPr>
  </w:style>
  <w:style w:type="paragraph" w:customStyle="1" w:styleId="ZJ">
    <w:name w:val="ZJ图表"/>
    <w:basedOn w:val="7"/>
    <w:link w:val="ZJChar"/>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font3">
    <w:name w:val="font3"/>
    <w:basedOn w:val="a0"/>
    <w:qFormat/>
  </w:style>
  <w:style w:type="character" w:customStyle="1" w:styleId="Char5">
    <w:name w:val="正文文本缩进 Char"/>
    <w:link w:val="ac"/>
    <w:rPr>
      <w:rFonts w:ascii="宋体" w:eastAsia="宋体" w:hAnsi="Courier New"/>
      <w:spacing w:val="-4"/>
      <w:kern w:val="2"/>
      <w:sz w:val="18"/>
      <w:lang w:val="en-US" w:eastAsia="zh-CN" w:bidi="ar-SA"/>
    </w:rPr>
  </w:style>
  <w:style w:type="character" w:customStyle="1" w:styleId="Charff">
    <w:name w:val="_正文段落 Char"/>
    <w:link w:val="afff8"/>
    <w:qFormat/>
    <w:rPr>
      <w:rFonts w:ascii="Times New Roman" w:hAnsi="Times New Roman"/>
      <w:kern w:val="2"/>
      <w:sz w:val="21"/>
      <w:szCs w:val="24"/>
    </w:rPr>
  </w:style>
  <w:style w:type="paragraph" w:customStyle="1" w:styleId="afff8">
    <w:name w:val="_正文段落"/>
    <w:basedOn w:val="a"/>
    <w:link w:val="Charff"/>
    <w:qFormat/>
    <w:pPr>
      <w:spacing w:beforeLines="15" w:afterLines="15" w:line="360" w:lineRule="auto"/>
      <w:ind w:firstLineChars="200" w:firstLine="200"/>
    </w:pPr>
    <w:rPr>
      <w:rFonts w:ascii="Times New Roman" w:hAnsi="Times New Roman"/>
      <w:szCs w:val="24"/>
    </w:rPr>
  </w:style>
  <w:style w:type="character" w:customStyle="1" w:styleId="CharChar141">
    <w:name w:val="Char Char141"/>
    <w:rPr>
      <w:rFonts w:ascii="楷体_GB2312" w:eastAsia="楷体_GB2312"/>
      <w:kern w:val="2"/>
      <w:sz w:val="32"/>
      <w:lang w:val="en-US" w:eastAsia="zh-CN" w:bidi="ar-SA"/>
    </w:rPr>
  </w:style>
  <w:style w:type="character" w:customStyle="1" w:styleId="CharCharf2">
    <w:name w:val="衢州正文 Char Char"/>
    <w:qFormat/>
    <w:rPr>
      <w:rFonts w:hAnsi="宋体"/>
      <w:sz w:val="24"/>
      <w:szCs w:val="24"/>
      <w:lang w:bidi="ar-SA"/>
    </w:rPr>
  </w:style>
  <w:style w:type="character" w:customStyle="1" w:styleId="14black1">
    <w:name w:val="14_black1"/>
    <w:qFormat/>
    <w:rPr>
      <w:color w:val="000000"/>
      <w:sz w:val="21"/>
    </w:rPr>
  </w:style>
  <w:style w:type="character" w:customStyle="1" w:styleId="NormalIndentChar1Char1Char2CharCharCharCharCharCharCharCharCharCharCharCharCharChar">
    <w:name w:val="Normal Indent Char1 Char1 Char2 Char Char Char Char Char Char Char Char Char Char Char Char Char Char"/>
    <w:rPr>
      <w:rFonts w:eastAsia="仿宋_GB2312"/>
      <w:kern w:val="2"/>
      <w:sz w:val="22"/>
      <w:szCs w:val="24"/>
      <w:lang w:val="en-US" w:eastAsia="zh-CN" w:bidi="ar-SA"/>
    </w:rPr>
  </w:style>
  <w:style w:type="character" w:customStyle="1" w:styleId="CharChar61">
    <w:name w:val="Char Char61"/>
    <w:rPr>
      <w:rFonts w:ascii="Calibri" w:eastAsia="宋体" w:hAnsi="Calibri"/>
      <w:b/>
      <w:bCs/>
      <w:kern w:val="2"/>
      <w:sz w:val="28"/>
      <w:szCs w:val="28"/>
      <w:lang w:bidi="ar-SA"/>
    </w:rPr>
  </w:style>
  <w:style w:type="character" w:customStyle="1" w:styleId="paramname2">
    <w:name w:val="paramname2"/>
    <w:basedOn w:val="a0"/>
    <w:qFormat/>
  </w:style>
  <w:style w:type="character" w:customStyle="1" w:styleId="Char7">
    <w:name w:val="尾注文本 Char"/>
    <w:link w:val="af0"/>
    <w:qFormat/>
    <w:rPr>
      <w:rFonts w:ascii="宋体"/>
      <w:snapToGrid w:val="0"/>
      <w:sz w:val="21"/>
    </w:rPr>
  </w:style>
  <w:style w:type="character" w:customStyle="1" w:styleId="1Char5">
    <w:name w:val="列表1、 Char"/>
    <w:link w:val="1c"/>
    <w:locked/>
    <w:rPr>
      <w:rFonts w:ascii="仿宋" w:eastAsia="仿宋" w:hAnsi="仿宋"/>
      <w:kern w:val="2"/>
      <w:sz w:val="28"/>
      <w:szCs w:val="21"/>
    </w:rPr>
  </w:style>
  <w:style w:type="paragraph" w:customStyle="1" w:styleId="1c">
    <w:name w:val="列表1、"/>
    <w:basedOn w:val="-31"/>
    <w:link w:val="1Char5"/>
    <w:qFormat/>
    <w:pPr>
      <w:tabs>
        <w:tab w:val="left" w:pos="1276"/>
      </w:tabs>
      <w:spacing w:line="360" w:lineRule="auto"/>
      <w:ind w:left="987" w:firstLineChars="0" w:firstLine="0"/>
      <w:jc w:val="left"/>
    </w:pPr>
    <w:rPr>
      <w:rFonts w:ascii="仿宋" w:eastAsia="仿宋" w:hAnsi="仿宋"/>
      <w:sz w:val="28"/>
      <w:szCs w:val="21"/>
    </w:rPr>
  </w:style>
  <w:style w:type="paragraph" w:customStyle="1" w:styleId="-31">
    <w:name w:val="浅色网格 - 强调文字颜色 31"/>
    <w:basedOn w:val="a"/>
    <w:link w:val="-3Char1"/>
    <w:qFormat/>
    <w:pPr>
      <w:ind w:firstLineChars="200" w:firstLine="420"/>
    </w:pPr>
    <w:rPr>
      <w:szCs w:val="24"/>
    </w:rPr>
  </w:style>
  <w:style w:type="character" w:customStyle="1" w:styleId="CharChar15">
    <w:name w:val="Char Char15"/>
    <w:locked/>
    <w:rPr>
      <w:rFonts w:ascii="Courier New" w:eastAsia="宋体" w:hAnsi="Courier New" w:cs="Courier New"/>
      <w:kern w:val="2"/>
      <w:lang w:bidi="ar-SA"/>
    </w:rPr>
  </w:style>
  <w:style w:type="character" w:customStyle="1" w:styleId="p71">
    <w:name w:val="p71"/>
    <w:qFormat/>
    <w:rPr>
      <w:sz w:val="21"/>
    </w:rPr>
  </w:style>
  <w:style w:type="character" w:customStyle="1" w:styleId="Char22">
    <w:name w:val="表正文 Char2"/>
    <w:qFormat/>
    <w:rPr>
      <w:rFonts w:eastAsia="宋体"/>
      <w:kern w:val="2"/>
      <w:sz w:val="21"/>
      <w:lang w:val="en-US" w:eastAsia="zh-CN" w:bidi="ar-SA"/>
    </w:rPr>
  </w:style>
  <w:style w:type="character" w:customStyle="1" w:styleId="2CharChar2">
    <w:name w:val="正文文本 2 Char Char"/>
    <w:qFormat/>
    <w:rPr>
      <w:rFonts w:ascii="宋体" w:eastAsia="宋体" w:hAnsi="宋体"/>
      <w:color w:val="000000"/>
      <w:kern w:val="2"/>
      <w:sz w:val="24"/>
      <w:szCs w:val="24"/>
      <w:lang w:val="en-US" w:eastAsia="zh-CN" w:bidi="ar-SA"/>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CharCharf3">
    <w:name w:val="封面日期 Char Char"/>
    <w:rPr>
      <w:rFonts w:eastAsia="楷体_GB2312"/>
      <w:kern w:val="2"/>
      <w:sz w:val="32"/>
      <w:lang w:val="en-US" w:eastAsia="zh-CN" w:bidi="ar-SA"/>
    </w:rPr>
  </w:style>
  <w:style w:type="character" w:customStyle="1" w:styleId="H1Char2">
    <w:name w:val="H1 Char2"/>
    <w:qFormat/>
    <w:rPr>
      <w:rFonts w:eastAsia="隶书"/>
      <w:b/>
      <w:bCs/>
      <w:sz w:val="36"/>
      <w:szCs w:val="36"/>
      <w:lang w:val="en-US" w:eastAsia="zh-CN" w:bidi="ar-SA"/>
    </w:rPr>
  </w:style>
  <w:style w:type="character" w:customStyle="1" w:styleId="2CharChar3">
    <w:name w:val="正文首行缩进 2 Char Char"/>
    <w:link w:val="BodyTextFirstIndent21"/>
    <w:qFormat/>
    <w:rPr>
      <w:rFonts w:eastAsia="仿宋"/>
      <w:sz w:val="24"/>
      <w:szCs w:val="24"/>
      <w:lang w:bidi="ar-SA"/>
    </w:rPr>
  </w:style>
  <w:style w:type="paragraph" w:customStyle="1" w:styleId="BodyTextFirstIndent21">
    <w:name w:val="Body Text First Indent 21"/>
    <w:basedOn w:val="BodyTextIndent1"/>
    <w:link w:val="2CharChar3"/>
    <w:pPr>
      <w:adjustRightInd w:val="0"/>
      <w:spacing w:line="360" w:lineRule="auto"/>
      <w:ind w:firstLineChars="200" w:firstLine="420"/>
      <w:textAlignment w:val="baseline"/>
    </w:pPr>
    <w:rPr>
      <w:rFonts w:eastAsia="仿宋" w:cs="Times New Roman"/>
      <w:sz w:val="24"/>
      <w:szCs w:val="24"/>
    </w:rPr>
  </w:style>
  <w:style w:type="paragraph" w:customStyle="1" w:styleId="BodyTextIndent1">
    <w:name w:val="Body Text Indent1"/>
    <w:basedOn w:val="a"/>
    <w:qFormat/>
    <w:pPr>
      <w:spacing w:after="120"/>
      <w:ind w:leftChars="200" w:left="420"/>
    </w:pPr>
    <w:rPr>
      <w:rFonts w:cs="黑体"/>
      <w:kern w:val="0"/>
      <w:sz w:val="20"/>
      <w:szCs w:val="20"/>
    </w:rPr>
  </w:style>
  <w:style w:type="character" w:customStyle="1" w:styleId="CharCharf4">
    <w:name w:val="正文（缩进） Char Char"/>
    <w:qFormat/>
    <w:rPr>
      <w:kern w:val="2"/>
      <w:sz w:val="24"/>
      <w:szCs w:val="24"/>
      <w:lang w:bidi="ar-SA"/>
    </w:rPr>
  </w:style>
  <w:style w:type="character" w:customStyle="1" w:styleId="CharCharf5">
    <w:name w:val="一级标题 Char Char"/>
    <w:rPr>
      <w:rFonts w:eastAsia="仿宋"/>
      <w:b/>
      <w:kern w:val="44"/>
      <w:sz w:val="28"/>
      <w:lang w:val="en-US" w:eastAsia="zh-CN" w:bidi="ar-SA"/>
    </w:rPr>
  </w:style>
  <w:style w:type="character" w:customStyle="1" w:styleId="Charff0">
    <w:name w:val="页眉 Char"/>
    <w:qFormat/>
    <w:rPr>
      <w:kern w:val="2"/>
      <w:sz w:val="18"/>
      <w:szCs w:val="18"/>
      <w:lang w:bidi="ar-SA"/>
    </w:rPr>
  </w:style>
  <w:style w:type="character" w:customStyle="1" w:styleId="ListParagraphCharChar">
    <w:name w:val="List Paragraph Char Char"/>
    <w:qFormat/>
    <w:rPr>
      <w:rFonts w:ascii="Times New Roman" w:hAnsi="Times New Roman"/>
      <w:kern w:val="2"/>
      <w:sz w:val="21"/>
      <w:szCs w:val="24"/>
    </w:rPr>
  </w:style>
  <w:style w:type="character" w:customStyle="1" w:styleId="3Char2">
    <w:name w:val="标题 3 Char2"/>
    <w:link w:val="3"/>
    <w:uiPriority w:val="9"/>
    <w:rPr>
      <w:rFonts w:ascii="Calibri" w:eastAsia="宋体" w:hAnsi="Calibri"/>
      <w:b/>
      <w:bCs/>
      <w:kern w:val="2"/>
      <w:sz w:val="32"/>
      <w:szCs w:val="32"/>
      <w:lang w:val="en-US" w:eastAsia="zh-CN" w:bidi="ar-SA"/>
    </w:rPr>
  </w:style>
  <w:style w:type="character" w:customStyle="1" w:styleId="CharCharf6">
    <w:name w:val="段 Char Char"/>
    <w:link w:val="afff9"/>
    <w:qFormat/>
    <w:rPr>
      <w:rFonts w:ascii="宋体" w:hAnsi="Times New Roman"/>
      <w:sz w:val="21"/>
      <w:lang w:val="en-US" w:eastAsia="zh-CN" w:bidi="ar-SA"/>
    </w:rPr>
  </w:style>
  <w:style w:type="paragraph" w:customStyle="1" w:styleId="afff9">
    <w:name w:val="段"/>
    <w:link w:val="CharCharf6"/>
    <w:qFormat/>
    <w:pPr>
      <w:autoSpaceDE w:val="0"/>
      <w:autoSpaceDN w:val="0"/>
      <w:ind w:firstLineChars="200" w:firstLine="200"/>
      <w:jc w:val="both"/>
    </w:pPr>
    <w:rPr>
      <w:rFonts w:ascii="宋体" w:hAnsi="Times New Roman"/>
      <w:sz w:val="21"/>
    </w:rPr>
  </w:style>
  <w:style w:type="character" w:customStyle="1" w:styleId="CharChar211">
    <w:name w:val="Char Char211"/>
    <w:rPr>
      <w:rFonts w:ascii="宋体" w:eastAsia="宋体" w:hAnsi="Courier New"/>
      <w:sz w:val="21"/>
      <w:lang w:val="en-US" w:eastAsia="zh-CN" w:bidi="ar-SA"/>
    </w:rPr>
  </w:style>
  <w:style w:type="character" w:customStyle="1" w:styleId="5Char">
    <w:name w:val="标题 5 Char"/>
    <w:link w:val="5"/>
    <w:qFormat/>
    <w:rPr>
      <w:rFonts w:eastAsia="宋体"/>
      <w:b/>
      <w:bCs/>
      <w:kern w:val="2"/>
      <w:sz w:val="28"/>
      <w:szCs w:val="28"/>
      <w:lang w:bidi="ar-SA"/>
    </w:rPr>
  </w:style>
  <w:style w:type="character" w:customStyle="1" w:styleId="3CharChar0">
    <w:name w:val="凯旋可研_标题3 Char Char"/>
    <w:link w:val="35"/>
    <w:qFormat/>
    <w:rPr>
      <w:rFonts w:ascii="楷体_GB2312" w:eastAsia="楷体_GB2312" w:hAnsi="宋体"/>
      <w:b/>
      <w:bCs/>
      <w:kern w:val="2"/>
      <w:sz w:val="32"/>
      <w:szCs w:val="32"/>
    </w:rPr>
  </w:style>
  <w:style w:type="paragraph" w:customStyle="1" w:styleId="35">
    <w:name w:val="凯旋可研_标题3"/>
    <w:basedOn w:val="3"/>
    <w:next w:val="afffa"/>
    <w:link w:val="3CharChar0"/>
    <w:pPr>
      <w:tabs>
        <w:tab w:val="left" w:pos="420"/>
      </w:tabs>
      <w:spacing w:before="0" w:after="0" w:line="360" w:lineRule="auto"/>
      <w:ind w:left="420" w:hanging="420"/>
    </w:pPr>
    <w:rPr>
      <w:rFonts w:ascii="楷体_GB2312" w:eastAsia="楷体_GB2312" w:hAnsi="宋体"/>
    </w:rPr>
  </w:style>
  <w:style w:type="paragraph" w:customStyle="1" w:styleId="afffa">
    <w:name w:val="凯旋可研_正文"/>
    <w:basedOn w:val="a"/>
    <w:link w:val="CharCharf7"/>
    <w:qFormat/>
    <w:pPr>
      <w:spacing w:line="360" w:lineRule="auto"/>
      <w:ind w:firstLineChars="177" w:firstLine="425"/>
      <w:jc w:val="left"/>
    </w:pPr>
    <w:rPr>
      <w:sz w:val="24"/>
      <w:szCs w:val="24"/>
    </w:rPr>
  </w:style>
  <w:style w:type="character" w:customStyle="1" w:styleId="2Char5">
    <w:name w:val="正文2 Char"/>
    <w:qFormat/>
    <w:rPr>
      <w:rFonts w:eastAsia="宋体"/>
      <w:kern w:val="2"/>
      <w:sz w:val="24"/>
      <w:lang w:val="en-US" w:eastAsia="zh-CN" w:bidi="ar-SA"/>
    </w:rPr>
  </w:style>
  <w:style w:type="character" w:customStyle="1" w:styleId="ttag">
    <w:name w:val="t_tag"/>
    <w:basedOn w:val="a0"/>
  </w:style>
  <w:style w:type="character" w:customStyle="1" w:styleId="CharChar27">
    <w:name w:val="Char Char27"/>
    <w:qFormat/>
    <w:locked/>
    <w:rPr>
      <w:rFonts w:ascii="宋体" w:eastAsia="仿宋_GB2312" w:hAnsi="宋体"/>
      <w:b/>
      <w:bCs/>
      <w:kern w:val="2"/>
      <w:sz w:val="24"/>
      <w:lang w:bidi="ar-SA"/>
    </w:rPr>
  </w:style>
  <w:style w:type="character" w:customStyle="1" w:styleId="2Char">
    <w:name w:val="正文文本 2 Char"/>
    <w:link w:val="25"/>
    <w:qFormat/>
    <w:rPr>
      <w:rFonts w:ascii="宋体" w:eastAsia="宋体" w:hAnsi="宋体"/>
      <w:color w:val="000000"/>
      <w:kern w:val="2"/>
      <w:sz w:val="24"/>
      <w:szCs w:val="24"/>
      <w:lang w:val="en-US" w:eastAsia="zh-CN" w:bidi="ar-SA"/>
    </w:rPr>
  </w:style>
  <w:style w:type="character" w:customStyle="1" w:styleId="-Char">
    <w:name w:val="样式(-) Char"/>
    <w:link w:val="-"/>
    <w:locked/>
    <w:rPr>
      <w:rFonts w:eastAsia="仿宋"/>
      <w:b/>
      <w:kern w:val="2"/>
      <w:sz w:val="28"/>
      <w:szCs w:val="21"/>
    </w:rPr>
  </w:style>
  <w:style w:type="paragraph" w:customStyle="1" w:styleId="-">
    <w:name w:val="样式(-)"/>
    <w:basedOn w:val="-31"/>
    <w:link w:val="-Char"/>
    <w:qFormat/>
    <w:pPr>
      <w:spacing w:line="360" w:lineRule="auto"/>
      <w:ind w:left="980" w:firstLineChars="0" w:firstLine="0"/>
      <w:jc w:val="left"/>
    </w:pPr>
    <w:rPr>
      <w:rFonts w:eastAsia="仿宋"/>
      <w:b/>
      <w:sz w:val="28"/>
      <w:szCs w:val="21"/>
    </w:rPr>
  </w:style>
  <w:style w:type="character" w:customStyle="1" w:styleId="2Char6">
    <w:name w:val="正文 首行缩进:  2 字符 Char"/>
    <w:link w:val="2b"/>
    <w:qFormat/>
    <w:rPr>
      <w:rFonts w:cs="宋体"/>
      <w:sz w:val="24"/>
    </w:rPr>
  </w:style>
  <w:style w:type="paragraph" w:customStyle="1" w:styleId="2b">
    <w:name w:val="正文 首行缩进:  2 字符"/>
    <w:basedOn w:val="a"/>
    <w:next w:val="a"/>
    <w:link w:val="2Char6"/>
    <w:pPr>
      <w:spacing w:line="360" w:lineRule="auto"/>
      <w:ind w:firstLineChars="200" w:firstLine="480"/>
      <w:jc w:val="left"/>
    </w:pPr>
    <w:rPr>
      <w:kern w:val="0"/>
      <w:sz w:val="24"/>
      <w:szCs w:val="20"/>
    </w:rPr>
  </w:style>
  <w:style w:type="character" w:customStyle="1" w:styleId="CharChar28">
    <w:name w:val="Char Char28"/>
    <w:qFormat/>
    <w:locked/>
    <w:rPr>
      <w:rFonts w:ascii="宋体" w:eastAsia="宋体" w:hAnsi="宋体"/>
      <w:color w:val="000000"/>
      <w:kern w:val="2"/>
      <w:sz w:val="24"/>
      <w:szCs w:val="24"/>
      <w:lang w:val="en-US" w:eastAsia="zh-CN" w:bidi="ar-SA"/>
    </w:rPr>
  </w:style>
  <w:style w:type="character" w:customStyle="1" w:styleId="headline-content2">
    <w:name w:val="headline-content2"/>
    <w:basedOn w:val="a0"/>
    <w:qFormat/>
  </w:style>
  <w:style w:type="character" w:customStyle="1" w:styleId="3CharChar1">
    <w:name w:val="正文文本 3 Char Char"/>
    <w:rPr>
      <w:rFonts w:eastAsia="仿宋_GB2312" w:hAnsi="宋体"/>
      <w:b/>
      <w:bCs/>
      <w:kern w:val="2"/>
      <w:sz w:val="24"/>
      <w:lang w:bidi="ar-SA"/>
    </w:rPr>
  </w:style>
  <w:style w:type="character" w:customStyle="1" w:styleId="2Char7">
    <w:name w:val="正文文本缩进 2 Char"/>
    <w:basedOn w:val="a0"/>
    <w:semiHidden/>
    <w:qFormat/>
  </w:style>
  <w:style w:type="character" w:customStyle="1" w:styleId="2c">
    <w:name w:val="书籍标题2"/>
    <w:uiPriority w:val="33"/>
    <w:qFormat/>
    <w:rPr>
      <w:b/>
      <w:bCs/>
      <w:smallCaps/>
      <w:spacing w:val="5"/>
    </w:rPr>
  </w:style>
  <w:style w:type="character" w:customStyle="1" w:styleId="CharCharf8">
    <w:name w:val="加重文字 Char Char"/>
    <w:rPr>
      <w:b/>
      <w:bCs/>
      <w:kern w:val="2"/>
      <w:sz w:val="24"/>
      <w:szCs w:val="24"/>
      <w:u w:val="thick"/>
      <w:lang w:bidi="ar-SA"/>
    </w:rPr>
  </w:style>
  <w:style w:type="character" w:customStyle="1" w:styleId="Charff1">
    <w:name w:val="日期 Char"/>
    <w:qFormat/>
    <w:rPr>
      <w:rFonts w:eastAsia="楷体_GB2312"/>
      <w:kern w:val="2"/>
      <w:sz w:val="32"/>
      <w:lang w:val="en-US" w:eastAsia="zh-CN" w:bidi="ar-SA"/>
    </w:rPr>
  </w:style>
  <w:style w:type="character" w:customStyle="1" w:styleId="2Char8">
    <w:name w:val="标题 2 Char"/>
    <w:uiPriority w:val="9"/>
    <w:qFormat/>
    <w:rPr>
      <w:rFonts w:ascii="Arial" w:eastAsia="黑体" w:hAnsi="Arial"/>
      <w:b/>
      <w:kern w:val="2"/>
      <w:sz w:val="32"/>
      <w:lang w:val="en-US" w:eastAsia="zh-CN"/>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afffb">
    <w:name w:val="数据小节格式"/>
    <w:qFormat/>
    <w:rPr>
      <w:rFonts w:ascii="新宋体" w:eastAsia="华文中宋" w:hAnsi="新宋体"/>
      <w:b/>
      <w:bCs/>
      <w:sz w:val="27"/>
      <w:szCs w:val="26"/>
      <w:shd w:val="clear" w:color="auto" w:fill="auto"/>
    </w:rPr>
  </w:style>
  <w:style w:type="character" w:customStyle="1" w:styleId="ca-16">
    <w:name w:val="ca-16"/>
    <w:basedOn w:val="a0"/>
    <w:qFormat/>
  </w:style>
  <w:style w:type="character" w:customStyle="1" w:styleId="CharChar30">
    <w:name w:val="Char Char3"/>
    <w:qFormat/>
    <w:rPr>
      <w:rFonts w:ascii="Arial" w:eastAsia="黑体" w:hAnsi="Arial"/>
      <w:b/>
      <w:kern w:val="2"/>
      <w:sz w:val="32"/>
      <w:lang w:val="en-US" w:eastAsia="zh-CN" w:bidi="ar-SA"/>
    </w:rPr>
  </w:style>
  <w:style w:type="character" w:customStyle="1" w:styleId="ListParagraphChar">
    <w:name w:val="List Paragraph Char"/>
    <w:link w:val="1d"/>
    <w:uiPriority w:val="34"/>
    <w:qFormat/>
    <w:locked/>
    <w:rPr>
      <w:rFonts w:ascii="Times New Roman" w:hAnsi="Times New Roman"/>
      <w:kern w:val="2"/>
      <w:sz w:val="21"/>
      <w:szCs w:val="24"/>
    </w:rPr>
  </w:style>
  <w:style w:type="paragraph" w:customStyle="1" w:styleId="1d">
    <w:name w:val="列出段落1"/>
    <w:basedOn w:val="a"/>
    <w:link w:val="ListParagraphChar"/>
    <w:uiPriority w:val="34"/>
    <w:qFormat/>
    <w:pPr>
      <w:ind w:firstLineChars="200" w:firstLine="420"/>
    </w:pPr>
    <w:rPr>
      <w:rFonts w:ascii="Times New Roman" w:hAnsi="Times New Roman"/>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HTMLChar">
    <w:name w:val="HTML 预设格式 Char"/>
    <w:link w:val="HTML"/>
    <w:qFormat/>
    <w:rPr>
      <w:rFonts w:ascii="Courier New" w:hAnsi="Courier New" w:cs="Courier New"/>
      <w:kern w:val="2"/>
    </w:rPr>
  </w:style>
  <w:style w:type="character" w:customStyle="1" w:styleId="titlesubblue1">
    <w:name w:val="title_sub_blue1"/>
    <w:qFormat/>
    <w:rPr>
      <w:rFonts w:ascii="Arial" w:hAnsi="Arial" w:hint="default"/>
      <w:b/>
      <w:color w:val="16344F"/>
      <w:spacing w:val="15"/>
      <w:sz w:val="18"/>
      <w:u w:val="none"/>
    </w:rPr>
  </w:style>
  <w:style w:type="character" w:customStyle="1" w:styleId="pointnormal1">
    <w:name w:val="point_normal1"/>
    <w:qFormat/>
    <w:rPr>
      <w:rFonts w:ascii="Arial" w:hAnsi="Arial" w:cs="Arial" w:hint="default"/>
      <w:sz w:val="18"/>
      <w:szCs w:val="18"/>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
    <w:link w:val="ZJGISChar"/>
    <w:qFormat/>
    <w:pPr>
      <w:jc w:val="center"/>
    </w:pPr>
    <w:rPr>
      <w:rFonts w:ascii="Times New Roman" w:eastAsia="黑体" w:hAnsi="Times New Roman"/>
      <w:color w:val="000000"/>
      <w:kern w:val="0"/>
      <w:sz w:val="24"/>
      <w:szCs w:val="24"/>
    </w:rPr>
  </w:style>
  <w:style w:type="character" w:customStyle="1" w:styleId="CharCharCharCharCharChar">
    <w:name w:val="文档正文 Char Char Char Char Char Char"/>
    <w:qFormat/>
    <w:rPr>
      <w:rFonts w:ascii="仿宋_GB2312"/>
      <w:sz w:val="24"/>
      <w:szCs w:val="28"/>
    </w:rPr>
  </w:style>
  <w:style w:type="character" w:customStyle="1" w:styleId="p21">
    <w:name w:val="p21"/>
    <w:qFormat/>
    <w:rPr>
      <w:rFonts w:ascii="Arial" w:hAnsi="Arial" w:hint="default"/>
      <w:color w:val="333333"/>
      <w:sz w:val="18"/>
      <w:u w:val="none"/>
    </w:rPr>
  </w:style>
  <w:style w:type="character" w:customStyle="1" w:styleId="CharCharf9">
    <w:name w:val="批注文字 Char Char"/>
    <w:qFormat/>
    <w:rPr>
      <w:kern w:val="2"/>
      <w:sz w:val="21"/>
      <w:szCs w:val="22"/>
      <w:lang w:bidi="ar-SA"/>
    </w:rPr>
  </w:style>
  <w:style w:type="character" w:customStyle="1" w:styleId="tpccontent1">
    <w:name w:val="tpc_content1"/>
    <w:qFormat/>
    <w:rPr>
      <w:sz w:val="20"/>
      <w:szCs w:val="20"/>
    </w:rPr>
  </w:style>
  <w:style w:type="character" w:customStyle="1" w:styleId="apple-style-span">
    <w:name w:val="apple-style-span"/>
    <w:basedOn w:val="a0"/>
    <w:qFormat/>
  </w:style>
  <w:style w:type="character" w:customStyle="1" w:styleId="content">
    <w:name w:val="content"/>
    <w:basedOn w:val="a0"/>
    <w:qFormat/>
  </w:style>
  <w:style w:type="character" w:customStyle="1" w:styleId="Char1a">
    <w:name w:val="批注主题 Char1"/>
    <w:semiHidden/>
    <w:qFormat/>
    <w:rPr>
      <w:rFonts w:ascii="Times New Roman" w:eastAsia="宋体" w:hAnsi="Times New Roman" w:cs="Times New Roman"/>
      <w:b/>
      <w:bCs/>
      <w:szCs w:val="24"/>
    </w:rPr>
  </w:style>
  <w:style w:type="character" w:customStyle="1" w:styleId="Charff2">
    <w:name w:val="表格 Char"/>
    <w:link w:val="afffc"/>
    <w:qFormat/>
    <w:rPr>
      <w:rFonts w:ascii="Arial" w:eastAsia="仿宋_GB2312" w:hAnsi="Arial"/>
      <w:sz w:val="24"/>
      <w:szCs w:val="28"/>
    </w:rPr>
  </w:style>
  <w:style w:type="paragraph" w:customStyle="1" w:styleId="afffc">
    <w:name w:val="表格"/>
    <w:basedOn w:val="a"/>
    <w:link w:val="Charff2"/>
    <w:qFormat/>
    <w:pPr>
      <w:adjustRightInd w:val="0"/>
      <w:spacing w:beforeLines="25" w:afterLines="25"/>
      <w:textAlignment w:val="baseline"/>
    </w:pPr>
    <w:rPr>
      <w:rFonts w:ascii="Arial" w:eastAsia="仿宋_GB2312" w:hAnsi="Arial"/>
      <w:kern w:val="0"/>
      <w:sz w:val="24"/>
      <w:szCs w:val="28"/>
    </w:rPr>
  </w:style>
  <w:style w:type="character" w:customStyle="1" w:styleId="Charff3">
    <w:name w:val="加重文字 Char"/>
    <w:link w:val="afffd"/>
    <w:qFormat/>
    <w:locked/>
    <w:rPr>
      <w:b/>
      <w:bCs/>
      <w:kern w:val="2"/>
      <w:sz w:val="24"/>
      <w:szCs w:val="24"/>
      <w:u w:val="thick"/>
    </w:rPr>
  </w:style>
  <w:style w:type="paragraph" w:customStyle="1" w:styleId="afffd">
    <w:name w:val="加重文字"/>
    <w:basedOn w:val="affb"/>
    <w:link w:val="Charff3"/>
    <w:qFormat/>
    <w:pPr>
      <w:ind w:firstLineChars="0" w:firstLine="0"/>
    </w:pPr>
    <w:rPr>
      <w:b/>
      <w:bCs/>
      <w:u w:val="thick"/>
    </w:rPr>
  </w:style>
  <w:style w:type="character" w:customStyle="1" w:styleId="CharCharfa">
    <w:name w:val="仙居正文 Char Char"/>
    <w:qFormat/>
    <w:rPr>
      <w:rFonts w:ascii="宋体" w:hAnsi="宋体"/>
      <w:sz w:val="24"/>
      <w:szCs w:val="24"/>
      <w:lang w:bidi="ar-SA"/>
    </w:rPr>
  </w:style>
  <w:style w:type="character" w:customStyle="1" w:styleId="style181">
    <w:name w:val="style181"/>
    <w:qFormat/>
    <w:rPr>
      <w:rFonts w:ascii="Arial" w:hAnsi="Arial" w:cs="Arial" w:hint="default"/>
      <w:color w:val="000000"/>
      <w:sz w:val="18"/>
      <w:szCs w:val="18"/>
    </w:rPr>
  </w:style>
  <w:style w:type="character" w:customStyle="1" w:styleId="CharCharfb">
    <w:name w:val="文档结构图 Char Char"/>
    <w:link w:val="DocumentMap1"/>
    <w:qFormat/>
    <w:rPr>
      <w:rFonts w:ascii="宋体" w:eastAsia="宋体" w:hAnsi="Calibri"/>
      <w:sz w:val="18"/>
      <w:szCs w:val="18"/>
      <w:lang w:bidi="ar-SA"/>
    </w:rPr>
  </w:style>
  <w:style w:type="paragraph" w:customStyle="1" w:styleId="DocumentMap1">
    <w:name w:val="Document Map1"/>
    <w:basedOn w:val="a"/>
    <w:link w:val="CharCharfb"/>
    <w:qFormat/>
    <w:rPr>
      <w:rFonts w:ascii="宋体"/>
      <w:kern w:val="0"/>
      <w:sz w:val="18"/>
      <w:szCs w:val="18"/>
    </w:rPr>
  </w:style>
  <w:style w:type="character" w:customStyle="1" w:styleId="apple-style-span0">
    <w:name w:val="&quot;apple-style-span&quot;"/>
    <w:qFormat/>
    <w:rPr>
      <w:rFonts w:cs="Times New Roman"/>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a-7">
    <w:name w:val="ca-7"/>
    <w:basedOn w:val="a0"/>
    <w:qFormat/>
  </w:style>
  <w:style w:type="character" w:customStyle="1" w:styleId="tw4winInternal">
    <w:name w:val="tw4winInternal"/>
    <w:qFormat/>
    <w:rPr>
      <w:rFonts w:ascii="Courier New" w:hAnsi="Courier New"/>
      <w:color w:val="FF0000"/>
    </w:rPr>
  </w:style>
  <w:style w:type="character" w:customStyle="1" w:styleId="2CharHeading2CharCharH2CharHeading2HiddenCharH">
    <w:name w:val="样式 标题 2 CharHeading 2 Char CharH2 CharHeading 2 Hidden CharH..."/>
    <w:qFormat/>
    <w:rPr>
      <w:rFonts w:ascii="楷体_GB2312" w:eastAsia="宋体" w:hAnsi="楷体_GB2312"/>
      <w:b/>
      <w:bCs/>
      <w:sz w:val="30"/>
    </w:rPr>
  </w:style>
  <w:style w:type="character" w:customStyle="1" w:styleId="IndentNormalCharChar">
    <w:name w:val="Indent Normal Char Char"/>
    <w:qFormat/>
    <w:rPr>
      <w:kern w:val="2"/>
      <w:sz w:val="21"/>
      <w:lang w:bidi="ar-SA"/>
    </w:rPr>
  </w:style>
  <w:style w:type="character" w:customStyle="1" w:styleId="CharChar51">
    <w:name w:val="Char Char51"/>
    <w:qFormat/>
    <w:rPr>
      <w:rFonts w:ascii="Calibri" w:eastAsia="宋体" w:hAnsi="Calibri"/>
      <w:sz w:val="18"/>
      <w:szCs w:val="18"/>
      <w:lang w:bidi="ar-SA"/>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
    <w:next w:val="a"/>
    <w:link w:val="z-Char0"/>
    <w:qFormat/>
    <w:pPr>
      <w:widowControl/>
      <w:pBdr>
        <w:bottom w:val="single" w:sz="6" w:space="1" w:color="auto"/>
      </w:pBdr>
      <w:jc w:val="center"/>
    </w:pPr>
    <w:rPr>
      <w:rFonts w:ascii="Arial" w:hAnsi="Arial"/>
      <w:vanish/>
      <w:kern w:val="0"/>
      <w:sz w:val="16"/>
      <w:szCs w:val="16"/>
    </w:rPr>
  </w:style>
  <w:style w:type="character" w:customStyle="1" w:styleId="Char23">
    <w:name w:val="批注框文本 Char2"/>
    <w:qFormat/>
    <w:rPr>
      <w:kern w:val="2"/>
      <w:sz w:val="18"/>
      <w:szCs w:val="18"/>
      <w:lang w:bidi="ar-SA"/>
    </w:rPr>
  </w:style>
  <w:style w:type="character" w:customStyle="1" w:styleId="Char6">
    <w:name w:val="纯文本 Char"/>
    <w:aliases w:val="普通文字 Char Char,普通文字 Char Char Char Char Char1,普通文字 Char2,纯文本 Char Char Char Char Char Char Char Char Char Char1,纯文本 Char Char Char Char Char Char Char Char Char C Char1,普通文字1 Char1,普通文字2 Char1,普通文字3 Char1,普通文字4 Char1,普通文字5 Char,普通文字6 Char"/>
    <w:link w:val="ae"/>
    <w:uiPriority w:val="99"/>
    <w:qFormat/>
    <w:rPr>
      <w:rFonts w:ascii="宋体" w:hAnsi="Courier New"/>
      <w:kern w:val="2"/>
      <w:sz w:val="24"/>
      <w:szCs w:val="24"/>
    </w:rPr>
  </w:style>
  <w:style w:type="character" w:customStyle="1" w:styleId="2d">
    <w:name w:val="明显参考2"/>
    <w:qFormat/>
    <w:rPr>
      <w:b/>
      <w:sz w:val="24"/>
      <w:u w:val="single"/>
    </w:rPr>
  </w:style>
  <w:style w:type="character" w:customStyle="1" w:styleId="Char1b">
    <w:name w:val="文档结构图 Char1"/>
    <w:qFormat/>
    <w:rPr>
      <w:rFonts w:ascii="宋体" w:eastAsia="宋体" w:hAnsi="Courier New"/>
      <w:sz w:val="21"/>
      <w:lang w:val="en-US" w:eastAsia="zh-CN" w:bidi="ar-SA"/>
    </w:rPr>
  </w:style>
  <w:style w:type="character" w:customStyle="1" w:styleId="sChar">
    <w:name w:val="正文s Char"/>
    <w:link w:val="s"/>
    <w:qFormat/>
    <w:rPr>
      <w:rFonts w:ascii="Arial" w:hAnsi="Arial"/>
    </w:rPr>
  </w:style>
  <w:style w:type="paragraph" w:customStyle="1" w:styleId="s">
    <w:name w:val="正文s"/>
    <w:basedOn w:val="a"/>
    <w:link w:val="sChar"/>
    <w:qFormat/>
    <w:pPr>
      <w:spacing w:beforeLines="50" w:line="360" w:lineRule="exact"/>
      <w:ind w:left="420"/>
    </w:pPr>
    <w:rPr>
      <w:rFonts w:ascii="Arial" w:hAnsi="Arial"/>
      <w:kern w:val="0"/>
      <w:sz w:val="20"/>
      <w:szCs w:val="20"/>
    </w:rPr>
  </w:style>
  <w:style w:type="character" w:customStyle="1" w:styleId="CharChar90">
    <w:name w:val="Char Char9"/>
    <w:qFormat/>
    <w:rPr>
      <w:rFonts w:eastAsia="宋体"/>
      <w:b/>
      <w:kern w:val="44"/>
      <w:sz w:val="44"/>
      <w:lang w:bidi="ar-SA"/>
    </w:rPr>
  </w:style>
  <w:style w:type="character" w:customStyle="1" w:styleId="Charff4">
    <w:name w:val="吉奥表格正文 Char"/>
    <w:link w:val="afffe"/>
    <w:qFormat/>
    <w:rPr>
      <w:rFonts w:ascii="Times New Roman" w:eastAsia="仿宋_GB2312" w:hAnsi="Times New Roman"/>
      <w:szCs w:val="21"/>
    </w:rPr>
  </w:style>
  <w:style w:type="paragraph" w:customStyle="1" w:styleId="afffe">
    <w:name w:val="吉奥表格正文"/>
    <w:basedOn w:val="a"/>
    <w:link w:val="Charff4"/>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CharCharfc">
    <w:name w:val="吉奥表格正文 Char Char"/>
    <w:qFormat/>
    <w:rPr>
      <w:rFonts w:eastAsia="仿宋_GB2312"/>
      <w:szCs w:val="21"/>
      <w:lang w:bidi="ar-SA"/>
    </w:rPr>
  </w:style>
  <w:style w:type="character" w:customStyle="1" w:styleId="affff">
    <w:name w:val="样式 小四"/>
    <w:qFormat/>
    <w:rPr>
      <w:sz w:val="21"/>
    </w:rPr>
  </w:style>
  <w:style w:type="character" w:customStyle="1" w:styleId="tw4winJump">
    <w:name w:val="tw4winJump"/>
    <w:qFormat/>
    <w:rPr>
      <w:rFonts w:ascii="Courier New" w:hAnsi="Courier New"/>
      <w:color w:val="008080"/>
    </w:rPr>
  </w:style>
  <w:style w:type="character" w:customStyle="1" w:styleId="3CharChar2">
    <w:name w:val="正文文本缩进 3 Char Char"/>
    <w:qFormat/>
    <w:rPr>
      <w:rFonts w:ascii="仿宋_GB2312" w:eastAsia="仿宋_GB2312" w:hAnsi="宋体"/>
      <w:color w:val="000000"/>
      <w:kern w:val="2"/>
      <w:sz w:val="24"/>
      <w:szCs w:val="24"/>
    </w:rPr>
  </w:style>
  <w:style w:type="character" w:customStyle="1" w:styleId="0CharChar">
    <w:name w:val="正文0缩进 Char Char"/>
    <w:qFormat/>
    <w:rPr>
      <w:rFonts w:ascii="宋体" w:hAnsi="宋体"/>
      <w:sz w:val="24"/>
      <w:szCs w:val="24"/>
      <w:lang w:bidi="ar-SA"/>
    </w:rPr>
  </w:style>
  <w:style w:type="character" w:customStyle="1" w:styleId="CharCharfd">
    <w:name w:val="模板正文 Char Char"/>
    <w:qFormat/>
    <w:rPr>
      <w:rFonts w:ascii="Arial" w:hAnsi="Arial"/>
      <w:szCs w:val="21"/>
      <w:lang w:bidi="ar-SA"/>
    </w:rPr>
  </w:style>
  <w:style w:type="character" w:customStyle="1" w:styleId="Charff5">
    <w:name w:val="我的正文 Char"/>
    <w:link w:val="affff0"/>
    <w:qFormat/>
    <w:rPr>
      <w:rFonts w:eastAsia="仿宋_GB2312" w:cs="宋体"/>
      <w:kern w:val="2"/>
      <w:sz w:val="24"/>
    </w:rPr>
  </w:style>
  <w:style w:type="paragraph" w:customStyle="1" w:styleId="affff0">
    <w:name w:val="我的正文"/>
    <w:basedOn w:val="a"/>
    <w:link w:val="Charff5"/>
    <w:qFormat/>
    <w:pPr>
      <w:spacing w:afterLines="100" w:line="360" w:lineRule="auto"/>
      <w:ind w:firstLineChars="200" w:firstLine="480"/>
    </w:pPr>
    <w:rPr>
      <w:rFonts w:eastAsia="仿宋_GB2312"/>
      <w:sz w:val="24"/>
      <w:szCs w:val="20"/>
    </w:rPr>
  </w:style>
  <w:style w:type="character" w:customStyle="1" w:styleId="apple-converted-space">
    <w:name w:val="apple-converted-space"/>
    <w:qFormat/>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CharCharfe">
    <w:name w:val="自定义正文 Char Char"/>
    <w:qFormat/>
    <w:rPr>
      <w:rFonts w:eastAsia="宋体"/>
      <w:kern w:val="2"/>
      <w:sz w:val="24"/>
      <w:szCs w:val="24"/>
      <w:lang w:val="en-US" w:eastAsia="zh-CN" w:bidi="ar-SA"/>
    </w:rPr>
  </w:style>
  <w:style w:type="character" w:customStyle="1" w:styleId="CharChar71">
    <w:name w:val="Char Char71"/>
    <w:qFormat/>
    <w:rPr>
      <w:rFonts w:eastAsia="宋体"/>
      <w:b/>
      <w:kern w:val="2"/>
      <w:sz w:val="32"/>
      <w:lang w:bidi="ar-SA"/>
    </w:rPr>
  </w:style>
  <w:style w:type="character" w:customStyle="1" w:styleId="inf1">
    <w:name w:val="inf1"/>
    <w:qFormat/>
    <w:rPr>
      <w:rFonts w:ascii="宋体" w:eastAsia="宋体" w:hAnsi="宋体" w:hint="eastAsia"/>
      <w:color w:val="000000"/>
      <w:sz w:val="20"/>
      <w:szCs w:val="20"/>
    </w:rPr>
  </w:style>
  <w:style w:type="character" w:customStyle="1" w:styleId="1e">
    <w:name w:val="不明显参考1"/>
    <w:qFormat/>
    <w:rPr>
      <w:smallCaps/>
      <w:color w:val="C0504D"/>
      <w:u w:val="single"/>
    </w:rPr>
  </w:style>
  <w:style w:type="character" w:customStyle="1" w:styleId="HTMLCharChar">
    <w:name w:val="HTML 预设格式 Char Char"/>
    <w:qFormat/>
    <w:rPr>
      <w:rFonts w:ascii="Courier New" w:hAnsi="Courier New"/>
      <w:kern w:val="2"/>
      <w:lang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6">
    <w:name w:val="正文（缩进） Char"/>
    <w:link w:val="affff1"/>
    <w:qFormat/>
    <w:rPr>
      <w:kern w:val="2"/>
      <w:sz w:val="24"/>
      <w:szCs w:val="24"/>
    </w:rPr>
  </w:style>
  <w:style w:type="paragraph" w:customStyle="1" w:styleId="affff1">
    <w:name w:val="正文（缩进）"/>
    <w:basedOn w:val="a"/>
    <w:link w:val="Charff6"/>
    <w:qFormat/>
    <w:pPr>
      <w:spacing w:beforeLines="50" w:afterLines="50" w:line="360" w:lineRule="auto"/>
      <w:ind w:firstLineChars="200" w:firstLine="480"/>
    </w:pPr>
    <w:rPr>
      <w:sz w:val="24"/>
      <w:szCs w:val="24"/>
    </w:rPr>
  </w:style>
  <w:style w:type="character" w:customStyle="1" w:styleId="para">
    <w:name w:val="para"/>
    <w:basedOn w:val="a0"/>
    <w:qFormat/>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huide001">
    <w:name w:val="huide001"/>
    <w:qFormat/>
    <w:rPr>
      <w:rFonts w:ascii="Arial" w:hAnsi="Arial" w:cs="Arial" w:hint="default"/>
      <w:color w:val="666666"/>
      <w:sz w:val="18"/>
      <w:szCs w:val="18"/>
    </w:rPr>
  </w:style>
  <w:style w:type="character" w:customStyle="1" w:styleId="Char12">
    <w:name w:val="页眉 Char1"/>
    <w:link w:val="af3"/>
    <w:qFormat/>
    <w:rPr>
      <w:kern w:val="2"/>
      <w:sz w:val="18"/>
      <w:szCs w:val="18"/>
    </w:rPr>
  </w:style>
  <w:style w:type="character" w:customStyle="1" w:styleId="ZJGIS-Char">
    <w:name w:val="ZJGIS-四级标题 Char"/>
    <w:link w:val="ZJGIS-"/>
    <w:qFormat/>
    <w:rPr>
      <w:rFonts w:ascii="Arial" w:eastAsia="仿宋_GB2312" w:hAnsi="Arial"/>
      <w:b/>
      <w:bCs/>
      <w:sz w:val="28"/>
      <w:szCs w:val="28"/>
    </w:rPr>
  </w:style>
  <w:style w:type="paragraph" w:customStyle="1" w:styleId="ZJGIS-">
    <w:name w:val="ZJGIS-四级标题"/>
    <w:basedOn w:val="4"/>
    <w:link w:val="ZJGIS-Char"/>
    <w:qFormat/>
    <w:pPr>
      <w:spacing w:before="120" w:after="120" w:line="240" w:lineRule="auto"/>
      <w:ind w:left="851" w:hanging="851"/>
    </w:pPr>
    <w:rPr>
      <w:rFonts w:eastAsia="仿宋_GB2312"/>
      <w:kern w:val="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a-8">
    <w:name w:val="ca-8"/>
    <w:basedOn w:val="a0"/>
    <w:qFormat/>
  </w:style>
  <w:style w:type="character" w:customStyle="1" w:styleId="CharChar210">
    <w:name w:val="Char Char21"/>
    <w:qFormat/>
    <w:rPr>
      <w:rFonts w:ascii="宋体" w:eastAsia="宋体" w:hAnsi="Courier New"/>
      <w:sz w:val="21"/>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ff7">
    <w:name w:val="仙居正文 Char"/>
    <w:link w:val="affff2"/>
    <w:qFormat/>
    <w:rPr>
      <w:rFonts w:ascii="宋体" w:hAnsi="宋体"/>
      <w:sz w:val="24"/>
      <w:szCs w:val="24"/>
    </w:rPr>
  </w:style>
  <w:style w:type="paragraph" w:customStyle="1" w:styleId="affff2">
    <w:name w:val="仙居正文"/>
    <w:basedOn w:val="a"/>
    <w:link w:val="Charff7"/>
    <w:qFormat/>
    <w:pPr>
      <w:spacing w:line="360" w:lineRule="auto"/>
      <w:ind w:firstLineChars="200" w:firstLine="480"/>
    </w:pPr>
    <w:rPr>
      <w:rFonts w:ascii="宋体" w:hAnsi="宋体"/>
      <w:kern w:val="0"/>
      <w:sz w:val="24"/>
      <w:szCs w:val="24"/>
    </w:rPr>
  </w:style>
  <w:style w:type="character" w:customStyle="1" w:styleId="AC0">
    <w:name w:val="A C"/>
    <w:qFormat/>
    <w:rPr>
      <w:rFonts w:ascii="仿宋_GB2312"/>
      <w:bCs/>
      <w:iCs/>
      <w:sz w:val="24"/>
    </w:rPr>
  </w:style>
  <w:style w:type="character" w:customStyle="1" w:styleId="4Char2">
    <w:name w:val="标题 4 Char2"/>
    <w:link w:val="4"/>
    <w:qFormat/>
    <w:rPr>
      <w:rFonts w:ascii="Arial" w:eastAsia="黑体" w:hAnsi="Arial"/>
      <w:b/>
      <w:bCs/>
      <w:kern w:val="2"/>
      <w:sz w:val="28"/>
      <w:szCs w:val="28"/>
      <w:lang w:val="en-US" w:eastAsia="zh-CN" w:bidi="ar-SA"/>
    </w:rPr>
  </w:style>
  <w:style w:type="character" w:customStyle="1" w:styleId="CharChar31">
    <w:name w:val="Char Char31"/>
    <w:qFormat/>
    <w:rPr>
      <w:rFonts w:ascii="Arial" w:eastAsia="黑体" w:hAnsi="Arial"/>
      <w:b/>
      <w:kern w:val="2"/>
      <w:sz w:val="32"/>
      <w:lang w:val="en-US" w:eastAsia="zh-CN" w:bidi="ar-SA"/>
    </w:rPr>
  </w:style>
  <w:style w:type="character" w:customStyle="1" w:styleId="2e">
    <w:name w:val="不明显参考2"/>
    <w:uiPriority w:val="31"/>
    <w:qFormat/>
    <w:rPr>
      <w:smallCaps/>
      <w:color w:val="C0504D"/>
      <w:u w:val="single"/>
    </w:rPr>
  </w:style>
  <w:style w:type="character" w:customStyle="1" w:styleId="BodyText2CharChar">
    <w:name w:val="BodyText 2 Char Char"/>
    <w:link w:val="BodyText2"/>
    <w:qFormat/>
    <w:rPr>
      <w:snapToGrid w:val="0"/>
      <w:sz w:val="24"/>
    </w:rPr>
  </w:style>
  <w:style w:type="paragraph" w:customStyle="1" w:styleId="BodyText2">
    <w:name w:val="BodyText 2"/>
    <w:basedOn w:val="a"/>
    <w:link w:val="BodyText2CharChar"/>
    <w:qFormat/>
    <w:pPr>
      <w:widowControl/>
      <w:spacing w:before="120"/>
      <w:ind w:left="994"/>
    </w:pPr>
    <w:rPr>
      <w:snapToGrid w:val="0"/>
      <w:kern w:val="0"/>
      <w:sz w:val="24"/>
      <w:szCs w:val="20"/>
    </w:rPr>
  </w:style>
  <w:style w:type="character" w:customStyle="1" w:styleId="-CharChar">
    <w:name w:val="样式(-) Char Char"/>
    <w:qFormat/>
    <w:rPr>
      <w:rFonts w:ascii="Calibri" w:eastAsia="仿宋" w:hAnsi="Calibri"/>
      <w:b/>
      <w:kern w:val="2"/>
      <w:sz w:val="28"/>
      <w:szCs w:val="21"/>
      <w:lang w:bidi="ar-SA"/>
    </w:rPr>
  </w:style>
  <w:style w:type="character" w:customStyle="1" w:styleId="CharCharff">
    <w:name w:val="标准正文格式 Char Char"/>
    <w:qFormat/>
    <w:rPr>
      <w:rFonts w:ascii="宋体" w:eastAsia="仿宋_GB2312" w:cs="宋体"/>
      <w:color w:val="000000"/>
      <w:sz w:val="24"/>
      <w:lang w:val="en-US" w:eastAsia="zh-CN" w:bidi="ar-SA"/>
    </w:rPr>
  </w:style>
  <w:style w:type="character" w:customStyle="1" w:styleId="Charff8">
    <w:name w:val="自定义正文 Char"/>
    <w:link w:val="affff3"/>
    <w:qFormat/>
    <w:rPr>
      <w:rFonts w:ascii="仿宋_GB2312" w:eastAsia="仿宋_GB2312"/>
      <w:kern w:val="2"/>
      <w:sz w:val="28"/>
      <w:szCs w:val="24"/>
    </w:rPr>
  </w:style>
  <w:style w:type="paragraph" w:customStyle="1" w:styleId="affff3">
    <w:name w:val="自定义正文"/>
    <w:basedOn w:val="a"/>
    <w:link w:val="Charff8"/>
    <w:qFormat/>
    <w:pPr>
      <w:spacing w:before="120" w:after="120" w:line="480" w:lineRule="exact"/>
      <w:ind w:firstLineChars="200" w:firstLine="200"/>
      <w:jc w:val="left"/>
    </w:pPr>
    <w:rPr>
      <w:rFonts w:ascii="仿宋_GB2312" w:eastAsia="仿宋_GB2312"/>
      <w:sz w:val="28"/>
      <w:szCs w:val="24"/>
    </w:rPr>
  </w:style>
  <w:style w:type="character" w:customStyle="1" w:styleId="font21">
    <w:name w:val="font21"/>
    <w:qFormat/>
    <w:rPr>
      <w:rFonts w:ascii="宋体" w:eastAsia="宋体" w:hAnsi="宋体" w:cs="Times New Roman"/>
      <w:color w:val="000000"/>
      <w:sz w:val="20"/>
      <w:szCs w:val="20"/>
      <w:u w:val="none"/>
    </w:rPr>
  </w:style>
  <w:style w:type="character" w:customStyle="1" w:styleId="tw4winMark">
    <w:name w:val="tw4winMark"/>
    <w:qFormat/>
    <w:rPr>
      <w:rFonts w:ascii="Courier New" w:hAnsi="Courier New"/>
      <w:vanish/>
      <w:color w:val="800080"/>
      <w:vertAlign w:val="subscript"/>
    </w:rPr>
  </w:style>
  <w:style w:type="character" w:customStyle="1" w:styleId="Char3">
    <w:name w:val="文档结构图 Char3"/>
    <w:link w:val="a8"/>
    <w:qFormat/>
    <w:rPr>
      <w:rFonts w:ascii="宋体"/>
      <w:kern w:val="2"/>
      <w:sz w:val="18"/>
      <w:szCs w:val="18"/>
    </w:rPr>
  </w:style>
  <w:style w:type="character" w:customStyle="1" w:styleId="120">
    <w:name w:val="中等深浅网格 12"/>
    <w:qFormat/>
    <w:rPr>
      <w:color w:val="808080"/>
    </w:rPr>
  </w:style>
  <w:style w:type="character" w:customStyle="1" w:styleId="1f">
    <w:name w:val="列表1"/>
    <w:basedOn w:val="a0"/>
    <w:qFormat/>
  </w:style>
  <w:style w:type="character" w:customStyle="1" w:styleId="ZJCharChar">
    <w:name w:val="ZJ图表 Char Char"/>
    <w:qFormat/>
    <w:rPr>
      <w:rFonts w:eastAsia="黑体"/>
      <w:color w:val="000000"/>
      <w:sz w:val="24"/>
      <w:szCs w:val="24"/>
      <w:lang w:bidi="ar-SA"/>
    </w:rPr>
  </w:style>
  <w:style w:type="character" w:customStyle="1" w:styleId="CharChar32">
    <w:name w:val="普通文字 Char Char3"/>
    <w:qFormat/>
    <w:rPr>
      <w:rFonts w:ascii="宋体" w:hAnsi="Courier New"/>
      <w:kern w:val="2"/>
      <w:sz w:val="24"/>
      <w:szCs w:val="24"/>
    </w:rPr>
  </w:style>
  <w:style w:type="character" w:customStyle="1" w:styleId="2CharChar4">
    <w:name w:val="正文文本缩进 2 Char Char"/>
    <w:basedOn w:val="a0"/>
    <w:qFormat/>
  </w:style>
  <w:style w:type="character" w:customStyle="1" w:styleId="ZJCharChar0">
    <w:name w:val="ZJ正文 Char Char"/>
    <w:qFormat/>
    <w:rPr>
      <w:sz w:val="24"/>
      <w:szCs w:val="24"/>
      <w:lang w:bidi="ar-SA"/>
    </w:rPr>
  </w:style>
  <w:style w:type="character" w:customStyle="1" w:styleId="3CharCharCharCharChar">
    <w:name w:val="样式 样式3 + 宋体 五号 Char Char Char Char Char"/>
    <w:qFormat/>
    <w:rPr>
      <w:rFonts w:ascii="宋体" w:eastAsia="宋体" w:hAnsi="宋体" w:hint="eastAsia"/>
      <w:b/>
      <w:bCs/>
      <w:kern w:val="2"/>
      <w:sz w:val="21"/>
      <w:szCs w:val="24"/>
      <w:lang w:val="en-US" w:eastAsia="zh-CN" w:bidi="ar-SA"/>
    </w:rPr>
  </w:style>
  <w:style w:type="character" w:customStyle="1" w:styleId="9Char">
    <w:name w:val="标题 9 Char"/>
    <w:link w:val="9"/>
    <w:qFormat/>
    <w:rPr>
      <w:rFonts w:ascii="Cambria" w:eastAsia="宋体" w:hAnsi="Cambria"/>
      <w:kern w:val="2"/>
      <w:sz w:val="21"/>
      <w:szCs w:val="21"/>
      <w:lang w:val="en-US" w:eastAsia="zh-CN" w:bidi="ar-SA"/>
    </w:rPr>
  </w:style>
  <w:style w:type="character" w:customStyle="1" w:styleId="CharCharff0">
    <w:name w:val="标准文本 Char Char"/>
    <w:qFormat/>
    <w:rPr>
      <w:kern w:val="2"/>
      <w:sz w:val="24"/>
      <w:szCs w:val="24"/>
      <w:lang w:bidi="ar-SA"/>
    </w:rPr>
  </w:style>
  <w:style w:type="character" w:customStyle="1" w:styleId="Affff4">
    <w:name w:val="无 A"/>
    <w:uiPriority w:val="99"/>
    <w:qFormat/>
    <w:rPr>
      <w:lang w:val="zh-TW" w:eastAsia="zh-TW"/>
    </w:rPr>
  </w:style>
  <w:style w:type="character" w:customStyle="1" w:styleId="Charff9">
    <w:name w:val="衢州正文 Char"/>
    <w:link w:val="affff5"/>
    <w:qFormat/>
    <w:rPr>
      <w:rFonts w:ascii="Times New Roman" w:hAnsi="宋体"/>
      <w:sz w:val="24"/>
      <w:szCs w:val="24"/>
    </w:rPr>
  </w:style>
  <w:style w:type="paragraph" w:customStyle="1" w:styleId="affff5">
    <w:name w:val="衢州正文"/>
    <w:basedOn w:val="a"/>
    <w:link w:val="Charff9"/>
    <w:qFormat/>
    <w:pPr>
      <w:spacing w:line="360" w:lineRule="auto"/>
      <w:ind w:firstLineChars="200" w:firstLine="480"/>
    </w:pPr>
    <w:rPr>
      <w:rFonts w:ascii="Times New Roman" w:hAnsi="宋体"/>
      <w:kern w:val="0"/>
      <w:sz w:val="24"/>
      <w:szCs w:val="24"/>
    </w:rPr>
  </w:style>
  <w:style w:type="character" w:customStyle="1" w:styleId="2CharChar5">
    <w:name w:val="正文 首行缩进:  2 字符 Char Char"/>
    <w:qFormat/>
    <w:rPr>
      <w:sz w:val="24"/>
      <w:lang w:bidi="ar-SA"/>
    </w:rPr>
  </w:style>
  <w:style w:type="character" w:customStyle="1" w:styleId="CharCharff1">
    <w:name w:val="粘贴正文 Char Char"/>
    <w:qFormat/>
    <w:rPr>
      <w:kern w:val="2"/>
      <w:sz w:val="24"/>
      <w:szCs w:val="21"/>
      <w:lang w:bidi="ar-SA"/>
    </w:rPr>
  </w:style>
  <w:style w:type="character" w:customStyle="1" w:styleId="2CharChar6">
    <w:name w:val="样式 首行缩进:  2 字符 Char Char"/>
    <w:qFormat/>
    <w:rPr>
      <w:rFonts w:ascii="宋体" w:eastAsia="宋体" w:hAnsi="宋体"/>
      <w:bCs/>
      <w:color w:val="000000"/>
      <w:sz w:val="24"/>
      <w:szCs w:val="24"/>
      <w:lang w:bidi="ar-SA"/>
    </w:rPr>
  </w:style>
  <w:style w:type="character" w:customStyle="1" w:styleId="1f0">
    <w:name w:val="占位符文本1"/>
    <w:qFormat/>
    <w:rPr>
      <w:color w:val="808080"/>
    </w:rPr>
  </w:style>
  <w:style w:type="character" w:customStyle="1" w:styleId="sCharChar">
    <w:name w:val="正文s Char Char"/>
    <w:qFormat/>
    <w:rPr>
      <w:rFonts w:ascii="Arial" w:hAnsi="Arial"/>
      <w:lang w:bidi="ar-SA"/>
    </w:rPr>
  </w:style>
  <w:style w:type="character" w:customStyle="1" w:styleId="CharCharff2">
    <w:name w:val="尾注文本 Char Char"/>
    <w:qFormat/>
    <w:rPr>
      <w:rFonts w:ascii="宋体" w:eastAsia="宋体"/>
      <w:snapToGrid w:val="0"/>
      <w:sz w:val="21"/>
      <w:lang w:bidi="ar-SA"/>
    </w:rPr>
  </w:style>
  <w:style w:type="character" w:customStyle="1" w:styleId="ZJGISCharChar">
    <w:name w:val="ZJGIS图表 Char Char"/>
    <w:qFormat/>
    <w:rPr>
      <w:rFonts w:eastAsia="黑体"/>
      <w:color w:val="000000"/>
      <w:sz w:val="24"/>
      <w:szCs w:val="24"/>
      <w:lang w:bidi="ar-SA"/>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
    <w:link w:val="paragraph1Char"/>
    <w:qFormat/>
    <w:pPr>
      <w:spacing w:afterLines="30" w:line="360" w:lineRule="auto"/>
      <w:ind w:firstLineChars="200" w:firstLine="420"/>
    </w:pPr>
    <w:rPr>
      <w:rFonts w:eastAsia="楷体_GB2312"/>
      <w:sz w:val="24"/>
      <w:szCs w:val="20"/>
    </w:rPr>
  </w:style>
  <w:style w:type="character" w:customStyle="1" w:styleId="CharChar14">
    <w:name w:val="Char Char1"/>
    <w:qFormat/>
    <w:rPr>
      <w:kern w:val="2"/>
      <w:sz w:val="18"/>
      <w:szCs w:val="18"/>
    </w:rPr>
  </w:style>
  <w:style w:type="character" w:customStyle="1" w:styleId="title14">
    <w:name w:val="title14"/>
    <w:basedOn w:val="a0"/>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
    <w:link w:val="085Char"/>
    <w:qFormat/>
    <w:pPr>
      <w:spacing w:line="360" w:lineRule="auto"/>
      <w:ind w:firstLine="480"/>
    </w:pPr>
    <w:rPr>
      <w:rFonts w:cs="宋体"/>
      <w:sz w:val="24"/>
      <w:szCs w:val="20"/>
    </w:rPr>
  </w:style>
  <w:style w:type="character" w:customStyle="1" w:styleId="fontdz1">
    <w:name w:val="fontdz1"/>
    <w:qFormat/>
    <w:rPr>
      <w:sz w:val="18"/>
      <w:szCs w:val="18"/>
    </w:rPr>
  </w:style>
  <w:style w:type="character" w:customStyle="1" w:styleId="CharChar91">
    <w:name w:val="Char Char91"/>
    <w:qFormat/>
    <w:rPr>
      <w:rFonts w:eastAsia="宋体"/>
      <w:b/>
      <w:kern w:val="44"/>
      <w:sz w:val="44"/>
      <w:lang w:bidi="ar-SA"/>
    </w:rPr>
  </w:style>
  <w:style w:type="character" w:customStyle="1" w:styleId="black10">
    <w:name w:val="black10"/>
    <w:basedOn w:val="a0"/>
    <w:qFormat/>
  </w:style>
  <w:style w:type="character" w:customStyle="1" w:styleId="7Char0">
    <w:name w:val="7.表小四 Char"/>
    <w:link w:val="71"/>
    <w:qFormat/>
    <w:rPr>
      <w:rFonts w:ascii="宋体" w:eastAsia="宋体" w:hAnsi="宋体"/>
      <w:kern w:val="2"/>
      <w:sz w:val="24"/>
      <w:szCs w:val="24"/>
      <w:lang w:val="en-US" w:eastAsia="zh-CN" w:bidi="ar-SA"/>
    </w:rPr>
  </w:style>
  <w:style w:type="paragraph" w:customStyle="1" w:styleId="71">
    <w:name w:val="7.表小四"/>
    <w:basedOn w:val="a"/>
    <w:link w:val="7Char0"/>
    <w:qFormat/>
    <w:pPr>
      <w:spacing w:beforeLines="50" w:afterLines="50"/>
    </w:pPr>
    <w:rPr>
      <w:rFonts w:ascii="宋体" w:hAnsi="宋体"/>
      <w:sz w:val="24"/>
      <w:szCs w:val="24"/>
    </w:rPr>
  </w:style>
  <w:style w:type="character" w:customStyle="1" w:styleId="Charb">
    <w:name w:val="正文首行缩进 Char"/>
    <w:link w:val="afb"/>
    <w:qFormat/>
    <w:rPr>
      <w:rFonts w:ascii="Calibri" w:eastAsia="宋体" w:hAnsi="Calibri"/>
      <w:kern w:val="2"/>
      <w:sz w:val="21"/>
      <w:szCs w:val="22"/>
      <w:lang w:val="en-US" w:eastAsia="zh-CN" w:bidi="ar-SA"/>
    </w:rPr>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f7">
    <w:name w:val="凯旋可研_正文 Char Char"/>
    <w:link w:val="afffa"/>
    <w:qFormat/>
    <w:rPr>
      <w:kern w:val="2"/>
      <w:sz w:val="24"/>
      <w:szCs w:val="24"/>
    </w:rPr>
  </w:style>
  <w:style w:type="character" w:customStyle="1" w:styleId="2Char9">
    <w:name w:val="2级 Char"/>
    <w:link w:val="2f"/>
    <w:qFormat/>
    <w:rPr>
      <w:rFonts w:ascii="Cambria" w:eastAsia="黑体" w:hAnsi="Cambria"/>
      <w:b/>
      <w:bCs/>
      <w:sz w:val="32"/>
      <w:szCs w:val="32"/>
    </w:rPr>
  </w:style>
  <w:style w:type="paragraph" w:customStyle="1" w:styleId="2f">
    <w:name w:val="2级"/>
    <w:basedOn w:val="2"/>
    <w:next w:val="26"/>
    <w:link w:val="2Char9"/>
    <w:qFormat/>
    <w:pPr>
      <w:spacing w:line="415" w:lineRule="auto"/>
    </w:pPr>
    <w:rPr>
      <w:rFonts w:ascii="Cambria" w:hAnsi="Cambria"/>
      <w:kern w:val="0"/>
    </w:rPr>
  </w:style>
  <w:style w:type="character" w:customStyle="1" w:styleId="CharChar140">
    <w:name w:val="Char Char14"/>
    <w:qFormat/>
    <w:rPr>
      <w:rFonts w:ascii="Calibri" w:eastAsia="宋体" w:hAnsi="Calibri" w:cs="Times New Roman"/>
      <w:b/>
      <w:bCs/>
      <w:sz w:val="28"/>
      <w:szCs w:val="28"/>
    </w:rPr>
  </w:style>
  <w:style w:type="character" w:customStyle="1" w:styleId="22CharChar">
    <w:name w:val="样式 样式 正文首行缩进 + 首行缩进:  2 字符 + 首行缩进:  2 字符 Char Char"/>
    <w:qFormat/>
    <w:rPr>
      <w:kern w:val="2"/>
      <w:sz w:val="24"/>
      <w:lang w:bidi="ar-SA"/>
    </w:rPr>
  </w:style>
  <w:style w:type="character" w:customStyle="1" w:styleId="hChar">
    <w:name w:val="h Char"/>
    <w:qFormat/>
    <w:rPr>
      <w:rFonts w:ascii="Calibri" w:eastAsia="宋体" w:hAnsi="Calibri" w:cs="Times New Roman"/>
      <w:sz w:val="18"/>
      <w:szCs w:val="18"/>
    </w:rPr>
  </w:style>
  <w:style w:type="character" w:customStyle="1" w:styleId="Charffa">
    <w:name w:val="表格中文字 Char"/>
    <w:link w:val="affff6"/>
    <w:qFormat/>
    <w:rPr>
      <w:rFonts w:ascii="新宋体" w:eastAsia="新宋体" w:hAnsi="新宋体"/>
      <w:sz w:val="24"/>
      <w:szCs w:val="24"/>
      <w:lang w:bidi="ar-SA"/>
    </w:rPr>
  </w:style>
  <w:style w:type="paragraph" w:customStyle="1" w:styleId="affff6">
    <w:name w:val="表格中文字"/>
    <w:basedOn w:val="a"/>
    <w:link w:val="Charffa"/>
    <w:qFormat/>
    <w:pPr>
      <w:spacing w:line="288" w:lineRule="auto"/>
    </w:pPr>
    <w:rPr>
      <w:rFonts w:ascii="新宋体" w:eastAsia="新宋体" w:hAnsi="新宋体"/>
      <w:kern w:val="0"/>
      <w:sz w:val="24"/>
      <w:szCs w:val="24"/>
    </w:rPr>
  </w:style>
  <w:style w:type="character" w:customStyle="1" w:styleId="CharChar142">
    <w:name w:val="Char Char142"/>
    <w:qFormat/>
    <w:locked/>
    <w:rPr>
      <w:rFonts w:ascii="楷体_GB2312" w:eastAsia="楷体_GB2312"/>
      <w:kern w:val="2"/>
      <w:sz w:val="32"/>
      <w:lang w:val="en-US" w:eastAsia="zh-CN" w:bidi="ar-SA"/>
    </w:rPr>
  </w:style>
  <w:style w:type="character" w:customStyle="1" w:styleId="CharCharff3">
    <w:name w:val="二级标题 Char Char"/>
    <w:qFormat/>
    <w:rPr>
      <w:rFonts w:eastAsia="仿宋"/>
      <w:b/>
      <w:sz w:val="28"/>
      <w:lang w:val="en-US" w:eastAsia="zh-CN" w:bidi="ar-SA"/>
    </w:rPr>
  </w:style>
  <w:style w:type="character" w:customStyle="1" w:styleId="Charffb">
    <w:name w:val="页脚 Char"/>
    <w:qFormat/>
    <w:rPr>
      <w:kern w:val="2"/>
      <w:sz w:val="18"/>
      <w:szCs w:val="18"/>
      <w:lang w:bidi="ar-SA"/>
    </w:rPr>
  </w:style>
  <w:style w:type="character" w:customStyle="1" w:styleId="unnamed1">
    <w:name w:val="unnamed1"/>
    <w:basedOn w:val="a0"/>
    <w:qFormat/>
  </w:style>
  <w:style w:type="character" w:customStyle="1" w:styleId="titleemph1">
    <w:name w:val="title_emph1"/>
    <w:qFormat/>
    <w:rPr>
      <w:rFonts w:ascii="Arial" w:hAnsi="Arial" w:cs="Arial" w:hint="default"/>
      <w:b/>
      <w:bCs/>
      <w:sz w:val="18"/>
      <w:szCs w:val="18"/>
    </w:rPr>
  </w:style>
  <w:style w:type="character" w:customStyle="1" w:styleId="2CharChar7">
    <w:name w:val="正文2 Char Char"/>
    <w:link w:val="2f0"/>
    <w:qFormat/>
    <w:rPr>
      <w:rFonts w:ascii="Times New Roman" w:hAnsi="Times New Roman"/>
      <w:kern w:val="2"/>
      <w:sz w:val="24"/>
    </w:rPr>
  </w:style>
  <w:style w:type="paragraph" w:customStyle="1" w:styleId="2f0">
    <w:name w:val="正文2"/>
    <w:basedOn w:val="a"/>
    <w:link w:val="2CharChar7"/>
    <w:qFormat/>
    <w:pPr>
      <w:spacing w:before="156" w:line="360" w:lineRule="auto"/>
      <w:ind w:firstLineChars="200" w:firstLine="510"/>
    </w:pPr>
    <w:rPr>
      <w:rFonts w:ascii="Times New Roman" w:hAnsi="Times New Roman"/>
      <w:sz w:val="24"/>
      <w:szCs w:val="20"/>
    </w:rPr>
  </w:style>
  <w:style w:type="character" w:customStyle="1" w:styleId="4Char1">
    <w:name w:val="标题 4 Char1"/>
    <w:qFormat/>
    <w:rPr>
      <w:rFonts w:ascii="Cambria" w:eastAsia="宋体" w:hAnsi="Cambria" w:cs="Times New Roman"/>
      <w:b/>
      <w:bCs/>
      <w:kern w:val="2"/>
      <w:sz w:val="28"/>
      <w:szCs w:val="28"/>
    </w:rPr>
  </w:style>
  <w:style w:type="character" w:customStyle="1" w:styleId="2Chara">
    <w:name w:val="样式 正文缩进 + 首行缩进:  2 字符 Char"/>
    <w:link w:val="2f1"/>
    <w:qFormat/>
    <w:rPr>
      <w:rFonts w:ascii="Times New Roman" w:hAnsi="Times New Roman"/>
      <w:kern w:val="2"/>
      <w:sz w:val="24"/>
    </w:rPr>
  </w:style>
  <w:style w:type="paragraph" w:customStyle="1" w:styleId="2f1">
    <w:name w:val="样式 正文缩进 + 首行缩进:  2 字符"/>
    <w:basedOn w:val="a5"/>
    <w:link w:val="2Chara"/>
    <w:qFormat/>
    <w:pPr>
      <w:spacing w:line="360" w:lineRule="auto"/>
      <w:ind w:firstLineChars="200" w:firstLine="200"/>
    </w:pPr>
    <w:rPr>
      <w:rFonts w:ascii="Times New Roman" w:hAnsi="Times New Roman"/>
      <w:sz w:val="24"/>
    </w:rPr>
  </w:style>
  <w:style w:type="character" w:customStyle="1" w:styleId="Char30">
    <w:name w:val="批注框文本 Char3"/>
    <w:link w:val="af1"/>
    <w:qFormat/>
    <w:rPr>
      <w:kern w:val="2"/>
      <w:sz w:val="18"/>
      <w:szCs w:val="18"/>
    </w:rPr>
  </w:style>
  <w:style w:type="character" w:customStyle="1" w:styleId="Char1">
    <w:name w:val="批注文字 Char"/>
    <w:link w:val="a9"/>
    <w:uiPriority w:val="99"/>
    <w:qFormat/>
    <w:rPr>
      <w:kern w:val="2"/>
      <w:sz w:val="21"/>
      <w:szCs w:val="22"/>
    </w:rPr>
  </w:style>
  <w:style w:type="character" w:customStyle="1" w:styleId="Charffc">
    <w:name w:val="列出段落 Char"/>
    <w:link w:val="affff7"/>
    <w:uiPriority w:val="34"/>
    <w:qFormat/>
    <w:rPr>
      <w:kern w:val="2"/>
      <w:sz w:val="21"/>
      <w:szCs w:val="22"/>
    </w:rPr>
  </w:style>
  <w:style w:type="paragraph" w:styleId="affff7">
    <w:name w:val="List Paragraph"/>
    <w:basedOn w:val="a"/>
    <w:link w:val="Charffc"/>
    <w:qFormat/>
    <w:pPr>
      <w:ind w:firstLineChars="200" w:firstLine="420"/>
    </w:pPr>
  </w:style>
  <w:style w:type="character" w:customStyle="1" w:styleId="mark8">
    <w:name w:val="mark8"/>
    <w:qFormat/>
    <w:rPr>
      <w:b/>
      <w:bCs/>
      <w:sz w:val="21"/>
      <w:szCs w:val="21"/>
    </w:rPr>
  </w:style>
  <w:style w:type="character" w:customStyle="1" w:styleId="22Char">
    <w:name w:val="样式 样式 正文首行缩进 + 首行缩进:  2 字符 + 首行缩进:  2 字符 Char"/>
    <w:link w:val="220"/>
    <w:qFormat/>
    <w:rPr>
      <w:rFonts w:cs="宋体"/>
      <w:kern w:val="2"/>
      <w:sz w:val="24"/>
    </w:rPr>
  </w:style>
  <w:style w:type="paragraph" w:customStyle="1" w:styleId="220">
    <w:name w:val="样式 样式 正文首行缩进 + 首行缩进:  2 字符 + 首行缩进:  2 字符"/>
    <w:basedOn w:val="a"/>
    <w:link w:val="22Char"/>
    <w:qFormat/>
    <w:pPr>
      <w:spacing w:line="440" w:lineRule="exact"/>
      <w:ind w:firstLineChars="200" w:firstLine="200"/>
    </w:pPr>
    <w:rPr>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tw4winError">
    <w:name w:val="tw4winError"/>
    <w:qFormat/>
    <w:rPr>
      <w:rFonts w:ascii="Courier New" w:hAnsi="Courier New"/>
      <w:color w:val="00FF00"/>
      <w:sz w:val="40"/>
    </w:rPr>
  </w:style>
  <w:style w:type="character" w:customStyle="1" w:styleId="tw4winTerm">
    <w:name w:val="tw4winTerm"/>
    <w:qFormat/>
    <w:rPr>
      <w:color w:val="0000FF"/>
    </w:rPr>
  </w:style>
  <w:style w:type="character" w:customStyle="1" w:styleId="tw4winPopup">
    <w:name w:val="tw4winPopup"/>
    <w:qFormat/>
    <w:rPr>
      <w:rFonts w:ascii="Courier New" w:hAnsi="Courier New"/>
      <w:color w:val="008000"/>
    </w:rPr>
  </w:style>
  <w:style w:type="character" w:customStyle="1" w:styleId="tw4winExternal">
    <w:name w:val="tw4winExternal"/>
    <w:qFormat/>
    <w:rPr>
      <w:rFonts w:ascii="Courier New" w:hAnsi="Courier New"/>
      <w:color w:val="808080"/>
    </w:rPr>
  </w:style>
  <w:style w:type="character" w:customStyle="1" w:styleId="paramname3">
    <w:name w:val="paramname3"/>
    <w:qFormat/>
    <w:rPr>
      <w:color w:val="999999"/>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131">
    <w:name w:val="Char Char131"/>
    <w:qFormat/>
    <w:rPr>
      <w:rFonts w:ascii="Calibri" w:eastAsia="宋体" w:hAnsi="Calibri" w:cs="Times New Roman"/>
      <w:sz w:val="18"/>
      <w:szCs w:val="18"/>
    </w:rPr>
  </w:style>
  <w:style w:type="character" w:customStyle="1" w:styleId="CharCharff4">
    <w:name w:val="表格中文字 Char Char"/>
    <w:qFormat/>
    <w:rPr>
      <w:rFonts w:ascii="新宋体" w:eastAsia="新宋体" w:hAnsi="新宋体"/>
      <w:sz w:val="24"/>
      <w:szCs w:val="24"/>
      <w:lang w:bidi="ar-SA"/>
    </w:rPr>
  </w:style>
  <w:style w:type="character" w:customStyle="1" w:styleId="CharCharff5">
    <w:name w:val="华电 正文 Char Char"/>
    <w:qFormat/>
    <w:rPr>
      <w:rFonts w:ascii="宋体" w:eastAsia="宋体" w:hAnsi="宋体"/>
      <w:sz w:val="22"/>
      <w:lang w:bidi="ar-SA"/>
    </w:rPr>
  </w:style>
  <w:style w:type="character" w:customStyle="1" w:styleId="pt91">
    <w:name w:val="pt91"/>
    <w:qFormat/>
    <w:rPr>
      <w:rFonts w:hint="default"/>
      <w:spacing w:val="240"/>
      <w:sz w:val="18"/>
      <w:szCs w:val="18"/>
    </w:rPr>
  </w:style>
  <w:style w:type="character" w:customStyle="1" w:styleId="Charffd">
    <w:name w:val="正文段落 Char"/>
    <w:link w:val="affff8"/>
    <w:qFormat/>
    <w:rPr>
      <w:rFonts w:ascii="Times New Roman" w:hAnsi="Times New Roman"/>
      <w:kern w:val="2"/>
      <w:sz w:val="24"/>
    </w:rPr>
  </w:style>
  <w:style w:type="paragraph" w:customStyle="1" w:styleId="affff8">
    <w:name w:val="正文段落"/>
    <w:basedOn w:val="a"/>
    <w:link w:val="Charffd"/>
    <w:qFormat/>
    <w:pPr>
      <w:spacing w:line="300" w:lineRule="auto"/>
      <w:ind w:firstLine="510"/>
    </w:pPr>
    <w:rPr>
      <w:rFonts w:ascii="Times New Roman" w:hAnsi="Times New Roman"/>
      <w:sz w:val="24"/>
      <w:szCs w:val="20"/>
    </w:rPr>
  </w:style>
  <w:style w:type="character" w:customStyle="1" w:styleId="CharCharff6">
    <w:name w:val="表格正文 Char Char"/>
    <w:link w:val="affff9"/>
    <w:qFormat/>
    <w:rPr>
      <w:rFonts w:ascii="Times New Roman" w:eastAsia="仿宋_GB2312" w:hAnsi="Times New Roman"/>
      <w:szCs w:val="21"/>
    </w:rPr>
  </w:style>
  <w:style w:type="paragraph" w:customStyle="1" w:styleId="affff9">
    <w:name w:val="表格正文"/>
    <w:basedOn w:val="a"/>
    <w:link w:val="CharCharff6"/>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ZJChar0">
    <w:name w:val="ZJ正文 Char"/>
    <w:link w:val="ZJ0"/>
    <w:qFormat/>
    <w:rPr>
      <w:rFonts w:ascii="Times New Roman" w:hAnsi="Times New Roman"/>
      <w:sz w:val="24"/>
      <w:szCs w:val="24"/>
    </w:rPr>
  </w:style>
  <w:style w:type="paragraph" w:customStyle="1" w:styleId="ZJ0">
    <w:name w:val="ZJ正文"/>
    <w:basedOn w:val="a"/>
    <w:link w:val="ZJChar0"/>
    <w:qFormat/>
    <w:pPr>
      <w:spacing w:line="360" w:lineRule="auto"/>
      <w:ind w:firstLineChars="200" w:firstLine="480"/>
    </w:pPr>
    <w:rPr>
      <w:rFonts w:ascii="Times New Roman" w:hAnsi="Times New Roman"/>
      <w:kern w:val="0"/>
      <w:sz w:val="24"/>
      <w:szCs w:val="24"/>
    </w:rPr>
  </w:style>
  <w:style w:type="character" w:customStyle="1" w:styleId="f9">
    <w:name w:val="f9"/>
    <w:basedOn w:val="a0"/>
    <w:qFormat/>
  </w:style>
  <w:style w:type="character" w:customStyle="1" w:styleId="Charffe">
    <w:name w:val="表名 Char"/>
    <w:qFormat/>
    <w:rPr>
      <w:rFonts w:ascii="Arial" w:eastAsia="黑体" w:hAnsi="Arial"/>
      <w:sz w:val="24"/>
      <w:szCs w:val="24"/>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6"/>
    <w:link w:val="ZChar"/>
    <w:qFormat/>
    <w:pPr>
      <w:spacing w:beforeLines="50" w:afterLines="50"/>
      <w:jc w:val="center"/>
    </w:pPr>
    <w:rPr>
      <w:rFonts w:ascii="Times New Roman" w:hAnsi="Times New Roman"/>
      <w:kern w:val="0"/>
      <w:sz w:val="24"/>
      <w:szCs w:val="24"/>
    </w:rPr>
  </w:style>
  <w:style w:type="character" w:customStyle="1" w:styleId="hCharChar">
    <w:name w:val="h Char Char"/>
    <w:semiHidden/>
    <w:qFormat/>
    <w:rPr>
      <w:sz w:val="18"/>
      <w:szCs w:val="18"/>
    </w:rPr>
  </w:style>
  <w:style w:type="character" w:customStyle="1" w:styleId="CharChar100">
    <w:name w:val="Char Char10"/>
    <w:qFormat/>
    <w:locked/>
    <w:rPr>
      <w:kern w:val="2"/>
      <w:sz w:val="18"/>
      <w:szCs w:val="18"/>
      <w:lang w:bidi="ar-SA"/>
    </w:rPr>
  </w:style>
  <w:style w:type="character" w:customStyle="1" w:styleId="CharChar26">
    <w:name w:val="Char Char26"/>
    <w:qFormat/>
    <w:locked/>
    <w:rPr>
      <w:rFonts w:ascii="仿宋_GB2312" w:eastAsia="宋体" w:hAnsi="宋体"/>
      <w:b/>
      <w:bCs/>
      <w:color w:val="000000"/>
      <w:kern w:val="2"/>
      <w:sz w:val="24"/>
      <w:szCs w:val="24"/>
      <w:lang w:bidi="ar-SA"/>
    </w:rPr>
  </w:style>
  <w:style w:type="character" w:customStyle="1" w:styleId="HeaderChar">
    <w:name w:val="Header Char"/>
    <w:qFormat/>
    <w:locked/>
    <w:rPr>
      <w:rFonts w:cs="Times New Roman"/>
      <w:sz w:val="18"/>
      <w:szCs w:val="18"/>
    </w:rPr>
  </w:style>
  <w:style w:type="character" w:customStyle="1" w:styleId="FooterChar">
    <w:name w:val="Footer Char"/>
    <w:qFormat/>
    <w:locked/>
    <w:rPr>
      <w:rFonts w:cs="Times New Roman"/>
      <w:sz w:val="18"/>
      <w:szCs w:val="18"/>
    </w:rPr>
  </w:style>
  <w:style w:type="character" w:customStyle="1" w:styleId="4Char3">
    <w:name w:val="标题 4 Char"/>
    <w:qFormat/>
    <w:rPr>
      <w:rFonts w:ascii="Cambria" w:eastAsia="宋体" w:hAnsi="Cambria" w:cs="黑体"/>
      <w:b/>
      <w:bCs/>
      <w:sz w:val="28"/>
      <w:szCs w:val="28"/>
    </w:rPr>
  </w:style>
  <w:style w:type="character" w:customStyle="1" w:styleId="Charfff">
    <w:name w:val="文档结构图 Char"/>
    <w:link w:val="2f2"/>
    <w:qFormat/>
    <w:rPr>
      <w:rFonts w:ascii="宋体" w:eastAsia="宋体" w:hAnsi="Calibri"/>
      <w:sz w:val="18"/>
      <w:szCs w:val="18"/>
      <w:lang w:bidi="ar-SA"/>
    </w:rPr>
  </w:style>
  <w:style w:type="paragraph" w:customStyle="1" w:styleId="2f2">
    <w:name w:val="文档结构图2"/>
    <w:basedOn w:val="a"/>
    <w:link w:val="Charfff"/>
    <w:qFormat/>
    <w:rPr>
      <w:rFonts w:ascii="宋体"/>
      <w:kern w:val="0"/>
      <w:sz w:val="18"/>
      <w:szCs w:val="18"/>
    </w:rPr>
  </w:style>
  <w:style w:type="character" w:customStyle="1" w:styleId="z-CharChar0">
    <w:name w:val="z-窗体底端 Char Char"/>
    <w:qFormat/>
    <w:rPr>
      <w:rFonts w:ascii="Arial" w:hAnsi="Arial"/>
      <w:vanish/>
      <w:sz w:val="16"/>
      <w:szCs w:val="16"/>
      <w:lang w:bidi="ar-SA"/>
    </w:rPr>
  </w:style>
  <w:style w:type="character" w:customStyle="1" w:styleId="CharCharff7">
    <w:name w:val="称呼 Char Char"/>
    <w:qFormat/>
    <w:rPr>
      <w:rFonts w:ascii="宋体"/>
      <w:b/>
      <w:kern w:val="2"/>
      <w:sz w:val="28"/>
      <w:lang w:bidi="ar-SA"/>
    </w:rPr>
  </w:style>
  <w:style w:type="character" w:customStyle="1" w:styleId="CharCharff8">
    <w:name w:val="标题 Char Char"/>
    <w:qFormat/>
    <w:rPr>
      <w:rFonts w:ascii="Arial" w:hAnsi="Arial"/>
      <w:b/>
      <w:bCs/>
      <w:kern w:val="2"/>
      <w:sz w:val="32"/>
      <w:szCs w:val="32"/>
      <w:lang w:bidi="ar-SA"/>
    </w:rPr>
  </w:style>
  <w:style w:type="character" w:customStyle="1" w:styleId="CharCharff9">
    <w:name w:val="正 文 Char Char"/>
    <w:qFormat/>
    <w:rPr>
      <w:rFonts w:ascii="Calibri" w:eastAsia="仿宋_GB2312" w:hAnsi="Calibri"/>
      <w:kern w:val="2"/>
      <w:sz w:val="32"/>
      <w:szCs w:val="32"/>
      <w:lang w:val="en-US" w:eastAsia="zh-CN" w:bidi="ar-SA"/>
    </w:rPr>
  </w:style>
  <w:style w:type="character" w:customStyle="1" w:styleId="CharCharffa">
    <w:name w:val="表格非标题文字 Char Char"/>
    <w:qFormat/>
    <w:rPr>
      <w:rFonts w:ascii="Futura Bk" w:eastAsia="宋体" w:hAnsi="Futura Bk"/>
      <w:kern w:val="2"/>
      <w:sz w:val="18"/>
      <w:szCs w:val="21"/>
      <w:lang w:val="en-US" w:eastAsia="zh-CN" w:bidi="ar-SA"/>
    </w:rPr>
  </w:style>
  <w:style w:type="character" w:customStyle="1" w:styleId="CharCharffb">
    <w:name w:val="_正文段落 Char Char"/>
    <w:qFormat/>
    <w:rPr>
      <w:kern w:val="2"/>
      <w:sz w:val="21"/>
      <w:szCs w:val="24"/>
      <w:lang w:bidi="ar-SA"/>
    </w:rPr>
  </w:style>
  <w:style w:type="character" w:customStyle="1" w:styleId="3Char3">
    <w:name w:val="3级 Char"/>
    <w:link w:val="36"/>
    <w:qFormat/>
    <w:rPr>
      <w:rFonts w:eastAsia="黑体"/>
      <w:b/>
      <w:bCs/>
      <w:sz w:val="28"/>
      <w:szCs w:val="32"/>
    </w:rPr>
  </w:style>
  <w:style w:type="paragraph" w:customStyle="1" w:styleId="36">
    <w:name w:val="3级"/>
    <w:basedOn w:val="3"/>
    <w:next w:val="afb"/>
    <w:link w:val="3Char3"/>
    <w:qFormat/>
    <w:pPr>
      <w:spacing w:line="415" w:lineRule="auto"/>
      <w:ind w:right="210"/>
    </w:pPr>
    <w:rPr>
      <w:rFonts w:eastAsia="黑体"/>
      <w:kern w:val="0"/>
      <w:sz w:val="28"/>
    </w:rPr>
  </w:style>
  <w:style w:type="character" w:customStyle="1" w:styleId="2CharChar8">
    <w:name w:val="要点2 Char Char"/>
    <w:link w:val="2f3"/>
    <w:qFormat/>
    <w:rPr>
      <w:rFonts w:ascii="Times New Roman" w:hAnsi="Times New Roman"/>
      <w:b/>
      <w:kern w:val="2"/>
      <w:sz w:val="21"/>
      <w:szCs w:val="21"/>
      <w14:shadow w14:blurRad="50800" w14:dist="38100" w14:dir="2700000" w14:sx="100000" w14:sy="100000" w14:kx="0" w14:ky="0" w14:algn="tl">
        <w14:srgbClr w14:val="000000">
          <w14:alpha w14:val="60000"/>
        </w14:srgbClr>
      </w14:shadow>
    </w:rPr>
  </w:style>
  <w:style w:type="paragraph" w:customStyle="1" w:styleId="2f3">
    <w:name w:val="要点2"/>
    <w:basedOn w:val="a"/>
    <w:link w:val="2CharChar8"/>
    <w:qFormat/>
    <w:pPr>
      <w:spacing w:line="360" w:lineRule="auto"/>
      <w:ind w:left="420" w:hanging="420"/>
    </w:pPr>
    <w:rPr>
      <w:rFonts w:ascii="Times New Roman" w:hAnsi="Times New Roman"/>
      <w:b/>
      <w:szCs w:val="21"/>
      <w:shd w:val="pct10" w:color="auto" w:fill="FFFFFF"/>
      <w14:shadow w14:blurRad="50800" w14:dist="38100" w14:dir="2700000" w14:sx="100000" w14:sy="100000" w14:kx="0" w14:ky="0" w14:algn="tl">
        <w14:srgbClr w14:val="000000">
          <w14:alpha w14:val="60000"/>
        </w14:srgbClr>
      </w14:shadow>
    </w:rPr>
  </w:style>
  <w:style w:type="character" w:customStyle="1" w:styleId="Char1c">
    <w:name w:val="正文缩进 Char1"/>
    <w:qFormat/>
    <w:rPr>
      <w:rFonts w:eastAsia="宋体"/>
      <w:kern w:val="2"/>
      <w:sz w:val="21"/>
      <w:lang w:val="en-US" w:eastAsia="zh-CN" w:bidi="ar-SA"/>
    </w:rPr>
  </w:style>
  <w:style w:type="character" w:customStyle="1" w:styleId="Char1d">
    <w:name w:val="正文文本 Char1"/>
    <w:qFormat/>
    <w:rPr>
      <w:rFonts w:eastAsia="宋体"/>
      <w:kern w:val="2"/>
      <w:sz w:val="28"/>
      <w:szCs w:val="24"/>
      <w:lang w:val="en-US" w:eastAsia="zh-CN" w:bidi="ar-SA"/>
    </w:rPr>
  </w:style>
  <w:style w:type="character" w:customStyle="1" w:styleId="GB2312">
    <w:name w:val="样式 楷体_GB2312 小四"/>
    <w:qFormat/>
    <w:rPr>
      <w:rFonts w:ascii="楷体_GB2312" w:eastAsia="宋体" w:hAnsi="楷体_GB2312"/>
      <w:sz w:val="28"/>
    </w:rPr>
  </w:style>
  <w:style w:type="paragraph" w:customStyle="1" w:styleId="xl77">
    <w:name w:val="xl77"/>
    <w:basedOn w:val="a"/>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pa-17">
    <w:name w:val="pa-17"/>
    <w:basedOn w:val="a"/>
    <w:qFormat/>
    <w:pPr>
      <w:widowControl/>
      <w:spacing w:before="150" w:after="150"/>
      <w:jc w:val="left"/>
    </w:pPr>
    <w:rPr>
      <w:rFonts w:ascii="宋体" w:hAnsi="宋体" w:cs="宋体"/>
      <w:kern w:val="0"/>
      <w:sz w:val="24"/>
      <w:szCs w:val="24"/>
    </w:rPr>
  </w:style>
  <w:style w:type="paragraph" w:customStyle="1" w:styleId="mt">
    <w:name w:val="大表 mt"/>
    <w:basedOn w:val="a"/>
    <w:qFormat/>
    <w:pPr>
      <w:widowControl/>
      <w:jc w:val="left"/>
    </w:pPr>
    <w:rPr>
      <w:rFonts w:ascii="宋体" w:hAnsi="宋体" w:cs="宋体"/>
      <w:kern w:val="0"/>
      <w:szCs w:val="21"/>
    </w:rPr>
  </w:style>
  <w:style w:type="paragraph" w:customStyle="1" w:styleId="xl123">
    <w:name w:val="xl12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ullet2">
    <w:name w:val="Bullet2"/>
    <w:basedOn w:val="a"/>
    <w:qFormat/>
    <w:pPr>
      <w:spacing w:afterLines="50"/>
      <w:ind w:left="1440" w:hanging="360"/>
      <w:jc w:val="left"/>
    </w:pPr>
    <w:rPr>
      <w:rFonts w:ascii="宋体" w:hAnsi="Times New Roman"/>
      <w:snapToGrid w:val="0"/>
      <w:color w:val="000080"/>
      <w:kern w:val="0"/>
      <w:szCs w:val="20"/>
    </w:rPr>
  </w:style>
  <w:style w:type="paragraph" w:customStyle="1" w:styleId="Char1CharCharChar">
    <w:name w:val="Char1 Char Char Char"/>
    <w:basedOn w:val="a"/>
    <w:qFormat/>
    <w:rPr>
      <w:rFonts w:ascii="Tahoma" w:hAnsi="Tahoma"/>
      <w:sz w:val="24"/>
      <w:szCs w:val="20"/>
    </w:rPr>
  </w:style>
  <w:style w:type="paragraph" w:customStyle="1" w:styleId="Char80">
    <w:name w:val="Char8"/>
    <w:basedOn w:val="a"/>
    <w:qFormat/>
    <w:pPr>
      <w:tabs>
        <w:tab w:val="left" w:pos="432"/>
      </w:tabs>
      <w:ind w:left="432" w:hanging="432"/>
    </w:pPr>
    <w:rPr>
      <w:rFonts w:ascii="Times New Roman" w:hAnsi="Times New Roman"/>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81">
    <w:name w:val="8"/>
    <w:next w:val="a"/>
    <w:uiPriority w:val="99"/>
    <w:qFormat/>
    <w:pPr>
      <w:widowControl w:val="0"/>
      <w:jc w:val="both"/>
    </w:pPr>
    <w:rPr>
      <w:kern w:val="2"/>
      <w:sz w:val="21"/>
      <w:szCs w:val="22"/>
    </w:rPr>
  </w:style>
  <w:style w:type="paragraph" w:customStyle="1" w:styleId="150">
    <w:name w:val="15"/>
    <w:basedOn w:val="a"/>
    <w:qFormat/>
    <w:pPr>
      <w:widowControl/>
      <w:spacing w:line="312" w:lineRule="auto"/>
      <w:ind w:firstLine="202"/>
    </w:pPr>
    <w:rPr>
      <w:rFonts w:ascii="Times New Roman" w:hAnsi="Times New Roman"/>
      <w:kern w:val="0"/>
      <w:sz w:val="24"/>
      <w:szCs w:val="24"/>
    </w:rPr>
  </w:style>
  <w:style w:type="paragraph" w:customStyle="1" w:styleId="Bullet20">
    <w:name w:val="Bullet 2"/>
    <w:basedOn w:val="ab"/>
    <w:qFormat/>
    <w:pPr>
      <w:tabs>
        <w:tab w:val="left" w:pos="397"/>
      </w:tabs>
      <w:spacing w:beforeLines="10" w:afterLines="10" w:line="264" w:lineRule="auto"/>
      <w:ind w:left="397" w:hanging="397"/>
    </w:pPr>
    <w:rPr>
      <w:rFonts w:ascii="Arial" w:hAnsi="Arial"/>
      <w:sz w:val="21"/>
      <w:szCs w:val="21"/>
    </w:rPr>
  </w:style>
  <w:style w:type="paragraph" w:customStyle="1" w:styleId="xl79">
    <w:name w:val="xl79"/>
    <w:basedOn w:val="a"/>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L1">
    <w:name w:val="标准有序列表（L1）"/>
    <w:basedOn w:val="a5"/>
    <w:qFormat/>
    <w:pPr>
      <w:tabs>
        <w:tab w:val="left" w:pos="0"/>
      </w:tabs>
      <w:spacing w:line="360" w:lineRule="auto"/>
      <w:ind w:firstLine="0"/>
    </w:pPr>
    <w:rPr>
      <w:rFonts w:ascii="黑体" w:eastAsia="黑体"/>
      <w:color w:val="000000"/>
      <w:sz w:val="24"/>
    </w:rPr>
  </w:style>
  <w:style w:type="paragraph" w:customStyle="1" w:styleId="paracharcharcharcharcharcharcharcharchar1charcharcharchar">
    <w:name w:val="paracharcharcharcharcharcharcharcharchar1charcharcharchar"/>
    <w:basedOn w:val="a"/>
    <w:qFormat/>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a"/>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CharCharCharCharCharCharCharCharCharCharCharCharChar">
    <w:name w:val="Char Char Char Char Char Char Char Char Char Char Char Char Char"/>
    <w:basedOn w:val="a"/>
    <w:qFormat/>
    <w:pPr>
      <w:tabs>
        <w:tab w:val="left" w:pos="432"/>
      </w:tabs>
      <w:ind w:left="432" w:hanging="432"/>
    </w:pPr>
    <w:rPr>
      <w:rFonts w:ascii="Tahoma" w:hAnsi="Tahoma"/>
      <w:sz w:val="24"/>
      <w:szCs w:val="20"/>
    </w:rPr>
  </w:style>
  <w:style w:type="paragraph" w:customStyle="1" w:styleId="affffa">
    <w:name w:val="解释字体"/>
    <w:basedOn w:val="a"/>
    <w:qFormat/>
    <w:pPr>
      <w:tabs>
        <w:tab w:val="left" w:pos="1860"/>
      </w:tabs>
    </w:pPr>
    <w:rPr>
      <w:rFonts w:ascii="Times New Roman" w:hAnsi="Times New Roman"/>
      <w:i/>
      <w:iCs/>
      <w:szCs w:val="24"/>
    </w:rPr>
  </w:style>
  <w:style w:type="paragraph" w:customStyle="1" w:styleId="S4-L15-C">
    <w:name w:val="S4-L15-C"/>
    <w:basedOn w:val="a"/>
    <w:qFormat/>
    <w:pPr>
      <w:spacing w:after="120" w:line="360" w:lineRule="auto"/>
      <w:jc w:val="center"/>
    </w:pPr>
    <w:rPr>
      <w:rFonts w:ascii="Times New Roman" w:hAnsi="Times New Roman"/>
      <w:szCs w:val="21"/>
    </w:rPr>
  </w:style>
  <w:style w:type="paragraph" w:customStyle="1" w:styleId="affffb">
    <w:name w:val="表格内容"/>
    <w:basedOn w:val="ab"/>
    <w:qFormat/>
    <w:pPr>
      <w:suppressLineNumbers/>
      <w:suppressAutoHyphens/>
    </w:pPr>
    <w:rPr>
      <w:kern w:val="1"/>
      <w:sz w:val="21"/>
      <w:lang w:eastAsia="ar-SA"/>
    </w:rPr>
  </w:style>
  <w:style w:type="paragraph" w:customStyle="1" w:styleId="2f4">
    <w:name w:val="文章标题 2"/>
    <w:basedOn w:val="2"/>
    <w:next w:val="a"/>
    <w:qFormat/>
    <w:pPr>
      <w:keepNext w:val="0"/>
      <w:keepLines w:val="0"/>
    </w:pPr>
    <w:rPr>
      <w:rFonts w:ascii="黑体" w:eastAsia="仿宋_GB2312"/>
      <w:szCs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1">
    <w:name w:val="纯文本1"/>
    <w:basedOn w:val="a"/>
    <w:qFormat/>
    <w:rPr>
      <w:rFonts w:ascii="宋体" w:hAnsi="Courier New"/>
      <w:szCs w:val="20"/>
    </w:rPr>
  </w:style>
  <w:style w:type="paragraph" w:customStyle="1" w:styleId="GB2312015">
    <w:name w:val="样式 正文文本缩进 + 仿宋_GB2312 小四 首行缩进:  0 厘米 行距: 1.5 倍行距"/>
    <w:basedOn w:val="ac"/>
    <w:qFormat/>
    <w:pPr>
      <w:spacing w:line="360" w:lineRule="auto"/>
      <w:ind w:firstLine="0"/>
    </w:pPr>
    <w:rPr>
      <w:rFonts w:ascii="仿宋_GB2312" w:eastAsia="新宋体" w:hAnsi="Times New Roman"/>
      <w:spacing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1Char1">
    <w:name w:val="Char Char1 Char1"/>
    <w:basedOn w:val="a"/>
    <w:qFormat/>
    <w:rPr>
      <w:rFonts w:ascii="仿宋_GB2312" w:eastAsia="仿宋_GB2312" w:hAnsi="Times New Roman"/>
      <w:b/>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1">
    <w:name w:val="中等深浅列表 2 - 强调文字颜色 21"/>
    <w:uiPriority w:val="99"/>
    <w:semiHidden/>
    <w:qFormat/>
    <w:rPr>
      <w:kern w:val="2"/>
      <w:sz w:val="21"/>
      <w:szCs w:val="22"/>
    </w:rPr>
  </w:style>
  <w:style w:type="paragraph" w:customStyle="1" w:styleId="215">
    <w:name w:val="标题 2 + 行距: 1.5 倍行距"/>
    <w:basedOn w:val="2"/>
    <w:qFormat/>
    <w:pPr>
      <w:spacing w:line="360" w:lineRule="auto"/>
    </w:pPr>
    <w:rPr>
      <w:rFonts w:ascii="宋体" w:eastAsia="宋体" w:hAnsi="宋体"/>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2-22">
    <w:name w:val="中等深浅列表 2 - 强调文字颜色 22"/>
    <w:uiPriority w:val="99"/>
    <w:semiHidden/>
    <w:qFormat/>
    <w:rPr>
      <w:kern w:val="2"/>
      <w:sz w:val="21"/>
      <w:szCs w:val="22"/>
    </w:rPr>
  </w:style>
  <w:style w:type="paragraph" w:customStyle="1" w:styleId="37">
    <w:name w:val="样式 标题 3"/>
    <w:basedOn w:val="3"/>
    <w:next w:val="44"/>
    <w:qFormat/>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
    <w:qFormat/>
    <w:pPr>
      <w:spacing w:after="120"/>
      <w:ind w:left="0" w:firstLine="0"/>
    </w:pPr>
  </w:style>
  <w:style w:type="paragraph" w:customStyle="1" w:styleId="45">
    <w:name w:val="样式 标题 4"/>
    <w:basedOn w:val="4ChapterXXXX051"/>
    <w:next w:val="affffc"/>
    <w:qFormat/>
    <w:pPr>
      <w:tabs>
        <w:tab w:val="left" w:pos="2100"/>
      </w:tabs>
      <w:spacing w:after="50"/>
      <w:ind w:left="2100" w:hanging="420"/>
    </w:pPr>
  </w:style>
  <w:style w:type="paragraph" w:customStyle="1" w:styleId="4ChapterXXXX051">
    <w:name w:val="样式 标题 4Chapter X.X.X.X. + 段后: 0.5 行1"/>
    <w:basedOn w:val="405"/>
    <w:qFormat/>
    <w:pPr>
      <w:tabs>
        <w:tab w:val="left" w:pos="864"/>
      </w:tabs>
      <w:spacing w:after="120"/>
      <w:ind w:left="864" w:hanging="864"/>
    </w:pPr>
  </w:style>
  <w:style w:type="paragraph" w:customStyle="1" w:styleId="405">
    <w:name w:val="样式 标题 4 + 段后: 0.5 行"/>
    <w:basedOn w:val="4"/>
    <w:qFormat/>
    <w:pPr>
      <w:keepLines w:val="0"/>
      <w:tabs>
        <w:tab w:val="left" w:pos="2040"/>
      </w:tabs>
      <w:spacing w:before="120" w:afterLines="50" w:line="240" w:lineRule="auto"/>
      <w:ind w:left="2040" w:hanging="420"/>
      <w:jc w:val="left"/>
    </w:pPr>
    <w:rPr>
      <w:rFonts w:ascii="宋体" w:eastAsia="宋体" w:hAnsi="Times New Roman" w:cs="宋体"/>
      <w:snapToGrid w:val="0"/>
      <w:kern w:val="0"/>
      <w:sz w:val="21"/>
      <w:szCs w:val="20"/>
    </w:rPr>
  </w:style>
  <w:style w:type="paragraph" w:customStyle="1" w:styleId="affffc">
    <w:name w:val="样式 正文"/>
    <w:basedOn w:val="a"/>
    <w:next w:val="a"/>
    <w:qFormat/>
    <w:pPr>
      <w:spacing w:afterLines="50"/>
      <w:jc w:val="left"/>
    </w:pPr>
    <w:rPr>
      <w:rFonts w:ascii="宋体" w:hAnsi="Times New Roman" w:cs="宋体"/>
      <w:snapToGrid w:val="0"/>
      <w:kern w:val="0"/>
      <w:szCs w:val="20"/>
    </w:rPr>
  </w:style>
  <w:style w:type="paragraph" w:customStyle="1" w:styleId="NewNew">
    <w:name w:val="正文文本 New New"/>
    <w:basedOn w:val="NewNewNewNewNewNew"/>
    <w:qFormat/>
    <w:pPr>
      <w:spacing w:after="120"/>
    </w:pPr>
    <w:rPr>
      <w:sz w:val="28"/>
      <w:szCs w:val="24"/>
    </w:rPr>
  </w:style>
  <w:style w:type="paragraph" w:customStyle="1" w:styleId="NewNewNewNewNewNew">
    <w:name w:val="正文 New New New New New New"/>
    <w:qFormat/>
    <w:pPr>
      <w:widowControl w:val="0"/>
      <w:jc w:val="both"/>
    </w:pPr>
    <w:rPr>
      <w:rFonts w:ascii="Times New Roman" w:hAnsi="Times New Roman"/>
      <w:kern w:val="2"/>
      <w:sz w:val="21"/>
      <w:szCs w:val="22"/>
    </w:rPr>
  </w:style>
  <w:style w:type="paragraph" w:customStyle="1" w:styleId="affffd">
    <w:name w:val="首行缩进"/>
    <w:basedOn w:val="a"/>
    <w:qFormat/>
    <w:pPr>
      <w:widowControl/>
      <w:tabs>
        <w:tab w:val="left" w:pos="822"/>
      </w:tabs>
      <w:snapToGrid w:val="0"/>
      <w:spacing w:before="40" w:after="40" w:line="300" w:lineRule="atLeast"/>
      <w:ind w:left="2940" w:hanging="420"/>
    </w:pPr>
    <w:rPr>
      <w:rFonts w:ascii="Arial" w:hAnsi="Arial"/>
      <w:kern w:val="0"/>
      <w:szCs w:val="20"/>
    </w:rPr>
  </w:style>
  <w:style w:type="paragraph" w:customStyle="1" w:styleId="3A-3sect123h3H3level3PIM3Level3HeadHeading">
    <w:name w:val="样式 标题 3(A-3)sect1.2.3h3H3level_3PIM 3Level 3 HeadHeading..."/>
    <w:basedOn w:val="3"/>
    <w:qFormat/>
    <w:rPr>
      <w:rFonts w:ascii="Arial" w:hAnsi="Arial"/>
      <w:sz w:val="30"/>
    </w:rPr>
  </w:style>
  <w:style w:type="paragraph" w:customStyle="1" w:styleId="S4-I-U-L15-No-dot">
    <w:name w:val="S4-I-U-L15-No-dot"/>
    <w:basedOn w:val="a"/>
    <w:qFormat/>
    <w:pPr>
      <w:tabs>
        <w:tab w:val="left" w:pos="1112"/>
      </w:tabs>
      <w:spacing w:after="120" w:line="360" w:lineRule="auto"/>
      <w:ind w:left="1112" w:hanging="420"/>
    </w:pPr>
    <w:rPr>
      <w:rFonts w:ascii="Times New Roman" w:hAnsi="Times New Roman"/>
      <w:i/>
      <w:sz w:val="24"/>
      <w:szCs w:val="24"/>
      <w:u w:val="single"/>
    </w:rPr>
  </w:style>
  <w:style w:type="paragraph" w:customStyle="1" w:styleId="5H5ITTt5PAPicoSection5H5-Heading5h5l5heading51">
    <w:name w:val="样式 标题 5H5ITT t5PA Pico Section5H5-Heading 5h5l5heading5...1"/>
    <w:basedOn w:val="5"/>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4051">
    <w:name w:val="样式 样式 标题 4 + 段后: 0.5 行1"/>
    <w:basedOn w:val="405"/>
    <w:next w:val="af0"/>
    <w:qFormat/>
    <w:pPr>
      <w:spacing w:after="120"/>
      <w:ind w:left="0" w:firstLine="0"/>
    </w:pPr>
  </w:style>
  <w:style w:type="paragraph" w:customStyle="1" w:styleId="xl28">
    <w:name w:val="xl28"/>
    <w:basedOn w:val="a"/>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pbulletcmt">
    <w:name w:val="pbulletcmt"/>
    <w:basedOn w:val="a"/>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310">
    <w:name w:val="浅色列表 - 强调文字颜色 31"/>
    <w:uiPriority w:val="71"/>
    <w:qFormat/>
    <w:rPr>
      <w:kern w:val="2"/>
      <w:sz w:val="21"/>
      <w:szCs w:val="22"/>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
    <w:name w:val="文档正文 Char Char Char Char Char"/>
    <w:basedOn w:val="a"/>
    <w:qFormat/>
    <w:pPr>
      <w:adjustRightInd w:val="0"/>
      <w:spacing w:line="480" w:lineRule="exact"/>
      <w:ind w:firstLine="567"/>
      <w:textAlignment w:val="baseline"/>
    </w:pPr>
    <w:rPr>
      <w:rFonts w:ascii="仿宋_GB2312" w:hAnsi="Times New Roman"/>
      <w:kern w:val="0"/>
      <w:sz w:val="24"/>
      <w:szCs w:val="28"/>
    </w:rPr>
  </w:style>
  <w:style w:type="paragraph" w:customStyle="1" w:styleId="affffe">
    <w:name w:val="表格中序号"/>
    <w:basedOn w:val="a"/>
    <w:qFormat/>
    <w:pPr>
      <w:spacing w:line="288" w:lineRule="auto"/>
      <w:jc w:val="center"/>
    </w:pPr>
    <w:rPr>
      <w:rFonts w:ascii="新宋体" w:eastAsia="新宋体" w:hAnsi="Times New Roman"/>
      <w:sz w:val="24"/>
      <w:szCs w:val="24"/>
    </w:rPr>
  </w:style>
  <w:style w:type="paragraph" w:customStyle="1" w:styleId="05">
    <w:name w:val="样式 三号 加粗 段后: 0.5 行"/>
    <w:basedOn w:val="a"/>
    <w:qFormat/>
    <w:pPr>
      <w:spacing w:afterLines="50"/>
      <w:jc w:val="left"/>
    </w:pPr>
    <w:rPr>
      <w:rFonts w:ascii="宋体" w:hAnsi="Times New Roman" w:cs="宋体"/>
      <w:b/>
      <w:bCs/>
      <w:snapToGrid w:val="0"/>
      <w:kern w:val="0"/>
      <w:sz w:val="32"/>
      <w:szCs w:val="20"/>
    </w:r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f">
    <w:name w:val="五号正文项目（标准）"/>
    <w:basedOn w:val="a"/>
    <w:qFormat/>
    <w:pPr>
      <w:tabs>
        <w:tab w:val="left" w:pos="900"/>
      </w:tabs>
      <w:spacing w:line="400" w:lineRule="exact"/>
      <w:ind w:left="900" w:hanging="540"/>
      <w:jc w:val="left"/>
    </w:pPr>
    <w:rPr>
      <w:rFonts w:ascii="宋体" w:hAnsi="宋体"/>
      <w:color w:val="000000"/>
      <w:szCs w:val="20"/>
    </w:rPr>
  </w:style>
  <w:style w:type="paragraph" w:customStyle="1" w:styleId="152">
    <w:name w:val="样式 样式 小四 行距: 1.5 倍行距 首行缩进:  2 字符 + +中文正文"/>
    <w:basedOn w:val="a"/>
    <w:qFormat/>
    <w:pPr>
      <w:spacing w:line="360" w:lineRule="auto"/>
      <w:ind w:firstLineChars="200" w:firstLine="480"/>
    </w:pPr>
    <w:rPr>
      <w:rFonts w:ascii="宋体" w:hAnsi="宋体" w:cs="宋体"/>
      <w:sz w:val="24"/>
      <w:szCs w:val="20"/>
    </w:rPr>
  </w:style>
  <w:style w:type="paragraph" w:customStyle="1" w:styleId="GB2312152">
    <w:name w:val="样式 仿宋_GB2312 (符号) 宋体 四号 行距: 1.5 倍行距 首行缩进:  2 字符"/>
    <w:basedOn w:val="a"/>
    <w:qFormat/>
    <w:pPr>
      <w:spacing w:line="360" w:lineRule="auto"/>
      <w:ind w:firstLineChars="200" w:firstLine="560"/>
    </w:pPr>
    <w:rPr>
      <w:rFonts w:ascii="仿宋" w:eastAsia="仿宋" w:hAnsi="宋体" w:cs="宋体"/>
      <w:sz w:val="28"/>
      <w:szCs w:val="20"/>
    </w:rPr>
  </w:style>
  <w:style w:type="paragraph" w:customStyle="1" w:styleId="xl70">
    <w:name w:val="xl70"/>
    <w:basedOn w:val="a"/>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0">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afffff1">
    <w:name w:val="技术方案正文样式"/>
    <w:basedOn w:val="a"/>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1">
    <w:name w:val="Char1 Char Char Char11"/>
    <w:basedOn w:val="a"/>
    <w:qFormat/>
    <w:rPr>
      <w:rFonts w:ascii="Tahoma" w:hAnsi="Tahoma"/>
      <w:sz w:val="24"/>
      <w:szCs w:val="20"/>
    </w:rPr>
  </w:style>
  <w:style w:type="paragraph" w:customStyle="1" w:styleId="afffff2">
    <w:name w:val="强调点"/>
    <w:basedOn w:val="a"/>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86">
    <w:name w:val="xl86"/>
    <w:basedOn w:val="a"/>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3CharCharChar">
    <w:name w:val="Char3 Char Char Char"/>
    <w:basedOn w:val="a"/>
    <w:qFormat/>
    <w:pPr>
      <w:widowControl/>
      <w:spacing w:after="160" w:line="240" w:lineRule="exact"/>
      <w:jc w:val="left"/>
    </w:pPr>
    <w:rPr>
      <w:rFonts w:ascii="Times New Roman" w:hAnsi="Times New Roman"/>
      <w:szCs w:val="20"/>
    </w:rPr>
  </w:style>
  <w:style w:type="paragraph" w:customStyle="1" w:styleId="P2">
    <w:name w:val="P2"/>
    <w:basedOn w:val="a"/>
    <w:qFormat/>
    <w:pPr>
      <w:widowControl/>
      <w:spacing w:before="240" w:line="240" w:lineRule="atLeast"/>
      <w:ind w:left="578"/>
      <w:jc w:val="left"/>
    </w:pPr>
    <w:rPr>
      <w:rFonts w:ascii="Times New Roman" w:hAnsi="Times New Roman"/>
      <w:b/>
      <w:kern w:val="0"/>
      <w:szCs w:val="21"/>
      <w:lang w:val="en-AU" w:eastAsia="en-US"/>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CharCharChar0">
    <w:name w:val="Char Char Char"/>
    <w:basedOn w:val="a"/>
    <w:qFormat/>
  </w:style>
  <w:style w:type="paragraph" w:customStyle="1" w:styleId="72">
    <w:name w:val="样式7"/>
    <w:basedOn w:val="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modselection1">
    <w:name w:val="mod_selection1"/>
    <w:basedOn w:val="a"/>
    <w:qFormat/>
    <w:pPr>
      <w:widowControl/>
      <w:ind w:left="75"/>
      <w:jc w:val="left"/>
    </w:pPr>
    <w:rPr>
      <w:rFonts w:ascii="Arial" w:hAnsi="Arial" w:cs="Arial"/>
      <w:b/>
      <w:bCs/>
      <w:kern w:val="0"/>
      <w:sz w:val="20"/>
      <w:szCs w:val="20"/>
    </w:rPr>
  </w:style>
  <w:style w:type="paragraph" w:customStyle="1" w:styleId="Paragraph2">
    <w:name w:val="Paragraph2"/>
    <w:basedOn w:val="a"/>
    <w:qFormat/>
    <w:pPr>
      <w:spacing w:before="80" w:afterLines="50"/>
      <w:ind w:left="720"/>
    </w:pPr>
    <w:rPr>
      <w:rFonts w:ascii="宋体" w:hAnsi="Times New Roman"/>
      <w:snapToGrid w:val="0"/>
      <w:color w:val="000000"/>
      <w:kern w:val="0"/>
      <w:szCs w:val="20"/>
      <w:lang w:val="en-AU"/>
    </w:rPr>
  </w:style>
  <w:style w:type="paragraph" w:customStyle="1" w:styleId="ParaChar">
    <w:name w:val="默认段落字体 Para Char"/>
    <w:basedOn w:val="a"/>
    <w:qFormat/>
    <w:pPr>
      <w:adjustRightInd w:val="0"/>
      <w:spacing w:line="360" w:lineRule="auto"/>
      <w:ind w:firstLine="480"/>
    </w:pPr>
    <w:rPr>
      <w:rFonts w:ascii="宋体" w:hAnsi="宋体"/>
      <w:kern w:val="0"/>
      <w:sz w:val="24"/>
      <w:szCs w:val="20"/>
    </w:rPr>
  </w:style>
  <w:style w:type="paragraph" w:customStyle="1" w:styleId="CharChar2CharCharCharCharCharCharChar">
    <w:name w:val="Char Char2 Char Char Char Char Char Char Char"/>
    <w:basedOn w:val="a8"/>
    <w:qFormat/>
    <w:pPr>
      <w:shd w:val="clear" w:color="auto" w:fill="000080"/>
    </w:pPr>
    <w:rPr>
      <w:rFonts w:ascii="Tahoma" w:hAnsi="Tahoma"/>
      <w:sz w:val="24"/>
      <w:szCs w:val="24"/>
    </w:rPr>
  </w:style>
  <w:style w:type="paragraph" w:customStyle="1" w:styleId="Charfff0">
    <w:name w:val="Char"/>
    <w:basedOn w:val="a"/>
    <w:qFormat/>
    <w:rPr>
      <w:rFonts w:ascii="仿宋_GB2312" w:eastAsia="仿宋_GB2312" w:hAnsi="Times New Roman"/>
      <w:b/>
      <w:sz w:val="32"/>
      <w:szCs w:val="32"/>
    </w:rPr>
  </w:style>
  <w:style w:type="paragraph" w:customStyle="1" w:styleId="2f5">
    <w:name w:val="最新标题2"/>
    <w:basedOn w:val="2f6"/>
    <w:next w:val="38"/>
    <w:qFormat/>
    <w:pPr>
      <w:spacing w:after="120"/>
    </w:pPr>
  </w:style>
  <w:style w:type="paragraph" w:customStyle="1" w:styleId="2f6">
    <w:name w:val="样式 标题 2"/>
    <w:basedOn w:val="2"/>
    <w:next w:val="38"/>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7"/>
    <w:next w:val="44"/>
    <w:qFormat/>
    <w:pPr>
      <w:spacing w:after="120"/>
    </w:pPr>
  </w:style>
  <w:style w:type="paragraph" w:customStyle="1" w:styleId="afffff3">
    <w:name w:val="表格_内容"/>
    <w:basedOn w:val="a"/>
    <w:qFormat/>
    <w:rPr>
      <w:rFonts w:ascii="宋体" w:hAnsi="宋体"/>
      <w:szCs w:val="21"/>
    </w:rPr>
  </w:style>
  <w:style w:type="paragraph" w:customStyle="1" w:styleId="InfoBlue">
    <w:name w:val="InfoBlue"/>
    <w:basedOn w:val="a"/>
    <w:next w:val="ab"/>
    <w:qFormat/>
    <w:pPr>
      <w:spacing w:afterLines="50"/>
      <w:ind w:left="720"/>
      <w:jc w:val="left"/>
    </w:pPr>
    <w:rPr>
      <w:rFonts w:ascii="宋体" w:hAnsi="Times New Roman"/>
      <w:i/>
      <w:snapToGrid w:val="0"/>
      <w:color w:val="0000FF"/>
      <w:kern w:val="0"/>
      <w:szCs w:val="20"/>
    </w:rPr>
  </w:style>
  <w:style w:type="paragraph" w:customStyle="1" w:styleId="afffff4">
    <w:name w:val="文档正文"/>
    <w:basedOn w:val="a"/>
    <w:qFormat/>
    <w:pPr>
      <w:adjustRightInd w:val="0"/>
      <w:spacing w:line="440" w:lineRule="exact"/>
      <w:ind w:firstLine="567"/>
      <w:textAlignment w:val="baseline"/>
    </w:pPr>
    <w:rPr>
      <w:rFonts w:ascii="Arial Narrow" w:hAnsi="Arial Narrow"/>
      <w:kern w:val="0"/>
      <w:sz w:val="24"/>
      <w:szCs w:val="24"/>
    </w:rPr>
  </w:style>
  <w:style w:type="paragraph" w:customStyle="1" w:styleId="02024">
    <w:name w:val="样式 正文 段落文字 + 宋体 小四 左侧:  0 厘米 首行缩进:  2 字符 段后: 0 磅 行距: 固定值 24..."/>
    <w:basedOn w:val="a"/>
    <w:qFormat/>
    <w:pPr>
      <w:spacing w:line="480" w:lineRule="exact"/>
      <w:ind w:firstLineChars="200" w:firstLine="480"/>
    </w:pPr>
    <w:rPr>
      <w:rFonts w:ascii="宋体" w:hAnsi="宋体" w:cs="宋体"/>
      <w:sz w:val="24"/>
      <w:szCs w:val="20"/>
    </w:rPr>
  </w:style>
  <w:style w:type="paragraph" w:customStyle="1" w:styleId="ymh2">
    <w:name w:val="ymh样式2"/>
    <w:basedOn w:val="2"/>
    <w:next w:val="2"/>
    <w:qFormat/>
    <w:pPr>
      <w:spacing w:before="0" w:after="0" w:line="360" w:lineRule="auto"/>
      <w:ind w:left="709"/>
    </w:pPr>
    <w:rPr>
      <w:rFonts w:ascii="宋体" w:eastAsia="宋体" w:hAnsi="宋体"/>
      <w:sz w:val="28"/>
      <w:szCs w:val="28"/>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afffff5">
    <w:name w:val="文本框内文字"/>
    <w:basedOn w:val="a"/>
    <w:qFormat/>
    <w:pPr>
      <w:spacing w:line="0" w:lineRule="atLeast"/>
    </w:pPr>
    <w:rPr>
      <w:rFonts w:ascii="Times New Roman" w:eastAsia="仿宋_GB2312" w:hAnsi="Times New Roman"/>
      <w:sz w:val="22"/>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05">
    <w:name w:val="样式 标题 1 + 段后: 0.5 行"/>
    <w:basedOn w:val="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12111ALTZPI2">
    <w:name w:val="样式 正文缩进正文（首行缩进两字）四号四号1四号2四号11特点正文非缩进段1ALT+ZPI正文文字首行缩进...2"/>
    <w:basedOn w:val="a5"/>
    <w:qFormat/>
    <w:pPr>
      <w:spacing w:beforeLines="50" w:line="360" w:lineRule="exact"/>
      <w:ind w:firstLineChars="200" w:firstLine="200"/>
    </w:pPr>
    <w:rPr>
      <w:rFonts w:ascii="宋体" w:hAnsi="Times New Roman" w:cs="宋体"/>
      <w:bCs/>
      <w:kern w:val="0"/>
      <w:sz w:val="24"/>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39">
    <w:name w:val="无间隔3"/>
    <w:qFormat/>
    <w:pPr>
      <w:widowControl w:val="0"/>
      <w:jc w:val="both"/>
    </w:pPr>
    <w:rPr>
      <w:rFonts w:ascii="Times New Roman" w:hAnsi="Times New Roman"/>
      <w:kern w:val="2"/>
      <w:sz w:val="21"/>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050">
    <w:name w:val="样式 左侧:  1 厘米 段后: 0.5 行"/>
    <w:basedOn w:val="a"/>
    <w:qFormat/>
    <w:pPr>
      <w:spacing w:afterLines="50"/>
      <w:ind w:firstLine="425"/>
      <w:jc w:val="left"/>
    </w:pPr>
    <w:rPr>
      <w:rFonts w:ascii="宋体" w:hAnsi="Times New Roman" w:cs="宋体"/>
      <w:snapToGrid w:val="0"/>
      <w:kern w:val="0"/>
      <w:szCs w:val="20"/>
    </w:rPr>
  </w:style>
  <w:style w:type="paragraph" w:customStyle="1" w:styleId="Style164">
    <w:name w:val="_Style 164"/>
    <w:basedOn w:val="a"/>
    <w:qFormat/>
    <w:rPr>
      <w:rFonts w:ascii="Times New Roman" w:hAnsi="Times New Roman"/>
      <w:szCs w:val="20"/>
    </w:rPr>
  </w:style>
  <w:style w:type="paragraph" w:customStyle="1" w:styleId="Afffff6">
    <w:name w:val="A正文小四"/>
    <w:basedOn w:val="a"/>
    <w:qFormat/>
    <w:pPr>
      <w:spacing w:line="360" w:lineRule="auto"/>
      <w:ind w:firstLineChars="200" w:firstLine="200"/>
    </w:pPr>
    <w:rPr>
      <w:rFonts w:ascii="Times New Roman" w:hAnsi="Times New Roman"/>
      <w:sz w:val="24"/>
      <w:szCs w:val="24"/>
    </w:rPr>
  </w:style>
  <w:style w:type="paragraph" w:customStyle="1" w:styleId="afffff7">
    <w:name w:val="圆点"/>
    <w:basedOn w:val="a"/>
    <w:qFormat/>
    <w:pPr>
      <w:spacing w:beforeLines="50" w:afterLines="50" w:line="360" w:lineRule="auto"/>
      <w:ind w:firstLineChars="200" w:firstLine="480"/>
    </w:pPr>
    <w:rPr>
      <w:rFonts w:ascii="仿宋_GB2312" w:eastAsia="仿宋_GB2312" w:hAnsi="Times New Roman"/>
      <w:sz w:val="24"/>
      <w:szCs w:val="24"/>
    </w:rPr>
  </w:style>
  <w:style w:type="paragraph" w:customStyle="1" w:styleId="graytext">
    <w:name w:val="graytext"/>
    <w:basedOn w:val="a"/>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8">
    <w:name w:val="样式"/>
    <w:basedOn w:val="a"/>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TableMedium">
    <w:name w:val="Table_Medium"/>
    <w:basedOn w:val="Table"/>
    <w:qFormat/>
    <w:rPr>
      <w:sz w:val="18"/>
    </w:rPr>
  </w:style>
  <w:style w:type="paragraph" w:customStyle="1" w:styleId="Table">
    <w:name w:val="Table"/>
    <w:basedOn w:val="a"/>
    <w:qFormat/>
    <w:pPr>
      <w:widowControl/>
      <w:spacing w:before="40" w:after="40"/>
      <w:jc w:val="left"/>
    </w:pPr>
    <w:rPr>
      <w:rFonts w:ascii="Arial" w:eastAsia="Times New Roman" w:hAnsi="Arial"/>
      <w:kern w:val="0"/>
      <w:sz w:val="20"/>
      <w:szCs w:val="20"/>
      <w:lang w:val="en-GB" w:eastAsia="en-US"/>
    </w:rPr>
  </w:style>
  <w:style w:type="paragraph" w:customStyle="1" w:styleId="1110">
    <w:name w:val="列出段落111"/>
    <w:basedOn w:val="a"/>
    <w:qFormat/>
    <w:pPr>
      <w:ind w:firstLineChars="200" w:firstLine="420"/>
    </w:pPr>
  </w:style>
  <w:style w:type="paragraph" w:customStyle="1" w:styleId="afffff9">
    <w:name w:val="标书_正文"/>
    <w:basedOn w:val="a"/>
    <w:qFormat/>
    <w:pPr>
      <w:spacing w:line="360" w:lineRule="auto"/>
    </w:pPr>
    <w:rPr>
      <w:rFonts w:ascii="宋体" w:hAnsi="Times New Roman"/>
      <w:b/>
      <w:kern w:val="0"/>
      <w:sz w:val="32"/>
      <w:szCs w:val="32"/>
    </w:rPr>
  </w:style>
  <w:style w:type="paragraph" w:customStyle="1" w:styleId="Style-">
    <w:name w:val="Style-正文"/>
    <w:basedOn w:val="a"/>
    <w:qFormat/>
    <w:pPr>
      <w:spacing w:line="360" w:lineRule="auto"/>
      <w:ind w:firstLine="420"/>
    </w:pPr>
    <w:rPr>
      <w:rFonts w:ascii="宋体" w:hAnsi="宋体"/>
      <w:sz w:val="24"/>
      <w:szCs w:val="24"/>
    </w:rPr>
  </w:style>
  <w:style w:type="paragraph" w:customStyle="1" w:styleId="afffffa">
    <w:name w:val="标号标题"/>
    <w:basedOn w:val="a"/>
    <w:qFormat/>
    <w:pPr>
      <w:widowControl/>
      <w:spacing w:line="360" w:lineRule="auto"/>
      <w:ind w:left="340"/>
      <w:jc w:val="left"/>
    </w:pPr>
    <w:rPr>
      <w:rFonts w:ascii="Times New Roman" w:hAnsi="Times New Roman"/>
      <w:b/>
      <w:szCs w:val="24"/>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f7">
    <w:name w:val="样式 标题 2 + 五号"/>
    <w:basedOn w:val="2"/>
    <w:qFormat/>
    <w:pPr>
      <w:spacing w:before="0" w:after="0" w:line="240" w:lineRule="auto"/>
    </w:pPr>
    <w:rPr>
      <w:rFonts w:ascii="宋体" w:eastAsia="宋体" w:hAnsi="宋体"/>
      <w:sz w:val="21"/>
    </w:rPr>
  </w:style>
  <w:style w:type="paragraph" w:customStyle="1" w:styleId="Charfff1">
    <w:name w:val="文档正文 Char"/>
    <w:basedOn w:val="a"/>
    <w:qFormat/>
    <w:pPr>
      <w:adjustRightInd w:val="0"/>
      <w:spacing w:line="500" w:lineRule="atLeast"/>
      <w:ind w:firstLine="567"/>
    </w:pPr>
    <w:rPr>
      <w:rFonts w:ascii="仿宋_GB2312" w:eastAsia="仿宋_GB2312" w:hAnsi="Times New Roman" w:hint="eastAsia"/>
      <w:sz w:val="28"/>
      <w:szCs w:val="24"/>
    </w:rPr>
  </w:style>
  <w:style w:type="paragraph" w:customStyle="1" w:styleId="afffffb">
    <w:name w:val="公司名"/>
    <w:basedOn w:val="a"/>
    <w:next w:val="a"/>
    <w:qFormat/>
    <w:pPr>
      <w:widowControl/>
      <w:spacing w:before="420" w:after="60" w:line="320" w:lineRule="exact"/>
      <w:jc w:val="left"/>
    </w:pPr>
    <w:rPr>
      <w:rFonts w:ascii="Garamond" w:hAnsi="Garamond"/>
      <w:caps/>
      <w:kern w:val="36"/>
      <w:sz w:val="38"/>
      <w:szCs w:val="20"/>
      <w:lang w:bidi="he-IL"/>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1f2">
    <w:name w:val="正文居中标题1"/>
    <w:basedOn w:val="a"/>
    <w:qFormat/>
    <w:pPr>
      <w:spacing w:before="100" w:beforeAutospacing="1" w:after="100" w:afterAutospacing="1"/>
      <w:jc w:val="center"/>
    </w:pPr>
    <w:rPr>
      <w:rFonts w:ascii="Times New Roman" w:eastAsia="隶书" w:hAnsi="Times New Roman"/>
      <w:b/>
      <w:bCs/>
      <w:sz w:val="8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CharCharChar1Char">
    <w:name w:val="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
    <w:name w:val="Char Char1 Char"/>
    <w:basedOn w:val="a"/>
    <w:qFormat/>
    <w:rPr>
      <w:rFonts w:ascii="仿宋_GB2312" w:eastAsia="仿宋_GB2312" w:hAnsi="Times New Roman"/>
      <w:b/>
      <w:sz w:val="32"/>
      <w:szCs w:val="32"/>
    </w:rPr>
  </w:style>
  <w:style w:type="paragraph" w:customStyle="1" w:styleId="afffffc">
    <w:name w:val="表格标题"/>
    <w:basedOn w:val="affffb"/>
    <w:qFormat/>
    <w:pPr>
      <w:jc w:val="center"/>
    </w:pPr>
    <w:rPr>
      <w:b/>
      <w:bCs/>
      <w:i/>
      <w:iCs/>
    </w:rPr>
  </w:style>
  <w:style w:type="paragraph" w:customStyle="1" w:styleId="Proposalsbody">
    <w:name w:val="Proposals body"/>
    <w:basedOn w:val="a"/>
    <w:next w:val="a"/>
    <w:qFormat/>
    <w:pPr>
      <w:widowControl/>
      <w:spacing w:line="360" w:lineRule="auto"/>
      <w:jc w:val="left"/>
    </w:pPr>
    <w:rPr>
      <w:rFonts w:ascii="宋体" w:hAnsi="Times New Roman"/>
      <w:snapToGrid w:val="0"/>
      <w:color w:val="000000"/>
      <w:kern w:val="0"/>
      <w:sz w:val="24"/>
      <w:szCs w:val="20"/>
    </w:rPr>
  </w:style>
  <w:style w:type="paragraph" w:customStyle="1" w:styleId="pa-7">
    <w:name w:val="pa-7"/>
    <w:basedOn w:val="a"/>
    <w:qFormat/>
    <w:pPr>
      <w:widowControl/>
      <w:spacing w:before="150" w:after="150"/>
      <w:jc w:val="left"/>
    </w:pPr>
    <w:rPr>
      <w:rFonts w:ascii="宋体" w:hAnsi="宋体" w:cs="宋体"/>
      <w:kern w:val="0"/>
      <w:sz w:val="24"/>
      <w:szCs w:val="24"/>
    </w:rPr>
  </w:style>
  <w:style w:type="paragraph" w:customStyle="1" w:styleId="afffffd">
    <w:name w:val="封面标准文稿编辑信息"/>
    <w:qFormat/>
    <w:pPr>
      <w:spacing w:before="180" w:line="180" w:lineRule="exact"/>
      <w:jc w:val="center"/>
    </w:pPr>
    <w:rPr>
      <w:rFonts w:ascii="宋体" w:hAnsi="Times New Roman"/>
      <w:sz w:val="21"/>
    </w:rPr>
  </w:style>
  <w:style w:type="paragraph" w:customStyle="1" w:styleId="2f8">
    <w:name w:val="金保标题2"/>
    <w:basedOn w:val="2"/>
    <w:next w:val="a"/>
    <w:qFormat/>
    <w:pPr>
      <w:tabs>
        <w:tab w:val="left" w:pos="709"/>
      </w:tabs>
      <w:spacing w:line="360" w:lineRule="auto"/>
    </w:pPr>
    <w:rPr>
      <w:rFonts w:ascii="Times New Roman" w:hAnsi="Times New Roman"/>
      <w:kern w:val="0"/>
      <w:sz w:val="28"/>
      <w:szCs w:val="28"/>
    </w:rPr>
  </w:style>
  <w:style w:type="paragraph" w:customStyle="1" w:styleId="2f9">
    <w:name w:val="正文缩进2字符"/>
    <w:basedOn w:val="0"/>
    <w:qFormat/>
    <w:pPr>
      <w:ind w:firstLineChars="200" w:firstLine="480"/>
    </w:pPr>
  </w:style>
  <w:style w:type="paragraph" w:customStyle="1" w:styleId="1f3">
    <w:name w:val="标题1"/>
    <w:basedOn w:val="ae"/>
    <w:qFormat/>
    <w:pPr>
      <w:spacing w:beforeLines="0" w:afterLines="0" w:line="360" w:lineRule="auto"/>
    </w:pPr>
    <w:rPr>
      <w:b/>
      <w:sz w:val="30"/>
      <w:szCs w:val="20"/>
    </w:rPr>
  </w:style>
  <w:style w:type="paragraph" w:customStyle="1" w:styleId="afffffe">
    <w:name w:val="样式 模板描述"/>
    <w:basedOn w:val="a"/>
    <w:next w:val="affffc"/>
    <w:qFormat/>
    <w:pPr>
      <w:spacing w:afterLines="50"/>
      <w:jc w:val="left"/>
    </w:pPr>
    <w:rPr>
      <w:rFonts w:ascii="宋体" w:hAnsi="Times New Roman" w:cs="宋体"/>
      <w:i/>
      <w:iCs/>
      <w:snapToGrid w:val="0"/>
      <w:color w:val="0000FF"/>
      <w:kern w:val="0"/>
      <w:szCs w:val="21"/>
    </w:rPr>
  </w:style>
  <w:style w:type="paragraph" w:customStyle="1" w:styleId="1f4">
    <w:name w:val="正文缩进1"/>
    <w:basedOn w:val="a"/>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Style13">
    <w:name w:val="_Style 13"/>
    <w:basedOn w:val="a"/>
    <w:qFormat/>
    <w:pPr>
      <w:tabs>
        <w:tab w:val="left" w:pos="360"/>
      </w:tabs>
      <w:ind w:firstLineChars="150" w:firstLine="420"/>
    </w:pPr>
    <w:rPr>
      <w:rFonts w:ascii="Times New Roman" w:hAnsi="Times New Roman"/>
      <w:szCs w:val="20"/>
    </w:rPr>
  </w:style>
  <w:style w:type="paragraph" w:customStyle="1" w:styleId="074">
    <w:name w:val="正文样式 首行缩进:  0.74 厘米"/>
    <w:basedOn w:val="a"/>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1f5">
    <w:name w:val="修订1"/>
    <w:qFormat/>
    <w:rPr>
      <w:kern w:val="2"/>
      <w:sz w:val="21"/>
      <w:szCs w:val="22"/>
    </w:rPr>
  </w:style>
  <w:style w:type="paragraph" w:customStyle="1" w:styleId="affffff">
    <w:name w:val="一级项目符号"/>
    <w:basedOn w:val="a"/>
    <w:qFormat/>
    <w:pPr>
      <w:widowControl/>
      <w:tabs>
        <w:tab w:val="left" w:pos="482"/>
      </w:tabs>
      <w:spacing w:line="360" w:lineRule="auto"/>
      <w:ind w:left="482" w:hanging="482"/>
    </w:pPr>
    <w:rPr>
      <w:rFonts w:ascii="Times New Roman" w:hAnsi="Times New Roman"/>
      <w:kern w:val="0"/>
      <w:sz w:val="24"/>
      <w:szCs w:val="20"/>
    </w:rPr>
  </w:style>
  <w:style w:type="paragraph" w:customStyle="1" w:styleId="affffff0">
    <w:name w:val="丽天正文"/>
    <w:basedOn w:val="a"/>
    <w:qFormat/>
    <w:pPr>
      <w:spacing w:line="540" w:lineRule="exact"/>
      <w:ind w:firstLineChars="200" w:firstLine="560"/>
    </w:pPr>
    <w:rPr>
      <w:rFonts w:ascii="宋体" w:hAnsi="宋体"/>
      <w:color w:val="000000"/>
      <w:sz w:val="28"/>
      <w:szCs w:val="28"/>
    </w:rPr>
  </w:style>
  <w:style w:type="paragraph" w:customStyle="1" w:styleId="affffff1">
    <w:name w:val="正文 样式"/>
    <w:basedOn w:val="a"/>
    <w:qFormat/>
    <w:pPr>
      <w:spacing w:line="360" w:lineRule="auto"/>
      <w:ind w:firstLineChars="200" w:firstLine="480"/>
    </w:pPr>
    <w:rPr>
      <w:rFonts w:ascii="Times New Roman" w:hAnsi="Times New Roman"/>
      <w:sz w:val="24"/>
      <w:szCs w:val="24"/>
    </w:rPr>
  </w:style>
  <w:style w:type="paragraph" w:customStyle="1" w:styleId="affffff2">
    <w:name w:val="小标题"/>
    <w:basedOn w:val="ab"/>
    <w:qFormat/>
    <w:pPr>
      <w:tabs>
        <w:tab w:val="left" w:pos="840"/>
      </w:tabs>
      <w:spacing w:before="60" w:after="60" w:line="360" w:lineRule="auto"/>
      <w:ind w:left="840" w:hanging="420"/>
    </w:pPr>
    <w:rPr>
      <w:rFonts w:eastAsia="黑体"/>
      <w:sz w:val="24"/>
      <w:szCs w:val="20"/>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affffff3">
    <w:name w:val="章正文"/>
    <w:basedOn w:val="a"/>
    <w:qFormat/>
    <w:pPr>
      <w:spacing w:beforeLines="50" w:after="120" w:line="300" w:lineRule="auto"/>
      <w:ind w:firstLine="480"/>
    </w:pPr>
    <w:rPr>
      <w:rFonts w:ascii="Helvetica" w:hAnsi="Helvetica"/>
      <w:kern w:val="0"/>
      <w:sz w:val="24"/>
      <w:szCs w:val="24"/>
    </w:rPr>
  </w:style>
  <w:style w:type="paragraph" w:customStyle="1" w:styleId="3a">
    <w:name w:val="书籍标题3"/>
    <w:basedOn w:val="a"/>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2fa">
    <w:name w:val="样式2"/>
    <w:basedOn w:val="2"/>
    <w:qFormat/>
    <w:pPr>
      <w:tabs>
        <w:tab w:val="left" w:pos="576"/>
      </w:tabs>
      <w:spacing w:before="0" w:after="0" w:line="415" w:lineRule="auto"/>
      <w:ind w:left="576" w:hanging="576"/>
    </w:pPr>
    <w:rPr>
      <w:rFonts w:ascii="宋体" w:eastAsia="仿宋_GB2312" w:hAnsi="宋体"/>
      <w:bCs w:val="0"/>
      <w:szCs w:val="20"/>
    </w:rPr>
  </w:style>
  <w:style w:type="paragraph" w:customStyle="1" w:styleId="ymh1">
    <w:name w:val="ymh样式1"/>
    <w:basedOn w:val="1"/>
    <w:next w:val="af3"/>
    <w:qFormat/>
    <w:pPr>
      <w:keepNext/>
      <w:keepLines/>
      <w:pageBreakBefore/>
      <w:widowControl/>
      <w:autoSpaceDE/>
      <w:autoSpaceDN/>
      <w:adjustRightInd/>
      <w:spacing w:before="100" w:after="100"/>
      <w:ind w:left="425"/>
      <w:jc w:val="left"/>
    </w:pPr>
    <w:rPr>
      <w:rFonts w:ascii="宋体" w:eastAsia="仿宋_GB2312" w:hAnsi="宋体"/>
      <w:sz w:val="32"/>
      <w:szCs w:val="32"/>
    </w:rPr>
  </w:style>
  <w:style w:type="paragraph" w:customStyle="1" w:styleId="Paragraph3">
    <w:name w:val="Paragraph3"/>
    <w:basedOn w:val="a"/>
    <w:qFormat/>
    <w:pPr>
      <w:spacing w:before="80" w:afterLines="50"/>
      <w:ind w:left="1530"/>
    </w:pPr>
    <w:rPr>
      <w:rFonts w:ascii="宋体" w:hAnsi="Times New Roman"/>
      <w:snapToGrid w:val="0"/>
      <w:kern w:val="0"/>
      <w:szCs w:val="20"/>
    </w:rPr>
  </w:style>
  <w:style w:type="paragraph" w:customStyle="1" w:styleId="CharCharChar2">
    <w:name w:val="Char Char Char2"/>
    <w:basedOn w:val="a"/>
    <w:qFormat/>
    <w:rPr>
      <w:rFonts w:ascii="Times New Roman" w:eastAsia="仿宋_GB2312" w:hAnsi="Times New Roman" w:cs="宋体"/>
      <w:sz w:val="24"/>
      <w:szCs w:val="20"/>
    </w:rPr>
  </w:style>
  <w:style w:type="paragraph" w:customStyle="1" w:styleId="affffff4">
    <w:name w:val="表格内文"/>
    <w:qFormat/>
    <w:pPr>
      <w:widowControl w:val="0"/>
      <w:spacing w:line="360" w:lineRule="auto"/>
      <w:jc w:val="both"/>
    </w:pPr>
    <w:rPr>
      <w:rFonts w:ascii="宋体" w:hAnsi="Times New Roman" w:cs="宋体"/>
      <w:color w:val="000000"/>
      <w:kern w:val="2"/>
      <w:sz w:val="21"/>
    </w:rPr>
  </w:style>
  <w:style w:type="paragraph" w:customStyle="1" w:styleId="1f6">
    <w:name w:val="文档结构图1"/>
    <w:basedOn w:val="a"/>
    <w:qFormat/>
    <w:rPr>
      <w:rFonts w:ascii="宋体"/>
      <w:kern w:val="0"/>
      <w:sz w:val="18"/>
      <w:szCs w:val="18"/>
    </w:rPr>
  </w:style>
  <w:style w:type="paragraph" w:customStyle="1" w:styleId="affffff5">
    <w:name w:val="二级项目符号"/>
    <w:basedOn w:val="a"/>
    <w:qFormat/>
    <w:pPr>
      <w:widowControl/>
      <w:tabs>
        <w:tab w:val="left" w:pos="964"/>
      </w:tabs>
      <w:spacing w:line="360" w:lineRule="auto"/>
      <w:ind w:left="964" w:hanging="482"/>
    </w:pPr>
    <w:rPr>
      <w:rFonts w:ascii="Times New Roman" w:hAnsi="Times New Roman"/>
      <w:kern w:val="0"/>
      <w:sz w:val="24"/>
      <w:szCs w:val="20"/>
    </w:rPr>
  </w:style>
  <w:style w:type="paragraph" w:customStyle="1" w:styleId="Style3">
    <w:name w:val="_Style 3"/>
    <w:basedOn w:val="a"/>
    <w:qFormat/>
    <w:rPr>
      <w:rFonts w:ascii="Times New Roman" w:hAnsi="Times New Roman"/>
      <w:szCs w:val="20"/>
    </w:r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affffff6">
    <w:name w:val="新昌图表样式"/>
    <w:basedOn w:val="a6"/>
    <w:qFormat/>
    <w:pPr>
      <w:spacing w:beforeLines="50" w:afterLines="50"/>
      <w:jc w:val="center"/>
    </w:pPr>
    <w:rPr>
      <w:rFonts w:ascii="黑体"/>
      <w:kern w:val="0"/>
      <w:sz w:val="24"/>
      <w:szCs w:val="24"/>
    </w:rPr>
  </w:style>
  <w:style w:type="paragraph" w:customStyle="1" w:styleId="flType">
    <w:name w:val="flType"/>
    <w:basedOn w:val="a"/>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31">
    <w:name w:val="Char3"/>
    <w:basedOn w:val="a"/>
    <w:qFormat/>
    <w:rPr>
      <w:rFonts w:ascii="仿宋_GB2312" w:eastAsia="仿宋_GB2312" w:hAnsi="Times New Roman"/>
      <w:b/>
      <w:sz w:val="32"/>
      <w:szCs w:val="20"/>
    </w:rPr>
  </w:style>
  <w:style w:type="paragraph" w:customStyle="1" w:styleId="affffff7">
    <w:name w:val="文章"/>
    <w:basedOn w:val="a"/>
    <w:next w:val="a"/>
    <w:qFormat/>
    <w:pPr>
      <w:spacing w:after="120" w:line="360" w:lineRule="auto"/>
      <w:ind w:firstLineChars="200" w:firstLine="200"/>
    </w:pPr>
    <w:rPr>
      <w:rFonts w:ascii="Times New Roman" w:hAnsi="Times New Roman"/>
      <w:sz w:val="24"/>
      <w:szCs w:val="24"/>
    </w:rPr>
  </w:style>
  <w:style w:type="paragraph" w:customStyle="1" w:styleId="xl67">
    <w:name w:val="xl67"/>
    <w:basedOn w:val="a"/>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affffff8">
    <w:name w:val="图表引用"/>
    <w:basedOn w:val="a"/>
    <w:qFormat/>
    <w:pPr>
      <w:spacing w:line="360" w:lineRule="auto"/>
      <w:jc w:val="center"/>
    </w:pPr>
    <w:rPr>
      <w:rFonts w:ascii="仿宋_GB2312" w:eastAsia="仿宋_GB2312"/>
      <w:b/>
      <w:sz w:val="24"/>
      <w:szCs w:val="28"/>
    </w:rPr>
  </w:style>
  <w:style w:type="paragraph" w:customStyle="1" w:styleId="Char1e">
    <w:name w:val="Char1"/>
    <w:basedOn w:val="a"/>
    <w:qFormat/>
    <w:pPr>
      <w:spacing w:beforeLines="20" w:afterLines="20"/>
    </w:pPr>
    <w:rPr>
      <w:rFonts w:ascii="楷体_GB2312" w:eastAsia="楷体_GB2312" w:hAnsi="宋体" w:cs="Arial"/>
      <w:kern w:val="0"/>
      <w:sz w:val="24"/>
      <w:szCs w:val="24"/>
    </w:rPr>
  </w:style>
  <w:style w:type="paragraph" w:customStyle="1" w:styleId="2fb">
    <w:name w:val="无间隔2"/>
    <w:qFormat/>
    <w:rPr>
      <w:rFonts w:ascii="Times New Roman" w:eastAsia="Times New Roman" w:hAnsi="Times New Roman"/>
      <w:kern w:val="2"/>
      <w:sz w:val="22"/>
      <w:szCs w:val="22"/>
    </w:rPr>
  </w:style>
  <w:style w:type="paragraph" w:customStyle="1" w:styleId="CharCharCharCharCharCharCharCharCharChar">
    <w:name w:val="Char Char Char Char Char Char Char Char Char Char"/>
    <w:basedOn w:val="a"/>
    <w:qFormat/>
    <w:pPr>
      <w:tabs>
        <w:tab w:val="left" w:pos="360"/>
      </w:tabs>
      <w:ind w:left="480" w:hangingChars="200" w:hanging="480"/>
    </w:pPr>
    <w:rPr>
      <w:rFonts w:ascii="仿宋_GB2312" w:eastAsia="仿宋_GB2312" w:hAnsi="Times New Roman"/>
      <w:b/>
      <w:sz w:val="24"/>
      <w:szCs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9">
    <w:name w:val="大汉正文"/>
    <w:basedOn w:val="a"/>
    <w:qFormat/>
    <w:pPr>
      <w:spacing w:line="360" w:lineRule="auto"/>
      <w:ind w:firstLineChars="200" w:firstLine="200"/>
      <w:jc w:val="left"/>
    </w:pPr>
    <w:rPr>
      <w:rFonts w:ascii="宋体" w:hAnsi="Times New Roman"/>
      <w:kern w:val="0"/>
      <w:sz w:val="24"/>
      <w:szCs w:val="24"/>
    </w:rPr>
  </w:style>
  <w:style w:type="paragraph" w:customStyle="1" w:styleId="ListParagraph1">
    <w:name w:val="List Paragraph1"/>
    <w:basedOn w:val="a"/>
    <w:pPr>
      <w:ind w:firstLineChars="200" w:firstLine="420"/>
    </w:pPr>
    <w:rPr>
      <w:szCs w:val="24"/>
    </w:rPr>
  </w:style>
  <w:style w:type="paragraph" w:customStyle="1" w:styleId="00">
    <w:name w:val="样式 正文段落 + 首行缩进:  0 字符"/>
    <w:basedOn w:val="affff8"/>
    <w:qFormat/>
    <w:pPr>
      <w:spacing w:line="360" w:lineRule="auto"/>
      <w:ind w:firstLine="0"/>
    </w:pPr>
    <w:rPr>
      <w:rFonts w:ascii="宋体" w:hAnsi="宋体" w:cs="宋体"/>
      <w:kern w:val="0"/>
    </w:rPr>
  </w:style>
  <w:style w:type="paragraph" w:customStyle="1" w:styleId="ParaCharCharCharCharCharCharCharCharChar1CharCharCharChar0">
    <w:name w:val="默认段落字体 Para Char Char Char Char Char Char Char Char Char1 Char Char Char Char"/>
    <w:basedOn w:val="a"/>
    <w:qFormat/>
    <w:rPr>
      <w:rFonts w:ascii="Tahoma" w:hAnsi="Tahoma"/>
      <w:sz w:val="24"/>
      <w:szCs w:val="20"/>
    </w:rPr>
  </w:style>
  <w:style w:type="paragraph" w:customStyle="1" w:styleId="SZF">
    <w:name w:val="SZF表"/>
    <w:basedOn w:val="SZF0"/>
    <w:qFormat/>
    <w:rPr>
      <w:rFonts w:ascii="宋体" w:hAnsi="宋体"/>
      <w:bCs/>
      <w:szCs w:val="21"/>
    </w:rPr>
  </w:style>
  <w:style w:type="paragraph" w:customStyle="1" w:styleId="SZF0">
    <w:name w:val="SZF图"/>
    <w:basedOn w:val="a"/>
    <w:qFormat/>
    <w:pPr>
      <w:spacing w:beforeLines="50" w:afterLines="50" w:line="360" w:lineRule="auto"/>
      <w:jc w:val="center"/>
    </w:pPr>
    <w:rPr>
      <w:rFonts w:ascii="Times New Roman" w:hAnsi="Times New Roman"/>
      <w:b/>
      <w:szCs w:val="24"/>
    </w:rPr>
  </w:style>
  <w:style w:type="paragraph" w:customStyle="1" w:styleId="2fc">
    <w:name w:val="列出段落2"/>
    <w:basedOn w:val="a"/>
    <w:uiPriority w:val="34"/>
    <w:qFormat/>
    <w:pPr>
      <w:ind w:firstLineChars="200" w:firstLine="420"/>
    </w:pPr>
    <w:rPr>
      <w:szCs w:val="24"/>
    </w:rPr>
  </w:style>
  <w:style w:type="paragraph" w:customStyle="1" w:styleId="1f7">
    <w:name w:val="正文样式1"/>
    <w:basedOn w:val="a"/>
    <w:qFormat/>
    <w:pPr>
      <w:spacing w:line="360" w:lineRule="auto"/>
      <w:ind w:firstLineChars="200" w:firstLine="200"/>
    </w:pPr>
    <w:rPr>
      <w:rFonts w:ascii="Times New Roman" w:hAnsi="Times New Roman" w:cs="宋体"/>
      <w:sz w:val="24"/>
      <w:szCs w:val="20"/>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image">
    <w:name w:val="image"/>
    <w:basedOn w:val="a"/>
    <w:qFormat/>
    <w:pPr>
      <w:widowControl/>
      <w:spacing w:before="360" w:after="360"/>
      <w:jc w:val="center"/>
    </w:pPr>
    <w:rPr>
      <w:rFonts w:ascii="宋体" w:hAnsi="宋体" w:cs="宋体"/>
      <w:kern w:val="0"/>
      <w:sz w:val="24"/>
      <w:szCs w:val="24"/>
    </w:rPr>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fffa">
    <w:name w:val="列表内容"/>
    <w:basedOn w:val="a"/>
    <w:next w:val="a"/>
    <w:qFormat/>
    <w:pPr>
      <w:widowControl/>
      <w:tabs>
        <w:tab w:val="left" w:pos="840"/>
      </w:tabs>
      <w:ind w:left="840" w:hanging="420"/>
      <w:jc w:val="left"/>
    </w:pPr>
    <w:rPr>
      <w:rFonts w:ascii="Times New Roman" w:hAnsi="Times New Roman"/>
      <w:kern w:val="0"/>
      <w:sz w:val="18"/>
      <w:szCs w:val="24"/>
    </w:rPr>
  </w:style>
  <w:style w:type="paragraph" w:customStyle="1" w:styleId="img">
    <w:name w:val="img"/>
    <w:basedOn w:val="a"/>
    <w:qFormat/>
    <w:pPr>
      <w:widowControl/>
      <w:spacing w:before="100" w:beforeAutospacing="1" w:after="100" w:afterAutospacing="1"/>
      <w:jc w:val="center"/>
    </w:pPr>
    <w:rPr>
      <w:rFonts w:ascii="宋体" w:hAnsi="宋体" w:cs="宋体"/>
      <w:kern w:val="0"/>
      <w:sz w:val="24"/>
      <w:szCs w:val="24"/>
    </w:rPr>
  </w:style>
  <w:style w:type="paragraph" w:customStyle="1" w:styleId="font10">
    <w:name w:val="font10"/>
    <w:basedOn w:val="a"/>
    <w:qFormat/>
    <w:pPr>
      <w:widowControl/>
      <w:spacing w:before="100" w:beforeAutospacing="1" w:after="100" w:afterAutospacing="1"/>
      <w:jc w:val="left"/>
    </w:pPr>
    <w:rPr>
      <w:rFonts w:ascii="Arial" w:hAnsi="Arial" w:cs="Arial"/>
      <w:color w:val="333333"/>
      <w:kern w:val="0"/>
      <w:sz w:val="20"/>
      <w:szCs w:val="20"/>
    </w:rPr>
  </w:style>
  <w:style w:type="paragraph" w:customStyle="1" w:styleId="affffffb">
    <w:name w:val="注意事项"/>
    <w:basedOn w:val="a"/>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211">
    <w:name w:val="正文文本缩进 21"/>
    <w:basedOn w:val="a"/>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ffffffc">
    <w:name w:val="文本正文"/>
    <w:basedOn w:val="affff7"/>
    <w:qFormat/>
    <w:pPr>
      <w:ind w:rightChars="9" w:right="22" w:firstLine="200"/>
      <w:textAlignment w:val="baseline"/>
    </w:pPr>
    <w:rPr>
      <w:rFonts w:ascii="Times New Roman" w:hAnsi="Times New Roman"/>
      <w:bCs/>
      <w:smallCaps/>
      <w:szCs w:val="24"/>
    </w:rPr>
  </w:style>
  <w:style w:type="paragraph" w:customStyle="1" w:styleId="Char111">
    <w:name w:val="Char111"/>
    <w:basedOn w:val="a"/>
    <w:rPr>
      <w:rFonts w:ascii="仿宋_GB2312" w:eastAsia="仿宋_GB2312" w:hAnsi="Times New Roman"/>
      <w:b/>
      <w:sz w:val="32"/>
      <w:szCs w:val="32"/>
    </w:rPr>
  </w:style>
  <w:style w:type="paragraph" w:customStyle="1" w:styleId="Char40">
    <w:name w:val="Char4"/>
    <w:basedOn w:val="a"/>
    <w:pPr>
      <w:tabs>
        <w:tab w:val="left" w:pos="432"/>
      </w:tabs>
      <w:ind w:left="432" w:hanging="432"/>
    </w:pPr>
    <w:rPr>
      <w:rFonts w:ascii="Times New Roman" w:hAnsi="Times New Roman"/>
      <w:sz w:val="24"/>
      <w:szCs w:val="24"/>
    </w:rPr>
  </w:style>
  <w:style w:type="paragraph" w:customStyle="1" w:styleId="CharCharChar1">
    <w:name w:val="Char Char Char1"/>
    <w:basedOn w:val="a"/>
    <w:qFormat/>
    <w:rPr>
      <w:rFonts w:ascii="Times New Roman" w:eastAsia="仿宋_GB2312" w:hAnsi="Times New Roman" w:cs="宋体"/>
      <w:sz w:val="24"/>
      <w:szCs w:val="20"/>
    </w:rPr>
  </w:style>
  <w:style w:type="paragraph" w:customStyle="1" w:styleId="affffffd">
    <w:name w:val="左对齐的表内文字"/>
    <w:basedOn w:val="a"/>
    <w:qFormat/>
    <w:rPr>
      <w:rFonts w:ascii="Times New Roman" w:eastAsia="仿宋_GB2312" w:hAnsi="Times New Roman" w:cs="宋体"/>
      <w:szCs w:val="20"/>
    </w:rPr>
  </w:style>
  <w:style w:type="paragraph" w:customStyle="1" w:styleId="1f8">
    <w:name w:val="封面1级标题"/>
    <w:basedOn w:val="a"/>
    <w:next w:val="a"/>
    <w:qFormat/>
    <w:pPr>
      <w:spacing w:beforeLines="800"/>
      <w:jc w:val="center"/>
    </w:pPr>
    <w:rPr>
      <w:rFonts w:ascii="Arial" w:eastAsia="黑体" w:hAnsi="Arial" w:cs="宋体"/>
      <w:b/>
      <w:sz w:val="72"/>
      <w:szCs w:val="72"/>
    </w:rPr>
  </w:style>
  <w:style w:type="paragraph" w:customStyle="1" w:styleId="f65656512">
    <w:name w:val="f656565_12"/>
    <w:basedOn w:val="a"/>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
    <w:name w:val="正文-带编号1)"/>
    <w:basedOn w:val="a"/>
    <w:qFormat/>
    <w:pPr>
      <w:spacing w:line="400" w:lineRule="exact"/>
      <w:ind w:left="420" w:hanging="420"/>
    </w:pPr>
    <w:rPr>
      <w:rFonts w:ascii="Arial" w:hAnsi="Arial"/>
      <w:szCs w:val="24"/>
    </w:rPr>
  </w:style>
  <w:style w:type="paragraph" w:customStyle="1" w:styleId="xl69">
    <w:name w:val="xl69"/>
    <w:basedOn w:val="a"/>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affffffe">
    <w:name w:val="题目项目"/>
    <w:basedOn w:val="a"/>
    <w:qFormat/>
    <w:pPr>
      <w:tabs>
        <w:tab w:val="left" w:pos="840"/>
      </w:tabs>
      <w:spacing w:beforeLines="100" w:afterLines="50"/>
      <w:ind w:left="840" w:hanging="420"/>
    </w:pPr>
    <w:rPr>
      <w:rFonts w:ascii="Times New Roman" w:hAnsi="Times New Roman"/>
      <w:szCs w:val="24"/>
    </w:rPr>
  </w:style>
  <w:style w:type="paragraph" w:customStyle="1" w:styleId="ParaCharCharCharChar">
    <w:name w:val="默认段落字体 Para Char Char Char Char"/>
    <w:basedOn w:val="a"/>
    <w:qFormat/>
    <w:pPr>
      <w:adjustRightInd w:val="0"/>
      <w:spacing w:line="360" w:lineRule="auto"/>
    </w:pPr>
    <w:rPr>
      <w:rFonts w:ascii="Times New Roman" w:hAnsi="Times New Roman"/>
      <w:kern w:val="0"/>
      <w:sz w:val="24"/>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fffffff">
    <w:name w:val="正文居中"/>
    <w:pPr>
      <w:widowControl w:val="0"/>
      <w:spacing w:line="240" w:lineRule="exact"/>
      <w:ind w:leftChars="-50" w:left="-105" w:rightChars="-50" w:right="-105"/>
      <w:jc w:val="center"/>
    </w:pPr>
    <w:rPr>
      <w:rFonts w:ascii="Times New Roman" w:hAnsi="Times New Roman"/>
      <w:bCs/>
      <w:sz w:val="18"/>
      <w:szCs w:val="18"/>
    </w:rPr>
  </w:style>
  <w:style w:type="paragraph" w:customStyle="1" w:styleId="afffffff0">
    <w:name w:val="图表"/>
    <w:basedOn w:val="a"/>
    <w:qFormat/>
    <w:pPr>
      <w:adjustRightInd w:val="0"/>
      <w:snapToGrid w:val="0"/>
      <w:jc w:val="center"/>
    </w:pPr>
    <w:rPr>
      <w:rFonts w:ascii="宋体" w:hAnsi="宋体"/>
      <w:szCs w:val="21"/>
    </w:rPr>
  </w:style>
  <w:style w:type="paragraph" w:customStyle="1" w:styleId="font12">
    <w:name w:val="font12"/>
    <w:basedOn w:val="a"/>
    <w:qFormat/>
    <w:pPr>
      <w:widowControl/>
      <w:spacing w:before="100" w:beforeAutospacing="1" w:after="100" w:afterAutospacing="1"/>
      <w:jc w:val="left"/>
    </w:pPr>
    <w:rPr>
      <w:rFonts w:ascii="宋体" w:hAnsi="宋体" w:cs="宋体"/>
      <w:color w:val="333333"/>
      <w:kern w:val="0"/>
      <w:sz w:val="22"/>
    </w:rPr>
  </w:style>
  <w:style w:type="paragraph" w:customStyle="1" w:styleId="Normal0">
    <w:name w:val="Normal0"/>
    <w:qFormat/>
    <w:rPr>
      <w:rFonts w:ascii="Times New Roman" w:hAnsi="Times New Roman"/>
      <w:lang w:eastAsia="en-US"/>
    </w:rPr>
  </w:style>
  <w:style w:type="paragraph" w:customStyle="1" w:styleId="112">
    <w:name w:val="列出段落11"/>
    <w:basedOn w:val="a"/>
    <w:uiPriority w:val="34"/>
    <w:qFormat/>
    <w:pPr>
      <w:ind w:firstLineChars="200" w:firstLine="420"/>
    </w:pPr>
  </w:style>
  <w:style w:type="paragraph" w:customStyle="1" w:styleId="afffffff1">
    <w:name w:val="内文正文"/>
    <w:basedOn w:val="a"/>
    <w:qFormat/>
    <w:pPr>
      <w:adjustRightInd w:val="0"/>
      <w:snapToGrid w:val="0"/>
      <w:spacing w:line="400" w:lineRule="atLeast"/>
      <w:ind w:firstLineChars="200" w:firstLine="200"/>
    </w:pPr>
    <w:rPr>
      <w:rFonts w:ascii="宋体" w:hAnsi="Times New Roman"/>
      <w:szCs w:val="24"/>
    </w:rPr>
  </w:style>
  <w:style w:type="paragraph" w:customStyle="1" w:styleId="CharChar1Char2">
    <w:name w:val="Char Char1 Char2"/>
    <w:basedOn w:val="a"/>
    <w:qFormat/>
    <w:rPr>
      <w:rFonts w:ascii="仿宋_GB2312" w:eastAsia="仿宋_GB2312" w:hAnsi="Times New Roman"/>
      <w:b/>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afffffff2">
    <w:name w:val="图样式"/>
    <w:basedOn w:val="a"/>
    <w:pPr>
      <w:keepNext/>
      <w:widowControl/>
      <w:spacing w:before="80" w:after="80"/>
      <w:jc w:val="center"/>
    </w:pPr>
    <w:rPr>
      <w:rFonts w:ascii="Times New Roman" w:hAnsi="Times New Roman"/>
      <w:szCs w:val="20"/>
    </w:rPr>
  </w:style>
  <w:style w:type="paragraph" w:customStyle="1" w:styleId="Char24">
    <w:name w:val="Char2"/>
    <w:basedOn w:val="a"/>
    <w:qFormat/>
    <w:rPr>
      <w:rFonts w:ascii="仿宋_GB2312" w:eastAsia="仿宋_GB2312" w:hAnsi="Times New Roman"/>
      <w:b/>
      <w:sz w:val="32"/>
      <w:szCs w:val="20"/>
    </w:rPr>
  </w:style>
  <w:style w:type="paragraph" w:customStyle="1" w:styleId="-11">
    <w:name w:val="彩色列表 - 强调文字颜色 11"/>
    <w:basedOn w:val="a"/>
    <w:uiPriority w:val="34"/>
    <w:qFormat/>
    <w:pPr>
      <w:ind w:firstLineChars="200" w:firstLine="420"/>
    </w:pPr>
  </w:style>
  <w:style w:type="paragraph" w:customStyle="1" w:styleId="3CharCharChar">
    <w:name w:val="样式 样式3 + 宋体 五号 Char Char Char"/>
    <w:basedOn w:val="a"/>
    <w:qFormat/>
    <w:pPr>
      <w:keepNext/>
      <w:keepLines/>
      <w:tabs>
        <w:tab w:val="left" w:pos="1050"/>
      </w:tabs>
      <w:ind w:left="1050" w:hanging="450"/>
      <w:jc w:val="left"/>
      <w:outlineLvl w:val="7"/>
    </w:pPr>
    <w:rPr>
      <w:rFonts w:ascii="宋体" w:hAnsi="宋体"/>
      <w:b/>
      <w:bCs/>
      <w:szCs w:val="24"/>
    </w:rPr>
  </w:style>
  <w:style w:type="paragraph" w:customStyle="1" w:styleId="NormalIndent1">
    <w:name w:val="Normal Indent1"/>
    <w:basedOn w:val="a"/>
    <w:qFormat/>
    <w:pPr>
      <w:ind w:firstLine="420"/>
    </w:pPr>
    <w:rPr>
      <w:rFonts w:ascii="Times New Roman" w:hAnsi="Times New Roman"/>
      <w:szCs w:val="20"/>
    </w:rPr>
  </w:style>
  <w:style w:type="paragraph" w:customStyle="1" w:styleId="2fd">
    <w:name w:val="标书_标题2"/>
    <w:basedOn w:val="2"/>
    <w:qFormat/>
    <w:pPr>
      <w:spacing w:after="0" w:line="415" w:lineRule="auto"/>
    </w:pPr>
    <w:rPr>
      <w:sz w:val="28"/>
      <w:szCs w:val="20"/>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CharChar3CharCharCharChar">
    <w:name w:val="Char Char3 Char Char Char Char"/>
    <w:basedOn w:val="a"/>
    <w:qFormat/>
    <w:pPr>
      <w:widowControl/>
      <w:spacing w:after="160" w:line="360" w:lineRule="auto"/>
      <w:jc w:val="left"/>
    </w:pPr>
    <w:rPr>
      <w:rFonts w:ascii="Verdana" w:hAnsi="Verdana"/>
      <w:kern w:val="0"/>
      <w:sz w:val="24"/>
      <w:szCs w:val="20"/>
      <w:lang w:eastAsia="en-US"/>
    </w:rPr>
  </w:style>
  <w:style w:type="paragraph" w:customStyle="1" w:styleId="afffffff3">
    <w:name w:val="段落正文"/>
    <w:basedOn w:val="a"/>
    <w:qFormat/>
    <w:pPr>
      <w:spacing w:line="360" w:lineRule="auto"/>
      <w:ind w:firstLineChars="200" w:firstLine="560"/>
    </w:pPr>
    <w:rPr>
      <w:rFonts w:ascii="Times New Roman" w:hAnsi="Times New Roman"/>
      <w:sz w:val="28"/>
      <w:szCs w:val="28"/>
    </w:rPr>
  </w:style>
  <w:style w:type="paragraph" w:customStyle="1" w:styleId="Char130">
    <w:name w:val="Char13"/>
    <w:basedOn w:val="a"/>
    <w:qFormat/>
    <w:pPr>
      <w:widowControl/>
      <w:spacing w:after="160" w:line="240" w:lineRule="exact"/>
      <w:jc w:val="left"/>
    </w:pPr>
    <w:rPr>
      <w:rFonts w:ascii="Verdana" w:hAnsi="Verdana"/>
      <w:kern w:val="0"/>
      <w:sz w:val="20"/>
      <w:szCs w:val="20"/>
      <w:lang w:eastAsia="en-US"/>
    </w:rPr>
  </w:style>
  <w:style w:type="paragraph" w:customStyle="1" w:styleId="1f9">
    <w:name w:val="正文1"/>
    <w:qFormat/>
    <w:pPr>
      <w:widowControl w:val="0"/>
      <w:jc w:val="both"/>
    </w:pPr>
    <w:rPr>
      <w:rFonts w:ascii="Times New Roman" w:hAnsi="Times New Roman" w:hint="eastAsia"/>
      <w:kern w:val="2"/>
      <w:sz w:val="21"/>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
    <w:name w:val="绿盟科技--正文首行缩进"/>
    <w:basedOn w:val="a"/>
    <w:qFormat/>
    <w:pPr>
      <w:widowControl/>
      <w:spacing w:after="50" w:line="300" w:lineRule="auto"/>
      <w:ind w:firstLineChars="200" w:firstLine="200"/>
      <w:jc w:val="left"/>
    </w:pPr>
    <w:rPr>
      <w:rFonts w:ascii="Arial" w:hAnsi="Arial"/>
      <w:kern w:val="0"/>
      <w:szCs w:val="21"/>
    </w:rPr>
  </w:style>
  <w:style w:type="paragraph" w:customStyle="1" w:styleId="46">
    <w:name w:val="样式　标题4"/>
    <w:basedOn w:val="4ChapterXXX051"/>
    <w:next w:val="a"/>
    <w:qFormat/>
  </w:style>
  <w:style w:type="paragraph" w:customStyle="1" w:styleId="My">
    <w:name w:val="My 正文"/>
    <w:basedOn w:val="a"/>
    <w:qFormat/>
    <w:pPr>
      <w:spacing w:line="520" w:lineRule="exact"/>
      <w:ind w:firstLineChars="200" w:firstLine="480"/>
    </w:pPr>
    <w:rPr>
      <w:rFonts w:ascii="宋体" w:hAnsi="宋体" w:cs="宋体"/>
      <w:bCs/>
      <w:sz w:val="24"/>
      <w:szCs w:val="20"/>
    </w:rPr>
  </w:style>
  <w:style w:type="paragraph" w:customStyle="1" w:styleId="Table-ColHead">
    <w:name w:val="Table - Col. Head"/>
    <w:basedOn w:val="a"/>
    <w:qFormat/>
    <w:pPr>
      <w:keepNext/>
      <w:widowControl/>
      <w:spacing w:before="60" w:afterLines="50"/>
      <w:jc w:val="left"/>
    </w:pPr>
    <w:rPr>
      <w:rFonts w:ascii="Arial" w:hAnsi="Arial"/>
      <w:b/>
      <w:kern w:val="0"/>
      <w:sz w:val="18"/>
      <w:szCs w:val="20"/>
      <w:lang w:eastAsia="en-US"/>
    </w:rPr>
  </w:style>
  <w:style w:type="paragraph" w:customStyle="1" w:styleId="3ChapterXXX051">
    <w:name w:val="样式 标题 3Chapter X.X.X. + 段后: 0.5 行1"/>
    <w:basedOn w:val="3"/>
    <w:next w:val="a"/>
    <w:qFormat/>
    <w:pPr>
      <w:keepLines w:val="0"/>
      <w:spacing w:before="120" w:afterLines="50" w:line="240" w:lineRule="auto"/>
      <w:jc w:val="left"/>
    </w:pPr>
    <w:rPr>
      <w:rFonts w:ascii="宋体" w:cs="宋体"/>
      <w:snapToGrid w:val="0"/>
      <w:kern w:val="0"/>
      <w:sz w:val="24"/>
      <w:szCs w:val="20"/>
    </w:rPr>
  </w:style>
  <w:style w:type="paragraph" w:customStyle="1" w:styleId="text">
    <w:name w:val="text"/>
    <w:basedOn w:val="a"/>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CharChar21">
    <w:name w:val="Char Char Char Char2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
    <w:pPr>
      <w:spacing w:line="312" w:lineRule="auto"/>
      <w:ind w:firstLineChars="202" w:firstLine="202"/>
    </w:pPr>
    <w:rPr>
      <w:rFonts w:ascii="Times New Roman" w:hAnsi="Times New Roman" w:cs="宋体"/>
      <w:sz w:val="24"/>
      <w:szCs w:val="2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TOC1">
    <w:name w:val="TOC 标题1"/>
    <w:basedOn w:val="1"/>
    <w:next w:val="a"/>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83">
    <w:name w:val="xl8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Char90">
    <w:name w:val="Char9"/>
    <w:basedOn w:val="a"/>
    <w:qFormat/>
    <w:pPr>
      <w:adjustRightInd w:val="0"/>
      <w:textAlignment w:val="baseline"/>
    </w:pPr>
    <w:rPr>
      <w:rFonts w:ascii="Tahoma" w:hAnsi="Tahoma"/>
      <w:sz w:val="24"/>
      <w:szCs w:val="20"/>
    </w:rPr>
  </w:style>
  <w:style w:type="paragraph" w:customStyle="1" w:styleId="xl74">
    <w:name w:val="xl74"/>
    <w:basedOn w:val="a"/>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3h33rdlevelHeading3-oldH3Fab-3level3PIM3Leve">
    <w:name w:val="样式 标题 3h33rd levelHeading 3 - oldH3Fab-3level_3PIM 3Leve..."/>
    <w:basedOn w:val="3"/>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3b">
    <w:name w:val="标准标题3"/>
    <w:basedOn w:val="3"/>
    <w:qFormat/>
    <w:pPr>
      <w:tabs>
        <w:tab w:val="left" w:pos="1050"/>
      </w:tabs>
      <w:spacing w:line="240" w:lineRule="auto"/>
      <w:ind w:leftChars="-258" w:left="-258"/>
    </w:pPr>
    <w:rPr>
      <w:rFonts w:eastAsia="仿宋_GB2312"/>
      <w:sz w:val="28"/>
    </w:rPr>
  </w:style>
  <w:style w:type="paragraph" w:customStyle="1" w:styleId="ParaCharCharChar">
    <w:name w:val="默认段落字体 Para Char Char Char"/>
    <w:basedOn w:val="a"/>
    <w:rPr>
      <w:rFonts w:ascii="Times New Roman" w:hAnsi="Times New Roman"/>
      <w:szCs w:val="24"/>
    </w:rPr>
  </w:style>
  <w:style w:type="paragraph" w:customStyle="1" w:styleId="font11">
    <w:name w:val="font11"/>
    <w:basedOn w:val="a"/>
    <w:qFormat/>
    <w:pPr>
      <w:widowControl/>
      <w:spacing w:before="100" w:beforeAutospacing="1" w:after="100" w:afterAutospacing="1"/>
      <w:jc w:val="left"/>
    </w:pPr>
    <w:rPr>
      <w:rFonts w:ascii="宋体" w:hAnsi="宋体" w:cs="宋体"/>
      <w:color w:val="333333"/>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52">
    <w:name w:val="5级"/>
    <w:basedOn w:val="a"/>
    <w:next w:val="a5"/>
    <w:qFormat/>
    <w:pPr>
      <w:ind w:left="1984" w:hanging="850"/>
    </w:pPr>
    <w:rPr>
      <w:rFonts w:eastAsia="黑体"/>
      <w:kern w:val="0"/>
      <w:sz w:val="24"/>
      <w:szCs w:val="20"/>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S4-L15">
    <w:name w:val="S4-L15"/>
    <w:basedOn w:val="a"/>
    <w:qFormat/>
    <w:pPr>
      <w:spacing w:after="120" w:line="360" w:lineRule="auto"/>
      <w:ind w:left="720" w:firstLine="392"/>
    </w:pPr>
    <w:rPr>
      <w:rFonts w:ascii="Times New Roman" w:hAnsi="Times New Roman"/>
      <w:szCs w:val="21"/>
      <w:lang w:val="fr-FR"/>
    </w:rPr>
  </w:style>
  <w:style w:type="paragraph" w:customStyle="1" w:styleId="CharChar300">
    <w:name w:val="Char Char30"/>
    <w:basedOn w:val="a"/>
    <w:qFormat/>
    <w:rPr>
      <w:rFonts w:ascii="Tahoma" w:hAnsi="Tahoma"/>
      <w:sz w:val="24"/>
      <w:szCs w:val="20"/>
    </w:rPr>
  </w:style>
  <w:style w:type="paragraph" w:customStyle="1" w:styleId="afffffff4">
    <w:name w:val="正文居中_加粗"/>
    <w:basedOn w:val="a"/>
    <w:qFormat/>
    <w:pPr>
      <w:spacing w:line="360" w:lineRule="auto"/>
      <w:jc w:val="center"/>
    </w:pPr>
    <w:rPr>
      <w:rFonts w:ascii="宋体" w:hAnsi="宋体"/>
      <w:b/>
      <w:sz w:val="24"/>
      <w:szCs w:val="24"/>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afffffff5">
    <w:name w:val="二级."/>
    <w:basedOn w:val="2"/>
    <w:qFormat/>
    <w:pPr>
      <w:tabs>
        <w:tab w:val="left" w:pos="0"/>
      </w:tabs>
      <w:spacing w:before="0" w:after="0" w:line="528" w:lineRule="auto"/>
      <w:ind w:left="181" w:hanging="181"/>
    </w:pPr>
    <w:rPr>
      <w:bCs w:val="0"/>
      <w:kern w:val="0"/>
      <w:sz w:val="36"/>
      <w:szCs w:val="20"/>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Times New Roman" w:hAnsi="Times New Roman"/>
      <w:szCs w:val="20"/>
    </w:rPr>
  </w:style>
  <w:style w:type="paragraph" w:customStyle="1" w:styleId="40505">
    <w:name w:val="样式 样式 标题 4 + 段后: 0.5 行 + 段后: 0.5 行"/>
    <w:basedOn w:val="405"/>
    <w:qFormat/>
    <w:pPr>
      <w:tabs>
        <w:tab w:val="left" w:pos="864"/>
      </w:tabs>
      <w:ind w:left="864" w:hanging="864"/>
    </w:pPr>
  </w:style>
  <w:style w:type="paragraph" w:customStyle="1" w:styleId="xl66">
    <w:name w:val="xl66"/>
    <w:basedOn w:val="a"/>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afffffff6">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CharCharChar3">
    <w:name w:val="Char Char Char 字元 字元"/>
    <w:basedOn w:val="a"/>
    <w:qFormat/>
    <w:pPr>
      <w:spacing w:line="360" w:lineRule="auto"/>
      <w:ind w:firstLineChars="200" w:firstLine="200"/>
    </w:pPr>
    <w:rPr>
      <w:rFonts w:ascii="Times New Roman" w:hAnsi="Times New Roman"/>
      <w:szCs w:val="20"/>
    </w:rPr>
  </w:style>
  <w:style w:type="paragraph" w:customStyle="1" w:styleId="Char190">
    <w:name w:val="Char19"/>
    <w:basedOn w:val="a"/>
    <w:qFormat/>
    <w:rPr>
      <w:rFonts w:ascii="Times New Roman" w:hAnsi="Times New Roman"/>
      <w:szCs w:val="20"/>
    </w:rPr>
  </w:style>
  <w:style w:type="paragraph" w:customStyle="1" w:styleId="200">
    <w:name w:val="样式 模板正文 + 左侧:  2 字符 段前: 0 磅 行距: 单倍行距"/>
    <w:basedOn w:val="a"/>
    <w:qFormat/>
    <w:pPr>
      <w:wordWrap w:val="0"/>
      <w:spacing w:before="120" w:line="320" w:lineRule="exact"/>
      <w:ind w:firstLineChars="200" w:firstLine="200"/>
    </w:pPr>
    <w:rPr>
      <w:rFonts w:ascii="Arial" w:hAnsi="Arial"/>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fff7">
    <w:name w:val="自定义表格文字"/>
    <w:basedOn w:val="a"/>
    <w:qFormat/>
    <w:pPr>
      <w:spacing w:before="60" w:after="60" w:line="320" w:lineRule="exact"/>
      <w:jc w:val="left"/>
    </w:pPr>
    <w:rPr>
      <w:rFonts w:ascii="宋体" w:eastAsia="楷体_GB2312" w:hAnsi="Times New Roman"/>
      <w:szCs w:val="24"/>
    </w:rPr>
  </w:style>
  <w:style w:type="paragraph" w:customStyle="1" w:styleId="Paragraph10">
    <w:name w:val="Paragraph1"/>
    <w:basedOn w:val="a"/>
    <w:qFormat/>
    <w:pPr>
      <w:spacing w:before="80" w:afterLines="50"/>
    </w:pPr>
    <w:rPr>
      <w:rFonts w:ascii="宋体" w:hAnsi="Times New Roman"/>
      <w:snapToGrid w:val="0"/>
      <w:kern w:val="0"/>
      <w:szCs w:val="20"/>
    </w:rPr>
  </w:style>
  <w:style w:type="paragraph" w:customStyle="1" w:styleId="Tabletext1">
    <w:name w:val="Tabletext"/>
    <w:basedOn w:val="a"/>
    <w:qFormat/>
    <w:pPr>
      <w:keepLines/>
      <w:spacing w:afterLines="50"/>
      <w:jc w:val="left"/>
    </w:pPr>
    <w:rPr>
      <w:rFonts w:ascii="宋体" w:hAnsi="Times New Roman"/>
      <w:snapToGrid w:val="0"/>
      <w:kern w:val="0"/>
      <w:szCs w:val="20"/>
    </w:rPr>
  </w:style>
  <w:style w:type="paragraph" w:customStyle="1" w:styleId="Char110">
    <w:name w:val="Char11"/>
    <w:basedOn w:val="a"/>
    <w:pPr>
      <w:spacing w:beforeLines="20" w:afterLines="20"/>
    </w:pPr>
    <w:rPr>
      <w:rFonts w:ascii="楷体_GB2312" w:eastAsia="楷体_GB2312" w:hAnsi="宋体" w:cs="Arial"/>
      <w:kern w:val="0"/>
      <w:sz w:val="24"/>
      <w:szCs w:val="24"/>
    </w:rPr>
  </w:style>
  <w:style w:type="paragraph" w:customStyle="1" w:styleId="CharChar12CharCharCharChar">
    <w:name w:val="Char Char12 Char Char Char Char"/>
    <w:basedOn w:val="a"/>
    <w:qFormat/>
    <w:pPr>
      <w:tabs>
        <w:tab w:val="left" w:pos="432"/>
      </w:tabs>
      <w:ind w:left="432" w:hanging="432"/>
    </w:pPr>
    <w:rPr>
      <w:rFonts w:ascii="Tahoma" w:hAnsi="Tahoma"/>
      <w:sz w:val="24"/>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75">
    <w:name w:val="xl75"/>
    <w:basedOn w:val="a"/>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61">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Bullet">
    <w:name w:val="Bullet"/>
    <w:basedOn w:val="a"/>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afffffff8">
    <w:name w:val="二级标题"/>
    <w:basedOn w:val="2"/>
    <w:qFormat/>
    <w:pPr>
      <w:tabs>
        <w:tab w:val="left" w:pos="1116"/>
      </w:tabs>
      <w:ind w:left="1116" w:hanging="576"/>
    </w:pPr>
    <w:rPr>
      <w:rFonts w:ascii="黑体" w:hAnsi="Cambria"/>
      <w:kern w:val="0"/>
    </w:rPr>
  </w:style>
  <w:style w:type="paragraph" w:customStyle="1" w:styleId="1fa">
    <w:name w:val="普通(网站)1"/>
    <w:basedOn w:val="a"/>
    <w:qFormat/>
    <w:pPr>
      <w:widowControl/>
      <w:spacing w:before="100" w:beforeAutospacing="1" w:after="100" w:afterAutospacing="1"/>
      <w:jc w:val="left"/>
    </w:pPr>
    <w:rPr>
      <w:rFonts w:ascii="宋体" w:hAnsi="宋体" w:hint="eastAsia"/>
      <w:color w:val="000000"/>
      <w:sz w:val="24"/>
    </w:rPr>
  </w:style>
  <w:style w:type="paragraph" w:customStyle="1" w:styleId="2fe">
    <w:name w:val="标准标题2"/>
    <w:basedOn w:val="2"/>
    <w:qFormat/>
    <w:pPr>
      <w:spacing w:line="360" w:lineRule="auto"/>
    </w:pPr>
    <w:rPr>
      <w:rFonts w:eastAsia="仿宋_GB2312"/>
      <w:bCs w:val="0"/>
      <w:sz w:val="28"/>
    </w:rPr>
  </w:style>
  <w:style w:type="paragraph" w:customStyle="1" w:styleId="Bullet1">
    <w:name w:val="Bullet1"/>
    <w:basedOn w:val="a"/>
    <w:qFormat/>
    <w:pPr>
      <w:spacing w:afterLines="50"/>
      <w:ind w:left="720" w:hanging="432"/>
      <w:jc w:val="left"/>
    </w:pPr>
    <w:rPr>
      <w:rFonts w:ascii="宋体" w:hAnsi="Times New Roman"/>
      <w:snapToGrid w:val="0"/>
      <w:kern w:val="0"/>
      <w:szCs w:val="20"/>
    </w:rPr>
  </w:style>
  <w:style w:type="paragraph" w:customStyle="1" w:styleId="TOC11">
    <w:name w:val="TOC 标题11"/>
    <w:basedOn w:val="1"/>
    <w:next w:val="a"/>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310">
    <w:name w:val="Char31"/>
    <w:basedOn w:val="a"/>
    <w:qFormat/>
    <w:rPr>
      <w:rFonts w:ascii="仿宋_GB2312" w:eastAsia="仿宋_GB2312" w:hAnsi="Times New Roman"/>
      <w:b/>
      <w:sz w:val="32"/>
      <w:szCs w:val="32"/>
    </w:rPr>
  </w:style>
  <w:style w:type="paragraph" w:customStyle="1" w:styleId="Style148">
    <w:name w:val="_Style 148"/>
    <w:next w:val="a"/>
    <w:uiPriority w:val="99"/>
    <w:qFormat/>
    <w:pPr>
      <w:widowControl w:val="0"/>
      <w:jc w:val="both"/>
    </w:pPr>
    <w:rPr>
      <w:kern w:val="2"/>
      <w:sz w:val="21"/>
      <w:szCs w:val="22"/>
    </w:rPr>
  </w:style>
  <w:style w:type="paragraph" w:customStyle="1" w:styleId="100">
    <w:name w:val="样式 标题 1 + 左侧:  0 厘米 首行缩进:  0 厘米"/>
    <w:basedOn w:val="1"/>
    <w:qFormat/>
    <w:pPr>
      <w:keepNext/>
      <w:keepLines/>
      <w:autoSpaceDE/>
      <w:autoSpaceDN/>
      <w:adjustRightInd/>
      <w:spacing w:after="120"/>
      <w:jc w:val="both"/>
    </w:pPr>
    <w:rPr>
      <w:rFonts w:ascii="黑体" w:eastAsia="黑体" w:cs="宋体"/>
      <w:kern w:val="44"/>
    </w:rPr>
  </w:style>
  <w:style w:type="paragraph" w:customStyle="1" w:styleId="15225">
    <w:name w:val="样式 小四 行距: 1.5 倍行距 首行缩进:  2.25 字符"/>
    <w:basedOn w:val="a"/>
    <w:qFormat/>
    <w:pPr>
      <w:tabs>
        <w:tab w:val="left" w:pos="360"/>
        <w:tab w:val="left" w:pos="704"/>
      </w:tabs>
      <w:spacing w:line="360" w:lineRule="auto"/>
    </w:pPr>
    <w:rPr>
      <w:rFonts w:ascii="宋体" w:hAnsi="宋体"/>
      <w:spacing w:val="-8"/>
      <w:sz w:val="24"/>
      <w:szCs w:val="20"/>
    </w:rPr>
  </w:style>
  <w:style w:type="paragraph" w:customStyle="1" w:styleId="CharChar1CharCharCharChar1CharCharChar">
    <w:name w:val="Char Char1 Char Char Char Char1 Char Char Char"/>
    <w:basedOn w:val="a"/>
    <w:qFormat/>
    <w:pPr>
      <w:adjustRightInd w:val="0"/>
      <w:spacing w:line="360" w:lineRule="atLeast"/>
      <w:textAlignment w:val="baseline"/>
    </w:pPr>
    <w:rPr>
      <w:rFonts w:ascii="Tahoma" w:hAnsi="Tahoma"/>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20015">
    <w:name w:val="样式 标题 2 + 宋体 小四 段前: 0 磅 段后: 0 磅 行距: 1.5 倍行距"/>
    <w:basedOn w:val="2"/>
    <w:qFormat/>
    <w:pPr>
      <w:tabs>
        <w:tab w:val="left" w:pos="420"/>
      </w:tabs>
      <w:spacing w:before="0" w:after="0" w:line="360" w:lineRule="auto"/>
      <w:ind w:left="420" w:hanging="420"/>
    </w:pPr>
    <w:rPr>
      <w:rFonts w:ascii="宋体" w:eastAsia="宋体" w:hAnsi="宋体" w:cs="宋体"/>
      <w:sz w:val="24"/>
      <w:szCs w:val="20"/>
    </w:rPr>
  </w:style>
  <w:style w:type="paragraph" w:customStyle="1" w:styleId="1fb">
    <w:name w:val="彩色列表1"/>
    <w:basedOn w:val="a"/>
    <w:qFormat/>
    <w:pPr>
      <w:tabs>
        <w:tab w:val="left" w:pos="1200"/>
      </w:tabs>
      <w:ind w:left="1200" w:hanging="360"/>
    </w:pPr>
  </w:style>
  <w:style w:type="paragraph" w:customStyle="1" w:styleId="1fc">
    <w:name w:val="页眉1"/>
    <w:basedOn w:val="a"/>
    <w:qFormat/>
    <w:pPr>
      <w:widowControl/>
      <w:spacing w:before="150" w:after="150" w:line="320" w:lineRule="atLeast"/>
      <w:jc w:val="left"/>
    </w:pPr>
    <w:rPr>
      <w:rFonts w:ascii="宋体" w:hAnsi="宋体" w:cs="宋体"/>
      <w:color w:val="003399"/>
      <w:kern w:val="0"/>
      <w:sz w:val="30"/>
      <w:szCs w:val="30"/>
    </w:rPr>
  </w:style>
  <w:style w:type="paragraph" w:customStyle="1" w:styleId="NormalIndent2">
    <w:name w:val="Normal Indent2"/>
    <w:basedOn w:val="a"/>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itemlist0">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9">
    <w:name w:val="小四正文"/>
    <w:basedOn w:val="a"/>
    <w:qFormat/>
    <w:pPr>
      <w:spacing w:line="360" w:lineRule="auto"/>
      <w:ind w:firstLineChars="200" w:firstLine="200"/>
    </w:pPr>
    <w:rPr>
      <w:rFonts w:ascii="Times New Roman" w:eastAsia="仿宋_GB2312" w:hAnsi="Times New Roman" w:cs="宋体"/>
      <w:sz w:val="24"/>
      <w:szCs w:val="24"/>
    </w:rPr>
  </w:style>
  <w:style w:type="paragraph" w:customStyle="1" w:styleId="1520">
    <w:name w:val="样式 小四 行距: 1.5 倍行距 首行缩进:  2 字符"/>
    <w:basedOn w:val="a"/>
    <w:qFormat/>
    <w:pPr>
      <w:spacing w:line="360" w:lineRule="auto"/>
      <w:ind w:firstLineChars="200" w:firstLine="480"/>
    </w:pPr>
    <w:rPr>
      <w:rFonts w:ascii="Times New Roman" w:hAnsi="Times New Roman" w:cs="宋体"/>
      <w:sz w:val="24"/>
      <w:szCs w:val="20"/>
    </w:rPr>
  </w:style>
  <w:style w:type="paragraph" w:customStyle="1" w:styleId="linyang-">
    <w:name w:val="linyang-正文"/>
    <w:basedOn w:val="a"/>
    <w:qFormat/>
    <w:pPr>
      <w:spacing w:before="120" w:after="120" w:line="400" w:lineRule="exact"/>
      <w:ind w:firstLineChars="200" w:firstLine="200"/>
    </w:pPr>
    <w:rPr>
      <w:rFonts w:ascii="Times New Roman" w:hAnsi="Times New Roman"/>
      <w:sz w:val="24"/>
      <w:szCs w:val="24"/>
    </w:rPr>
  </w:style>
  <w:style w:type="paragraph" w:customStyle="1" w:styleId="Blockquote">
    <w:name w:val="Blockquote"/>
    <w:basedOn w:val="a"/>
    <w:qFormat/>
    <w:pPr>
      <w:widowControl/>
      <w:spacing w:before="100" w:afterLines="50"/>
      <w:ind w:left="360" w:right="360"/>
      <w:jc w:val="left"/>
    </w:pPr>
    <w:rPr>
      <w:rFonts w:ascii="宋体" w:hAnsi="Times New Roman"/>
      <w:snapToGrid w:val="0"/>
      <w:kern w:val="0"/>
      <w:sz w:val="24"/>
      <w:szCs w:val="20"/>
      <w:lang w:val="en-CA"/>
    </w:rPr>
  </w:style>
  <w:style w:type="paragraph" w:customStyle="1" w:styleId="psubhead2cmt">
    <w:name w:val="psubhead2cmt"/>
    <w:basedOn w:val="a"/>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2ff">
    <w:name w:val="标题2"/>
    <w:basedOn w:val="2"/>
    <w:next w:val="3"/>
    <w:qFormat/>
    <w:pPr>
      <w:tabs>
        <w:tab w:val="left" w:pos="567"/>
      </w:tabs>
      <w:spacing w:beforeLines="100" w:afterLines="100" w:line="360" w:lineRule="auto"/>
      <w:ind w:left="567" w:hanging="567"/>
    </w:pPr>
    <w:rPr>
      <w:rFonts w:ascii="Times New Roman" w:hAnsi="Times New Roman"/>
      <w:sz w:val="3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CharCharCharChar0">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3Arial11">
    <w:name w:val="样式 书籍标题3 + Arial 段前: 1 行 段后: 1 行"/>
    <w:basedOn w:val="a"/>
    <w:qFormat/>
    <w:pPr>
      <w:tabs>
        <w:tab w:val="left" w:pos="1260"/>
      </w:tabs>
      <w:spacing w:beforeLines="100" w:afterLines="100"/>
      <w:ind w:left="1260" w:hanging="420"/>
      <w:jc w:val="left"/>
      <w:outlineLvl w:val="2"/>
    </w:pPr>
    <w:rPr>
      <w:rFonts w:ascii="Arial" w:hAnsi="Arial"/>
      <w:b/>
      <w:bCs/>
      <w:spacing w:val="20"/>
      <w:sz w:val="28"/>
      <w:szCs w:val="28"/>
    </w:rPr>
  </w:style>
  <w:style w:type="paragraph" w:customStyle="1" w:styleId="MMTitle">
    <w:name w:val="MM Title"/>
    <w:basedOn w:val="af9"/>
    <w:qFormat/>
    <w:rPr>
      <w:rFonts w:ascii="Calibri" w:hAnsi="Calibri" w:cs="Arial"/>
      <w:b w:val="0"/>
      <w:sz w:val="18"/>
    </w:rPr>
  </w:style>
  <w:style w:type="paragraph" w:customStyle="1" w:styleId="47">
    <w:name w:val="4"/>
    <w:basedOn w:val="a"/>
    <w:qFormat/>
  </w:style>
  <w:style w:type="paragraph" w:customStyle="1" w:styleId="Paragraph4">
    <w:name w:val="Paragraph4"/>
    <w:basedOn w:val="a"/>
    <w:qFormat/>
    <w:pPr>
      <w:spacing w:before="80" w:afterLines="50"/>
      <w:ind w:left="2250"/>
    </w:pPr>
    <w:rPr>
      <w:rFonts w:ascii="宋体" w:hAnsi="Times New Roman"/>
      <w:snapToGrid w:val="0"/>
      <w:kern w:val="0"/>
      <w:szCs w:val="20"/>
    </w:rPr>
  </w:style>
  <w:style w:type="paragraph" w:customStyle="1" w:styleId="afffffffa">
    <w:name w:val="标准小四"/>
    <w:basedOn w:val="a"/>
    <w:qFormat/>
    <w:pPr>
      <w:spacing w:line="360" w:lineRule="auto"/>
      <w:ind w:firstLineChars="200" w:firstLine="480"/>
    </w:pPr>
    <w:rPr>
      <w:rFonts w:ascii="Arial" w:hAnsi="Arial"/>
      <w:sz w:val="24"/>
      <w:szCs w:val="21"/>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91">
    <w:name w:val="9"/>
    <w:basedOn w:val="a"/>
    <w:qFormat/>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e"/>
    <w:qFormat/>
    <w:pPr>
      <w:spacing w:beforeLines="0" w:afterLines="0" w:line="360" w:lineRule="auto"/>
      <w:jc w:val="left"/>
    </w:pPr>
    <w:rPr>
      <w:rFonts w:eastAsia="仿宋_GB2312" w:cs="Arial"/>
      <w:sz w:val="28"/>
      <w:szCs w:val="20"/>
    </w:rPr>
  </w:style>
  <w:style w:type="paragraph" w:customStyle="1" w:styleId="1fd">
    <w:name w:val="样式 标题 1"/>
    <w:basedOn w:val="1"/>
    <w:qFormat/>
    <w:pPr>
      <w:keepNext/>
      <w:keepLines/>
      <w:autoSpaceDE/>
      <w:autoSpaceDN/>
      <w:adjustRightInd/>
      <w:spacing w:before="340" w:after="330" w:line="578" w:lineRule="auto"/>
      <w:ind w:left="420" w:hanging="420"/>
      <w:jc w:val="both"/>
    </w:pPr>
    <w:rPr>
      <w:rFonts w:ascii="黑体" w:eastAsia="黑体" w:hAnsi="黑体"/>
      <w:kern w:val="44"/>
      <w:sz w:val="44"/>
      <w:szCs w:val="44"/>
    </w:rPr>
  </w:style>
  <w:style w:type="paragraph" w:customStyle="1" w:styleId="CharCharCharChar1CharChar">
    <w:name w:val="Char Char Char Char1 Char Char"/>
    <w:basedOn w:val="a"/>
    <w:qFormat/>
    <w:pPr>
      <w:widowControl/>
      <w:spacing w:after="160" w:line="240" w:lineRule="exact"/>
      <w:jc w:val="left"/>
    </w:pPr>
    <w:rPr>
      <w:rFonts w:ascii="Verdana" w:hAnsi="Verdana"/>
      <w:kern w:val="0"/>
      <w:sz w:val="20"/>
      <w:szCs w:val="20"/>
      <w:lang w:eastAsia="en-US"/>
    </w:rPr>
  </w:style>
  <w:style w:type="paragraph" w:customStyle="1" w:styleId="afffffffb">
    <w:name w:val="正文首行缩进两字"/>
    <w:qFormat/>
    <w:pPr>
      <w:tabs>
        <w:tab w:val="left" w:pos="840"/>
      </w:tabs>
      <w:spacing w:afterLines="50" w:line="360" w:lineRule="auto"/>
      <w:ind w:right="240"/>
      <w:jc w:val="both"/>
    </w:pPr>
    <w:rPr>
      <w:rFonts w:ascii="Times New Roman" w:hAnsi="Times New Roman"/>
      <w:sz w:val="21"/>
      <w:szCs w:val="21"/>
    </w:rPr>
  </w:style>
  <w:style w:type="paragraph" w:customStyle="1" w:styleId="1fe">
    <w:name w:val="样式 标题 1 + 五号"/>
    <w:basedOn w:val="1"/>
    <w:qFormat/>
    <w:pPr>
      <w:keepNext/>
      <w:keepLines/>
      <w:autoSpaceDE/>
      <w:autoSpaceDN/>
      <w:adjustRightInd/>
      <w:spacing w:line="240" w:lineRule="auto"/>
    </w:pPr>
    <w:rPr>
      <w:rFonts w:eastAsia="宋体"/>
      <w:kern w:val="44"/>
      <w:sz w:val="32"/>
      <w:szCs w:val="32"/>
    </w:rPr>
  </w:style>
  <w:style w:type="paragraph" w:customStyle="1" w:styleId="afffffffc">
    <w:name w:val="列表（编号二级）（绿盟科技）"/>
    <w:basedOn w:val="afffffffd"/>
    <w:qFormat/>
    <w:pPr>
      <w:spacing w:beforeLines="0"/>
      <w:ind w:left="1260"/>
    </w:pPr>
  </w:style>
  <w:style w:type="paragraph" w:customStyle="1" w:styleId="afffffffd">
    <w:name w:val="列表（编号一级）（绿盟科技）"/>
    <w:basedOn w:val="a"/>
    <w:qFormat/>
    <w:pPr>
      <w:widowControl/>
      <w:spacing w:beforeLines="25" w:line="300" w:lineRule="auto"/>
      <w:ind w:left="420" w:hanging="420"/>
      <w:jc w:val="left"/>
    </w:pPr>
    <w:rPr>
      <w:rFonts w:ascii="Arial" w:hAnsi="Arial"/>
      <w:kern w:val="0"/>
      <w:szCs w:val="21"/>
    </w:rPr>
  </w:style>
  <w:style w:type="paragraph" w:customStyle="1" w:styleId="3c">
    <w:name w:val="正文3"/>
    <w:basedOn w:val="a"/>
    <w:qFormat/>
    <w:pPr>
      <w:spacing w:beforeLines="50" w:afterLines="50" w:line="360" w:lineRule="auto"/>
      <w:ind w:leftChars="200" w:left="300" w:hangingChars="100" w:hanging="100"/>
    </w:pPr>
    <w:rPr>
      <w:rFonts w:ascii="Book Antiqua" w:hAnsi="Book Antiqua"/>
      <w:sz w:val="24"/>
      <w:szCs w:val="21"/>
    </w:rPr>
  </w:style>
  <w:style w:type="paragraph" w:customStyle="1" w:styleId="1ff">
    <w:name w:val="日期1"/>
    <w:basedOn w:val="a"/>
    <w:next w:val="a"/>
    <w:qFormat/>
    <w:pPr>
      <w:adjustRightInd w:val="0"/>
      <w:spacing w:line="312" w:lineRule="atLeast"/>
      <w:textAlignment w:val="baseline"/>
    </w:pPr>
    <w:rPr>
      <w:rFonts w:ascii="Times New Roman" w:hAnsi="Times New Roman"/>
      <w:kern w:val="0"/>
      <w:sz w:val="24"/>
      <w:szCs w:val="20"/>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20"/>
      <w:szCs w:val="20"/>
    </w:rPr>
  </w:style>
  <w:style w:type="paragraph" w:customStyle="1" w:styleId="contentarticle">
    <w:name w:val="contentarticle"/>
    <w:basedOn w:val="a"/>
    <w:qFormat/>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qFormat/>
    <w:pPr>
      <w:tabs>
        <w:tab w:val="left" w:pos="720"/>
      </w:tabs>
      <w:ind w:hanging="720"/>
    </w:pPr>
  </w:style>
  <w:style w:type="paragraph" w:customStyle="1" w:styleId="xl100">
    <w:name w:val="xl100"/>
    <w:basedOn w:val="a"/>
    <w:qFormat/>
    <w:pPr>
      <w:widowControl/>
      <w:spacing w:before="100" w:beforeAutospacing="1" w:after="100" w:afterAutospacing="1"/>
    </w:pPr>
    <w:rPr>
      <w:rFonts w:ascii="宋体" w:hAnsi="宋体" w:cs="宋体"/>
      <w:color w:val="000000"/>
      <w:kern w:val="0"/>
      <w:szCs w:val="21"/>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afffffffe">
    <w:name w:val="红日标题"/>
    <w:basedOn w:val="af9"/>
    <w:next w:val="a"/>
    <w:qFormat/>
    <w:pPr>
      <w:pageBreakBefore/>
      <w:widowControl/>
      <w:spacing w:line="276" w:lineRule="auto"/>
      <w:ind w:left="420" w:hanging="420"/>
      <w:jc w:val="left"/>
    </w:pPr>
    <w:rPr>
      <w:caps/>
      <w:color w:val="4F81BD"/>
      <w:spacing w:val="10"/>
      <w:kern w:val="28"/>
      <w:sz w:val="36"/>
      <w:szCs w:val="36"/>
      <w:lang w:eastAsia="en-US" w:bidi="en-US"/>
    </w:rPr>
  </w:style>
  <w:style w:type="paragraph" w:customStyle="1" w:styleId="pbullet2cmt">
    <w:name w:val="pbullet2cmt"/>
    <w:basedOn w:val="a"/>
    <w:qFormat/>
    <w:pPr>
      <w:widowControl/>
      <w:spacing w:before="100" w:beforeAutospacing="1" w:after="100" w:afterAutospacing="1"/>
      <w:jc w:val="left"/>
    </w:pPr>
    <w:rPr>
      <w:rFonts w:ascii="宋体" w:hAnsi="宋体" w:cs="宋体"/>
      <w:kern w:val="0"/>
      <w:sz w:val="24"/>
      <w:szCs w:val="24"/>
    </w:rPr>
  </w:style>
  <w:style w:type="paragraph" w:customStyle="1" w:styleId="PDGInstructions">
    <w:name w:val="PDGInstructions"/>
    <w:basedOn w:val="a"/>
    <w:qFormat/>
    <w:pPr>
      <w:widowControl/>
      <w:spacing w:before="60" w:after="60"/>
      <w:ind w:right="360"/>
      <w:jc w:val="left"/>
    </w:pPr>
    <w:rPr>
      <w:rFonts w:ascii="Garamond" w:hAnsi="Garamond"/>
      <w:color w:val="FF0000"/>
      <w:kern w:val="0"/>
      <w:sz w:val="24"/>
      <w:szCs w:val="20"/>
      <w:lang w:eastAsia="en-US"/>
    </w:rPr>
  </w:style>
  <w:style w:type="paragraph" w:customStyle="1" w:styleId="xl122">
    <w:name w:val="xl122"/>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缺省文本"/>
    <w:basedOn w:val="a"/>
    <w:qFormat/>
    <w:pPr>
      <w:autoSpaceDE w:val="0"/>
      <w:autoSpaceDN w:val="0"/>
      <w:adjustRightInd w:val="0"/>
      <w:jc w:val="left"/>
    </w:pPr>
    <w:rPr>
      <w:rFonts w:ascii="Times New Roman" w:hAnsi="Times New Roman"/>
      <w:kern w:val="0"/>
      <w:sz w:val="24"/>
      <w:szCs w:val="20"/>
    </w:rPr>
  </w:style>
  <w:style w:type="paragraph" w:customStyle="1" w:styleId="S4-B-L15">
    <w:name w:val="S4-B-L15"/>
    <w:basedOn w:val="a"/>
    <w:qFormat/>
    <w:pPr>
      <w:spacing w:line="360" w:lineRule="auto"/>
    </w:pPr>
    <w:rPr>
      <w:rFonts w:ascii="Times New Roman" w:hAnsi="Times New Roman"/>
      <w:b/>
      <w:bCs/>
      <w:sz w:val="24"/>
      <w:szCs w:val="24"/>
    </w:rPr>
  </w:style>
  <w:style w:type="paragraph" w:customStyle="1" w:styleId="62">
    <w:name w:val="标题6"/>
    <w:basedOn w:val="a"/>
    <w:next w:val="1"/>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xl63">
    <w:name w:val="xl63"/>
    <w:basedOn w:val="a"/>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4ChapterXXX05105">
    <w:name w:val="样式 标题 4Chapter X.X.X. + 段后: 0.5 行1 + 段后: 0.5 行"/>
    <w:basedOn w:val="4ChapterXXX051"/>
    <w:qFormat/>
    <w:pPr>
      <w:tabs>
        <w:tab w:val="left" w:pos="864"/>
      </w:tabs>
    </w:pPr>
    <w:rPr>
      <w:szCs w:val="21"/>
    </w:rPr>
  </w:style>
  <w:style w:type="paragraph" w:customStyle="1" w:styleId="CharCharCharCharCharCharCharCharCharCharCharCharChar1">
    <w:name w:val="Char Char Char Char Char Char Char Char Char Char Char Char Char1"/>
    <w:basedOn w:val="a"/>
    <w:qFormat/>
    <w:pPr>
      <w:tabs>
        <w:tab w:val="left" w:pos="432"/>
      </w:tabs>
      <w:ind w:left="432" w:hanging="432"/>
    </w:pPr>
    <w:rPr>
      <w:rFonts w:ascii="Tahoma" w:hAnsi="Tahoma"/>
      <w:sz w:val="24"/>
      <w:szCs w:val="20"/>
    </w:rPr>
  </w:style>
  <w:style w:type="paragraph" w:customStyle="1" w:styleId="Body">
    <w:name w:val="Body"/>
    <w:basedOn w:val="a"/>
    <w:qFormat/>
    <w:pPr>
      <w:widowControl/>
      <w:spacing w:before="120" w:afterLines="50"/>
    </w:pPr>
    <w:rPr>
      <w:rFonts w:ascii="宋体" w:hAnsi="Times New Roman"/>
      <w:snapToGrid w:val="0"/>
      <w:kern w:val="0"/>
      <w:szCs w:val="20"/>
    </w:rPr>
  </w:style>
  <w:style w:type="paragraph" w:customStyle="1" w:styleId="xl64">
    <w:name w:val="xl64"/>
    <w:basedOn w:val="a"/>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0">
    <w:name w:val="贷方"/>
    <w:basedOn w:val="a"/>
    <w:qFormat/>
    <w:pPr>
      <w:ind w:leftChars="900" w:left="1890"/>
    </w:pPr>
    <w:rPr>
      <w:rFonts w:ascii="Times New Roman" w:hAnsi="Times New Roman"/>
      <w:sz w:val="24"/>
      <w:szCs w:val="24"/>
    </w:rPr>
  </w:style>
  <w:style w:type="paragraph" w:customStyle="1" w:styleId="1ff0">
    <w:name w:val="正文文本缩进1"/>
    <w:basedOn w:val="a"/>
    <w:qFormat/>
    <w:pPr>
      <w:spacing w:after="120"/>
      <w:ind w:leftChars="200" w:left="420"/>
    </w:pPr>
    <w:rPr>
      <w:rFonts w:cs="黑体"/>
    </w:rPr>
  </w:style>
  <w:style w:type="paragraph" w:customStyle="1" w:styleId="xl76">
    <w:name w:val="xl76"/>
    <w:basedOn w:val="a"/>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Char50">
    <w:name w:val="Char5"/>
    <w:basedOn w:val="a"/>
    <w:qFormat/>
    <w:pPr>
      <w:tabs>
        <w:tab w:val="left" w:pos="432"/>
      </w:tabs>
      <w:ind w:left="432" w:hanging="432"/>
    </w:pPr>
    <w:rPr>
      <w:rFonts w:ascii="Times New Roman" w:hAnsi="Times New Roman"/>
      <w:sz w:val="24"/>
      <w:szCs w:val="24"/>
    </w:rPr>
  </w:style>
  <w:style w:type="paragraph" w:customStyle="1" w:styleId="affffffff1">
    <w:name w:val="四级"/>
    <w:basedOn w:val="4"/>
    <w:qFormat/>
    <w:pPr>
      <w:tabs>
        <w:tab w:val="left" w:pos="284"/>
      </w:tabs>
      <w:spacing w:before="160" w:after="170" w:line="240" w:lineRule="auto"/>
      <w:ind w:left="828" w:hanging="544"/>
    </w:pPr>
    <w:rPr>
      <w:bCs w:val="0"/>
      <w:sz w:val="30"/>
      <w:szCs w:val="20"/>
    </w:rPr>
  </w:style>
  <w:style w:type="paragraph" w:customStyle="1" w:styleId="CharCharCharChar1CharChar1">
    <w:name w:val="Char Char Char Char1 Char Char1"/>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
    <w:name w:val="Char Char Char Char Char Char Char Char"/>
    <w:basedOn w:val="a"/>
    <w:qFormat/>
    <w:rPr>
      <w:rFonts w:ascii="仿宋_GB2312" w:eastAsia="仿宋_GB2312" w:hAnsi="Times New Roman"/>
      <w:b/>
      <w:sz w:val="32"/>
      <w:szCs w:val="32"/>
    </w:rPr>
  </w:style>
  <w:style w:type="paragraph" w:customStyle="1" w:styleId="xl114">
    <w:name w:val="xl114"/>
    <w:basedOn w:val="a"/>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2110">
    <w:name w:val="正文首行缩进 211"/>
    <w:basedOn w:val="1ff0"/>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lainText1">
    <w:name w:val="Plain Text1"/>
    <w:basedOn w:val="a"/>
    <w:qFormat/>
    <w:pPr>
      <w:autoSpaceDE w:val="0"/>
      <w:autoSpaceDN w:val="0"/>
      <w:adjustRightInd w:val="0"/>
      <w:spacing w:line="360" w:lineRule="auto"/>
    </w:pPr>
    <w:rPr>
      <w:rFonts w:ascii="宋体" w:hAnsi="宋体" w:hint="eastAsia"/>
      <w:sz w:val="24"/>
      <w:szCs w:val="20"/>
    </w:rPr>
  </w:style>
  <w:style w:type="paragraph" w:customStyle="1" w:styleId="PlainText2">
    <w:name w:val="Plain Text2"/>
    <w:basedOn w:val="a"/>
    <w:qFormat/>
    <w:rPr>
      <w:rFonts w:ascii="宋体" w:hAnsi="Courier New"/>
      <w:kern w:val="0"/>
      <w:sz w:val="20"/>
      <w:szCs w:val="20"/>
    </w:rPr>
  </w:style>
  <w:style w:type="paragraph" w:customStyle="1" w:styleId="New">
    <w:name w:val="正文文本 New"/>
    <w:basedOn w:val="a"/>
    <w:qFormat/>
    <w:pPr>
      <w:spacing w:after="120"/>
    </w:pPr>
    <w:rPr>
      <w:rFonts w:ascii="Times New Roman" w:hAnsi="Times New Roman"/>
      <w:sz w:val="28"/>
      <w:szCs w:val="24"/>
    </w:rPr>
  </w:style>
  <w:style w:type="paragraph" w:customStyle="1" w:styleId="CharCharChar1Char1">
    <w:name w:val="Char Char Char1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MainTitle">
    <w:name w:val="Main Title"/>
    <w:basedOn w:val="a"/>
    <w:qFormat/>
    <w:pPr>
      <w:spacing w:before="480" w:afterLines="50"/>
      <w:jc w:val="center"/>
    </w:pPr>
    <w:rPr>
      <w:rFonts w:ascii="宋体" w:hAnsi="Times New Roman"/>
      <w:b/>
      <w:snapToGrid w:val="0"/>
      <w:kern w:val="28"/>
      <w:sz w:val="32"/>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65">
    <w:name w:val="xl65"/>
    <w:basedOn w:val="a"/>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2">
    <w:name w:val="段落文字"/>
    <w:basedOn w:val="afb"/>
    <w:qFormat/>
    <w:pPr>
      <w:spacing w:after="60"/>
      <w:ind w:left="420" w:firstLineChars="200" w:firstLine="200"/>
    </w:pPr>
    <w:rPr>
      <w:rFonts w:ascii="Times New Roman" w:hAnsi="Times New Roman"/>
      <w:szCs w:val="24"/>
    </w:rPr>
  </w:style>
  <w:style w:type="paragraph" w:customStyle="1" w:styleId="footnote">
    <w:name w:val="footnote"/>
    <w:basedOn w:val="a"/>
    <w:qFormat/>
    <w:pPr>
      <w:widowControl/>
      <w:spacing w:before="100" w:beforeAutospacing="1" w:after="100" w:afterAutospacing="1"/>
      <w:jc w:val="left"/>
    </w:pPr>
    <w:rPr>
      <w:rFonts w:ascii="宋体" w:hAnsi="宋体"/>
      <w:kern w:val="0"/>
      <w:sz w:val="24"/>
      <w:szCs w:val="20"/>
    </w:rPr>
  </w:style>
  <w:style w:type="paragraph" w:customStyle="1" w:styleId="Char60">
    <w:name w:val="Char6"/>
    <w:basedOn w:val="a"/>
    <w:qFormat/>
    <w:pPr>
      <w:tabs>
        <w:tab w:val="left" w:pos="432"/>
      </w:tabs>
      <w:ind w:left="432" w:hanging="432"/>
    </w:pPr>
    <w:rPr>
      <w:rFonts w:ascii="Times New Roman" w:hAnsi="Times New Roman"/>
      <w:sz w:val="24"/>
      <w:szCs w:val="24"/>
    </w:rPr>
  </w:style>
  <w:style w:type="paragraph" w:customStyle="1" w:styleId="GB231215">
    <w:name w:val="样式 正文段落 + (西文) 仿宋_GB2312 行距: 1.5 倍行距"/>
    <w:basedOn w:val="affff8"/>
    <w:qFormat/>
    <w:pPr>
      <w:spacing w:line="360" w:lineRule="auto"/>
      <w:ind w:firstLineChars="200" w:firstLine="560"/>
    </w:pPr>
    <w:rPr>
      <w:rFonts w:ascii="仿宋" w:eastAsia="仿宋" w:hAnsi="宋体" w:cs="宋体"/>
      <w:kern w:val="0"/>
      <w:sz w:val="2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10">
    <w:name w:val="a1"/>
    <w:basedOn w:val="a"/>
    <w:qFormat/>
    <w:pPr>
      <w:widowControl/>
      <w:spacing w:before="100" w:beforeAutospacing="1" w:after="100" w:afterAutospacing="1"/>
      <w:jc w:val="left"/>
    </w:pPr>
    <w:rPr>
      <w:rFonts w:ascii="宋体" w:hAnsi="宋体"/>
      <w:kern w:val="0"/>
      <w:sz w:val="24"/>
      <w:szCs w:val="24"/>
    </w:rPr>
  </w:style>
  <w:style w:type="paragraph" w:customStyle="1" w:styleId="ZJGIS0">
    <w:name w:val="ZJGIS表格表头"/>
    <w:basedOn w:val="a"/>
    <w:qFormat/>
    <w:pPr>
      <w:jc w:val="center"/>
    </w:pPr>
    <w:rPr>
      <w:rFonts w:ascii="Arial" w:eastAsia="黑体" w:hAnsi="Arial"/>
      <w:b/>
    </w:rPr>
  </w:style>
  <w:style w:type="paragraph" w:customStyle="1" w:styleId="ZJGIS-0">
    <w:name w:val="ZJGIS-二级标题"/>
    <w:basedOn w:val="2"/>
    <w:qFormat/>
    <w:pPr>
      <w:spacing w:before="240" w:after="240" w:line="240" w:lineRule="auto"/>
      <w:ind w:left="567" w:hanging="567"/>
    </w:pPr>
    <w:rPr>
      <w:rFonts w:ascii="Times New Roman" w:eastAsia="楷体_GB2312" w:hAnsi="Times New Roman"/>
      <w:sz w:val="30"/>
      <w:szCs w:val="30"/>
    </w:rPr>
  </w:style>
  <w:style w:type="paragraph" w:customStyle="1" w:styleId="affffffff3">
    <w:name w:val="规范正文"/>
    <w:basedOn w:val="a"/>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4">
    <w:name w:val="吉奥封面(黑体小初)"/>
    <w:basedOn w:val="aff5"/>
    <w:qFormat/>
    <w:pPr>
      <w:spacing w:before="480"/>
      <w:ind w:firstLineChars="0" w:firstLine="0"/>
      <w:jc w:val="center"/>
    </w:pPr>
    <w:rPr>
      <w:rFonts w:eastAsia="黑体"/>
      <w:sz w:val="72"/>
      <w:szCs w:val="72"/>
    </w:rPr>
  </w:style>
  <w:style w:type="paragraph" w:customStyle="1" w:styleId="affffffff5">
    <w:name w:val="正文浙江中烟安全"/>
    <w:basedOn w:val="a"/>
    <w:qFormat/>
    <w:pPr>
      <w:spacing w:before="120" w:line="360" w:lineRule="auto"/>
      <w:ind w:firstLineChars="200" w:firstLine="200"/>
    </w:pPr>
    <w:rPr>
      <w:rFonts w:ascii="Times New Roman" w:hAnsi="Times New Roman"/>
      <w:kern w:val="0"/>
      <w:sz w:val="24"/>
      <w:szCs w:val="24"/>
    </w:rPr>
  </w:style>
  <w:style w:type="paragraph" w:customStyle="1" w:styleId="1ff1">
    <w:name w:val="标准标题1"/>
    <w:basedOn w:val="1"/>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CharCharffc">
    <w:name w:val="小四 段落 宋体 Char Char"/>
    <w:basedOn w:val="a"/>
    <w:qFormat/>
    <w:pPr>
      <w:spacing w:line="360" w:lineRule="auto"/>
      <w:ind w:firstLineChars="200" w:firstLine="480"/>
    </w:pPr>
    <w:rPr>
      <w:rFonts w:ascii="宋体" w:hAnsi="宋体"/>
      <w:sz w:val="24"/>
      <w:szCs w:val="24"/>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Cs w:val="21"/>
    </w:rPr>
  </w:style>
  <w:style w:type="paragraph" w:customStyle="1" w:styleId="NormalWeb1">
    <w:name w:val="Normal (Web)1"/>
    <w:basedOn w:val="a"/>
    <w:qFormat/>
    <w:pPr>
      <w:widowControl/>
      <w:spacing w:before="100" w:beforeAutospacing="1" w:after="100" w:afterAutospacing="1"/>
      <w:jc w:val="left"/>
    </w:pPr>
    <w:rPr>
      <w:rFonts w:ascii="宋体" w:hAnsi="宋体" w:hint="eastAsia"/>
      <w:color w:val="000000"/>
      <w:kern w:val="0"/>
      <w:sz w:val="24"/>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3">
    <w:name w:val="P3"/>
    <w:basedOn w:val="a"/>
    <w:qFormat/>
    <w:pPr>
      <w:widowControl/>
      <w:spacing w:before="240" w:line="240" w:lineRule="atLeast"/>
      <w:ind w:left="1152"/>
      <w:jc w:val="left"/>
    </w:pPr>
    <w:rPr>
      <w:rFonts w:ascii="Times New Roman" w:hAnsi="Times New Roman"/>
      <w:b/>
      <w:kern w:val="0"/>
      <w:szCs w:val="21"/>
      <w:lang w:val="en-AU" w:eastAsia="en-US"/>
    </w:rPr>
  </w:style>
  <w:style w:type="paragraph" w:customStyle="1" w:styleId="S4-I-L15-U">
    <w:name w:val="S4-I-L15-U"/>
    <w:basedOn w:val="a"/>
    <w:qFormat/>
    <w:pPr>
      <w:spacing w:line="360" w:lineRule="auto"/>
    </w:pPr>
    <w:rPr>
      <w:rFonts w:ascii="Times New Roman" w:hAnsi="Times New Roman"/>
      <w:b/>
      <w:i/>
      <w:sz w:val="24"/>
      <w:szCs w:val="24"/>
      <w:u w:val="single"/>
    </w:rPr>
  </w:style>
  <w:style w:type="paragraph" w:customStyle="1" w:styleId="affffffff6">
    <w:name w:val="标书正文格式"/>
    <w:qFormat/>
    <w:pPr>
      <w:spacing w:line="360" w:lineRule="auto"/>
      <w:ind w:firstLineChars="200" w:firstLine="480"/>
    </w:pPr>
    <w:rPr>
      <w:rFonts w:ascii="Times New Roman" w:eastAsia="楷体_GB2312" w:hAnsi="Times New Roman"/>
      <w:kern w:val="2"/>
      <w:sz w:val="24"/>
      <w:szCs w:val="24"/>
    </w:rPr>
  </w:style>
  <w:style w:type="paragraph" w:customStyle="1" w:styleId="affffffff7">
    <w:name w:val="正文样式加粗"/>
    <w:basedOn w:val="28"/>
    <w:qFormat/>
    <w:pPr>
      <w:ind w:firstLine="562"/>
    </w:pPr>
    <w:rPr>
      <w:rFonts w:ascii="仿宋_GB2312" w:eastAsia="仿宋_GB2312"/>
      <w:b/>
      <w:sz w:val="28"/>
      <w:szCs w:val="28"/>
    </w:rPr>
  </w:style>
  <w:style w:type="paragraph" w:customStyle="1" w:styleId="affffffff8">
    <w:name w:val="标准书脚_奇数页"/>
    <w:qFormat/>
    <w:pPr>
      <w:spacing w:before="120"/>
      <w:jc w:val="right"/>
    </w:pPr>
    <w:rPr>
      <w:rFonts w:ascii="Times New Roman" w:hAnsi="Times New Roman"/>
      <w:sz w:val="18"/>
    </w:rPr>
  </w:style>
  <w:style w:type="paragraph" w:customStyle="1" w:styleId="affffffff9">
    <w:name w:val="沈标题四"/>
    <w:basedOn w:val="4"/>
    <w:next w:val="a"/>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1ff2">
    <w:name w:val="样式 标题1"/>
    <w:basedOn w:val="105"/>
    <w:next w:val="2f5"/>
    <w:qFormat/>
    <w:pPr>
      <w:tabs>
        <w:tab w:val="left" w:pos="1140"/>
      </w:tabs>
      <w:spacing w:after="50"/>
      <w:ind w:left="1140" w:hanging="720"/>
    </w:pPr>
    <w:rPr>
      <w:bCs w:val="0"/>
      <w:sz w:val="32"/>
    </w:rPr>
  </w:style>
  <w:style w:type="paragraph" w:customStyle="1" w:styleId="20515">
    <w:name w:val="样式 正文（首行缩进两字） + 首行缩进:  2 字符 段后: 0.5 行 行距: 1.5 倍行距"/>
    <w:basedOn w:val="a5"/>
    <w:qFormat/>
    <w:pPr>
      <w:spacing w:line="360" w:lineRule="auto"/>
    </w:pPr>
    <w:rPr>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
    <w:qFormat/>
    <w:pPr>
      <w:keepNext/>
      <w:keepLines/>
      <w:autoSpaceDE/>
      <w:autoSpaceDN/>
      <w:adjustRightInd/>
      <w:spacing w:line="480" w:lineRule="auto"/>
      <w:jc w:val="both"/>
    </w:pPr>
    <w:rPr>
      <w:rFonts w:eastAsia="宋体"/>
      <w:kern w:val="44"/>
      <w:sz w:val="21"/>
      <w:szCs w:val="44"/>
    </w:rPr>
  </w:style>
  <w:style w:type="paragraph" w:customStyle="1" w:styleId="affffffffa">
    <w:name w:val="封面公司名称中文"/>
    <w:basedOn w:val="a"/>
    <w:next w:val="a"/>
    <w:qFormat/>
    <w:pPr>
      <w:jc w:val="center"/>
    </w:pPr>
    <w:rPr>
      <w:rFonts w:ascii="Times New Roman" w:eastAsia="幼圆" w:hAnsi="Times New Roman" w:cs="宋体"/>
      <w:b/>
      <w:sz w:val="28"/>
      <w:szCs w:val="28"/>
    </w:rPr>
  </w:style>
  <w:style w:type="paragraph" w:customStyle="1" w:styleId="51515157">
    <w:name w:val="样式 标题 5 + 五号 居中 段前: 1.5 磅 段后: 1.5 磅 行距: 多倍行距 1.57 字行"/>
    <w:basedOn w:val="5"/>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ff0">
    <w:name w:val="正文缩进2"/>
    <w:basedOn w:val="a"/>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pt9">
    <w:name w:val="pt9"/>
    <w:basedOn w:val="a"/>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1ff3">
    <w:name w:val="最新标题1"/>
    <w:basedOn w:val="1ff2"/>
    <w:next w:val="2f5"/>
    <w:qFormat/>
    <w:pPr>
      <w:spacing w:after="120"/>
    </w:pPr>
    <w:rPr>
      <w:bCs/>
    </w:rPr>
  </w:style>
  <w:style w:type="paragraph" w:customStyle="1" w:styleId="GB2312125">
    <w:name w:val="样式 楷体_GB2312 四号 行距: 多倍行距 1.25 字行"/>
    <w:basedOn w:val="a"/>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b">
    <w:name w:val="段(正文）"/>
    <w:qFormat/>
    <w:pPr>
      <w:autoSpaceDE w:val="0"/>
      <w:autoSpaceDN w:val="0"/>
      <w:ind w:firstLine="420"/>
      <w:jc w:val="both"/>
    </w:pPr>
    <w:rPr>
      <w:rFonts w:ascii="宋体" w:hAnsi="Times New Roman"/>
      <w:sz w:val="21"/>
    </w:rPr>
  </w:style>
  <w:style w:type="paragraph" w:customStyle="1" w:styleId="affffffffc">
    <w:name w:val="图名"/>
    <w:basedOn w:val="a6"/>
    <w:qFormat/>
    <w:pPr>
      <w:spacing w:beforeLines="50" w:afterLines="50"/>
      <w:jc w:val="center"/>
    </w:pPr>
    <w:rPr>
      <w:rFonts w:ascii="Times New Roman" w:hAnsi="Times New Roman"/>
      <w:kern w:val="0"/>
      <w:sz w:val="24"/>
      <w:szCs w:val="24"/>
    </w:rPr>
  </w:style>
  <w:style w:type="paragraph" w:customStyle="1" w:styleId="affffffffd">
    <w:name w:val="表格标题栏"/>
    <w:basedOn w:val="a"/>
    <w:qFormat/>
    <w:pPr>
      <w:shd w:val="pct5" w:color="auto" w:fill="auto"/>
      <w:jc w:val="center"/>
      <w:textAlignment w:val="center"/>
    </w:pPr>
    <w:rPr>
      <w:rFonts w:ascii="新宋体" w:eastAsia="华文中宋" w:hAnsi="新宋体"/>
      <w:b/>
      <w:sz w:val="28"/>
      <w:szCs w:val="28"/>
    </w:rPr>
  </w:style>
  <w:style w:type="paragraph" w:customStyle="1" w:styleId="3d">
    <w:name w:val="标题 3 （加黑）"/>
    <w:basedOn w:val="3"/>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affffffffe">
    <w:name w:val="表内文字"/>
    <w:basedOn w:val="a"/>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CharCharCharCharCharCharChar11">
    <w:name w:val="Char Char Char Char Char Char Char11"/>
    <w:basedOn w:val="a"/>
    <w:qFormat/>
    <w:pPr>
      <w:tabs>
        <w:tab w:val="left" w:pos="432"/>
      </w:tabs>
      <w:ind w:left="432" w:hanging="432"/>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rFonts w:ascii="Times New Roman" w:hAnsi="Times New Roman"/>
      <w:sz w:val="24"/>
      <w:szCs w:val="24"/>
    </w:rPr>
  </w:style>
  <w:style w:type="paragraph" w:customStyle="1" w:styleId="2ff1">
    <w:name w:val="普通(网站)2"/>
    <w:basedOn w:val="a"/>
    <w:qFormat/>
    <w:pPr>
      <w:widowControl/>
      <w:spacing w:before="100" w:beforeAutospacing="1" w:after="100" w:afterAutospacing="1"/>
      <w:jc w:val="left"/>
    </w:pPr>
    <w:rPr>
      <w:rFonts w:ascii="宋体" w:hAnsi="宋体" w:hint="eastAsia"/>
      <w:kern w:val="0"/>
      <w:sz w:val="24"/>
      <w:szCs w:val="24"/>
    </w:rPr>
  </w:style>
  <w:style w:type="paragraph" w:customStyle="1" w:styleId="afffffffff">
    <w:name w:val="吉奥表头文字"/>
    <w:basedOn w:val="a"/>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CharChar110">
    <w:name w:val="Char Char110"/>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2">
    <w:name w:val="_Style 2"/>
    <w:basedOn w:val="a"/>
    <w:qFormat/>
    <w:pPr>
      <w:ind w:firstLineChars="200" w:firstLine="420"/>
    </w:pPr>
    <w:rPr>
      <w:rFonts w:ascii="Times New Roman" w:hAnsi="Times New Roman"/>
      <w:kern w:val="0"/>
      <w:sz w:val="20"/>
      <w:szCs w:val="20"/>
    </w:rPr>
  </w:style>
  <w:style w:type="paragraph" w:customStyle="1" w:styleId="Char2CharCharChar">
    <w:name w:val="Char2 Char Char Char"/>
    <w:basedOn w:val="a"/>
    <w:qFormat/>
    <w:rPr>
      <w:rFonts w:ascii="仿宋_GB2312" w:eastAsia="仿宋_GB2312" w:hAnsi="Times New Roman"/>
      <w:b/>
      <w:sz w:val="32"/>
      <w:szCs w:val="32"/>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2">
    <w:name w:val="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
    <w:qFormat/>
    <w:rPr>
      <w:rFonts w:ascii="Tahoma" w:hAnsi="Tahoma"/>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1">
    <w:name w:val="Char Char Char Char Char Char Char Char Char Char1"/>
    <w:basedOn w:val="a"/>
    <w:qFormat/>
    <w:pPr>
      <w:tabs>
        <w:tab w:val="left" w:pos="360"/>
      </w:tabs>
      <w:ind w:left="480" w:hangingChars="200" w:hanging="480"/>
    </w:pPr>
    <w:rPr>
      <w:rFonts w:ascii="仿宋_GB2312" w:eastAsia="仿宋_GB2312" w:hAnsi="Times New Roman"/>
      <w:b/>
      <w:sz w:val="24"/>
      <w:szCs w:val="24"/>
    </w:rPr>
  </w:style>
  <w:style w:type="paragraph" w:customStyle="1" w:styleId="321">
    <w:name w:val="样式 标题 3 + 首行缩进:  2 字符1"/>
    <w:basedOn w:val="3"/>
    <w:qFormat/>
    <w:pPr>
      <w:spacing w:line="360" w:lineRule="auto"/>
    </w:pPr>
    <w:rPr>
      <w:rFonts w:ascii="Times New Roman" w:hAnsi="Times New Roman" w:cs="宋体"/>
      <w:szCs w:val="20"/>
    </w:rPr>
  </w:style>
  <w:style w:type="paragraph" w:customStyle="1" w:styleId="113">
    <w:name w:val="正文11"/>
    <w:basedOn w:val="a8"/>
    <w:next w:val="a"/>
    <w:qFormat/>
    <w:pPr>
      <w:shd w:val="clear" w:color="auto" w:fill="000080"/>
    </w:pPr>
    <w:rPr>
      <w:rFonts w:ascii="Tahoma" w:hAnsi="Tahoma" w:cs="Tahoma"/>
      <w:kern w:val="0"/>
      <w:szCs w:val="24"/>
    </w:rPr>
  </w:style>
  <w:style w:type="paragraph" w:customStyle="1" w:styleId="xl68">
    <w:name w:val="xl68"/>
    <w:basedOn w:val="a"/>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afffffffff0">
    <w:name w:val="文本"/>
    <w:qFormat/>
    <w:pPr>
      <w:spacing w:line="360" w:lineRule="auto"/>
      <w:ind w:firstLineChars="200" w:firstLine="200"/>
    </w:pPr>
    <w:rPr>
      <w:rFonts w:ascii="Times New Roman" w:hAnsi="Times New Roman"/>
      <w:kern w:val="2"/>
      <w:sz w:val="21"/>
      <w:szCs w:val="24"/>
    </w:rPr>
  </w:style>
  <w:style w:type="paragraph" w:customStyle="1" w:styleId="tab02">
    <w:name w:val="tab0/2"/>
    <w:basedOn w:val="a"/>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70">
    <w:name w:val="Char7"/>
    <w:basedOn w:val="a"/>
    <w:qFormat/>
    <w:pPr>
      <w:tabs>
        <w:tab w:val="left" w:pos="432"/>
      </w:tabs>
      <w:ind w:left="432" w:hanging="432"/>
    </w:pPr>
    <w:rPr>
      <w:rFonts w:ascii="Times New Roman" w:hAnsi="Times New Roman"/>
      <w:sz w:val="24"/>
      <w:szCs w:val="24"/>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hAnsi="Times New Roman"/>
    </w:rPr>
  </w:style>
  <w:style w:type="paragraph" w:customStyle="1" w:styleId="ZJGIS-1">
    <w:name w:val="ZJGIS-一级标题"/>
    <w:basedOn w:val="1"/>
    <w:qFormat/>
    <w:pPr>
      <w:keepNext/>
      <w:keepLines/>
      <w:autoSpaceDE/>
      <w:autoSpaceDN/>
      <w:adjustRightInd/>
      <w:spacing w:before="60" w:after="60" w:line="240" w:lineRule="auto"/>
      <w:ind w:left="425" w:hanging="425"/>
      <w:jc w:val="both"/>
    </w:pPr>
    <w:rPr>
      <w:rFonts w:ascii="Times New Roman" w:eastAsia="华文中宋" w:hAnsi="Times New Roman"/>
      <w:kern w:val="44"/>
      <w:sz w:val="32"/>
      <w:szCs w:val="32"/>
    </w:rPr>
  </w:style>
  <w:style w:type="paragraph" w:customStyle="1" w:styleId="Arial085">
    <w:name w:val="样式 Arial 小四 首行缩进:  0.85 厘米"/>
    <w:basedOn w:val="a"/>
    <w:qFormat/>
    <w:pPr>
      <w:spacing w:line="360" w:lineRule="auto"/>
      <w:ind w:leftChars="-1" w:left="-2" w:firstLineChars="228" w:firstLine="479"/>
    </w:pPr>
    <w:rPr>
      <w:rFonts w:ascii="Times New Roman" w:hAnsi="Arial" w:cs="宋体"/>
      <w:szCs w:val="21"/>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1">
    <w:name w:val="P1"/>
    <w:basedOn w:val="a"/>
    <w:qFormat/>
    <w:pPr>
      <w:widowControl/>
      <w:spacing w:before="240" w:line="240" w:lineRule="atLeast"/>
      <w:jc w:val="left"/>
    </w:pPr>
    <w:rPr>
      <w:rFonts w:ascii="Times New Roman" w:hAnsi="Times New Roman"/>
      <w:b/>
      <w:kern w:val="0"/>
      <w:szCs w:val="21"/>
      <w:lang w:val="en-AU" w:eastAsia="en-US"/>
    </w:rPr>
  </w:style>
  <w:style w:type="paragraph" w:customStyle="1" w:styleId="afffffffff1">
    <w:name w:val="插图"/>
    <w:next w:val="afb"/>
    <w:qFormat/>
    <w:pPr>
      <w:tabs>
        <w:tab w:val="left" w:pos="420"/>
      </w:tabs>
      <w:ind w:left="420" w:hanging="420"/>
      <w:jc w:val="center"/>
    </w:pPr>
    <w:rPr>
      <w:rFonts w:ascii="Tahoma" w:eastAsia="楷体_GB2312" w:hAnsi="Tahoma"/>
      <w:kern w:val="2"/>
      <w:sz w:val="21"/>
      <w:szCs w:val="24"/>
    </w:rPr>
  </w:style>
  <w:style w:type="paragraph" w:customStyle="1" w:styleId="afffffffff2">
    <w:name w:val="表文字"/>
    <w:qFormat/>
    <w:rPr>
      <w:rFonts w:ascii="宋体" w:hAnsi="Times New Roman"/>
      <w:kern w:val="2"/>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afffffffff3">
    <w:name w:val="此正文"/>
    <w:basedOn w:val="a"/>
    <w:qFormat/>
    <w:pPr>
      <w:spacing w:line="360" w:lineRule="auto"/>
      <w:ind w:firstLineChars="200" w:firstLine="200"/>
    </w:pPr>
    <w:rPr>
      <w:rFonts w:ascii="Times New Roman" w:hAnsi="Times New Roman"/>
      <w:sz w:val="24"/>
      <w:szCs w:val="24"/>
    </w:rPr>
  </w:style>
  <w:style w:type="paragraph" w:customStyle="1" w:styleId="afffffffff4">
    <w:name w:val="正文小四"/>
    <w:basedOn w:val="a"/>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2ff2">
    <w:name w:val="封面2级标题"/>
    <w:basedOn w:val="a"/>
    <w:next w:val="a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ymh4">
    <w:name w:val="ymh样式4"/>
    <w:basedOn w:val="4"/>
    <w:qFormat/>
    <w:pPr>
      <w:tabs>
        <w:tab w:val="center" w:pos="1065"/>
      </w:tabs>
      <w:spacing w:before="0" w:after="0" w:line="360" w:lineRule="auto"/>
      <w:ind w:left="1418"/>
      <w:jc w:val="left"/>
    </w:pPr>
    <w:rPr>
      <w:rFonts w:ascii="宋体" w:eastAsia="宋体" w:hAnsi="Cambria"/>
      <w:b w:val="0"/>
      <w:kern w:val="0"/>
      <w:sz w:val="24"/>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2ff3">
    <w:name w:val="日期2"/>
    <w:basedOn w:val="a"/>
    <w:next w:val="a"/>
    <w:qFormat/>
    <w:pPr>
      <w:adjustRightInd w:val="0"/>
      <w:spacing w:line="312" w:lineRule="atLeast"/>
      <w:textAlignment w:val="baseline"/>
    </w:pPr>
    <w:rPr>
      <w:rFonts w:ascii="Times New Roman" w:hAnsi="Times New Roman"/>
      <w:kern w:val="0"/>
      <w:sz w:val="24"/>
      <w:szCs w:val="20"/>
    </w:rPr>
  </w:style>
  <w:style w:type="paragraph" w:customStyle="1" w:styleId="ymh3">
    <w:name w:val="ymh样式3"/>
    <w:basedOn w:val="3"/>
    <w:qFormat/>
    <w:pPr>
      <w:spacing w:before="0" w:after="0" w:line="360" w:lineRule="auto"/>
      <w:ind w:left="992" w:firstLine="142"/>
      <w:jc w:val="left"/>
    </w:pPr>
    <w:rPr>
      <w:rFonts w:ascii="仿宋_GB2312" w:eastAsia="仿宋_GB2312" w:hAnsi="Times New Roman"/>
      <w:sz w:val="28"/>
    </w:rPr>
  </w:style>
  <w:style w:type="paragraph" w:customStyle="1" w:styleId="ZJGIS-2">
    <w:name w:val="ZJGIS-三级标题"/>
    <w:basedOn w:val="3"/>
    <w:qFormat/>
    <w:pPr>
      <w:spacing w:before="120" w:after="120" w:line="240" w:lineRule="auto"/>
      <w:ind w:left="709" w:hanging="709"/>
    </w:pPr>
    <w:rPr>
      <w:rFonts w:ascii="Times New Roman" w:eastAsia="黑体" w:hAnsi="Times New Roman"/>
      <w:sz w:val="28"/>
      <w:szCs w:val="28"/>
    </w:rPr>
  </w:style>
  <w:style w:type="paragraph" w:customStyle="1" w:styleId="CharChar1CharCharCharCharCharCharCharCharCharCharCharCharCharChar1">
    <w:name w:val="Char Char1 Char Char Char Char Char Char Char Char Char Char Char Char Char Char1"/>
    <w:basedOn w:val="a"/>
    <w:qFormat/>
    <w:pPr>
      <w:widowControl/>
      <w:spacing w:after="160" w:line="240" w:lineRule="exact"/>
      <w:jc w:val="left"/>
    </w:pPr>
    <w:rPr>
      <w:rFonts w:ascii="Times New Roman" w:hAnsi="Times New Roman"/>
      <w:szCs w:val="20"/>
    </w:rPr>
  </w:style>
  <w:style w:type="paragraph" w:customStyle="1" w:styleId="CharChar1CharCharCharChar1CharCharChar1">
    <w:name w:val="Char Char1 Char Char Char Char1 Char Char Char1"/>
    <w:basedOn w:val="a"/>
    <w:qFormat/>
    <w:pPr>
      <w:adjustRightInd w:val="0"/>
      <w:spacing w:line="360" w:lineRule="atLeast"/>
      <w:textAlignment w:val="baseline"/>
    </w:pPr>
    <w:rPr>
      <w:rFonts w:ascii="Tahoma" w:hAnsi="Tahoma"/>
      <w:sz w:val="24"/>
      <w:szCs w:val="20"/>
    </w:rPr>
  </w:style>
  <w:style w:type="paragraph" w:customStyle="1" w:styleId="Char3CharCharChar1">
    <w:name w:val="Char3 Char Char Char1"/>
    <w:basedOn w:val="a"/>
    <w:qFormat/>
    <w:pPr>
      <w:widowControl/>
      <w:spacing w:after="160" w:line="240" w:lineRule="exact"/>
      <w:jc w:val="left"/>
    </w:pPr>
    <w:rPr>
      <w:rFonts w:ascii="Verdana" w:hAnsi="Verdana"/>
      <w:kern w:val="0"/>
      <w:sz w:val="20"/>
      <w:szCs w:val="20"/>
      <w:lang w:eastAsia="en-US"/>
    </w:rPr>
  </w:style>
  <w:style w:type="paragraph" w:customStyle="1" w:styleId="114">
    <w:name w:val="无间隔11"/>
    <w:qFormat/>
    <w:pPr>
      <w:widowControl w:val="0"/>
      <w:jc w:val="both"/>
    </w:pPr>
    <w:rPr>
      <w:rFonts w:ascii="Times New Roman" w:hAnsi="Times New Roman"/>
      <w:kern w:val="2"/>
      <w:sz w:val="24"/>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listparagraph0">
    <w:name w:val="msolistparagraph"/>
    <w:basedOn w:val="a"/>
    <w:qFormat/>
    <w:pPr>
      <w:ind w:firstLineChars="200" w:firstLine="420"/>
    </w:pPr>
  </w:style>
  <w:style w:type="paragraph" w:customStyle="1" w:styleId="Table-Text">
    <w:name w:val="Table - Text"/>
    <w:basedOn w:val="a"/>
    <w:qFormat/>
    <w:pPr>
      <w:widowControl/>
      <w:spacing w:before="60" w:afterLines="50"/>
      <w:jc w:val="left"/>
    </w:pPr>
    <w:rPr>
      <w:rFonts w:ascii="Times New Roman" w:hAnsi="Times New Roman"/>
      <w:kern w:val="0"/>
      <w:szCs w:val="20"/>
      <w:lang w:eastAsia="en-US"/>
    </w:rPr>
  </w:style>
  <w:style w:type="paragraph" w:customStyle="1" w:styleId="115">
    <w:name w:val="批注主题11"/>
    <w:basedOn w:val="a9"/>
    <w:next w:val="a9"/>
    <w:qFormat/>
    <w:rPr>
      <w:b/>
      <w:bCs/>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fff2">
    <w:name w:val="金保文档标准正文 Char"/>
    <w:basedOn w:val="a"/>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Style118">
    <w:name w:val="_Style 118"/>
    <w:basedOn w:val="a"/>
    <w:qFormat/>
  </w:style>
  <w:style w:type="paragraph" w:customStyle="1" w:styleId="1-21">
    <w:name w:val="中等深浅网格 1 - 强调文字颜色 21"/>
    <w:basedOn w:val="a"/>
    <w:uiPriority w:val="34"/>
    <w:qFormat/>
    <w:pPr>
      <w:ind w:firstLineChars="200" w:firstLine="420"/>
    </w:p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24"/>
      <w:szCs w:val="24"/>
    </w:rPr>
  </w:style>
  <w:style w:type="paragraph" w:customStyle="1" w:styleId="pa-30">
    <w:name w:val="pa-30"/>
    <w:basedOn w:val="a"/>
    <w:qFormat/>
    <w:pPr>
      <w:widowControl/>
      <w:spacing w:before="150" w:after="150"/>
      <w:jc w:val="left"/>
    </w:pPr>
    <w:rPr>
      <w:rFonts w:ascii="宋体" w:hAnsi="宋体" w:cs="宋体"/>
      <w:kern w:val="0"/>
      <w:sz w:val="24"/>
      <w:szCs w:val="24"/>
    </w:rPr>
  </w:style>
  <w:style w:type="paragraph" w:customStyle="1" w:styleId="CharChar12CharCharCharChar1">
    <w:name w:val="Char Char12 Char Char Char Char1"/>
    <w:basedOn w:val="a"/>
    <w:qFormat/>
    <w:pPr>
      <w:tabs>
        <w:tab w:val="left" w:pos="432"/>
      </w:tabs>
      <w:ind w:left="432" w:hanging="432"/>
    </w:pPr>
    <w:rPr>
      <w:rFonts w:ascii="Tahoma" w:hAnsi="Tahoma"/>
      <w:sz w:val="24"/>
      <w:szCs w:val="20"/>
    </w:rPr>
  </w:style>
  <w:style w:type="paragraph" w:customStyle="1" w:styleId="CharCharCharCharCharCharChar1">
    <w:name w:val="Char Char Char Char Char Char Char1"/>
    <w:basedOn w:val="a"/>
    <w:qFormat/>
    <w:pPr>
      <w:tabs>
        <w:tab w:val="left" w:pos="432"/>
      </w:tabs>
      <w:ind w:left="432" w:hanging="432"/>
    </w:pPr>
    <w:rPr>
      <w:rFonts w:ascii="Tahoma" w:hAnsi="Tahoma"/>
      <w:sz w:val="24"/>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12">
    <w:name w:val="正文文本 21"/>
    <w:basedOn w:val="a"/>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IBM">
    <w:name w:val="IBM 正文"/>
    <w:basedOn w:val="a"/>
    <w:qFormat/>
    <w:pPr>
      <w:spacing w:line="360" w:lineRule="atLeast"/>
    </w:pPr>
    <w:rPr>
      <w:rFonts w:ascii="Times New Roman" w:hAnsi="Times New Roman"/>
      <w:sz w:val="24"/>
      <w:szCs w:val="20"/>
    </w:rPr>
  </w:style>
  <w:style w:type="paragraph" w:customStyle="1" w:styleId="FA">
    <w:name w:val="FA正文+标号"/>
    <w:basedOn w:val="a"/>
    <w:qFormat/>
    <w:pPr>
      <w:tabs>
        <w:tab w:val="left" w:pos="3375"/>
      </w:tabs>
      <w:spacing w:line="400" w:lineRule="exact"/>
    </w:pPr>
    <w:rPr>
      <w:rFonts w:ascii="仿宋_GB2312" w:eastAsia="仿宋_GB2312" w:hAnsi="宋体"/>
      <w:sz w:val="24"/>
      <w:szCs w:val="24"/>
    </w:rPr>
  </w:style>
  <w:style w:type="paragraph" w:customStyle="1" w:styleId="Style1181">
    <w:name w:val="_Style 1181"/>
    <w:basedOn w:val="a"/>
    <w:qFormat/>
  </w:style>
  <w:style w:type="paragraph" w:customStyle="1" w:styleId="CharCharChar30">
    <w:name w:val="Char Char Char3"/>
    <w:basedOn w:val="a"/>
    <w:qFormat/>
    <w:rPr>
      <w:rFonts w:ascii="Tahoma" w:hAnsi="Tahoma"/>
      <w:sz w:val="24"/>
      <w:szCs w:val="20"/>
    </w:rPr>
  </w:style>
  <w:style w:type="paragraph" w:customStyle="1" w:styleId="afffffffff5">
    <w:name w:val="样式 正文段落 + 四号"/>
    <w:basedOn w:val="affff8"/>
    <w:qFormat/>
    <w:pPr>
      <w:spacing w:line="360" w:lineRule="auto"/>
      <w:ind w:firstLine="0"/>
    </w:pPr>
    <w:rPr>
      <w:rFonts w:ascii="宋体" w:hAnsi="宋体" w:cs="宋体"/>
      <w:kern w:val="0"/>
    </w:rPr>
  </w:style>
  <w:style w:type="paragraph" w:customStyle="1" w:styleId="ZJGIS-3">
    <w:name w:val="ZJGIS-五级标题"/>
    <w:basedOn w:val="5"/>
    <w:qFormat/>
    <w:pPr>
      <w:spacing w:before="120" w:after="120" w:line="240" w:lineRule="auto"/>
    </w:pPr>
    <w:rPr>
      <w:rFonts w:ascii="Times New Roman" w:hAnsi="Times New Roman"/>
      <w:sz w:val="24"/>
      <w:szCs w:val="24"/>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ff6">
    <w:name w:val="目录标题"/>
    <w:basedOn w:val="1"/>
    <w:next w:val="a"/>
    <w:uiPriority w:val="39"/>
    <w:qFormat/>
    <w:pPr>
      <w:keepNext/>
      <w:keepLines/>
      <w:widowControl/>
      <w:autoSpaceDE/>
      <w:autoSpaceDN/>
      <w:adjustRightInd/>
      <w:spacing w:before="480" w:line="276" w:lineRule="auto"/>
      <w:ind w:left="432" w:hanging="432"/>
      <w:jc w:val="left"/>
      <w:outlineLvl w:val="9"/>
    </w:pPr>
    <w:rPr>
      <w:rFonts w:ascii="Cambria" w:eastAsia="宋体" w:hAnsi="Cambria"/>
      <w:color w:val="365F91"/>
      <w:sz w:val="28"/>
      <w:szCs w:val="28"/>
    </w:rPr>
  </w:style>
  <w:style w:type="table" w:customStyle="1" w:styleId="-56">
    <w:name w:val="浅色列表 - 强调文字颜色 56"/>
    <w:basedOn w:val="a1"/>
    <w:qFormat/>
    <w:rPr>
      <w:rFonts w:ascii="Times New Roman" w:hAnsi="Times New Roman"/>
    </w:rPr>
    <w:tbl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style>
  <w:style w:type="table" w:customStyle="1" w:styleId="-52">
    <w:name w:val="浅色列表 - 强调文字颜色 52"/>
    <w:basedOn w:val="a1"/>
    <w:qFormat/>
    <w:rPr>
      <w:rFonts w:ascii="Times New Roman" w:hAnsi="Times New Roman"/>
    </w:rPr>
    <w:tblPr/>
    <w:tblStylePr w:type="firstRow">
      <w:pPr>
        <w:spacing w:beforeLines="0" w:beforeAutospacing="0" w:afterLines="0" w:afterAutospacing="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style>
  <w:style w:type="table" w:customStyle="1" w:styleId="-53">
    <w:name w:val="浅色列表 - 强调文字颜色 53"/>
    <w:basedOn w:val="a1"/>
    <w:qFormat/>
    <w:rPr>
      <w:rFonts w:ascii="Times New Roman" w:hAnsi="Times New Roman"/>
    </w:rPr>
    <w:tblPr/>
    <w:tblStylePr w:type="lastRow">
      <w:pPr>
        <w:spacing w:beforeLines="0" w:beforeAutospacing="0" w:afterLines="0" w:afterAutospacing="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4-21">
    <w:name w:val="网格表 4 - 着色 21"/>
    <w:basedOn w:val="a1"/>
    <w:uiPriority w:val="49"/>
    <w:qFormat/>
    <w:rPr>
      <w:rFonts w:ascii="Times New Roman" w:hAnsi="Times New Roman"/>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ff4">
    <w:name w:val="浅色列表1"/>
    <w:basedOn w:val="a1"/>
    <w:qFormat/>
    <w:rPr>
      <w:rFonts w:ascii="Times New Roman" w:hAnsi="Times New Roman"/>
      <w:kern w:val="2"/>
      <w:sz w:val="21"/>
      <w:szCs w:val="22"/>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51">
    <w:name w:val="浅色列表 - 强调文字颜色 51"/>
    <w:basedOn w:val="a1"/>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customStyle="1" w:styleId="-54">
    <w:name w:val="浅色列表 - 强调文字颜色 54"/>
    <w:basedOn w:val="a1"/>
    <w:qFormat/>
    <w:rPr>
      <w:rFonts w:ascii="Times New Roman" w:hAnsi="Times New Roman"/>
    </w:rPr>
    <w:tblPr/>
    <w:tblStylePr w:type="lastCol">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5-21">
    <w:name w:val="网格表 5 深色 - 着色 21"/>
    <w:basedOn w:val="a1"/>
    <w:uiPriority w:val="50"/>
    <w:qFormat/>
    <w:rPr>
      <w:rFonts w:ascii="Times New Rom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ED7D31"/>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ED7D31"/>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4-41">
    <w:name w:val="网格表 4 - 着色 41"/>
    <w:basedOn w:val="a1"/>
    <w:uiPriority w:val="49"/>
    <w:qFormat/>
    <w:rPr>
      <w:rFonts w:ascii="Times New Roman" w:hAnsi="Times New Roman"/>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l2br w:val="nil"/>
          <w:tr2bl w:val="nil"/>
        </w:tcBorders>
        <w:shd w:val="clear" w:color="auto" w:fill="FFC000"/>
      </w:tcPr>
    </w:tblStylePr>
    <w:tblStylePr w:type="lastRow">
      <w:rPr>
        <w:b/>
        <w:bCs/>
      </w:rPr>
      <w:tblPr/>
      <w:tcPr>
        <w:tcBorders>
          <w:top w:val="double" w:sz="4" w:space="0" w:color="FFC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57">
    <w:name w:val="浅色列表 - 强调文字颜色 57"/>
    <w:basedOn w:val="a1"/>
    <w:qFormat/>
    <w:tbl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55">
    <w:name w:val="浅色列表 - 强调文字颜色 55"/>
    <w:basedOn w:val="a1"/>
    <w:qFormat/>
    <w:rPr>
      <w:rFonts w:ascii="Times New Roman" w:hAnsi="Times New Roman"/>
    </w:rPr>
    <w:tbl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style>
  <w:style w:type="table" w:customStyle="1" w:styleId="1ff5">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样式10"/>
    <w:basedOn w:val="a"/>
    <w:qFormat/>
    <w:pPr>
      <w:spacing w:line="360" w:lineRule="auto"/>
    </w:pPr>
    <w:rPr>
      <w:rFonts w:ascii="Times New Roman" w:hAnsi="Times New Roman"/>
      <w:b/>
      <w:sz w:val="24"/>
      <w:szCs w:val="24"/>
    </w:rPr>
  </w:style>
  <w:style w:type="paragraph" w:customStyle="1" w:styleId="afffffffff7">
    <w:name w:val="样式 正文文本"/>
    <w:basedOn w:val="a"/>
    <w:qFormat/>
    <w:pPr>
      <w:widowControl/>
      <w:adjustRightInd w:val="0"/>
      <w:snapToGrid w:val="0"/>
      <w:spacing w:afterLines="50" w:line="400" w:lineRule="exact"/>
      <w:ind w:firstLineChars="200" w:firstLine="200"/>
      <w:jc w:val="left"/>
    </w:pPr>
    <w:rPr>
      <w:rFonts w:ascii="Arial" w:hAnsi="Arial"/>
      <w:color w:val="000000"/>
      <w:kern w:val="0"/>
      <w:sz w:val="24"/>
      <w:szCs w:val="20"/>
    </w:rPr>
  </w:style>
  <w:style w:type="paragraph" w:customStyle="1" w:styleId="afffffffff8">
    <w:name w:val="样式 表内正文 + 五号 行距: 单倍行距"/>
    <w:basedOn w:val="afffffffff9"/>
    <w:qFormat/>
    <w:pPr>
      <w:spacing w:line="240" w:lineRule="auto"/>
      <w:ind w:firstLineChars="0" w:firstLine="0"/>
    </w:pPr>
    <w:rPr>
      <w:rFonts w:hAnsi="Calibri Light" w:cs="Calibri Light"/>
      <w:sz w:val="21"/>
    </w:rPr>
  </w:style>
  <w:style w:type="paragraph" w:customStyle="1" w:styleId="afffffffff9">
    <w:name w:val="表内正文"/>
    <w:basedOn w:val="a"/>
    <w:qFormat/>
    <w:pPr>
      <w:adjustRightInd w:val="0"/>
      <w:snapToGrid w:val="0"/>
      <w:spacing w:line="288" w:lineRule="auto"/>
      <w:ind w:firstLineChars="200" w:firstLine="200"/>
    </w:pPr>
    <w:rPr>
      <w:rFonts w:ascii="Calibri Light" w:hAnsi="HP Simplified Light" w:cs="HP Simplified Light"/>
      <w:sz w:val="20"/>
      <w:szCs w:val="20"/>
    </w:rPr>
  </w:style>
  <w:style w:type="paragraph" w:customStyle="1" w:styleId="Char100">
    <w:name w:val="Char10"/>
    <w:basedOn w:val="a"/>
    <w:qFormat/>
    <w:rPr>
      <w:rFonts w:ascii="Calibri Light" w:hAnsi="HP Simplified Light" w:cs="HP Simplified Light"/>
      <w:sz w:val="28"/>
      <w:szCs w:val="20"/>
    </w:rPr>
  </w:style>
  <w:style w:type="paragraph" w:customStyle="1" w:styleId="afffffffffa">
    <w:name w:val="编号列项（三级）"/>
    <w:qFormat/>
    <w:pPr>
      <w:ind w:leftChars="600" w:left="800" w:hangingChars="200" w:hanging="200"/>
    </w:pPr>
    <w:rPr>
      <w:rFonts w:ascii="宋体" w:hAnsi="Times New Roman"/>
    </w:rPr>
  </w:style>
  <w:style w:type="character" w:customStyle="1" w:styleId="Char25">
    <w:name w:val="页脚 Char2"/>
    <w:uiPriority w:val="99"/>
    <w:qFormat/>
    <w:rPr>
      <w:kern w:val="2"/>
      <w:sz w:val="18"/>
    </w:rPr>
  </w:style>
  <w:style w:type="character" w:customStyle="1" w:styleId="Char32">
    <w:name w:val="纯文本 Char3"/>
    <w:uiPriority w:val="99"/>
    <w:qFormat/>
    <w:rPr>
      <w:rFonts w:ascii="宋体" w:eastAsia="宋体" w:hAnsi="Courier New"/>
      <w:kern w:val="2"/>
      <w:sz w:val="21"/>
      <w:szCs w:val="21"/>
      <w:lang w:bidi="ar-SA"/>
    </w:rPr>
  </w:style>
  <w:style w:type="paragraph" w:customStyle="1" w:styleId="2ff4">
    <w:name w:val="纯文本2"/>
    <w:basedOn w:val="a"/>
    <w:qFormat/>
    <w:pPr>
      <w:adjustRightInd w:val="0"/>
      <w:snapToGrid w:val="0"/>
      <w:spacing w:line="288" w:lineRule="auto"/>
      <w:ind w:firstLineChars="200" w:firstLine="200"/>
      <w:textAlignment w:val="baseline"/>
    </w:pPr>
    <w:rPr>
      <w:rFonts w:ascii="Calibri Light" w:hAnsi="Calibri Light" w:cs="HP Simplified Light"/>
      <w:szCs w:val="20"/>
    </w:rPr>
  </w:style>
  <w:style w:type="paragraph" w:customStyle="1" w:styleId="53">
    <w:name w:val="正文5"/>
    <w:qFormat/>
    <w:pPr>
      <w:widowControl w:val="0"/>
      <w:jc w:val="both"/>
    </w:pPr>
    <w:rPr>
      <w:rFonts w:ascii="Times New Roman" w:hAnsi="Times New Roman" w:hint="eastAsia"/>
      <w:kern w:val="2"/>
      <w:sz w:val="21"/>
    </w:rPr>
  </w:style>
  <w:style w:type="paragraph" w:customStyle="1" w:styleId="3e">
    <w:name w:val="纯文本3"/>
    <w:basedOn w:val="a"/>
    <w:qFormat/>
    <w:pPr>
      <w:adjustRightInd w:val="0"/>
      <w:snapToGrid w:val="0"/>
      <w:spacing w:line="288" w:lineRule="auto"/>
      <w:ind w:firstLineChars="200" w:firstLine="200"/>
      <w:textAlignment w:val="baseline"/>
    </w:pPr>
    <w:rPr>
      <w:rFonts w:ascii="Calibri Light" w:hAnsi="Calibri Light" w:cs="HP Simplified Light"/>
      <w:szCs w:val="20"/>
    </w:rPr>
  </w:style>
  <w:style w:type="paragraph" w:customStyle="1" w:styleId="mdblock">
    <w:name w:val="md_block"/>
    <w:basedOn w:val="a"/>
    <w:qFormat/>
    <w:pPr>
      <w:widowControl/>
      <w:spacing w:before="100" w:beforeAutospacing="1" w:after="100" w:afterAutospacing="1"/>
      <w:jc w:val="left"/>
    </w:pPr>
    <w:rPr>
      <w:rFonts w:ascii="宋体" w:hAnsi="宋体" w:cs="宋体"/>
      <w:kern w:val="0"/>
      <w:sz w:val="24"/>
      <w:szCs w:val="24"/>
    </w:rPr>
  </w:style>
  <w:style w:type="character" w:customStyle="1" w:styleId="mdline">
    <w:name w:val="md_line"/>
    <w:basedOn w:val="a0"/>
    <w:qFormat/>
  </w:style>
  <w:style w:type="paragraph" w:customStyle="1" w:styleId="msolistparagraph1">
    <w:name w:val="msolistparagraph1"/>
    <w:basedOn w:val="a"/>
    <w:qFormat/>
    <w:pPr>
      <w:ind w:firstLineChars="200" w:firstLine="420"/>
    </w:pPr>
  </w:style>
  <w:style w:type="character" w:customStyle="1" w:styleId="afffffffffb">
    <w:name w:val="正文（缩进） 字符"/>
    <w:rsid w:val="00B12485"/>
    <w:rPr>
      <w:rFonts w:ascii="宋体" w:hAnsi="宋体"/>
      <w:sz w:val="24"/>
      <w:szCs w:val="24"/>
    </w:rPr>
  </w:style>
  <w:style w:type="paragraph" w:styleId="afffffffffc">
    <w:name w:val="No Spacing"/>
    <w:qFormat/>
    <w:rsid w:val="00D358CA"/>
    <w:pPr>
      <w:widowControl w:val="0"/>
      <w:jc w:val="both"/>
    </w:pPr>
    <w:rPr>
      <w:rFonts w:cs="Calibri"/>
      <w:kern w:val="2"/>
      <w:sz w:val="21"/>
      <w:szCs w:val="22"/>
    </w:rPr>
  </w:style>
  <w:style w:type="table" w:customStyle="1" w:styleId="TableNormal">
    <w:name w:val="Table Normal"/>
    <w:uiPriority w:val="2"/>
    <w:semiHidden/>
    <w:unhideWhenUsed/>
    <w:qFormat/>
    <w:rsid w:val="002B3D22"/>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3D22"/>
    <w:pPr>
      <w:jc w:val="left"/>
    </w:pPr>
    <w:rPr>
      <w:rFonts w:asciiTheme="minorHAnsi" w:eastAsiaTheme="minorEastAsia" w:hAnsiTheme="minorHAnsi" w:cstheme="minorBidi"/>
      <w:kern w:val="0"/>
      <w:sz w:val="22"/>
      <w:lang w:eastAsia="en-US"/>
    </w:rPr>
  </w:style>
  <w:style w:type="paragraph" w:customStyle="1" w:styleId="CM13">
    <w:name w:val="CM13"/>
    <w:basedOn w:val="Default"/>
    <w:next w:val="Default"/>
    <w:rsid w:val="00DE176B"/>
    <w:pPr>
      <w:spacing w:line="520" w:lineRule="atLeast"/>
    </w:pPr>
    <w:rPr>
      <w:rFonts w:ascii="仿宋" w:eastAsia="仿宋" w:hAnsi="Times New Roman" w:cs="Times New Roman"/>
      <w:color w:val="auto"/>
    </w:rPr>
  </w:style>
  <w:style w:type="paragraph" w:customStyle="1" w:styleId="CM19">
    <w:name w:val="CM19"/>
    <w:basedOn w:val="Default"/>
    <w:next w:val="Default"/>
    <w:rsid w:val="00DE176B"/>
    <w:rPr>
      <w:rFonts w:ascii="仿宋" w:eastAsia="仿宋" w:hAnsi="Times New Roman" w:cs="Times New Roman"/>
      <w:color w:val="auto"/>
    </w:rPr>
  </w:style>
  <w:style w:type="paragraph" w:customStyle="1" w:styleId="CM11">
    <w:name w:val="CM11"/>
    <w:basedOn w:val="Default"/>
    <w:next w:val="Default"/>
    <w:rsid w:val="00DE176B"/>
    <w:pPr>
      <w:spacing w:line="520" w:lineRule="atLeast"/>
    </w:pPr>
    <w:rPr>
      <w:rFonts w:ascii="仿宋" w:eastAsia="仿宋"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lsdException w:name="toc 5" w:uiPriority="39" w:qFormat="1"/>
    <w:lsdException w:name="toc 6" w:uiPriority="39"/>
    <w:lsdException w:name="toc 7" w:uiPriority="39" w:qFormat="1"/>
    <w:lsdException w:name="toc 8" w:uiPriority="39"/>
    <w:lsdException w:name="toc 9" w:uiPriority="39"/>
    <w:lsdException w:name="Normal Indent" w:qFormat="1"/>
    <w:lsdException w:name="footnote text"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qFormat="1"/>
    <w:lsdException w:name="endnote reference" w:semiHidden="1" w:unhideWhenUsed="1"/>
    <w:lsdException w:name="table of authorities" w:qFormat="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uiPriority="11" w:qFormat="1"/>
    <w:lsdException w:name="Salutation" w:qFormat="1"/>
    <w:lsdException w:name="Body Text First Indent 2" w:qFormat="1"/>
    <w:lsdException w:name="Note Heading" w:semiHidden="1" w:unhideWhenUsed="1"/>
    <w:lsdException w:name="Body Tex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ormal"/>
    <w:qFormat/>
    <w:pPr>
      <w:widowControl w:val="0"/>
      <w:jc w:val="both"/>
    </w:pPr>
    <w:rPr>
      <w:kern w:val="2"/>
      <w:sz w:val="21"/>
      <w:szCs w:val="22"/>
    </w:rPr>
  </w:style>
  <w:style w:type="paragraph" w:styleId="1">
    <w:name w:val="heading 1"/>
    <w:basedOn w:val="a"/>
    <w:next w:val="a"/>
    <w:link w:val="1Char2"/>
    <w:qFormat/>
    <w:pPr>
      <w:autoSpaceDE w:val="0"/>
      <w:autoSpaceDN w:val="0"/>
      <w:adjustRightInd w:val="0"/>
      <w:spacing w:line="360" w:lineRule="auto"/>
      <w:jc w:val="center"/>
      <w:outlineLvl w:val="0"/>
    </w:pPr>
    <w:rPr>
      <w:rFonts w:eastAsia="隶书"/>
      <w:b/>
      <w:bCs/>
      <w:kern w:val="0"/>
      <w:sz w:val="36"/>
      <w:szCs w:val="36"/>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2"/>
    <w:uiPriority w:val="9"/>
    <w:qFormat/>
    <w:pPr>
      <w:keepNext/>
      <w:keepLines/>
      <w:spacing w:before="260" w:after="260" w:line="416" w:lineRule="auto"/>
      <w:outlineLvl w:val="2"/>
    </w:pPr>
    <w:rPr>
      <w:b/>
      <w:bCs/>
      <w:sz w:val="32"/>
      <w:szCs w:val="32"/>
    </w:rPr>
  </w:style>
  <w:style w:type="paragraph" w:styleId="4">
    <w:name w:val="heading 4"/>
    <w:basedOn w:val="a"/>
    <w:next w:val="a"/>
    <w:link w:val="4Char2"/>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
    <w:next w:val="a"/>
    <w:link w:val="8Char"/>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
    <w:next w:val="a"/>
    <w:link w:val="9Char"/>
    <w:qFormat/>
    <w:pPr>
      <w:keepNext/>
      <w:keepLines/>
      <w:tabs>
        <w:tab w:val="left" w:pos="0"/>
      </w:tab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Pr>
      <w:rFonts w:ascii="宋体" w:hAnsi="宋体"/>
      <w:sz w:val="24"/>
      <w:lang w:val="zh-CN"/>
    </w:rPr>
  </w:style>
  <w:style w:type="paragraph" w:styleId="30">
    <w:name w:val="List 3"/>
    <w:basedOn w:val="a"/>
    <w:qFormat/>
    <w:pPr>
      <w:ind w:leftChars="400" w:left="100" w:hangingChars="200" w:hanging="200"/>
    </w:pPr>
    <w:rPr>
      <w:rFonts w:ascii="Times New Roman" w:hAnsi="Times New Roman"/>
      <w:szCs w:val="20"/>
    </w:rPr>
  </w:style>
  <w:style w:type="paragraph" w:styleId="70">
    <w:name w:val="toc 7"/>
    <w:basedOn w:val="a"/>
    <w:next w:val="a"/>
    <w:uiPriority w:val="39"/>
    <w:qFormat/>
    <w:pPr>
      <w:ind w:left="1260"/>
      <w:jc w:val="left"/>
    </w:pPr>
    <w:rPr>
      <w:rFonts w:ascii="Times New Roman" w:hAnsi="Times New Roman"/>
      <w:sz w:val="18"/>
      <w:szCs w:val="18"/>
    </w:rPr>
  </w:style>
  <w:style w:type="paragraph" w:styleId="20">
    <w:name w:val="List Number 2"/>
    <w:basedOn w:val="a"/>
    <w:qFormat/>
    <w:pPr>
      <w:tabs>
        <w:tab w:val="left" w:pos="432"/>
        <w:tab w:val="left" w:pos="567"/>
      </w:tabs>
      <w:ind w:left="432" w:hanging="432"/>
    </w:pPr>
    <w:rPr>
      <w:rFonts w:ascii="Times New Roman" w:hAnsi="Times New Roman"/>
      <w:sz w:val="28"/>
      <w:szCs w:val="20"/>
    </w:rPr>
  </w:style>
  <w:style w:type="paragraph" w:styleId="a3">
    <w:name w:val="table of authorities"/>
    <w:basedOn w:val="a"/>
    <w:next w:val="a"/>
    <w:qFormat/>
    <w:pPr>
      <w:tabs>
        <w:tab w:val="left" w:pos="420"/>
      </w:tabs>
      <w:ind w:leftChars="200" w:left="200" w:hanging="420"/>
    </w:pPr>
    <w:rPr>
      <w:rFonts w:ascii="Times New Roman" w:hAnsi="Times New Roman"/>
      <w:sz w:val="18"/>
      <w:szCs w:val="24"/>
    </w:rPr>
  </w:style>
  <w:style w:type="paragraph" w:styleId="40">
    <w:name w:val="List Bullet 4"/>
    <w:basedOn w:val="a"/>
    <w:qFormat/>
    <w:pPr>
      <w:tabs>
        <w:tab w:val="left" w:pos="1620"/>
      </w:tabs>
      <w:ind w:left="1620" w:hanging="360"/>
    </w:pPr>
    <w:rPr>
      <w:rFonts w:ascii="Times New Roman" w:hAnsi="Times New Roman"/>
      <w:szCs w:val="24"/>
    </w:rPr>
  </w:style>
  <w:style w:type="paragraph" w:styleId="a4">
    <w:name w:val="List Number"/>
    <w:basedOn w:val="a"/>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5">
    <w:name w:val="Normal Indent"/>
    <w:basedOn w:val="a"/>
    <w:link w:val="Char"/>
    <w:qFormat/>
    <w:pPr>
      <w:ind w:firstLine="420"/>
    </w:pPr>
    <w:rPr>
      <w:szCs w:val="20"/>
    </w:rPr>
  </w:style>
  <w:style w:type="paragraph" w:styleId="a6">
    <w:name w:val="caption"/>
    <w:basedOn w:val="a"/>
    <w:next w:val="a"/>
    <w:link w:val="Char0"/>
    <w:qFormat/>
    <w:pPr>
      <w:spacing w:before="152" w:after="160"/>
    </w:pPr>
    <w:rPr>
      <w:rFonts w:ascii="Arial" w:eastAsia="黑体" w:hAnsi="Arial"/>
      <w:sz w:val="20"/>
      <w:szCs w:val="20"/>
    </w:rPr>
  </w:style>
  <w:style w:type="paragraph" w:styleId="a7">
    <w:name w:val="List Bullet"/>
    <w:basedOn w:val="a"/>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8">
    <w:name w:val="Document Map"/>
    <w:basedOn w:val="a"/>
    <w:link w:val="Char3"/>
    <w:qFormat/>
    <w:rPr>
      <w:rFonts w:ascii="宋体"/>
      <w:sz w:val="18"/>
      <w:szCs w:val="18"/>
    </w:rPr>
  </w:style>
  <w:style w:type="paragraph" w:styleId="a9">
    <w:name w:val="annotation text"/>
    <w:basedOn w:val="a"/>
    <w:link w:val="Char1"/>
    <w:qFormat/>
    <w:pPr>
      <w:jc w:val="left"/>
    </w:pPr>
  </w:style>
  <w:style w:type="paragraph" w:styleId="aa">
    <w:name w:val="Salutation"/>
    <w:basedOn w:val="a"/>
    <w:next w:val="a"/>
    <w:link w:val="Char2"/>
    <w:qFormat/>
    <w:rPr>
      <w:rFonts w:ascii="宋体" w:hAnsi="Times New Roman"/>
      <w:b/>
      <w:sz w:val="28"/>
      <w:szCs w:val="20"/>
    </w:rPr>
  </w:style>
  <w:style w:type="paragraph" w:styleId="31">
    <w:name w:val="Body Text 3"/>
    <w:basedOn w:val="a"/>
    <w:link w:val="3Char"/>
    <w:qFormat/>
    <w:pPr>
      <w:snapToGrid w:val="0"/>
      <w:spacing w:before="50" w:after="50"/>
    </w:pPr>
    <w:rPr>
      <w:rFonts w:ascii="Times New Roman" w:eastAsia="仿宋_GB2312" w:hAnsi="宋体"/>
      <w:b/>
      <w:bCs/>
      <w:sz w:val="24"/>
      <w:szCs w:val="20"/>
    </w:rPr>
  </w:style>
  <w:style w:type="paragraph" w:styleId="ab">
    <w:name w:val="Body Text"/>
    <w:basedOn w:val="a"/>
    <w:link w:val="Char4"/>
    <w:qFormat/>
    <w:pPr>
      <w:spacing w:after="120"/>
    </w:pPr>
    <w:rPr>
      <w:sz w:val="28"/>
      <w:szCs w:val="24"/>
    </w:rPr>
  </w:style>
  <w:style w:type="paragraph" w:styleId="ac">
    <w:name w:val="Body Text Indent"/>
    <w:basedOn w:val="a"/>
    <w:link w:val="Char5"/>
    <w:qFormat/>
    <w:pPr>
      <w:spacing w:line="200" w:lineRule="exact"/>
      <w:ind w:firstLine="301"/>
    </w:pPr>
    <w:rPr>
      <w:rFonts w:ascii="宋体" w:hAnsi="Courier New"/>
      <w:spacing w:val="-4"/>
      <w:sz w:val="18"/>
      <w:szCs w:val="20"/>
    </w:rPr>
  </w:style>
  <w:style w:type="paragraph" w:styleId="32">
    <w:name w:val="List Number 3"/>
    <w:basedOn w:val="a"/>
    <w:qFormat/>
    <w:pPr>
      <w:tabs>
        <w:tab w:val="left" w:pos="1200"/>
      </w:tabs>
      <w:ind w:left="1200" w:hanging="360"/>
    </w:pPr>
    <w:rPr>
      <w:rFonts w:ascii="Times New Roman" w:hAnsi="Times New Roman"/>
      <w:szCs w:val="24"/>
    </w:rPr>
  </w:style>
  <w:style w:type="paragraph" w:styleId="21">
    <w:name w:val="List 2"/>
    <w:basedOn w:val="a"/>
    <w:qFormat/>
    <w:pPr>
      <w:ind w:leftChars="200" w:left="100" w:hangingChars="200" w:hanging="200"/>
    </w:pPr>
    <w:rPr>
      <w:rFonts w:ascii="Times New Roman" w:hAnsi="Times New Roman"/>
      <w:sz w:val="28"/>
      <w:szCs w:val="24"/>
    </w:rPr>
  </w:style>
  <w:style w:type="paragraph" w:styleId="ad">
    <w:name w:val="Block Text"/>
    <w:basedOn w:val="a"/>
    <w:qFormat/>
    <w:pPr>
      <w:snapToGrid w:val="0"/>
      <w:spacing w:line="400" w:lineRule="exact"/>
      <w:ind w:left="2" w:right="105" w:firstLine="538"/>
      <w:jc w:val="left"/>
    </w:pPr>
    <w:rPr>
      <w:rFonts w:ascii="Times New Roman" w:hAnsi="Times New Roman"/>
      <w:b/>
      <w:szCs w:val="20"/>
    </w:rPr>
  </w:style>
  <w:style w:type="paragraph" w:styleId="22">
    <w:name w:val="List Bullet 2"/>
    <w:basedOn w:val="a"/>
    <w:qFormat/>
    <w:pPr>
      <w:tabs>
        <w:tab w:val="left" w:pos="780"/>
      </w:tabs>
      <w:ind w:leftChars="200" w:left="780" w:hangingChars="200" w:hanging="360"/>
    </w:pPr>
    <w:rPr>
      <w:rFonts w:ascii="Times New Roman" w:hAnsi="Times New Roman"/>
      <w:szCs w:val="24"/>
    </w:rPr>
  </w:style>
  <w:style w:type="paragraph" w:styleId="50">
    <w:name w:val="toc 5"/>
    <w:basedOn w:val="a"/>
    <w:next w:val="a"/>
    <w:uiPriority w:val="39"/>
    <w:qFormat/>
    <w:pPr>
      <w:spacing w:afterLines="50"/>
      <w:ind w:left="840"/>
      <w:jc w:val="left"/>
    </w:pPr>
    <w:rPr>
      <w:rFonts w:ascii="Times New Roman" w:hAnsi="Times New Roman"/>
      <w:snapToGrid w:val="0"/>
      <w:kern w:val="0"/>
      <w:sz w:val="18"/>
      <w:szCs w:val="18"/>
    </w:rPr>
  </w:style>
  <w:style w:type="paragraph" w:styleId="33">
    <w:name w:val="toc 3"/>
    <w:basedOn w:val="a"/>
    <w:next w:val="a"/>
    <w:uiPriority w:val="39"/>
    <w:unhideWhenUsed/>
    <w:qFormat/>
    <w:pPr>
      <w:ind w:leftChars="400" w:left="840"/>
    </w:pPr>
  </w:style>
  <w:style w:type="paragraph" w:styleId="ae">
    <w:name w:val="Plain Text"/>
    <w:aliases w:val="普通文字 Char,普通文字 Char Char Char Char,普通文字,纯文本 Char Char Char Char Char Char Char Char Char,纯文本 Char Char Char Char Char Char Char Char Char C,普通文字1,普通文字2,普通文字3,普通文字4,普通文字5,普通文字6,普通文字11,普通文字21,普通文字31,普通文,普通文字41,普通文字7,正 文 1,小,Texte,0921,一般文字 字元,文字缩进,特点"/>
    <w:basedOn w:val="a"/>
    <w:link w:val="Char6"/>
    <w:uiPriority w:val="99"/>
    <w:qFormat/>
    <w:pPr>
      <w:spacing w:beforeLines="50" w:afterLines="50" w:line="400" w:lineRule="exact"/>
    </w:pPr>
    <w:rPr>
      <w:rFonts w:ascii="宋体" w:hAnsi="Courier New"/>
      <w:sz w:val="24"/>
      <w:szCs w:val="24"/>
    </w:rPr>
  </w:style>
  <w:style w:type="paragraph" w:styleId="51">
    <w:name w:val="List Bullet 5"/>
    <w:basedOn w:val="a"/>
    <w:qFormat/>
    <w:pPr>
      <w:tabs>
        <w:tab w:val="left" w:pos="2182"/>
      </w:tabs>
      <w:ind w:left="2182" w:hanging="360"/>
    </w:pPr>
    <w:rPr>
      <w:rFonts w:ascii="Times New Roman" w:hAnsi="Times New Roman"/>
      <w:szCs w:val="24"/>
    </w:rPr>
  </w:style>
  <w:style w:type="paragraph" w:styleId="80">
    <w:name w:val="toc 8"/>
    <w:basedOn w:val="a"/>
    <w:next w:val="a"/>
    <w:uiPriority w:val="39"/>
    <w:pPr>
      <w:spacing w:afterLines="50"/>
      <w:ind w:left="1470"/>
      <w:jc w:val="left"/>
    </w:pPr>
    <w:rPr>
      <w:rFonts w:ascii="Times New Roman" w:hAnsi="Times New Roman"/>
      <w:snapToGrid w:val="0"/>
      <w:kern w:val="0"/>
      <w:sz w:val="18"/>
      <w:szCs w:val="18"/>
    </w:rPr>
  </w:style>
  <w:style w:type="paragraph" w:styleId="af">
    <w:name w:val="Date"/>
    <w:basedOn w:val="a"/>
    <w:next w:val="a"/>
    <w:link w:val="Char10"/>
    <w:pPr>
      <w:ind w:leftChars="2500" w:left="2500"/>
    </w:pPr>
    <w:rPr>
      <w:rFonts w:eastAsia="楷体_GB2312"/>
      <w:sz w:val="32"/>
      <w:szCs w:val="20"/>
    </w:rPr>
  </w:style>
  <w:style w:type="paragraph" w:styleId="23">
    <w:name w:val="Body Text Indent 2"/>
    <w:basedOn w:val="a"/>
    <w:link w:val="2Char2"/>
    <w:pPr>
      <w:snapToGrid w:val="0"/>
      <w:ind w:firstLineChars="225" w:firstLine="542"/>
    </w:pPr>
    <w:rPr>
      <w:rFonts w:ascii="仿宋_GB2312" w:hAnsi="宋体"/>
      <w:b/>
      <w:bCs/>
      <w:color w:val="000000"/>
      <w:sz w:val="24"/>
      <w:szCs w:val="24"/>
    </w:rPr>
  </w:style>
  <w:style w:type="paragraph" w:styleId="af0">
    <w:name w:val="endnote text"/>
    <w:basedOn w:val="a"/>
    <w:link w:val="Char7"/>
    <w:pPr>
      <w:snapToGrid w:val="0"/>
      <w:spacing w:afterLines="50"/>
      <w:jc w:val="left"/>
    </w:pPr>
    <w:rPr>
      <w:rFonts w:ascii="宋体"/>
      <w:snapToGrid w:val="0"/>
      <w:kern w:val="0"/>
      <w:szCs w:val="20"/>
    </w:rPr>
  </w:style>
  <w:style w:type="paragraph" w:styleId="af1">
    <w:name w:val="Balloon Text"/>
    <w:basedOn w:val="a"/>
    <w:link w:val="Char30"/>
    <w:rPr>
      <w:sz w:val="18"/>
      <w:szCs w:val="18"/>
    </w:rPr>
  </w:style>
  <w:style w:type="paragraph" w:styleId="af2">
    <w:name w:val="footer"/>
    <w:basedOn w:val="a"/>
    <w:link w:val="Char11"/>
    <w:uiPriority w:val="99"/>
    <w:unhideWhenUsed/>
    <w:qFormat/>
    <w:pPr>
      <w:tabs>
        <w:tab w:val="center" w:pos="4153"/>
        <w:tab w:val="right" w:pos="8306"/>
      </w:tabs>
      <w:snapToGrid w:val="0"/>
      <w:jc w:val="left"/>
    </w:pPr>
    <w:rPr>
      <w:sz w:val="18"/>
      <w:szCs w:val="18"/>
    </w:rPr>
  </w:style>
  <w:style w:type="paragraph" w:styleId="af3">
    <w:name w:val="header"/>
    <w:basedOn w:val="a"/>
    <w:link w:val="Char1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hAnsi="Times New Roman"/>
      <w:szCs w:val="24"/>
    </w:rPr>
  </w:style>
  <w:style w:type="paragraph" w:styleId="41">
    <w:name w:val="toc 4"/>
    <w:basedOn w:val="a"/>
    <w:next w:val="a"/>
    <w:uiPriority w:val="39"/>
    <w:unhideWhenUsed/>
    <w:pPr>
      <w:ind w:leftChars="600" w:left="1260"/>
    </w:pPr>
  </w:style>
  <w:style w:type="paragraph" w:styleId="af4">
    <w:name w:val="Subtitle"/>
    <w:basedOn w:val="a"/>
    <w:link w:val="Char8"/>
    <w:uiPriority w:val="11"/>
    <w:qFormat/>
    <w:pPr>
      <w:spacing w:afterLines="50"/>
      <w:jc w:val="center"/>
    </w:pPr>
    <w:rPr>
      <w:rFonts w:ascii="Times New Roman" w:eastAsia="Times New Roman" w:hAnsi="Times New Roman"/>
      <w:sz w:val="18"/>
      <w:szCs w:val="18"/>
    </w:rPr>
  </w:style>
  <w:style w:type="paragraph" w:styleId="af5">
    <w:name w:val="List"/>
    <w:basedOn w:val="a"/>
    <w:pPr>
      <w:ind w:left="200" w:hangingChars="200" w:hanging="200"/>
    </w:pPr>
    <w:rPr>
      <w:rFonts w:ascii="Times New Roman" w:hAnsi="Times New Roman"/>
      <w:sz w:val="28"/>
      <w:szCs w:val="24"/>
    </w:rPr>
  </w:style>
  <w:style w:type="paragraph" w:styleId="af6">
    <w:name w:val="footnote text"/>
    <w:basedOn w:val="a"/>
    <w:link w:val="Char9"/>
    <w:unhideWhenUsed/>
    <w:pPr>
      <w:snapToGrid w:val="0"/>
      <w:jc w:val="left"/>
    </w:pPr>
    <w:rPr>
      <w:sz w:val="18"/>
      <w:szCs w:val="18"/>
    </w:rPr>
  </w:style>
  <w:style w:type="paragraph" w:styleId="60">
    <w:name w:val="toc 6"/>
    <w:basedOn w:val="a"/>
    <w:next w:val="a"/>
    <w:uiPriority w:val="39"/>
    <w:pPr>
      <w:ind w:left="1050"/>
      <w:jc w:val="left"/>
    </w:pPr>
    <w:rPr>
      <w:rFonts w:ascii="Times New Roman" w:hAnsi="Times New Roman"/>
      <w:sz w:val="18"/>
      <w:szCs w:val="18"/>
    </w:rPr>
  </w:style>
  <w:style w:type="paragraph" w:styleId="34">
    <w:name w:val="Body Text Indent 3"/>
    <w:basedOn w:val="a"/>
    <w:link w:val="3Char0"/>
    <w:pPr>
      <w:snapToGrid w:val="0"/>
      <w:ind w:firstLineChars="200" w:firstLine="480"/>
      <w:jc w:val="left"/>
    </w:pPr>
    <w:rPr>
      <w:rFonts w:ascii="仿宋_GB2312" w:eastAsia="仿宋_GB2312" w:hAnsi="宋体"/>
      <w:color w:val="000000"/>
      <w:sz w:val="24"/>
      <w:szCs w:val="24"/>
    </w:rPr>
  </w:style>
  <w:style w:type="paragraph" w:styleId="af7">
    <w:name w:val="table of figures"/>
    <w:basedOn w:val="a"/>
    <w:next w:val="a"/>
    <w:pPr>
      <w:tabs>
        <w:tab w:val="left" w:pos="1270"/>
      </w:tabs>
      <w:spacing w:line="360" w:lineRule="auto"/>
      <w:ind w:left="1270" w:hanging="420"/>
      <w:jc w:val="left"/>
    </w:pPr>
    <w:rPr>
      <w:rFonts w:ascii="Times New Roman" w:hAnsi="Times New Roman"/>
      <w:smallCaps/>
      <w:sz w:val="20"/>
      <w:szCs w:val="20"/>
    </w:rPr>
  </w:style>
  <w:style w:type="paragraph" w:styleId="24">
    <w:name w:val="toc 2"/>
    <w:basedOn w:val="a"/>
    <w:next w:val="a"/>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
    <w:next w:val="a"/>
    <w:uiPriority w:val="39"/>
    <w:pPr>
      <w:ind w:left="1680"/>
      <w:jc w:val="left"/>
    </w:pPr>
    <w:rPr>
      <w:rFonts w:ascii="Times New Roman" w:hAnsi="Times New Roman"/>
      <w:sz w:val="18"/>
      <w:szCs w:val="18"/>
    </w:rPr>
  </w:style>
  <w:style w:type="paragraph" w:styleId="25">
    <w:name w:val="Body Text 2"/>
    <w:basedOn w:val="a"/>
    <w:link w:val="2Char"/>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
    <w:link w:val="HTMLChar"/>
    <w:rPr>
      <w:rFonts w:ascii="Courier New" w:hAnsi="Courier New"/>
      <w:sz w:val="20"/>
      <w:szCs w:val="20"/>
    </w:rPr>
  </w:style>
  <w:style w:type="paragraph" w:styleId="af8">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rPr>
      <w:rFonts w:ascii="Times New Roman" w:hAnsi="Times New Roman"/>
      <w:szCs w:val="20"/>
    </w:rPr>
  </w:style>
  <w:style w:type="paragraph" w:styleId="af9">
    <w:name w:val="Title"/>
    <w:basedOn w:val="a"/>
    <w:link w:val="Chara"/>
    <w:qFormat/>
    <w:pPr>
      <w:spacing w:before="240" w:after="60"/>
      <w:jc w:val="center"/>
      <w:outlineLvl w:val="0"/>
    </w:pPr>
    <w:rPr>
      <w:rFonts w:ascii="Arial" w:hAnsi="Arial"/>
      <w:b/>
      <w:bCs/>
      <w:sz w:val="32"/>
      <w:szCs w:val="32"/>
    </w:rPr>
  </w:style>
  <w:style w:type="paragraph" w:styleId="afa">
    <w:name w:val="annotation subject"/>
    <w:basedOn w:val="a9"/>
    <w:next w:val="a9"/>
    <w:rPr>
      <w:b/>
      <w:bCs/>
    </w:rPr>
  </w:style>
  <w:style w:type="paragraph" w:styleId="afb">
    <w:name w:val="Body Text First Indent"/>
    <w:basedOn w:val="ab"/>
    <w:link w:val="Charb"/>
    <w:pPr>
      <w:ind w:firstLineChars="100" w:firstLine="420"/>
    </w:pPr>
    <w:rPr>
      <w:sz w:val="21"/>
      <w:szCs w:val="22"/>
    </w:rPr>
  </w:style>
  <w:style w:type="paragraph" w:styleId="26">
    <w:name w:val="Body Text First Indent 2"/>
    <w:basedOn w:val="ac"/>
    <w:qFormat/>
    <w:pPr>
      <w:spacing w:after="120" w:line="240" w:lineRule="auto"/>
      <w:ind w:leftChars="200" w:left="420" w:firstLineChars="200" w:firstLine="420"/>
    </w:pPr>
    <w:rPr>
      <w:rFonts w:ascii="Times New Roman" w:hAnsi="Times New Roman"/>
      <w:spacing w:val="0"/>
      <w:sz w:val="21"/>
    </w:rPr>
  </w:style>
  <w:style w:type="table" w:styleId="afc">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1"/>
    <w:qFormat/>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3">
    <w:name w:val="Table Grid 1"/>
    <w:basedOn w:val="a1"/>
    <w:qFormat/>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6">
    <w:name w:val="Medium List 1 Accent 6"/>
    <w:basedOn w:val="a1"/>
    <w:qFormat/>
    <w:rPr>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color w:val="1F497D"/>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d">
    <w:name w:val="Strong"/>
    <w:uiPriority w:val="22"/>
    <w:qFormat/>
    <w:rPr>
      <w:b/>
      <w:bCs/>
    </w:rPr>
  </w:style>
  <w:style w:type="character" w:styleId="afe">
    <w:name w:val="page number"/>
    <w:basedOn w:val="a0"/>
    <w:qFormat/>
  </w:style>
  <w:style w:type="character" w:styleId="aff">
    <w:name w:val="FollowedHyperlink"/>
    <w:uiPriority w:val="99"/>
    <w:qFormat/>
    <w:rPr>
      <w:color w:val="800080"/>
      <w:u w:val="single"/>
    </w:rPr>
  </w:style>
  <w:style w:type="character" w:styleId="aff0">
    <w:name w:val="Emphasis"/>
    <w:qFormat/>
    <w:rPr>
      <w:color w:val="CC0033"/>
    </w:rPr>
  </w:style>
  <w:style w:type="character" w:styleId="aff1">
    <w:name w:val="Hyperlink"/>
    <w:uiPriority w:val="99"/>
    <w:qFormat/>
    <w:rPr>
      <w:color w:val="0000FF"/>
      <w:u w:val="single"/>
    </w:rPr>
  </w:style>
  <w:style w:type="character" w:styleId="aff2">
    <w:name w:val="annotation reference"/>
    <w:qFormat/>
    <w:rPr>
      <w:sz w:val="21"/>
      <w:szCs w:val="21"/>
    </w:rPr>
  </w:style>
  <w:style w:type="character" w:styleId="aff3">
    <w:name w:val="footnote reference"/>
    <w:unhideWhenUsed/>
    <w:qFormat/>
    <w:rPr>
      <w:vertAlign w:val="superscript"/>
    </w:rPr>
  </w:style>
  <w:style w:type="character" w:customStyle="1" w:styleId="4CharChar">
    <w:name w:val="样式4 Char Char"/>
    <w:qFormat/>
    <w:rPr>
      <w:rFonts w:ascii="Calibri" w:eastAsia="宋体" w:hAnsi="Calibri"/>
      <w:kern w:val="2"/>
      <w:sz w:val="24"/>
      <w:szCs w:val="22"/>
      <w:lang w:val="en-US" w:eastAsia="zh-CN" w:bidi="ar-SA"/>
    </w:rPr>
  </w:style>
  <w:style w:type="character" w:customStyle="1" w:styleId="CharChar20">
    <w:name w:val="Char Char20"/>
    <w:qFormat/>
    <w:locked/>
    <w:rPr>
      <w:rFonts w:ascii="宋体" w:eastAsia="宋体" w:hAnsi="宋体"/>
      <w:b/>
      <w:kern w:val="2"/>
      <w:sz w:val="28"/>
      <w:lang w:bidi="ar-SA"/>
    </w:rPr>
  </w:style>
  <w:style w:type="character" w:customStyle="1" w:styleId="2CharChar">
    <w:name w:val="正文（首行缩进2字符） Char Char"/>
    <w:link w:val="27"/>
    <w:qFormat/>
    <w:rPr>
      <w:szCs w:val="21"/>
    </w:rPr>
  </w:style>
  <w:style w:type="paragraph" w:customStyle="1" w:styleId="27">
    <w:name w:val="正文（首行缩进2字符）"/>
    <w:basedOn w:val="a"/>
    <w:link w:val="2CharChar"/>
    <w:qFormat/>
    <w:pPr>
      <w:spacing w:line="360" w:lineRule="auto"/>
      <w:ind w:firstLineChars="200" w:firstLine="420"/>
    </w:pPr>
    <w:rPr>
      <w:kern w:val="0"/>
      <w:sz w:val="20"/>
      <w:szCs w:val="21"/>
    </w:rPr>
  </w:style>
  <w:style w:type="character" w:customStyle="1" w:styleId="Charc">
    <w:name w:val="正 文 Char"/>
    <w:link w:val="aff4"/>
    <w:qFormat/>
    <w:rPr>
      <w:rFonts w:ascii="Calibri" w:eastAsia="仿宋_GB2312" w:hAnsi="Calibri"/>
      <w:kern w:val="2"/>
      <w:sz w:val="32"/>
      <w:szCs w:val="32"/>
      <w:lang w:val="en-US" w:eastAsia="zh-CN" w:bidi="ar-SA"/>
    </w:rPr>
  </w:style>
  <w:style w:type="paragraph" w:customStyle="1" w:styleId="aff4">
    <w:name w:val="正 文"/>
    <w:basedOn w:val="a"/>
    <w:link w:val="Charc"/>
    <w:qFormat/>
    <w:pPr>
      <w:ind w:firstLineChars="200" w:firstLine="610"/>
    </w:pPr>
    <w:rPr>
      <w:rFonts w:eastAsia="仿宋_GB2312"/>
      <w:sz w:val="32"/>
      <w:szCs w:val="32"/>
    </w:rPr>
  </w:style>
  <w:style w:type="character" w:customStyle="1" w:styleId="BalloonTextChar">
    <w:name w:val="Balloon Text Char"/>
    <w:semiHidden/>
    <w:qFormat/>
    <w:locked/>
    <w:rPr>
      <w:rFonts w:cs="Times New Roman"/>
      <w:sz w:val="18"/>
      <w:szCs w:val="18"/>
    </w:rPr>
  </w:style>
  <w:style w:type="character" w:customStyle="1" w:styleId="CharChar23">
    <w:name w:val="Char Char23"/>
    <w:qFormat/>
    <w:locked/>
    <w:rPr>
      <w:rFonts w:ascii="Calibri" w:eastAsia="宋体" w:hAnsi="Calibri"/>
      <w:kern w:val="2"/>
      <w:sz w:val="18"/>
      <w:szCs w:val="18"/>
      <w:lang w:bidi="ar-SA"/>
    </w:rPr>
  </w:style>
  <w:style w:type="character" w:customStyle="1" w:styleId="2Char10">
    <w:name w:val="正文文本缩进 2 Char1"/>
    <w:qFormat/>
    <w:rPr>
      <w:rFonts w:ascii="仿宋_GB2312" w:hAnsi="宋体"/>
      <w:b/>
      <w:bCs/>
      <w:color w:val="000000"/>
      <w:kern w:val="2"/>
      <w:sz w:val="24"/>
      <w:szCs w:val="24"/>
      <w:lang w:bidi="ar-SA"/>
    </w:rPr>
  </w:style>
  <w:style w:type="character" w:customStyle="1" w:styleId="greyfont1">
    <w:name w:val="greyfont1"/>
    <w:qFormat/>
    <w:rPr>
      <w:b/>
      <w:bCs/>
      <w:color w:val="666666"/>
    </w:rPr>
  </w:style>
  <w:style w:type="character" w:customStyle="1" w:styleId="CharChar">
    <w:name w:val="大标题 Char Char"/>
    <w:qFormat/>
    <w:rPr>
      <w:b/>
      <w:sz w:val="28"/>
      <w:lang w:val="en-US" w:eastAsia="zh-CN" w:bidi="ar-SA"/>
    </w:rPr>
  </w:style>
  <w:style w:type="character" w:customStyle="1" w:styleId="Char13">
    <w:name w:val="正文文本缩进 Char1"/>
    <w:uiPriority w:val="99"/>
    <w:qFormat/>
    <w:rPr>
      <w:rFonts w:ascii="Times New Roman" w:eastAsia="宋体" w:hAnsi="Times New Roman" w:cs="Times New Roman"/>
      <w:sz w:val="28"/>
      <w:szCs w:val="20"/>
    </w:rPr>
  </w:style>
  <w:style w:type="character" w:customStyle="1" w:styleId="Char14">
    <w:name w:val="批注框文本 Char1"/>
    <w:semiHidden/>
    <w:qFormat/>
    <w:rPr>
      <w:rFonts w:ascii="Times New Roman" w:eastAsia="宋体" w:hAnsi="Times New Roman" w:cs="Times New Roman"/>
      <w:sz w:val="18"/>
      <w:szCs w:val="18"/>
    </w:rPr>
  </w:style>
  <w:style w:type="character" w:customStyle="1" w:styleId="CharChar4">
    <w:name w:val="Char Char4"/>
    <w:qFormat/>
    <w:rPr>
      <w:rFonts w:ascii="Calibri" w:eastAsia="宋体" w:hAnsi="Calibri"/>
      <w:sz w:val="18"/>
      <w:szCs w:val="18"/>
      <w:lang w:bidi="ar-SA"/>
    </w:rPr>
  </w:style>
  <w:style w:type="character" w:customStyle="1" w:styleId="Head2">
    <w:name w:val="Head 2"/>
    <w:qFormat/>
    <w:rPr>
      <w:rFonts w:ascii="仿宋_GB2312"/>
      <w:bCs/>
      <w:iCs/>
      <w:sz w:val="24"/>
    </w:rPr>
  </w:style>
  <w:style w:type="character" w:customStyle="1" w:styleId="CharChar18">
    <w:name w:val="Char Char18"/>
    <w:qFormat/>
    <w:locked/>
    <w:rPr>
      <w:rFonts w:ascii="Arial" w:eastAsia="宋体" w:hAnsi="Arial" w:cs="Arial"/>
      <w:vanish/>
      <w:kern w:val="2"/>
      <w:sz w:val="16"/>
      <w:szCs w:val="16"/>
      <w:lang w:val="en-US" w:eastAsia="zh-CN" w:bidi="ar-SA"/>
    </w:rPr>
  </w:style>
  <w:style w:type="character" w:customStyle="1" w:styleId="Footer-EvenCharChar">
    <w:name w:val="Footer-Even Char Char"/>
    <w:qFormat/>
    <w:rPr>
      <w:kern w:val="2"/>
      <w:sz w:val="18"/>
      <w:szCs w:val="18"/>
    </w:rPr>
  </w:style>
  <w:style w:type="character" w:customStyle="1" w:styleId="Char15">
    <w:name w:val="纯文本 Char1"/>
    <w:aliases w:val="普通文字 Char Char Char1,普通文字 Char Char Char Char1,普通文字 Char Char Char Char Char,普通文字 Char1,纯文本 Char Char Char Char Char Char Char Char Char Char,纯文本 Char Char Char Char Char Char Char Char Char C Char,普通文字1 Char,普通文字2 Char,普通文字3 Char,普通文字4 Char"/>
    <w:qFormat/>
    <w:rPr>
      <w:rFonts w:ascii="宋体" w:hAnsi="Courier New"/>
      <w:kern w:val="2"/>
      <w:sz w:val="24"/>
      <w:szCs w:val="24"/>
    </w:rPr>
  </w:style>
  <w:style w:type="character" w:customStyle="1" w:styleId="maywed421">
    <w:name w:val="maywed421"/>
    <w:qFormat/>
    <w:rPr>
      <w:color w:val="366FB6"/>
      <w:u w:val="none"/>
    </w:rPr>
  </w:style>
  <w:style w:type="character" w:customStyle="1" w:styleId="4CharChar0">
    <w:name w:val="正文4 Char Char"/>
    <w:qFormat/>
    <w:rPr>
      <w:rFonts w:ascii="Calibri" w:eastAsia="宋体" w:hAnsi="Calibri"/>
      <w:kern w:val="2"/>
      <w:sz w:val="24"/>
      <w:szCs w:val="24"/>
      <w:lang w:bidi="ar-SA"/>
    </w:rPr>
  </w:style>
  <w:style w:type="character" w:customStyle="1" w:styleId="CharChar0">
    <w:name w:val="正文样式 Char Char"/>
    <w:qFormat/>
    <w:rPr>
      <w:rFonts w:ascii="宋体" w:eastAsia="宋体"/>
      <w:kern w:val="2"/>
      <w:sz w:val="24"/>
      <w:szCs w:val="24"/>
      <w:lang w:val="en-US" w:eastAsia="zh-CN" w:bidi="ar-SA"/>
    </w:rPr>
  </w:style>
  <w:style w:type="character" w:customStyle="1" w:styleId="110">
    <w:name w:val="中等深浅网格 11"/>
    <w:semiHidden/>
    <w:qFormat/>
    <w:rPr>
      <w:color w:val="808080"/>
    </w:rPr>
  </w:style>
  <w:style w:type="character" w:customStyle="1" w:styleId="Char20">
    <w:name w:val="吉奥正文 Char2"/>
    <w:link w:val="aff5"/>
    <w:qFormat/>
    <w:rPr>
      <w:rFonts w:ascii="Times New Roman" w:eastAsia="仿宋_GB2312" w:hAnsi="Times New Roman"/>
      <w:sz w:val="24"/>
    </w:rPr>
  </w:style>
  <w:style w:type="paragraph" w:customStyle="1" w:styleId="aff5">
    <w:name w:val="吉奥正文"/>
    <w:basedOn w:val="a"/>
    <w:link w:val="Char20"/>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Char2Char">
    <w:name w:val="Char2 Char"/>
    <w:qFormat/>
    <w:rPr>
      <w:rFonts w:ascii="Verdana" w:eastAsia="宋体" w:hAnsi="宋体" w:cs="Times New Roman"/>
      <w:sz w:val="28"/>
      <w:szCs w:val="28"/>
    </w:rPr>
  </w:style>
  <w:style w:type="character" w:customStyle="1" w:styleId="1Char2">
    <w:name w:val="标题 1 Char2"/>
    <w:link w:val="1"/>
    <w:qFormat/>
    <w:rPr>
      <w:rFonts w:eastAsia="隶书"/>
      <w:b/>
      <w:bCs/>
      <w:sz w:val="36"/>
      <w:szCs w:val="36"/>
      <w:lang w:val="en-US" w:eastAsia="zh-CN" w:bidi="ar-SA"/>
    </w:rPr>
  </w:style>
  <w:style w:type="character" w:customStyle="1" w:styleId="4Char">
    <w:name w:val="样式4 Char"/>
    <w:link w:val="42"/>
    <w:qFormat/>
    <w:rPr>
      <w:rFonts w:ascii="Calibri" w:eastAsia="宋体" w:hAnsi="Calibri"/>
      <w:kern w:val="2"/>
      <w:sz w:val="24"/>
      <w:szCs w:val="22"/>
      <w:lang w:val="en-US" w:eastAsia="zh-CN" w:bidi="ar-SA"/>
    </w:rPr>
  </w:style>
  <w:style w:type="paragraph" w:customStyle="1" w:styleId="42">
    <w:name w:val="样式4"/>
    <w:basedOn w:val="a"/>
    <w:link w:val="4Char"/>
    <w:qFormat/>
    <w:pPr>
      <w:spacing w:line="360" w:lineRule="auto"/>
    </w:pPr>
    <w:rPr>
      <w:sz w:val="24"/>
    </w:rPr>
  </w:style>
  <w:style w:type="character" w:customStyle="1" w:styleId="CharChar24">
    <w:name w:val="Char Char24"/>
    <w:qFormat/>
    <w:locked/>
    <w:rPr>
      <w:rFonts w:ascii="Calibri" w:eastAsia="宋体" w:hAnsi="Calibri"/>
      <w:kern w:val="2"/>
      <w:sz w:val="21"/>
      <w:szCs w:val="22"/>
      <w:lang w:bidi="ar-SA"/>
    </w:rPr>
  </w:style>
  <w:style w:type="character" w:customStyle="1" w:styleId="CharChar1">
    <w:name w:val="页眉 Char Char"/>
    <w:qFormat/>
    <w:rPr>
      <w:kern w:val="2"/>
      <w:sz w:val="18"/>
      <w:szCs w:val="18"/>
      <w:lang w:bidi="ar-SA"/>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
    <w:next w:val="a"/>
    <w:link w:val="z-Char"/>
    <w:pPr>
      <w:widowControl/>
      <w:pBdr>
        <w:top w:val="single" w:sz="6" w:space="1" w:color="auto"/>
      </w:pBdr>
      <w:jc w:val="center"/>
    </w:pPr>
    <w:rPr>
      <w:rFonts w:ascii="Arial" w:hAnsi="Arial"/>
      <w:vanish/>
      <w:kern w:val="0"/>
      <w:sz w:val="16"/>
      <w:szCs w:val="16"/>
    </w:rPr>
  </w:style>
  <w:style w:type="character" w:customStyle="1" w:styleId="Char16">
    <w:name w:val="列出段落 Char1"/>
    <w:qFormat/>
    <w:rPr>
      <w:kern w:val="2"/>
      <w:sz w:val="21"/>
      <w:szCs w:val="24"/>
      <w:lang w:bidi="ar-SA"/>
    </w:rPr>
  </w:style>
  <w:style w:type="character" w:customStyle="1" w:styleId="1Char1">
    <w:name w:val="标题 1 Char1"/>
    <w:qFormat/>
    <w:rPr>
      <w:rFonts w:cs="Times New Roman"/>
      <w:b/>
      <w:bCs/>
      <w:kern w:val="44"/>
      <w:sz w:val="44"/>
      <w:szCs w:val="44"/>
    </w:rPr>
  </w:style>
  <w:style w:type="character" w:customStyle="1" w:styleId="style51">
    <w:name w:val="style51"/>
    <w:qFormat/>
    <w:rPr>
      <w:rFonts w:ascii="宋体" w:eastAsia="宋体" w:hAnsi="宋体" w:hint="eastAsia"/>
      <w:color w:val="333333"/>
      <w:sz w:val="23"/>
      <w:szCs w:val="23"/>
      <w:u w:val="none"/>
    </w:rPr>
  </w:style>
  <w:style w:type="character" w:customStyle="1" w:styleId="aff6">
    <w:name w:val="无间距字符"/>
    <w:link w:val="aff7"/>
    <w:qFormat/>
    <w:rPr>
      <w:kern w:val="2"/>
      <w:sz w:val="21"/>
      <w:szCs w:val="24"/>
      <w:lang w:val="en-US" w:eastAsia="zh-CN" w:bidi="ar-SA"/>
    </w:rPr>
  </w:style>
  <w:style w:type="paragraph" w:customStyle="1" w:styleId="aff7">
    <w:name w:val="无间距"/>
    <w:link w:val="aff6"/>
    <w:qFormat/>
    <w:pPr>
      <w:widowControl w:val="0"/>
      <w:jc w:val="both"/>
    </w:pPr>
    <w:rPr>
      <w:kern w:val="2"/>
      <w:sz w:val="21"/>
      <w:szCs w:val="24"/>
    </w:rPr>
  </w:style>
  <w:style w:type="character" w:customStyle="1" w:styleId="aChar">
    <w:name w:val="a Char"/>
    <w:link w:val="aff8"/>
    <w:qFormat/>
    <w:rPr>
      <w:rFonts w:ascii="宋体" w:eastAsia="仿宋_GB2312" w:hAnsi="宋体"/>
      <w:sz w:val="24"/>
      <w:lang w:val="en-US" w:eastAsia="zh-CN" w:bidi="ar-SA"/>
    </w:rPr>
  </w:style>
  <w:style w:type="paragraph" w:customStyle="1" w:styleId="aff8">
    <w:name w:val="a"/>
    <w:basedOn w:val="a"/>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z-CharChar">
    <w:name w:val="z-窗体顶端 Char Char"/>
    <w:qFormat/>
    <w:rPr>
      <w:rFonts w:ascii="Arial" w:hAnsi="Arial"/>
      <w:vanish/>
      <w:sz w:val="16"/>
      <w:szCs w:val="16"/>
      <w:lang w:bidi="ar-SA"/>
    </w:rPr>
  </w:style>
  <w:style w:type="character" w:customStyle="1" w:styleId="1CharChar">
    <w:name w:val="标题 1 Char Char"/>
    <w:qFormat/>
    <w:rPr>
      <w:rFonts w:eastAsia="宋体"/>
      <w:b/>
      <w:spacing w:val="-2"/>
      <w:sz w:val="24"/>
      <w:lang w:val="en-US" w:eastAsia="zh-CN" w:bidi="ar-SA"/>
    </w:rPr>
  </w:style>
  <w:style w:type="character" w:customStyle="1" w:styleId="ZCharChar">
    <w:name w:val="Z图表 Char Char"/>
    <w:qFormat/>
    <w:rPr>
      <w:rFonts w:eastAsia="黑体"/>
      <w:sz w:val="24"/>
      <w:szCs w:val="24"/>
      <w:lang w:bidi="ar-SA"/>
    </w:rPr>
  </w:style>
  <w:style w:type="character" w:customStyle="1" w:styleId="CharChar17">
    <w:name w:val="Char Char17"/>
    <w:qFormat/>
    <w:locked/>
    <w:rPr>
      <w:rFonts w:ascii="Calibri" w:eastAsia="宋体" w:hAnsi="Calibri"/>
      <w:kern w:val="2"/>
      <w:sz w:val="18"/>
      <w:szCs w:val="18"/>
      <w:lang w:bidi="ar-SA"/>
    </w:rPr>
  </w:style>
  <w:style w:type="character" w:customStyle="1" w:styleId="mark">
    <w:name w:val="mark"/>
    <w:qFormat/>
    <w:rPr>
      <w:rFonts w:cs="Times New Roman"/>
    </w:rPr>
  </w:style>
  <w:style w:type="character" w:customStyle="1" w:styleId="14">
    <w:name w:val="明显参考1"/>
    <w:qFormat/>
    <w:rPr>
      <w:b/>
      <w:sz w:val="24"/>
      <w:u w:val="single"/>
    </w:rPr>
  </w:style>
  <w:style w:type="character" w:customStyle="1" w:styleId="TableTextChar1">
    <w:name w:val="Table Text Char1"/>
    <w:link w:val="TableText"/>
    <w:qFormat/>
    <w:locked/>
    <w:rPr>
      <w:rFonts w:eastAsia="宋体"/>
      <w:sz w:val="24"/>
      <w:szCs w:val="24"/>
      <w:lang w:val="en-US" w:eastAsia="zh-CN" w:bidi="ar-SA"/>
    </w:rPr>
  </w:style>
  <w:style w:type="paragraph" w:customStyle="1" w:styleId="TableText">
    <w:name w:val="Table Text"/>
    <w:basedOn w:val="a"/>
    <w:link w:val="TableTextChar1"/>
    <w:qFormat/>
    <w:pPr>
      <w:widowControl/>
      <w:spacing w:before="60" w:after="60"/>
      <w:jc w:val="left"/>
    </w:pPr>
    <w:rPr>
      <w:kern w:val="0"/>
      <w:sz w:val="24"/>
      <w:szCs w:val="24"/>
    </w:rPr>
  </w:style>
  <w:style w:type="character" w:customStyle="1" w:styleId="1CharCharChar">
    <w:name w:val="标题 1 Char Char Char"/>
    <w:qFormat/>
    <w:rPr>
      <w:b/>
      <w:bCs/>
      <w:kern w:val="44"/>
      <w:sz w:val="44"/>
      <w:szCs w:val="44"/>
    </w:rPr>
  </w:style>
  <w:style w:type="character" w:customStyle="1" w:styleId="CharChar2">
    <w:name w:val="表格文字 Char Char"/>
    <w:qFormat/>
    <w:rPr>
      <w:kern w:val="2"/>
      <w:sz w:val="18"/>
      <w:szCs w:val="24"/>
      <w:lang w:bidi="ar-SA"/>
    </w:rPr>
  </w:style>
  <w:style w:type="character" w:customStyle="1" w:styleId="1CharChar0">
    <w:name w:val="列表1、 Char Char"/>
    <w:qFormat/>
    <w:rPr>
      <w:rFonts w:ascii="仿宋" w:eastAsia="仿宋" w:hAnsi="仿宋"/>
      <w:kern w:val="2"/>
      <w:sz w:val="28"/>
      <w:szCs w:val="21"/>
      <w:lang w:bidi="ar-SA"/>
    </w:rPr>
  </w:style>
  <w:style w:type="character" w:customStyle="1" w:styleId="2CharChar0">
    <w:name w:val="样式 正文缩进 + 首行缩进:  2 字符 Char Char"/>
    <w:qFormat/>
    <w:rPr>
      <w:kern w:val="2"/>
      <w:sz w:val="24"/>
      <w:lang w:bidi="ar-SA"/>
    </w:rPr>
  </w:style>
  <w:style w:type="character" w:customStyle="1" w:styleId="ItemListinTableCharChar">
    <w:name w:val="Item List in Table Char Char"/>
    <w:link w:val="ItemListinTable"/>
    <w:qFormat/>
    <w:locked/>
    <w:rPr>
      <w:rFonts w:ascii="Arial" w:hAnsi="Arial"/>
      <w:sz w:val="18"/>
      <w:szCs w:val="18"/>
    </w:rPr>
  </w:style>
  <w:style w:type="paragraph" w:customStyle="1" w:styleId="ItemListinTable">
    <w:name w:val="Item List in Table"/>
    <w:link w:val="ItemListinTableCharChar"/>
    <w:qFormat/>
    <w:pPr>
      <w:tabs>
        <w:tab w:val="left" w:pos="284"/>
      </w:tabs>
      <w:spacing w:before="40" w:after="40"/>
      <w:ind w:left="284" w:hanging="284"/>
      <w:jc w:val="both"/>
    </w:pPr>
    <w:rPr>
      <w:rFonts w:ascii="Arial" w:hAnsi="Arial"/>
      <w:sz w:val="18"/>
      <w:szCs w:val="18"/>
    </w:rPr>
  </w:style>
  <w:style w:type="character" w:customStyle="1" w:styleId="3Char1">
    <w:name w:val="标题 3 Char"/>
    <w:qFormat/>
    <w:rPr>
      <w:b/>
      <w:bCs/>
      <w:sz w:val="32"/>
      <w:szCs w:val="32"/>
    </w:rPr>
  </w:style>
  <w:style w:type="character" w:customStyle="1" w:styleId="CharChar12">
    <w:name w:val="Char Char12"/>
    <w:qFormat/>
    <w:rPr>
      <w:rFonts w:ascii="宋体" w:eastAsia="宋体" w:hAnsi="Courier New" w:cs="Times New Roman"/>
      <w:spacing w:val="-4"/>
      <w:sz w:val="18"/>
      <w:szCs w:val="20"/>
    </w:rPr>
  </w:style>
  <w:style w:type="character" w:customStyle="1" w:styleId="CharCharCharCharCharCharCharCharChar">
    <w:name w:val="Char Char Char Char Char Char Char Char Char"/>
    <w:qFormat/>
    <w:rPr>
      <w:rFonts w:ascii="Arial" w:eastAsia="黑体" w:hAnsi="Arial"/>
      <w:b/>
      <w:bCs/>
      <w:kern w:val="2"/>
      <w:sz w:val="28"/>
      <w:szCs w:val="28"/>
      <w:lang w:val="en-US" w:eastAsia="zh-CN" w:bidi="ar-SA"/>
    </w:rPr>
  </w:style>
  <w:style w:type="character" w:customStyle="1" w:styleId="Chard">
    <w:name w:val="模板正文 Char"/>
    <w:link w:val="aff9"/>
    <w:qFormat/>
    <w:rPr>
      <w:rFonts w:ascii="Arial" w:hAnsi="Arial"/>
      <w:szCs w:val="21"/>
    </w:rPr>
  </w:style>
  <w:style w:type="paragraph" w:customStyle="1" w:styleId="aff9">
    <w:name w:val="模板正文"/>
    <w:basedOn w:val="a"/>
    <w:link w:val="Chard"/>
    <w:qFormat/>
    <w:pPr>
      <w:wordWrap w:val="0"/>
      <w:spacing w:before="120" w:line="320" w:lineRule="exact"/>
      <w:ind w:leftChars="200" w:left="200" w:firstLineChars="200" w:firstLine="200"/>
    </w:pPr>
    <w:rPr>
      <w:rFonts w:ascii="Arial" w:hAnsi="Arial"/>
      <w:kern w:val="0"/>
      <w:sz w:val="20"/>
      <w:szCs w:val="21"/>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h3Char">
    <w:name w:val="h3 Char"/>
    <w:qFormat/>
    <w:rPr>
      <w:rFonts w:ascii="Times New Roman" w:hAnsi="Times New Roman"/>
      <w:b/>
      <w:bCs/>
      <w:kern w:val="2"/>
      <w:sz w:val="32"/>
      <w:szCs w:val="32"/>
    </w:rPr>
  </w:style>
  <w:style w:type="character" w:customStyle="1" w:styleId="Chare">
    <w:name w:val="标准正文格式 Char"/>
    <w:link w:val="affa"/>
    <w:qFormat/>
    <w:rPr>
      <w:rFonts w:ascii="宋体" w:eastAsia="仿宋_GB2312" w:cs="宋体"/>
      <w:color w:val="000000"/>
      <w:sz w:val="24"/>
      <w:lang w:val="en-US" w:eastAsia="zh-CN" w:bidi="ar-SA"/>
    </w:rPr>
  </w:style>
  <w:style w:type="paragraph" w:customStyle="1" w:styleId="affa">
    <w:name w:val="标准正文格式"/>
    <w:basedOn w:val="a"/>
    <w:link w:val="Chare"/>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3">
    <w:name w:val="表格抬头 Char Char"/>
    <w:qFormat/>
    <w:rPr>
      <w:rFonts w:ascii="黑体" w:eastAsia="黑体"/>
      <w:b/>
      <w:kern w:val="2"/>
      <w:sz w:val="21"/>
      <w:lang w:bidi="ar-SA"/>
    </w:rPr>
  </w:style>
  <w:style w:type="character" w:customStyle="1" w:styleId="Char8">
    <w:name w:val="副标题 Char"/>
    <w:link w:val="af4"/>
    <w:uiPriority w:val="11"/>
    <w:qFormat/>
    <w:rPr>
      <w:rFonts w:ascii="Times New Roman" w:eastAsia="Times New Roman" w:hAnsi="Times New Roman"/>
      <w:kern w:val="2"/>
      <w:sz w:val="18"/>
      <w:szCs w:val="18"/>
      <w:lang w:val="en-US" w:eastAsia="zh-CN"/>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
    <w:link w:val="tyChar2"/>
    <w:qFormat/>
    <w:pPr>
      <w:spacing w:line="360" w:lineRule="auto"/>
      <w:ind w:firstLineChars="200" w:firstLine="480"/>
    </w:pPr>
    <w:rPr>
      <w:rFonts w:cs="宋体"/>
      <w:sz w:val="24"/>
      <w:szCs w:val="20"/>
    </w:rPr>
  </w:style>
  <w:style w:type="character" w:customStyle="1" w:styleId="4Char0">
    <w:name w:val="正文4 Char"/>
    <w:link w:val="43"/>
    <w:qFormat/>
    <w:rPr>
      <w:kern w:val="2"/>
      <w:sz w:val="24"/>
      <w:szCs w:val="24"/>
    </w:rPr>
  </w:style>
  <w:style w:type="paragraph" w:customStyle="1" w:styleId="43">
    <w:name w:val="正文4"/>
    <w:basedOn w:val="a"/>
    <w:link w:val="4Char0"/>
    <w:qFormat/>
    <w:pPr>
      <w:tabs>
        <w:tab w:val="left" w:pos="520"/>
      </w:tabs>
      <w:spacing w:before="60" w:after="60" w:line="360" w:lineRule="auto"/>
      <w:ind w:left="520"/>
    </w:pPr>
    <w:rPr>
      <w:sz w:val="24"/>
      <w:szCs w:val="24"/>
    </w:rPr>
  </w:style>
  <w:style w:type="character" w:customStyle="1" w:styleId="CharChar5">
    <w:name w:val="副标题 Char Char"/>
    <w:qFormat/>
    <w:rPr>
      <w:kern w:val="2"/>
      <w:sz w:val="18"/>
      <w:szCs w:val="18"/>
      <w:lang w:bidi="ar-SA"/>
    </w:rPr>
  </w:style>
  <w:style w:type="character" w:customStyle="1" w:styleId="btChar2">
    <w:name w:val="bt Char2"/>
    <w:qFormat/>
    <w:rPr>
      <w:rFonts w:eastAsia="宋体"/>
      <w:kern w:val="2"/>
      <w:sz w:val="28"/>
      <w:szCs w:val="24"/>
      <w:lang w:val="en-US" w:eastAsia="zh-CN" w:bidi="ar-SA"/>
    </w:rPr>
  </w:style>
  <w:style w:type="character" w:customStyle="1" w:styleId="CharCharChar">
    <w:name w:val="大汉方案正文 Char Char Char"/>
    <w:link w:val="Charf"/>
    <w:qFormat/>
    <w:rPr>
      <w:rFonts w:ascii="Arial" w:eastAsia="宋体" w:hAnsi="Arial"/>
      <w:sz w:val="24"/>
      <w:szCs w:val="24"/>
      <w:lang w:bidi="ar-SA"/>
    </w:rPr>
  </w:style>
  <w:style w:type="paragraph" w:customStyle="1" w:styleId="Charf">
    <w:name w:val="大汉方案正文 Char"/>
    <w:basedOn w:val="a"/>
    <w:link w:val="CharCharChar"/>
    <w:qFormat/>
    <w:pPr>
      <w:spacing w:line="360" w:lineRule="auto"/>
      <w:ind w:firstLineChars="200" w:firstLine="200"/>
    </w:pPr>
    <w:rPr>
      <w:rFonts w:ascii="Arial" w:hAnsi="Arial"/>
      <w:kern w:val="0"/>
      <w:sz w:val="24"/>
      <w:szCs w:val="24"/>
    </w:rPr>
  </w:style>
  <w:style w:type="character" w:customStyle="1" w:styleId="font9blackline14">
    <w:name w:val="font9_black_line14"/>
    <w:basedOn w:val="a0"/>
    <w:qFormat/>
  </w:style>
  <w:style w:type="character" w:customStyle="1" w:styleId="CharChar6">
    <w:name w:val="新昌图表 Char Char"/>
    <w:qFormat/>
    <w:rPr>
      <w:rFonts w:eastAsia="黑体"/>
      <w:color w:val="000000"/>
      <w:sz w:val="24"/>
      <w:szCs w:val="24"/>
      <w:lang w:bidi="ar-SA"/>
    </w:rPr>
  </w:style>
  <w:style w:type="character" w:customStyle="1" w:styleId="line1">
    <w:name w:val="line1"/>
    <w:qFormat/>
    <w:rPr>
      <w:spacing w:val="360"/>
      <w:u w:val="none"/>
    </w:rPr>
  </w:style>
  <w:style w:type="character" w:customStyle="1" w:styleId="css21">
    <w:name w:val="css21"/>
    <w:qFormat/>
    <w:rPr>
      <w:sz w:val="18"/>
    </w:rPr>
  </w:style>
  <w:style w:type="character" w:customStyle="1" w:styleId="CharChar7">
    <w:name w:val="Char Char"/>
    <w:qFormat/>
    <w:rPr>
      <w:rFonts w:ascii="Arial" w:eastAsia="黑体" w:hAnsi="Arial"/>
      <w:b/>
      <w:bCs/>
      <w:kern w:val="2"/>
      <w:sz w:val="28"/>
      <w:szCs w:val="28"/>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Char19">
    <w:name w:val="Char Char19"/>
    <w:qFormat/>
    <w:locked/>
    <w:rPr>
      <w:rFonts w:ascii="Arial" w:eastAsia="宋体" w:hAnsi="Arial" w:cs="Arial"/>
      <w:vanish/>
      <w:kern w:val="2"/>
      <w:sz w:val="16"/>
      <w:szCs w:val="16"/>
      <w:lang w:val="en-US" w:eastAsia="zh-CN" w:bidi="ar-SA"/>
    </w:rPr>
  </w:style>
  <w:style w:type="character" w:customStyle="1" w:styleId="Char17">
    <w:name w:val="表正文 Char1"/>
    <w:qFormat/>
    <w:rPr>
      <w:rFonts w:eastAsia="宋体"/>
      <w:kern w:val="2"/>
      <w:sz w:val="24"/>
      <w:lang w:val="en-US" w:eastAsia="zh-CN"/>
    </w:rPr>
  </w:style>
  <w:style w:type="character" w:customStyle="1" w:styleId="Char21">
    <w:name w:val="文档结构图 Char2"/>
    <w:qFormat/>
    <w:rPr>
      <w:rFonts w:ascii="宋体"/>
      <w:kern w:val="2"/>
      <w:sz w:val="18"/>
      <w:szCs w:val="18"/>
      <w:lang w:bidi="ar-SA"/>
    </w:rPr>
  </w:style>
  <w:style w:type="character" w:customStyle="1" w:styleId="flname7">
    <w:name w:val="flname7"/>
    <w:basedOn w:val="a0"/>
    <w:qFormat/>
  </w:style>
  <w:style w:type="character" w:customStyle="1" w:styleId="CharChar9">
    <w:name w:val="批注主题 Char Char"/>
    <w:qFormat/>
    <w:rPr>
      <w:b/>
      <w:bCs/>
      <w:lang w:bidi="ar-SA"/>
    </w:rPr>
  </w:style>
  <w:style w:type="character" w:customStyle="1" w:styleId="viewdoctitle">
    <w:name w:val="viewdoctitle"/>
    <w:basedOn w:val="a0"/>
    <w:qFormat/>
  </w:style>
  <w:style w:type="character" w:customStyle="1" w:styleId="Char11">
    <w:name w:val="页脚 Char1"/>
    <w:link w:val="af2"/>
    <w:uiPriority w:val="99"/>
    <w:qFormat/>
    <w:rPr>
      <w:kern w:val="2"/>
      <w:sz w:val="18"/>
      <w:szCs w:val="18"/>
    </w:rPr>
  </w:style>
  <w:style w:type="character" w:customStyle="1" w:styleId="Heading2Char">
    <w:name w:val="Heading 2 Char"/>
    <w:qFormat/>
    <w:rPr>
      <w:rFonts w:ascii="Cambria" w:eastAsia="宋体" w:hAnsi="Cambria" w:cs="Cambria"/>
      <w:b/>
      <w:bCs/>
      <w:sz w:val="32"/>
      <w:szCs w:val="32"/>
      <w:lang w:val="en-US" w:eastAsia="zh-CN" w:bidi="ar-SA"/>
    </w:rPr>
  </w:style>
  <w:style w:type="character" w:customStyle="1" w:styleId="CharChar21">
    <w:name w:val="Char Char2"/>
    <w:qFormat/>
    <w:rPr>
      <w:rFonts w:ascii="宋体" w:eastAsia="宋体" w:hAnsi="Courier New"/>
      <w:sz w:val="21"/>
      <w:lang w:val="en-US" w:eastAsia="zh-CN" w:bidi="ar-SA"/>
    </w:rPr>
  </w:style>
  <w:style w:type="character" w:customStyle="1" w:styleId="15">
    <w:name w:val="书籍标题1"/>
    <w:qFormat/>
    <w:rPr>
      <w:b/>
      <w:bCs/>
      <w:smallCaps/>
      <w:spacing w:val="5"/>
    </w:rPr>
  </w:style>
  <w:style w:type="character" w:customStyle="1" w:styleId="Char">
    <w:name w:val="正文缩进 Char"/>
    <w:link w:val="a5"/>
    <w:qFormat/>
    <w:rPr>
      <w:rFonts w:eastAsia="宋体"/>
      <w:kern w:val="2"/>
      <w:sz w:val="21"/>
      <w:lang w:val="en-US" w:eastAsia="zh-CN" w:bidi="ar-SA"/>
    </w:rPr>
  </w:style>
  <w:style w:type="character" w:customStyle="1" w:styleId="16">
    <w:name w:val="样式 小四1"/>
    <w:qFormat/>
    <w:rPr>
      <w:rFonts w:ascii="Tahoma" w:eastAsia="仿宋_GB2312" w:hAnsi="Tahoma"/>
      <w:kern w:val="2"/>
      <w:sz w:val="24"/>
      <w:lang w:val="en-US" w:eastAsia="zh-CN" w:bidi="ar-SA"/>
    </w:rPr>
  </w:style>
  <w:style w:type="character" w:customStyle="1" w:styleId="Charf0">
    <w:name w:val="标准文本 Char"/>
    <w:link w:val="affb"/>
    <w:qFormat/>
    <w:locked/>
    <w:rPr>
      <w:kern w:val="2"/>
      <w:sz w:val="24"/>
      <w:szCs w:val="24"/>
    </w:rPr>
  </w:style>
  <w:style w:type="paragraph" w:customStyle="1" w:styleId="affb">
    <w:name w:val="标准文本"/>
    <w:basedOn w:val="a"/>
    <w:link w:val="Charf0"/>
    <w:qFormat/>
    <w:pPr>
      <w:spacing w:line="360" w:lineRule="auto"/>
      <w:ind w:firstLineChars="200" w:firstLine="480"/>
    </w:pPr>
    <w:rPr>
      <w:sz w:val="24"/>
      <w:szCs w:val="24"/>
    </w:rPr>
  </w:style>
  <w:style w:type="character" w:customStyle="1" w:styleId="grame">
    <w:name w:val="grame"/>
    <w:basedOn w:val="a0"/>
    <w:qFormat/>
  </w:style>
  <w:style w:type="character" w:customStyle="1" w:styleId="textshow1">
    <w:name w:val="text_show1"/>
    <w:qFormat/>
    <w:rPr>
      <w:color w:val="000000"/>
      <w:sz w:val="21"/>
      <w:szCs w:val="21"/>
      <w:u w:val="none"/>
    </w:rPr>
  </w:style>
  <w:style w:type="character" w:customStyle="1" w:styleId="affc">
    <w:name w:val="公司一级标题"/>
    <w:qFormat/>
    <w:rPr>
      <w:rFonts w:ascii="黑体" w:eastAsia="黑体" w:hAnsi="黑体"/>
      <w:color w:val="333300"/>
      <w:sz w:val="30"/>
    </w:rPr>
  </w:style>
  <w:style w:type="character" w:customStyle="1" w:styleId="3Char10">
    <w:name w:val="标题 3 Char1"/>
    <w:qFormat/>
    <w:rPr>
      <w:rFonts w:ascii="Calibri" w:eastAsia="宋体" w:hAnsi="Calibri"/>
      <w:b/>
      <w:bCs/>
      <w:kern w:val="2"/>
      <w:sz w:val="32"/>
      <w:szCs w:val="32"/>
      <w:lang w:val="en-US" w:eastAsia="zh-CN" w:bidi="ar-SA"/>
    </w:rPr>
  </w:style>
  <w:style w:type="character" w:customStyle="1" w:styleId="Char4">
    <w:name w:val="正文文本 Char"/>
    <w:link w:val="ab"/>
    <w:qFormat/>
    <w:rPr>
      <w:rFonts w:eastAsia="宋体"/>
      <w:kern w:val="2"/>
      <w:sz w:val="28"/>
      <w:szCs w:val="24"/>
      <w:lang w:val="en-US" w:eastAsia="zh-CN" w:bidi="ar-SA"/>
    </w:rPr>
  </w:style>
  <w:style w:type="character" w:customStyle="1" w:styleId="Char10">
    <w:name w:val="日期 Char1"/>
    <w:link w:val="af"/>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
    <w:link w:val="0Char"/>
    <w:qFormat/>
    <w:pPr>
      <w:spacing w:line="360" w:lineRule="auto"/>
    </w:pPr>
    <w:rPr>
      <w:rFonts w:ascii="宋体" w:hAnsi="宋体"/>
      <w:kern w:val="0"/>
      <w:sz w:val="24"/>
      <w:szCs w:val="24"/>
    </w:rPr>
  </w:style>
  <w:style w:type="character" w:customStyle="1" w:styleId="CharChar11">
    <w:name w:val="Char Char11"/>
    <w:rPr>
      <w:kern w:val="2"/>
      <w:sz w:val="18"/>
      <w:szCs w:val="18"/>
    </w:rPr>
  </w:style>
  <w:style w:type="character" w:customStyle="1" w:styleId="2Char1">
    <w:name w:val="标题 2 Char1"/>
    <w:link w:val="2"/>
    <w:qFormat/>
    <w:rPr>
      <w:rFonts w:ascii="Arial" w:eastAsia="黑体" w:hAnsi="Arial"/>
      <w:b/>
      <w:bCs/>
      <w:kern w:val="2"/>
      <w:sz w:val="32"/>
      <w:szCs w:val="32"/>
      <w:lang w:val="en-US" w:eastAsia="zh-CN" w:bidi="ar-SA"/>
    </w:rPr>
  </w:style>
  <w:style w:type="character" w:customStyle="1" w:styleId="glossaryitem">
    <w:name w:val="glossaryitem"/>
    <w:qFormat/>
    <w:rPr>
      <w:u w:val="none"/>
    </w:rPr>
  </w:style>
  <w:style w:type="character" w:customStyle="1" w:styleId="CharChar60">
    <w:name w:val="Char Char6"/>
    <w:rPr>
      <w:rFonts w:ascii="Calibri" w:eastAsia="宋体" w:hAnsi="Calibri"/>
      <w:b/>
      <w:bCs/>
      <w:kern w:val="2"/>
      <w:sz w:val="28"/>
      <w:szCs w:val="28"/>
      <w:lang w:bidi="ar-SA"/>
    </w:rPr>
  </w:style>
  <w:style w:type="character" w:customStyle="1" w:styleId="CharChara">
    <w:name w:val="我的正文 Char Char"/>
    <w:qFormat/>
    <w:rPr>
      <w:rFonts w:eastAsia="仿宋_GB2312"/>
      <w:kern w:val="2"/>
      <w:sz w:val="24"/>
      <w:lang w:bidi="ar-SA"/>
    </w:rPr>
  </w:style>
  <w:style w:type="character" w:customStyle="1" w:styleId="1Char">
    <w:name w:val="文档正文1 Char"/>
    <w:link w:val="17"/>
    <w:qFormat/>
    <w:rPr>
      <w:rFonts w:ascii="仿宋_GB2312" w:eastAsia="仿宋_GB2312" w:hAnsi="仿宋"/>
      <w:kern w:val="2"/>
      <w:sz w:val="30"/>
      <w:szCs w:val="30"/>
      <w:lang w:bidi="ar-SA"/>
    </w:rPr>
  </w:style>
  <w:style w:type="paragraph" w:customStyle="1" w:styleId="17">
    <w:name w:val="文档正文1"/>
    <w:basedOn w:val="a"/>
    <w:link w:val="1Char"/>
    <w:qFormat/>
    <w:pPr>
      <w:spacing w:line="360" w:lineRule="auto"/>
      <w:ind w:firstLine="600"/>
    </w:pPr>
    <w:rPr>
      <w:rFonts w:ascii="仿宋_GB2312" w:eastAsia="仿宋_GB2312" w:hAnsi="仿宋"/>
      <w:sz w:val="30"/>
      <w:szCs w:val="30"/>
    </w:rPr>
  </w:style>
  <w:style w:type="character" w:customStyle="1" w:styleId="ZJGIS-CharChar">
    <w:name w:val="ZJGIS-四级标题 Char Char"/>
    <w:qFormat/>
    <w:rPr>
      <w:rFonts w:ascii="Arial" w:eastAsia="仿宋_GB2312" w:hAnsi="Arial"/>
      <w:b/>
      <w:bCs/>
      <w:sz w:val="28"/>
      <w:szCs w:val="28"/>
      <w:lang w:bidi="ar-SA"/>
    </w:rPr>
  </w:style>
  <w:style w:type="character" w:customStyle="1" w:styleId="1CharChar1">
    <w:name w:val="列表1 Char Char"/>
    <w:link w:val="111"/>
    <w:qFormat/>
    <w:rPr>
      <w:rFonts w:ascii="Century" w:hAnsi="Century"/>
      <w:kern w:val="2"/>
      <w:sz w:val="21"/>
      <w:szCs w:val="21"/>
    </w:rPr>
  </w:style>
  <w:style w:type="paragraph" w:customStyle="1" w:styleId="111">
    <w:name w:val="列表11"/>
    <w:basedOn w:val="a"/>
    <w:link w:val="1CharChar1"/>
    <w:pPr>
      <w:tabs>
        <w:tab w:val="left" w:pos="840"/>
      </w:tabs>
      <w:spacing w:line="360" w:lineRule="auto"/>
      <w:ind w:left="840" w:hanging="420"/>
      <w:jc w:val="left"/>
    </w:pPr>
    <w:rPr>
      <w:rFonts w:ascii="Century" w:hAnsi="Century"/>
      <w:szCs w:val="21"/>
    </w:rPr>
  </w:style>
  <w:style w:type="character" w:customStyle="1" w:styleId="CharCharb">
    <w:name w:val="脚注文本 Char Char"/>
    <w:qFormat/>
    <w:rPr>
      <w:kern w:val="2"/>
      <w:sz w:val="18"/>
      <w:szCs w:val="18"/>
      <w:lang w:bidi="ar-SA"/>
    </w:rPr>
  </w:style>
  <w:style w:type="character" w:customStyle="1" w:styleId="CharCharc">
    <w:name w:val="页脚 Char Char"/>
    <w:qFormat/>
    <w:rPr>
      <w:kern w:val="2"/>
      <w:sz w:val="18"/>
      <w:szCs w:val="18"/>
      <w:lang w:bidi="ar-SA"/>
    </w:rPr>
  </w:style>
  <w:style w:type="character" w:customStyle="1" w:styleId="1Char0">
    <w:name w:val="1级 Char"/>
    <w:link w:val="18"/>
    <w:rPr>
      <w:rFonts w:eastAsia="黑体"/>
      <w:b/>
      <w:bCs/>
      <w:kern w:val="44"/>
      <w:sz w:val="32"/>
      <w:szCs w:val="32"/>
    </w:rPr>
  </w:style>
  <w:style w:type="paragraph" w:customStyle="1" w:styleId="18">
    <w:name w:val="1级"/>
    <w:basedOn w:val="1"/>
    <w:next w:val="26"/>
    <w:link w:val="1Char0"/>
    <w:qFormat/>
    <w:pPr>
      <w:keepNext/>
      <w:keepLines/>
      <w:autoSpaceDE/>
      <w:autoSpaceDN/>
      <w:adjustRightInd/>
      <w:spacing w:before="360" w:after="330" w:line="578" w:lineRule="auto"/>
      <w:jc w:val="both"/>
    </w:pPr>
    <w:rPr>
      <w:rFonts w:eastAsia="黑体"/>
      <w:kern w:val="44"/>
      <w:sz w:val="32"/>
      <w:szCs w:val="32"/>
    </w:rPr>
  </w:style>
  <w:style w:type="character" w:customStyle="1" w:styleId="8Char">
    <w:name w:val="标题 8 Char"/>
    <w:link w:val="8"/>
    <w:qFormat/>
    <w:rPr>
      <w:rFonts w:ascii="Cambria" w:eastAsia="宋体" w:hAnsi="Cambria"/>
      <w:kern w:val="2"/>
      <w:sz w:val="24"/>
      <w:szCs w:val="24"/>
      <w:lang w:val="en-US" w:eastAsia="zh-CN" w:bidi="ar-SA"/>
    </w:rPr>
  </w:style>
  <w:style w:type="character" w:customStyle="1" w:styleId="CharChard">
    <w:name w:val="公文正文 Char Char"/>
    <w:rPr>
      <w:rFonts w:ascii="仿宋_GB2312" w:eastAsia="仿宋_GB2312"/>
      <w:kern w:val="2"/>
      <w:sz w:val="24"/>
      <w:szCs w:val="24"/>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
    <w:link w:val="IndentNormalChar"/>
    <w:qFormat/>
    <w:pPr>
      <w:ind w:firstLine="420"/>
    </w:pPr>
    <w:rPr>
      <w:szCs w:val="20"/>
    </w:rPr>
  </w:style>
  <w:style w:type="character" w:customStyle="1" w:styleId="1CharChar2">
    <w:name w:val="文档正文1 Char Char"/>
    <w:rPr>
      <w:rFonts w:ascii="仿宋_GB2312" w:eastAsia="仿宋_GB2312" w:hAnsi="仿宋"/>
      <w:kern w:val="2"/>
      <w:sz w:val="30"/>
      <w:szCs w:val="30"/>
      <w:lang w:bidi="ar-SA"/>
    </w:rPr>
  </w:style>
  <w:style w:type="character" w:customStyle="1" w:styleId="CharChar50">
    <w:name w:val="Char Char5"/>
    <w:qFormat/>
    <w:rPr>
      <w:rFonts w:ascii="Calibri" w:eastAsia="宋体" w:hAnsi="Calibri"/>
      <w:sz w:val="18"/>
      <w:szCs w:val="18"/>
      <w:lang w:bidi="ar-SA"/>
    </w:rPr>
  </w:style>
  <w:style w:type="character" w:customStyle="1" w:styleId="aCharChar">
    <w:name w:val="a Char Char"/>
    <w:qFormat/>
    <w:rPr>
      <w:rFonts w:ascii="宋体" w:eastAsia="仿宋_GB2312" w:hAnsi="宋体"/>
      <w:sz w:val="24"/>
      <w:lang w:val="en-US" w:eastAsia="zh-CN" w:bidi="ar-SA"/>
    </w:rPr>
  </w:style>
  <w:style w:type="character" w:customStyle="1" w:styleId="CharChare">
    <w:name w:val="新昌正文 Char Char"/>
    <w:rPr>
      <w:rFonts w:hAnsi="宋体"/>
      <w:sz w:val="24"/>
      <w:szCs w:val="24"/>
      <w:lang w:bidi="ar-SA"/>
    </w:rPr>
  </w:style>
  <w:style w:type="character" w:customStyle="1" w:styleId="unnamed11">
    <w:name w:val="unnamed11"/>
    <w:qFormat/>
    <w:rPr>
      <w:color w:val="000000"/>
      <w:sz w:val="20"/>
      <w:szCs w:val="20"/>
    </w:rPr>
  </w:style>
  <w:style w:type="character" w:customStyle="1" w:styleId="1Char3">
    <w:name w:val="样式1 Char"/>
    <w:link w:val="19"/>
    <w:qFormat/>
    <w:rPr>
      <w:rFonts w:ascii="Times New Roman" w:hAnsi="Times New Roman"/>
      <w:kern w:val="2"/>
      <w:sz w:val="21"/>
      <w:szCs w:val="24"/>
    </w:rPr>
  </w:style>
  <w:style w:type="paragraph" w:customStyle="1" w:styleId="19">
    <w:name w:val="样式1"/>
    <w:basedOn w:val="a"/>
    <w:link w:val="1Char3"/>
    <w:qFormat/>
    <w:pPr>
      <w:pBdr>
        <w:bottom w:val="single" w:sz="4" w:space="1" w:color="auto"/>
      </w:pBdr>
    </w:pPr>
    <w:rPr>
      <w:rFonts w:ascii="Times New Roman" w:hAnsi="Times New Roman"/>
      <w:szCs w:val="24"/>
    </w:rPr>
  </w:style>
  <w:style w:type="character" w:customStyle="1" w:styleId="CharChar22">
    <w:name w:val="普通文字 Char Char2"/>
    <w:qFormat/>
    <w:rPr>
      <w:rFonts w:ascii="宋体" w:eastAsia="宋体" w:hAnsi="Courier New"/>
      <w:sz w:val="21"/>
      <w:lang w:val="en-US" w:eastAsia="zh-CN" w:bidi="ar-SA"/>
    </w:rPr>
  </w:style>
  <w:style w:type="character" w:customStyle="1" w:styleId="CharCharf">
    <w:name w:val="列出段落 Char Char"/>
    <w:qFormat/>
    <w:rPr>
      <w:rFonts w:ascii="Calibri" w:eastAsia="宋体" w:hAnsi="Calibri"/>
      <w:kern w:val="2"/>
      <w:sz w:val="21"/>
      <w:szCs w:val="24"/>
      <w:lang w:val="en-US" w:eastAsia="zh-CN" w:bidi="ar-SA"/>
    </w:rPr>
  </w:style>
  <w:style w:type="character" w:customStyle="1" w:styleId="Charf1">
    <w:name w:val="公文正文 Char"/>
    <w:link w:val="affd"/>
    <w:rPr>
      <w:rFonts w:ascii="仿宋_GB2312" w:eastAsia="仿宋_GB2312"/>
      <w:kern w:val="2"/>
      <w:sz w:val="24"/>
      <w:szCs w:val="24"/>
      <w:lang w:val="en-US" w:eastAsia="zh-CN" w:bidi="ar-SA"/>
    </w:rPr>
  </w:style>
  <w:style w:type="paragraph" w:customStyle="1" w:styleId="affd">
    <w:name w:val="公文正文"/>
    <w:basedOn w:val="a"/>
    <w:link w:val="Charf1"/>
    <w:qFormat/>
    <w:pPr>
      <w:spacing w:before="156" w:line="360" w:lineRule="auto"/>
      <w:ind w:firstLineChars="200" w:firstLine="360"/>
    </w:pPr>
    <w:rPr>
      <w:rFonts w:ascii="仿宋_GB2312" w:eastAsia="仿宋_GB2312"/>
      <w:sz w:val="24"/>
      <w:szCs w:val="24"/>
    </w:rPr>
  </w:style>
  <w:style w:type="character" w:customStyle="1" w:styleId="style31">
    <w:name w:val="style31"/>
    <w:qFormat/>
    <w:rPr>
      <w:color w:val="666666"/>
    </w:rPr>
  </w:style>
  <w:style w:type="character" w:customStyle="1" w:styleId="info4">
    <w:name w:val="info4"/>
    <w:basedOn w:val="a0"/>
  </w:style>
  <w:style w:type="character" w:customStyle="1" w:styleId="btitlenamewangputoptitle">
    <w:name w:val="b titlename wangputoptitle"/>
    <w:basedOn w:val="a0"/>
    <w:qFormat/>
  </w:style>
  <w:style w:type="character" w:customStyle="1" w:styleId="paragraph1CharChar">
    <w:name w:val="paragraph1 Char Char"/>
    <w:qFormat/>
    <w:rPr>
      <w:rFonts w:eastAsia="楷体_GB2312"/>
      <w:kern w:val="2"/>
      <w:sz w:val="24"/>
      <w:lang w:val="en-US" w:eastAsia="zh-CN" w:bidi="ar-SA"/>
    </w:rPr>
  </w:style>
  <w:style w:type="character" w:customStyle="1" w:styleId="Charf2">
    <w:name w:val="批注主题 Char"/>
    <w:link w:val="1a"/>
    <w:rPr>
      <w:b/>
      <w:bCs/>
    </w:rPr>
  </w:style>
  <w:style w:type="paragraph" w:customStyle="1" w:styleId="1a">
    <w:name w:val="批注主题1"/>
    <w:basedOn w:val="a9"/>
    <w:next w:val="a9"/>
    <w:link w:val="Charf2"/>
    <w:qFormat/>
    <w:rPr>
      <w:b/>
      <w:bCs/>
      <w:kern w:val="0"/>
      <w:sz w:val="20"/>
      <w:szCs w:val="20"/>
    </w:rPr>
  </w:style>
  <w:style w:type="character" w:customStyle="1" w:styleId="1CharChar3">
    <w:name w:val="正 文 1 Char Char"/>
    <w:qFormat/>
    <w:rPr>
      <w:rFonts w:ascii="宋体" w:eastAsia="宋体" w:hAnsi="Courier New"/>
      <w:kern w:val="2"/>
      <w:sz w:val="21"/>
      <w:lang w:val="en-US" w:eastAsia="zh-CN" w:bidi="ar-SA"/>
    </w:rPr>
  </w:style>
  <w:style w:type="character" w:customStyle="1" w:styleId="Charf3">
    <w:name w:val="新昌正文 Char"/>
    <w:link w:val="affe"/>
    <w:rPr>
      <w:rFonts w:ascii="Times New Roman" w:hAnsi="宋体"/>
      <w:sz w:val="24"/>
      <w:szCs w:val="24"/>
    </w:rPr>
  </w:style>
  <w:style w:type="paragraph" w:customStyle="1" w:styleId="affe">
    <w:name w:val="新昌正文"/>
    <w:basedOn w:val="a"/>
    <w:link w:val="Charf3"/>
    <w:qFormat/>
    <w:pPr>
      <w:spacing w:line="360" w:lineRule="auto"/>
      <w:ind w:firstLineChars="200" w:firstLine="480"/>
    </w:pPr>
    <w:rPr>
      <w:rFonts w:ascii="Times New Roman" w:hAnsi="宋体"/>
      <w:kern w:val="0"/>
      <w:sz w:val="24"/>
      <w:szCs w:val="24"/>
    </w:rPr>
  </w:style>
  <w:style w:type="character" w:customStyle="1" w:styleId="Charf4">
    <w:name w:val="表格文字 Char"/>
    <w:link w:val="afff"/>
    <w:qFormat/>
    <w:rPr>
      <w:rFonts w:ascii="Times New Roman" w:hAnsi="Times New Roman"/>
      <w:kern w:val="2"/>
      <w:sz w:val="18"/>
      <w:szCs w:val="24"/>
    </w:rPr>
  </w:style>
  <w:style w:type="paragraph" w:customStyle="1" w:styleId="afff">
    <w:name w:val="表格文字"/>
    <w:basedOn w:val="a"/>
    <w:link w:val="Charf4"/>
    <w:pPr>
      <w:jc w:val="left"/>
      <w:textAlignment w:val="top"/>
    </w:pPr>
    <w:rPr>
      <w:rFonts w:ascii="Times New Roman" w:hAnsi="Times New Roman"/>
      <w:sz w:val="18"/>
      <w:szCs w:val="24"/>
    </w:rPr>
  </w:style>
  <w:style w:type="character" w:customStyle="1" w:styleId="3CharChar">
    <w:name w:val="标题 3 Char Char"/>
    <w:qFormat/>
    <w:rPr>
      <w:b/>
      <w:bCs/>
      <w:sz w:val="32"/>
      <w:szCs w:val="32"/>
    </w:rPr>
  </w:style>
  <w:style w:type="character" w:customStyle="1" w:styleId="1Char4">
    <w:name w:val="标题 1 Char"/>
    <w:uiPriority w:val="9"/>
    <w:qFormat/>
    <w:rPr>
      <w:b/>
      <w:bCs/>
      <w:kern w:val="44"/>
      <w:sz w:val="44"/>
      <w:szCs w:val="44"/>
    </w:rPr>
  </w:style>
  <w:style w:type="character" w:customStyle="1" w:styleId="3Char">
    <w:name w:val="正文文本 3 Char"/>
    <w:link w:val="31"/>
    <w:rPr>
      <w:rFonts w:ascii="Times New Roman" w:eastAsia="仿宋_GB2312" w:hAnsi="宋体"/>
      <w:b/>
      <w:bCs/>
      <w:kern w:val="2"/>
      <w:sz w:val="24"/>
    </w:rPr>
  </w:style>
  <w:style w:type="character" w:customStyle="1" w:styleId="2Char0">
    <w:name w:val="正文样式_首行缩进2字符 Char"/>
    <w:link w:val="28"/>
    <w:qFormat/>
    <w:rPr>
      <w:sz w:val="24"/>
      <w:szCs w:val="24"/>
    </w:rPr>
  </w:style>
  <w:style w:type="paragraph" w:customStyle="1" w:styleId="28">
    <w:name w:val="正文样式_首行缩进2字符"/>
    <w:basedOn w:val="a"/>
    <w:link w:val="2Char0"/>
    <w:qFormat/>
    <w:pPr>
      <w:spacing w:line="360" w:lineRule="auto"/>
      <w:ind w:firstLineChars="200" w:firstLine="480"/>
    </w:pPr>
    <w:rPr>
      <w:kern w:val="0"/>
      <w:sz w:val="24"/>
      <w:szCs w:val="24"/>
    </w:rPr>
  </w:style>
  <w:style w:type="character" w:customStyle="1" w:styleId="CharChar29">
    <w:name w:val="Char Char29"/>
    <w:rPr>
      <w:rFonts w:ascii="Arial" w:eastAsia="黑体" w:hAnsi="Arial" w:cs="Arial" w:hint="default"/>
      <w:b/>
      <w:bCs/>
      <w:kern w:val="2"/>
      <w:sz w:val="28"/>
      <w:szCs w:val="28"/>
      <w:lang w:val="en-US" w:eastAsia="zh-CN" w:bidi="ar-SA"/>
    </w:rPr>
  </w:style>
  <w:style w:type="character" w:customStyle="1" w:styleId="Char18">
    <w:name w:val="大汉方案正文 Char1"/>
    <w:link w:val="afff0"/>
    <w:qFormat/>
    <w:rPr>
      <w:rFonts w:ascii="Arial" w:eastAsia="宋体" w:hAnsi="Arial"/>
      <w:sz w:val="24"/>
      <w:szCs w:val="24"/>
      <w:lang w:bidi="ar-SA"/>
    </w:rPr>
  </w:style>
  <w:style w:type="paragraph" w:customStyle="1" w:styleId="afff0">
    <w:name w:val="大汉方案正文"/>
    <w:basedOn w:val="a"/>
    <w:link w:val="Char18"/>
    <w:qFormat/>
    <w:pPr>
      <w:spacing w:line="360" w:lineRule="auto"/>
      <w:ind w:firstLineChars="200" w:firstLine="200"/>
    </w:pPr>
    <w:rPr>
      <w:rFonts w:ascii="Arial" w:hAnsi="Arial"/>
      <w:kern w:val="0"/>
      <w:sz w:val="24"/>
      <w:szCs w:val="24"/>
    </w:rPr>
  </w:style>
  <w:style w:type="character" w:customStyle="1" w:styleId="Charf5">
    <w:name w:val="粘贴正文 Char"/>
    <w:link w:val="afff1"/>
    <w:rPr>
      <w:rFonts w:ascii="Times New Roman" w:hAnsi="Times New Roman"/>
      <w:kern w:val="2"/>
      <w:sz w:val="24"/>
      <w:szCs w:val="21"/>
      <w:lang w:val="en-US" w:eastAsia="zh-CN" w:bidi="ar-SA"/>
    </w:rPr>
  </w:style>
  <w:style w:type="paragraph" w:customStyle="1" w:styleId="afff1">
    <w:name w:val="粘贴正文"/>
    <w:link w:val="Charf5"/>
    <w:qFormat/>
    <w:pPr>
      <w:spacing w:line="360" w:lineRule="auto"/>
      <w:ind w:right="210" w:firstLine="480"/>
      <w:jc w:val="both"/>
    </w:pPr>
    <w:rPr>
      <w:rFonts w:ascii="Times New Roman" w:hAnsi="Times New Roman"/>
      <w:kern w:val="2"/>
      <w:sz w:val="24"/>
      <w:szCs w:val="21"/>
    </w:rPr>
  </w:style>
  <w:style w:type="character" w:customStyle="1" w:styleId="Char9">
    <w:name w:val="脚注文本 Char"/>
    <w:link w:val="af6"/>
    <w:qFormat/>
    <w:rPr>
      <w:kern w:val="2"/>
      <w:sz w:val="18"/>
      <w:szCs w:val="18"/>
    </w:rPr>
  </w:style>
  <w:style w:type="character" w:customStyle="1" w:styleId="CharChar41">
    <w:name w:val="Char Char41"/>
    <w:rPr>
      <w:rFonts w:ascii="Calibri" w:eastAsia="宋体" w:hAnsi="Calibri"/>
      <w:sz w:val="18"/>
      <w:szCs w:val="18"/>
      <w:lang w:bidi="ar-SA"/>
    </w:rPr>
  </w:style>
  <w:style w:type="character" w:customStyle="1" w:styleId="CharChar25">
    <w:name w:val="Char Char25"/>
    <w:qFormat/>
    <w:locked/>
    <w:rPr>
      <w:rFonts w:ascii="仿宋_GB2312" w:eastAsia="仿宋_GB2312" w:hAnsi="宋体"/>
      <w:color w:val="000000"/>
      <w:kern w:val="2"/>
      <w:sz w:val="24"/>
      <w:szCs w:val="24"/>
      <w:lang w:bidi="ar-SA"/>
    </w:rPr>
  </w:style>
  <w:style w:type="character" w:customStyle="1" w:styleId="CharChar16">
    <w:name w:val="Char Char16"/>
    <w:qFormat/>
    <w:locked/>
    <w:rPr>
      <w:rFonts w:ascii="宋体" w:eastAsia="宋体" w:hAnsi="Calibri"/>
      <w:snapToGrid w:val="0"/>
      <w:sz w:val="21"/>
      <w:lang w:bidi="ar-SA"/>
    </w:rPr>
  </w:style>
  <w:style w:type="character" w:customStyle="1" w:styleId="Char2">
    <w:name w:val="称呼 Char"/>
    <w:link w:val="aa"/>
    <w:rPr>
      <w:rFonts w:ascii="宋体" w:hAnsi="Times New Roman"/>
      <w:b/>
      <w:kern w:val="2"/>
      <w:sz w:val="28"/>
    </w:rPr>
  </w:style>
  <w:style w:type="character" w:customStyle="1" w:styleId="2Char3">
    <w:name w:val="样式 首行缩进:  2 字符 Char"/>
    <w:link w:val="29"/>
    <w:qFormat/>
    <w:rPr>
      <w:rFonts w:ascii="宋体" w:hAnsi="宋体"/>
      <w:bCs/>
      <w:color w:val="000000"/>
      <w:sz w:val="24"/>
      <w:szCs w:val="24"/>
    </w:rPr>
  </w:style>
  <w:style w:type="paragraph" w:customStyle="1" w:styleId="29">
    <w:name w:val="样式 首行缩进:  2 字符"/>
    <w:basedOn w:val="a"/>
    <w:link w:val="2Char3"/>
    <w:qFormat/>
    <w:pPr>
      <w:widowControl/>
      <w:tabs>
        <w:tab w:val="left" w:pos="420"/>
      </w:tabs>
      <w:ind w:left="420" w:hanging="420"/>
    </w:pPr>
    <w:rPr>
      <w:rFonts w:ascii="宋体" w:hAnsi="宋体"/>
      <w:bCs/>
      <w:color w:val="000000"/>
      <w:kern w:val="0"/>
      <w:sz w:val="24"/>
      <w:szCs w:val="24"/>
    </w:rPr>
  </w:style>
  <w:style w:type="character" w:customStyle="1" w:styleId="Charf6">
    <w:name w:val="表格抬头 Char"/>
    <w:link w:val="afff2"/>
    <w:locked/>
    <w:rPr>
      <w:rFonts w:ascii="黑体" w:eastAsia="黑体"/>
      <w:b/>
      <w:kern w:val="2"/>
      <w:sz w:val="21"/>
    </w:rPr>
  </w:style>
  <w:style w:type="paragraph" w:customStyle="1" w:styleId="afff2">
    <w:name w:val="表格抬头"/>
    <w:basedOn w:val="a"/>
    <w:link w:val="Charf6"/>
    <w:qFormat/>
    <w:pPr>
      <w:jc w:val="center"/>
    </w:pPr>
    <w:rPr>
      <w:rFonts w:ascii="黑体" w:eastAsia="黑体"/>
      <w:b/>
      <w:szCs w:val="20"/>
    </w:rPr>
  </w:style>
  <w:style w:type="character" w:customStyle="1" w:styleId="4CharChar1">
    <w:name w:val="标题 4 Char Char"/>
    <w:qFormat/>
    <w:rPr>
      <w:rFonts w:ascii="Cambria" w:eastAsia="宋体" w:hAnsi="Cambria" w:cs="黑体"/>
      <w:b/>
      <w:bCs/>
      <w:sz w:val="28"/>
      <w:szCs w:val="28"/>
    </w:rPr>
  </w:style>
  <w:style w:type="character" w:customStyle="1" w:styleId="2CharChar1">
    <w:name w:val="正文样式_首行缩进2字符 Char Char"/>
    <w:rPr>
      <w:sz w:val="24"/>
      <w:szCs w:val="24"/>
      <w:lang w:bidi="ar-SA"/>
    </w:rPr>
  </w:style>
  <w:style w:type="character" w:customStyle="1" w:styleId="7Char">
    <w:name w:val="标题 7 Char"/>
    <w:link w:val="7"/>
    <w:qFormat/>
    <w:rPr>
      <w:rFonts w:eastAsia="宋体"/>
      <w:b/>
      <w:bCs/>
      <w:kern w:val="2"/>
      <w:sz w:val="24"/>
      <w:szCs w:val="24"/>
      <w:lang w:val="en-US" w:eastAsia="zh-CN" w:bidi="ar-SA"/>
    </w:rPr>
  </w:style>
  <w:style w:type="character" w:customStyle="1" w:styleId="CharChar220">
    <w:name w:val="Char Char22"/>
    <w:qFormat/>
    <w:locked/>
    <w:rPr>
      <w:rFonts w:ascii="宋体" w:eastAsia="宋体" w:hAnsi="Calibri"/>
      <w:kern w:val="2"/>
      <w:sz w:val="18"/>
      <w:szCs w:val="18"/>
      <w:lang w:bidi="ar-SA"/>
    </w:rPr>
  </w:style>
  <w:style w:type="character" w:customStyle="1" w:styleId="6Char">
    <w:name w:val="标题 6 Char"/>
    <w:link w:val="6"/>
    <w:rPr>
      <w:rFonts w:ascii="Arial" w:eastAsia="黑体" w:hAnsi="Arial"/>
      <w:b/>
      <w:bCs/>
      <w:kern w:val="2"/>
      <w:sz w:val="24"/>
      <w:szCs w:val="24"/>
      <w:lang w:val="en-US" w:eastAsia="zh-CN" w:bidi="ar-SA"/>
    </w:rPr>
  </w:style>
  <w:style w:type="character" w:customStyle="1" w:styleId="2Char4">
    <w:name w:val="正文首行缩进 2 Char"/>
    <w:link w:val="210"/>
    <w:qFormat/>
    <w:rPr>
      <w:rFonts w:eastAsia="仿宋"/>
      <w:sz w:val="24"/>
      <w:szCs w:val="24"/>
    </w:rPr>
  </w:style>
  <w:style w:type="paragraph" w:customStyle="1" w:styleId="210">
    <w:name w:val="正文首行缩进 21"/>
    <w:basedOn w:val="2a"/>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2a">
    <w:name w:val="正文文本缩进2"/>
    <w:basedOn w:val="a"/>
    <w:pPr>
      <w:spacing w:after="120"/>
      <w:ind w:leftChars="200" w:left="420"/>
    </w:pPr>
    <w:rPr>
      <w:rFonts w:cs="黑体"/>
    </w:rPr>
  </w:style>
  <w:style w:type="character" w:customStyle="1" w:styleId="Charf7">
    <w:name w:val="无间隔 Char"/>
    <w:link w:val="1b"/>
    <w:qFormat/>
    <w:rPr>
      <w:rFonts w:ascii="Times New Roman" w:eastAsia="Times New Roman" w:hAnsi="Times New Roman"/>
      <w:sz w:val="22"/>
      <w:lang w:val="en-US" w:eastAsia="zh-CN" w:bidi="ar-SA"/>
    </w:rPr>
  </w:style>
  <w:style w:type="paragraph" w:customStyle="1" w:styleId="1b">
    <w:name w:val="无间隔1"/>
    <w:link w:val="Charf7"/>
    <w:qFormat/>
    <w:rPr>
      <w:rFonts w:ascii="Times New Roman" w:eastAsia="Times New Roman" w:hAnsi="Times New Roman"/>
      <w:sz w:val="22"/>
    </w:rPr>
  </w:style>
  <w:style w:type="character" w:customStyle="1" w:styleId="Charf8">
    <w:name w:val="新昌图表 Char"/>
    <w:link w:val="afff3"/>
    <w:rPr>
      <w:rFonts w:ascii="Times New Roman" w:eastAsia="黑体" w:hAnsi="Times New Roman"/>
      <w:color w:val="000000"/>
      <w:sz w:val="24"/>
      <w:szCs w:val="24"/>
    </w:rPr>
  </w:style>
  <w:style w:type="paragraph" w:customStyle="1" w:styleId="afff3">
    <w:name w:val="新昌图表"/>
    <w:basedOn w:val="a"/>
    <w:link w:val="Charf8"/>
    <w:qFormat/>
    <w:pPr>
      <w:jc w:val="center"/>
    </w:pPr>
    <w:rPr>
      <w:rFonts w:ascii="Times New Roman" w:eastAsia="黑体" w:hAnsi="Times New Roman"/>
      <w:color w:val="000000"/>
      <w:kern w:val="0"/>
      <w:sz w:val="24"/>
      <w:szCs w:val="24"/>
    </w:rPr>
  </w:style>
  <w:style w:type="character" w:customStyle="1" w:styleId="TitleChar">
    <w:name w:val="Title Char"/>
    <w:qFormat/>
    <w:rPr>
      <w:rFonts w:ascii="Cambria" w:eastAsia="宋体" w:hAnsi="Cambria" w:cs="Cambria"/>
      <w:b/>
      <w:bCs/>
      <w:sz w:val="32"/>
      <w:szCs w:val="32"/>
      <w:lang w:val="en-US" w:eastAsia="zh-CN" w:bidi="ar-SA"/>
    </w:rPr>
  </w:style>
  <w:style w:type="character" w:customStyle="1" w:styleId="Charf9">
    <w:name w:val="正文文字 Char"/>
    <w:rPr>
      <w:rFonts w:ascii="Arial" w:eastAsia="宋体" w:hAnsi="Arial"/>
      <w:kern w:val="2"/>
      <w:sz w:val="24"/>
      <w:lang w:val="en-US" w:eastAsia="zh-CN"/>
    </w:rPr>
  </w:style>
  <w:style w:type="character" w:customStyle="1" w:styleId="Chara">
    <w:name w:val="标题 Char"/>
    <w:link w:val="af9"/>
    <w:qFormat/>
    <w:rPr>
      <w:rFonts w:ascii="Arial" w:hAnsi="Arial" w:cs="Arial"/>
      <w:b/>
      <w:bCs/>
      <w:kern w:val="2"/>
      <w:sz w:val="32"/>
      <w:szCs w:val="32"/>
    </w:rPr>
  </w:style>
  <w:style w:type="character" w:customStyle="1" w:styleId="CharCharf0">
    <w:name w:val="正文段落 Char Char"/>
    <w:qFormat/>
    <w:rPr>
      <w:kern w:val="2"/>
      <w:sz w:val="24"/>
      <w:lang w:bidi="ar-SA"/>
    </w:rPr>
  </w:style>
  <w:style w:type="character" w:customStyle="1" w:styleId="Char19">
    <w:name w:val="批注文字 Char1"/>
    <w:semiHidden/>
    <w:rPr>
      <w:rFonts w:ascii="Times New Roman" w:eastAsia="宋体" w:hAnsi="Times New Roman" w:cs="Times New Roman"/>
      <w:szCs w:val="24"/>
    </w:rPr>
  </w:style>
  <w:style w:type="character" w:customStyle="1" w:styleId="Char0">
    <w:name w:val="题注 Char"/>
    <w:link w:val="a6"/>
    <w:qFormat/>
    <w:rPr>
      <w:rFonts w:ascii="Arial" w:eastAsia="黑体" w:hAnsi="Arial" w:cs="Arial"/>
      <w:kern w:val="2"/>
    </w:rPr>
  </w:style>
  <w:style w:type="character" w:customStyle="1" w:styleId="CharCharf1">
    <w:name w:val="批注框文本 Char Char"/>
    <w:qFormat/>
    <w:rPr>
      <w:sz w:val="18"/>
      <w:szCs w:val="18"/>
    </w:rPr>
  </w:style>
  <w:style w:type="character" w:customStyle="1" w:styleId="3Char0">
    <w:name w:val="正文文本缩进 3 Char"/>
    <w:link w:val="34"/>
    <w:rPr>
      <w:rFonts w:ascii="仿宋_GB2312" w:eastAsia="仿宋_GB2312" w:hAnsi="宋体"/>
      <w:color w:val="000000"/>
      <w:kern w:val="2"/>
      <w:sz w:val="24"/>
      <w:szCs w:val="24"/>
    </w:rPr>
  </w:style>
  <w:style w:type="character" w:customStyle="1" w:styleId="Charfa">
    <w:name w:val="华电 正文 Char"/>
    <w:link w:val="afff4"/>
    <w:qFormat/>
    <w:rPr>
      <w:rFonts w:ascii="宋体" w:eastAsia="宋体" w:hAnsi="宋体"/>
      <w:sz w:val="22"/>
      <w:lang w:bidi="ar-SA"/>
    </w:rPr>
  </w:style>
  <w:style w:type="paragraph" w:customStyle="1" w:styleId="afff4">
    <w:name w:val="华电 正文"/>
    <w:basedOn w:val="a"/>
    <w:link w:val="Charfa"/>
    <w:qFormat/>
    <w:pPr>
      <w:widowControl/>
      <w:spacing w:line="360" w:lineRule="auto"/>
      <w:ind w:firstLineChars="200" w:firstLine="440"/>
      <w:jc w:val="left"/>
    </w:pPr>
    <w:rPr>
      <w:rFonts w:ascii="宋体" w:hAnsi="宋体"/>
      <w:kern w:val="0"/>
      <w:sz w:val="22"/>
      <w:szCs w:val="20"/>
    </w:rPr>
  </w:style>
  <w:style w:type="character" w:customStyle="1" w:styleId="Charfb">
    <w:name w:val="正文样式 Char"/>
    <w:link w:val="afff5"/>
    <w:rPr>
      <w:rFonts w:ascii="宋体" w:eastAsia="宋体"/>
      <w:kern w:val="2"/>
      <w:sz w:val="24"/>
      <w:szCs w:val="24"/>
      <w:lang w:val="en-US" w:eastAsia="zh-CN" w:bidi="ar-SA"/>
    </w:rPr>
  </w:style>
  <w:style w:type="paragraph" w:customStyle="1" w:styleId="afff5">
    <w:name w:val="正文样式"/>
    <w:basedOn w:val="a"/>
    <w:link w:val="Charfb"/>
    <w:qFormat/>
    <w:pPr>
      <w:spacing w:line="360" w:lineRule="auto"/>
      <w:ind w:firstLineChars="200" w:firstLine="200"/>
    </w:pPr>
    <w:rPr>
      <w:rFonts w:ascii="宋体"/>
      <w:sz w:val="24"/>
      <w:szCs w:val="24"/>
    </w:rPr>
  </w:style>
  <w:style w:type="character" w:customStyle="1" w:styleId="Charfc">
    <w:name w:val="表格非标题文字 Char"/>
    <w:link w:val="afff6"/>
    <w:qFormat/>
    <w:rPr>
      <w:rFonts w:ascii="Futura Bk" w:hAnsi="Futura Bk"/>
      <w:kern w:val="2"/>
      <w:sz w:val="18"/>
      <w:szCs w:val="21"/>
      <w:lang w:val="en-US" w:eastAsia="zh-CN" w:bidi="ar-SA"/>
    </w:rPr>
  </w:style>
  <w:style w:type="paragraph" w:customStyle="1" w:styleId="afff6">
    <w:name w:val="表格非标题文字"/>
    <w:link w:val="Charfc"/>
    <w:qFormat/>
    <w:pPr>
      <w:snapToGrid w:val="0"/>
      <w:spacing w:before="80" w:after="40"/>
    </w:pPr>
    <w:rPr>
      <w:rFonts w:ascii="Futura Bk" w:hAnsi="Futura Bk"/>
      <w:kern w:val="2"/>
      <w:sz w:val="18"/>
      <w:szCs w:val="21"/>
    </w:rPr>
  </w:style>
  <w:style w:type="character" w:customStyle="1" w:styleId="Charfd">
    <w:name w:val="批注框文本 Char"/>
    <w:qFormat/>
    <w:rPr>
      <w:sz w:val="18"/>
      <w:szCs w:val="18"/>
    </w:rPr>
  </w:style>
  <w:style w:type="character" w:customStyle="1" w:styleId="Charfe">
    <w:name w:val="大标题 Char"/>
    <w:link w:val="afff7"/>
    <w:qFormat/>
    <w:rPr>
      <w:b/>
      <w:sz w:val="28"/>
      <w:lang w:val="en-US" w:eastAsia="zh-CN" w:bidi="ar-SA"/>
    </w:rPr>
  </w:style>
  <w:style w:type="paragraph" w:customStyle="1" w:styleId="afff7">
    <w:name w:val="大标题"/>
    <w:next w:val="a"/>
    <w:link w:val="Charfe"/>
    <w:pPr>
      <w:spacing w:before="120" w:after="120" w:line="360" w:lineRule="auto"/>
    </w:pPr>
    <w:rPr>
      <w:b/>
      <w:sz w:val="28"/>
    </w:rPr>
  </w:style>
  <w:style w:type="character" w:customStyle="1" w:styleId="H1Char3">
    <w:name w:val="H1 Char3"/>
    <w:qFormat/>
    <w:rPr>
      <w:rFonts w:eastAsia="隶书"/>
      <w:b/>
      <w:bCs/>
      <w:sz w:val="36"/>
      <w:szCs w:val="36"/>
      <w:lang w:val="en-US" w:eastAsia="zh-CN" w:bidi="ar-SA"/>
    </w:rPr>
  </w:style>
  <w:style w:type="character" w:customStyle="1" w:styleId="CharChar121">
    <w:name w:val="Char Char121"/>
    <w:qFormat/>
    <w:rPr>
      <w:rFonts w:ascii="宋体" w:eastAsia="宋体" w:hAnsi="Courier New" w:cs="Times New Roman"/>
      <w:spacing w:val="-4"/>
      <w:sz w:val="18"/>
      <w:szCs w:val="20"/>
    </w:rPr>
  </w:style>
  <w:style w:type="character" w:customStyle="1" w:styleId="CharChar70">
    <w:name w:val="Char Char7"/>
    <w:rPr>
      <w:rFonts w:eastAsia="宋体"/>
      <w:b/>
      <w:kern w:val="2"/>
      <w:sz w:val="32"/>
      <w:lang w:bidi="ar-SA"/>
    </w:rPr>
  </w:style>
  <w:style w:type="character" w:customStyle="1" w:styleId="410">
    <w:name w:val="样式41"/>
    <w:qFormat/>
    <w:rPr>
      <w:color w:val="3366CC"/>
      <w:sz w:val="21"/>
      <w:szCs w:val="21"/>
    </w:rPr>
  </w:style>
  <w:style w:type="character" w:customStyle="1" w:styleId="-3Char">
    <w:name w:val="浅色网格 - 强调文字颜色 3 Char"/>
    <w:qFormat/>
    <w:locked/>
    <w:rPr>
      <w:rFonts w:ascii="Calibri" w:eastAsia="宋体" w:hAnsi="Calibri" w:cs="Times New Roman"/>
    </w:rPr>
  </w:style>
  <w:style w:type="character" w:customStyle="1" w:styleId="2Char2">
    <w:name w:val="正文文本缩进 2 Char2"/>
    <w:link w:val="23"/>
    <w:rPr>
      <w:rFonts w:ascii="仿宋_GB2312" w:hAnsi="宋体" w:cs="Arial"/>
      <w:b/>
      <w:bCs/>
      <w:color w:val="000000"/>
      <w:kern w:val="2"/>
      <w:sz w:val="24"/>
      <w:szCs w:val="24"/>
    </w:rPr>
  </w:style>
  <w:style w:type="character" w:customStyle="1" w:styleId="CharChar13">
    <w:name w:val="Char Char13"/>
    <w:qFormat/>
    <w:rPr>
      <w:rFonts w:ascii="Calibri" w:eastAsia="宋体" w:hAnsi="Calibri" w:cs="Times New Roman"/>
      <w:sz w:val="18"/>
      <w:szCs w:val="18"/>
    </w:rPr>
  </w:style>
  <w:style w:type="character" w:customStyle="1" w:styleId="ZJChar">
    <w:name w:val="ZJ图表 Char"/>
    <w:link w:val="ZJ"/>
    <w:qFormat/>
    <w:rPr>
      <w:rFonts w:ascii="Times New Roman" w:eastAsia="黑体" w:hAnsi="Times New Roman"/>
      <w:color w:val="000000"/>
      <w:sz w:val="24"/>
      <w:szCs w:val="24"/>
    </w:rPr>
  </w:style>
  <w:style w:type="paragraph" w:customStyle="1" w:styleId="ZJ">
    <w:name w:val="ZJ图表"/>
    <w:basedOn w:val="7"/>
    <w:link w:val="ZJChar"/>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font3">
    <w:name w:val="font3"/>
    <w:basedOn w:val="a0"/>
    <w:qFormat/>
  </w:style>
  <w:style w:type="character" w:customStyle="1" w:styleId="Char5">
    <w:name w:val="正文文本缩进 Char"/>
    <w:link w:val="ac"/>
    <w:rPr>
      <w:rFonts w:ascii="宋体" w:eastAsia="宋体" w:hAnsi="Courier New"/>
      <w:spacing w:val="-4"/>
      <w:kern w:val="2"/>
      <w:sz w:val="18"/>
      <w:lang w:val="en-US" w:eastAsia="zh-CN" w:bidi="ar-SA"/>
    </w:rPr>
  </w:style>
  <w:style w:type="character" w:customStyle="1" w:styleId="Charff">
    <w:name w:val="_正文段落 Char"/>
    <w:link w:val="afff8"/>
    <w:qFormat/>
    <w:rPr>
      <w:rFonts w:ascii="Times New Roman" w:hAnsi="Times New Roman"/>
      <w:kern w:val="2"/>
      <w:sz w:val="21"/>
      <w:szCs w:val="24"/>
    </w:rPr>
  </w:style>
  <w:style w:type="paragraph" w:customStyle="1" w:styleId="afff8">
    <w:name w:val="_正文段落"/>
    <w:basedOn w:val="a"/>
    <w:link w:val="Charff"/>
    <w:qFormat/>
    <w:pPr>
      <w:spacing w:beforeLines="15" w:afterLines="15" w:line="360" w:lineRule="auto"/>
      <w:ind w:firstLineChars="200" w:firstLine="200"/>
    </w:pPr>
    <w:rPr>
      <w:rFonts w:ascii="Times New Roman" w:hAnsi="Times New Roman"/>
      <w:szCs w:val="24"/>
    </w:rPr>
  </w:style>
  <w:style w:type="character" w:customStyle="1" w:styleId="CharChar141">
    <w:name w:val="Char Char141"/>
    <w:rPr>
      <w:rFonts w:ascii="楷体_GB2312" w:eastAsia="楷体_GB2312"/>
      <w:kern w:val="2"/>
      <w:sz w:val="32"/>
      <w:lang w:val="en-US" w:eastAsia="zh-CN" w:bidi="ar-SA"/>
    </w:rPr>
  </w:style>
  <w:style w:type="character" w:customStyle="1" w:styleId="CharCharf2">
    <w:name w:val="衢州正文 Char Char"/>
    <w:qFormat/>
    <w:rPr>
      <w:rFonts w:hAnsi="宋体"/>
      <w:sz w:val="24"/>
      <w:szCs w:val="24"/>
      <w:lang w:bidi="ar-SA"/>
    </w:rPr>
  </w:style>
  <w:style w:type="character" w:customStyle="1" w:styleId="14black1">
    <w:name w:val="14_black1"/>
    <w:qFormat/>
    <w:rPr>
      <w:color w:val="000000"/>
      <w:sz w:val="21"/>
    </w:rPr>
  </w:style>
  <w:style w:type="character" w:customStyle="1" w:styleId="NormalIndentChar1Char1Char2CharCharCharCharCharCharCharCharCharCharCharCharCharChar">
    <w:name w:val="Normal Indent Char1 Char1 Char2 Char Char Char Char Char Char Char Char Char Char Char Char Char Char"/>
    <w:rPr>
      <w:rFonts w:eastAsia="仿宋_GB2312"/>
      <w:kern w:val="2"/>
      <w:sz w:val="22"/>
      <w:szCs w:val="24"/>
      <w:lang w:val="en-US" w:eastAsia="zh-CN" w:bidi="ar-SA"/>
    </w:rPr>
  </w:style>
  <w:style w:type="character" w:customStyle="1" w:styleId="CharChar61">
    <w:name w:val="Char Char61"/>
    <w:rPr>
      <w:rFonts w:ascii="Calibri" w:eastAsia="宋体" w:hAnsi="Calibri"/>
      <w:b/>
      <w:bCs/>
      <w:kern w:val="2"/>
      <w:sz w:val="28"/>
      <w:szCs w:val="28"/>
      <w:lang w:bidi="ar-SA"/>
    </w:rPr>
  </w:style>
  <w:style w:type="character" w:customStyle="1" w:styleId="paramname2">
    <w:name w:val="paramname2"/>
    <w:basedOn w:val="a0"/>
    <w:qFormat/>
  </w:style>
  <w:style w:type="character" w:customStyle="1" w:styleId="Char7">
    <w:name w:val="尾注文本 Char"/>
    <w:link w:val="af0"/>
    <w:qFormat/>
    <w:rPr>
      <w:rFonts w:ascii="宋体"/>
      <w:snapToGrid w:val="0"/>
      <w:sz w:val="21"/>
    </w:rPr>
  </w:style>
  <w:style w:type="character" w:customStyle="1" w:styleId="1Char5">
    <w:name w:val="列表1、 Char"/>
    <w:link w:val="1c"/>
    <w:locked/>
    <w:rPr>
      <w:rFonts w:ascii="仿宋" w:eastAsia="仿宋" w:hAnsi="仿宋"/>
      <w:kern w:val="2"/>
      <w:sz w:val="28"/>
      <w:szCs w:val="21"/>
    </w:rPr>
  </w:style>
  <w:style w:type="paragraph" w:customStyle="1" w:styleId="1c">
    <w:name w:val="列表1、"/>
    <w:basedOn w:val="-31"/>
    <w:link w:val="1Char5"/>
    <w:qFormat/>
    <w:pPr>
      <w:tabs>
        <w:tab w:val="left" w:pos="1276"/>
      </w:tabs>
      <w:spacing w:line="360" w:lineRule="auto"/>
      <w:ind w:left="987" w:firstLineChars="0" w:firstLine="0"/>
      <w:jc w:val="left"/>
    </w:pPr>
    <w:rPr>
      <w:rFonts w:ascii="仿宋" w:eastAsia="仿宋" w:hAnsi="仿宋"/>
      <w:sz w:val="28"/>
      <w:szCs w:val="21"/>
    </w:rPr>
  </w:style>
  <w:style w:type="paragraph" w:customStyle="1" w:styleId="-31">
    <w:name w:val="浅色网格 - 强调文字颜色 31"/>
    <w:basedOn w:val="a"/>
    <w:link w:val="-3Char1"/>
    <w:qFormat/>
    <w:pPr>
      <w:ind w:firstLineChars="200" w:firstLine="420"/>
    </w:pPr>
    <w:rPr>
      <w:szCs w:val="24"/>
    </w:rPr>
  </w:style>
  <w:style w:type="character" w:customStyle="1" w:styleId="CharChar15">
    <w:name w:val="Char Char15"/>
    <w:locked/>
    <w:rPr>
      <w:rFonts w:ascii="Courier New" w:eastAsia="宋体" w:hAnsi="Courier New" w:cs="Courier New"/>
      <w:kern w:val="2"/>
      <w:lang w:bidi="ar-SA"/>
    </w:rPr>
  </w:style>
  <w:style w:type="character" w:customStyle="1" w:styleId="p71">
    <w:name w:val="p71"/>
    <w:qFormat/>
    <w:rPr>
      <w:sz w:val="21"/>
    </w:rPr>
  </w:style>
  <w:style w:type="character" w:customStyle="1" w:styleId="Char22">
    <w:name w:val="表正文 Char2"/>
    <w:qFormat/>
    <w:rPr>
      <w:rFonts w:eastAsia="宋体"/>
      <w:kern w:val="2"/>
      <w:sz w:val="21"/>
      <w:lang w:val="en-US" w:eastAsia="zh-CN" w:bidi="ar-SA"/>
    </w:rPr>
  </w:style>
  <w:style w:type="character" w:customStyle="1" w:styleId="2CharChar2">
    <w:name w:val="正文文本 2 Char Char"/>
    <w:qFormat/>
    <w:rPr>
      <w:rFonts w:ascii="宋体" w:eastAsia="宋体" w:hAnsi="宋体"/>
      <w:color w:val="000000"/>
      <w:kern w:val="2"/>
      <w:sz w:val="24"/>
      <w:szCs w:val="24"/>
      <w:lang w:val="en-US" w:eastAsia="zh-CN" w:bidi="ar-SA"/>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CharCharf3">
    <w:name w:val="封面日期 Char Char"/>
    <w:rPr>
      <w:rFonts w:eastAsia="楷体_GB2312"/>
      <w:kern w:val="2"/>
      <w:sz w:val="32"/>
      <w:lang w:val="en-US" w:eastAsia="zh-CN" w:bidi="ar-SA"/>
    </w:rPr>
  </w:style>
  <w:style w:type="character" w:customStyle="1" w:styleId="H1Char2">
    <w:name w:val="H1 Char2"/>
    <w:qFormat/>
    <w:rPr>
      <w:rFonts w:eastAsia="隶书"/>
      <w:b/>
      <w:bCs/>
      <w:sz w:val="36"/>
      <w:szCs w:val="36"/>
      <w:lang w:val="en-US" w:eastAsia="zh-CN" w:bidi="ar-SA"/>
    </w:rPr>
  </w:style>
  <w:style w:type="character" w:customStyle="1" w:styleId="2CharChar3">
    <w:name w:val="正文首行缩进 2 Char Char"/>
    <w:link w:val="BodyTextFirstIndent21"/>
    <w:qFormat/>
    <w:rPr>
      <w:rFonts w:eastAsia="仿宋"/>
      <w:sz w:val="24"/>
      <w:szCs w:val="24"/>
      <w:lang w:bidi="ar-SA"/>
    </w:rPr>
  </w:style>
  <w:style w:type="paragraph" w:customStyle="1" w:styleId="BodyTextFirstIndent21">
    <w:name w:val="Body Text First Indent 21"/>
    <w:basedOn w:val="BodyTextIndent1"/>
    <w:link w:val="2CharChar3"/>
    <w:pPr>
      <w:adjustRightInd w:val="0"/>
      <w:spacing w:line="360" w:lineRule="auto"/>
      <w:ind w:firstLineChars="200" w:firstLine="420"/>
      <w:textAlignment w:val="baseline"/>
    </w:pPr>
    <w:rPr>
      <w:rFonts w:eastAsia="仿宋" w:cs="Times New Roman"/>
      <w:sz w:val="24"/>
      <w:szCs w:val="24"/>
    </w:rPr>
  </w:style>
  <w:style w:type="paragraph" w:customStyle="1" w:styleId="BodyTextIndent1">
    <w:name w:val="Body Text Indent1"/>
    <w:basedOn w:val="a"/>
    <w:qFormat/>
    <w:pPr>
      <w:spacing w:after="120"/>
      <w:ind w:leftChars="200" w:left="420"/>
    </w:pPr>
    <w:rPr>
      <w:rFonts w:cs="黑体"/>
      <w:kern w:val="0"/>
      <w:sz w:val="20"/>
      <w:szCs w:val="20"/>
    </w:rPr>
  </w:style>
  <w:style w:type="character" w:customStyle="1" w:styleId="CharCharf4">
    <w:name w:val="正文（缩进） Char Char"/>
    <w:qFormat/>
    <w:rPr>
      <w:kern w:val="2"/>
      <w:sz w:val="24"/>
      <w:szCs w:val="24"/>
      <w:lang w:bidi="ar-SA"/>
    </w:rPr>
  </w:style>
  <w:style w:type="character" w:customStyle="1" w:styleId="CharCharf5">
    <w:name w:val="一级标题 Char Char"/>
    <w:rPr>
      <w:rFonts w:eastAsia="仿宋"/>
      <w:b/>
      <w:kern w:val="44"/>
      <w:sz w:val="28"/>
      <w:lang w:val="en-US" w:eastAsia="zh-CN" w:bidi="ar-SA"/>
    </w:rPr>
  </w:style>
  <w:style w:type="character" w:customStyle="1" w:styleId="Charff0">
    <w:name w:val="页眉 Char"/>
    <w:qFormat/>
    <w:rPr>
      <w:kern w:val="2"/>
      <w:sz w:val="18"/>
      <w:szCs w:val="18"/>
      <w:lang w:bidi="ar-SA"/>
    </w:rPr>
  </w:style>
  <w:style w:type="character" w:customStyle="1" w:styleId="ListParagraphCharChar">
    <w:name w:val="List Paragraph Char Char"/>
    <w:qFormat/>
    <w:rPr>
      <w:rFonts w:ascii="Times New Roman" w:hAnsi="Times New Roman"/>
      <w:kern w:val="2"/>
      <w:sz w:val="21"/>
      <w:szCs w:val="24"/>
    </w:rPr>
  </w:style>
  <w:style w:type="character" w:customStyle="1" w:styleId="3Char2">
    <w:name w:val="标题 3 Char2"/>
    <w:link w:val="3"/>
    <w:uiPriority w:val="9"/>
    <w:rPr>
      <w:rFonts w:ascii="Calibri" w:eastAsia="宋体" w:hAnsi="Calibri"/>
      <w:b/>
      <w:bCs/>
      <w:kern w:val="2"/>
      <w:sz w:val="32"/>
      <w:szCs w:val="32"/>
      <w:lang w:val="en-US" w:eastAsia="zh-CN" w:bidi="ar-SA"/>
    </w:rPr>
  </w:style>
  <w:style w:type="character" w:customStyle="1" w:styleId="CharCharf6">
    <w:name w:val="段 Char Char"/>
    <w:link w:val="afff9"/>
    <w:qFormat/>
    <w:rPr>
      <w:rFonts w:ascii="宋体" w:hAnsi="Times New Roman"/>
      <w:sz w:val="21"/>
      <w:lang w:val="en-US" w:eastAsia="zh-CN" w:bidi="ar-SA"/>
    </w:rPr>
  </w:style>
  <w:style w:type="paragraph" w:customStyle="1" w:styleId="afff9">
    <w:name w:val="段"/>
    <w:link w:val="CharCharf6"/>
    <w:qFormat/>
    <w:pPr>
      <w:autoSpaceDE w:val="0"/>
      <w:autoSpaceDN w:val="0"/>
      <w:ind w:firstLineChars="200" w:firstLine="200"/>
      <w:jc w:val="both"/>
    </w:pPr>
    <w:rPr>
      <w:rFonts w:ascii="宋体" w:hAnsi="Times New Roman"/>
      <w:sz w:val="21"/>
    </w:rPr>
  </w:style>
  <w:style w:type="character" w:customStyle="1" w:styleId="CharChar211">
    <w:name w:val="Char Char211"/>
    <w:rPr>
      <w:rFonts w:ascii="宋体" w:eastAsia="宋体" w:hAnsi="Courier New"/>
      <w:sz w:val="21"/>
      <w:lang w:val="en-US" w:eastAsia="zh-CN" w:bidi="ar-SA"/>
    </w:rPr>
  </w:style>
  <w:style w:type="character" w:customStyle="1" w:styleId="5Char">
    <w:name w:val="标题 5 Char"/>
    <w:link w:val="5"/>
    <w:qFormat/>
    <w:rPr>
      <w:rFonts w:eastAsia="宋体"/>
      <w:b/>
      <w:bCs/>
      <w:kern w:val="2"/>
      <w:sz w:val="28"/>
      <w:szCs w:val="28"/>
      <w:lang w:bidi="ar-SA"/>
    </w:rPr>
  </w:style>
  <w:style w:type="character" w:customStyle="1" w:styleId="3CharChar0">
    <w:name w:val="凯旋可研_标题3 Char Char"/>
    <w:link w:val="35"/>
    <w:qFormat/>
    <w:rPr>
      <w:rFonts w:ascii="楷体_GB2312" w:eastAsia="楷体_GB2312" w:hAnsi="宋体"/>
      <w:b/>
      <w:bCs/>
      <w:kern w:val="2"/>
      <w:sz w:val="32"/>
      <w:szCs w:val="32"/>
    </w:rPr>
  </w:style>
  <w:style w:type="paragraph" w:customStyle="1" w:styleId="35">
    <w:name w:val="凯旋可研_标题3"/>
    <w:basedOn w:val="3"/>
    <w:next w:val="afffa"/>
    <w:link w:val="3CharChar0"/>
    <w:pPr>
      <w:tabs>
        <w:tab w:val="left" w:pos="420"/>
      </w:tabs>
      <w:spacing w:before="0" w:after="0" w:line="360" w:lineRule="auto"/>
      <w:ind w:left="420" w:hanging="420"/>
    </w:pPr>
    <w:rPr>
      <w:rFonts w:ascii="楷体_GB2312" w:eastAsia="楷体_GB2312" w:hAnsi="宋体"/>
    </w:rPr>
  </w:style>
  <w:style w:type="paragraph" w:customStyle="1" w:styleId="afffa">
    <w:name w:val="凯旋可研_正文"/>
    <w:basedOn w:val="a"/>
    <w:link w:val="CharCharf7"/>
    <w:qFormat/>
    <w:pPr>
      <w:spacing w:line="360" w:lineRule="auto"/>
      <w:ind w:firstLineChars="177" w:firstLine="425"/>
      <w:jc w:val="left"/>
    </w:pPr>
    <w:rPr>
      <w:sz w:val="24"/>
      <w:szCs w:val="24"/>
    </w:rPr>
  </w:style>
  <w:style w:type="character" w:customStyle="1" w:styleId="2Char5">
    <w:name w:val="正文2 Char"/>
    <w:qFormat/>
    <w:rPr>
      <w:rFonts w:eastAsia="宋体"/>
      <w:kern w:val="2"/>
      <w:sz w:val="24"/>
      <w:lang w:val="en-US" w:eastAsia="zh-CN" w:bidi="ar-SA"/>
    </w:rPr>
  </w:style>
  <w:style w:type="character" w:customStyle="1" w:styleId="ttag">
    <w:name w:val="t_tag"/>
    <w:basedOn w:val="a0"/>
  </w:style>
  <w:style w:type="character" w:customStyle="1" w:styleId="CharChar27">
    <w:name w:val="Char Char27"/>
    <w:qFormat/>
    <w:locked/>
    <w:rPr>
      <w:rFonts w:ascii="宋体" w:eastAsia="仿宋_GB2312" w:hAnsi="宋体"/>
      <w:b/>
      <w:bCs/>
      <w:kern w:val="2"/>
      <w:sz w:val="24"/>
      <w:lang w:bidi="ar-SA"/>
    </w:rPr>
  </w:style>
  <w:style w:type="character" w:customStyle="1" w:styleId="2Char">
    <w:name w:val="正文文本 2 Char"/>
    <w:link w:val="25"/>
    <w:qFormat/>
    <w:rPr>
      <w:rFonts w:ascii="宋体" w:eastAsia="宋体" w:hAnsi="宋体"/>
      <w:color w:val="000000"/>
      <w:kern w:val="2"/>
      <w:sz w:val="24"/>
      <w:szCs w:val="24"/>
      <w:lang w:val="en-US" w:eastAsia="zh-CN" w:bidi="ar-SA"/>
    </w:rPr>
  </w:style>
  <w:style w:type="character" w:customStyle="1" w:styleId="-Char">
    <w:name w:val="样式(-) Char"/>
    <w:link w:val="-"/>
    <w:locked/>
    <w:rPr>
      <w:rFonts w:eastAsia="仿宋"/>
      <w:b/>
      <w:kern w:val="2"/>
      <w:sz w:val="28"/>
      <w:szCs w:val="21"/>
    </w:rPr>
  </w:style>
  <w:style w:type="paragraph" w:customStyle="1" w:styleId="-">
    <w:name w:val="样式(-)"/>
    <w:basedOn w:val="-31"/>
    <w:link w:val="-Char"/>
    <w:qFormat/>
    <w:pPr>
      <w:spacing w:line="360" w:lineRule="auto"/>
      <w:ind w:left="980" w:firstLineChars="0" w:firstLine="0"/>
      <w:jc w:val="left"/>
    </w:pPr>
    <w:rPr>
      <w:rFonts w:eastAsia="仿宋"/>
      <w:b/>
      <w:sz w:val="28"/>
      <w:szCs w:val="21"/>
    </w:rPr>
  </w:style>
  <w:style w:type="character" w:customStyle="1" w:styleId="2Char6">
    <w:name w:val="正文 首行缩进:  2 字符 Char"/>
    <w:link w:val="2b"/>
    <w:qFormat/>
    <w:rPr>
      <w:rFonts w:cs="宋体"/>
      <w:sz w:val="24"/>
    </w:rPr>
  </w:style>
  <w:style w:type="paragraph" w:customStyle="1" w:styleId="2b">
    <w:name w:val="正文 首行缩进:  2 字符"/>
    <w:basedOn w:val="a"/>
    <w:next w:val="a"/>
    <w:link w:val="2Char6"/>
    <w:pPr>
      <w:spacing w:line="360" w:lineRule="auto"/>
      <w:ind w:firstLineChars="200" w:firstLine="480"/>
      <w:jc w:val="left"/>
    </w:pPr>
    <w:rPr>
      <w:kern w:val="0"/>
      <w:sz w:val="24"/>
      <w:szCs w:val="20"/>
    </w:rPr>
  </w:style>
  <w:style w:type="character" w:customStyle="1" w:styleId="CharChar28">
    <w:name w:val="Char Char28"/>
    <w:qFormat/>
    <w:locked/>
    <w:rPr>
      <w:rFonts w:ascii="宋体" w:eastAsia="宋体" w:hAnsi="宋体"/>
      <w:color w:val="000000"/>
      <w:kern w:val="2"/>
      <w:sz w:val="24"/>
      <w:szCs w:val="24"/>
      <w:lang w:val="en-US" w:eastAsia="zh-CN" w:bidi="ar-SA"/>
    </w:rPr>
  </w:style>
  <w:style w:type="character" w:customStyle="1" w:styleId="headline-content2">
    <w:name w:val="headline-content2"/>
    <w:basedOn w:val="a0"/>
    <w:qFormat/>
  </w:style>
  <w:style w:type="character" w:customStyle="1" w:styleId="3CharChar1">
    <w:name w:val="正文文本 3 Char Char"/>
    <w:rPr>
      <w:rFonts w:eastAsia="仿宋_GB2312" w:hAnsi="宋体"/>
      <w:b/>
      <w:bCs/>
      <w:kern w:val="2"/>
      <w:sz w:val="24"/>
      <w:lang w:bidi="ar-SA"/>
    </w:rPr>
  </w:style>
  <w:style w:type="character" w:customStyle="1" w:styleId="2Char7">
    <w:name w:val="正文文本缩进 2 Char"/>
    <w:basedOn w:val="a0"/>
    <w:semiHidden/>
    <w:qFormat/>
  </w:style>
  <w:style w:type="character" w:customStyle="1" w:styleId="2c">
    <w:name w:val="书籍标题2"/>
    <w:uiPriority w:val="33"/>
    <w:qFormat/>
    <w:rPr>
      <w:b/>
      <w:bCs/>
      <w:smallCaps/>
      <w:spacing w:val="5"/>
    </w:rPr>
  </w:style>
  <w:style w:type="character" w:customStyle="1" w:styleId="CharCharf8">
    <w:name w:val="加重文字 Char Char"/>
    <w:rPr>
      <w:b/>
      <w:bCs/>
      <w:kern w:val="2"/>
      <w:sz w:val="24"/>
      <w:szCs w:val="24"/>
      <w:u w:val="thick"/>
      <w:lang w:bidi="ar-SA"/>
    </w:rPr>
  </w:style>
  <w:style w:type="character" w:customStyle="1" w:styleId="Charff1">
    <w:name w:val="日期 Char"/>
    <w:qFormat/>
    <w:rPr>
      <w:rFonts w:eastAsia="楷体_GB2312"/>
      <w:kern w:val="2"/>
      <w:sz w:val="32"/>
      <w:lang w:val="en-US" w:eastAsia="zh-CN" w:bidi="ar-SA"/>
    </w:rPr>
  </w:style>
  <w:style w:type="character" w:customStyle="1" w:styleId="2Char8">
    <w:name w:val="标题 2 Char"/>
    <w:uiPriority w:val="9"/>
    <w:qFormat/>
    <w:rPr>
      <w:rFonts w:ascii="Arial" w:eastAsia="黑体" w:hAnsi="Arial"/>
      <w:b/>
      <w:kern w:val="2"/>
      <w:sz w:val="32"/>
      <w:lang w:val="en-US" w:eastAsia="zh-CN"/>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afffb">
    <w:name w:val="数据小节格式"/>
    <w:qFormat/>
    <w:rPr>
      <w:rFonts w:ascii="新宋体" w:eastAsia="华文中宋" w:hAnsi="新宋体"/>
      <w:b/>
      <w:bCs/>
      <w:sz w:val="27"/>
      <w:szCs w:val="26"/>
      <w:shd w:val="clear" w:color="auto" w:fill="auto"/>
    </w:rPr>
  </w:style>
  <w:style w:type="character" w:customStyle="1" w:styleId="ca-16">
    <w:name w:val="ca-16"/>
    <w:basedOn w:val="a0"/>
    <w:qFormat/>
  </w:style>
  <w:style w:type="character" w:customStyle="1" w:styleId="CharChar30">
    <w:name w:val="Char Char3"/>
    <w:qFormat/>
    <w:rPr>
      <w:rFonts w:ascii="Arial" w:eastAsia="黑体" w:hAnsi="Arial"/>
      <w:b/>
      <w:kern w:val="2"/>
      <w:sz w:val="32"/>
      <w:lang w:val="en-US" w:eastAsia="zh-CN" w:bidi="ar-SA"/>
    </w:rPr>
  </w:style>
  <w:style w:type="character" w:customStyle="1" w:styleId="ListParagraphChar">
    <w:name w:val="List Paragraph Char"/>
    <w:link w:val="1d"/>
    <w:uiPriority w:val="34"/>
    <w:qFormat/>
    <w:locked/>
    <w:rPr>
      <w:rFonts w:ascii="Times New Roman" w:hAnsi="Times New Roman"/>
      <w:kern w:val="2"/>
      <w:sz w:val="21"/>
      <w:szCs w:val="24"/>
    </w:rPr>
  </w:style>
  <w:style w:type="paragraph" w:customStyle="1" w:styleId="1d">
    <w:name w:val="列出段落1"/>
    <w:basedOn w:val="a"/>
    <w:link w:val="ListParagraphChar"/>
    <w:uiPriority w:val="34"/>
    <w:qFormat/>
    <w:pPr>
      <w:ind w:firstLineChars="200" w:firstLine="420"/>
    </w:pPr>
    <w:rPr>
      <w:rFonts w:ascii="Times New Roman" w:hAnsi="Times New Roman"/>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HTMLChar">
    <w:name w:val="HTML 预设格式 Char"/>
    <w:link w:val="HTML"/>
    <w:qFormat/>
    <w:rPr>
      <w:rFonts w:ascii="Courier New" w:hAnsi="Courier New" w:cs="Courier New"/>
      <w:kern w:val="2"/>
    </w:rPr>
  </w:style>
  <w:style w:type="character" w:customStyle="1" w:styleId="titlesubblue1">
    <w:name w:val="title_sub_blue1"/>
    <w:qFormat/>
    <w:rPr>
      <w:rFonts w:ascii="Arial" w:hAnsi="Arial" w:hint="default"/>
      <w:b/>
      <w:color w:val="16344F"/>
      <w:spacing w:val="15"/>
      <w:sz w:val="18"/>
      <w:u w:val="none"/>
    </w:rPr>
  </w:style>
  <w:style w:type="character" w:customStyle="1" w:styleId="pointnormal1">
    <w:name w:val="point_normal1"/>
    <w:qFormat/>
    <w:rPr>
      <w:rFonts w:ascii="Arial" w:hAnsi="Arial" w:cs="Arial" w:hint="default"/>
      <w:sz w:val="18"/>
      <w:szCs w:val="18"/>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
    <w:link w:val="ZJGISChar"/>
    <w:qFormat/>
    <w:pPr>
      <w:jc w:val="center"/>
    </w:pPr>
    <w:rPr>
      <w:rFonts w:ascii="Times New Roman" w:eastAsia="黑体" w:hAnsi="Times New Roman"/>
      <w:color w:val="000000"/>
      <w:kern w:val="0"/>
      <w:sz w:val="24"/>
      <w:szCs w:val="24"/>
    </w:rPr>
  </w:style>
  <w:style w:type="character" w:customStyle="1" w:styleId="CharCharCharCharCharChar">
    <w:name w:val="文档正文 Char Char Char Char Char Char"/>
    <w:qFormat/>
    <w:rPr>
      <w:rFonts w:ascii="仿宋_GB2312"/>
      <w:sz w:val="24"/>
      <w:szCs w:val="28"/>
    </w:rPr>
  </w:style>
  <w:style w:type="character" w:customStyle="1" w:styleId="p21">
    <w:name w:val="p21"/>
    <w:qFormat/>
    <w:rPr>
      <w:rFonts w:ascii="Arial" w:hAnsi="Arial" w:hint="default"/>
      <w:color w:val="333333"/>
      <w:sz w:val="18"/>
      <w:u w:val="none"/>
    </w:rPr>
  </w:style>
  <w:style w:type="character" w:customStyle="1" w:styleId="CharCharf9">
    <w:name w:val="批注文字 Char Char"/>
    <w:qFormat/>
    <w:rPr>
      <w:kern w:val="2"/>
      <w:sz w:val="21"/>
      <w:szCs w:val="22"/>
      <w:lang w:bidi="ar-SA"/>
    </w:rPr>
  </w:style>
  <w:style w:type="character" w:customStyle="1" w:styleId="tpccontent1">
    <w:name w:val="tpc_content1"/>
    <w:qFormat/>
    <w:rPr>
      <w:sz w:val="20"/>
      <w:szCs w:val="20"/>
    </w:rPr>
  </w:style>
  <w:style w:type="character" w:customStyle="1" w:styleId="apple-style-span">
    <w:name w:val="apple-style-span"/>
    <w:basedOn w:val="a0"/>
    <w:qFormat/>
  </w:style>
  <w:style w:type="character" w:customStyle="1" w:styleId="content">
    <w:name w:val="content"/>
    <w:basedOn w:val="a0"/>
    <w:qFormat/>
  </w:style>
  <w:style w:type="character" w:customStyle="1" w:styleId="Char1a">
    <w:name w:val="批注主题 Char1"/>
    <w:semiHidden/>
    <w:qFormat/>
    <w:rPr>
      <w:rFonts w:ascii="Times New Roman" w:eastAsia="宋体" w:hAnsi="Times New Roman" w:cs="Times New Roman"/>
      <w:b/>
      <w:bCs/>
      <w:szCs w:val="24"/>
    </w:rPr>
  </w:style>
  <w:style w:type="character" w:customStyle="1" w:styleId="Charff2">
    <w:name w:val="表格 Char"/>
    <w:link w:val="afffc"/>
    <w:qFormat/>
    <w:rPr>
      <w:rFonts w:ascii="Arial" w:eastAsia="仿宋_GB2312" w:hAnsi="Arial"/>
      <w:sz w:val="24"/>
      <w:szCs w:val="28"/>
    </w:rPr>
  </w:style>
  <w:style w:type="paragraph" w:customStyle="1" w:styleId="afffc">
    <w:name w:val="表格"/>
    <w:basedOn w:val="a"/>
    <w:link w:val="Charff2"/>
    <w:qFormat/>
    <w:pPr>
      <w:adjustRightInd w:val="0"/>
      <w:spacing w:beforeLines="25" w:afterLines="25"/>
      <w:textAlignment w:val="baseline"/>
    </w:pPr>
    <w:rPr>
      <w:rFonts w:ascii="Arial" w:eastAsia="仿宋_GB2312" w:hAnsi="Arial"/>
      <w:kern w:val="0"/>
      <w:sz w:val="24"/>
      <w:szCs w:val="28"/>
    </w:rPr>
  </w:style>
  <w:style w:type="character" w:customStyle="1" w:styleId="Charff3">
    <w:name w:val="加重文字 Char"/>
    <w:link w:val="afffd"/>
    <w:qFormat/>
    <w:locked/>
    <w:rPr>
      <w:b/>
      <w:bCs/>
      <w:kern w:val="2"/>
      <w:sz w:val="24"/>
      <w:szCs w:val="24"/>
      <w:u w:val="thick"/>
    </w:rPr>
  </w:style>
  <w:style w:type="paragraph" w:customStyle="1" w:styleId="afffd">
    <w:name w:val="加重文字"/>
    <w:basedOn w:val="affb"/>
    <w:link w:val="Charff3"/>
    <w:qFormat/>
    <w:pPr>
      <w:ind w:firstLineChars="0" w:firstLine="0"/>
    </w:pPr>
    <w:rPr>
      <w:b/>
      <w:bCs/>
      <w:u w:val="thick"/>
    </w:rPr>
  </w:style>
  <w:style w:type="character" w:customStyle="1" w:styleId="CharCharfa">
    <w:name w:val="仙居正文 Char Char"/>
    <w:qFormat/>
    <w:rPr>
      <w:rFonts w:ascii="宋体" w:hAnsi="宋体"/>
      <w:sz w:val="24"/>
      <w:szCs w:val="24"/>
      <w:lang w:bidi="ar-SA"/>
    </w:rPr>
  </w:style>
  <w:style w:type="character" w:customStyle="1" w:styleId="style181">
    <w:name w:val="style181"/>
    <w:qFormat/>
    <w:rPr>
      <w:rFonts w:ascii="Arial" w:hAnsi="Arial" w:cs="Arial" w:hint="default"/>
      <w:color w:val="000000"/>
      <w:sz w:val="18"/>
      <w:szCs w:val="18"/>
    </w:rPr>
  </w:style>
  <w:style w:type="character" w:customStyle="1" w:styleId="CharCharfb">
    <w:name w:val="文档结构图 Char Char"/>
    <w:link w:val="DocumentMap1"/>
    <w:qFormat/>
    <w:rPr>
      <w:rFonts w:ascii="宋体" w:eastAsia="宋体" w:hAnsi="Calibri"/>
      <w:sz w:val="18"/>
      <w:szCs w:val="18"/>
      <w:lang w:bidi="ar-SA"/>
    </w:rPr>
  </w:style>
  <w:style w:type="paragraph" w:customStyle="1" w:styleId="DocumentMap1">
    <w:name w:val="Document Map1"/>
    <w:basedOn w:val="a"/>
    <w:link w:val="CharCharfb"/>
    <w:qFormat/>
    <w:rPr>
      <w:rFonts w:ascii="宋体"/>
      <w:kern w:val="0"/>
      <w:sz w:val="18"/>
      <w:szCs w:val="18"/>
    </w:rPr>
  </w:style>
  <w:style w:type="character" w:customStyle="1" w:styleId="apple-style-span0">
    <w:name w:val="&quot;apple-style-span&quot;"/>
    <w:qFormat/>
    <w:rPr>
      <w:rFonts w:cs="Times New Roman"/>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a-7">
    <w:name w:val="ca-7"/>
    <w:basedOn w:val="a0"/>
    <w:qFormat/>
  </w:style>
  <w:style w:type="character" w:customStyle="1" w:styleId="tw4winInternal">
    <w:name w:val="tw4winInternal"/>
    <w:qFormat/>
    <w:rPr>
      <w:rFonts w:ascii="Courier New" w:hAnsi="Courier New"/>
      <w:color w:val="FF0000"/>
    </w:rPr>
  </w:style>
  <w:style w:type="character" w:customStyle="1" w:styleId="2CharHeading2CharCharH2CharHeading2HiddenCharH">
    <w:name w:val="样式 标题 2 CharHeading 2 Char CharH2 CharHeading 2 Hidden CharH..."/>
    <w:qFormat/>
    <w:rPr>
      <w:rFonts w:ascii="楷体_GB2312" w:eastAsia="宋体" w:hAnsi="楷体_GB2312"/>
      <w:b/>
      <w:bCs/>
      <w:sz w:val="30"/>
    </w:rPr>
  </w:style>
  <w:style w:type="character" w:customStyle="1" w:styleId="IndentNormalCharChar">
    <w:name w:val="Indent Normal Char Char"/>
    <w:qFormat/>
    <w:rPr>
      <w:kern w:val="2"/>
      <w:sz w:val="21"/>
      <w:lang w:bidi="ar-SA"/>
    </w:rPr>
  </w:style>
  <w:style w:type="character" w:customStyle="1" w:styleId="CharChar51">
    <w:name w:val="Char Char51"/>
    <w:qFormat/>
    <w:rPr>
      <w:rFonts w:ascii="Calibri" w:eastAsia="宋体" w:hAnsi="Calibri"/>
      <w:sz w:val="18"/>
      <w:szCs w:val="18"/>
      <w:lang w:bidi="ar-SA"/>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
    <w:next w:val="a"/>
    <w:link w:val="z-Char0"/>
    <w:qFormat/>
    <w:pPr>
      <w:widowControl/>
      <w:pBdr>
        <w:bottom w:val="single" w:sz="6" w:space="1" w:color="auto"/>
      </w:pBdr>
      <w:jc w:val="center"/>
    </w:pPr>
    <w:rPr>
      <w:rFonts w:ascii="Arial" w:hAnsi="Arial"/>
      <w:vanish/>
      <w:kern w:val="0"/>
      <w:sz w:val="16"/>
      <w:szCs w:val="16"/>
    </w:rPr>
  </w:style>
  <w:style w:type="character" w:customStyle="1" w:styleId="Char23">
    <w:name w:val="批注框文本 Char2"/>
    <w:qFormat/>
    <w:rPr>
      <w:kern w:val="2"/>
      <w:sz w:val="18"/>
      <w:szCs w:val="18"/>
      <w:lang w:bidi="ar-SA"/>
    </w:rPr>
  </w:style>
  <w:style w:type="character" w:customStyle="1" w:styleId="Char6">
    <w:name w:val="纯文本 Char"/>
    <w:aliases w:val="普通文字 Char Char,普通文字 Char Char Char Char Char1,普通文字 Char2,纯文本 Char Char Char Char Char Char Char Char Char Char1,纯文本 Char Char Char Char Char Char Char Char Char C Char1,普通文字1 Char1,普通文字2 Char1,普通文字3 Char1,普通文字4 Char1,普通文字5 Char,普通文字6 Char"/>
    <w:link w:val="ae"/>
    <w:uiPriority w:val="99"/>
    <w:qFormat/>
    <w:rPr>
      <w:rFonts w:ascii="宋体" w:hAnsi="Courier New"/>
      <w:kern w:val="2"/>
      <w:sz w:val="24"/>
      <w:szCs w:val="24"/>
    </w:rPr>
  </w:style>
  <w:style w:type="character" w:customStyle="1" w:styleId="2d">
    <w:name w:val="明显参考2"/>
    <w:qFormat/>
    <w:rPr>
      <w:b/>
      <w:sz w:val="24"/>
      <w:u w:val="single"/>
    </w:rPr>
  </w:style>
  <w:style w:type="character" w:customStyle="1" w:styleId="Char1b">
    <w:name w:val="文档结构图 Char1"/>
    <w:qFormat/>
    <w:rPr>
      <w:rFonts w:ascii="宋体" w:eastAsia="宋体" w:hAnsi="Courier New"/>
      <w:sz w:val="21"/>
      <w:lang w:val="en-US" w:eastAsia="zh-CN" w:bidi="ar-SA"/>
    </w:rPr>
  </w:style>
  <w:style w:type="character" w:customStyle="1" w:styleId="sChar">
    <w:name w:val="正文s Char"/>
    <w:link w:val="s"/>
    <w:qFormat/>
    <w:rPr>
      <w:rFonts w:ascii="Arial" w:hAnsi="Arial"/>
    </w:rPr>
  </w:style>
  <w:style w:type="paragraph" w:customStyle="1" w:styleId="s">
    <w:name w:val="正文s"/>
    <w:basedOn w:val="a"/>
    <w:link w:val="sChar"/>
    <w:qFormat/>
    <w:pPr>
      <w:spacing w:beforeLines="50" w:line="360" w:lineRule="exact"/>
      <w:ind w:left="420"/>
    </w:pPr>
    <w:rPr>
      <w:rFonts w:ascii="Arial" w:hAnsi="Arial"/>
      <w:kern w:val="0"/>
      <w:sz w:val="20"/>
      <w:szCs w:val="20"/>
    </w:rPr>
  </w:style>
  <w:style w:type="character" w:customStyle="1" w:styleId="CharChar90">
    <w:name w:val="Char Char9"/>
    <w:qFormat/>
    <w:rPr>
      <w:rFonts w:eastAsia="宋体"/>
      <w:b/>
      <w:kern w:val="44"/>
      <w:sz w:val="44"/>
      <w:lang w:bidi="ar-SA"/>
    </w:rPr>
  </w:style>
  <w:style w:type="character" w:customStyle="1" w:styleId="Charff4">
    <w:name w:val="吉奥表格正文 Char"/>
    <w:link w:val="afffe"/>
    <w:qFormat/>
    <w:rPr>
      <w:rFonts w:ascii="Times New Roman" w:eastAsia="仿宋_GB2312" w:hAnsi="Times New Roman"/>
      <w:szCs w:val="21"/>
    </w:rPr>
  </w:style>
  <w:style w:type="paragraph" w:customStyle="1" w:styleId="afffe">
    <w:name w:val="吉奥表格正文"/>
    <w:basedOn w:val="a"/>
    <w:link w:val="Charff4"/>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CharCharfc">
    <w:name w:val="吉奥表格正文 Char Char"/>
    <w:qFormat/>
    <w:rPr>
      <w:rFonts w:eastAsia="仿宋_GB2312"/>
      <w:szCs w:val="21"/>
      <w:lang w:bidi="ar-SA"/>
    </w:rPr>
  </w:style>
  <w:style w:type="character" w:customStyle="1" w:styleId="affff">
    <w:name w:val="样式 小四"/>
    <w:qFormat/>
    <w:rPr>
      <w:sz w:val="21"/>
    </w:rPr>
  </w:style>
  <w:style w:type="character" w:customStyle="1" w:styleId="tw4winJump">
    <w:name w:val="tw4winJump"/>
    <w:qFormat/>
    <w:rPr>
      <w:rFonts w:ascii="Courier New" w:hAnsi="Courier New"/>
      <w:color w:val="008080"/>
    </w:rPr>
  </w:style>
  <w:style w:type="character" w:customStyle="1" w:styleId="3CharChar2">
    <w:name w:val="正文文本缩进 3 Char Char"/>
    <w:qFormat/>
    <w:rPr>
      <w:rFonts w:ascii="仿宋_GB2312" w:eastAsia="仿宋_GB2312" w:hAnsi="宋体"/>
      <w:color w:val="000000"/>
      <w:kern w:val="2"/>
      <w:sz w:val="24"/>
      <w:szCs w:val="24"/>
    </w:rPr>
  </w:style>
  <w:style w:type="character" w:customStyle="1" w:styleId="0CharChar">
    <w:name w:val="正文0缩进 Char Char"/>
    <w:qFormat/>
    <w:rPr>
      <w:rFonts w:ascii="宋体" w:hAnsi="宋体"/>
      <w:sz w:val="24"/>
      <w:szCs w:val="24"/>
      <w:lang w:bidi="ar-SA"/>
    </w:rPr>
  </w:style>
  <w:style w:type="character" w:customStyle="1" w:styleId="CharCharfd">
    <w:name w:val="模板正文 Char Char"/>
    <w:qFormat/>
    <w:rPr>
      <w:rFonts w:ascii="Arial" w:hAnsi="Arial"/>
      <w:szCs w:val="21"/>
      <w:lang w:bidi="ar-SA"/>
    </w:rPr>
  </w:style>
  <w:style w:type="character" w:customStyle="1" w:styleId="Charff5">
    <w:name w:val="我的正文 Char"/>
    <w:link w:val="affff0"/>
    <w:qFormat/>
    <w:rPr>
      <w:rFonts w:eastAsia="仿宋_GB2312" w:cs="宋体"/>
      <w:kern w:val="2"/>
      <w:sz w:val="24"/>
    </w:rPr>
  </w:style>
  <w:style w:type="paragraph" w:customStyle="1" w:styleId="affff0">
    <w:name w:val="我的正文"/>
    <w:basedOn w:val="a"/>
    <w:link w:val="Charff5"/>
    <w:qFormat/>
    <w:pPr>
      <w:spacing w:afterLines="100" w:line="360" w:lineRule="auto"/>
      <w:ind w:firstLineChars="200" w:firstLine="480"/>
    </w:pPr>
    <w:rPr>
      <w:rFonts w:eastAsia="仿宋_GB2312"/>
      <w:sz w:val="24"/>
      <w:szCs w:val="20"/>
    </w:rPr>
  </w:style>
  <w:style w:type="character" w:customStyle="1" w:styleId="apple-converted-space">
    <w:name w:val="apple-converted-space"/>
    <w:qFormat/>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CharCharfe">
    <w:name w:val="自定义正文 Char Char"/>
    <w:qFormat/>
    <w:rPr>
      <w:rFonts w:eastAsia="宋体"/>
      <w:kern w:val="2"/>
      <w:sz w:val="24"/>
      <w:szCs w:val="24"/>
      <w:lang w:val="en-US" w:eastAsia="zh-CN" w:bidi="ar-SA"/>
    </w:rPr>
  </w:style>
  <w:style w:type="character" w:customStyle="1" w:styleId="CharChar71">
    <w:name w:val="Char Char71"/>
    <w:qFormat/>
    <w:rPr>
      <w:rFonts w:eastAsia="宋体"/>
      <w:b/>
      <w:kern w:val="2"/>
      <w:sz w:val="32"/>
      <w:lang w:bidi="ar-SA"/>
    </w:rPr>
  </w:style>
  <w:style w:type="character" w:customStyle="1" w:styleId="inf1">
    <w:name w:val="inf1"/>
    <w:qFormat/>
    <w:rPr>
      <w:rFonts w:ascii="宋体" w:eastAsia="宋体" w:hAnsi="宋体" w:hint="eastAsia"/>
      <w:color w:val="000000"/>
      <w:sz w:val="20"/>
      <w:szCs w:val="20"/>
    </w:rPr>
  </w:style>
  <w:style w:type="character" w:customStyle="1" w:styleId="1e">
    <w:name w:val="不明显参考1"/>
    <w:qFormat/>
    <w:rPr>
      <w:smallCaps/>
      <w:color w:val="C0504D"/>
      <w:u w:val="single"/>
    </w:rPr>
  </w:style>
  <w:style w:type="character" w:customStyle="1" w:styleId="HTMLCharChar">
    <w:name w:val="HTML 预设格式 Char Char"/>
    <w:qFormat/>
    <w:rPr>
      <w:rFonts w:ascii="Courier New" w:hAnsi="Courier New"/>
      <w:kern w:val="2"/>
      <w:lang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6">
    <w:name w:val="正文（缩进） Char"/>
    <w:link w:val="affff1"/>
    <w:qFormat/>
    <w:rPr>
      <w:kern w:val="2"/>
      <w:sz w:val="24"/>
      <w:szCs w:val="24"/>
    </w:rPr>
  </w:style>
  <w:style w:type="paragraph" w:customStyle="1" w:styleId="affff1">
    <w:name w:val="正文（缩进）"/>
    <w:basedOn w:val="a"/>
    <w:link w:val="Charff6"/>
    <w:qFormat/>
    <w:pPr>
      <w:spacing w:beforeLines="50" w:afterLines="50" w:line="360" w:lineRule="auto"/>
      <w:ind w:firstLineChars="200" w:firstLine="480"/>
    </w:pPr>
    <w:rPr>
      <w:sz w:val="24"/>
      <w:szCs w:val="24"/>
    </w:rPr>
  </w:style>
  <w:style w:type="character" w:customStyle="1" w:styleId="para">
    <w:name w:val="para"/>
    <w:basedOn w:val="a0"/>
    <w:qFormat/>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huide001">
    <w:name w:val="huide001"/>
    <w:qFormat/>
    <w:rPr>
      <w:rFonts w:ascii="Arial" w:hAnsi="Arial" w:cs="Arial" w:hint="default"/>
      <w:color w:val="666666"/>
      <w:sz w:val="18"/>
      <w:szCs w:val="18"/>
    </w:rPr>
  </w:style>
  <w:style w:type="character" w:customStyle="1" w:styleId="Char12">
    <w:name w:val="页眉 Char1"/>
    <w:link w:val="af3"/>
    <w:qFormat/>
    <w:rPr>
      <w:kern w:val="2"/>
      <w:sz w:val="18"/>
      <w:szCs w:val="18"/>
    </w:rPr>
  </w:style>
  <w:style w:type="character" w:customStyle="1" w:styleId="ZJGIS-Char">
    <w:name w:val="ZJGIS-四级标题 Char"/>
    <w:link w:val="ZJGIS-"/>
    <w:qFormat/>
    <w:rPr>
      <w:rFonts w:ascii="Arial" w:eastAsia="仿宋_GB2312" w:hAnsi="Arial"/>
      <w:b/>
      <w:bCs/>
      <w:sz w:val="28"/>
      <w:szCs w:val="28"/>
    </w:rPr>
  </w:style>
  <w:style w:type="paragraph" w:customStyle="1" w:styleId="ZJGIS-">
    <w:name w:val="ZJGIS-四级标题"/>
    <w:basedOn w:val="4"/>
    <w:link w:val="ZJGIS-Char"/>
    <w:qFormat/>
    <w:pPr>
      <w:spacing w:before="120" w:after="120" w:line="240" w:lineRule="auto"/>
      <w:ind w:left="851" w:hanging="851"/>
    </w:pPr>
    <w:rPr>
      <w:rFonts w:eastAsia="仿宋_GB2312"/>
      <w:kern w:val="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a-8">
    <w:name w:val="ca-8"/>
    <w:basedOn w:val="a0"/>
    <w:qFormat/>
  </w:style>
  <w:style w:type="character" w:customStyle="1" w:styleId="CharChar210">
    <w:name w:val="Char Char21"/>
    <w:qFormat/>
    <w:rPr>
      <w:rFonts w:ascii="宋体" w:eastAsia="宋体" w:hAnsi="Courier New"/>
      <w:sz w:val="21"/>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ff7">
    <w:name w:val="仙居正文 Char"/>
    <w:link w:val="affff2"/>
    <w:qFormat/>
    <w:rPr>
      <w:rFonts w:ascii="宋体" w:hAnsi="宋体"/>
      <w:sz w:val="24"/>
      <w:szCs w:val="24"/>
    </w:rPr>
  </w:style>
  <w:style w:type="paragraph" w:customStyle="1" w:styleId="affff2">
    <w:name w:val="仙居正文"/>
    <w:basedOn w:val="a"/>
    <w:link w:val="Charff7"/>
    <w:qFormat/>
    <w:pPr>
      <w:spacing w:line="360" w:lineRule="auto"/>
      <w:ind w:firstLineChars="200" w:firstLine="480"/>
    </w:pPr>
    <w:rPr>
      <w:rFonts w:ascii="宋体" w:hAnsi="宋体"/>
      <w:kern w:val="0"/>
      <w:sz w:val="24"/>
      <w:szCs w:val="24"/>
    </w:rPr>
  </w:style>
  <w:style w:type="character" w:customStyle="1" w:styleId="AC0">
    <w:name w:val="A C"/>
    <w:qFormat/>
    <w:rPr>
      <w:rFonts w:ascii="仿宋_GB2312"/>
      <w:bCs/>
      <w:iCs/>
      <w:sz w:val="24"/>
    </w:rPr>
  </w:style>
  <w:style w:type="character" w:customStyle="1" w:styleId="4Char2">
    <w:name w:val="标题 4 Char2"/>
    <w:link w:val="4"/>
    <w:qFormat/>
    <w:rPr>
      <w:rFonts w:ascii="Arial" w:eastAsia="黑体" w:hAnsi="Arial"/>
      <w:b/>
      <w:bCs/>
      <w:kern w:val="2"/>
      <w:sz w:val="28"/>
      <w:szCs w:val="28"/>
      <w:lang w:val="en-US" w:eastAsia="zh-CN" w:bidi="ar-SA"/>
    </w:rPr>
  </w:style>
  <w:style w:type="character" w:customStyle="1" w:styleId="CharChar31">
    <w:name w:val="Char Char31"/>
    <w:qFormat/>
    <w:rPr>
      <w:rFonts w:ascii="Arial" w:eastAsia="黑体" w:hAnsi="Arial"/>
      <w:b/>
      <w:kern w:val="2"/>
      <w:sz w:val="32"/>
      <w:lang w:val="en-US" w:eastAsia="zh-CN" w:bidi="ar-SA"/>
    </w:rPr>
  </w:style>
  <w:style w:type="character" w:customStyle="1" w:styleId="2e">
    <w:name w:val="不明显参考2"/>
    <w:uiPriority w:val="31"/>
    <w:qFormat/>
    <w:rPr>
      <w:smallCaps/>
      <w:color w:val="C0504D"/>
      <w:u w:val="single"/>
    </w:rPr>
  </w:style>
  <w:style w:type="character" w:customStyle="1" w:styleId="BodyText2CharChar">
    <w:name w:val="BodyText 2 Char Char"/>
    <w:link w:val="BodyText2"/>
    <w:qFormat/>
    <w:rPr>
      <w:snapToGrid w:val="0"/>
      <w:sz w:val="24"/>
    </w:rPr>
  </w:style>
  <w:style w:type="paragraph" w:customStyle="1" w:styleId="BodyText2">
    <w:name w:val="BodyText 2"/>
    <w:basedOn w:val="a"/>
    <w:link w:val="BodyText2CharChar"/>
    <w:qFormat/>
    <w:pPr>
      <w:widowControl/>
      <w:spacing w:before="120"/>
      <w:ind w:left="994"/>
    </w:pPr>
    <w:rPr>
      <w:snapToGrid w:val="0"/>
      <w:kern w:val="0"/>
      <w:sz w:val="24"/>
      <w:szCs w:val="20"/>
    </w:rPr>
  </w:style>
  <w:style w:type="character" w:customStyle="1" w:styleId="-CharChar">
    <w:name w:val="样式(-) Char Char"/>
    <w:qFormat/>
    <w:rPr>
      <w:rFonts w:ascii="Calibri" w:eastAsia="仿宋" w:hAnsi="Calibri"/>
      <w:b/>
      <w:kern w:val="2"/>
      <w:sz w:val="28"/>
      <w:szCs w:val="21"/>
      <w:lang w:bidi="ar-SA"/>
    </w:rPr>
  </w:style>
  <w:style w:type="character" w:customStyle="1" w:styleId="CharCharff">
    <w:name w:val="标准正文格式 Char Char"/>
    <w:qFormat/>
    <w:rPr>
      <w:rFonts w:ascii="宋体" w:eastAsia="仿宋_GB2312" w:cs="宋体"/>
      <w:color w:val="000000"/>
      <w:sz w:val="24"/>
      <w:lang w:val="en-US" w:eastAsia="zh-CN" w:bidi="ar-SA"/>
    </w:rPr>
  </w:style>
  <w:style w:type="character" w:customStyle="1" w:styleId="Charff8">
    <w:name w:val="自定义正文 Char"/>
    <w:link w:val="affff3"/>
    <w:qFormat/>
    <w:rPr>
      <w:rFonts w:ascii="仿宋_GB2312" w:eastAsia="仿宋_GB2312"/>
      <w:kern w:val="2"/>
      <w:sz w:val="28"/>
      <w:szCs w:val="24"/>
    </w:rPr>
  </w:style>
  <w:style w:type="paragraph" w:customStyle="1" w:styleId="affff3">
    <w:name w:val="自定义正文"/>
    <w:basedOn w:val="a"/>
    <w:link w:val="Charff8"/>
    <w:qFormat/>
    <w:pPr>
      <w:spacing w:before="120" w:after="120" w:line="480" w:lineRule="exact"/>
      <w:ind w:firstLineChars="200" w:firstLine="200"/>
      <w:jc w:val="left"/>
    </w:pPr>
    <w:rPr>
      <w:rFonts w:ascii="仿宋_GB2312" w:eastAsia="仿宋_GB2312"/>
      <w:sz w:val="28"/>
      <w:szCs w:val="24"/>
    </w:rPr>
  </w:style>
  <w:style w:type="character" w:customStyle="1" w:styleId="font21">
    <w:name w:val="font21"/>
    <w:qFormat/>
    <w:rPr>
      <w:rFonts w:ascii="宋体" w:eastAsia="宋体" w:hAnsi="宋体" w:cs="Times New Roman"/>
      <w:color w:val="000000"/>
      <w:sz w:val="20"/>
      <w:szCs w:val="20"/>
      <w:u w:val="none"/>
    </w:rPr>
  </w:style>
  <w:style w:type="character" w:customStyle="1" w:styleId="tw4winMark">
    <w:name w:val="tw4winMark"/>
    <w:qFormat/>
    <w:rPr>
      <w:rFonts w:ascii="Courier New" w:hAnsi="Courier New"/>
      <w:vanish/>
      <w:color w:val="800080"/>
      <w:vertAlign w:val="subscript"/>
    </w:rPr>
  </w:style>
  <w:style w:type="character" w:customStyle="1" w:styleId="Char3">
    <w:name w:val="文档结构图 Char3"/>
    <w:link w:val="a8"/>
    <w:qFormat/>
    <w:rPr>
      <w:rFonts w:ascii="宋体"/>
      <w:kern w:val="2"/>
      <w:sz w:val="18"/>
      <w:szCs w:val="18"/>
    </w:rPr>
  </w:style>
  <w:style w:type="character" w:customStyle="1" w:styleId="120">
    <w:name w:val="中等深浅网格 12"/>
    <w:qFormat/>
    <w:rPr>
      <w:color w:val="808080"/>
    </w:rPr>
  </w:style>
  <w:style w:type="character" w:customStyle="1" w:styleId="1f">
    <w:name w:val="列表1"/>
    <w:basedOn w:val="a0"/>
    <w:qFormat/>
  </w:style>
  <w:style w:type="character" w:customStyle="1" w:styleId="ZJCharChar">
    <w:name w:val="ZJ图表 Char Char"/>
    <w:qFormat/>
    <w:rPr>
      <w:rFonts w:eastAsia="黑体"/>
      <w:color w:val="000000"/>
      <w:sz w:val="24"/>
      <w:szCs w:val="24"/>
      <w:lang w:bidi="ar-SA"/>
    </w:rPr>
  </w:style>
  <w:style w:type="character" w:customStyle="1" w:styleId="CharChar32">
    <w:name w:val="普通文字 Char Char3"/>
    <w:qFormat/>
    <w:rPr>
      <w:rFonts w:ascii="宋体" w:hAnsi="Courier New"/>
      <w:kern w:val="2"/>
      <w:sz w:val="24"/>
      <w:szCs w:val="24"/>
    </w:rPr>
  </w:style>
  <w:style w:type="character" w:customStyle="1" w:styleId="2CharChar4">
    <w:name w:val="正文文本缩进 2 Char Char"/>
    <w:basedOn w:val="a0"/>
    <w:qFormat/>
  </w:style>
  <w:style w:type="character" w:customStyle="1" w:styleId="ZJCharChar0">
    <w:name w:val="ZJ正文 Char Char"/>
    <w:qFormat/>
    <w:rPr>
      <w:sz w:val="24"/>
      <w:szCs w:val="24"/>
      <w:lang w:bidi="ar-SA"/>
    </w:rPr>
  </w:style>
  <w:style w:type="character" w:customStyle="1" w:styleId="3CharCharCharCharChar">
    <w:name w:val="样式 样式3 + 宋体 五号 Char Char Char Char Char"/>
    <w:qFormat/>
    <w:rPr>
      <w:rFonts w:ascii="宋体" w:eastAsia="宋体" w:hAnsi="宋体" w:hint="eastAsia"/>
      <w:b/>
      <w:bCs/>
      <w:kern w:val="2"/>
      <w:sz w:val="21"/>
      <w:szCs w:val="24"/>
      <w:lang w:val="en-US" w:eastAsia="zh-CN" w:bidi="ar-SA"/>
    </w:rPr>
  </w:style>
  <w:style w:type="character" w:customStyle="1" w:styleId="9Char">
    <w:name w:val="标题 9 Char"/>
    <w:link w:val="9"/>
    <w:qFormat/>
    <w:rPr>
      <w:rFonts w:ascii="Cambria" w:eastAsia="宋体" w:hAnsi="Cambria"/>
      <w:kern w:val="2"/>
      <w:sz w:val="21"/>
      <w:szCs w:val="21"/>
      <w:lang w:val="en-US" w:eastAsia="zh-CN" w:bidi="ar-SA"/>
    </w:rPr>
  </w:style>
  <w:style w:type="character" w:customStyle="1" w:styleId="CharCharff0">
    <w:name w:val="标准文本 Char Char"/>
    <w:qFormat/>
    <w:rPr>
      <w:kern w:val="2"/>
      <w:sz w:val="24"/>
      <w:szCs w:val="24"/>
      <w:lang w:bidi="ar-SA"/>
    </w:rPr>
  </w:style>
  <w:style w:type="character" w:customStyle="1" w:styleId="Affff4">
    <w:name w:val="无 A"/>
    <w:uiPriority w:val="99"/>
    <w:qFormat/>
    <w:rPr>
      <w:lang w:val="zh-TW" w:eastAsia="zh-TW"/>
    </w:rPr>
  </w:style>
  <w:style w:type="character" w:customStyle="1" w:styleId="Charff9">
    <w:name w:val="衢州正文 Char"/>
    <w:link w:val="affff5"/>
    <w:qFormat/>
    <w:rPr>
      <w:rFonts w:ascii="Times New Roman" w:hAnsi="宋体"/>
      <w:sz w:val="24"/>
      <w:szCs w:val="24"/>
    </w:rPr>
  </w:style>
  <w:style w:type="paragraph" w:customStyle="1" w:styleId="affff5">
    <w:name w:val="衢州正文"/>
    <w:basedOn w:val="a"/>
    <w:link w:val="Charff9"/>
    <w:qFormat/>
    <w:pPr>
      <w:spacing w:line="360" w:lineRule="auto"/>
      <w:ind w:firstLineChars="200" w:firstLine="480"/>
    </w:pPr>
    <w:rPr>
      <w:rFonts w:ascii="Times New Roman" w:hAnsi="宋体"/>
      <w:kern w:val="0"/>
      <w:sz w:val="24"/>
      <w:szCs w:val="24"/>
    </w:rPr>
  </w:style>
  <w:style w:type="character" w:customStyle="1" w:styleId="2CharChar5">
    <w:name w:val="正文 首行缩进:  2 字符 Char Char"/>
    <w:qFormat/>
    <w:rPr>
      <w:sz w:val="24"/>
      <w:lang w:bidi="ar-SA"/>
    </w:rPr>
  </w:style>
  <w:style w:type="character" w:customStyle="1" w:styleId="CharCharff1">
    <w:name w:val="粘贴正文 Char Char"/>
    <w:qFormat/>
    <w:rPr>
      <w:kern w:val="2"/>
      <w:sz w:val="24"/>
      <w:szCs w:val="21"/>
      <w:lang w:bidi="ar-SA"/>
    </w:rPr>
  </w:style>
  <w:style w:type="character" w:customStyle="1" w:styleId="2CharChar6">
    <w:name w:val="样式 首行缩进:  2 字符 Char Char"/>
    <w:qFormat/>
    <w:rPr>
      <w:rFonts w:ascii="宋体" w:eastAsia="宋体" w:hAnsi="宋体"/>
      <w:bCs/>
      <w:color w:val="000000"/>
      <w:sz w:val="24"/>
      <w:szCs w:val="24"/>
      <w:lang w:bidi="ar-SA"/>
    </w:rPr>
  </w:style>
  <w:style w:type="character" w:customStyle="1" w:styleId="1f0">
    <w:name w:val="占位符文本1"/>
    <w:qFormat/>
    <w:rPr>
      <w:color w:val="808080"/>
    </w:rPr>
  </w:style>
  <w:style w:type="character" w:customStyle="1" w:styleId="sCharChar">
    <w:name w:val="正文s Char Char"/>
    <w:qFormat/>
    <w:rPr>
      <w:rFonts w:ascii="Arial" w:hAnsi="Arial"/>
      <w:lang w:bidi="ar-SA"/>
    </w:rPr>
  </w:style>
  <w:style w:type="character" w:customStyle="1" w:styleId="CharCharff2">
    <w:name w:val="尾注文本 Char Char"/>
    <w:qFormat/>
    <w:rPr>
      <w:rFonts w:ascii="宋体" w:eastAsia="宋体"/>
      <w:snapToGrid w:val="0"/>
      <w:sz w:val="21"/>
      <w:lang w:bidi="ar-SA"/>
    </w:rPr>
  </w:style>
  <w:style w:type="character" w:customStyle="1" w:styleId="ZJGISCharChar">
    <w:name w:val="ZJGIS图表 Char Char"/>
    <w:qFormat/>
    <w:rPr>
      <w:rFonts w:eastAsia="黑体"/>
      <w:color w:val="000000"/>
      <w:sz w:val="24"/>
      <w:szCs w:val="24"/>
      <w:lang w:bidi="ar-SA"/>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
    <w:link w:val="paragraph1Char"/>
    <w:qFormat/>
    <w:pPr>
      <w:spacing w:afterLines="30" w:line="360" w:lineRule="auto"/>
      <w:ind w:firstLineChars="200" w:firstLine="420"/>
    </w:pPr>
    <w:rPr>
      <w:rFonts w:eastAsia="楷体_GB2312"/>
      <w:sz w:val="24"/>
      <w:szCs w:val="20"/>
    </w:rPr>
  </w:style>
  <w:style w:type="character" w:customStyle="1" w:styleId="CharChar14">
    <w:name w:val="Char Char1"/>
    <w:qFormat/>
    <w:rPr>
      <w:kern w:val="2"/>
      <w:sz w:val="18"/>
      <w:szCs w:val="18"/>
    </w:rPr>
  </w:style>
  <w:style w:type="character" w:customStyle="1" w:styleId="title14">
    <w:name w:val="title14"/>
    <w:basedOn w:val="a0"/>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
    <w:link w:val="085Char"/>
    <w:qFormat/>
    <w:pPr>
      <w:spacing w:line="360" w:lineRule="auto"/>
      <w:ind w:firstLine="480"/>
    </w:pPr>
    <w:rPr>
      <w:rFonts w:cs="宋体"/>
      <w:sz w:val="24"/>
      <w:szCs w:val="20"/>
    </w:rPr>
  </w:style>
  <w:style w:type="character" w:customStyle="1" w:styleId="fontdz1">
    <w:name w:val="fontdz1"/>
    <w:qFormat/>
    <w:rPr>
      <w:sz w:val="18"/>
      <w:szCs w:val="18"/>
    </w:rPr>
  </w:style>
  <w:style w:type="character" w:customStyle="1" w:styleId="CharChar91">
    <w:name w:val="Char Char91"/>
    <w:qFormat/>
    <w:rPr>
      <w:rFonts w:eastAsia="宋体"/>
      <w:b/>
      <w:kern w:val="44"/>
      <w:sz w:val="44"/>
      <w:lang w:bidi="ar-SA"/>
    </w:rPr>
  </w:style>
  <w:style w:type="character" w:customStyle="1" w:styleId="black10">
    <w:name w:val="black10"/>
    <w:basedOn w:val="a0"/>
    <w:qFormat/>
  </w:style>
  <w:style w:type="character" w:customStyle="1" w:styleId="7Char0">
    <w:name w:val="7.表小四 Char"/>
    <w:link w:val="71"/>
    <w:qFormat/>
    <w:rPr>
      <w:rFonts w:ascii="宋体" w:eastAsia="宋体" w:hAnsi="宋体"/>
      <w:kern w:val="2"/>
      <w:sz w:val="24"/>
      <w:szCs w:val="24"/>
      <w:lang w:val="en-US" w:eastAsia="zh-CN" w:bidi="ar-SA"/>
    </w:rPr>
  </w:style>
  <w:style w:type="paragraph" w:customStyle="1" w:styleId="71">
    <w:name w:val="7.表小四"/>
    <w:basedOn w:val="a"/>
    <w:link w:val="7Char0"/>
    <w:qFormat/>
    <w:pPr>
      <w:spacing w:beforeLines="50" w:afterLines="50"/>
    </w:pPr>
    <w:rPr>
      <w:rFonts w:ascii="宋体" w:hAnsi="宋体"/>
      <w:sz w:val="24"/>
      <w:szCs w:val="24"/>
    </w:rPr>
  </w:style>
  <w:style w:type="character" w:customStyle="1" w:styleId="Charb">
    <w:name w:val="正文首行缩进 Char"/>
    <w:link w:val="afb"/>
    <w:qFormat/>
    <w:rPr>
      <w:rFonts w:ascii="Calibri" w:eastAsia="宋体" w:hAnsi="Calibri"/>
      <w:kern w:val="2"/>
      <w:sz w:val="21"/>
      <w:szCs w:val="22"/>
      <w:lang w:val="en-US" w:eastAsia="zh-CN" w:bidi="ar-SA"/>
    </w:rPr>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f7">
    <w:name w:val="凯旋可研_正文 Char Char"/>
    <w:link w:val="afffa"/>
    <w:qFormat/>
    <w:rPr>
      <w:kern w:val="2"/>
      <w:sz w:val="24"/>
      <w:szCs w:val="24"/>
    </w:rPr>
  </w:style>
  <w:style w:type="character" w:customStyle="1" w:styleId="2Char9">
    <w:name w:val="2级 Char"/>
    <w:link w:val="2f"/>
    <w:qFormat/>
    <w:rPr>
      <w:rFonts w:ascii="Cambria" w:eastAsia="黑体" w:hAnsi="Cambria"/>
      <w:b/>
      <w:bCs/>
      <w:sz w:val="32"/>
      <w:szCs w:val="32"/>
    </w:rPr>
  </w:style>
  <w:style w:type="paragraph" w:customStyle="1" w:styleId="2f">
    <w:name w:val="2级"/>
    <w:basedOn w:val="2"/>
    <w:next w:val="26"/>
    <w:link w:val="2Char9"/>
    <w:qFormat/>
    <w:pPr>
      <w:spacing w:line="415" w:lineRule="auto"/>
    </w:pPr>
    <w:rPr>
      <w:rFonts w:ascii="Cambria" w:hAnsi="Cambria"/>
      <w:kern w:val="0"/>
    </w:rPr>
  </w:style>
  <w:style w:type="character" w:customStyle="1" w:styleId="CharChar140">
    <w:name w:val="Char Char14"/>
    <w:qFormat/>
    <w:rPr>
      <w:rFonts w:ascii="Calibri" w:eastAsia="宋体" w:hAnsi="Calibri" w:cs="Times New Roman"/>
      <w:b/>
      <w:bCs/>
      <w:sz w:val="28"/>
      <w:szCs w:val="28"/>
    </w:rPr>
  </w:style>
  <w:style w:type="character" w:customStyle="1" w:styleId="22CharChar">
    <w:name w:val="样式 样式 正文首行缩进 + 首行缩进:  2 字符 + 首行缩进:  2 字符 Char Char"/>
    <w:qFormat/>
    <w:rPr>
      <w:kern w:val="2"/>
      <w:sz w:val="24"/>
      <w:lang w:bidi="ar-SA"/>
    </w:rPr>
  </w:style>
  <w:style w:type="character" w:customStyle="1" w:styleId="hChar">
    <w:name w:val="h Char"/>
    <w:qFormat/>
    <w:rPr>
      <w:rFonts w:ascii="Calibri" w:eastAsia="宋体" w:hAnsi="Calibri" w:cs="Times New Roman"/>
      <w:sz w:val="18"/>
      <w:szCs w:val="18"/>
    </w:rPr>
  </w:style>
  <w:style w:type="character" w:customStyle="1" w:styleId="Charffa">
    <w:name w:val="表格中文字 Char"/>
    <w:link w:val="affff6"/>
    <w:qFormat/>
    <w:rPr>
      <w:rFonts w:ascii="新宋体" w:eastAsia="新宋体" w:hAnsi="新宋体"/>
      <w:sz w:val="24"/>
      <w:szCs w:val="24"/>
      <w:lang w:bidi="ar-SA"/>
    </w:rPr>
  </w:style>
  <w:style w:type="paragraph" w:customStyle="1" w:styleId="affff6">
    <w:name w:val="表格中文字"/>
    <w:basedOn w:val="a"/>
    <w:link w:val="Charffa"/>
    <w:qFormat/>
    <w:pPr>
      <w:spacing w:line="288" w:lineRule="auto"/>
    </w:pPr>
    <w:rPr>
      <w:rFonts w:ascii="新宋体" w:eastAsia="新宋体" w:hAnsi="新宋体"/>
      <w:kern w:val="0"/>
      <w:sz w:val="24"/>
      <w:szCs w:val="24"/>
    </w:rPr>
  </w:style>
  <w:style w:type="character" w:customStyle="1" w:styleId="CharChar142">
    <w:name w:val="Char Char142"/>
    <w:qFormat/>
    <w:locked/>
    <w:rPr>
      <w:rFonts w:ascii="楷体_GB2312" w:eastAsia="楷体_GB2312"/>
      <w:kern w:val="2"/>
      <w:sz w:val="32"/>
      <w:lang w:val="en-US" w:eastAsia="zh-CN" w:bidi="ar-SA"/>
    </w:rPr>
  </w:style>
  <w:style w:type="character" w:customStyle="1" w:styleId="CharCharff3">
    <w:name w:val="二级标题 Char Char"/>
    <w:qFormat/>
    <w:rPr>
      <w:rFonts w:eastAsia="仿宋"/>
      <w:b/>
      <w:sz w:val="28"/>
      <w:lang w:val="en-US" w:eastAsia="zh-CN" w:bidi="ar-SA"/>
    </w:rPr>
  </w:style>
  <w:style w:type="character" w:customStyle="1" w:styleId="Charffb">
    <w:name w:val="页脚 Char"/>
    <w:qFormat/>
    <w:rPr>
      <w:kern w:val="2"/>
      <w:sz w:val="18"/>
      <w:szCs w:val="18"/>
      <w:lang w:bidi="ar-SA"/>
    </w:rPr>
  </w:style>
  <w:style w:type="character" w:customStyle="1" w:styleId="unnamed1">
    <w:name w:val="unnamed1"/>
    <w:basedOn w:val="a0"/>
    <w:qFormat/>
  </w:style>
  <w:style w:type="character" w:customStyle="1" w:styleId="titleemph1">
    <w:name w:val="title_emph1"/>
    <w:qFormat/>
    <w:rPr>
      <w:rFonts w:ascii="Arial" w:hAnsi="Arial" w:cs="Arial" w:hint="default"/>
      <w:b/>
      <w:bCs/>
      <w:sz w:val="18"/>
      <w:szCs w:val="18"/>
    </w:rPr>
  </w:style>
  <w:style w:type="character" w:customStyle="1" w:styleId="2CharChar7">
    <w:name w:val="正文2 Char Char"/>
    <w:link w:val="2f0"/>
    <w:qFormat/>
    <w:rPr>
      <w:rFonts w:ascii="Times New Roman" w:hAnsi="Times New Roman"/>
      <w:kern w:val="2"/>
      <w:sz w:val="24"/>
    </w:rPr>
  </w:style>
  <w:style w:type="paragraph" w:customStyle="1" w:styleId="2f0">
    <w:name w:val="正文2"/>
    <w:basedOn w:val="a"/>
    <w:link w:val="2CharChar7"/>
    <w:qFormat/>
    <w:pPr>
      <w:spacing w:before="156" w:line="360" w:lineRule="auto"/>
      <w:ind w:firstLineChars="200" w:firstLine="510"/>
    </w:pPr>
    <w:rPr>
      <w:rFonts w:ascii="Times New Roman" w:hAnsi="Times New Roman"/>
      <w:sz w:val="24"/>
      <w:szCs w:val="20"/>
    </w:rPr>
  </w:style>
  <w:style w:type="character" w:customStyle="1" w:styleId="4Char1">
    <w:name w:val="标题 4 Char1"/>
    <w:qFormat/>
    <w:rPr>
      <w:rFonts w:ascii="Cambria" w:eastAsia="宋体" w:hAnsi="Cambria" w:cs="Times New Roman"/>
      <w:b/>
      <w:bCs/>
      <w:kern w:val="2"/>
      <w:sz w:val="28"/>
      <w:szCs w:val="28"/>
    </w:rPr>
  </w:style>
  <w:style w:type="character" w:customStyle="1" w:styleId="2Chara">
    <w:name w:val="样式 正文缩进 + 首行缩进:  2 字符 Char"/>
    <w:link w:val="2f1"/>
    <w:qFormat/>
    <w:rPr>
      <w:rFonts w:ascii="Times New Roman" w:hAnsi="Times New Roman"/>
      <w:kern w:val="2"/>
      <w:sz w:val="24"/>
    </w:rPr>
  </w:style>
  <w:style w:type="paragraph" w:customStyle="1" w:styleId="2f1">
    <w:name w:val="样式 正文缩进 + 首行缩进:  2 字符"/>
    <w:basedOn w:val="a5"/>
    <w:link w:val="2Chara"/>
    <w:qFormat/>
    <w:pPr>
      <w:spacing w:line="360" w:lineRule="auto"/>
      <w:ind w:firstLineChars="200" w:firstLine="200"/>
    </w:pPr>
    <w:rPr>
      <w:rFonts w:ascii="Times New Roman" w:hAnsi="Times New Roman"/>
      <w:sz w:val="24"/>
    </w:rPr>
  </w:style>
  <w:style w:type="character" w:customStyle="1" w:styleId="Char30">
    <w:name w:val="批注框文本 Char3"/>
    <w:link w:val="af1"/>
    <w:qFormat/>
    <w:rPr>
      <w:kern w:val="2"/>
      <w:sz w:val="18"/>
      <w:szCs w:val="18"/>
    </w:rPr>
  </w:style>
  <w:style w:type="character" w:customStyle="1" w:styleId="Char1">
    <w:name w:val="批注文字 Char"/>
    <w:link w:val="a9"/>
    <w:uiPriority w:val="99"/>
    <w:qFormat/>
    <w:rPr>
      <w:kern w:val="2"/>
      <w:sz w:val="21"/>
      <w:szCs w:val="22"/>
    </w:rPr>
  </w:style>
  <w:style w:type="character" w:customStyle="1" w:styleId="Charffc">
    <w:name w:val="列出段落 Char"/>
    <w:link w:val="affff7"/>
    <w:uiPriority w:val="34"/>
    <w:qFormat/>
    <w:rPr>
      <w:kern w:val="2"/>
      <w:sz w:val="21"/>
      <w:szCs w:val="22"/>
    </w:rPr>
  </w:style>
  <w:style w:type="paragraph" w:styleId="affff7">
    <w:name w:val="List Paragraph"/>
    <w:basedOn w:val="a"/>
    <w:link w:val="Charffc"/>
    <w:qFormat/>
    <w:pPr>
      <w:ind w:firstLineChars="200" w:firstLine="420"/>
    </w:pPr>
  </w:style>
  <w:style w:type="character" w:customStyle="1" w:styleId="mark8">
    <w:name w:val="mark8"/>
    <w:qFormat/>
    <w:rPr>
      <w:b/>
      <w:bCs/>
      <w:sz w:val="21"/>
      <w:szCs w:val="21"/>
    </w:rPr>
  </w:style>
  <w:style w:type="character" w:customStyle="1" w:styleId="22Char">
    <w:name w:val="样式 样式 正文首行缩进 + 首行缩进:  2 字符 + 首行缩进:  2 字符 Char"/>
    <w:link w:val="220"/>
    <w:qFormat/>
    <w:rPr>
      <w:rFonts w:cs="宋体"/>
      <w:kern w:val="2"/>
      <w:sz w:val="24"/>
    </w:rPr>
  </w:style>
  <w:style w:type="paragraph" w:customStyle="1" w:styleId="220">
    <w:name w:val="样式 样式 正文首行缩进 + 首行缩进:  2 字符 + 首行缩进:  2 字符"/>
    <w:basedOn w:val="a"/>
    <w:link w:val="22Char"/>
    <w:qFormat/>
    <w:pPr>
      <w:spacing w:line="440" w:lineRule="exact"/>
      <w:ind w:firstLineChars="200" w:firstLine="200"/>
    </w:pPr>
    <w:rPr>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tw4winError">
    <w:name w:val="tw4winError"/>
    <w:qFormat/>
    <w:rPr>
      <w:rFonts w:ascii="Courier New" w:hAnsi="Courier New"/>
      <w:color w:val="00FF00"/>
      <w:sz w:val="40"/>
    </w:rPr>
  </w:style>
  <w:style w:type="character" w:customStyle="1" w:styleId="tw4winTerm">
    <w:name w:val="tw4winTerm"/>
    <w:qFormat/>
    <w:rPr>
      <w:color w:val="0000FF"/>
    </w:rPr>
  </w:style>
  <w:style w:type="character" w:customStyle="1" w:styleId="tw4winPopup">
    <w:name w:val="tw4winPopup"/>
    <w:qFormat/>
    <w:rPr>
      <w:rFonts w:ascii="Courier New" w:hAnsi="Courier New"/>
      <w:color w:val="008000"/>
    </w:rPr>
  </w:style>
  <w:style w:type="character" w:customStyle="1" w:styleId="tw4winExternal">
    <w:name w:val="tw4winExternal"/>
    <w:qFormat/>
    <w:rPr>
      <w:rFonts w:ascii="Courier New" w:hAnsi="Courier New"/>
      <w:color w:val="808080"/>
    </w:rPr>
  </w:style>
  <w:style w:type="character" w:customStyle="1" w:styleId="paramname3">
    <w:name w:val="paramname3"/>
    <w:qFormat/>
    <w:rPr>
      <w:color w:val="999999"/>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131">
    <w:name w:val="Char Char131"/>
    <w:qFormat/>
    <w:rPr>
      <w:rFonts w:ascii="Calibri" w:eastAsia="宋体" w:hAnsi="Calibri" w:cs="Times New Roman"/>
      <w:sz w:val="18"/>
      <w:szCs w:val="18"/>
    </w:rPr>
  </w:style>
  <w:style w:type="character" w:customStyle="1" w:styleId="CharCharff4">
    <w:name w:val="表格中文字 Char Char"/>
    <w:qFormat/>
    <w:rPr>
      <w:rFonts w:ascii="新宋体" w:eastAsia="新宋体" w:hAnsi="新宋体"/>
      <w:sz w:val="24"/>
      <w:szCs w:val="24"/>
      <w:lang w:bidi="ar-SA"/>
    </w:rPr>
  </w:style>
  <w:style w:type="character" w:customStyle="1" w:styleId="CharCharff5">
    <w:name w:val="华电 正文 Char Char"/>
    <w:qFormat/>
    <w:rPr>
      <w:rFonts w:ascii="宋体" w:eastAsia="宋体" w:hAnsi="宋体"/>
      <w:sz w:val="22"/>
      <w:lang w:bidi="ar-SA"/>
    </w:rPr>
  </w:style>
  <w:style w:type="character" w:customStyle="1" w:styleId="pt91">
    <w:name w:val="pt91"/>
    <w:qFormat/>
    <w:rPr>
      <w:rFonts w:hint="default"/>
      <w:spacing w:val="240"/>
      <w:sz w:val="18"/>
      <w:szCs w:val="18"/>
    </w:rPr>
  </w:style>
  <w:style w:type="character" w:customStyle="1" w:styleId="Charffd">
    <w:name w:val="正文段落 Char"/>
    <w:link w:val="affff8"/>
    <w:qFormat/>
    <w:rPr>
      <w:rFonts w:ascii="Times New Roman" w:hAnsi="Times New Roman"/>
      <w:kern w:val="2"/>
      <w:sz w:val="24"/>
    </w:rPr>
  </w:style>
  <w:style w:type="paragraph" w:customStyle="1" w:styleId="affff8">
    <w:name w:val="正文段落"/>
    <w:basedOn w:val="a"/>
    <w:link w:val="Charffd"/>
    <w:qFormat/>
    <w:pPr>
      <w:spacing w:line="300" w:lineRule="auto"/>
      <w:ind w:firstLine="510"/>
    </w:pPr>
    <w:rPr>
      <w:rFonts w:ascii="Times New Roman" w:hAnsi="Times New Roman"/>
      <w:sz w:val="24"/>
      <w:szCs w:val="20"/>
    </w:rPr>
  </w:style>
  <w:style w:type="character" w:customStyle="1" w:styleId="CharCharff6">
    <w:name w:val="表格正文 Char Char"/>
    <w:link w:val="affff9"/>
    <w:qFormat/>
    <w:rPr>
      <w:rFonts w:ascii="Times New Roman" w:eastAsia="仿宋_GB2312" w:hAnsi="Times New Roman"/>
      <w:szCs w:val="21"/>
    </w:rPr>
  </w:style>
  <w:style w:type="paragraph" w:customStyle="1" w:styleId="affff9">
    <w:name w:val="表格正文"/>
    <w:basedOn w:val="a"/>
    <w:link w:val="CharCharff6"/>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ZJChar0">
    <w:name w:val="ZJ正文 Char"/>
    <w:link w:val="ZJ0"/>
    <w:qFormat/>
    <w:rPr>
      <w:rFonts w:ascii="Times New Roman" w:hAnsi="Times New Roman"/>
      <w:sz w:val="24"/>
      <w:szCs w:val="24"/>
    </w:rPr>
  </w:style>
  <w:style w:type="paragraph" w:customStyle="1" w:styleId="ZJ0">
    <w:name w:val="ZJ正文"/>
    <w:basedOn w:val="a"/>
    <w:link w:val="ZJChar0"/>
    <w:qFormat/>
    <w:pPr>
      <w:spacing w:line="360" w:lineRule="auto"/>
      <w:ind w:firstLineChars="200" w:firstLine="480"/>
    </w:pPr>
    <w:rPr>
      <w:rFonts w:ascii="Times New Roman" w:hAnsi="Times New Roman"/>
      <w:kern w:val="0"/>
      <w:sz w:val="24"/>
      <w:szCs w:val="24"/>
    </w:rPr>
  </w:style>
  <w:style w:type="character" w:customStyle="1" w:styleId="f9">
    <w:name w:val="f9"/>
    <w:basedOn w:val="a0"/>
    <w:qFormat/>
  </w:style>
  <w:style w:type="character" w:customStyle="1" w:styleId="Charffe">
    <w:name w:val="表名 Char"/>
    <w:qFormat/>
    <w:rPr>
      <w:rFonts w:ascii="Arial" w:eastAsia="黑体" w:hAnsi="Arial"/>
      <w:sz w:val="24"/>
      <w:szCs w:val="24"/>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6"/>
    <w:link w:val="ZChar"/>
    <w:qFormat/>
    <w:pPr>
      <w:spacing w:beforeLines="50" w:afterLines="50"/>
      <w:jc w:val="center"/>
    </w:pPr>
    <w:rPr>
      <w:rFonts w:ascii="Times New Roman" w:hAnsi="Times New Roman"/>
      <w:kern w:val="0"/>
      <w:sz w:val="24"/>
      <w:szCs w:val="24"/>
    </w:rPr>
  </w:style>
  <w:style w:type="character" w:customStyle="1" w:styleId="hCharChar">
    <w:name w:val="h Char Char"/>
    <w:semiHidden/>
    <w:qFormat/>
    <w:rPr>
      <w:sz w:val="18"/>
      <w:szCs w:val="18"/>
    </w:rPr>
  </w:style>
  <w:style w:type="character" w:customStyle="1" w:styleId="CharChar100">
    <w:name w:val="Char Char10"/>
    <w:qFormat/>
    <w:locked/>
    <w:rPr>
      <w:kern w:val="2"/>
      <w:sz w:val="18"/>
      <w:szCs w:val="18"/>
      <w:lang w:bidi="ar-SA"/>
    </w:rPr>
  </w:style>
  <w:style w:type="character" w:customStyle="1" w:styleId="CharChar26">
    <w:name w:val="Char Char26"/>
    <w:qFormat/>
    <w:locked/>
    <w:rPr>
      <w:rFonts w:ascii="仿宋_GB2312" w:eastAsia="宋体" w:hAnsi="宋体"/>
      <w:b/>
      <w:bCs/>
      <w:color w:val="000000"/>
      <w:kern w:val="2"/>
      <w:sz w:val="24"/>
      <w:szCs w:val="24"/>
      <w:lang w:bidi="ar-SA"/>
    </w:rPr>
  </w:style>
  <w:style w:type="character" w:customStyle="1" w:styleId="HeaderChar">
    <w:name w:val="Header Char"/>
    <w:qFormat/>
    <w:locked/>
    <w:rPr>
      <w:rFonts w:cs="Times New Roman"/>
      <w:sz w:val="18"/>
      <w:szCs w:val="18"/>
    </w:rPr>
  </w:style>
  <w:style w:type="character" w:customStyle="1" w:styleId="FooterChar">
    <w:name w:val="Footer Char"/>
    <w:qFormat/>
    <w:locked/>
    <w:rPr>
      <w:rFonts w:cs="Times New Roman"/>
      <w:sz w:val="18"/>
      <w:szCs w:val="18"/>
    </w:rPr>
  </w:style>
  <w:style w:type="character" w:customStyle="1" w:styleId="4Char3">
    <w:name w:val="标题 4 Char"/>
    <w:qFormat/>
    <w:rPr>
      <w:rFonts w:ascii="Cambria" w:eastAsia="宋体" w:hAnsi="Cambria" w:cs="黑体"/>
      <w:b/>
      <w:bCs/>
      <w:sz w:val="28"/>
      <w:szCs w:val="28"/>
    </w:rPr>
  </w:style>
  <w:style w:type="character" w:customStyle="1" w:styleId="Charfff">
    <w:name w:val="文档结构图 Char"/>
    <w:link w:val="2f2"/>
    <w:qFormat/>
    <w:rPr>
      <w:rFonts w:ascii="宋体" w:eastAsia="宋体" w:hAnsi="Calibri"/>
      <w:sz w:val="18"/>
      <w:szCs w:val="18"/>
      <w:lang w:bidi="ar-SA"/>
    </w:rPr>
  </w:style>
  <w:style w:type="paragraph" w:customStyle="1" w:styleId="2f2">
    <w:name w:val="文档结构图2"/>
    <w:basedOn w:val="a"/>
    <w:link w:val="Charfff"/>
    <w:qFormat/>
    <w:rPr>
      <w:rFonts w:ascii="宋体"/>
      <w:kern w:val="0"/>
      <w:sz w:val="18"/>
      <w:szCs w:val="18"/>
    </w:rPr>
  </w:style>
  <w:style w:type="character" w:customStyle="1" w:styleId="z-CharChar0">
    <w:name w:val="z-窗体底端 Char Char"/>
    <w:qFormat/>
    <w:rPr>
      <w:rFonts w:ascii="Arial" w:hAnsi="Arial"/>
      <w:vanish/>
      <w:sz w:val="16"/>
      <w:szCs w:val="16"/>
      <w:lang w:bidi="ar-SA"/>
    </w:rPr>
  </w:style>
  <w:style w:type="character" w:customStyle="1" w:styleId="CharCharff7">
    <w:name w:val="称呼 Char Char"/>
    <w:qFormat/>
    <w:rPr>
      <w:rFonts w:ascii="宋体"/>
      <w:b/>
      <w:kern w:val="2"/>
      <w:sz w:val="28"/>
      <w:lang w:bidi="ar-SA"/>
    </w:rPr>
  </w:style>
  <w:style w:type="character" w:customStyle="1" w:styleId="CharCharff8">
    <w:name w:val="标题 Char Char"/>
    <w:qFormat/>
    <w:rPr>
      <w:rFonts w:ascii="Arial" w:hAnsi="Arial"/>
      <w:b/>
      <w:bCs/>
      <w:kern w:val="2"/>
      <w:sz w:val="32"/>
      <w:szCs w:val="32"/>
      <w:lang w:bidi="ar-SA"/>
    </w:rPr>
  </w:style>
  <w:style w:type="character" w:customStyle="1" w:styleId="CharCharff9">
    <w:name w:val="正 文 Char Char"/>
    <w:qFormat/>
    <w:rPr>
      <w:rFonts w:ascii="Calibri" w:eastAsia="仿宋_GB2312" w:hAnsi="Calibri"/>
      <w:kern w:val="2"/>
      <w:sz w:val="32"/>
      <w:szCs w:val="32"/>
      <w:lang w:val="en-US" w:eastAsia="zh-CN" w:bidi="ar-SA"/>
    </w:rPr>
  </w:style>
  <w:style w:type="character" w:customStyle="1" w:styleId="CharCharffa">
    <w:name w:val="表格非标题文字 Char Char"/>
    <w:qFormat/>
    <w:rPr>
      <w:rFonts w:ascii="Futura Bk" w:eastAsia="宋体" w:hAnsi="Futura Bk"/>
      <w:kern w:val="2"/>
      <w:sz w:val="18"/>
      <w:szCs w:val="21"/>
      <w:lang w:val="en-US" w:eastAsia="zh-CN" w:bidi="ar-SA"/>
    </w:rPr>
  </w:style>
  <w:style w:type="character" w:customStyle="1" w:styleId="CharCharffb">
    <w:name w:val="_正文段落 Char Char"/>
    <w:qFormat/>
    <w:rPr>
      <w:kern w:val="2"/>
      <w:sz w:val="21"/>
      <w:szCs w:val="24"/>
      <w:lang w:bidi="ar-SA"/>
    </w:rPr>
  </w:style>
  <w:style w:type="character" w:customStyle="1" w:styleId="3Char3">
    <w:name w:val="3级 Char"/>
    <w:link w:val="36"/>
    <w:qFormat/>
    <w:rPr>
      <w:rFonts w:eastAsia="黑体"/>
      <w:b/>
      <w:bCs/>
      <w:sz w:val="28"/>
      <w:szCs w:val="32"/>
    </w:rPr>
  </w:style>
  <w:style w:type="paragraph" w:customStyle="1" w:styleId="36">
    <w:name w:val="3级"/>
    <w:basedOn w:val="3"/>
    <w:next w:val="afb"/>
    <w:link w:val="3Char3"/>
    <w:qFormat/>
    <w:pPr>
      <w:spacing w:line="415" w:lineRule="auto"/>
      <w:ind w:right="210"/>
    </w:pPr>
    <w:rPr>
      <w:rFonts w:eastAsia="黑体"/>
      <w:kern w:val="0"/>
      <w:sz w:val="28"/>
    </w:rPr>
  </w:style>
  <w:style w:type="character" w:customStyle="1" w:styleId="2CharChar8">
    <w:name w:val="要点2 Char Char"/>
    <w:link w:val="2f3"/>
    <w:qFormat/>
    <w:rPr>
      <w:rFonts w:ascii="Times New Roman" w:hAnsi="Times New Roman"/>
      <w:b/>
      <w:kern w:val="2"/>
      <w:sz w:val="21"/>
      <w:szCs w:val="21"/>
      <w14:shadow w14:blurRad="50800" w14:dist="38100" w14:dir="2700000" w14:sx="100000" w14:sy="100000" w14:kx="0" w14:ky="0" w14:algn="tl">
        <w14:srgbClr w14:val="000000">
          <w14:alpha w14:val="60000"/>
        </w14:srgbClr>
      </w14:shadow>
    </w:rPr>
  </w:style>
  <w:style w:type="paragraph" w:customStyle="1" w:styleId="2f3">
    <w:name w:val="要点2"/>
    <w:basedOn w:val="a"/>
    <w:link w:val="2CharChar8"/>
    <w:qFormat/>
    <w:pPr>
      <w:spacing w:line="360" w:lineRule="auto"/>
      <w:ind w:left="420" w:hanging="420"/>
    </w:pPr>
    <w:rPr>
      <w:rFonts w:ascii="Times New Roman" w:hAnsi="Times New Roman"/>
      <w:b/>
      <w:szCs w:val="21"/>
      <w:shd w:val="pct10" w:color="auto" w:fill="FFFFFF"/>
      <w14:shadow w14:blurRad="50800" w14:dist="38100" w14:dir="2700000" w14:sx="100000" w14:sy="100000" w14:kx="0" w14:ky="0" w14:algn="tl">
        <w14:srgbClr w14:val="000000">
          <w14:alpha w14:val="60000"/>
        </w14:srgbClr>
      </w14:shadow>
    </w:rPr>
  </w:style>
  <w:style w:type="character" w:customStyle="1" w:styleId="Char1c">
    <w:name w:val="正文缩进 Char1"/>
    <w:qFormat/>
    <w:rPr>
      <w:rFonts w:eastAsia="宋体"/>
      <w:kern w:val="2"/>
      <w:sz w:val="21"/>
      <w:lang w:val="en-US" w:eastAsia="zh-CN" w:bidi="ar-SA"/>
    </w:rPr>
  </w:style>
  <w:style w:type="character" w:customStyle="1" w:styleId="Char1d">
    <w:name w:val="正文文本 Char1"/>
    <w:qFormat/>
    <w:rPr>
      <w:rFonts w:eastAsia="宋体"/>
      <w:kern w:val="2"/>
      <w:sz w:val="28"/>
      <w:szCs w:val="24"/>
      <w:lang w:val="en-US" w:eastAsia="zh-CN" w:bidi="ar-SA"/>
    </w:rPr>
  </w:style>
  <w:style w:type="character" w:customStyle="1" w:styleId="GB2312">
    <w:name w:val="样式 楷体_GB2312 小四"/>
    <w:qFormat/>
    <w:rPr>
      <w:rFonts w:ascii="楷体_GB2312" w:eastAsia="宋体" w:hAnsi="楷体_GB2312"/>
      <w:sz w:val="28"/>
    </w:rPr>
  </w:style>
  <w:style w:type="paragraph" w:customStyle="1" w:styleId="xl77">
    <w:name w:val="xl77"/>
    <w:basedOn w:val="a"/>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pa-17">
    <w:name w:val="pa-17"/>
    <w:basedOn w:val="a"/>
    <w:qFormat/>
    <w:pPr>
      <w:widowControl/>
      <w:spacing w:before="150" w:after="150"/>
      <w:jc w:val="left"/>
    </w:pPr>
    <w:rPr>
      <w:rFonts w:ascii="宋体" w:hAnsi="宋体" w:cs="宋体"/>
      <w:kern w:val="0"/>
      <w:sz w:val="24"/>
      <w:szCs w:val="24"/>
    </w:rPr>
  </w:style>
  <w:style w:type="paragraph" w:customStyle="1" w:styleId="mt">
    <w:name w:val="大表 mt"/>
    <w:basedOn w:val="a"/>
    <w:qFormat/>
    <w:pPr>
      <w:widowControl/>
      <w:jc w:val="left"/>
    </w:pPr>
    <w:rPr>
      <w:rFonts w:ascii="宋体" w:hAnsi="宋体" w:cs="宋体"/>
      <w:kern w:val="0"/>
      <w:szCs w:val="21"/>
    </w:rPr>
  </w:style>
  <w:style w:type="paragraph" w:customStyle="1" w:styleId="xl123">
    <w:name w:val="xl12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ullet2">
    <w:name w:val="Bullet2"/>
    <w:basedOn w:val="a"/>
    <w:qFormat/>
    <w:pPr>
      <w:spacing w:afterLines="50"/>
      <w:ind w:left="1440" w:hanging="360"/>
      <w:jc w:val="left"/>
    </w:pPr>
    <w:rPr>
      <w:rFonts w:ascii="宋体" w:hAnsi="Times New Roman"/>
      <w:snapToGrid w:val="0"/>
      <w:color w:val="000080"/>
      <w:kern w:val="0"/>
      <w:szCs w:val="20"/>
    </w:rPr>
  </w:style>
  <w:style w:type="paragraph" w:customStyle="1" w:styleId="Char1CharCharChar">
    <w:name w:val="Char1 Char Char Char"/>
    <w:basedOn w:val="a"/>
    <w:qFormat/>
    <w:rPr>
      <w:rFonts w:ascii="Tahoma" w:hAnsi="Tahoma"/>
      <w:sz w:val="24"/>
      <w:szCs w:val="20"/>
    </w:rPr>
  </w:style>
  <w:style w:type="paragraph" w:customStyle="1" w:styleId="Char80">
    <w:name w:val="Char8"/>
    <w:basedOn w:val="a"/>
    <w:qFormat/>
    <w:pPr>
      <w:tabs>
        <w:tab w:val="left" w:pos="432"/>
      </w:tabs>
      <w:ind w:left="432" w:hanging="432"/>
    </w:pPr>
    <w:rPr>
      <w:rFonts w:ascii="Times New Roman" w:hAnsi="Times New Roman"/>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81">
    <w:name w:val="8"/>
    <w:next w:val="a"/>
    <w:uiPriority w:val="99"/>
    <w:qFormat/>
    <w:pPr>
      <w:widowControl w:val="0"/>
      <w:jc w:val="both"/>
    </w:pPr>
    <w:rPr>
      <w:kern w:val="2"/>
      <w:sz w:val="21"/>
      <w:szCs w:val="22"/>
    </w:rPr>
  </w:style>
  <w:style w:type="paragraph" w:customStyle="1" w:styleId="150">
    <w:name w:val="15"/>
    <w:basedOn w:val="a"/>
    <w:qFormat/>
    <w:pPr>
      <w:widowControl/>
      <w:spacing w:line="312" w:lineRule="auto"/>
      <w:ind w:firstLine="202"/>
    </w:pPr>
    <w:rPr>
      <w:rFonts w:ascii="Times New Roman" w:hAnsi="Times New Roman"/>
      <w:kern w:val="0"/>
      <w:sz w:val="24"/>
      <w:szCs w:val="24"/>
    </w:rPr>
  </w:style>
  <w:style w:type="paragraph" w:customStyle="1" w:styleId="Bullet20">
    <w:name w:val="Bullet 2"/>
    <w:basedOn w:val="ab"/>
    <w:qFormat/>
    <w:pPr>
      <w:tabs>
        <w:tab w:val="left" w:pos="397"/>
      </w:tabs>
      <w:spacing w:beforeLines="10" w:afterLines="10" w:line="264" w:lineRule="auto"/>
      <w:ind w:left="397" w:hanging="397"/>
    </w:pPr>
    <w:rPr>
      <w:rFonts w:ascii="Arial" w:hAnsi="Arial"/>
      <w:sz w:val="21"/>
      <w:szCs w:val="21"/>
    </w:rPr>
  </w:style>
  <w:style w:type="paragraph" w:customStyle="1" w:styleId="xl79">
    <w:name w:val="xl79"/>
    <w:basedOn w:val="a"/>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L1">
    <w:name w:val="标准有序列表（L1）"/>
    <w:basedOn w:val="a5"/>
    <w:qFormat/>
    <w:pPr>
      <w:tabs>
        <w:tab w:val="left" w:pos="0"/>
      </w:tabs>
      <w:spacing w:line="360" w:lineRule="auto"/>
      <w:ind w:firstLine="0"/>
    </w:pPr>
    <w:rPr>
      <w:rFonts w:ascii="黑体" w:eastAsia="黑体"/>
      <w:color w:val="000000"/>
      <w:sz w:val="24"/>
    </w:rPr>
  </w:style>
  <w:style w:type="paragraph" w:customStyle="1" w:styleId="paracharcharcharcharcharcharcharcharchar1charcharcharchar">
    <w:name w:val="paracharcharcharcharcharcharcharcharchar1charcharcharchar"/>
    <w:basedOn w:val="a"/>
    <w:qFormat/>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a"/>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CharCharCharCharCharCharCharCharCharCharCharCharChar">
    <w:name w:val="Char Char Char Char Char Char Char Char Char Char Char Char Char"/>
    <w:basedOn w:val="a"/>
    <w:qFormat/>
    <w:pPr>
      <w:tabs>
        <w:tab w:val="left" w:pos="432"/>
      </w:tabs>
      <w:ind w:left="432" w:hanging="432"/>
    </w:pPr>
    <w:rPr>
      <w:rFonts w:ascii="Tahoma" w:hAnsi="Tahoma"/>
      <w:sz w:val="24"/>
      <w:szCs w:val="20"/>
    </w:rPr>
  </w:style>
  <w:style w:type="paragraph" w:customStyle="1" w:styleId="affffa">
    <w:name w:val="解释字体"/>
    <w:basedOn w:val="a"/>
    <w:qFormat/>
    <w:pPr>
      <w:tabs>
        <w:tab w:val="left" w:pos="1860"/>
      </w:tabs>
    </w:pPr>
    <w:rPr>
      <w:rFonts w:ascii="Times New Roman" w:hAnsi="Times New Roman"/>
      <w:i/>
      <w:iCs/>
      <w:szCs w:val="24"/>
    </w:rPr>
  </w:style>
  <w:style w:type="paragraph" w:customStyle="1" w:styleId="S4-L15-C">
    <w:name w:val="S4-L15-C"/>
    <w:basedOn w:val="a"/>
    <w:qFormat/>
    <w:pPr>
      <w:spacing w:after="120" w:line="360" w:lineRule="auto"/>
      <w:jc w:val="center"/>
    </w:pPr>
    <w:rPr>
      <w:rFonts w:ascii="Times New Roman" w:hAnsi="Times New Roman"/>
      <w:szCs w:val="21"/>
    </w:rPr>
  </w:style>
  <w:style w:type="paragraph" w:customStyle="1" w:styleId="affffb">
    <w:name w:val="表格内容"/>
    <w:basedOn w:val="ab"/>
    <w:qFormat/>
    <w:pPr>
      <w:suppressLineNumbers/>
      <w:suppressAutoHyphens/>
    </w:pPr>
    <w:rPr>
      <w:kern w:val="1"/>
      <w:sz w:val="21"/>
      <w:lang w:eastAsia="ar-SA"/>
    </w:rPr>
  </w:style>
  <w:style w:type="paragraph" w:customStyle="1" w:styleId="2f4">
    <w:name w:val="文章标题 2"/>
    <w:basedOn w:val="2"/>
    <w:next w:val="a"/>
    <w:qFormat/>
    <w:pPr>
      <w:keepNext w:val="0"/>
      <w:keepLines w:val="0"/>
    </w:pPr>
    <w:rPr>
      <w:rFonts w:ascii="黑体" w:eastAsia="仿宋_GB2312"/>
      <w:szCs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1">
    <w:name w:val="纯文本1"/>
    <w:basedOn w:val="a"/>
    <w:qFormat/>
    <w:rPr>
      <w:rFonts w:ascii="宋体" w:hAnsi="Courier New"/>
      <w:szCs w:val="20"/>
    </w:rPr>
  </w:style>
  <w:style w:type="paragraph" w:customStyle="1" w:styleId="GB2312015">
    <w:name w:val="样式 正文文本缩进 + 仿宋_GB2312 小四 首行缩进:  0 厘米 行距: 1.5 倍行距"/>
    <w:basedOn w:val="ac"/>
    <w:qFormat/>
    <w:pPr>
      <w:spacing w:line="360" w:lineRule="auto"/>
      <w:ind w:firstLine="0"/>
    </w:pPr>
    <w:rPr>
      <w:rFonts w:ascii="仿宋_GB2312" w:eastAsia="新宋体" w:hAnsi="Times New Roman"/>
      <w:spacing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1Char1">
    <w:name w:val="Char Char1 Char1"/>
    <w:basedOn w:val="a"/>
    <w:qFormat/>
    <w:rPr>
      <w:rFonts w:ascii="仿宋_GB2312" w:eastAsia="仿宋_GB2312" w:hAnsi="Times New Roman"/>
      <w:b/>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1">
    <w:name w:val="中等深浅列表 2 - 强调文字颜色 21"/>
    <w:uiPriority w:val="99"/>
    <w:semiHidden/>
    <w:qFormat/>
    <w:rPr>
      <w:kern w:val="2"/>
      <w:sz w:val="21"/>
      <w:szCs w:val="22"/>
    </w:rPr>
  </w:style>
  <w:style w:type="paragraph" w:customStyle="1" w:styleId="215">
    <w:name w:val="标题 2 + 行距: 1.5 倍行距"/>
    <w:basedOn w:val="2"/>
    <w:qFormat/>
    <w:pPr>
      <w:spacing w:line="360" w:lineRule="auto"/>
    </w:pPr>
    <w:rPr>
      <w:rFonts w:ascii="宋体" w:eastAsia="宋体" w:hAnsi="宋体"/>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2-22">
    <w:name w:val="中等深浅列表 2 - 强调文字颜色 22"/>
    <w:uiPriority w:val="99"/>
    <w:semiHidden/>
    <w:qFormat/>
    <w:rPr>
      <w:kern w:val="2"/>
      <w:sz w:val="21"/>
      <w:szCs w:val="22"/>
    </w:rPr>
  </w:style>
  <w:style w:type="paragraph" w:customStyle="1" w:styleId="37">
    <w:name w:val="样式 标题 3"/>
    <w:basedOn w:val="3"/>
    <w:next w:val="44"/>
    <w:qFormat/>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
    <w:qFormat/>
    <w:pPr>
      <w:spacing w:after="120"/>
      <w:ind w:left="0" w:firstLine="0"/>
    </w:pPr>
  </w:style>
  <w:style w:type="paragraph" w:customStyle="1" w:styleId="45">
    <w:name w:val="样式 标题 4"/>
    <w:basedOn w:val="4ChapterXXXX051"/>
    <w:next w:val="affffc"/>
    <w:qFormat/>
    <w:pPr>
      <w:tabs>
        <w:tab w:val="left" w:pos="2100"/>
      </w:tabs>
      <w:spacing w:after="50"/>
      <w:ind w:left="2100" w:hanging="420"/>
    </w:pPr>
  </w:style>
  <w:style w:type="paragraph" w:customStyle="1" w:styleId="4ChapterXXXX051">
    <w:name w:val="样式 标题 4Chapter X.X.X.X. + 段后: 0.5 行1"/>
    <w:basedOn w:val="405"/>
    <w:qFormat/>
    <w:pPr>
      <w:tabs>
        <w:tab w:val="left" w:pos="864"/>
      </w:tabs>
      <w:spacing w:after="120"/>
      <w:ind w:left="864" w:hanging="864"/>
    </w:pPr>
  </w:style>
  <w:style w:type="paragraph" w:customStyle="1" w:styleId="405">
    <w:name w:val="样式 标题 4 + 段后: 0.5 行"/>
    <w:basedOn w:val="4"/>
    <w:qFormat/>
    <w:pPr>
      <w:keepLines w:val="0"/>
      <w:tabs>
        <w:tab w:val="left" w:pos="2040"/>
      </w:tabs>
      <w:spacing w:before="120" w:afterLines="50" w:line="240" w:lineRule="auto"/>
      <w:ind w:left="2040" w:hanging="420"/>
      <w:jc w:val="left"/>
    </w:pPr>
    <w:rPr>
      <w:rFonts w:ascii="宋体" w:eastAsia="宋体" w:hAnsi="Times New Roman" w:cs="宋体"/>
      <w:snapToGrid w:val="0"/>
      <w:kern w:val="0"/>
      <w:sz w:val="21"/>
      <w:szCs w:val="20"/>
    </w:rPr>
  </w:style>
  <w:style w:type="paragraph" w:customStyle="1" w:styleId="affffc">
    <w:name w:val="样式 正文"/>
    <w:basedOn w:val="a"/>
    <w:next w:val="a"/>
    <w:qFormat/>
    <w:pPr>
      <w:spacing w:afterLines="50"/>
      <w:jc w:val="left"/>
    </w:pPr>
    <w:rPr>
      <w:rFonts w:ascii="宋体" w:hAnsi="Times New Roman" w:cs="宋体"/>
      <w:snapToGrid w:val="0"/>
      <w:kern w:val="0"/>
      <w:szCs w:val="20"/>
    </w:rPr>
  </w:style>
  <w:style w:type="paragraph" w:customStyle="1" w:styleId="NewNew">
    <w:name w:val="正文文本 New New"/>
    <w:basedOn w:val="NewNewNewNewNewNew"/>
    <w:qFormat/>
    <w:pPr>
      <w:spacing w:after="120"/>
    </w:pPr>
    <w:rPr>
      <w:sz w:val="28"/>
      <w:szCs w:val="24"/>
    </w:rPr>
  </w:style>
  <w:style w:type="paragraph" w:customStyle="1" w:styleId="NewNewNewNewNewNew">
    <w:name w:val="正文 New New New New New New"/>
    <w:qFormat/>
    <w:pPr>
      <w:widowControl w:val="0"/>
      <w:jc w:val="both"/>
    </w:pPr>
    <w:rPr>
      <w:rFonts w:ascii="Times New Roman" w:hAnsi="Times New Roman"/>
      <w:kern w:val="2"/>
      <w:sz w:val="21"/>
      <w:szCs w:val="22"/>
    </w:rPr>
  </w:style>
  <w:style w:type="paragraph" w:customStyle="1" w:styleId="affffd">
    <w:name w:val="首行缩进"/>
    <w:basedOn w:val="a"/>
    <w:qFormat/>
    <w:pPr>
      <w:widowControl/>
      <w:tabs>
        <w:tab w:val="left" w:pos="822"/>
      </w:tabs>
      <w:snapToGrid w:val="0"/>
      <w:spacing w:before="40" w:after="40" w:line="300" w:lineRule="atLeast"/>
      <w:ind w:left="2940" w:hanging="420"/>
    </w:pPr>
    <w:rPr>
      <w:rFonts w:ascii="Arial" w:hAnsi="Arial"/>
      <w:kern w:val="0"/>
      <w:szCs w:val="20"/>
    </w:rPr>
  </w:style>
  <w:style w:type="paragraph" w:customStyle="1" w:styleId="3A-3sect123h3H3level3PIM3Level3HeadHeading">
    <w:name w:val="样式 标题 3(A-3)sect1.2.3h3H3level_3PIM 3Level 3 HeadHeading..."/>
    <w:basedOn w:val="3"/>
    <w:qFormat/>
    <w:rPr>
      <w:rFonts w:ascii="Arial" w:hAnsi="Arial"/>
      <w:sz w:val="30"/>
    </w:rPr>
  </w:style>
  <w:style w:type="paragraph" w:customStyle="1" w:styleId="S4-I-U-L15-No-dot">
    <w:name w:val="S4-I-U-L15-No-dot"/>
    <w:basedOn w:val="a"/>
    <w:qFormat/>
    <w:pPr>
      <w:tabs>
        <w:tab w:val="left" w:pos="1112"/>
      </w:tabs>
      <w:spacing w:after="120" w:line="360" w:lineRule="auto"/>
      <w:ind w:left="1112" w:hanging="420"/>
    </w:pPr>
    <w:rPr>
      <w:rFonts w:ascii="Times New Roman" w:hAnsi="Times New Roman"/>
      <w:i/>
      <w:sz w:val="24"/>
      <w:szCs w:val="24"/>
      <w:u w:val="single"/>
    </w:rPr>
  </w:style>
  <w:style w:type="paragraph" w:customStyle="1" w:styleId="5H5ITTt5PAPicoSection5H5-Heading5h5l5heading51">
    <w:name w:val="样式 标题 5H5ITT t5PA Pico Section5H5-Heading 5h5l5heading5...1"/>
    <w:basedOn w:val="5"/>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4051">
    <w:name w:val="样式 样式 标题 4 + 段后: 0.5 行1"/>
    <w:basedOn w:val="405"/>
    <w:next w:val="af0"/>
    <w:qFormat/>
    <w:pPr>
      <w:spacing w:after="120"/>
      <w:ind w:left="0" w:firstLine="0"/>
    </w:pPr>
  </w:style>
  <w:style w:type="paragraph" w:customStyle="1" w:styleId="xl28">
    <w:name w:val="xl28"/>
    <w:basedOn w:val="a"/>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pbulletcmt">
    <w:name w:val="pbulletcmt"/>
    <w:basedOn w:val="a"/>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310">
    <w:name w:val="浅色列表 - 强调文字颜色 31"/>
    <w:uiPriority w:val="71"/>
    <w:qFormat/>
    <w:rPr>
      <w:kern w:val="2"/>
      <w:sz w:val="21"/>
      <w:szCs w:val="22"/>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
    <w:name w:val="文档正文 Char Char Char Char Char"/>
    <w:basedOn w:val="a"/>
    <w:qFormat/>
    <w:pPr>
      <w:adjustRightInd w:val="0"/>
      <w:spacing w:line="480" w:lineRule="exact"/>
      <w:ind w:firstLine="567"/>
      <w:textAlignment w:val="baseline"/>
    </w:pPr>
    <w:rPr>
      <w:rFonts w:ascii="仿宋_GB2312" w:hAnsi="Times New Roman"/>
      <w:kern w:val="0"/>
      <w:sz w:val="24"/>
      <w:szCs w:val="28"/>
    </w:rPr>
  </w:style>
  <w:style w:type="paragraph" w:customStyle="1" w:styleId="affffe">
    <w:name w:val="表格中序号"/>
    <w:basedOn w:val="a"/>
    <w:qFormat/>
    <w:pPr>
      <w:spacing w:line="288" w:lineRule="auto"/>
      <w:jc w:val="center"/>
    </w:pPr>
    <w:rPr>
      <w:rFonts w:ascii="新宋体" w:eastAsia="新宋体" w:hAnsi="Times New Roman"/>
      <w:sz w:val="24"/>
      <w:szCs w:val="24"/>
    </w:rPr>
  </w:style>
  <w:style w:type="paragraph" w:customStyle="1" w:styleId="05">
    <w:name w:val="样式 三号 加粗 段后: 0.5 行"/>
    <w:basedOn w:val="a"/>
    <w:qFormat/>
    <w:pPr>
      <w:spacing w:afterLines="50"/>
      <w:jc w:val="left"/>
    </w:pPr>
    <w:rPr>
      <w:rFonts w:ascii="宋体" w:hAnsi="Times New Roman" w:cs="宋体"/>
      <w:b/>
      <w:bCs/>
      <w:snapToGrid w:val="0"/>
      <w:kern w:val="0"/>
      <w:sz w:val="32"/>
      <w:szCs w:val="20"/>
    </w:r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f">
    <w:name w:val="五号正文项目（标准）"/>
    <w:basedOn w:val="a"/>
    <w:qFormat/>
    <w:pPr>
      <w:tabs>
        <w:tab w:val="left" w:pos="900"/>
      </w:tabs>
      <w:spacing w:line="400" w:lineRule="exact"/>
      <w:ind w:left="900" w:hanging="540"/>
      <w:jc w:val="left"/>
    </w:pPr>
    <w:rPr>
      <w:rFonts w:ascii="宋体" w:hAnsi="宋体"/>
      <w:color w:val="000000"/>
      <w:szCs w:val="20"/>
    </w:rPr>
  </w:style>
  <w:style w:type="paragraph" w:customStyle="1" w:styleId="152">
    <w:name w:val="样式 样式 小四 行距: 1.5 倍行距 首行缩进:  2 字符 + +中文正文"/>
    <w:basedOn w:val="a"/>
    <w:qFormat/>
    <w:pPr>
      <w:spacing w:line="360" w:lineRule="auto"/>
      <w:ind w:firstLineChars="200" w:firstLine="480"/>
    </w:pPr>
    <w:rPr>
      <w:rFonts w:ascii="宋体" w:hAnsi="宋体" w:cs="宋体"/>
      <w:sz w:val="24"/>
      <w:szCs w:val="20"/>
    </w:rPr>
  </w:style>
  <w:style w:type="paragraph" w:customStyle="1" w:styleId="GB2312152">
    <w:name w:val="样式 仿宋_GB2312 (符号) 宋体 四号 行距: 1.5 倍行距 首行缩进:  2 字符"/>
    <w:basedOn w:val="a"/>
    <w:qFormat/>
    <w:pPr>
      <w:spacing w:line="360" w:lineRule="auto"/>
      <w:ind w:firstLineChars="200" w:firstLine="560"/>
    </w:pPr>
    <w:rPr>
      <w:rFonts w:ascii="仿宋" w:eastAsia="仿宋" w:hAnsi="宋体" w:cs="宋体"/>
      <w:sz w:val="28"/>
      <w:szCs w:val="20"/>
    </w:rPr>
  </w:style>
  <w:style w:type="paragraph" w:customStyle="1" w:styleId="xl70">
    <w:name w:val="xl70"/>
    <w:basedOn w:val="a"/>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0">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afffff1">
    <w:name w:val="技术方案正文样式"/>
    <w:basedOn w:val="a"/>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1">
    <w:name w:val="Char1 Char Char Char11"/>
    <w:basedOn w:val="a"/>
    <w:qFormat/>
    <w:rPr>
      <w:rFonts w:ascii="Tahoma" w:hAnsi="Tahoma"/>
      <w:sz w:val="24"/>
      <w:szCs w:val="20"/>
    </w:rPr>
  </w:style>
  <w:style w:type="paragraph" w:customStyle="1" w:styleId="afffff2">
    <w:name w:val="强调点"/>
    <w:basedOn w:val="a"/>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86">
    <w:name w:val="xl86"/>
    <w:basedOn w:val="a"/>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3CharCharChar">
    <w:name w:val="Char3 Char Char Char"/>
    <w:basedOn w:val="a"/>
    <w:qFormat/>
    <w:pPr>
      <w:widowControl/>
      <w:spacing w:after="160" w:line="240" w:lineRule="exact"/>
      <w:jc w:val="left"/>
    </w:pPr>
    <w:rPr>
      <w:rFonts w:ascii="Times New Roman" w:hAnsi="Times New Roman"/>
      <w:szCs w:val="20"/>
    </w:rPr>
  </w:style>
  <w:style w:type="paragraph" w:customStyle="1" w:styleId="P2">
    <w:name w:val="P2"/>
    <w:basedOn w:val="a"/>
    <w:qFormat/>
    <w:pPr>
      <w:widowControl/>
      <w:spacing w:before="240" w:line="240" w:lineRule="atLeast"/>
      <w:ind w:left="578"/>
      <w:jc w:val="left"/>
    </w:pPr>
    <w:rPr>
      <w:rFonts w:ascii="Times New Roman" w:hAnsi="Times New Roman"/>
      <w:b/>
      <w:kern w:val="0"/>
      <w:szCs w:val="21"/>
      <w:lang w:val="en-AU" w:eastAsia="en-US"/>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CharCharChar0">
    <w:name w:val="Char Char Char"/>
    <w:basedOn w:val="a"/>
    <w:qFormat/>
  </w:style>
  <w:style w:type="paragraph" w:customStyle="1" w:styleId="72">
    <w:name w:val="样式7"/>
    <w:basedOn w:val="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modselection1">
    <w:name w:val="mod_selection1"/>
    <w:basedOn w:val="a"/>
    <w:qFormat/>
    <w:pPr>
      <w:widowControl/>
      <w:ind w:left="75"/>
      <w:jc w:val="left"/>
    </w:pPr>
    <w:rPr>
      <w:rFonts w:ascii="Arial" w:hAnsi="Arial" w:cs="Arial"/>
      <w:b/>
      <w:bCs/>
      <w:kern w:val="0"/>
      <w:sz w:val="20"/>
      <w:szCs w:val="20"/>
    </w:rPr>
  </w:style>
  <w:style w:type="paragraph" w:customStyle="1" w:styleId="Paragraph2">
    <w:name w:val="Paragraph2"/>
    <w:basedOn w:val="a"/>
    <w:qFormat/>
    <w:pPr>
      <w:spacing w:before="80" w:afterLines="50"/>
      <w:ind w:left="720"/>
    </w:pPr>
    <w:rPr>
      <w:rFonts w:ascii="宋体" w:hAnsi="Times New Roman"/>
      <w:snapToGrid w:val="0"/>
      <w:color w:val="000000"/>
      <w:kern w:val="0"/>
      <w:szCs w:val="20"/>
      <w:lang w:val="en-AU"/>
    </w:rPr>
  </w:style>
  <w:style w:type="paragraph" w:customStyle="1" w:styleId="ParaChar">
    <w:name w:val="默认段落字体 Para Char"/>
    <w:basedOn w:val="a"/>
    <w:qFormat/>
    <w:pPr>
      <w:adjustRightInd w:val="0"/>
      <w:spacing w:line="360" w:lineRule="auto"/>
      <w:ind w:firstLine="480"/>
    </w:pPr>
    <w:rPr>
      <w:rFonts w:ascii="宋体" w:hAnsi="宋体"/>
      <w:kern w:val="0"/>
      <w:sz w:val="24"/>
      <w:szCs w:val="20"/>
    </w:rPr>
  </w:style>
  <w:style w:type="paragraph" w:customStyle="1" w:styleId="CharChar2CharCharCharCharCharCharChar">
    <w:name w:val="Char Char2 Char Char Char Char Char Char Char"/>
    <w:basedOn w:val="a8"/>
    <w:qFormat/>
    <w:pPr>
      <w:shd w:val="clear" w:color="auto" w:fill="000080"/>
    </w:pPr>
    <w:rPr>
      <w:rFonts w:ascii="Tahoma" w:hAnsi="Tahoma"/>
      <w:sz w:val="24"/>
      <w:szCs w:val="24"/>
    </w:rPr>
  </w:style>
  <w:style w:type="paragraph" w:customStyle="1" w:styleId="Charfff0">
    <w:name w:val="Char"/>
    <w:basedOn w:val="a"/>
    <w:qFormat/>
    <w:rPr>
      <w:rFonts w:ascii="仿宋_GB2312" w:eastAsia="仿宋_GB2312" w:hAnsi="Times New Roman"/>
      <w:b/>
      <w:sz w:val="32"/>
      <w:szCs w:val="32"/>
    </w:rPr>
  </w:style>
  <w:style w:type="paragraph" w:customStyle="1" w:styleId="2f5">
    <w:name w:val="最新标题2"/>
    <w:basedOn w:val="2f6"/>
    <w:next w:val="38"/>
    <w:qFormat/>
    <w:pPr>
      <w:spacing w:after="120"/>
    </w:pPr>
  </w:style>
  <w:style w:type="paragraph" w:customStyle="1" w:styleId="2f6">
    <w:name w:val="样式 标题 2"/>
    <w:basedOn w:val="2"/>
    <w:next w:val="38"/>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7"/>
    <w:next w:val="44"/>
    <w:qFormat/>
    <w:pPr>
      <w:spacing w:after="120"/>
    </w:pPr>
  </w:style>
  <w:style w:type="paragraph" w:customStyle="1" w:styleId="afffff3">
    <w:name w:val="表格_内容"/>
    <w:basedOn w:val="a"/>
    <w:qFormat/>
    <w:rPr>
      <w:rFonts w:ascii="宋体" w:hAnsi="宋体"/>
      <w:szCs w:val="21"/>
    </w:rPr>
  </w:style>
  <w:style w:type="paragraph" w:customStyle="1" w:styleId="InfoBlue">
    <w:name w:val="InfoBlue"/>
    <w:basedOn w:val="a"/>
    <w:next w:val="ab"/>
    <w:qFormat/>
    <w:pPr>
      <w:spacing w:afterLines="50"/>
      <w:ind w:left="720"/>
      <w:jc w:val="left"/>
    </w:pPr>
    <w:rPr>
      <w:rFonts w:ascii="宋体" w:hAnsi="Times New Roman"/>
      <w:i/>
      <w:snapToGrid w:val="0"/>
      <w:color w:val="0000FF"/>
      <w:kern w:val="0"/>
      <w:szCs w:val="20"/>
    </w:rPr>
  </w:style>
  <w:style w:type="paragraph" w:customStyle="1" w:styleId="afffff4">
    <w:name w:val="文档正文"/>
    <w:basedOn w:val="a"/>
    <w:qFormat/>
    <w:pPr>
      <w:adjustRightInd w:val="0"/>
      <w:spacing w:line="440" w:lineRule="exact"/>
      <w:ind w:firstLine="567"/>
      <w:textAlignment w:val="baseline"/>
    </w:pPr>
    <w:rPr>
      <w:rFonts w:ascii="Arial Narrow" w:hAnsi="Arial Narrow"/>
      <w:kern w:val="0"/>
      <w:sz w:val="24"/>
      <w:szCs w:val="24"/>
    </w:rPr>
  </w:style>
  <w:style w:type="paragraph" w:customStyle="1" w:styleId="02024">
    <w:name w:val="样式 正文 段落文字 + 宋体 小四 左侧:  0 厘米 首行缩进:  2 字符 段后: 0 磅 行距: 固定值 24..."/>
    <w:basedOn w:val="a"/>
    <w:qFormat/>
    <w:pPr>
      <w:spacing w:line="480" w:lineRule="exact"/>
      <w:ind w:firstLineChars="200" w:firstLine="480"/>
    </w:pPr>
    <w:rPr>
      <w:rFonts w:ascii="宋体" w:hAnsi="宋体" w:cs="宋体"/>
      <w:sz w:val="24"/>
      <w:szCs w:val="20"/>
    </w:rPr>
  </w:style>
  <w:style w:type="paragraph" w:customStyle="1" w:styleId="ymh2">
    <w:name w:val="ymh样式2"/>
    <w:basedOn w:val="2"/>
    <w:next w:val="2"/>
    <w:qFormat/>
    <w:pPr>
      <w:spacing w:before="0" w:after="0" w:line="360" w:lineRule="auto"/>
      <w:ind w:left="709"/>
    </w:pPr>
    <w:rPr>
      <w:rFonts w:ascii="宋体" w:eastAsia="宋体" w:hAnsi="宋体"/>
      <w:sz w:val="28"/>
      <w:szCs w:val="28"/>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afffff5">
    <w:name w:val="文本框内文字"/>
    <w:basedOn w:val="a"/>
    <w:qFormat/>
    <w:pPr>
      <w:spacing w:line="0" w:lineRule="atLeast"/>
    </w:pPr>
    <w:rPr>
      <w:rFonts w:ascii="Times New Roman" w:eastAsia="仿宋_GB2312" w:hAnsi="Times New Roman"/>
      <w:sz w:val="22"/>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05">
    <w:name w:val="样式 标题 1 + 段后: 0.5 行"/>
    <w:basedOn w:val="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12111ALTZPI2">
    <w:name w:val="样式 正文缩进正文（首行缩进两字）四号四号1四号2四号11特点正文非缩进段1ALT+ZPI正文文字首行缩进...2"/>
    <w:basedOn w:val="a5"/>
    <w:qFormat/>
    <w:pPr>
      <w:spacing w:beforeLines="50" w:line="360" w:lineRule="exact"/>
      <w:ind w:firstLineChars="200" w:firstLine="200"/>
    </w:pPr>
    <w:rPr>
      <w:rFonts w:ascii="宋体" w:hAnsi="Times New Roman" w:cs="宋体"/>
      <w:bCs/>
      <w:kern w:val="0"/>
      <w:sz w:val="24"/>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39">
    <w:name w:val="无间隔3"/>
    <w:qFormat/>
    <w:pPr>
      <w:widowControl w:val="0"/>
      <w:jc w:val="both"/>
    </w:pPr>
    <w:rPr>
      <w:rFonts w:ascii="Times New Roman" w:hAnsi="Times New Roman"/>
      <w:kern w:val="2"/>
      <w:sz w:val="21"/>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050">
    <w:name w:val="样式 左侧:  1 厘米 段后: 0.5 行"/>
    <w:basedOn w:val="a"/>
    <w:qFormat/>
    <w:pPr>
      <w:spacing w:afterLines="50"/>
      <w:ind w:firstLine="425"/>
      <w:jc w:val="left"/>
    </w:pPr>
    <w:rPr>
      <w:rFonts w:ascii="宋体" w:hAnsi="Times New Roman" w:cs="宋体"/>
      <w:snapToGrid w:val="0"/>
      <w:kern w:val="0"/>
      <w:szCs w:val="20"/>
    </w:rPr>
  </w:style>
  <w:style w:type="paragraph" w:customStyle="1" w:styleId="Style164">
    <w:name w:val="_Style 164"/>
    <w:basedOn w:val="a"/>
    <w:qFormat/>
    <w:rPr>
      <w:rFonts w:ascii="Times New Roman" w:hAnsi="Times New Roman"/>
      <w:szCs w:val="20"/>
    </w:rPr>
  </w:style>
  <w:style w:type="paragraph" w:customStyle="1" w:styleId="Afffff6">
    <w:name w:val="A正文小四"/>
    <w:basedOn w:val="a"/>
    <w:qFormat/>
    <w:pPr>
      <w:spacing w:line="360" w:lineRule="auto"/>
      <w:ind w:firstLineChars="200" w:firstLine="200"/>
    </w:pPr>
    <w:rPr>
      <w:rFonts w:ascii="Times New Roman" w:hAnsi="Times New Roman"/>
      <w:sz w:val="24"/>
      <w:szCs w:val="24"/>
    </w:rPr>
  </w:style>
  <w:style w:type="paragraph" w:customStyle="1" w:styleId="afffff7">
    <w:name w:val="圆点"/>
    <w:basedOn w:val="a"/>
    <w:qFormat/>
    <w:pPr>
      <w:spacing w:beforeLines="50" w:afterLines="50" w:line="360" w:lineRule="auto"/>
      <w:ind w:firstLineChars="200" w:firstLine="480"/>
    </w:pPr>
    <w:rPr>
      <w:rFonts w:ascii="仿宋_GB2312" w:eastAsia="仿宋_GB2312" w:hAnsi="Times New Roman"/>
      <w:sz w:val="24"/>
      <w:szCs w:val="24"/>
    </w:rPr>
  </w:style>
  <w:style w:type="paragraph" w:customStyle="1" w:styleId="graytext">
    <w:name w:val="graytext"/>
    <w:basedOn w:val="a"/>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8">
    <w:name w:val="样式"/>
    <w:basedOn w:val="a"/>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TableMedium">
    <w:name w:val="Table_Medium"/>
    <w:basedOn w:val="Table"/>
    <w:qFormat/>
    <w:rPr>
      <w:sz w:val="18"/>
    </w:rPr>
  </w:style>
  <w:style w:type="paragraph" w:customStyle="1" w:styleId="Table">
    <w:name w:val="Table"/>
    <w:basedOn w:val="a"/>
    <w:qFormat/>
    <w:pPr>
      <w:widowControl/>
      <w:spacing w:before="40" w:after="40"/>
      <w:jc w:val="left"/>
    </w:pPr>
    <w:rPr>
      <w:rFonts w:ascii="Arial" w:eastAsia="Times New Roman" w:hAnsi="Arial"/>
      <w:kern w:val="0"/>
      <w:sz w:val="20"/>
      <w:szCs w:val="20"/>
      <w:lang w:val="en-GB" w:eastAsia="en-US"/>
    </w:rPr>
  </w:style>
  <w:style w:type="paragraph" w:customStyle="1" w:styleId="1110">
    <w:name w:val="列出段落111"/>
    <w:basedOn w:val="a"/>
    <w:qFormat/>
    <w:pPr>
      <w:ind w:firstLineChars="200" w:firstLine="420"/>
    </w:pPr>
  </w:style>
  <w:style w:type="paragraph" w:customStyle="1" w:styleId="afffff9">
    <w:name w:val="标书_正文"/>
    <w:basedOn w:val="a"/>
    <w:qFormat/>
    <w:pPr>
      <w:spacing w:line="360" w:lineRule="auto"/>
    </w:pPr>
    <w:rPr>
      <w:rFonts w:ascii="宋体" w:hAnsi="Times New Roman"/>
      <w:b/>
      <w:kern w:val="0"/>
      <w:sz w:val="32"/>
      <w:szCs w:val="32"/>
    </w:rPr>
  </w:style>
  <w:style w:type="paragraph" w:customStyle="1" w:styleId="Style-">
    <w:name w:val="Style-正文"/>
    <w:basedOn w:val="a"/>
    <w:qFormat/>
    <w:pPr>
      <w:spacing w:line="360" w:lineRule="auto"/>
      <w:ind w:firstLine="420"/>
    </w:pPr>
    <w:rPr>
      <w:rFonts w:ascii="宋体" w:hAnsi="宋体"/>
      <w:sz w:val="24"/>
      <w:szCs w:val="24"/>
    </w:rPr>
  </w:style>
  <w:style w:type="paragraph" w:customStyle="1" w:styleId="afffffa">
    <w:name w:val="标号标题"/>
    <w:basedOn w:val="a"/>
    <w:qFormat/>
    <w:pPr>
      <w:widowControl/>
      <w:spacing w:line="360" w:lineRule="auto"/>
      <w:ind w:left="340"/>
      <w:jc w:val="left"/>
    </w:pPr>
    <w:rPr>
      <w:rFonts w:ascii="Times New Roman" w:hAnsi="Times New Roman"/>
      <w:b/>
      <w:szCs w:val="24"/>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f7">
    <w:name w:val="样式 标题 2 + 五号"/>
    <w:basedOn w:val="2"/>
    <w:qFormat/>
    <w:pPr>
      <w:spacing w:before="0" w:after="0" w:line="240" w:lineRule="auto"/>
    </w:pPr>
    <w:rPr>
      <w:rFonts w:ascii="宋体" w:eastAsia="宋体" w:hAnsi="宋体"/>
      <w:sz w:val="21"/>
    </w:rPr>
  </w:style>
  <w:style w:type="paragraph" w:customStyle="1" w:styleId="Charfff1">
    <w:name w:val="文档正文 Char"/>
    <w:basedOn w:val="a"/>
    <w:qFormat/>
    <w:pPr>
      <w:adjustRightInd w:val="0"/>
      <w:spacing w:line="500" w:lineRule="atLeast"/>
      <w:ind w:firstLine="567"/>
    </w:pPr>
    <w:rPr>
      <w:rFonts w:ascii="仿宋_GB2312" w:eastAsia="仿宋_GB2312" w:hAnsi="Times New Roman" w:hint="eastAsia"/>
      <w:sz w:val="28"/>
      <w:szCs w:val="24"/>
    </w:rPr>
  </w:style>
  <w:style w:type="paragraph" w:customStyle="1" w:styleId="afffffb">
    <w:name w:val="公司名"/>
    <w:basedOn w:val="a"/>
    <w:next w:val="a"/>
    <w:qFormat/>
    <w:pPr>
      <w:widowControl/>
      <w:spacing w:before="420" w:after="60" w:line="320" w:lineRule="exact"/>
      <w:jc w:val="left"/>
    </w:pPr>
    <w:rPr>
      <w:rFonts w:ascii="Garamond" w:hAnsi="Garamond"/>
      <w:caps/>
      <w:kern w:val="36"/>
      <w:sz w:val="38"/>
      <w:szCs w:val="20"/>
      <w:lang w:bidi="he-IL"/>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1f2">
    <w:name w:val="正文居中标题1"/>
    <w:basedOn w:val="a"/>
    <w:qFormat/>
    <w:pPr>
      <w:spacing w:before="100" w:beforeAutospacing="1" w:after="100" w:afterAutospacing="1"/>
      <w:jc w:val="center"/>
    </w:pPr>
    <w:rPr>
      <w:rFonts w:ascii="Times New Roman" w:eastAsia="隶书" w:hAnsi="Times New Roman"/>
      <w:b/>
      <w:bCs/>
      <w:sz w:val="8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CharCharChar1Char">
    <w:name w:val="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
    <w:name w:val="Char Char1 Char"/>
    <w:basedOn w:val="a"/>
    <w:qFormat/>
    <w:rPr>
      <w:rFonts w:ascii="仿宋_GB2312" w:eastAsia="仿宋_GB2312" w:hAnsi="Times New Roman"/>
      <w:b/>
      <w:sz w:val="32"/>
      <w:szCs w:val="32"/>
    </w:rPr>
  </w:style>
  <w:style w:type="paragraph" w:customStyle="1" w:styleId="afffffc">
    <w:name w:val="表格标题"/>
    <w:basedOn w:val="affffb"/>
    <w:qFormat/>
    <w:pPr>
      <w:jc w:val="center"/>
    </w:pPr>
    <w:rPr>
      <w:b/>
      <w:bCs/>
      <w:i/>
      <w:iCs/>
    </w:rPr>
  </w:style>
  <w:style w:type="paragraph" w:customStyle="1" w:styleId="Proposalsbody">
    <w:name w:val="Proposals body"/>
    <w:basedOn w:val="a"/>
    <w:next w:val="a"/>
    <w:qFormat/>
    <w:pPr>
      <w:widowControl/>
      <w:spacing w:line="360" w:lineRule="auto"/>
      <w:jc w:val="left"/>
    </w:pPr>
    <w:rPr>
      <w:rFonts w:ascii="宋体" w:hAnsi="Times New Roman"/>
      <w:snapToGrid w:val="0"/>
      <w:color w:val="000000"/>
      <w:kern w:val="0"/>
      <w:sz w:val="24"/>
      <w:szCs w:val="20"/>
    </w:rPr>
  </w:style>
  <w:style w:type="paragraph" w:customStyle="1" w:styleId="pa-7">
    <w:name w:val="pa-7"/>
    <w:basedOn w:val="a"/>
    <w:qFormat/>
    <w:pPr>
      <w:widowControl/>
      <w:spacing w:before="150" w:after="150"/>
      <w:jc w:val="left"/>
    </w:pPr>
    <w:rPr>
      <w:rFonts w:ascii="宋体" w:hAnsi="宋体" w:cs="宋体"/>
      <w:kern w:val="0"/>
      <w:sz w:val="24"/>
      <w:szCs w:val="24"/>
    </w:rPr>
  </w:style>
  <w:style w:type="paragraph" w:customStyle="1" w:styleId="afffffd">
    <w:name w:val="封面标准文稿编辑信息"/>
    <w:qFormat/>
    <w:pPr>
      <w:spacing w:before="180" w:line="180" w:lineRule="exact"/>
      <w:jc w:val="center"/>
    </w:pPr>
    <w:rPr>
      <w:rFonts w:ascii="宋体" w:hAnsi="Times New Roman"/>
      <w:sz w:val="21"/>
    </w:rPr>
  </w:style>
  <w:style w:type="paragraph" w:customStyle="1" w:styleId="2f8">
    <w:name w:val="金保标题2"/>
    <w:basedOn w:val="2"/>
    <w:next w:val="a"/>
    <w:qFormat/>
    <w:pPr>
      <w:tabs>
        <w:tab w:val="left" w:pos="709"/>
      </w:tabs>
      <w:spacing w:line="360" w:lineRule="auto"/>
    </w:pPr>
    <w:rPr>
      <w:rFonts w:ascii="Times New Roman" w:hAnsi="Times New Roman"/>
      <w:kern w:val="0"/>
      <w:sz w:val="28"/>
      <w:szCs w:val="28"/>
    </w:rPr>
  </w:style>
  <w:style w:type="paragraph" w:customStyle="1" w:styleId="2f9">
    <w:name w:val="正文缩进2字符"/>
    <w:basedOn w:val="0"/>
    <w:qFormat/>
    <w:pPr>
      <w:ind w:firstLineChars="200" w:firstLine="480"/>
    </w:pPr>
  </w:style>
  <w:style w:type="paragraph" w:customStyle="1" w:styleId="1f3">
    <w:name w:val="标题1"/>
    <w:basedOn w:val="ae"/>
    <w:qFormat/>
    <w:pPr>
      <w:spacing w:beforeLines="0" w:afterLines="0" w:line="360" w:lineRule="auto"/>
    </w:pPr>
    <w:rPr>
      <w:b/>
      <w:sz w:val="30"/>
      <w:szCs w:val="20"/>
    </w:rPr>
  </w:style>
  <w:style w:type="paragraph" w:customStyle="1" w:styleId="afffffe">
    <w:name w:val="样式 模板描述"/>
    <w:basedOn w:val="a"/>
    <w:next w:val="affffc"/>
    <w:qFormat/>
    <w:pPr>
      <w:spacing w:afterLines="50"/>
      <w:jc w:val="left"/>
    </w:pPr>
    <w:rPr>
      <w:rFonts w:ascii="宋体" w:hAnsi="Times New Roman" w:cs="宋体"/>
      <w:i/>
      <w:iCs/>
      <w:snapToGrid w:val="0"/>
      <w:color w:val="0000FF"/>
      <w:kern w:val="0"/>
      <w:szCs w:val="21"/>
    </w:rPr>
  </w:style>
  <w:style w:type="paragraph" w:customStyle="1" w:styleId="1f4">
    <w:name w:val="正文缩进1"/>
    <w:basedOn w:val="a"/>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Style13">
    <w:name w:val="_Style 13"/>
    <w:basedOn w:val="a"/>
    <w:qFormat/>
    <w:pPr>
      <w:tabs>
        <w:tab w:val="left" w:pos="360"/>
      </w:tabs>
      <w:ind w:firstLineChars="150" w:firstLine="420"/>
    </w:pPr>
    <w:rPr>
      <w:rFonts w:ascii="Times New Roman" w:hAnsi="Times New Roman"/>
      <w:szCs w:val="20"/>
    </w:rPr>
  </w:style>
  <w:style w:type="paragraph" w:customStyle="1" w:styleId="074">
    <w:name w:val="正文样式 首行缩进:  0.74 厘米"/>
    <w:basedOn w:val="a"/>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1f5">
    <w:name w:val="修订1"/>
    <w:qFormat/>
    <w:rPr>
      <w:kern w:val="2"/>
      <w:sz w:val="21"/>
      <w:szCs w:val="22"/>
    </w:rPr>
  </w:style>
  <w:style w:type="paragraph" w:customStyle="1" w:styleId="affffff">
    <w:name w:val="一级项目符号"/>
    <w:basedOn w:val="a"/>
    <w:qFormat/>
    <w:pPr>
      <w:widowControl/>
      <w:tabs>
        <w:tab w:val="left" w:pos="482"/>
      </w:tabs>
      <w:spacing w:line="360" w:lineRule="auto"/>
      <w:ind w:left="482" w:hanging="482"/>
    </w:pPr>
    <w:rPr>
      <w:rFonts w:ascii="Times New Roman" w:hAnsi="Times New Roman"/>
      <w:kern w:val="0"/>
      <w:sz w:val="24"/>
      <w:szCs w:val="20"/>
    </w:rPr>
  </w:style>
  <w:style w:type="paragraph" w:customStyle="1" w:styleId="affffff0">
    <w:name w:val="丽天正文"/>
    <w:basedOn w:val="a"/>
    <w:qFormat/>
    <w:pPr>
      <w:spacing w:line="540" w:lineRule="exact"/>
      <w:ind w:firstLineChars="200" w:firstLine="560"/>
    </w:pPr>
    <w:rPr>
      <w:rFonts w:ascii="宋体" w:hAnsi="宋体"/>
      <w:color w:val="000000"/>
      <w:sz w:val="28"/>
      <w:szCs w:val="28"/>
    </w:rPr>
  </w:style>
  <w:style w:type="paragraph" w:customStyle="1" w:styleId="affffff1">
    <w:name w:val="正文 样式"/>
    <w:basedOn w:val="a"/>
    <w:qFormat/>
    <w:pPr>
      <w:spacing w:line="360" w:lineRule="auto"/>
      <w:ind w:firstLineChars="200" w:firstLine="480"/>
    </w:pPr>
    <w:rPr>
      <w:rFonts w:ascii="Times New Roman" w:hAnsi="Times New Roman"/>
      <w:sz w:val="24"/>
      <w:szCs w:val="24"/>
    </w:rPr>
  </w:style>
  <w:style w:type="paragraph" w:customStyle="1" w:styleId="affffff2">
    <w:name w:val="小标题"/>
    <w:basedOn w:val="ab"/>
    <w:qFormat/>
    <w:pPr>
      <w:tabs>
        <w:tab w:val="left" w:pos="840"/>
      </w:tabs>
      <w:spacing w:before="60" w:after="60" w:line="360" w:lineRule="auto"/>
      <w:ind w:left="840" w:hanging="420"/>
    </w:pPr>
    <w:rPr>
      <w:rFonts w:eastAsia="黑体"/>
      <w:sz w:val="24"/>
      <w:szCs w:val="20"/>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affffff3">
    <w:name w:val="章正文"/>
    <w:basedOn w:val="a"/>
    <w:qFormat/>
    <w:pPr>
      <w:spacing w:beforeLines="50" w:after="120" w:line="300" w:lineRule="auto"/>
      <w:ind w:firstLine="480"/>
    </w:pPr>
    <w:rPr>
      <w:rFonts w:ascii="Helvetica" w:hAnsi="Helvetica"/>
      <w:kern w:val="0"/>
      <w:sz w:val="24"/>
      <w:szCs w:val="24"/>
    </w:rPr>
  </w:style>
  <w:style w:type="paragraph" w:customStyle="1" w:styleId="3a">
    <w:name w:val="书籍标题3"/>
    <w:basedOn w:val="a"/>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2fa">
    <w:name w:val="样式2"/>
    <w:basedOn w:val="2"/>
    <w:qFormat/>
    <w:pPr>
      <w:tabs>
        <w:tab w:val="left" w:pos="576"/>
      </w:tabs>
      <w:spacing w:before="0" w:after="0" w:line="415" w:lineRule="auto"/>
      <w:ind w:left="576" w:hanging="576"/>
    </w:pPr>
    <w:rPr>
      <w:rFonts w:ascii="宋体" w:eastAsia="仿宋_GB2312" w:hAnsi="宋体"/>
      <w:bCs w:val="0"/>
      <w:szCs w:val="20"/>
    </w:rPr>
  </w:style>
  <w:style w:type="paragraph" w:customStyle="1" w:styleId="ymh1">
    <w:name w:val="ymh样式1"/>
    <w:basedOn w:val="1"/>
    <w:next w:val="af3"/>
    <w:qFormat/>
    <w:pPr>
      <w:keepNext/>
      <w:keepLines/>
      <w:pageBreakBefore/>
      <w:widowControl/>
      <w:autoSpaceDE/>
      <w:autoSpaceDN/>
      <w:adjustRightInd/>
      <w:spacing w:before="100" w:after="100"/>
      <w:ind w:left="425"/>
      <w:jc w:val="left"/>
    </w:pPr>
    <w:rPr>
      <w:rFonts w:ascii="宋体" w:eastAsia="仿宋_GB2312" w:hAnsi="宋体"/>
      <w:sz w:val="32"/>
      <w:szCs w:val="32"/>
    </w:rPr>
  </w:style>
  <w:style w:type="paragraph" w:customStyle="1" w:styleId="Paragraph3">
    <w:name w:val="Paragraph3"/>
    <w:basedOn w:val="a"/>
    <w:qFormat/>
    <w:pPr>
      <w:spacing w:before="80" w:afterLines="50"/>
      <w:ind w:left="1530"/>
    </w:pPr>
    <w:rPr>
      <w:rFonts w:ascii="宋体" w:hAnsi="Times New Roman"/>
      <w:snapToGrid w:val="0"/>
      <w:kern w:val="0"/>
      <w:szCs w:val="20"/>
    </w:rPr>
  </w:style>
  <w:style w:type="paragraph" w:customStyle="1" w:styleId="CharCharChar2">
    <w:name w:val="Char Char Char2"/>
    <w:basedOn w:val="a"/>
    <w:qFormat/>
    <w:rPr>
      <w:rFonts w:ascii="Times New Roman" w:eastAsia="仿宋_GB2312" w:hAnsi="Times New Roman" w:cs="宋体"/>
      <w:sz w:val="24"/>
      <w:szCs w:val="20"/>
    </w:rPr>
  </w:style>
  <w:style w:type="paragraph" w:customStyle="1" w:styleId="affffff4">
    <w:name w:val="表格内文"/>
    <w:qFormat/>
    <w:pPr>
      <w:widowControl w:val="0"/>
      <w:spacing w:line="360" w:lineRule="auto"/>
      <w:jc w:val="both"/>
    </w:pPr>
    <w:rPr>
      <w:rFonts w:ascii="宋体" w:hAnsi="Times New Roman" w:cs="宋体"/>
      <w:color w:val="000000"/>
      <w:kern w:val="2"/>
      <w:sz w:val="21"/>
    </w:rPr>
  </w:style>
  <w:style w:type="paragraph" w:customStyle="1" w:styleId="1f6">
    <w:name w:val="文档结构图1"/>
    <w:basedOn w:val="a"/>
    <w:qFormat/>
    <w:rPr>
      <w:rFonts w:ascii="宋体"/>
      <w:kern w:val="0"/>
      <w:sz w:val="18"/>
      <w:szCs w:val="18"/>
    </w:rPr>
  </w:style>
  <w:style w:type="paragraph" w:customStyle="1" w:styleId="affffff5">
    <w:name w:val="二级项目符号"/>
    <w:basedOn w:val="a"/>
    <w:qFormat/>
    <w:pPr>
      <w:widowControl/>
      <w:tabs>
        <w:tab w:val="left" w:pos="964"/>
      </w:tabs>
      <w:spacing w:line="360" w:lineRule="auto"/>
      <w:ind w:left="964" w:hanging="482"/>
    </w:pPr>
    <w:rPr>
      <w:rFonts w:ascii="Times New Roman" w:hAnsi="Times New Roman"/>
      <w:kern w:val="0"/>
      <w:sz w:val="24"/>
      <w:szCs w:val="20"/>
    </w:rPr>
  </w:style>
  <w:style w:type="paragraph" w:customStyle="1" w:styleId="Style3">
    <w:name w:val="_Style 3"/>
    <w:basedOn w:val="a"/>
    <w:qFormat/>
    <w:rPr>
      <w:rFonts w:ascii="Times New Roman" w:hAnsi="Times New Roman"/>
      <w:szCs w:val="20"/>
    </w:r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affffff6">
    <w:name w:val="新昌图表样式"/>
    <w:basedOn w:val="a6"/>
    <w:qFormat/>
    <w:pPr>
      <w:spacing w:beforeLines="50" w:afterLines="50"/>
      <w:jc w:val="center"/>
    </w:pPr>
    <w:rPr>
      <w:rFonts w:ascii="黑体"/>
      <w:kern w:val="0"/>
      <w:sz w:val="24"/>
      <w:szCs w:val="24"/>
    </w:rPr>
  </w:style>
  <w:style w:type="paragraph" w:customStyle="1" w:styleId="flType">
    <w:name w:val="flType"/>
    <w:basedOn w:val="a"/>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31">
    <w:name w:val="Char3"/>
    <w:basedOn w:val="a"/>
    <w:qFormat/>
    <w:rPr>
      <w:rFonts w:ascii="仿宋_GB2312" w:eastAsia="仿宋_GB2312" w:hAnsi="Times New Roman"/>
      <w:b/>
      <w:sz w:val="32"/>
      <w:szCs w:val="20"/>
    </w:rPr>
  </w:style>
  <w:style w:type="paragraph" w:customStyle="1" w:styleId="affffff7">
    <w:name w:val="文章"/>
    <w:basedOn w:val="a"/>
    <w:next w:val="a"/>
    <w:qFormat/>
    <w:pPr>
      <w:spacing w:after="120" w:line="360" w:lineRule="auto"/>
      <w:ind w:firstLineChars="200" w:firstLine="200"/>
    </w:pPr>
    <w:rPr>
      <w:rFonts w:ascii="Times New Roman" w:hAnsi="Times New Roman"/>
      <w:sz w:val="24"/>
      <w:szCs w:val="24"/>
    </w:rPr>
  </w:style>
  <w:style w:type="paragraph" w:customStyle="1" w:styleId="xl67">
    <w:name w:val="xl67"/>
    <w:basedOn w:val="a"/>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affffff8">
    <w:name w:val="图表引用"/>
    <w:basedOn w:val="a"/>
    <w:qFormat/>
    <w:pPr>
      <w:spacing w:line="360" w:lineRule="auto"/>
      <w:jc w:val="center"/>
    </w:pPr>
    <w:rPr>
      <w:rFonts w:ascii="仿宋_GB2312" w:eastAsia="仿宋_GB2312"/>
      <w:b/>
      <w:sz w:val="24"/>
      <w:szCs w:val="28"/>
    </w:rPr>
  </w:style>
  <w:style w:type="paragraph" w:customStyle="1" w:styleId="Char1e">
    <w:name w:val="Char1"/>
    <w:basedOn w:val="a"/>
    <w:qFormat/>
    <w:pPr>
      <w:spacing w:beforeLines="20" w:afterLines="20"/>
    </w:pPr>
    <w:rPr>
      <w:rFonts w:ascii="楷体_GB2312" w:eastAsia="楷体_GB2312" w:hAnsi="宋体" w:cs="Arial"/>
      <w:kern w:val="0"/>
      <w:sz w:val="24"/>
      <w:szCs w:val="24"/>
    </w:rPr>
  </w:style>
  <w:style w:type="paragraph" w:customStyle="1" w:styleId="2fb">
    <w:name w:val="无间隔2"/>
    <w:qFormat/>
    <w:rPr>
      <w:rFonts w:ascii="Times New Roman" w:eastAsia="Times New Roman" w:hAnsi="Times New Roman"/>
      <w:kern w:val="2"/>
      <w:sz w:val="22"/>
      <w:szCs w:val="22"/>
    </w:rPr>
  </w:style>
  <w:style w:type="paragraph" w:customStyle="1" w:styleId="CharCharCharCharCharCharCharCharCharChar">
    <w:name w:val="Char Char Char Char Char Char Char Char Char Char"/>
    <w:basedOn w:val="a"/>
    <w:qFormat/>
    <w:pPr>
      <w:tabs>
        <w:tab w:val="left" w:pos="360"/>
      </w:tabs>
      <w:ind w:left="480" w:hangingChars="200" w:hanging="480"/>
    </w:pPr>
    <w:rPr>
      <w:rFonts w:ascii="仿宋_GB2312" w:eastAsia="仿宋_GB2312" w:hAnsi="Times New Roman"/>
      <w:b/>
      <w:sz w:val="24"/>
      <w:szCs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9">
    <w:name w:val="大汉正文"/>
    <w:basedOn w:val="a"/>
    <w:qFormat/>
    <w:pPr>
      <w:spacing w:line="360" w:lineRule="auto"/>
      <w:ind w:firstLineChars="200" w:firstLine="200"/>
      <w:jc w:val="left"/>
    </w:pPr>
    <w:rPr>
      <w:rFonts w:ascii="宋体" w:hAnsi="Times New Roman"/>
      <w:kern w:val="0"/>
      <w:sz w:val="24"/>
      <w:szCs w:val="24"/>
    </w:rPr>
  </w:style>
  <w:style w:type="paragraph" w:customStyle="1" w:styleId="ListParagraph1">
    <w:name w:val="List Paragraph1"/>
    <w:basedOn w:val="a"/>
    <w:pPr>
      <w:ind w:firstLineChars="200" w:firstLine="420"/>
    </w:pPr>
    <w:rPr>
      <w:szCs w:val="24"/>
    </w:rPr>
  </w:style>
  <w:style w:type="paragraph" w:customStyle="1" w:styleId="00">
    <w:name w:val="样式 正文段落 + 首行缩进:  0 字符"/>
    <w:basedOn w:val="affff8"/>
    <w:qFormat/>
    <w:pPr>
      <w:spacing w:line="360" w:lineRule="auto"/>
      <w:ind w:firstLine="0"/>
    </w:pPr>
    <w:rPr>
      <w:rFonts w:ascii="宋体" w:hAnsi="宋体" w:cs="宋体"/>
      <w:kern w:val="0"/>
    </w:rPr>
  </w:style>
  <w:style w:type="paragraph" w:customStyle="1" w:styleId="ParaCharCharCharCharCharCharCharCharChar1CharCharCharChar0">
    <w:name w:val="默认段落字体 Para Char Char Char Char Char Char Char Char Char1 Char Char Char Char"/>
    <w:basedOn w:val="a"/>
    <w:qFormat/>
    <w:rPr>
      <w:rFonts w:ascii="Tahoma" w:hAnsi="Tahoma"/>
      <w:sz w:val="24"/>
      <w:szCs w:val="20"/>
    </w:rPr>
  </w:style>
  <w:style w:type="paragraph" w:customStyle="1" w:styleId="SZF">
    <w:name w:val="SZF表"/>
    <w:basedOn w:val="SZF0"/>
    <w:qFormat/>
    <w:rPr>
      <w:rFonts w:ascii="宋体" w:hAnsi="宋体"/>
      <w:bCs/>
      <w:szCs w:val="21"/>
    </w:rPr>
  </w:style>
  <w:style w:type="paragraph" w:customStyle="1" w:styleId="SZF0">
    <w:name w:val="SZF图"/>
    <w:basedOn w:val="a"/>
    <w:qFormat/>
    <w:pPr>
      <w:spacing w:beforeLines="50" w:afterLines="50" w:line="360" w:lineRule="auto"/>
      <w:jc w:val="center"/>
    </w:pPr>
    <w:rPr>
      <w:rFonts w:ascii="Times New Roman" w:hAnsi="Times New Roman"/>
      <w:b/>
      <w:szCs w:val="24"/>
    </w:rPr>
  </w:style>
  <w:style w:type="paragraph" w:customStyle="1" w:styleId="2fc">
    <w:name w:val="列出段落2"/>
    <w:basedOn w:val="a"/>
    <w:uiPriority w:val="34"/>
    <w:qFormat/>
    <w:pPr>
      <w:ind w:firstLineChars="200" w:firstLine="420"/>
    </w:pPr>
    <w:rPr>
      <w:szCs w:val="24"/>
    </w:rPr>
  </w:style>
  <w:style w:type="paragraph" w:customStyle="1" w:styleId="1f7">
    <w:name w:val="正文样式1"/>
    <w:basedOn w:val="a"/>
    <w:qFormat/>
    <w:pPr>
      <w:spacing w:line="360" w:lineRule="auto"/>
      <w:ind w:firstLineChars="200" w:firstLine="200"/>
    </w:pPr>
    <w:rPr>
      <w:rFonts w:ascii="Times New Roman" w:hAnsi="Times New Roman" w:cs="宋体"/>
      <w:sz w:val="24"/>
      <w:szCs w:val="20"/>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image">
    <w:name w:val="image"/>
    <w:basedOn w:val="a"/>
    <w:qFormat/>
    <w:pPr>
      <w:widowControl/>
      <w:spacing w:before="360" w:after="360"/>
      <w:jc w:val="center"/>
    </w:pPr>
    <w:rPr>
      <w:rFonts w:ascii="宋体" w:hAnsi="宋体" w:cs="宋体"/>
      <w:kern w:val="0"/>
      <w:sz w:val="24"/>
      <w:szCs w:val="24"/>
    </w:rPr>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fffa">
    <w:name w:val="列表内容"/>
    <w:basedOn w:val="a"/>
    <w:next w:val="a"/>
    <w:qFormat/>
    <w:pPr>
      <w:widowControl/>
      <w:tabs>
        <w:tab w:val="left" w:pos="840"/>
      </w:tabs>
      <w:ind w:left="840" w:hanging="420"/>
      <w:jc w:val="left"/>
    </w:pPr>
    <w:rPr>
      <w:rFonts w:ascii="Times New Roman" w:hAnsi="Times New Roman"/>
      <w:kern w:val="0"/>
      <w:sz w:val="18"/>
      <w:szCs w:val="24"/>
    </w:rPr>
  </w:style>
  <w:style w:type="paragraph" w:customStyle="1" w:styleId="img">
    <w:name w:val="img"/>
    <w:basedOn w:val="a"/>
    <w:qFormat/>
    <w:pPr>
      <w:widowControl/>
      <w:spacing w:before="100" w:beforeAutospacing="1" w:after="100" w:afterAutospacing="1"/>
      <w:jc w:val="center"/>
    </w:pPr>
    <w:rPr>
      <w:rFonts w:ascii="宋体" w:hAnsi="宋体" w:cs="宋体"/>
      <w:kern w:val="0"/>
      <w:sz w:val="24"/>
      <w:szCs w:val="24"/>
    </w:rPr>
  </w:style>
  <w:style w:type="paragraph" w:customStyle="1" w:styleId="font10">
    <w:name w:val="font10"/>
    <w:basedOn w:val="a"/>
    <w:qFormat/>
    <w:pPr>
      <w:widowControl/>
      <w:spacing w:before="100" w:beforeAutospacing="1" w:after="100" w:afterAutospacing="1"/>
      <w:jc w:val="left"/>
    </w:pPr>
    <w:rPr>
      <w:rFonts w:ascii="Arial" w:hAnsi="Arial" w:cs="Arial"/>
      <w:color w:val="333333"/>
      <w:kern w:val="0"/>
      <w:sz w:val="20"/>
      <w:szCs w:val="20"/>
    </w:rPr>
  </w:style>
  <w:style w:type="paragraph" w:customStyle="1" w:styleId="affffffb">
    <w:name w:val="注意事项"/>
    <w:basedOn w:val="a"/>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211">
    <w:name w:val="正文文本缩进 21"/>
    <w:basedOn w:val="a"/>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ffffffc">
    <w:name w:val="文本正文"/>
    <w:basedOn w:val="affff7"/>
    <w:qFormat/>
    <w:pPr>
      <w:ind w:rightChars="9" w:right="22" w:firstLine="200"/>
      <w:textAlignment w:val="baseline"/>
    </w:pPr>
    <w:rPr>
      <w:rFonts w:ascii="Times New Roman" w:hAnsi="Times New Roman"/>
      <w:bCs/>
      <w:smallCaps/>
      <w:szCs w:val="24"/>
    </w:rPr>
  </w:style>
  <w:style w:type="paragraph" w:customStyle="1" w:styleId="Char111">
    <w:name w:val="Char111"/>
    <w:basedOn w:val="a"/>
    <w:rPr>
      <w:rFonts w:ascii="仿宋_GB2312" w:eastAsia="仿宋_GB2312" w:hAnsi="Times New Roman"/>
      <w:b/>
      <w:sz w:val="32"/>
      <w:szCs w:val="32"/>
    </w:rPr>
  </w:style>
  <w:style w:type="paragraph" w:customStyle="1" w:styleId="Char40">
    <w:name w:val="Char4"/>
    <w:basedOn w:val="a"/>
    <w:pPr>
      <w:tabs>
        <w:tab w:val="left" w:pos="432"/>
      </w:tabs>
      <w:ind w:left="432" w:hanging="432"/>
    </w:pPr>
    <w:rPr>
      <w:rFonts w:ascii="Times New Roman" w:hAnsi="Times New Roman"/>
      <w:sz w:val="24"/>
      <w:szCs w:val="24"/>
    </w:rPr>
  </w:style>
  <w:style w:type="paragraph" w:customStyle="1" w:styleId="CharCharChar1">
    <w:name w:val="Char Char Char1"/>
    <w:basedOn w:val="a"/>
    <w:qFormat/>
    <w:rPr>
      <w:rFonts w:ascii="Times New Roman" w:eastAsia="仿宋_GB2312" w:hAnsi="Times New Roman" w:cs="宋体"/>
      <w:sz w:val="24"/>
      <w:szCs w:val="20"/>
    </w:rPr>
  </w:style>
  <w:style w:type="paragraph" w:customStyle="1" w:styleId="affffffd">
    <w:name w:val="左对齐的表内文字"/>
    <w:basedOn w:val="a"/>
    <w:qFormat/>
    <w:rPr>
      <w:rFonts w:ascii="Times New Roman" w:eastAsia="仿宋_GB2312" w:hAnsi="Times New Roman" w:cs="宋体"/>
      <w:szCs w:val="20"/>
    </w:rPr>
  </w:style>
  <w:style w:type="paragraph" w:customStyle="1" w:styleId="1f8">
    <w:name w:val="封面1级标题"/>
    <w:basedOn w:val="a"/>
    <w:next w:val="a"/>
    <w:qFormat/>
    <w:pPr>
      <w:spacing w:beforeLines="800"/>
      <w:jc w:val="center"/>
    </w:pPr>
    <w:rPr>
      <w:rFonts w:ascii="Arial" w:eastAsia="黑体" w:hAnsi="Arial" w:cs="宋体"/>
      <w:b/>
      <w:sz w:val="72"/>
      <w:szCs w:val="72"/>
    </w:rPr>
  </w:style>
  <w:style w:type="paragraph" w:customStyle="1" w:styleId="f65656512">
    <w:name w:val="f656565_12"/>
    <w:basedOn w:val="a"/>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
    <w:name w:val="正文-带编号1)"/>
    <w:basedOn w:val="a"/>
    <w:qFormat/>
    <w:pPr>
      <w:spacing w:line="400" w:lineRule="exact"/>
      <w:ind w:left="420" w:hanging="420"/>
    </w:pPr>
    <w:rPr>
      <w:rFonts w:ascii="Arial" w:hAnsi="Arial"/>
      <w:szCs w:val="24"/>
    </w:rPr>
  </w:style>
  <w:style w:type="paragraph" w:customStyle="1" w:styleId="xl69">
    <w:name w:val="xl69"/>
    <w:basedOn w:val="a"/>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affffffe">
    <w:name w:val="题目项目"/>
    <w:basedOn w:val="a"/>
    <w:qFormat/>
    <w:pPr>
      <w:tabs>
        <w:tab w:val="left" w:pos="840"/>
      </w:tabs>
      <w:spacing w:beforeLines="100" w:afterLines="50"/>
      <w:ind w:left="840" w:hanging="420"/>
    </w:pPr>
    <w:rPr>
      <w:rFonts w:ascii="Times New Roman" w:hAnsi="Times New Roman"/>
      <w:szCs w:val="24"/>
    </w:rPr>
  </w:style>
  <w:style w:type="paragraph" w:customStyle="1" w:styleId="ParaCharCharCharChar">
    <w:name w:val="默认段落字体 Para Char Char Char Char"/>
    <w:basedOn w:val="a"/>
    <w:qFormat/>
    <w:pPr>
      <w:adjustRightInd w:val="0"/>
      <w:spacing w:line="360" w:lineRule="auto"/>
    </w:pPr>
    <w:rPr>
      <w:rFonts w:ascii="Times New Roman" w:hAnsi="Times New Roman"/>
      <w:kern w:val="0"/>
      <w:sz w:val="24"/>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fffffff">
    <w:name w:val="正文居中"/>
    <w:pPr>
      <w:widowControl w:val="0"/>
      <w:spacing w:line="240" w:lineRule="exact"/>
      <w:ind w:leftChars="-50" w:left="-105" w:rightChars="-50" w:right="-105"/>
      <w:jc w:val="center"/>
    </w:pPr>
    <w:rPr>
      <w:rFonts w:ascii="Times New Roman" w:hAnsi="Times New Roman"/>
      <w:bCs/>
      <w:sz w:val="18"/>
      <w:szCs w:val="18"/>
    </w:rPr>
  </w:style>
  <w:style w:type="paragraph" w:customStyle="1" w:styleId="afffffff0">
    <w:name w:val="图表"/>
    <w:basedOn w:val="a"/>
    <w:qFormat/>
    <w:pPr>
      <w:adjustRightInd w:val="0"/>
      <w:snapToGrid w:val="0"/>
      <w:jc w:val="center"/>
    </w:pPr>
    <w:rPr>
      <w:rFonts w:ascii="宋体" w:hAnsi="宋体"/>
      <w:szCs w:val="21"/>
    </w:rPr>
  </w:style>
  <w:style w:type="paragraph" w:customStyle="1" w:styleId="font12">
    <w:name w:val="font12"/>
    <w:basedOn w:val="a"/>
    <w:qFormat/>
    <w:pPr>
      <w:widowControl/>
      <w:spacing w:before="100" w:beforeAutospacing="1" w:after="100" w:afterAutospacing="1"/>
      <w:jc w:val="left"/>
    </w:pPr>
    <w:rPr>
      <w:rFonts w:ascii="宋体" w:hAnsi="宋体" w:cs="宋体"/>
      <w:color w:val="333333"/>
      <w:kern w:val="0"/>
      <w:sz w:val="22"/>
    </w:rPr>
  </w:style>
  <w:style w:type="paragraph" w:customStyle="1" w:styleId="Normal0">
    <w:name w:val="Normal0"/>
    <w:qFormat/>
    <w:rPr>
      <w:rFonts w:ascii="Times New Roman" w:hAnsi="Times New Roman"/>
      <w:lang w:eastAsia="en-US"/>
    </w:rPr>
  </w:style>
  <w:style w:type="paragraph" w:customStyle="1" w:styleId="112">
    <w:name w:val="列出段落11"/>
    <w:basedOn w:val="a"/>
    <w:uiPriority w:val="34"/>
    <w:qFormat/>
    <w:pPr>
      <w:ind w:firstLineChars="200" w:firstLine="420"/>
    </w:pPr>
  </w:style>
  <w:style w:type="paragraph" w:customStyle="1" w:styleId="afffffff1">
    <w:name w:val="内文正文"/>
    <w:basedOn w:val="a"/>
    <w:qFormat/>
    <w:pPr>
      <w:adjustRightInd w:val="0"/>
      <w:snapToGrid w:val="0"/>
      <w:spacing w:line="400" w:lineRule="atLeast"/>
      <w:ind w:firstLineChars="200" w:firstLine="200"/>
    </w:pPr>
    <w:rPr>
      <w:rFonts w:ascii="宋体" w:hAnsi="Times New Roman"/>
      <w:szCs w:val="24"/>
    </w:rPr>
  </w:style>
  <w:style w:type="paragraph" w:customStyle="1" w:styleId="CharChar1Char2">
    <w:name w:val="Char Char1 Char2"/>
    <w:basedOn w:val="a"/>
    <w:qFormat/>
    <w:rPr>
      <w:rFonts w:ascii="仿宋_GB2312" w:eastAsia="仿宋_GB2312" w:hAnsi="Times New Roman"/>
      <w:b/>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afffffff2">
    <w:name w:val="图样式"/>
    <w:basedOn w:val="a"/>
    <w:pPr>
      <w:keepNext/>
      <w:widowControl/>
      <w:spacing w:before="80" w:after="80"/>
      <w:jc w:val="center"/>
    </w:pPr>
    <w:rPr>
      <w:rFonts w:ascii="Times New Roman" w:hAnsi="Times New Roman"/>
      <w:szCs w:val="20"/>
    </w:rPr>
  </w:style>
  <w:style w:type="paragraph" w:customStyle="1" w:styleId="Char24">
    <w:name w:val="Char2"/>
    <w:basedOn w:val="a"/>
    <w:qFormat/>
    <w:rPr>
      <w:rFonts w:ascii="仿宋_GB2312" w:eastAsia="仿宋_GB2312" w:hAnsi="Times New Roman"/>
      <w:b/>
      <w:sz w:val="32"/>
      <w:szCs w:val="20"/>
    </w:rPr>
  </w:style>
  <w:style w:type="paragraph" w:customStyle="1" w:styleId="-11">
    <w:name w:val="彩色列表 - 强调文字颜色 11"/>
    <w:basedOn w:val="a"/>
    <w:uiPriority w:val="34"/>
    <w:qFormat/>
    <w:pPr>
      <w:ind w:firstLineChars="200" w:firstLine="420"/>
    </w:pPr>
  </w:style>
  <w:style w:type="paragraph" w:customStyle="1" w:styleId="3CharCharChar">
    <w:name w:val="样式 样式3 + 宋体 五号 Char Char Char"/>
    <w:basedOn w:val="a"/>
    <w:qFormat/>
    <w:pPr>
      <w:keepNext/>
      <w:keepLines/>
      <w:tabs>
        <w:tab w:val="left" w:pos="1050"/>
      </w:tabs>
      <w:ind w:left="1050" w:hanging="450"/>
      <w:jc w:val="left"/>
      <w:outlineLvl w:val="7"/>
    </w:pPr>
    <w:rPr>
      <w:rFonts w:ascii="宋体" w:hAnsi="宋体"/>
      <w:b/>
      <w:bCs/>
      <w:szCs w:val="24"/>
    </w:rPr>
  </w:style>
  <w:style w:type="paragraph" w:customStyle="1" w:styleId="NormalIndent1">
    <w:name w:val="Normal Indent1"/>
    <w:basedOn w:val="a"/>
    <w:qFormat/>
    <w:pPr>
      <w:ind w:firstLine="420"/>
    </w:pPr>
    <w:rPr>
      <w:rFonts w:ascii="Times New Roman" w:hAnsi="Times New Roman"/>
      <w:szCs w:val="20"/>
    </w:rPr>
  </w:style>
  <w:style w:type="paragraph" w:customStyle="1" w:styleId="2fd">
    <w:name w:val="标书_标题2"/>
    <w:basedOn w:val="2"/>
    <w:qFormat/>
    <w:pPr>
      <w:spacing w:after="0" w:line="415" w:lineRule="auto"/>
    </w:pPr>
    <w:rPr>
      <w:sz w:val="28"/>
      <w:szCs w:val="20"/>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CharChar3CharCharCharChar">
    <w:name w:val="Char Char3 Char Char Char Char"/>
    <w:basedOn w:val="a"/>
    <w:qFormat/>
    <w:pPr>
      <w:widowControl/>
      <w:spacing w:after="160" w:line="360" w:lineRule="auto"/>
      <w:jc w:val="left"/>
    </w:pPr>
    <w:rPr>
      <w:rFonts w:ascii="Verdana" w:hAnsi="Verdana"/>
      <w:kern w:val="0"/>
      <w:sz w:val="24"/>
      <w:szCs w:val="20"/>
      <w:lang w:eastAsia="en-US"/>
    </w:rPr>
  </w:style>
  <w:style w:type="paragraph" w:customStyle="1" w:styleId="afffffff3">
    <w:name w:val="段落正文"/>
    <w:basedOn w:val="a"/>
    <w:qFormat/>
    <w:pPr>
      <w:spacing w:line="360" w:lineRule="auto"/>
      <w:ind w:firstLineChars="200" w:firstLine="560"/>
    </w:pPr>
    <w:rPr>
      <w:rFonts w:ascii="Times New Roman" w:hAnsi="Times New Roman"/>
      <w:sz w:val="28"/>
      <w:szCs w:val="28"/>
    </w:rPr>
  </w:style>
  <w:style w:type="paragraph" w:customStyle="1" w:styleId="Char130">
    <w:name w:val="Char13"/>
    <w:basedOn w:val="a"/>
    <w:qFormat/>
    <w:pPr>
      <w:widowControl/>
      <w:spacing w:after="160" w:line="240" w:lineRule="exact"/>
      <w:jc w:val="left"/>
    </w:pPr>
    <w:rPr>
      <w:rFonts w:ascii="Verdana" w:hAnsi="Verdana"/>
      <w:kern w:val="0"/>
      <w:sz w:val="20"/>
      <w:szCs w:val="20"/>
      <w:lang w:eastAsia="en-US"/>
    </w:rPr>
  </w:style>
  <w:style w:type="paragraph" w:customStyle="1" w:styleId="1f9">
    <w:name w:val="正文1"/>
    <w:qFormat/>
    <w:pPr>
      <w:widowControl w:val="0"/>
      <w:jc w:val="both"/>
    </w:pPr>
    <w:rPr>
      <w:rFonts w:ascii="Times New Roman" w:hAnsi="Times New Roman" w:hint="eastAsia"/>
      <w:kern w:val="2"/>
      <w:sz w:val="21"/>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
    <w:name w:val="绿盟科技--正文首行缩进"/>
    <w:basedOn w:val="a"/>
    <w:qFormat/>
    <w:pPr>
      <w:widowControl/>
      <w:spacing w:after="50" w:line="300" w:lineRule="auto"/>
      <w:ind w:firstLineChars="200" w:firstLine="200"/>
      <w:jc w:val="left"/>
    </w:pPr>
    <w:rPr>
      <w:rFonts w:ascii="Arial" w:hAnsi="Arial"/>
      <w:kern w:val="0"/>
      <w:szCs w:val="21"/>
    </w:rPr>
  </w:style>
  <w:style w:type="paragraph" w:customStyle="1" w:styleId="46">
    <w:name w:val="样式　标题4"/>
    <w:basedOn w:val="4ChapterXXX051"/>
    <w:next w:val="a"/>
    <w:qFormat/>
  </w:style>
  <w:style w:type="paragraph" w:customStyle="1" w:styleId="My">
    <w:name w:val="My 正文"/>
    <w:basedOn w:val="a"/>
    <w:qFormat/>
    <w:pPr>
      <w:spacing w:line="520" w:lineRule="exact"/>
      <w:ind w:firstLineChars="200" w:firstLine="480"/>
    </w:pPr>
    <w:rPr>
      <w:rFonts w:ascii="宋体" w:hAnsi="宋体" w:cs="宋体"/>
      <w:bCs/>
      <w:sz w:val="24"/>
      <w:szCs w:val="20"/>
    </w:rPr>
  </w:style>
  <w:style w:type="paragraph" w:customStyle="1" w:styleId="Table-ColHead">
    <w:name w:val="Table - Col. Head"/>
    <w:basedOn w:val="a"/>
    <w:qFormat/>
    <w:pPr>
      <w:keepNext/>
      <w:widowControl/>
      <w:spacing w:before="60" w:afterLines="50"/>
      <w:jc w:val="left"/>
    </w:pPr>
    <w:rPr>
      <w:rFonts w:ascii="Arial" w:hAnsi="Arial"/>
      <w:b/>
      <w:kern w:val="0"/>
      <w:sz w:val="18"/>
      <w:szCs w:val="20"/>
      <w:lang w:eastAsia="en-US"/>
    </w:rPr>
  </w:style>
  <w:style w:type="paragraph" w:customStyle="1" w:styleId="3ChapterXXX051">
    <w:name w:val="样式 标题 3Chapter X.X.X. + 段后: 0.5 行1"/>
    <w:basedOn w:val="3"/>
    <w:next w:val="a"/>
    <w:qFormat/>
    <w:pPr>
      <w:keepLines w:val="0"/>
      <w:spacing w:before="120" w:afterLines="50" w:line="240" w:lineRule="auto"/>
      <w:jc w:val="left"/>
    </w:pPr>
    <w:rPr>
      <w:rFonts w:ascii="宋体" w:cs="宋体"/>
      <w:snapToGrid w:val="0"/>
      <w:kern w:val="0"/>
      <w:sz w:val="24"/>
      <w:szCs w:val="20"/>
    </w:rPr>
  </w:style>
  <w:style w:type="paragraph" w:customStyle="1" w:styleId="text">
    <w:name w:val="text"/>
    <w:basedOn w:val="a"/>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CharChar21">
    <w:name w:val="Char Char Char Char2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
    <w:pPr>
      <w:spacing w:line="312" w:lineRule="auto"/>
      <w:ind w:firstLineChars="202" w:firstLine="202"/>
    </w:pPr>
    <w:rPr>
      <w:rFonts w:ascii="Times New Roman" w:hAnsi="Times New Roman" w:cs="宋体"/>
      <w:sz w:val="24"/>
      <w:szCs w:val="2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TOC1">
    <w:name w:val="TOC 标题1"/>
    <w:basedOn w:val="1"/>
    <w:next w:val="a"/>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83">
    <w:name w:val="xl8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Char90">
    <w:name w:val="Char9"/>
    <w:basedOn w:val="a"/>
    <w:qFormat/>
    <w:pPr>
      <w:adjustRightInd w:val="0"/>
      <w:textAlignment w:val="baseline"/>
    </w:pPr>
    <w:rPr>
      <w:rFonts w:ascii="Tahoma" w:hAnsi="Tahoma"/>
      <w:sz w:val="24"/>
      <w:szCs w:val="20"/>
    </w:rPr>
  </w:style>
  <w:style w:type="paragraph" w:customStyle="1" w:styleId="xl74">
    <w:name w:val="xl74"/>
    <w:basedOn w:val="a"/>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3h33rdlevelHeading3-oldH3Fab-3level3PIM3Leve">
    <w:name w:val="样式 标题 3h33rd levelHeading 3 - oldH3Fab-3level_3PIM 3Leve..."/>
    <w:basedOn w:val="3"/>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3b">
    <w:name w:val="标准标题3"/>
    <w:basedOn w:val="3"/>
    <w:qFormat/>
    <w:pPr>
      <w:tabs>
        <w:tab w:val="left" w:pos="1050"/>
      </w:tabs>
      <w:spacing w:line="240" w:lineRule="auto"/>
      <w:ind w:leftChars="-258" w:left="-258"/>
    </w:pPr>
    <w:rPr>
      <w:rFonts w:eastAsia="仿宋_GB2312"/>
      <w:sz w:val="28"/>
    </w:rPr>
  </w:style>
  <w:style w:type="paragraph" w:customStyle="1" w:styleId="ParaCharCharChar">
    <w:name w:val="默认段落字体 Para Char Char Char"/>
    <w:basedOn w:val="a"/>
    <w:rPr>
      <w:rFonts w:ascii="Times New Roman" w:hAnsi="Times New Roman"/>
      <w:szCs w:val="24"/>
    </w:rPr>
  </w:style>
  <w:style w:type="paragraph" w:customStyle="1" w:styleId="font11">
    <w:name w:val="font11"/>
    <w:basedOn w:val="a"/>
    <w:qFormat/>
    <w:pPr>
      <w:widowControl/>
      <w:spacing w:before="100" w:beforeAutospacing="1" w:after="100" w:afterAutospacing="1"/>
      <w:jc w:val="left"/>
    </w:pPr>
    <w:rPr>
      <w:rFonts w:ascii="宋体" w:hAnsi="宋体" w:cs="宋体"/>
      <w:color w:val="333333"/>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52">
    <w:name w:val="5级"/>
    <w:basedOn w:val="a"/>
    <w:next w:val="a5"/>
    <w:qFormat/>
    <w:pPr>
      <w:ind w:left="1984" w:hanging="850"/>
    </w:pPr>
    <w:rPr>
      <w:rFonts w:eastAsia="黑体"/>
      <w:kern w:val="0"/>
      <w:sz w:val="24"/>
      <w:szCs w:val="20"/>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S4-L15">
    <w:name w:val="S4-L15"/>
    <w:basedOn w:val="a"/>
    <w:qFormat/>
    <w:pPr>
      <w:spacing w:after="120" w:line="360" w:lineRule="auto"/>
      <w:ind w:left="720" w:firstLine="392"/>
    </w:pPr>
    <w:rPr>
      <w:rFonts w:ascii="Times New Roman" w:hAnsi="Times New Roman"/>
      <w:szCs w:val="21"/>
      <w:lang w:val="fr-FR"/>
    </w:rPr>
  </w:style>
  <w:style w:type="paragraph" w:customStyle="1" w:styleId="CharChar300">
    <w:name w:val="Char Char30"/>
    <w:basedOn w:val="a"/>
    <w:qFormat/>
    <w:rPr>
      <w:rFonts w:ascii="Tahoma" w:hAnsi="Tahoma"/>
      <w:sz w:val="24"/>
      <w:szCs w:val="20"/>
    </w:rPr>
  </w:style>
  <w:style w:type="paragraph" w:customStyle="1" w:styleId="afffffff4">
    <w:name w:val="正文居中_加粗"/>
    <w:basedOn w:val="a"/>
    <w:qFormat/>
    <w:pPr>
      <w:spacing w:line="360" w:lineRule="auto"/>
      <w:jc w:val="center"/>
    </w:pPr>
    <w:rPr>
      <w:rFonts w:ascii="宋体" w:hAnsi="宋体"/>
      <w:b/>
      <w:sz w:val="24"/>
      <w:szCs w:val="24"/>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afffffff5">
    <w:name w:val="二级."/>
    <w:basedOn w:val="2"/>
    <w:qFormat/>
    <w:pPr>
      <w:tabs>
        <w:tab w:val="left" w:pos="0"/>
      </w:tabs>
      <w:spacing w:before="0" w:after="0" w:line="528" w:lineRule="auto"/>
      <w:ind w:left="181" w:hanging="181"/>
    </w:pPr>
    <w:rPr>
      <w:bCs w:val="0"/>
      <w:kern w:val="0"/>
      <w:sz w:val="36"/>
      <w:szCs w:val="20"/>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Times New Roman" w:hAnsi="Times New Roman"/>
      <w:szCs w:val="20"/>
    </w:rPr>
  </w:style>
  <w:style w:type="paragraph" w:customStyle="1" w:styleId="40505">
    <w:name w:val="样式 样式 标题 4 + 段后: 0.5 行 + 段后: 0.5 行"/>
    <w:basedOn w:val="405"/>
    <w:qFormat/>
    <w:pPr>
      <w:tabs>
        <w:tab w:val="left" w:pos="864"/>
      </w:tabs>
      <w:ind w:left="864" w:hanging="864"/>
    </w:pPr>
  </w:style>
  <w:style w:type="paragraph" w:customStyle="1" w:styleId="xl66">
    <w:name w:val="xl66"/>
    <w:basedOn w:val="a"/>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afffffff6">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CharCharChar3">
    <w:name w:val="Char Char Char 字元 字元"/>
    <w:basedOn w:val="a"/>
    <w:qFormat/>
    <w:pPr>
      <w:spacing w:line="360" w:lineRule="auto"/>
      <w:ind w:firstLineChars="200" w:firstLine="200"/>
    </w:pPr>
    <w:rPr>
      <w:rFonts w:ascii="Times New Roman" w:hAnsi="Times New Roman"/>
      <w:szCs w:val="20"/>
    </w:rPr>
  </w:style>
  <w:style w:type="paragraph" w:customStyle="1" w:styleId="Char190">
    <w:name w:val="Char19"/>
    <w:basedOn w:val="a"/>
    <w:qFormat/>
    <w:rPr>
      <w:rFonts w:ascii="Times New Roman" w:hAnsi="Times New Roman"/>
      <w:szCs w:val="20"/>
    </w:rPr>
  </w:style>
  <w:style w:type="paragraph" w:customStyle="1" w:styleId="200">
    <w:name w:val="样式 模板正文 + 左侧:  2 字符 段前: 0 磅 行距: 单倍行距"/>
    <w:basedOn w:val="a"/>
    <w:qFormat/>
    <w:pPr>
      <w:wordWrap w:val="0"/>
      <w:spacing w:before="120" w:line="320" w:lineRule="exact"/>
      <w:ind w:firstLineChars="200" w:firstLine="200"/>
    </w:pPr>
    <w:rPr>
      <w:rFonts w:ascii="Arial" w:hAnsi="Arial"/>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fff7">
    <w:name w:val="自定义表格文字"/>
    <w:basedOn w:val="a"/>
    <w:qFormat/>
    <w:pPr>
      <w:spacing w:before="60" w:after="60" w:line="320" w:lineRule="exact"/>
      <w:jc w:val="left"/>
    </w:pPr>
    <w:rPr>
      <w:rFonts w:ascii="宋体" w:eastAsia="楷体_GB2312" w:hAnsi="Times New Roman"/>
      <w:szCs w:val="24"/>
    </w:rPr>
  </w:style>
  <w:style w:type="paragraph" w:customStyle="1" w:styleId="Paragraph10">
    <w:name w:val="Paragraph1"/>
    <w:basedOn w:val="a"/>
    <w:qFormat/>
    <w:pPr>
      <w:spacing w:before="80" w:afterLines="50"/>
    </w:pPr>
    <w:rPr>
      <w:rFonts w:ascii="宋体" w:hAnsi="Times New Roman"/>
      <w:snapToGrid w:val="0"/>
      <w:kern w:val="0"/>
      <w:szCs w:val="20"/>
    </w:rPr>
  </w:style>
  <w:style w:type="paragraph" w:customStyle="1" w:styleId="Tabletext1">
    <w:name w:val="Tabletext"/>
    <w:basedOn w:val="a"/>
    <w:qFormat/>
    <w:pPr>
      <w:keepLines/>
      <w:spacing w:afterLines="50"/>
      <w:jc w:val="left"/>
    </w:pPr>
    <w:rPr>
      <w:rFonts w:ascii="宋体" w:hAnsi="Times New Roman"/>
      <w:snapToGrid w:val="0"/>
      <w:kern w:val="0"/>
      <w:szCs w:val="20"/>
    </w:rPr>
  </w:style>
  <w:style w:type="paragraph" w:customStyle="1" w:styleId="Char110">
    <w:name w:val="Char11"/>
    <w:basedOn w:val="a"/>
    <w:pPr>
      <w:spacing w:beforeLines="20" w:afterLines="20"/>
    </w:pPr>
    <w:rPr>
      <w:rFonts w:ascii="楷体_GB2312" w:eastAsia="楷体_GB2312" w:hAnsi="宋体" w:cs="Arial"/>
      <w:kern w:val="0"/>
      <w:sz w:val="24"/>
      <w:szCs w:val="24"/>
    </w:rPr>
  </w:style>
  <w:style w:type="paragraph" w:customStyle="1" w:styleId="CharChar12CharCharCharChar">
    <w:name w:val="Char Char12 Char Char Char Char"/>
    <w:basedOn w:val="a"/>
    <w:qFormat/>
    <w:pPr>
      <w:tabs>
        <w:tab w:val="left" w:pos="432"/>
      </w:tabs>
      <w:ind w:left="432" w:hanging="432"/>
    </w:pPr>
    <w:rPr>
      <w:rFonts w:ascii="Tahoma" w:hAnsi="Tahoma"/>
      <w:sz w:val="24"/>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75">
    <w:name w:val="xl75"/>
    <w:basedOn w:val="a"/>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61">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Bullet">
    <w:name w:val="Bullet"/>
    <w:basedOn w:val="a"/>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afffffff8">
    <w:name w:val="二级标题"/>
    <w:basedOn w:val="2"/>
    <w:qFormat/>
    <w:pPr>
      <w:tabs>
        <w:tab w:val="left" w:pos="1116"/>
      </w:tabs>
      <w:ind w:left="1116" w:hanging="576"/>
    </w:pPr>
    <w:rPr>
      <w:rFonts w:ascii="黑体" w:hAnsi="Cambria"/>
      <w:kern w:val="0"/>
    </w:rPr>
  </w:style>
  <w:style w:type="paragraph" w:customStyle="1" w:styleId="1fa">
    <w:name w:val="普通(网站)1"/>
    <w:basedOn w:val="a"/>
    <w:qFormat/>
    <w:pPr>
      <w:widowControl/>
      <w:spacing w:before="100" w:beforeAutospacing="1" w:after="100" w:afterAutospacing="1"/>
      <w:jc w:val="left"/>
    </w:pPr>
    <w:rPr>
      <w:rFonts w:ascii="宋体" w:hAnsi="宋体" w:hint="eastAsia"/>
      <w:color w:val="000000"/>
      <w:sz w:val="24"/>
    </w:rPr>
  </w:style>
  <w:style w:type="paragraph" w:customStyle="1" w:styleId="2fe">
    <w:name w:val="标准标题2"/>
    <w:basedOn w:val="2"/>
    <w:qFormat/>
    <w:pPr>
      <w:spacing w:line="360" w:lineRule="auto"/>
    </w:pPr>
    <w:rPr>
      <w:rFonts w:eastAsia="仿宋_GB2312"/>
      <w:bCs w:val="0"/>
      <w:sz w:val="28"/>
    </w:rPr>
  </w:style>
  <w:style w:type="paragraph" w:customStyle="1" w:styleId="Bullet1">
    <w:name w:val="Bullet1"/>
    <w:basedOn w:val="a"/>
    <w:qFormat/>
    <w:pPr>
      <w:spacing w:afterLines="50"/>
      <w:ind w:left="720" w:hanging="432"/>
      <w:jc w:val="left"/>
    </w:pPr>
    <w:rPr>
      <w:rFonts w:ascii="宋体" w:hAnsi="Times New Roman"/>
      <w:snapToGrid w:val="0"/>
      <w:kern w:val="0"/>
      <w:szCs w:val="20"/>
    </w:rPr>
  </w:style>
  <w:style w:type="paragraph" w:customStyle="1" w:styleId="TOC11">
    <w:name w:val="TOC 标题11"/>
    <w:basedOn w:val="1"/>
    <w:next w:val="a"/>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310">
    <w:name w:val="Char31"/>
    <w:basedOn w:val="a"/>
    <w:qFormat/>
    <w:rPr>
      <w:rFonts w:ascii="仿宋_GB2312" w:eastAsia="仿宋_GB2312" w:hAnsi="Times New Roman"/>
      <w:b/>
      <w:sz w:val="32"/>
      <w:szCs w:val="32"/>
    </w:rPr>
  </w:style>
  <w:style w:type="paragraph" w:customStyle="1" w:styleId="Style148">
    <w:name w:val="_Style 148"/>
    <w:next w:val="a"/>
    <w:uiPriority w:val="99"/>
    <w:qFormat/>
    <w:pPr>
      <w:widowControl w:val="0"/>
      <w:jc w:val="both"/>
    </w:pPr>
    <w:rPr>
      <w:kern w:val="2"/>
      <w:sz w:val="21"/>
      <w:szCs w:val="22"/>
    </w:rPr>
  </w:style>
  <w:style w:type="paragraph" w:customStyle="1" w:styleId="100">
    <w:name w:val="样式 标题 1 + 左侧:  0 厘米 首行缩进:  0 厘米"/>
    <w:basedOn w:val="1"/>
    <w:qFormat/>
    <w:pPr>
      <w:keepNext/>
      <w:keepLines/>
      <w:autoSpaceDE/>
      <w:autoSpaceDN/>
      <w:adjustRightInd/>
      <w:spacing w:after="120"/>
      <w:jc w:val="both"/>
    </w:pPr>
    <w:rPr>
      <w:rFonts w:ascii="黑体" w:eastAsia="黑体" w:cs="宋体"/>
      <w:kern w:val="44"/>
    </w:rPr>
  </w:style>
  <w:style w:type="paragraph" w:customStyle="1" w:styleId="15225">
    <w:name w:val="样式 小四 行距: 1.5 倍行距 首行缩进:  2.25 字符"/>
    <w:basedOn w:val="a"/>
    <w:qFormat/>
    <w:pPr>
      <w:tabs>
        <w:tab w:val="left" w:pos="360"/>
        <w:tab w:val="left" w:pos="704"/>
      </w:tabs>
      <w:spacing w:line="360" w:lineRule="auto"/>
    </w:pPr>
    <w:rPr>
      <w:rFonts w:ascii="宋体" w:hAnsi="宋体"/>
      <w:spacing w:val="-8"/>
      <w:sz w:val="24"/>
      <w:szCs w:val="20"/>
    </w:rPr>
  </w:style>
  <w:style w:type="paragraph" w:customStyle="1" w:styleId="CharChar1CharCharCharChar1CharCharChar">
    <w:name w:val="Char Char1 Char Char Char Char1 Char Char Char"/>
    <w:basedOn w:val="a"/>
    <w:qFormat/>
    <w:pPr>
      <w:adjustRightInd w:val="0"/>
      <w:spacing w:line="360" w:lineRule="atLeast"/>
      <w:textAlignment w:val="baseline"/>
    </w:pPr>
    <w:rPr>
      <w:rFonts w:ascii="Tahoma" w:hAnsi="Tahoma"/>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20015">
    <w:name w:val="样式 标题 2 + 宋体 小四 段前: 0 磅 段后: 0 磅 行距: 1.5 倍行距"/>
    <w:basedOn w:val="2"/>
    <w:qFormat/>
    <w:pPr>
      <w:tabs>
        <w:tab w:val="left" w:pos="420"/>
      </w:tabs>
      <w:spacing w:before="0" w:after="0" w:line="360" w:lineRule="auto"/>
      <w:ind w:left="420" w:hanging="420"/>
    </w:pPr>
    <w:rPr>
      <w:rFonts w:ascii="宋体" w:eastAsia="宋体" w:hAnsi="宋体" w:cs="宋体"/>
      <w:sz w:val="24"/>
      <w:szCs w:val="20"/>
    </w:rPr>
  </w:style>
  <w:style w:type="paragraph" w:customStyle="1" w:styleId="1fb">
    <w:name w:val="彩色列表1"/>
    <w:basedOn w:val="a"/>
    <w:qFormat/>
    <w:pPr>
      <w:tabs>
        <w:tab w:val="left" w:pos="1200"/>
      </w:tabs>
      <w:ind w:left="1200" w:hanging="360"/>
    </w:pPr>
  </w:style>
  <w:style w:type="paragraph" w:customStyle="1" w:styleId="1fc">
    <w:name w:val="页眉1"/>
    <w:basedOn w:val="a"/>
    <w:qFormat/>
    <w:pPr>
      <w:widowControl/>
      <w:spacing w:before="150" w:after="150" w:line="320" w:lineRule="atLeast"/>
      <w:jc w:val="left"/>
    </w:pPr>
    <w:rPr>
      <w:rFonts w:ascii="宋体" w:hAnsi="宋体" w:cs="宋体"/>
      <w:color w:val="003399"/>
      <w:kern w:val="0"/>
      <w:sz w:val="30"/>
      <w:szCs w:val="30"/>
    </w:rPr>
  </w:style>
  <w:style w:type="paragraph" w:customStyle="1" w:styleId="NormalIndent2">
    <w:name w:val="Normal Indent2"/>
    <w:basedOn w:val="a"/>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itemlist0">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9">
    <w:name w:val="小四正文"/>
    <w:basedOn w:val="a"/>
    <w:qFormat/>
    <w:pPr>
      <w:spacing w:line="360" w:lineRule="auto"/>
      <w:ind w:firstLineChars="200" w:firstLine="200"/>
    </w:pPr>
    <w:rPr>
      <w:rFonts w:ascii="Times New Roman" w:eastAsia="仿宋_GB2312" w:hAnsi="Times New Roman" w:cs="宋体"/>
      <w:sz w:val="24"/>
      <w:szCs w:val="24"/>
    </w:rPr>
  </w:style>
  <w:style w:type="paragraph" w:customStyle="1" w:styleId="1520">
    <w:name w:val="样式 小四 行距: 1.5 倍行距 首行缩进:  2 字符"/>
    <w:basedOn w:val="a"/>
    <w:qFormat/>
    <w:pPr>
      <w:spacing w:line="360" w:lineRule="auto"/>
      <w:ind w:firstLineChars="200" w:firstLine="480"/>
    </w:pPr>
    <w:rPr>
      <w:rFonts w:ascii="Times New Roman" w:hAnsi="Times New Roman" w:cs="宋体"/>
      <w:sz w:val="24"/>
      <w:szCs w:val="20"/>
    </w:rPr>
  </w:style>
  <w:style w:type="paragraph" w:customStyle="1" w:styleId="linyang-">
    <w:name w:val="linyang-正文"/>
    <w:basedOn w:val="a"/>
    <w:qFormat/>
    <w:pPr>
      <w:spacing w:before="120" w:after="120" w:line="400" w:lineRule="exact"/>
      <w:ind w:firstLineChars="200" w:firstLine="200"/>
    </w:pPr>
    <w:rPr>
      <w:rFonts w:ascii="Times New Roman" w:hAnsi="Times New Roman"/>
      <w:sz w:val="24"/>
      <w:szCs w:val="24"/>
    </w:rPr>
  </w:style>
  <w:style w:type="paragraph" w:customStyle="1" w:styleId="Blockquote">
    <w:name w:val="Blockquote"/>
    <w:basedOn w:val="a"/>
    <w:qFormat/>
    <w:pPr>
      <w:widowControl/>
      <w:spacing w:before="100" w:afterLines="50"/>
      <w:ind w:left="360" w:right="360"/>
      <w:jc w:val="left"/>
    </w:pPr>
    <w:rPr>
      <w:rFonts w:ascii="宋体" w:hAnsi="Times New Roman"/>
      <w:snapToGrid w:val="0"/>
      <w:kern w:val="0"/>
      <w:sz w:val="24"/>
      <w:szCs w:val="20"/>
      <w:lang w:val="en-CA"/>
    </w:rPr>
  </w:style>
  <w:style w:type="paragraph" w:customStyle="1" w:styleId="psubhead2cmt">
    <w:name w:val="psubhead2cmt"/>
    <w:basedOn w:val="a"/>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2ff">
    <w:name w:val="标题2"/>
    <w:basedOn w:val="2"/>
    <w:next w:val="3"/>
    <w:qFormat/>
    <w:pPr>
      <w:tabs>
        <w:tab w:val="left" w:pos="567"/>
      </w:tabs>
      <w:spacing w:beforeLines="100" w:afterLines="100" w:line="360" w:lineRule="auto"/>
      <w:ind w:left="567" w:hanging="567"/>
    </w:pPr>
    <w:rPr>
      <w:rFonts w:ascii="Times New Roman" w:hAnsi="Times New Roman"/>
      <w:sz w:val="3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CharCharCharChar0">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3Arial11">
    <w:name w:val="样式 书籍标题3 + Arial 段前: 1 行 段后: 1 行"/>
    <w:basedOn w:val="a"/>
    <w:qFormat/>
    <w:pPr>
      <w:tabs>
        <w:tab w:val="left" w:pos="1260"/>
      </w:tabs>
      <w:spacing w:beforeLines="100" w:afterLines="100"/>
      <w:ind w:left="1260" w:hanging="420"/>
      <w:jc w:val="left"/>
      <w:outlineLvl w:val="2"/>
    </w:pPr>
    <w:rPr>
      <w:rFonts w:ascii="Arial" w:hAnsi="Arial"/>
      <w:b/>
      <w:bCs/>
      <w:spacing w:val="20"/>
      <w:sz w:val="28"/>
      <w:szCs w:val="28"/>
    </w:rPr>
  </w:style>
  <w:style w:type="paragraph" w:customStyle="1" w:styleId="MMTitle">
    <w:name w:val="MM Title"/>
    <w:basedOn w:val="af9"/>
    <w:qFormat/>
    <w:rPr>
      <w:rFonts w:ascii="Calibri" w:hAnsi="Calibri" w:cs="Arial"/>
      <w:b w:val="0"/>
      <w:sz w:val="18"/>
    </w:rPr>
  </w:style>
  <w:style w:type="paragraph" w:customStyle="1" w:styleId="47">
    <w:name w:val="4"/>
    <w:basedOn w:val="a"/>
    <w:qFormat/>
  </w:style>
  <w:style w:type="paragraph" w:customStyle="1" w:styleId="Paragraph4">
    <w:name w:val="Paragraph4"/>
    <w:basedOn w:val="a"/>
    <w:qFormat/>
    <w:pPr>
      <w:spacing w:before="80" w:afterLines="50"/>
      <w:ind w:left="2250"/>
    </w:pPr>
    <w:rPr>
      <w:rFonts w:ascii="宋体" w:hAnsi="Times New Roman"/>
      <w:snapToGrid w:val="0"/>
      <w:kern w:val="0"/>
      <w:szCs w:val="20"/>
    </w:rPr>
  </w:style>
  <w:style w:type="paragraph" w:customStyle="1" w:styleId="afffffffa">
    <w:name w:val="标准小四"/>
    <w:basedOn w:val="a"/>
    <w:qFormat/>
    <w:pPr>
      <w:spacing w:line="360" w:lineRule="auto"/>
      <w:ind w:firstLineChars="200" w:firstLine="480"/>
    </w:pPr>
    <w:rPr>
      <w:rFonts w:ascii="Arial" w:hAnsi="Arial"/>
      <w:sz w:val="24"/>
      <w:szCs w:val="21"/>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91">
    <w:name w:val="9"/>
    <w:basedOn w:val="a"/>
    <w:qFormat/>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e"/>
    <w:qFormat/>
    <w:pPr>
      <w:spacing w:beforeLines="0" w:afterLines="0" w:line="360" w:lineRule="auto"/>
      <w:jc w:val="left"/>
    </w:pPr>
    <w:rPr>
      <w:rFonts w:eastAsia="仿宋_GB2312" w:cs="Arial"/>
      <w:sz w:val="28"/>
      <w:szCs w:val="20"/>
    </w:rPr>
  </w:style>
  <w:style w:type="paragraph" w:customStyle="1" w:styleId="1fd">
    <w:name w:val="样式 标题 1"/>
    <w:basedOn w:val="1"/>
    <w:qFormat/>
    <w:pPr>
      <w:keepNext/>
      <w:keepLines/>
      <w:autoSpaceDE/>
      <w:autoSpaceDN/>
      <w:adjustRightInd/>
      <w:spacing w:before="340" w:after="330" w:line="578" w:lineRule="auto"/>
      <w:ind w:left="420" w:hanging="420"/>
      <w:jc w:val="both"/>
    </w:pPr>
    <w:rPr>
      <w:rFonts w:ascii="黑体" w:eastAsia="黑体" w:hAnsi="黑体"/>
      <w:kern w:val="44"/>
      <w:sz w:val="44"/>
      <w:szCs w:val="44"/>
    </w:rPr>
  </w:style>
  <w:style w:type="paragraph" w:customStyle="1" w:styleId="CharCharCharChar1CharChar">
    <w:name w:val="Char Char Char Char1 Char Char"/>
    <w:basedOn w:val="a"/>
    <w:qFormat/>
    <w:pPr>
      <w:widowControl/>
      <w:spacing w:after="160" w:line="240" w:lineRule="exact"/>
      <w:jc w:val="left"/>
    </w:pPr>
    <w:rPr>
      <w:rFonts w:ascii="Verdana" w:hAnsi="Verdana"/>
      <w:kern w:val="0"/>
      <w:sz w:val="20"/>
      <w:szCs w:val="20"/>
      <w:lang w:eastAsia="en-US"/>
    </w:rPr>
  </w:style>
  <w:style w:type="paragraph" w:customStyle="1" w:styleId="afffffffb">
    <w:name w:val="正文首行缩进两字"/>
    <w:qFormat/>
    <w:pPr>
      <w:tabs>
        <w:tab w:val="left" w:pos="840"/>
      </w:tabs>
      <w:spacing w:afterLines="50" w:line="360" w:lineRule="auto"/>
      <w:ind w:right="240"/>
      <w:jc w:val="both"/>
    </w:pPr>
    <w:rPr>
      <w:rFonts w:ascii="Times New Roman" w:hAnsi="Times New Roman"/>
      <w:sz w:val="21"/>
      <w:szCs w:val="21"/>
    </w:rPr>
  </w:style>
  <w:style w:type="paragraph" w:customStyle="1" w:styleId="1fe">
    <w:name w:val="样式 标题 1 + 五号"/>
    <w:basedOn w:val="1"/>
    <w:qFormat/>
    <w:pPr>
      <w:keepNext/>
      <w:keepLines/>
      <w:autoSpaceDE/>
      <w:autoSpaceDN/>
      <w:adjustRightInd/>
      <w:spacing w:line="240" w:lineRule="auto"/>
    </w:pPr>
    <w:rPr>
      <w:rFonts w:eastAsia="宋体"/>
      <w:kern w:val="44"/>
      <w:sz w:val="32"/>
      <w:szCs w:val="32"/>
    </w:rPr>
  </w:style>
  <w:style w:type="paragraph" w:customStyle="1" w:styleId="afffffffc">
    <w:name w:val="列表（编号二级）（绿盟科技）"/>
    <w:basedOn w:val="afffffffd"/>
    <w:qFormat/>
    <w:pPr>
      <w:spacing w:beforeLines="0"/>
      <w:ind w:left="1260"/>
    </w:pPr>
  </w:style>
  <w:style w:type="paragraph" w:customStyle="1" w:styleId="afffffffd">
    <w:name w:val="列表（编号一级）（绿盟科技）"/>
    <w:basedOn w:val="a"/>
    <w:qFormat/>
    <w:pPr>
      <w:widowControl/>
      <w:spacing w:beforeLines="25" w:line="300" w:lineRule="auto"/>
      <w:ind w:left="420" w:hanging="420"/>
      <w:jc w:val="left"/>
    </w:pPr>
    <w:rPr>
      <w:rFonts w:ascii="Arial" w:hAnsi="Arial"/>
      <w:kern w:val="0"/>
      <w:szCs w:val="21"/>
    </w:rPr>
  </w:style>
  <w:style w:type="paragraph" w:customStyle="1" w:styleId="3c">
    <w:name w:val="正文3"/>
    <w:basedOn w:val="a"/>
    <w:qFormat/>
    <w:pPr>
      <w:spacing w:beforeLines="50" w:afterLines="50" w:line="360" w:lineRule="auto"/>
      <w:ind w:leftChars="200" w:left="300" w:hangingChars="100" w:hanging="100"/>
    </w:pPr>
    <w:rPr>
      <w:rFonts w:ascii="Book Antiqua" w:hAnsi="Book Antiqua"/>
      <w:sz w:val="24"/>
      <w:szCs w:val="21"/>
    </w:rPr>
  </w:style>
  <w:style w:type="paragraph" w:customStyle="1" w:styleId="1ff">
    <w:name w:val="日期1"/>
    <w:basedOn w:val="a"/>
    <w:next w:val="a"/>
    <w:qFormat/>
    <w:pPr>
      <w:adjustRightInd w:val="0"/>
      <w:spacing w:line="312" w:lineRule="atLeast"/>
      <w:textAlignment w:val="baseline"/>
    </w:pPr>
    <w:rPr>
      <w:rFonts w:ascii="Times New Roman" w:hAnsi="Times New Roman"/>
      <w:kern w:val="0"/>
      <w:sz w:val="24"/>
      <w:szCs w:val="20"/>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20"/>
      <w:szCs w:val="20"/>
    </w:rPr>
  </w:style>
  <w:style w:type="paragraph" w:customStyle="1" w:styleId="contentarticle">
    <w:name w:val="contentarticle"/>
    <w:basedOn w:val="a"/>
    <w:qFormat/>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qFormat/>
    <w:pPr>
      <w:tabs>
        <w:tab w:val="left" w:pos="720"/>
      </w:tabs>
      <w:ind w:hanging="720"/>
    </w:pPr>
  </w:style>
  <w:style w:type="paragraph" w:customStyle="1" w:styleId="xl100">
    <w:name w:val="xl100"/>
    <w:basedOn w:val="a"/>
    <w:qFormat/>
    <w:pPr>
      <w:widowControl/>
      <w:spacing w:before="100" w:beforeAutospacing="1" w:after="100" w:afterAutospacing="1"/>
    </w:pPr>
    <w:rPr>
      <w:rFonts w:ascii="宋体" w:hAnsi="宋体" w:cs="宋体"/>
      <w:color w:val="000000"/>
      <w:kern w:val="0"/>
      <w:szCs w:val="21"/>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afffffffe">
    <w:name w:val="红日标题"/>
    <w:basedOn w:val="af9"/>
    <w:next w:val="a"/>
    <w:qFormat/>
    <w:pPr>
      <w:pageBreakBefore/>
      <w:widowControl/>
      <w:spacing w:line="276" w:lineRule="auto"/>
      <w:ind w:left="420" w:hanging="420"/>
      <w:jc w:val="left"/>
    </w:pPr>
    <w:rPr>
      <w:caps/>
      <w:color w:val="4F81BD"/>
      <w:spacing w:val="10"/>
      <w:kern w:val="28"/>
      <w:sz w:val="36"/>
      <w:szCs w:val="36"/>
      <w:lang w:eastAsia="en-US" w:bidi="en-US"/>
    </w:rPr>
  </w:style>
  <w:style w:type="paragraph" w:customStyle="1" w:styleId="pbullet2cmt">
    <w:name w:val="pbullet2cmt"/>
    <w:basedOn w:val="a"/>
    <w:qFormat/>
    <w:pPr>
      <w:widowControl/>
      <w:spacing w:before="100" w:beforeAutospacing="1" w:after="100" w:afterAutospacing="1"/>
      <w:jc w:val="left"/>
    </w:pPr>
    <w:rPr>
      <w:rFonts w:ascii="宋体" w:hAnsi="宋体" w:cs="宋体"/>
      <w:kern w:val="0"/>
      <w:sz w:val="24"/>
      <w:szCs w:val="24"/>
    </w:rPr>
  </w:style>
  <w:style w:type="paragraph" w:customStyle="1" w:styleId="PDGInstructions">
    <w:name w:val="PDGInstructions"/>
    <w:basedOn w:val="a"/>
    <w:qFormat/>
    <w:pPr>
      <w:widowControl/>
      <w:spacing w:before="60" w:after="60"/>
      <w:ind w:right="360"/>
      <w:jc w:val="left"/>
    </w:pPr>
    <w:rPr>
      <w:rFonts w:ascii="Garamond" w:hAnsi="Garamond"/>
      <w:color w:val="FF0000"/>
      <w:kern w:val="0"/>
      <w:sz w:val="24"/>
      <w:szCs w:val="20"/>
      <w:lang w:eastAsia="en-US"/>
    </w:rPr>
  </w:style>
  <w:style w:type="paragraph" w:customStyle="1" w:styleId="xl122">
    <w:name w:val="xl122"/>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缺省文本"/>
    <w:basedOn w:val="a"/>
    <w:qFormat/>
    <w:pPr>
      <w:autoSpaceDE w:val="0"/>
      <w:autoSpaceDN w:val="0"/>
      <w:adjustRightInd w:val="0"/>
      <w:jc w:val="left"/>
    </w:pPr>
    <w:rPr>
      <w:rFonts w:ascii="Times New Roman" w:hAnsi="Times New Roman"/>
      <w:kern w:val="0"/>
      <w:sz w:val="24"/>
      <w:szCs w:val="20"/>
    </w:rPr>
  </w:style>
  <w:style w:type="paragraph" w:customStyle="1" w:styleId="S4-B-L15">
    <w:name w:val="S4-B-L15"/>
    <w:basedOn w:val="a"/>
    <w:qFormat/>
    <w:pPr>
      <w:spacing w:line="360" w:lineRule="auto"/>
    </w:pPr>
    <w:rPr>
      <w:rFonts w:ascii="Times New Roman" w:hAnsi="Times New Roman"/>
      <w:b/>
      <w:bCs/>
      <w:sz w:val="24"/>
      <w:szCs w:val="24"/>
    </w:rPr>
  </w:style>
  <w:style w:type="paragraph" w:customStyle="1" w:styleId="62">
    <w:name w:val="标题6"/>
    <w:basedOn w:val="a"/>
    <w:next w:val="1"/>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xl63">
    <w:name w:val="xl63"/>
    <w:basedOn w:val="a"/>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4ChapterXXX05105">
    <w:name w:val="样式 标题 4Chapter X.X.X. + 段后: 0.5 行1 + 段后: 0.5 行"/>
    <w:basedOn w:val="4ChapterXXX051"/>
    <w:qFormat/>
    <w:pPr>
      <w:tabs>
        <w:tab w:val="left" w:pos="864"/>
      </w:tabs>
    </w:pPr>
    <w:rPr>
      <w:szCs w:val="21"/>
    </w:rPr>
  </w:style>
  <w:style w:type="paragraph" w:customStyle="1" w:styleId="CharCharCharCharCharCharCharCharCharCharCharCharChar1">
    <w:name w:val="Char Char Char Char Char Char Char Char Char Char Char Char Char1"/>
    <w:basedOn w:val="a"/>
    <w:qFormat/>
    <w:pPr>
      <w:tabs>
        <w:tab w:val="left" w:pos="432"/>
      </w:tabs>
      <w:ind w:left="432" w:hanging="432"/>
    </w:pPr>
    <w:rPr>
      <w:rFonts w:ascii="Tahoma" w:hAnsi="Tahoma"/>
      <w:sz w:val="24"/>
      <w:szCs w:val="20"/>
    </w:rPr>
  </w:style>
  <w:style w:type="paragraph" w:customStyle="1" w:styleId="Body">
    <w:name w:val="Body"/>
    <w:basedOn w:val="a"/>
    <w:qFormat/>
    <w:pPr>
      <w:widowControl/>
      <w:spacing w:before="120" w:afterLines="50"/>
    </w:pPr>
    <w:rPr>
      <w:rFonts w:ascii="宋体" w:hAnsi="Times New Roman"/>
      <w:snapToGrid w:val="0"/>
      <w:kern w:val="0"/>
      <w:szCs w:val="20"/>
    </w:rPr>
  </w:style>
  <w:style w:type="paragraph" w:customStyle="1" w:styleId="xl64">
    <w:name w:val="xl64"/>
    <w:basedOn w:val="a"/>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0">
    <w:name w:val="贷方"/>
    <w:basedOn w:val="a"/>
    <w:qFormat/>
    <w:pPr>
      <w:ind w:leftChars="900" w:left="1890"/>
    </w:pPr>
    <w:rPr>
      <w:rFonts w:ascii="Times New Roman" w:hAnsi="Times New Roman"/>
      <w:sz w:val="24"/>
      <w:szCs w:val="24"/>
    </w:rPr>
  </w:style>
  <w:style w:type="paragraph" w:customStyle="1" w:styleId="1ff0">
    <w:name w:val="正文文本缩进1"/>
    <w:basedOn w:val="a"/>
    <w:qFormat/>
    <w:pPr>
      <w:spacing w:after="120"/>
      <w:ind w:leftChars="200" w:left="420"/>
    </w:pPr>
    <w:rPr>
      <w:rFonts w:cs="黑体"/>
    </w:rPr>
  </w:style>
  <w:style w:type="paragraph" w:customStyle="1" w:styleId="xl76">
    <w:name w:val="xl76"/>
    <w:basedOn w:val="a"/>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Char50">
    <w:name w:val="Char5"/>
    <w:basedOn w:val="a"/>
    <w:qFormat/>
    <w:pPr>
      <w:tabs>
        <w:tab w:val="left" w:pos="432"/>
      </w:tabs>
      <w:ind w:left="432" w:hanging="432"/>
    </w:pPr>
    <w:rPr>
      <w:rFonts w:ascii="Times New Roman" w:hAnsi="Times New Roman"/>
      <w:sz w:val="24"/>
      <w:szCs w:val="24"/>
    </w:rPr>
  </w:style>
  <w:style w:type="paragraph" w:customStyle="1" w:styleId="affffffff1">
    <w:name w:val="四级"/>
    <w:basedOn w:val="4"/>
    <w:qFormat/>
    <w:pPr>
      <w:tabs>
        <w:tab w:val="left" w:pos="284"/>
      </w:tabs>
      <w:spacing w:before="160" w:after="170" w:line="240" w:lineRule="auto"/>
      <w:ind w:left="828" w:hanging="544"/>
    </w:pPr>
    <w:rPr>
      <w:bCs w:val="0"/>
      <w:sz w:val="30"/>
      <w:szCs w:val="20"/>
    </w:rPr>
  </w:style>
  <w:style w:type="paragraph" w:customStyle="1" w:styleId="CharCharCharChar1CharChar1">
    <w:name w:val="Char Char Char Char1 Char Char1"/>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
    <w:name w:val="Char Char Char Char Char Char Char Char"/>
    <w:basedOn w:val="a"/>
    <w:qFormat/>
    <w:rPr>
      <w:rFonts w:ascii="仿宋_GB2312" w:eastAsia="仿宋_GB2312" w:hAnsi="Times New Roman"/>
      <w:b/>
      <w:sz w:val="32"/>
      <w:szCs w:val="32"/>
    </w:rPr>
  </w:style>
  <w:style w:type="paragraph" w:customStyle="1" w:styleId="xl114">
    <w:name w:val="xl114"/>
    <w:basedOn w:val="a"/>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2110">
    <w:name w:val="正文首行缩进 211"/>
    <w:basedOn w:val="1ff0"/>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lainText1">
    <w:name w:val="Plain Text1"/>
    <w:basedOn w:val="a"/>
    <w:qFormat/>
    <w:pPr>
      <w:autoSpaceDE w:val="0"/>
      <w:autoSpaceDN w:val="0"/>
      <w:adjustRightInd w:val="0"/>
      <w:spacing w:line="360" w:lineRule="auto"/>
    </w:pPr>
    <w:rPr>
      <w:rFonts w:ascii="宋体" w:hAnsi="宋体" w:hint="eastAsia"/>
      <w:sz w:val="24"/>
      <w:szCs w:val="20"/>
    </w:rPr>
  </w:style>
  <w:style w:type="paragraph" w:customStyle="1" w:styleId="PlainText2">
    <w:name w:val="Plain Text2"/>
    <w:basedOn w:val="a"/>
    <w:qFormat/>
    <w:rPr>
      <w:rFonts w:ascii="宋体" w:hAnsi="Courier New"/>
      <w:kern w:val="0"/>
      <w:sz w:val="20"/>
      <w:szCs w:val="20"/>
    </w:rPr>
  </w:style>
  <w:style w:type="paragraph" w:customStyle="1" w:styleId="New">
    <w:name w:val="正文文本 New"/>
    <w:basedOn w:val="a"/>
    <w:qFormat/>
    <w:pPr>
      <w:spacing w:after="120"/>
    </w:pPr>
    <w:rPr>
      <w:rFonts w:ascii="Times New Roman" w:hAnsi="Times New Roman"/>
      <w:sz w:val="28"/>
      <w:szCs w:val="24"/>
    </w:rPr>
  </w:style>
  <w:style w:type="paragraph" w:customStyle="1" w:styleId="CharCharChar1Char1">
    <w:name w:val="Char Char Char1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MainTitle">
    <w:name w:val="Main Title"/>
    <w:basedOn w:val="a"/>
    <w:qFormat/>
    <w:pPr>
      <w:spacing w:before="480" w:afterLines="50"/>
      <w:jc w:val="center"/>
    </w:pPr>
    <w:rPr>
      <w:rFonts w:ascii="宋体" w:hAnsi="Times New Roman"/>
      <w:b/>
      <w:snapToGrid w:val="0"/>
      <w:kern w:val="28"/>
      <w:sz w:val="32"/>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65">
    <w:name w:val="xl65"/>
    <w:basedOn w:val="a"/>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2">
    <w:name w:val="段落文字"/>
    <w:basedOn w:val="afb"/>
    <w:qFormat/>
    <w:pPr>
      <w:spacing w:after="60"/>
      <w:ind w:left="420" w:firstLineChars="200" w:firstLine="200"/>
    </w:pPr>
    <w:rPr>
      <w:rFonts w:ascii="Times New Roman" w:hAnsi="Times New Roman"/>
      <w:szCs w:val="24"/>
    </w:rPr>
  </w:style>
  <w:style w:type="paragraph" w:customStyle="1" w:styleId="footnote">
    <w:name w:val="footnote"/>
    <w:basedOn w:val="a"/>
    <w:qFormat/>
    <w:pPr>
      <w:widowControl/>
      <w:spacing w:before="100" w:beforeAutospacing="1" w:after="100" w:afterAutospacing="1"/>
      <w:jc w:val="left"/>
    </w:pPr>
    <w:rPr>
      <w:rFonts w:ascii="宋体" w:hAnsi="宋体"/>
      <w:kern w:val="0"/>
      <w:sz w:val="24"/>
      <w:szCs w:val="20"/>
    </w:rPr>
  </w:style>
  <w:style w:type="paragraph" w:customStyle="1" w:styleId="Char60">
    <w:name w:val="Char6"/>
    <w:basedOn w:val="a"/>
    <w:qFormat/>
    <w:pPr>
      <w:tabs>
        <w:tab w:val="left" w:pos="432"/>
      </w:tabs>
      <w:ind w:left="432" w:hanging="432"/>
    </w:pPr>
    <w:rPr>
      <w:rFonts w:ascii="Times New Roman" w:hAnsi="Times New Roman"/>
      <w:sz w:val="24"/>
      <w:szCs w:val="24"/>
    </w:rPr>
  </w:style>
  <w:style w:type="paragraph" w:customStyle="1" w:styleId="GB231215">
    <w:name w:val="样式 正文段落 + (西文) 仿宋_GB2312 行距: 1.5 倍行距"/>
    <w:basedOn w:val="affff8"/>
    <w:qFormat/>
    <w:pPr>
      <w:spacing w:line="360" w:lineRule="auto"/>
      <w:ind w:firstLineChars="200" w:firstLine="560"/>
    </w:pPr>
    <w:rPr>
      <w:rFonts w:ascii="仿宋" w:eastAsia="仿宋" w:hAnsi="宋体" w:cs="宋体"/>
      <w:kern w:val="0"/>
      <w:sz w:val="2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10">
    <w:name w:val="a1"/>
    <w:basedOn w:val="a"/>
    <w:qFormat/>
    <w:pPr>
      <w:widowControl/>
      <w:spacing w:before="100" w:beforeAutospacing="1" w:after="100" w:afterAutospacing="1"/>
      <w:jc w:val="left"/>
    </w:pPr>
    <w:rPr>
      <w:rFonts w:ascii="宋体" w:hAnsi="宋体"/>
      <w:kern w:val="0"/>
      <w:sz w:val="24"/>
      <w:szCs w:val="24"/>
    </w:rPr>
  </w:style>
  <w:style w:type="paragraph" w:customStyle="1" w:styleId="ZJGIS0">
    <w:name w:val="ZJGIS表格表头"/>
    <w:basedOn w:val="a"/>
    <w:qFormat/>
    <w:pPr>
      <w:jc w:val="center"/>
    </w:pPr>
    <w:rPr>
      <w:rFonts w:ascii="Arial" w:eastAsia="黑体" w:hAnsi="Arial"/>
      <w:b/>
    </w:rPr>
  </w:style>
  <w:style w:type="paragraph" w:customStyle="1" w:styleId="ZJGIS-0">
    <w:name w:val="ZJGIS-二级标题"/>
    <w:basedOn w:val="2"/>
    <w:qFormat/>
    <w:pPr>
      <w:spacing w:before="240" w:after="240" w:line="240" w:lineRule="auto"/>
      <w:ind w:left="567" w:hanging="567"/>
    </w:pPr>
    <w:rPr>
      <w:rFonts w:ascii="Times New Roman" w:eastAsia="楷体_GB2312" w:hAnsi="Times New Roman"/>
      <w:sz w:val="30"/>
      <w:szCs w:val="30"/>
    </w:rPr>
  </w:style>
  <w:style w:type="paragraph" w:customStyle="1" w:styleId="affffffff3">
    <w:name w:val="规范正文"/>
    <w:basedOn w:val="a"/>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4">
    <w:name w:val="吉奥封面(黑体小初)"/>
    <w:basedOn w:val="aff5"/>
    <w:qFormat/>
    <w:pPr>
      <w:spacing w:before="480"/>
      <w:ind w:firstLineChars="0" w:firstLine="0"/>
      <w:jc w:val="center"/>
    </w:pPr>
    <w:rPr>
      <w:rFonts w:eastAsia="黑体"/>
      <w:sz w:val="72"/>
      <w:szCs w:val="72"/>
    </w:rPr>
  </w:style>
  <w:style w:type="paragraph" w:customStyle="1" w:styleId="affffffff5">
    <w:name w:val="正文浙江中烟安全"/>
    <w:basedOn w:val="a"/>
    <w:qFormat/>
    <w:pPr>
      <w:spacing w:before="120" w:line="360" w:lineRule="auto"/>
      <w:ind w:firstLineChars="200" w:firstLine="200"/>
    </w:pPr>
    <w:rPr>
      <w:rFonts w:ascii="Times New Roman" w:hAnsi="Times New Roman"/>
      <w:kern w:val="0"/>
      <w:sz w:val="24"/>
      <w:szCs w:val="24"/>
    </w:rPr>
  </w:style>
  <w:style w:type="paragraph" w:customStyle="1" w:styleId="1ff1">
    <w:name w:val="标准标题1"/>
    <w:basedOn w:val="1"/>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CharCharffc">
    <w:name w:val="小四 段落 宋体 Char Char"/>
    <w:basedOn w:val="a"/>
    <w:qFormat/>
    <w:pPr>
      <w:spacing w:line="360" w:lineRule="auto"/>
      <w:ind w:firstLineChars="200" w:firstLine="480"/>
    </w:pPr>
    <w:rPr>
      <w:rFonts w:ascii="宋体" w:hAnsi="宋体"/>
      <w:sz w:val="24"/>
      <w:szCs w:val="24"/>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Cs w:val="21"/>
    </w:rPr>
  </w:style>
  <w:style w:type="paragraph" w:customStyle="1" w:styleId="NormalWeb1">
    <w:name w:val="Normal (Web)1"/>
    <w:basedOn w:val="a"/>
    <w:qFormat/>
    <w:pPr>
      <w:widowControl/>
      <w:spacing w:before="100" w:beforeAutospacing="1" w:after="100" w:afterAutospacing="1"/>
      <w:jc w:val="left"/>
    </w:pPr>
    <w:rPr>
      <w:rFonts w:ascii="宋体" w:hAnsi="宋体" w:hint="eastAsia"/>
      <w:color w:val="000000"/>
      <w:kern w:val="0"/>
      <w:sz w:val="24"/>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3">
    <w:name w:val="P3"/>
    <w:basedOn w:val="a"/>
    <w:qFormat/>
    <w:pPr>
      <w:widowControl/>
      <w:spacing w:before="240" w:line="240" w:lineRule="atLeast"/>
      <w:ind w:left="1152"/>
      <w:jc w:val="left"/>
    </w:pPr>
    <w:rPr>
      <w:rFonts w:ascii="Times New Roman" w:hAnsi="Times New Roman"/>
      <w:b/>
      <w:kern w:val="0"/>
      <w:szCs w:val="21"/>
      <w:lang w:val="en-AU" w:eastAsia="en-US"/>
    </w:rPr>
  </w:style>
  <w:style w:type="paragraph" w:customStyle="1" w:styleId="S4-I-L15-U">
    <w:name w:val="S4-I-L15-U"/>
    <w:basedOn w:val="a"/>
    <w:qFormat/>
    <w:pPr>
      <w:spacing w:line="360" w:lineRule="auto"/>
    </w:pPr>
    <w:rPr>
      <w:rFonts w:ascii="Times New Roman" w:hAnsi="Times New Roman"/>
      <w:b/>
      <w:i/>
      <w:sz w:val="24"/>
      <w:szCs w:val="24"/>
      <w:u w:val="single"/>
    </w:rPr>
  </w:style>
  <w:style w:type="paragraph" w:customStyle="1" w:styleId="affffffff6">
    <w:name w:val="标书正文格式"/>
    <w:qFormat/>
    <w:pPr>
      <w:spacing w:line="360" w:lineRule="auto"/>
      <w:ind w:firstLineChars="200" w:firstLine="480"/>
    </w:pPr>
    <w:rPr>
      <w:rFonts w:ascii="Times New Roman" w:eastAsia="楷体_GB2312" w:hAnsi="Times New Roman"/>
      <w:kern w:val="2"/>
      <w:sz w:val="24"/>
      <w:szCs w:val="24"/>
    </w:rPr>
  </w:style>
  <w:style w:type="paragraph" w:customStyle="1" w:styleId="affffffff7">
    <w:name w:val="正文样式加粗"/>
    <w:basedOn w:val="28"/>
    <w:qFormat/>
    <w:pPr>
      <w:ind w:firstLine="562"/>
    </w:pPr>
    <w:rPr>
      <w:rFonts w:ascii="仿宋_GB2312" w:eastAsia="仿宋_GB2312"/>
      <w:b/>
      <w:sz w:val="28"/>
      <w:szCs w:val="28"/>
    </w:rPr>
  </w:style>
  <w:style w:type="paragraph" w:customStyle="1" w:styleId="affffffff8">
    <w:name w:val="标准书脚_奇数页"/>
    <w:qFormat/>
    <w:pPr>
      <w:spacing w:before="120"/>
      <w:jc w:val="right"/>
    </w:pPr>
    <w:rPr>
      <w:rFonts w:ascii="Times New Roman" w:hAnsi="Times New Roman"/>
      <w:sz w:val="18"/>
    </w:rPr>
  </w:style>
  <w:style w:type="paragraph" w:customStyle="1" w:styleId="affffffff9">
    <w:name w:val="沈标题四"/>
    <w:basedOn w:val="4"/>
    <w:next w:val="a"/>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1ff2">
    <w:name w:val="样式 标题1"/>
    <w:basedOn w:val="105"/>
    <w:next w:val="2f5"/>
    <w:qFormat/>
    <w:pPr>
      <w:tabs>
        <w:tab w:val="left" w:pos="1140"/>
      </w:tabs>
      <w:spacing w:after="50"/>
      <w:ind w:left="1140" w:hanging="720"/>
    </w:pPr>
    <w:rPr>
      <w:bCs w:val="0"/>
      <w:sz w:val="32"/>
    </w:rPr>
  </w:style>
  <w:style w:type="paragraph" w:customStyle="1" w:styleId="20515">
    <w:name w:val="样式 正文（首行缩进两字） + 首行缩进:  2 字符 段后: 0.5 行 行距: 1.5 倍行距"/>
    <w:basedOn w:val="a5"/>
    <w:qFormat/>
    <w:pPr>
      <w:spacing w:line="360" w:lineRule="auto"/>
    </w:pPr>
    <w:rPr>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
    <w:qFormat/>
    <w:pPr>
      <w:keepNext/>
      <w:keepLines/>
      <w:autoSpaceDE/>
      <w:autoSpaceDN/>
      <w:adjustRightInd/>
      <w:spacing w:line="480" w:lineRule="auto"/>
      <w:jc w:val="both"/>
    </w:pPr>
    <w:rPr>
      <w:rFonts w:eastAsia="宋体"/>
      <w:kern w:val="44"/>
      <w:sz w:val="21"/>
      <w:szCs w:val="44"/>
    </w:rPr>
  </w:style>
  <w:style w:type="paragraph" w:customStyle="1" w:styleId="affffffffa">
    <w:name w:val="封面公司名称中文"/>
    <w:basedOn w:val="a"/>
    <w:next w:val="a"/>
    <w:qFormat/>
    <w:pPr>
      <w:jc w:val="center"/>
    </w:pPr>
    <w:rPr>
      <w:rFonts w:ascii="Times New Roman" w:eastAsia="幼圆" w:hAnsi="Times New Roman" w:cs="宋体"/>
      <w:b/>
      <w:sz w:val="28"/>
      <w:szCs w:val="28"/>
    </w:rPr>
  </w:style>
  <w:style w:type="paragraph" w:customStyle="1" w:styleId="51515157">
    <w:name w:val="样式 标题 5 + 五号 居中 段前: 1.5 磅 段后: 1.5 磅 行距: 多倍行距 1.57 字行"/>
    <w:basedOn w:val="5"/>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ff0">
    <w:name w:val="正文缩进2"/>
    <w:basedOn w:val="a"/>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pt9">
    <w:name w:val="pt9"/>
    <w:basedOn w:val="a"/>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1ff3">
    <w:name w:val="最新标题1"/>
    <w:basedOn w:val="1ff2"/>
    <w:next w:val="2f5"/>
    <w:qFormat/>
    <w:pPr>
      <w:spacing w:after="120"/>
    </w:pPr>
    <w:rPr>
      <w:bCs/>
    </w:rPr>
  </w:style>
  <w:style w:type="paragraph" w:customStyle="1" w:styleId="GB2312125">
    <w:name w:val="样式 楷体_GB2312 四号 行距: 多倍行距 1.25 字行"/>
    <w:basedOn w:val="a"/>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b">
    <w:name w:val="段(正文）"/>
    <w:qFormat/>
    <w:pPr>
      <w:autoSpaceDE w:val="0"/>
      <w:autoSpaceDN w:val="0"/>
      <w:ind w:firstLine="420"/>
      <w:jc w:val="both"/>
    </w:pPr>
    <w:rPr>
      <w:rFonts w:ascii="宋体" w:hAnsi="Times New Roman"/>
      <w:sz w:val="21"/>
    </w:rPr>
  </w:style>
  <w:style w:type="paragraph" w:customStyle="1" w:styleId="affffffffc">
    <w:name w:val="图名"/>
    <w:basedOn w:val="a6"/>
    <w:qFormat/>
    <w:pPr>
      <w:spacing w:beforeLines="50" w:afterLines="50"/>
      <w:jc w:val="center"/>
    </w:pPr>
    <w:rPr>
      <w:rFonts w:ascii="Times New Roman" w:hAnsi="Times New Roman"/>
      <w:kern w:val="0"/>
      <w:sz w:val="24"/>
      <w:szCs w:val="24"/>
    </w:rPr>
  </w:style>
  <w:style w:type="paragraph" w:customStyle="1" w:styleId="affffffffd">
    <w:name w:val="表格标题栏"/>
    <w:basedOn w:val="a"/>
    <w:qFormat/>
    <w:pPr>
      <w:shd w:val="pct5" w:color="auto" w:fill="auto"/>
      <w:jc w:val="center"/>
      <w:textAlignment w:val="center"/>
    </w:pPr>
    <w:rPr>
      <w:rFonts w:ascii="新宋体" w:eastAsia="华文中宋" w:hAnsi="新宋体"/>
      <w:b/>
      <w:sz w:val="28"/>
      <w:szCs w:val="28"/>
    </w:rPr>
  </w:style>
  <w:style w:type="paragraph" w:customStyle="1" w:styleId="3d">
    <w:name w:val="标题 3 （加黑）"/>
    <w:basedOn w:val="3"/>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affffffffe">
    <w:name w:val="表内文字"/>
    <w:basedOn w:val="a"/>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CharCharCharCharCharCharChar11">
    <w:name w:val="Char Char Char Char Char Char Char11"/>
    <w:basedOn w:val="a"/>
    <w:qFormat/>
    <w:pPr>
      <w:tabs>
        <w:tab w:val="left" w:pos="432"/>
      </w:tabs>
      <w:ind w:left="432" w:hanging="432"/>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rFonts w:ascii="Times New Roman" w:hAnsi="Times New Roman"/>
      <w:sz w:val="24"/>
      <w:szCs w:val="24"/>
    </w:rPr>
  </w:style>
  <w:style w:type="paragraph" w:customStyle="1" w:styleId="2ff1">
    <w:name w:val="普通(网站)2"/>
    <w:basedOn w:val="a"/>
    <w:qFormat/>
    <w:pPr>
      <w:widowControl/>
      <w:spacing w:before="100" w:beforeAutospacing="1" w:after="100" w:afterAutospacing="1"/>
      <w:jc w:val="left"/>
    </w:pPr>
    <w:rPr>
      <w:rFonts w:ascii="宋体" w:hAnsi="宋体" w:hint="eastAsia"/>
      <w:kern w:val="0"/>
      <w:sz w:val="24"/>
      <w:szCs w:val="24"/>
    </w:rPr>
  </w:style>
  <w:style w:type="paragraph" w:customStyle="1" w:styleId="afffffffff">
    <w:name w:val="吉奥表头文字"/>
    <w:basedOn w:val="a"/>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CharChar110">
    <w:name w:val="Char Char110"/>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2">
    <w:name w:val="_Style 2"/>
    <w:basedOn w:val="a"/>
    <w:qFormat/>
    <w:pPr>
      <w:ind w:firstLineChars="200" w:firstLine="420"/>
    </w:pPr>
    <w:rPr>
      <w:rFonts w:ascii="Times New Roman" w:hAnsi="Times New Roman"/>
      <w:kern w:val="0"/>
      <w:sz w:val="20"/>
      <w:szCs w:val="20"/>
    </w:rPr>
  </w:style>
  <w:style w:type="paragraph" w:customStyle="1" w:styleId="Char2CharCharChar">
    <w:name w:val="Char2 Char Char Char"/>
    <w:basedOn w:val="a"/>
    <w:qFormat/>
    <w:rPr>
      <w:rFonts w:ascii="仿宋_GB2312" w:eastAsia="仿宋_GB2312" w:hAnsi="Times New Roman"/>
      <w:b/>
      <w:sz w:val="32"/>
      <w:szCs w:val="32"/>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2">
    <w:name w:val="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
    <w:qFormat/>
    <w:rPr>
      <w:rFonts w:ascii="Tahoma" w:hAnsi="Tahoma"/>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1">
    <w:name w:val="Char Char Char Char Char Char Char Char Char Char1"/>
    <w:basedOn w:val="a"/>
    <w:qFormat/>
    <w:pPr>
      <w:tabs>
        <w:tab w:val="left" w:pos="360"/>
      </w:tabs>
      <w:ind w:left="480" w:hangingChars="200" w:hanging="480"/>
    </w:pPr>
    <w:rPr>
      <w:rFonts w:ascii="仿宋_GB2312" w:eastAsia="仿宋_GB2312" w:hAnsi="Times New Roman"/>
      <w:b/>
      <w:sz w:val="24"/>
      <w:szCs w:val="24"/>
    </w:rPr>
  </w:style>
  <w:style w:type="paragraph" w:customStyle="1" w:styleId="321">
    <w:name w:val="样式 标题 3 + 首行缩进:  2 字符1"/>
    <w:basedOn w:val="3"/>
    <w:qFormat/>
    <w:pPr>
      <w:spacing w:line="360" w:lineRule="auto"/>
    </w:pPr>
    <w:rPr>
      <w:rFonts w:ascii="Times New Roman" w:hAnsi="Times New Roman" w:cs="宋体"/>
      <w:szCs w:val="20"/>
    </w:rPr>
  </w:style>
  <w:style w:type="paragraph" w:customStyle="1" w:styleId="113">
    <w:name w:val="正文11"/>
    <w:basedOn w:val="a8"/>
    <w:next w:val="a"/>
    <w:qFormat/>
    <w:pPr>
      <w:shd w:val="clear" w:color="auto" w:fill="000080"/>
    </w:pPr>
    <w:rPr>
      <w:rFonts w:ascii="Tahoma" w:hAnsi="Tahoma" w:cs="Tahoma"/>
      <w:kern w:val="0"/>
      <w:szCs w:val="24"/>
    </w:rPr>
  </w:style>
  <w:style w:type="paragraph" w:customStyle="1" w:styleId="xl68">
    <w:name w:val="xl68"/>
    <w:basedOn w:val="a"/>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afffffffff0">
    <w:name w:val="文本"/>
    <w:qFormat/>
    <w:pPr>
      <w:spacing w:line="360" w:lineRule="auto"/>
      <w:ind w:firstLineChars="200" w:firstLine="200"/>
    </w:pPr>
    <w:rPr>
      <w:rFonts w:ascii="Times New Roman" w:hAnsi="Times New Roman"/>
      <w:kern w:val="2"/>
      <w:sz w:val="21"/>
      <w:szCs w:val="24"/>
    </w:rPr>
  </w:style>
  <w:style w:type="paragraph" w:customStyle="1" w:styleId="tab02">
    <w:name w:val="tab0/2"/>
    <w:basedOn w:val="a"/>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70">
    <w:name w:val="Char7"/>
    <w:basedOn w:val="a"/>
    <w:qFormat/>
    <w:pPr>
      <w:tabs>
        <w:tab w:val="left" w:pos="432"/>
      </w:tabs>
      <w:ind w:left="432" w:hanging="432"/>
    </w:pPr>
    <w:rPr>
      <w:rFonts w:ascii="Times New Roman" w:hAnsi="Times New Roman"/>
      <w:sz w:val="24"/>
      <w:szCs w:val="24"/>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hAnsi="Times New Roman"/>
    </w:rPr>
  </w:style>
  <w:style w:type="paragraph" w:customStyle="1" w:styleId="ZJGIS-1">
    <w:name w:val="ZJGIS-一级标题"/>
    <w:basedOn w:val="1"/>
    <w:qFormat/>
    <w:pPr>
      <w:keepNext/>
      <w:keepLines/>
      <w:autoSpaceDE/>
      <w:autoSpaceDN/>
      <w:adjustRightInd/>
      <w:spacing w:before="60" w:after="60" w:line="240" w:lineRule="auto"/>
      <w:ind w:left="425" w:hanging="425"/>
      <w:jc w:val="both"/>
    </w:pPr>
    <w:rPr>
      <w:rFonts w:ascii="Times New Roman" w:eastAsia="华文中宋" w:hAnsi="Times New Roman"/>
      <w:kern w:val="44"/>
      <w:sz w:val="32"/>
      <w:szCs w:val="32"/>
    </w:rPr>
  </w:style>
  <w:style w:type="paragraph" w:customStyle="1" w:styleId="Arial085">
    <w:name w:val="样式 Arial 小四 首行缩进:  0.85 厘米"/>
    <w:basedOn w:val="a"/>
    <w:qFormat/>
    <w:pPr>
      <w:spacing w:line="360" w:lineRule="auto"/>
      <w:ind w:leftChars="-1" w:left="-2" w:firstLineChars="228" w:firstLine="479"/>
    </w:pPr>
    <w:rPr>
      <w:rFonts w:ascii="Times New Roman" w:hAnsi="Arial" w:cs="宋体"/>
      <w:szCs w:val="21"/>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1">
    <w:name w:val="P1"/>
    <w:basedOn w:val="a"/>
    <w:qFormat/>
    <w:pPr>
      <w:widowControl/>
      <w:spacing w:before="240" w:line="240" w:lineRule="atLeast"/>
      <w:jc w:val="left"/>
    </w:pPr>
    <w:rPr>
      <w:rFonts w:ascii="Times New Roman" w:hAnsi="Times New Roman"/>
      <w:b/>
      <w:kern w:val="0"/>
      <w:szCs w:val="21"/>
      <w:lang w:val="en-AU" w:eastAsia="en-US"/>
    </w:rPr>
  </w:style>
  <w:style w:type="paragraph" w:customStyle="1" w:styleId="afffffffff1">
    <w:name w:val="插图"/>
    <w:next w:val="afb"/>
    <w:qFormat/>
    <w:pPr>
      <w:tabs>
        <w:tab w:val="left" w:pos="420"/>
      </w:tabs>
      <w:ind w:left="420" w:hanging="420"/>
      <w:jc w:val="center"/>
    </w:pPr>
    <w:rPr>
      <w:rFonts w:ascii="Tahoma" w:eastAsia="楷体_GB2312" w:hAnsi="Tahoma"/>
      <w:kern w:val="2"/>
      <w:sz w:val="21"/>
      <w:szCs w:val="24"/>
    </w:rPr>
  </w:style>
  <w:style w:type="paragraph" w:customStyle="1" w:styleId="afffffffff2">
    <w:name w:val="表文字"/>
    <w:qFormat/>
    <w:rPr>
      <w:rFonts w:ascii="宋体" w:hAnsi="Times New Roman"/>
      <w:kern w:val="2"/>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afffffffff3">
    <w:name w:val="此正文"/>
    <w:basedOn w:val="a"/>
    <w:qFormat/>
    <w:pPr>
      <w:spacing w:line="360" w:lineRule="auto"/>
      <w:ind w:firstLineChars="200" w:firstLine="200"/>
    </w:pPr>
    <w:rPr>
      <w:rFonts w:ascii="Times New Roman" w:hAnsi="Times New Roman"/>
      <w:sz w:val="24"/>
      <w:szCs w:val="24"/>
    </w:rPr>
  </w:style>
  <w:style w:type="paragraph" w:customStyle="1" w:styleId="afffffffff4">
    <w:name w:val="正文小四"/>
    <w:basedOn w:val="a"/>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2ff2">
    <w:name w:val="封面2级标题"/>
    <w:basedOn w:val="a"/>
    <w:next w:val="a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ymh4">
    <w:name w:val="ymh样式4"/>
    <w:basedOn w:val="4"/>
    <w:qFormat/>
    <w:pPr>
      <w:tabs>
        <w:tab w:val="center" w:pos="1065"/>
      </w:tabs>
      <w:spacing w:before="0" w:after="0" w:line="360" w:lineRule="auto"/>
      <w:ind w:left="1418"/>
      <w:jc w:val="left"/>
    </w:pPr>
    <w:rPr>
      <w:rFonts w:ascii="宋体" w:eastAsia="宋体" w:hAnsi="Cambria"/>
      <w:b w:val="0"/>
      <w:kern w:val="0"/>
      <w:sz w:val="24"/>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2ff3">
    <w:name w:val="日期2"/>
    <w:basedOn w:val="a"/>
    <w:next w:val="a"/>
    <w:qFormat/>
    <w:pPr>
      <w:adjustRightInd w:val="0"/>
      <w:spacing w:line="312" w:lineRule="atLeast"/>
      <w:textAlignment w:val="baseline"/>
    </w:pPr>
    <w:rPr>
      <w:rFonts w:ascii="Times New Roman" w:hAnsi="Times New Roman"/>
      <w:kern w:val="0"/>
      <w:sz w:val="24"/>
      <w:szCs w:val="20"/>
    </w:rPr>
  </w:style>
  <w:style w:type="paragraph" w:customStyle="1" w:styleId="ymh3">
    <w:name w:val="ymh样式3"/>
    <w:basedOn w:val="3"/>
    <w:qFormat/>
    <w:pPr>
      <w:spacing w:before="0" w:after="0" w:line="360" w:lineRule="auto"/>
      <w:ind w:left="992" w:firstLine="142"/>
      <w:jc w:val="left"/>
    </w:pPr>
    <w:rPr>
      <w:rFonts w:ascii="仿宋_GB2312" w:eastAsia="仿宋_GB2312" w:hAnsi="Times New Roman"/>
      <w:sz w:val="28"/>
    </w:rPr>
  </w:style>
  <w:style w:type="paragraph" w:customStyle="1" w:styleId="ZJGIS-2">
    <w:name w:val="ZJGIS-三级标题"/>
    <w:basedOn w:val="3"/>
    <w:qFormat/>
    <w:pPr>
      <w:spacing w:before="120" w:after="120" w:line="240" w:lineRule="auto"/>
      <w:ind w:left="709" w:hanging="709"/>
    </w:pPr>
    <w:rPr>
      <w:rFonts w:ascii="Times New Roman" w:eastAsia="黑体" w:hAnsi="Times New Roman"/>
      <w:sz w:val="28"/>
      <w:szCs w:val="28"/>
    </w:rPr>
  </w:style>
  <w:style w:type="paragraph" w:customStyle="1" w:styleId="CharChar1CharCharCharCharCharCharCharCharCharCharCharCharCharChar1">
    <w:name w:val="Char Char1 Char Char Char Char Char Char Char Char Char Char Char Char Char Char1"/>
    <w:basedOn w:val="a"/>
    <w:qFormat/>
    <w:pPr>
      <w:widowControl/>
      <w:spacing w:after="160" w:line="240" w:lineRule="exact"/>
      <w:jc w:val="left"/>
    </w:pPr>
    <w:rPr>
      <w:rFonts w:ascii="Times New Roman" w:hAnsi="Times New Roman"/>
      <w:szCs w:val="20"/>
    </w:rPr>
  </w:style>
  <w:style w:type="paragraph" w:customStyle="1" w:styleId="CharChar1CharCharCharChar1CharCharChar1">
    <w:name w:val="Char Char1 Char Char Char Char1 Char Char Char1"/>
    <w:basedOn w:val="a"/>
    <w:qFormat/>
    <w:pPr>
      <w:adjustRightInd w:val="0"/>
      <w:spacing w:line="360" w:lineRule="atLeast"/>
      <w:textAlignment w:val="baseline"/>
    </w:pPr>
    <w:rPr>
      <w:rFonts w:ascii="Tahoma" w:hAnsi="Tahoma"/>
      <w:sz w:val="24"/>
      <w:szCs w:val="20"/>
    </w:rPr>
  </w:style>
  <w:style w:type="paragraph" w:customStyle="1" w:styleId="Char3CharCharChar1">
    <w:name w:val="Char3 Char Char Char1"/>
    <w:basedOn w:val="a"/>
    <w:qFormat/>
    <w:pPr>
      <w:widowControl/>
      <w:spacing w:after="160" w:line="240" w:lineRule="exact"/>
      <w:jc w:val="left"/>
    </w:pPr>
    <w:rPr>
      <w:rFonts w:ascii="Verdana" w:hAnsi="Verdana"/>
      <w:kern w:val="0"/>
      <w:sz w:val="20"/>
      <w:szCs w:val="20"/>
      <w:lang w:eastAsia="en-US"/>
    </w:rPr>
  </w:style>
  <w:style w:type="paragraph" w:customStyle="1" w:styleId="114">
    <w:name w:val="无间隔11"/>
    <w:qFormat/>
    <w:pPr>
      <w:widowControl w:val="0"/>
      <w:jc w:val="both"/>
    </w:pPr>
    <w:rPr>
      <w:rFonts w:ascii="Times New Roman" w:hAnsi="Times New Roman"/>
      <w:kern w:val="2"/>
      <w:sz w:val="24"/>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listparagraph0">
    <w:name w:val="msolistparagraph"/>
    <w:basedOn w:val="a"/>
    <w:qFormat/>
    <w:pPr>
      <w:ind w:firstLineChars="200" w:firstLine="420"/>
    </w:pPr>
  </w:style>
  <w:style w:type="paragraph" w:customStyle="1" w:styleId="Table-Text">
    <w:name w:val="Table - Text"/>
    <w:basedOn w:val="a"/>
    <w:qFormat/>
    <w:pPr>
      <w:widowControl/>
      <w:spacing w:before="60" w:afterLines="50"/>
      <w:jc w:val="left"/>
    </w:pPr>
    <w:rPr>
      <w:rFonts w:ascii="Times New Roman" w:hAnsi="Times New Roman"/>
      <w:kern w:val="0"/>
      <w:szCs w:val="20"/>
      <w:lang w:eastAsia="en-US"/>
    </w:rPr>
  </w:style>
  <w:style w:type="paragraph" w:customStyle="1" w:styleId="115">
    <w:name w:val="批注主题11"/>
    <w:basedOn w:val="a9"/>
    <w:next w:val="a9"/>
    <w:qFormat/>
    <w:rPr>
      <w:b/>
      <w:bCs/>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fff2">
    <w:name w:val="金保文档标准正文 Char"/>
    <w:basedOn w:val="a"/>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Style118">
    <w:name w:val="_Style 118"/>
    <w:basedOn w:val="a"/>
    <w:qFormat/>
  </w:style>
  <w:style w:type="paragraph" w:customStyle="1" w:styleId="1-21">
    <w:name w:val="中等深浅网格 1 - 强调文字颜色 21"/>
    <w:basedOn w:val="a"/>
    <w:uiPriority w:val="34"/>
    <w:qFormat/>
    <w:pPr>
      <w:ind w:firstLineChars="200" w:firstLine="420"/>
    </w:p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24"/>
      <w:szCs w:val="24"/>
    </w:rPr>
  </w:style>
  <w:style w:type="paragraph" w:customStyle="1" w:styleId="pa-30">
    <w:name w:val="pa-30"/>
    <w:basedOn w:val="a"/>
    <w:qFormat/>
    <w:pPr>
      <w:widowControl/>
      <w:spacing w:before="150" w:after="150"/>
      <w:jc w:val="left"/>
    </w:pPr>
    <w:rPr>
      <w:rFonts w:ascii="宋体" w:hAnsi="宋体" w:cs="宋体"/>
      <w:kern w:val="0"/>
      <w:sz w:val="24"/>
      <w:szCs w:val="24"/>
    </w:rPr>
  </w:style>
  <w:style w:type="paragraph" w:customStyle="1" w:styleId="CharChar12CharCharCharChar1">
    <w:name w:val="Char Char12 Char Char Char Char1"/>
    <w:basedOn w:val="a"/>
    <w:qFormat/>
    <w:pPr>
      <w:tabs>
        <w:tab w:val="left" w:pos="432"/>
      </w:tabs>
      <w:ind w:left="432" w:hanging="432"/>
    </w:pPr>
    <w:rPr>
      <w:rFonts w:ascii="Tahoma" w:hAnsi="Tahoma"/>
      <w:sz w:val="24"/>
      <w:szCs w:val="20"/>
    </w:rPr>
  </w:style>
  <w:style w:type="paragraph" w:customStyle="1" w:styleId="CharCharCharCharCharCharChar1">
    <w:name w:val="Char Char Char Char Char Char Char1"/>
    <w:basedOn w:val="a"/>
    <w:qFormat/>
    <w:pPr>
      <w:tabs>
        <w:tab w:val="left" w:pos="432"/>
      </w:tabs>
      <w:ind w:left="432" w:hanging="432"/>
    </w:pPr>
    <w:rPr>
      <w:rFonts w:ascii="Tahoma" w:hAnsi="Tahoma"/>
      <w:sz w:val="24"/>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12">
    <w:name w:val="正文文本 21"/>
    <w:basedOn w:val="a"/>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IBM">
    <w:name w:val="IBM 正文"/>
    <w:basedOn w:val="a"/>
    <w:qFormat/>
    <w:pPr>
      <w:spacing w:line="360" w:lineRule="atLeast"/>
    </w:pPr>
    <w:rPr>
      <w:rFonts w:ascii="Times New Roman" w:hAnsi="Times New Roman"/>
      <w:sz w:val="24"/>
      <w:szCs w:val="20"/>
    </w:rPr>
  </w:style>
  <w:style w:type="paragraph" w:customStyle="1" w:styleId="FA">
    <w:name w:val="FA正文+标号"/>
    <w:basedOn w:val="a"/>
    <w:qFormat/>
    <w:pPr>
      <w:tabs>
        <w:tab w:val="left" w:pos="3375"/>
      </w:tabs>
      <w:spacing w:line="400" w:lineRule="exact"/>
    </w:pPr>
    <w:rPr>
      <w:rFonts w:ascii="仿宋_GB2312" w:eastAsia="仿宋_GB2312" w:hAnsi="宋体"/>
      <w:sz w:val="24"/>
      <w:szCs w:val="24"/>
    </w:rPr>
  </w:style>
  <w:style w:type="paragraph" w:customStyle="1" w:styleId="Style1181">
    <w:name w:val="_Style 1181"/>
    <w:basedOn w:val="a"/>
    <w:qFormat/>
  </w:style>
  <w:style w:type="paragraph" w:customStyle="1" w:styleId="CharCharChar30">
    <w:name w:val="Char Char Char3"/>
    <w:basedOn w:val="a"/>
    <w:qFormat/>
    <w:rPr>
      <w:rFonts w:ascii="Tahoma" w:hAnsi="Tahoma"/>
      <w:sz w:val="24"/>
      <w:szCs w:val="20"/>
    </w:rPr>
  </w:style>
  <w:style w:type="paragraph" w:customStyle="1" w:styleId="afffffffff5">
    <w:name w:val="样式 正文段落 + 四号"/>
    <w:basedOn w:val="affff8"/>
    <w:qFormat/>
    <w:pPr>
      <w:spacing w:line="360" w:lineRule="auto"/>
      <w:ind w:firstLine="0"/>
    </w:pPr>
    <w:rPr>
      <w:rFonts w:ascii="宋体" w:hAnsi="宋体" w:cs="宋体"/>
      <w:kern w:val="0"/>
    </w:rPr>
  </w:style>
  <w:style w:type="paragraph" w:customStyle="1" w:styleId="ZJGIS-3">
    <w:name w:val="ZJGIS-五级标题"/>
    <w:basedOn w:val="5"/>
    <w:qFormat/>
    <w:pPr>
      <w:spacing w:before="120" w:after="120" w:line="240" w:lineRule="auto"/>
    </w:pPr>
    <w:rPr>
      <w:rFonts w:ascii="Times New Roman" w:hAnsi="Times New Roman"/>
      <w:sz w:val="24"/>
      <w:szCs w:val="24"/>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ff6">
    <w:name w:val="目录标题"/>
    <w:basedOn w:val="1"/>
    <w:next w:val="a"/>
    <w:uiPriority w:val="39"/>
    <w:qFormat/>
    <w:pPr>
      <w:keepNext/>
      <w:keepLines/>
      <w:widowControl/>
      <w:autoSpaceDE/>
      <w:autoSpaceDN/>
      <w:adjustRightInd/>
      <w:spacing w:before="480" w:line="276" w:lineRule="auto"/>
      <w:ind w:left="432" w:hanging="432"/>
      <w:jc w:val="left"/>
      <w:outlineLvl w:val="9"/>
    </w:pPr>
    <w:rPr>
      <w:rFonts w:ascii="Cambria" w:eastAsia="宋体" w:hAnsi="Cambria"/>
      <w:color w:val="365F91"/>
      <w:sz w:val="28"/>
      <w:szCs w:val="28"/>
    </w:rPr>
  </w:style>
  <w:style w:type="table" w:customStyle="1" w:styleId="-56">
    <w:name w:val="浅色列表 - 强调文字颜色 56"/>
    <w:basedOn w:val="a1"/>
    <w:qFormat/>
    <w:rPr>
      <w:rFonts w:ascii="Times New Roman" w:hAnsi="Times New Roman"/>
    </w:rPr>
    <w:tbl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style>
  <w:style w:type="table" w:customStyle="1" w:styleId="-52">
    <w:name w:val="浅色列表 - 强调文字颜色 52"/>
    <w:basedOn w:val="a1"/>
    <w:qFormat/>
    <w:rPr>
      <w:rFonts w:ascii="Times New Roman" w:hAnsi="Times New Roman"/>
    </w:rPr>
    <w:tblPr/>
    <w:tblStylePr w:type="firstRow">
      <w:pPr>
        <w:spacing w:beforeLines="0" w:beforeAutospacing="0" w:afterLines="0" w:afterAutospacing="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style>
  <w:style w:type="table" w:customStyle="1" w:styleId="-53">
    <w:name w:val="浅色列表 - 强调文字颜色 53"/>
    <w:basedOn w:val="a1"/>
    <w:qFormat/>
    <w:rPr>
      <w:rFonts w:ascii="Times New Roman" w:hAnsi="Times New Roman"/>
    </w:rPr>
    <w:tblPr/>
    <w:tblStylePr w:type="lastRow">
      <w:pPr>
        <w:spacing w:beforeLines="0" w:beforeAutospacing="0" w:afterLines="0" w:afterAutospacing="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4-21">
    <w:name w:val="网格表 4 - 着色 21"/>
    <w:basedOn w:val="a1"/>
    <w:uiPriority w:val="49"/>
    <w:qFormat/>
    <w:rPr>
      <w:rFonts w:ascii="Times New Roman" w:hAnsi="Times New Roman"/>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ff4">
    <w:name w:val="浅色列表1"/>
    <w:basedOn w:val="a1"/>
    <w:qFormat/>
    <w:rPr>
      <w:rFonts w:ascii="Times New Roman" w:hAnsi="Times New Roman"/>
      <w:kern w:val="2"/>
      <w:sz w:val="21"/>
      <w:szCs w:val="22"/>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51">
    <w:name w:val="浅色列表 - 强调文字颜色 51"/>
    <w:basedOn w:val="a1"/>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customStyle="1" w:styleId="-54">
    <w:name w:val="浅色列表 - 强调文字颜色 54"/>
    <w:basedOn w:val="a1"/>
    <w:qFormat/>
    <w:rPr>
      <w:rFonts w:ascii="Times New Roman" w:hAnsi="Times New Roman"/>
    </w:rPr>
    <w:tblPr/>
    <w:tblStylePr w:type="lastCol">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5-21">
    <w:name w:val="网格表 5 深色 - 着色 21"/>
    <w:basedOn w:val="a1"/>
    <w:uiPriority w:val="50"/>
    <w:qFormat/>
    <w:rPr>
      <w:rFonts w:ascii="Times New Rom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ED7D31"/>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ED7D31"/>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4-41">
    <w:name w:val="网格表 4 - 着色 41"/>
    <w:basedOn w:val="a1"/>
    <w:uiPriority w:val="49"/>
    <w:qFormat/>
    <w:rPr>
      <w:rFonts w:ascii="Times New Roman" w:hAnsi="Times New Roman"/>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l2br w:val="nil"/>
          <w:tr2bl w:val="nil"/>
        </w:tcBorders>
        <w:shd w:val="clear" w:color="auto" w:fill="FFC000"/>
      </w:tcPr>
    </w:tblStylePr>
    <w:tblStylePr w:type="lastRow">
      <w:rPr>
        <w:b/>
        <w:bCs/>
      </w:rPr>
      <w:tblPr/>
      <w:tcPr>
        <w:tcBorders>
          <w:top w:val="double" w:sz="4" w:space="0" w:color="FFC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57">
    <w:name w:val="浅色列表 - 强调文字颜色 57"/>
    <w:basedOn w:val="a1"/>
    <w:qFormat/>
    <w:tbl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55">
    <w:name w:val="浅色列表 - 强调文字颜色 55"/>
    <w:basedOn w:val="a1"/>
    <w:qFormat/>
    <w:rPr>
      <w:rFonts w:ascii="Times New Roman" w:hAnsi="Times New Roman"/>
    </w:rPr>
    <w:tbl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style>
  <w:style w:type="table" w:customStyle="1" w:styleId="1ff5">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样式10"/>
    <w:basedOn w:val="a"/>
    <w:qFormat/>
    <w:pPr>
      <w:spacing w:line="360" w:lineRule="auto"/>
    </w:pPr>
    <w:rPr>
      <w:rFonts w:ascii="Times New Roman" w:hAnsi="Times New Roman"/>
      <w:b/>
      <w:sz w:val="24"/>
      <w:szCs w:val="24"/>
    </w:rPr>
  </w:style>
  <w:style w:type="paragraph" w:customStyle="1" w:styleId="afffffffff7">
    <w:name w:val="样式 正文文本"/>
    <w:basedOn w:val="a"/>
    <w:qFormat/>
    <w:pPr>
      <w:widowControl/>
      <w:adjustRightInd w:val="0"/>
      <w:snapToGrid w:val="0"/>
      <w:spacing w:afterLines="50" w:line="400" w:lineRule="exact"/>
      <w:ind w:firstLineChars="200" w:firstLine="200"/>
      <w:jc w:val="left"/>
    </w:pPr>
    <w:rPr>
      <w:rFonts w:ascii="Arial" w:hAnsi="Arial"/>
      <w:color w:val="000000"/>
      <w:kern w:val="0"/>
      <w:sz w:val="24"/>
      <w:szCs w:val="20"/>
    </w:rPr>
  </w:style>
  <w:style w:type="paragraph" w:customStyle="1" w:styleId="afffffffff8">
    <w:name w:val="样式 表内正文 + 五号 行距: 单倍行距"/>
    <w:basedOn w:val="afffffffff9"/>
    <w:qFormat/>
    <w:pPr>
      <w:spacing w:line="240" w:lineRule="auto"/>
      <w:ind w:firstLineChars="0" w:firstLine="0"/>
    </w:pPr>
    <w:rPr>
      <w:rFonts w:hAnsi="Calibri Light" w:cs="Calibri Light"/>
      <w:sz w:val="21"/>
    </w:rPr>
  </w:style>
  <w:style w:type="paragraph" w:customStyle="1" w:styleId="afffffffff9">
    <w:name w:val="表内正文"/>
    <w:basedOn w:val="a"/>
    <w:qFormat/>
    <w:pPr>
      <w:adjustRightInd w:val="0"/>
      <w:snapToGrid w:val="0"/>
      <w:spacing w:line="288" w:lineRule="auto"/>
      <w:ind w:firstLineChars="200" w:firstLine="200"/>
    </w:pPr>
    <w:rPr>
      <w:rFonts w:ascii="Calibri Light" w:hAnsi="HP Simplified Light" w:cs="HP Simplified Light"/>
      <w:sz w:val="20"/>
      <w:szCs w:val="20"/>
    </w:rPr>
  </w:style>
  <w:style w:type="paragraph" w:customStyle="1" w:styleId="Char100">
    <w:name w:val="Char10"/>
    <w:basedOn w:val="a"/>
    <w:qFormat/>
    <w:rPr>
      <w:rFonts w:ascii="Calibri Light" w:hAnsi="HP Simplified Light" w:cs="HP Simplified Light"/>
      <w:sz w:val="28"/>
      <w:szCs w:val="20"/>
    </w:rPr>
  </w:style>
  <w:style w:type="paragraph" w:customStyle="1" w:styleId="afffffffffa">
    <w:name w:val="编号列项（三级）"/>
    <w:qFormat/>
    <w:pPr>
      <w:ind w:leftChars="600" w:left="800" w:hangingChars="200" w:hanging="200"/>
    </w:pPr>
    <w:rPr>
      <w:rFonts w:ascii="宋体" w:hAnsi="Times New Roman"/>
    </w:rPr>
  </w:style>
  <w:style w:type="character" w:customStyle="1" w:styleId="Char25">
    <w:name w:val="页脚 Char2"/>
    <w:uiPriority w:val="99"/>
    <w:qFormat/>
    <w:rPr>
      <w:kern w:val="2"/>
      <w:sz w:val="18"/>
    </w:rPr>
  </w:style>
  <w:style w:type="character" w:customStyle="1" w:styleId="Char32">
    <w:name w:val="纯文本 Char3"/>
    <w:uiPriority w:val="99"/>
    <w:qFormat/>
    <w:rPr>
      <w:rFonts w:ascii="宋体" w:eastAsia="宋体" w:hAnsi="Courier New"/>
      <w:kern w:val="2"/>
      <w:sz w:val="21"/>
      <w:szCs w:val="21"/>
      <w:lang w:bidi="ar-SA"/>
    </w:rPr>
  </w:style>
  <w:style w:type="paragraph" w:customStyle="1" w:styleId="2ff4">
    <w:name w:val="纯文本2"/>
    <w:basedOn w:val="a"/>
    <w:qFormat/>
    <w:pPr>
      <w:adjustRightInd w:val="0"/>
      <w:snapToGrid w:val="0"/>
      <w:spacing w:line="288" w:lineRule="auto"/>
      <w:ind w:firstLineChars="200" w:firstLine="200"/>
      <w:textAlignment w:val="baseline"/>
    </w:pPr>
    <w:rPr>
      <w:rFonts w:ascii="Calibri Light" w:hAnsi="Calibri Light" w:cs="HP Simplified Light"/>
      <w:szCs w:val="20"/>
    </w:rPr>
  </w:style>
  <w:style w:type="paragraph" w:customStyle="1" w:styleId="53">
    <w:name w:val="正文5"/>
    <w:qFormat/>
    <w:pPr>
      <w:widowControl w:val="0"/>
      <w:jc w:val="both"/>
    </w:pPr>
    <w:rPr>
      <w:rFonts w:ascii="Times New Roman" w:hAnsi="Times New Roman" w:hint="eastAsia"/>
      <w:kern w:val="2"/>
      <w:sz w:val="21"/>
    </w:rPr>
  </w:style>
  <w:style w:type="paragraph" w:customStyle="1" w:styleId="3e">
    <w:name w:val="纯文本3"/>
    <w:basedOn w:val="a"/>
    <w:qFormat/>
    <w:pPr>
      <w:adjustRightInd w:val="0"/>
      <w:snapToGrid w:val="0"/>
      <w:spacing w:line="288" w:lineRule="auto"/>
      <w:ind w:firstLineChars="200" w:firstLine="200"/>
      <w:textAlignment w:val="baseline"/>
    </w:pPr>
    <w:rPr>
      <w:rFonts w:ascii="Calibri Light" w:hAnsi="Calibri Light" w:cs="HP Simplified Light"/>
      <w:szCs w:val="20"/>
    </w:rPr>
  </w:style>
  <w:style w:type="paragraph" w:customStyle="1" w:styleId="mdblock">
    <w:name w:val="md_block"/>
    <w:basedOn w:val="a"/>
    <w:qFormat/>
    <w:pPr>
      <w:widowControl/>
      <w:spacing w:before="100" w:beforeAutospacing="1" w:after="100" w:afterAutospacing="1"/>
      <w:jc w:val="left"/>
    </w:pPr>
    <w:rPr>
      <w:rFonts w:ascii="宋体" w:hAnsi="宋体" w:cs="宋体"/>
      <w:kern w:val="0"/>
      <w:sz w:val="24"/>
      <w:szCs w:val="24"/>
    </w:rPr>
  </w:style>
  <w:style w:type="character" w:customStyle="1" w:styleId="mdline">
    <w:name w:val="md_line"/>
    <w:basedOn w:val="a0"/>
    <w:qFormat/>
  </w:style>
  <w:style w:type="paragraph" w:customStyle="1" w:styleId="msolistparagraph1">
    <w:name w:val="msolistparagraph1"/>
    <w:basedOn w:val="a"/>
    <w:qFormat/>
    <w:pPr>
      <w:ind w:firstLineChars="200" w:firstLine="420"/>
    </w:pPr>
  </w:style>
  <w:style w:type="character" w:customStyle="1" w:styleId="afffffffffb">
    <w:name w:val="正文（缩进） 字符"/>
    <w:rsid w:val="00B12485"/>
    <w:rPr>
      <w:rFonts w:ascii="宋体" w:hAnsi="宋体"/>
      <w:sz w:val="24"/>
      <w:szCs w:val="24"/>
    </w:rPr>
  </w:style>
  <w:style w:type="paragraph" w:styleId="afffffffffc">
    <w:name w:val="No Spacing"/>
    <w:qFormat/>
    <w:rsid w:val="00D358CA"/>
    <w:pPr>
      <w:widowControl w:val="0"/>
      <w:jc w:val="both"/>
    </w:pPr>
    <w:rPr>
      <w:rFonts w:cs="Calibri"/>
      <w:kern w:val="2"/>
      <w:sz w:val="21"/>
      <w:szCs w:val="22"/>
    </w:rPr>
  </w:style>
  <w:style w:type="table" w:customStyle="1" w:styleId="TableNormal">
    <w:name w:val="Table Normal"/>
    <w:uiPriority w:val="2"/>
    <w:semiHidden/>
    <w:unhideWhenUsed/>
    <w:qFormat/>
    <w:rsid w:val="002B3D22"/>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3D22"/>
    <w:pPr>
      <w:jc w:val="left"/>
    </w:pPr>
    <w:rPr>
      <w:rFonts w:asciiTheme="minorHAnsi" w:eastAsiaTheme="minorEastAsia" w:hAnsiTheme="minorHAnsi" w:cstheme="minorBidi"/>
      <w:kern w:val="0"/>
      <w:sz w:val="22"/>
      <w:lang w:eastAsia="en-US"/>
    </w:rPr>
  </w:style>
  <w:style w:type="paragraph" w:customStyle="1" w:styleId="CM13">
    <w:name w:val="CM13"/>
    <w:basedOn w:val="Default"/>
    <w:next w:val="Default"/>
    <w:rsid w:val="00DE176B"/>
    <w:pPr>
      <w:spacing w:line="520" w:lineRule="atLeast"/>
    </w:pPr>
    <w:rPr>
      <w:rFonts w:ascii="仿宋" w:eastAsia="仿宋" w:hAnsi="Times New Roman" w:cs="Times New Roman"/>
      <w:color w:val="auto"/>
    </w:rPr>
  </w:style>
  <w:style w:type="paragraph" w:customStyle="1" w:styleId="CM19">
    <w:name w:val="CM19"/>
    <w:basedOn w:val="Default"/>
    <w:next w:val="Default"/>
    <w:rsid w:val="00DE176B"/>
    <w:rPr>
      <w:rFonts w:ascii="仿宋" w:eastAsia="仿宋" w:hAnsi="Times New Roman" w:cs="Times New Roman"/>
      <w:color w:val="auto"/>
    </w:rPr>
  </w:style>
  <w:style w:type="paragraph" w:customStyle="1" w:styleId="CM11">
    <w:name w:val="CM11"/>
    <w:basedOn w:val="Default"/>
    <w:next w:val="Default"/>
    <w:rsid w:val="00DE176B"/>
    <w:pPr>
      <w:spacing w:line="520" w:lineRule="atLeast"/>
    </w:pPr>
    <w:rPr>
      <w:rFonts w:ascii="仿宋" w:eastAsia="仿宋"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7939">
      <w:bodyDiv w:val="1"/>
      <w:marLeft w:val="0"/>
      <w:marRight w:val="0"/>
      <w:marTop w:val="0"/>
      <w:marBottom w:val="0"/>
      <w:divBdr>
        <w:top w:val="none" w:sz="0" w:space="0" w:color="auto"/>
        <w:left w:val="none" w:sz="0" w:space="0" w:color="auto"/>
        <w:bottom w:val="none" w:sz="0" w:space="0" w:color="auto"/>
        <w:right w:val="none" w:sz="0" w:space="0" w:color="auto"/>
      </w:divBdr>
    </w:div>
    <w:div w:id="964041152">
      <w:bodyDiv w:val="1"/>
      <w:marLeft w:val="0"/>
      <w:marRight w:val="0"/>
      <w:marTop w:val="0"/>
      <w:marBottom w:val="0"/>
      <w:divBdr>
        <w:top w:val="none" w:sz="0" w:space="0" w:color="auto"/>
        <w:left w:val="none" w:sz="0" w:space="0" w:color="auto"/>
        <w:bottom w:val="none" w:sz="0" w:space="0" w:color="auto"/>
        <w:right w:val="none" w:sz="0" w:space="0" w:color="auto"/>
      </w:divBdr>
    </w:div>
    <w:div w:id="1586186015">
      <w:bodyDiv w:val="1"/>
      <w:marLeft w:val="0"/>
      <w:marRight w:val="0"/>
      <w:marTop w:val="0"/>
      <w:marBottom w:val="0"/>
      <w:divBdr>
        <w:top w:val="none" w:sz="0" w:space="0" w:color="auto"/>
        <w:left w:val="none" w:sz="0" w:space="0" w:color="auto"/>
        <w:bottom w:val="none" w:sz="0" w:space="0" w:color="auto"/>
        <w:right w:val="none" w:sz="0" w:space="0" w:color="auto"/>
      </w:divBdr>
    </w:div>
    <w:div w:id="1589389369">
      <w:bodyDiv w:val="1"/>
      <w:marLeft w:val="0"/>
      <w:marRight w:val="0"/>
      <w:marTop w:val="0"/>
      <w:marBottom w:val="0"/>
      <w:divBdr>
        <w:top w:val="none" w:sz="0" w:space="0" w:color="auto"/>
        <w:left w:val="none" w:sz="0" w:space="0" w:color="auto"/>
        <w:bottom w:val="none" w:sz="0" w:space="0" w:color="auto"/>
        <w:right w:val="none" w:sz="0" w:space="0" w:color="auto"/>
      </w:divBdr>
    </w:div>
    <w:div w:id="1646545473">
      <w:bodyDiv w:val="1"/>
      <w:marLeft w:val="0"/>
      <w:marRight w:val="0"/>
      <w:marTop w:val="0"/>
      <w:marBottom w:val="0"/>
      <w:divBdr>
        <w:top w:val="none" w:sz="0" w:space="0" w:color="auto"/>
        <w:left w:val="none" w:sz="0" w:space="0" w:color="auto"/>
        <w:bottom w:val="none" w:sz="0" w:space="0" w:color="auto"/>
        <w:right w:val="none" w:sz="0" w:space="0" w:color="auto"/>
      </w:divBdr>
    </w:div>
    <w:div w:id="1810515619">
      <w:bodyDiv w:val="1"/>
      <w:marLeft w:val="0"/>
      <w:marRight w:val="0"/>
      <w:marTop w:val="0"/>
      <w:marBottom w:val="0"/>
      <w:divBdr>
        <w:top w:val="none" w:sz="0" w:space="0" w:color="auto"/>
        <w:left w:val="none" w:sz="0" w:space="0" w:color="auto"/>
        <w:bottom w:val="none" w:sz="0" w:space="0" w:color="auto"/>
        <w:right w:val="none" w:sz="0" w:space="0" w:color="auto"/>
      </w:divBdr>
    </w:div>
    <w:div w:id="1887913799">
      <w:bodyDiv w:val="1"/>
      <w:marLeft w:val="0"/>
      <w:marRight w:val="0"/>
      <w:marTop w:val="0"/>
      <w:marBottom w:val="0"/>
      <w:divBdr>
        <w:top w:val="none" w:sz="0" w:space="0" w:color="auto"/>
        <w:left w:val="none" w:sz="0" w:space="0" w:color="auto"/>
        <w:bottom w:val="none" w:sz="0" w:space="0" w:color="auto"/>
        <w:right w:val="none" w:sz="0" w:space="0" w:color="auto"/>
      </w:divBdr>
    </w:div>
    <w:div w:id="192413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fcg.czt.zj.gov.cn"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s://edu.zcygov.cn/luban/e-bidin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fcg.czt.zj.gov.cn/bidClientTemplate/2019-05-27/12945.html" TargetMode="External"/><Relationship Id="rId24"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hyperlink" Target="http://www.creditchina.gov.cn"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jzfcg.gov.cn/bidClientTemplate/2019-05-27/12945.html" TargetMode="Externa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6D65E-8DE9-4DC6-B22F-4B3F4774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56</Pages>
  <Words>5700</Words>
  <Characters>32494</Characters>
  <Application>Microsoft Office Word</Application>
  <DocSecurity>0</DocSecurity>
  <Lines>270</Lines>
  <Paragraphs>76</Paragraphs>
  <ScaleCrop>false</ScaleCrop>
  <Company>Microsoft</Company>
  <LinksUpToDate>false</LinksUpToDate>
  <CharactersWithSpaces>38118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小飞侠王君</dc:creator>
  <cp:lastModifiedBy>秋秋</cp:lastModifiedBy>
  <cp:revision>92</cp:revision>
  <cp:lastPrinted>2020-04-15T06:23:00Z</cp:lastPrinted>
  <dcterms:created xsi:type="dcterms:W3CDTF">2020-06-03T06:27:00Z</dcterms:created>
  <dcterms:modified xsi:type="dcterms:W3CDTF">2021-08-06T10:06:00Z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