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bCs/>
          <w:color w:val="000000" w:themeColor="text1"/>
          <w:sz w:val="84"/>
          <w:szCs w:val="84"/>
        </w:rPr>
      </w:pPr>
      <w:r>
        <w:rPr>
          <w:rFonts w:hint="eastAsia" w:ascii="仿宋_GB2312" w:hAnsi="仿宋_GB2312" w:eastAsia="仿宋_GB2312" w:cs="仿宋_GB2312"/>
          <w:b/>
          <w:bCs/>
          <w:color w:val="000000" w:themeColor="text1"/>
          <w:sz w:val="84"/>
          <w:szCs w:val="84"/>
        </w:rPr>
        <w:t>招 标 文 件</w:t>
      </w:r>
    </w:p>
    <w:p>
      <w:pPr>
        <w:pStyle w:val="6"/>
        <w:rPr>
          <w:rFonts w:ascii="仿宋_GB2312" w:hAnsi="仿宋_GB2312" w:eastAsia="仿宋_GB2312" w:cs="仿宋_GB2312"/>
          <w:color w:val="000000" w:themeColor="text1"/>
        </w:rPr>
      </w:pPr>
    </w:p>
    <w:p>
      <w:pPr>
        <w:pStyle w:val="6"/>
        <w:rPr>
          <w:rFonts w:ascii="仿宋_GB2312" w:hAnsi="仿宋_GB2312" w:eastAsia="仿宋_GB2312" w:cs="仿宋_GB2312"/>
          <w:color w:val="000000" w:themeColor="text1"/>
        </w:rPr>
      </w:pPr>
    </w:p>
    <w:p>
      <w:pPr>
        <w:spacing w:line="360" w:lineRule="auto"/>
        <w:rPr>
          <w:rFonts w:ascii="仿宋_GB2312" w:hAnsi="仿宋_GB2312" w:eastAsia="仿宋_GB2312" w:cs="仿宋_GB2312"/>
          <w:b/>
          <w:bCs/>
          <w:color w:val="000000" w:themeColor="text1"/>
          <w:sz w:val="36"/>
          <w:szCs w:val="36"/>
        </w:rPr>
      </w:pPr>
      <w:bookmarkStart w:id="0" w:name="_Toc493956012"/>
      <w:bookmarkStart w:id="1" w:name="_Toc493928402"/>
    </w:p>
    <w:p>
      <w:pPr>
        <w:spacing w:line="360" w:lineRule="auto"/>
        <w:ind w:firstLine="723" w:firstLineChars="200"/>
        <w:rPr>
          <w:rFonts w:ascii="仿宋_GB2312" w:hAnsi="仿宋_GB2312" w:eastAsia="仿宋_GB2312" w:cs="仿宋_GB2312"/>
          <w:color w:val="000000" w:themeColor="text1"/>
          <w:sz w:val="36"/>
          <w:szCs w:val="36"/>
        </w:rPr>
      </w:pPr>
      <w:r>
        <w:rPr>
          <w:rFonts w:hint="eastAsia" w:ascii="仿宋_GB2312" w:hAnsi="仿宋_GB2312" w:eastAsia="仿宋_GB2312" w:cs="仿宋_GB2312"/>
          <w:b/>
          <w:bCs/>
          <w:color w:val="000000" w:themeColor="text1"/>
          <w:sz w:val="36"/>
          <w:szCs w:val="36"/>
        </w:rPr>
        <w:t>采购编号：</w:t>
      </w:r>
      <w:bookmarkEnd w:id="0"/>
      <w:bookmarkEnd w:id="1"/>
      <w:r>
        <w:rPr>
          <w:rFonts w:hint="eastAsia" w:ascii="仿宋_GB2312" w:hAnsi="仿宋_GB2312" w:eastAsia="仿宋_GB2312" w:cs="仿宋_GB2312"/>
          <w:b/>
          <w:bCs/>
          <w:color w:val="000000" w:themeColor="text1"/>
          <w:sz w:val="36"/>
          <w:szCs w:val="36"/>
        </w:rPr>
        <w:t xml:space="preserve">JYZFCG(分散)2021-04     </w:t>
      </w:r>
    </w:p>
    <w:p>
      <w:pPr>
        <w:spacing w:line="360" w:lineRule="auto"/>
        <w:rPr>
          <w:rFonts w:ascii="仿宋_GB2312" w:hAnsi="仿宋_GB2312" w:eastAsia="仿宋_GB2312" w:cs="仿宋_GB2312"/>
          <w:b/>
          <w:bCs/>
          <w:color w:val="000000" w:themeColor="text1"/>
          <w:sz w:val="36"/>
          <w:szCs w:val="36"/>
        </w:rPr>
      </w:pPr>
      <w:bookmarkStart w:id="2" w:name="_Toc493956014"/>
      <w:bookmarkStart w:id="3" w:name="_Toc493928404"/>
    </w:p>
    <w:p>
      <w:pPr>
        <w:pStyle w:val="2"/>
        <w:rPr>
          <w:rFonts w:hAnsi="仿宋_GB2312" w:cs="仿宋_GB2312"/>
          <w:color w:val="000000" w:themeColor="text1"/>
        </w:rPr>
      </w:pPr>
    </w:p>
    <w:p>
      <w:pPr>
        <w:spacing w:line="360" w:lineRule="auto"/>
        <w:ind w:left="2525" w:leftChars="342" w:hanging="1807" w:hangingChars="500"/>
        <w:rPr>
          <w:rFonts w:ascii="仿宋_GB2312" w:hAnsi="仿宋_GB2312" w:eastAsia="仿宋_GB2312" w:cs="仿宋_GB2312"/>
          <w:color w:val="000000" w:themeColor="text1"/>
          <w:sz w:val="36"/>
          <w:szCs w:val="36"/>
        </w:rPr>
      </w:pPr>
      <w:r>
        <w:rPr>
          <w:rFonts w:hint="eastAsia" w:ascii="仿宋_GB2312" w:hAnsi="仿宋_GB2312" w:eastAsia="仿宋_GB2312" w:cs="仿宋_GB2312"/>
          <w:b/>
          <w:bCs/>
          <w:color w:val="000000" w:themeColor="text1"/>
          <w:sz w:val="36"/>
          <w:szCs w:val="36"/>
        </w:rPr>
        <w:t>项目名称：</w:t>
      </w:r>
      <w:bookmarkEnd w:id="2"/>
      <w:bookmarkEnd w:id="3"/>
      <w:r>
        <w:rPr>
          <w:rFonts w:hint="eastAsia" w:ascii="仿宋_GB2312" w:hAnsi="仿宋_GB2312" w:eastAsia="仿宋_GB2312" w:cs="仿宋_GB2312"/>
          <w:b/>
          <w:bCs/>
          <w:color w:val="000000" w:themeColor="text1"/>
          <w:sz w:val="36"/>
          <w:szCs w:val="36"/>
        </w:rPr>
        <w:t>缙云县教育局2021年保安服务采购项目</w:t>
      </w:r>
    </w:p>
    <w:p>
      <w:pPr>
        <w:spacing w:line="360" w:lineRule="auto"/>
        <w:rPr>
          <w:rFonts w:ascii="仿宋_GB2312" w:hAnsi="仿宋_GB2312" w:eastAsia="仿宋_GB2312" w:cs="仿宋_GB2312"/>
          <w:b/>
          <w:bCs/>
          <w:color w:val="000000" w:themeColor="text1"/>
          <w:sz w:val="36"/>
          <w:szCs w:val="36"/>
        </w:rPr>
      </w:pPr>
      <w:bookmarkStart w:id="4" w:name="_Toc493928406"/>
      <w:bookmarkStart w:id="5" w:name="_Toc493956016"/>
    </w:p>
    <w:p>
      <w:pPr>
        <w:pStyle w:val="2"/>
        <w:rPr>
          <w:rFonts w:hAnsi="仿宋_GB2312" w:cs="仿宋_GB2312"/>
          <w:color w:val="000000" w:themeColor="text1"/>
        </w:rPr>
      </w:pPr>
    </w:p>
    <w:p>
      <w:pPr>
        <w:spacing w:line="360" w:lineRule="auto"/>
        <w:ind w:firstLine="723" w:firstLineChars="200"/>
        <w:rPr>
          <w:rFonts w:ascii="仿宋_GB2312" w:hAnsi="仿宋_GB2312" w:eastAsia="仿宋_GB2312" w:cs="仿宋_GB2312"/>
          <w:color w:val="000000" w:themeColor="text1"/>
        </w:rPr>
      </w:pPr>
      <w:r>
        <w:rPr>
          <w:rFonts w:hint="eastAsia" w:ascii="仿宋_GB2312" w:hAnsi="仿宋_GB2312" w:eastAsia="仿宋_GB2312" w:cs="仿宋_GB2312"/>
          <w:b/>
          <w:bCs/>
          <w:color w:val="000000" w:themeColor="text1"/>
          <w:sz w:val="36"/>
          <w:szCs w:val="36"/>
        </w:rPr>
        <w:t>采  购  人：</w:t>
      </w:r>
      <w:bookmarkEnd w:id="4"/>
      <w:bookmarkEnd w:id="5"/>
      <w:r>
        <w:rPr>
          <w:rFonts w:hint="eastAsia" w:ascii="仿宋_GB2312" w:hAnsi="仿宋_GB2312" w:eastAsia="仿宋_GB2312" w:cs="仿宋_GB2312"/>
          <w:b/>
          <w:bCs/>
          <w:color w:val="000000" w:themeColor="text1"/>
          <w:sz w:val="36"/>
          <w:szCs w:val="36"/>
        </w:rPr>
        <w:t>缙云县教育局</w:t>
      </w:r>
    </w:p>
    <w:p>
      <w:pPr>
        <w:autoSpaceDE w:val="0"/>
        <w:autoSpaceDN w:val="0"/>
        <w:spacing w:line="360" w:lineRule="auto"/>
        <w:ind w:firstLine="723" w:firstLineChars="200"/>
        <w:textAlignment w:val="bottom"/>
        <w:rPr>
          <w:rFonts w:ascii="仿宋_GB2312" w:hAnsi="仿宋_GB2312" w:eastAsia="仿宋_GB2312" w:cs="仿宋_GB2312"/>
          <w:b/>
          <w:color w:val="000000" w:themeColor="text1"/>
          <w:sz w:val="36"/>
          <w:szCs w:val="36"/>
        </w:rPr>
      </w:pPr>
      <w:r>
        <w:rPr>
          <w:rFonts w:hint="eastAsia" w:ascii="仿宋_GB2312" w:hAnsi="仿宋_GB2312" w:eastAsia="仿宋_GB2312" w:cs="仿宋_GB2312"/>
          <w:b/>
          <w:color w:val="000000" w:themeColor="text1"/>
          <w:sz w:val="36"/>
          <w:szCs w:val="36"/>
        </w:rPr>
        <w:t>采购代理机构：浙江鼎峰工程咨询有限公司</w:t>
      </w:r>
    </w:p>
    <w:p>
      <w:pPr>
        <w:pStyle w:val="27"/>
        <w:spacing w:line="360" w:lineRule="auto"/>
        <w:jc w:val="center"/>
        <w:rPr>
          <w:rFonts w:hint="default" w:hAnsi="仿宋_GB2312" w:cs="仿宋_GB2312"/>
          <w:b/>
          <w:color w:val="000000" w:themeColor="text1"/>
          <w:kern w:val="2"/>
          <w:sz w:val="36"/>
          <w:szCs w:val="36"/>
        </w:rPr>
      </w:pPr>
    </w:p>
    <w:p>
      <w:pPr>
        <w:pStyle w:val="27"/>
        <w:spacing w:line="360" w:lineRule="auto"/>
        <w:jc w:val="center"/>
        <w:rPr>
          <w:rFonts w:hint="default" w:hAnsi="仿宋_GB2312" w:cs="仿宋_GB2312"/>
          <w:b/>
          <w:color w:val="000000" w:themeColor="text1"/>
          <w:kern w:val="2"/>
          <w:sz w:val="36"/>
          <w:szCs w:val="36"/>
        </w:rPr>
      </w:pPr>
    </w:p>
    <w:p>
      <w:pPr>
        <w:pStyle w:val="27"/>
        <w:spacing w:line="360" w:lineRule="auto"/>
        <w:jc w:val="center"/>
        <w:rPr>
          <w:rFonts w:hint="default" w:hAnsi="仿宋_GB2312" w:cs="仿宋_GB2312"/>
          <w:color w:val="000000" w:themeColor="text1"/>
          <w:sz w:val="36"/>
          <w:szCs w:val="36"/>
        </w:rPr>
      </w:pPr>
      <w:r>
        <w:rPr>
          <w:rFonts w:hAnsi="仿宋_GB2312" w:cs="仿宋_GB2312"/>
          <w:b/>
          <w:color w:val="000000" w:themeColor="text1"/>
          <w:kern w:val="2"/>
          <w:sz w:val="36"/>
          <w:szCs w:val="36"/>
        </w:rPr>
        <w:t>二〇二一年一月</w:t>
      </w:r>
    </w:p>
    <w:p>
      <w:pPr>
        <w:spacing w:line="480" w:lineRule="auto"/>
        <w:rPr>
          <w:rFonts w:ascii="仿宋_GB2312" w:hAnsi="仿宋_GB2312" w:eastAsia="仿宋_GB2312" w:cs="仿宋_GB2312"/>
          <w:color w:val="000000" w:themeColor="text1"/>
        </w:rPr>
      </w:pPr>
    </w:p>
    <w:p>
      <w:pPr>
        <w:pStyle w:val="43"/>
        <w:spacing w:after="240"/>
        <w:rPr>
          <w:rFonts w:ascii="仿宋_GB2312" w:hAnsi="仿宋_GB2312" w:eastAsia="仿宋_GB2312" w:cs="仿宋_GB2312"/>
          <w:color w:val="000000" w:themeColor="text1"/>
        </w:rPr>
        <w:sectPr>
          <w:headerReference r:id="rId4" w:type="first"/>
          <w:footerReference r:id="rId6" w:type="first"/>
          <w:headerReference r:id="rId3" w:type="default"/>
          <w:footerReference r:id="rId5" w:type="default"/>
          <w:pgSz w:w="11906" w:h="16838"/>
          <w:pgMar w:top="1418" w:right="1418" w:bottom="1418" w:left="1418" w:header="851" w:footer="851" w:gutter="0"/>
          <w:cols w:space="720" w:num="1"/>
          <w:titlePg/>
          <w:docGrid w:linePitch="312" w:charSpace="0"/>
        </w:sectPr>
      </w:pPr>
    </w:p>
    <w:p>
      <w:pPr>
        <w:pStyle w:val="43"/>
        <w:spacing w:after="240"/>
        <w:rPr>
          <w:rFonts w:ascii="仿宋_GB2312" w:hAnsi="仿宋_GB2312" w:eastAsia="仿宋_GB2312" w:cs="仿宋_GB2312"/>
          <w:color w:val="000000" w:themeColor="text1"/>
        </w:rPr>
      </w:pPr>
      <w:bookmarkStart w:id="6" w:name="_Toc531358958"/>
      <w:bookmarkStart w:id="7" w:name="_Toc530551803"/>
      <w:bookmarkStart w:id="8" w:name="_Toc62052379"/>
      <w:r>
        <w:rPr>
          <w:rFonts w:hint="eastAsia" w:ascii="仿宋_GB2312" w:hAnsi="仿宋_GB2312" w:eastAsia="仿宋_GB2312" w:cs="仿宋_GB2312"/>
          <w:color w:val="000000" w:themeColor="text1"/>
        </w:rPr>
        <w:t>目  录</w:t>
      </w:r>
      <w:bookmarkEnd w:id="6"/>
      <w:bookmarkEnd w:id="7"/>
      <w:bookmarkEnd w:id="8"/>
      <w:bookmarkStart w:id="9" w:name="_Toc69635410"/>
    </w:p>
    <w:p>
      <w:pPr>
        <w:pStyle w:val="32"/>
        <w:rPr>
          <w:rFonts w:asciiTheme="minorHAnsi" w:hAnsiTheme="minorHAnsi" w:eastAsiaTheme="minorEastAsia" w:cstheme="minorBidi"/>
          <w:b w:val="0"/>
          <w:bCs w:val="0"/>
          <w:caps w:val="0"/>
          <w:sz w:val="21"/>
          <w:szCs w:val="22"/>
        </w:rPr>
      </w:pPr>
      <w:r>
        <w:rPr>
          <w:rFonts w:hint="eastAsia" w:ascii="仿宋_GB2312" w:hAnsi="仿宋_GB2312" w:cs="仿宋_GB2312"/>
          <w:color w:val="000000" w:themeColor="text1"/>
          <w:sz w:val="24"/>
          <w:szCs w:val="24"/>
        </w:rPr>
        <w:fldChar w:fldCharType="begin"/>
      </w:r>
      <w:r>
        <w:rPr>
          <w:rFonts w:hint="eastAsia" w:ascii="仿宋_GB2312" w:hAnsi="仿宋_GB2312" w:cs="仿宋_GB2312"/>
          <w:color w:val="000000" w:themeColor="text1"/>
          <w:sz w:val="24"/>
          <w:szCs w:val="24"/>
        </w:rPr>
        <w:instrText xml:space="preserve"> TOC \o "1-3" \h \z \u </w:instrText>
      </w:r>
      <w:r>
        <w:rPr>
          <w:rFonts w:hint="eastAsia" w:ascii="仿宋_GB2312" w:hAnsi="仿宋_GB2312" w:cs="仿宋_GB2312"/>
          <w:color w:val="000000" w:themeColor="text1"/>
          <w:sz w:val="24"/>
          <w:szCs w:val="24"/>
        </w:rPr>
        <w:fldChar w:fldCharType="separate"/>
      </w:r>
      <w:r>
        <w:fldChar w:fldCharType="begin"/>
      </w:r>
      <w:r>
        <w:instrText xml:space="preserve"> HYPERLINK \l "_Toc62052379" </w:instrText>
      </w:r>
      <w:r>
        <w:fldChar w:fldCharType="separate"/>
      </w:r>
      <w:r>
        <w:rPr>
          <w:rStyle w:val="54"/>
          <w:rFonts w:hint="eastAsia" w:ascii="仿宋_GB2312" w:hAnsi="仿宋_GB2312" w:cs="仿宋_GB2312"/>
        </w:rPr>
        <w:t>目</w:t>
      </w:r>
      <w:r>
        <w:rPr>
          <w:rStyle w:val="54"/>
          <w:rFonts w:ascii="仿宋_GB2312" w:hAnsi="仿宋_GB2312" w:cs="仿宋_GB2312"/>
        </w:rPr>
        <w:t xml:space="preserve">  </w:t>
      </w:r>
      <w:r>
        <w:rPr>
          <w:rStyle w:val="54"/>
          <w:rFonts w:hint="eastAsia" w:ascii="仿宋_GB2312" w:hAnsi="仿宋_GB2312" w:cs="仿宋_GB2312"/>
        </w:rPr>
        <w:t>录</w:t>
      </w:r>
      <w:r>
        <w:tab/>
      </w:r>
      <w:r>
        <w:fldChar w:fldCharType="begin"/>
      </w:r>
      <w:r>
        <w:instrText xml:space="preserve"> PAGEREF _Toc62052379 \h </w:instrText>
      </w:r>
      <w:r>
        <w:fldChar w:fldCharType="separate"/>
      </w:r>
      <w:r>
        <w:t>1</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"_Toc62052380" </w:instrText>
      </w:r>
      <w:r>
        <w:fldChar w:fldCharType="separate"/>
      </w:r>
      <w:r>
        <w:rPr>
          <w:rStyle w:val="54"/>
          <w:rFonts w:hint="eastAsia" w:ascii="仿宋_GB2312" w:hAnsi="仿宋_GB2312" w:cs="仿宋_GB2312"/>
        </w:rPr>
        <w:t>第一章</w:t>
      </w:r>
      <w:r>
        <w:rPr>
          <w:rStyle w:val="54"/>
          <w:rFonts w:ascii="仿宋_GB2312" w:hAnsi="仿宋_GB2312" w:cs="仿宋_GB2312"/>
        </w:rPr>
        <w:t xml:space="preserve">  </w:t>
      </w:r>
      <w:r>
        <w:rPr>
          <w:rStyle w:val="54"/>
          <w:rFonts w:hint="eastAsia" w:ascii="仿宋_GB2312" w:hAnsi="仿宋_GB2312" w:cs="仿宋_GB2312"/>
        </w:rPr>
        <w:t>招标公告</w:t>
      </w:r>
      <w:r>
        <w:tab/>
      </w:r>
      <w:r>
        <w:fldChar w:fldCharType="begin"/>
      </w:r>
      <w:r>
        <w:instrText xml:space="preserve"> PAGEREF _Toc62052380 \h </w:instrText>
      </w:r>
      <w:r>
        <w:fldChar w:fldCharType="separate"/>
      </w:r>
      <w:r>
        <w:t>1</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"_Toc62052381" </w:instrText>
      </w:r>
      <w:r>
        <w:fldChar w:fldCharType="separate"/>
      </w:r>
      <w:r>
        <w:rPr>
          <w:rStyle w:val="54"/>
          <w:rFonts w:hint="eastAsia" w:ascii="仿宋_GB2312" w:hAnsi="仿宋_GB2312" w:cs="仿宋_GB2312"/>
        </w:rPr>
        <w:t>第二章 招标需求</w:t>
      </w:r>
      <w:r>
        <w:tab/>
      </w:r>
      <w:r>
        <w:fldChar w:fldCharType="begin"/>
      </w:r>
      <w:r>
        <w:instrText xml:space="preserve"> PAGEREF _Toc62052381 \h </w:instrText>
      </w:r>
      <w:r>
        <w:fldChar w:fldCharType="separate"/>
      </w:r>
      <w:r>
        <w:t>5</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"_Toc62052382" </w:instrText>
      </w:r>
      <w:r>
        <w:fldChar w:fldCharType="separate"/>
      </w:r>
      <w:r>
        <w:rPr>
          <w:rStyle w:val="54"/>
          <w:rFonts w:hint="eastAsia" w:ascii="仿宋_GB2312" w:hAnsi="仿宋_GB2312" w:cs="仿宋_GB2312"/>
        </w:rPr>
        <w:t>第三章</w:t>
      </w:r>
      <w:r>
        <w:rPr>
          <w:rStyle w:val="54"/>
          <w:rFonts w:ascii="仿宋_GB2312" w:hAnsi="仿宋_GB2312" w:cs="仿宋_GB2312"/>
        </w:rPr>
        <w:t xml:space="preserve">  </w:t>
      </w:r>
      <w:r>
        <w:rPr>
          <w:rStyle w:val="54"/>
          <w:rFonts w:hint="eastAsia" w:ascii="仿宋_GB2312" w:hAnsi="仿宋_GB2312" w:cs="仿宋_GB2312"/>
        </w:rPr>
        <w:t>投标人须知</w:t>
      </w:r>
      <w:r>
        <w:tab/>
      </w:r>
      <w:r>
        <w:fldChar w:fldCharType="begin"/>
      </w:r>
      <w:r>
        <w:instrText xml:space="preserve"> PAGEREF _Toc62052382 \h </w:instrText>
      </w:r>
      <w:r>
        <w:fldChar w:fldCharType="separate"/>
      </w:r>
      <w:r>
        <w:t>15</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"_Toc62052383" </w:instrText>
      </w:r>
      <w:r>
        <w:fldChar w:fldCharType="separate"/>
      </w:r>
      <w:r>
        <w:rPr>
          <w:rStyle w:val="54"/>
          <w:rFonts w:hint="eastAsia" w:ascii="仿宋_GB2312" w:hAnsi="仿宋_GB2312" w:cs="仿宋_GB2312"/>
        </w:rPr>
        <w:t>投标人须知前附表（一）</w:t>
      </w:r>
      <w:r>
        <w:tab/>
      </w:r>
      <w:r>
        <w:fldChar w:fldCharType="begin"/>
      </w:r>
      <w:r>
        <w:instrText xml:space="preserve"> PAGEREF _Toc62052383 \h </w:instrText>
      </w:r>
      <w:r>
        <w:fldChar w:fldCharType="separate"/>
      </w:r>
      <w:r>
        <w:t>15</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"_Toc62052384" </w:instrText>
      </w:r>
      <w:r>
        <w:fldChar w:fldCharType="separate"/>
      </w:r>
      <w:r>
        <w:rPr>
          <w:rStyle w:val="54"/>
          <w:rFonts w:hint="eastAsia" w:ascii="仿宋_GB2312" w:hAnsi="仿宋_GB2312" w:cs="仿宋_GB2312"/>
        </w:rPr>
        <w:t>投标人须知前附表（二）</w:t>
      </w:r>
      <w:r>
        <w:tab/>
      </w:r>
      <w:r>
        <w:fldChar w:fldCharType="begin"/>
      </w:r>
      <w:r>
        <w:instrText xml:space="preserve"> PAGEREF _Toc62052384 \h </w:instrText>
      </w:r>
      <w:r>
        <w:fldChar w:fldCharType="separate"/>
      </w:r>
      <w:r>
        <w:t>18</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"_Toc62052385" </w:instrText>
      </w:r>
      <w:r>
        <w:fldChar w:fldCharType="separate"/>
      </w:r>
      <w:r>
        <w:rPr>
          <w:rStyle w:val="54"/>
          <w:rFonts w:hint="eastAsia" w:ascii="仿宋_GB2312" w:hAnsi="仿宋_GB2312" w:cs="仿宋_GB2312"/>
        </w:rPr>
        <w:t>一</w:t>
      </w:r>
      <w:r>
        <w:rPr>
          <w:rStyle w:val="54"/>
          <w:rFonts w:ascii="仿宋_GB2312" w:hAnsi="仿宋_GB2312" w:cs="仿宋_GB2312"/>
        </w:rPr>
        <w:t xml:space="preserve">    </w:t>
      </w:r>
      <w:r>
        <w:rPr>
          <w:rStyle w:val="54"/>
          <w:rFonts w:hint="eastAsia" w:ascii="仿宋_GB2312" w:hAnsi="仿宋_GB2312" w:cs="仿宋_GB2312"/>
        </w:rPr>
        <w:t>总则</w:t>
      </w:r>
      <w:r>
        <w:tab/>
      </w:r>
      <w:r>
        <w:fldChar w:fldCharType="begin"/>
      </w:r>
      <w:r>
        <w:instrText xml:space="preserve"> PAGEREF _Toc62052385 \h </w:instrText>
      </w:r>
      <w:r>
        <w:fldChar w:fldCharType="separate"/>
      </w:r>
      <w:r>
        <w:t>19</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"_Toc62052386" </w:instrText>
      </w:r>
      <w:r>
        <w:fldChar w:fldCharType="separate"/>
      </w:r>
      <w:r>
        <w:rPr>
          <w:rStyle w:val="54"/>
          <w:rFonts w:hAnsi="仿宋_GB2312" w:cs="仿宋_GB2312"/>
        </w:rPr>
        <w:t xml:space="preserve">1.1  </w:t>
      </w:r>
      <w:r>
        <w:rPr>
          <w:rStyle w:val="54"/>
          <w:rFonts w:hint="eastAsia" w:hAnsi="仿宋_GB2312" w:cs="仿宋_GB2312"/>
        </w:rPr>
        <w:t>适用范围</w:t>
      </w:r>
      <w:r>
        <w:tab/>
      </w:r>
      <w:r>
        <w:fldChar w:fldCharType="begin"/>
      </w:r>
      <w:r>
        <w:instrText xml:space="preserve"> PAGEREF _Toc62052386 \h </w:instrText>
      </w:r>
      <w:r>
        <w:fldChar w:fldCharType="separate"/>
      </w:r>
      <w:r>
        <w:t>19</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"_Toc62052387" </w:instrText>
      </w:r>
      <w:r>
        <w:fldChar w:fldCharType="separate"/>
      </w:r>
      <w:r>
        <w:rPr>
          <w:rStyle w:val="54"/>
          <w:rFonts w:hAnsi="仿宋_GB2312" w:cs="仿宋_GB2312"/>
        </w:rPr>
        <w:t xml:space="preserve">1.2  </w:t>
      </w:r>
      <w:r>
        <w:rPr>
          <w:rStyle w:val="54"/>
          <w:rFonts w:hint="eastAsia" w:hAnsi="仿宋_GB2312" w:cs="仿宋_GB2312"/>
        </w:rPr>
        <w:t>定义</w:t>
      </w:r>
      <w:r>
        <w:tab/>
      </w:r>
      <w:r>
        <w:fldChar w:fldCharType="begin"/>
      </w:r>
      <w:r>
        <w:instrText xml:space="preserve"> PAGEREF _Toc62052387 \h </w:instrText>
      </w:r>
      <w:r>
        <w:fldChar w:fldCharType="separate"/>
      </w:r>
      <w:r>
        <w:t>19</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"_Toc62052388" </w:instrText>
      </w:r>
      <w:r>
        <w:fldChar w:fldCharType="separate"/>
      </w:r>
      <w:r>
        <w:rPr>
          <w:rStyle w:val="54"/>
          <w:rFonts w:hAnsi="仿宋_GB2312" w:cs="仿宋_GB2312"/>
        </w:rPr>
        <w:t xml:space="preserve">1.3  </w:t>
      </w:r>
      <w:r>
        <w:rPr>
          <w:rStyle w:val="54"/>
          <w:rFonts w:hint="eastAsia" w:hAnsi="仿宋_GB2312" w:cs="仿宋_GB2312"/>
        </w:rPr>
        <w:t>投标人应具备资格条件</w:t>
      </w:r>
      <w:r>
        <w:tab/>
      </w:r>
      <w:r>
        <w:fldChar w:fldCharType="begin"/>
      </w:r>
      <w:r>
        <w:instrText xml:space="preserve"> PAGEREF _Toc62052388 \h </w:instrText>
      </w:r>
      <w:r>
        <w:fldChar w:fldCharType="separate"/>
      </w:r>
      <w:r>
        <w:t>19</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"_Toc62052389" </w:instrText>
      </w:r>
      <w:r>
        <w:fldChar w:fldCharType="separate"/>
      </w:r>
      <w:r>
        <w:rPr>
          <w:rStyle w:val="54"/>
          <w:rFonts w:hAnsi="仿宋_GB2312" w:cs="仿宋_GB2312"/>
        </w:rPr>
        <w:t xml:space="preserve">1.4  </w:t>
      </w:r>
      <w:r>
        <w:rPr>
          <w:rStyle w:val="54"/>
          <w:rFonts w:hint="eastAsia" w:hAnsi="仿宋_GB2312" w:cs="仿宋_GB2312"/>
        </w:rPr>
        <w:t>联合体投标</w:t>
      </w:r>
      <w:r>
        <w:tab/>
      </w:r>
      <w:r>
        <w:fldChar w:fldCharType="begin"/>
      </w:r>
      <w:r>
        <w:instrText xml:space="preserve"> PAGEREF _Toc62052389 \h </w:instrText>
      </w:r>
      <w:r>
        <w:fldChar w:fldCharType="separate"/>
      </w:r>
      <w:r>
        <w:t>19</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"_Toc62052390" </w:instrText>
      </w:r>
      <w:r>
        <w:fldChar w:fldCharType="separate"/>
      </w:r>
      <w:r>
        <w:rPr>
          <w:rStyle w:val="54"/>
          <w:rFonts w:hAnsi="仿宋_GB2312" w:cs="仿宋_GB2312"/>
        </w:rPr>
        <w:t xml:space="preserve">1.5  </w:t>
      </w:r>
      <w:r>
        <w:rPr>
          <w:rStyle w:val="54"/>
          <w:rFonts w:hint="eastAsia" w:hAnsi="仿宋_GB2312" w:cs="仿宋_GB2312"/>
        </w:rPr>
        <w:t>投标文件的语言及计量</w:t>
      </w:r>
      <w:r>
        <w:tab/>
      </w:r>
      <w:r>
        <w:fldChar w:fldCharType="begin"/>
      </w:r>
      <w:r>
        <w:instrText xml:space="preserve"> PAGEREF _Toc62052390 \h </w:instrText>
      </w:r>
      <w:r>
        <w:fldChar w:fldCharType="separate"/>
      </w:r>
      <w:r>
        <w:t>20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"_Toc62052391" </w:instrText>
      </w:r>
      <w:r>
        <w:fldChar w:fldCharType="separate"/>
      </w:r>
      <w:r>
        <w:rPr>
          <w:rStyle w:val="54"/>
          <w:rFonts w:hAnsi="仿宋_GB2312" w:cs="仿宋_GB2312"/>
        </w:rPr>
        <w:t xml:space="preserve">1.6  </w:t>
      </w:r>
      <w:r>
        <w:rPr>
          <w:rStyle w:val="54"/>
          <w:rFonts w:hint="eastAsia" w:hAnsi="仿宋_GB2312" w:cs="仿宋_GB2312"/>
        </w:rPr>
        <w:t>投标费用</w:t>
      </w:r>
      <w:r>
        <w:tab/>
      </w:r>
      <w:r>
        <w:fldChar w:fldCharType="begin"/>
      </w:r>
      <w:r>
        <w:instrText xml:space="preserve"> PAGEREF _Toc62052391 \h </w:instrText>
      </w:r>
      <w:r>
        <w:fldChar w:fldCharType="separate"/>
      </w:r>
      <w:r>
        <w:t>20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"_Toc62052392" </w:instrText>
      </w:r>
      <w:r>
        <w:fldChar w:fldCharType="separate"/>
      </w:r>
      <w:r>
        <w:rPr>
          <w:rStyle w:val="54"/>
          <w:rFonts w:hAnsi="仿宋_GB2312" w:cs="仿宋_GB2312"/>
        </w:rPr>
        <w:t xml:space="preserve">1.7  </w:t>
      </w:r>
      <w:r>
        <w:rPr>
          <w:rStyle w:val="54"/>
          <w:rFonts w:hint="eastAsia" w:hAnsi="仿宋_GB2312" w:cs="仿宋_GB2312"/>
        </w:rPr>
        <w:t>现场踏勘</w:t>
      </w:r>
      <w:r>
        <w:tab/>
      </w:r>
      <w:r>
        <w:fldChar w:fldCharType="begin"/>
      </w:r>
      <w:r>
        <w:instrText xml:space="preserve"> PAGEREF _Toc62052392 \h </w:instrText>
      </w:r>
      <w:r>
        <w:fldChar w:fldCharType="separate"/>
      </w:r>
      <w:r>
        <w:t>20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"_Toc62052393" </w:instrText>
      </w:r>
      <w:r>
        <w:fldChar w:fldCharType="separate"/>
      </w:r>
      <w:r>
        <w:rPr>
          <w:rStyle w:val="54"/>
          <w:rFonts w:hAnsi="仿宋_GB2312" w:cs="仿宋_GB2312"/>
        </w:rPr>
        <w:t xml:space="preserve">1.8  </w:t>
      </w:r>
      <w:r>
        <w:rPr>
          <w:rStyle w:val="54"/>
          <w:rFonts w:hint="eastAsia" w:hAnsi="仿宋_GB2312" w:cs="仿宋_GB2312"/>
        </w:rPr>
        <w:t>答疑会</w:t>
      </w:r>
      <w:r>
        <w:tab/>
      </w:r>
      <w:r>
        <w:fldChar w:fldCharType="begin"/>
      </w:r>
      <w:r>
        <w:instrText xml:space="preserve"> PAGEREF _Toc62052393 \h </w:instrText>
      </w:r>
      <w:r>
        <w:fldChar w:fldCharType="separate"/>
      </w:r>
      <w:r>
        <w:t>20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"_Toc62052394" </w:instrText>
      </w:r>
      <w:r>
        <w:fldChar w:fldCharType="separate"/>
      </w:r>
      <w:r>
        <w:rPr>
          <w:rStyle w:val="54"/>
          <w:rFonts w:hAnsi="仿宋_GB2312" w:cs="仿宋_GB2312"/>
        </w:rPr>
        <w:t xml:space="preserve">1.9  </w:t>
      </w:r>
      <w:r>
        <w:rPr>
          <w:rStyle w:val="54"/>
          <w:rFonts w:hint="eastAsia" w:hAnsi="仿宋_GB2312" w:cs="仿宋_GB2312"/>
        </w:rPr>
        <w:t>分包</w:t>
      </w:r>
      <w:r>
        <w:tab/>
      </w:r>
      <w:r>
        <w:fldChar w:fldCharType="begin"/>
      </w:r>
      <w:r>
        <w:instrText xml:space="preserve"> PAGEREF _Toc62052394 \h </w:instrText>
      </w:r>
      <w:r>
        <w:fldChar w:fldCharType="separate"/>
      </w:r>
      <w:r>
        <w:t>20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"_Toc62052395" </w:instrText>
      </w:r>
      <w:r>
        <w:fldChar w:fldCharType="separate"/>
      </w:r>
      <w:r>
        <w:rPr>
          <w:rStyle w:val="54"/>
          <w:rFonts w:hAnsi="仿宋_GB2312" w:cs="仿宋_GB2312"/>
        </w:rPr>
        <w:t xml:space="preserve">1.10  </w:t>
      </w:r>
      <w:r>
        <w:rPr>
          <w:rStyle w:val="54"/>
          <w:rFonts w:hint="eastAsia" w:hAnsi="仿宋_GB2312" w:cs="仿宋_GB2312"/>
        </w:rPr>
        <w:t>保密</w:t>
      </w:r>
      <w:r>
        <w:tab/>
      </w:r>
      <w:r>
        <w:fldChar w:fldCharType="begin"/>
      </w:r>
      <w:r>
        <w:instrText xml:space="preserve"> PAGEREF _Toc62052395 \h </w:instrText>
      </w:r>
      <w:r>
        <w:fldChar w:fldCharType="separate"/>
      </w:r>
      <w:r>
        <w:t>20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"_Toc62052396" </w:instrText>
      </w:r>
      <w:r>
        <w:fldChar w:fldCharType="separate"/>
      </w:r>
      <w:r>
        <w:rPr>
          <w:rStyle w:val="54"/>
          <w:rFonts w:hAnsi="仿宋_GB2312" w:cs="仿宋_GB2312"/>
        </w:rPr>
        <w:t xml:space="preserve">1.11 </w:t>
      </w:r>
      <w:r>
        <w:rPr>
          <w:rStyle w:val="54"/>
          <w:rFonts w:hint="eastAsia" w:hAnsi="仿宋_GB2312" w:cs="仿宋_GB2312"/>
        </w:rPr>
        <w:t>政府采购政策</w:t>
      </w:r>
      <w:r>
        <w:tab/>
      </w:r>
      <w:r>
        <w:fldChar w:fldCharType="begin"/>
      </w:r>
      <w:r>
        <w:instrText xml:space="preserve"> PAGEREF _Toc62052396 \h </w:instrText>
      </w:r>
      <w:r>
        <w:fldChar w:fldCharType="separate"/>
      </w:r>
      <w:r>
        <w:t>21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"_Toc62052397" </w:instrText>
      </w:r>
      <w:r>
        <w:fldChar w:fldCharType="separate"/>
      </w:r>
      <w:r>
        <w:rPr>
          <w:rStyle w:val="54"/>
          <w:rFonts w:hAnsi="仿宋_GB2312" w:cs="仿宋_GB2312"/>
        </w:rPr>
        <w:t xml:space="preserve">1.12 </w:t>
      </w:r>
      <w:r>
        <w:rPr>
          <w:rStyle w:val="54"/>
          <w:rFonts w:hint="eastAsia" w:hAnsi="仿宋_GB2312" w:cs="仿宋_GB2312"/>
        </w:rPr>
        <w:t>相同品牌产品</w:t>
      </w:r>
      <w:r>
        <w:tab/>
      </w:r>
      <w:r>
        <w:fldChar w:fldCharType="begin"/>
      </w:r>
      <w:r>
        <w:instrText xml:space="preserve"> PAGEREF _Toc62052397 \h </w:instrText>
      </w:r>
      <w:r>
        <w:fldChar w:fldCharType="separate"/>
      </w:r>
      <w:r>
        <w:t>21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"_Toc62052398" </w:instrText>
      </w:r>
      <w:r>
        <w:fldChar w:fldCharType="separate"/>
      </w:r>
      <w:r>
        <w:rPr>
          <w:rStyle w:val="54"/>
          <w:rFonts w:hAnsi="仿宋_GB2312" w:cs="仿宋_GB2312"/>
        </w:rPr>
        <w:t xml:space="preserve">1.13 </w:t>
      </w:r>
      <w:r>
        <w:rPr>
          <w:rStyle w:val="54"/>
          <w:rFonts w:hint="eastAsia" w:hAnsi="仿宋_GB2312" w:cs="仿宋_GB2312"/>
        </w:rPr>
        <w:t>信用信息记录查询</w:t>
      </w:r>
      <w:r>
        <w:tab/>
      </w:r>
      <w:r>
        <w:fldChar w:fldCharType="begin"/>
      </w:r>
      <w:r>
        <w:instrText xml:space="preserve"> PAGEREF _Toc62052398 \h </w:instrText>
      </w:r>
      <w:r>
        <w:fldChar w:fldCharType="separate"/>
      </w:r>
      <w:r>
        <w:t>22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"_Toc62052399" </w:instrText>
      </w:r>
      <w:r>
        <w:fldChar w:fldCharType="separate"/>
      </w:r>
      <w:r>
        <w:rPr>
          <w:rStyle w:val="54"/>
          <w:rFonts w:hAnsi="仿宋_GB2312" w:cs="仿宋_GB2312"/>
        </w:rPr>
        <w:t xml:space="preserve">1.14 </w:t>
      </w:r>
      <w:r>
        <w:rPr>
          <w:rStyle w:val="54"/>
          <w:rFonts w:hint="eastAsia" w:hAnsi="仿宋_GB2312" w:cs="仿宋_GB2312"/>
        </w:rPr>
        <w:t>质疑和投诉</w:t>
      </w:r>
      <w:r>
        <w:tab/>
      </w:r>
      <w:r>
        <w:fldChar w:fldCharType="begin"/>
      </w:r>
      <w:r>
        <w:instrText xml:space="preserve"> PAGEREF _Toc62052399 \h </w:instrText>
      </w:r>
      <w:r>
        <w:fldChar w:fldCharType="separate"/>
      </w:r>
      <w:r>
        <w:t>22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"_Toc62052400" </w:instrText>
      </w:r>
      <w:r>
        <w:fldChar w:fldCharType="separate"/>
      </w:r>
      <w:r>
        <w:rPr>
          <w:rStyle w:val="54"/>
          <w:rFonts w:hAnsi="仿宋_GB2312" w:cs="仿宋_GB2312"/>
        </w:rPr>
        <w:t xml:space="preserve">1.15  </w:t>
      </w:r>
      <w:r>
        <w:rPr>
          <w:rStyle w:val="54"/>
          <w:rFonts w:hint="eastAsia" w:hAnsi="仿宋_GB2312" w:cs="仿宋_GB2312"/>
        </w:rPr>
        <w:t>特别声明</w:t>
      </w:r>
      <w:r>
        <w:tab/>
      </w:r>
      <w:r>
        <w:fldChar w:fldCharType="begin"/>
      </w:r>
      <w:r>
        <w:instrText xml:space="preserve"> PAGEREF _Toc62052400 \h </w:instrText>
      </w:r>
      <w:r>
        <w:fldChar w:fldCharType="separate"/>
      </w:r>
      <w:r>
        <w:t>24</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"_Toc62052401" </w:instrText>
      </w:r>
      <w:r>
        <w:fldChar w:fldCharType="separate"/>
      </w:r>
      <w:r>
        <w:rPr>
          <w:rStyle w:val="54"/>
          <w:rFonts w:hint="eastAsia" w:ascii="仿宋_GB2312" w:hAnsi="仿宋_GB2312" w:cs="仿宋_GB2312"/>
        </w:rPr>
        <w:t>二</w:t>
      </w:r>
      <w:r>
        <w:rPr>
          <w:rStyle w:val="54"/>
          <w:rFonts w:ascii="仿宋_GB2312" w:hAnsi="仿宋_GB2312" w:cs="仿宋_GB2312"/>
        </w:rPr>
        <w:t xml:space="preserve">  </w:t>
      </w:r>
      <w:r>
        <w:rPr>
          <w:rStyle w:val="54"/>
          <w:rFonts w:hint="eastAsia" w:ascii="仿宋_GB2312" w:hAnsi="仿宋_GB2312" w:cs="仿宋_GB2312"/>
        </w:rPr>
        <w:t>招标文件</w:t>
      </w:r>
      <w:r>
        <w:tab/>
      </w:r>
      <w:r>
        <w:fldChar w:fldCharType="begin"/>
      </w:r>
      <w:r>
        <w:instrText xml:space="preserve"> PAGEREF _Toc62052401 \h </w:instrText>
      </w:r>
      <w:r>
        <w:fldChar w:fldCharType="separate"/>
      </w:r>
      <w:r>
        <w:t>24</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"_Toc62052402" </w:instrText>
      </w:r>
      <w:r>
        <w:fldChar w:fldCharType="separate"/>
      </w:r>
      <w:r>
        <w:rPr>
          <w:rStyle w:val="54"/>
          <w:rFonts w:hAnsi="仿宋_GB2312" w:cs="仿宋_GB2312"/>
        </w:rPr>
        <w:t xml:space="preserve">2.1  </w:t>
      </w:r>
      <w:r>
        <w:rPr>
          <w:rStyle w:val="54"/>
          <w:rFonts w:hint="eastAsia" w:hAnsi="仿宋_GB2312" w:cs="仿宋_GB2312"/>
        </w:rPr>
        <w:t>招标文件的组成</w:t>
      </w:r>
      <w:r>
        <w:tab/>
      </w:r>
      <w:r>
        <w:fldChar w:fldCharType="begin"/>
      </w:r>
      <w:r>
        <w:instrText xml:space="preserve"> PAGEREF _Toc62052402 \h </w:instrText>
      </w:r>
      <w:r>
        <w:fldChar w:fldCharType="separate"/>
      </w:r>
      <w:r>
        <w:t>24</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"_Toc62052403" </w:instrText>
      </w:r>
      <w:r>
        <w:fldChar w:fldCharType="separate"/>
      </w:r>
      <w:r>
        <w:rPr>
          <w:rStyle w:val="54"/>
          <w:rFonts w:hAnsi="仿宋_GB2312" w:cs="仿宋_GB2312"/>
        </w:rPr>
        <w:t xml:space="preserve">2.2  </w:t>
      </w:r>
      <w:r>
        <w:rPr>
          <w:rStyle w:val="54"/>
          <w:rFonts w:hint="eastAsia" w:hAnsi="仿宋_GB2312" w:cs="仿宋_GB2312"/>
        </w:rPr>
        <w:t>招标文件的澄清、修改</w:t>
      </w:r>
      <w:r>
        <w:tab/>
      </w:r>
      <w:r>
        <w:fldChar w:fldCharType="begin"/>
      </w:r>
      <w:r>
        <w:instrText xml:space="preserve"> PAGEREF _Toc62052403 \h </w:instrText>
      </w:r>
      <w:r>
        <w:fldChar w:fldCharType="separate"/>
      </w:r>
      <w:r>
        <w:t>24</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"_Toc62052404" </w:instrText>
      </w:r>
      <w:r>
        <w:fldChar w:fldCharType="separate"/>
      </w:r>
      <w:r>
        <w:rPr>
          <w:rStyle w:val="54"/>
          <w:rFonts w:hint="eastAsia" w:ascii="仿宋_GB2312" w:hAnsi="仿宋_GB2312" w:cs="仿宋_GB2312"/>
        </w:rPr>
        <w:t>三</w:t>
      </w:r>
      <w:r>
        <w:rPr>
          <w:rStyle w:val="54"/>
          <w:rFonts w:ascii="仿宋_GB2312" w:hAnsi="仿宋_GB2312" w:cs="仿宋_GB2312"/>
        </w:rPr>
        <w:t xml:space="preserve">  </w:t>
      </w:r>
      <w:r>
        <w:rPr>
          <w:rStyle w:val="54"/>
          <w:rFonts w:hint="eastAsia" w:ascii="仿宋_GB2312" w:hAnsi="仿宋_GB2312" w:cs="仿宋_GB2312"/>
        </w:rPr>
        <w:t>投标文件</w:t>
      </w:r>
      <w:r>
        <w:tab/>
      </w:r>
      <w:r>
        <w:fldChar w:fldCharType="begin"/>
      </w:r>
      <w:r>
        <w:instrText xml:space="preserve"> PAGEREF _Toc62052404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"_Toc62052405" </w:instrText>
      </w:r>
      <w:r>
        <w:fldChar w:fldCharType="separate"/>
      </w:r>
      <w:r>
        <w:rPr>
          <w:rStyle w:val="54"/>
          <w:rFonts w:hAnsi="仿宋_GB2312" w:cs="仿宋_GB2312"/>
        </w:rPr>
        <w:t xml:space="preserve">3.1  </w:t>
      </w:r>
      <w:r>
        <w:rPr>
          <w:rStyle w:val="54"/>
          <w:rFonts w:hint="eastAsia" w:hAnsi="仿宋_GB2312" w:cs="仿宋_GB2312"/>
        </w:rPr>
        <w:t>投标文件组成</w:t>
      </w:r>
      <w:r>
        <w:tab/>
      </w:r>
      <w:r>
        <w:fldChar w:fldCharType="begin"/>
      </w:r>
      <w:r>
        <w:instrText xml:space="preserve"> PAGEREF _Toc62052405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"_Toc62052406" </w:instrText>
      </w:r>
      <w:r>
        <w:fldChar w:fldCharType="separate"/>
      </w:r>
      <w:r>
        <w:rPr>
          <w:rStyle w:val="54"/>
          <w:rFonts w:hAnsi="仿宋_GB2312" w:cs="仿宋_GB2312"/>
        </w:rPr>
        <w:t xml:space="preserve">3.2  </w:t>
      </w:r>
      <w:r>
        <w:rPr>
          <w:rStyle w:val="54"/>
          <w:rFonts w:hint="eastAsia" w:hAnsi="仿宋_GB2312" w:cs="仿宋_GB2312"/>
        </w:rPr>
        <w:t>资格审查文件的组成</w:t>
      </w:r>
      <w:r>
        <w:tab/>
      </w:r>
      <w:r>
        <w:fldChar w:fldCharType="begin"/>
      </w:r>
      <w:r>
        <w:instrText xml:space="preserve"> PAGEREF _Toc62052406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"_Toc62052407" </w:instrText>
      </w:r>
      <w:r>
        <w:fldChar w:fldCharType="separate"/>
      </w:r>
      <w:r>
        <w:rPr>
          <w:rStyle w:val="54"/>
          <w:rFonts w:hAnsi="仿宋_GB2312" w:cs="仿宋_GB2312"/>
        </w:rPr>
        <w:t xml:space="preserve">3.3  </w:t>
      </w:r>
      <w:r>
        <w:rPr>
          <w:rStyle w:val="54"/>
          <w:rFonts w:hint="eastAsia" w:hAnsi="仿宋_GB2312" w:cs="仿宋_GB2312"/>
        </w:rPr>
        <w:t>资信商务及技术文件的组成</w:t>
      </w:r>
      <w:r>
        <w:tab/>
      </w:r>
      <w:r>
        <w:fldChar w:fldCharType="begin"/>
      </w:r>
      <w:r>
        <w:instrText xml:space="preserve"> PAGEREF _Toc62052407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"_Toc62052408" </w:instrText>
      </w:r>
      <w:r>
        <w:fldChar w:fldCharType="separate"/>
      </w:r>
      <w:r>
        <w:rPr>
          <w:rStyle w:val="54"/>
          <w:rFonts w:hAnsi="仿宋_GB2312" w:cs="仿宋_GB2312"/>
        </w:rPr>
        <w:t xml:space="preserve">3.4  </w:t>
      </w:r>
      <w:r>
        <w:rPr>
          <w:rStyle w:val="54"/>
          <w:rFonts w:hint="eastAsia" w:hAnsi="仿宋_GB2312" w:cs="仿宋_GB2312"/>
        </w:rPr>
        <w:t>报价文件的组成</w:t>
      </w:r>
      <w:r>
        <w:tab/>
      </w:r>
      <w:r>
        <w:fldChar w:fldCharType="begin"/>
      </w:r>
      <w:r>
        <w:instrText xml:space="preserve"> PAGEREF _Toc62052408 \h </w:instrText>
      </w:r>
      <w:r>
        <w:fldChar w:fldCharType="separate"/>
      </w:r>
      <w:r>
        <w:t>25</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"_Toc62052409" </w:instrText>
      </w:r>
      <w:r>
        <w:fldChar w:fldCharType="separate"/>
      </w:r>
      <w:r>
        <w:rPr>
          <w:rStyle w:val="54"/>
          <w:rFonts w:hint="eastAsia" w:ascii="仿宋_GB2312" w:hAnsi="仿宋_GB2312" w:cs="仿宋_GB2312"/>
        </w:rPr>
        <w:t>四</w:t>
      </w:r>
      <w:r>
        <w:rPr>
          <w:rStyle w:val="54"/>
          <w:rFonts w:ascii="仿宋_GB2312" w:hAnsi="仿宋_GB2312" w:cs="仿宋_GB2312"/>
        </w:rPr>
        <w:t xml:space="preserve">  </w:t>
      </w:r>
      <w:r>
        <w:rPr>
          <w:rStyle w:val="54"/>
          <w:rFonts w:hint="eastAsia" w:ascii="仿宋_GB2312" w:hAnsi="仿宋_GB2312" w:cs="仿宋_GB2312"/>
        </w:rPr>
        <w:t>投标文件的编制</w:t>
      </w:r>
      <w:r>
        <w:tab/>
      </w:r>
      <w:r>
        <w:fldChar w:fldCharType="begin"/>
      </w:r>
      <w:r>
        <w:instrText xml:space="preserve"> PAGEREF _Toc62052409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"_Toc62052410" </w:instrText>
      </w:r>
      <w:r>
        <w:fldChar w:fldCharType="separate"/>
      </w:r>
      <w:r>
        <w:rPr>
          <w:rStyle w:val="54"/>
          <w:rFonts w:hAnsi="仿宋_GB2312" w:cs="仿宋_GB2312"/>
        </w:rPr>
        <w:t xml:space="preserve">4.1  </w:t>
      </w:r>
      <w:r>
        <w:rPr>
          <w:rStyle w:val="54"/>
          <w:rFonts w:hint="eastAsia" w:hAnsi="仿宋_GB2312" w:cs="仿宋_GB2312"/>
        </w:rPr>
        <w:t>投标文件编制</w:t>
      </w:r>
      <w:r>
        <w:tab/>
      </w:r>
      <w:r>
        <w:fldChar w:fldCharType="begin"/>
      </w:r>
      <w:r>
        <w:instrText xml:space="preserve"> PAGEREF _Toc62052410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"_Toc62052411" </w:instrText>
      </w:r>
      <w:r>
        <w:fldChar w:fldCharType="separate"/>
      </w:r>
      <w:r>
        <w:rPr>
          <w:rStyle w:val="54"/>
          <w:rFonts w:hAnsi="仿宋_GB2312" w:cs="仿宋_GB2312"/>
        </w:rPr>
        <w:t xml:space="preserve">4.2  </w:t>
      </w:r>
      <w:r>
        <w:rPr>
          <w:rStyle w:val="54"/>
          <w:rFonts w:hint="eastAsia" w:hAnsi="仿宋_GB2312" w:cs="仿宋_GB2312"/>
        </w:rPr>
        <w:t>投标报价要求</w:t>
      </w:r>
      <w:r>
        <w:tab/>
      </w:r>
      <w:r>
        <w:fldChar w:fldCharType="begin"/>
      </w:r>
      <w:r>
        <w:instrText xml:space="preserve"> PAGEREF _Toc62052411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"_Toc62052412" </w:instrText>
      </w:r>
      <w:r>
        <w:fldChar w:fldCharType="separate"/>
      </w:r>
      <w:r>
        <w:rPr>
          <w:rStyle w:val="54"/>
          <w:rFonts w:hAnsi="仿宋_GB2312" w:cs="仿宋_GB2312"/>
        </w:rPr>
        <w:t xml:space="preserve">4.3  </w:t>
      </w:r>
      <w:r>
        <w:rPr>
          <w:rStyle w:val="54"/>
          <w:rFonts w:hint="eastAsia" w:hAnsi="仿宋_GB2312" w:cs="仿宋_GB2312"/>
        </w:rPr>
        <w:t>投标文件排版</w:t>
      </w:r>
      <w:r>
        <w:tab/>
      </w:r>
      <w:r>
        <w:fldChar w:fldCharType="begin"/>
      </w:r>
      <w:r>
        <w:instrText xml:space="preserve"> PAGEREF _Toc62052412 \h </w:instrText>
      </w:r>
      <w:r>
        <w:fldChar w:fldCharType="separate"/>
      </w:r>
      <w:r>
        <w:t>25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"_Toc62052413" </w:instrText>
      </w:r>
      <w:r>
        <w:fldChar w:fldCharType="separate"/>
      </w:r>
      <w:r>
        <w:rPr>
          <w:rStyle w:val="54"/>
          <w:rFonts w:hAnsi="仿宋_GB2312" w:cs="仿宋_GB2312"/>
        </w:rPr>
        <w:t xml:space="preserve">4.4  </w:t>
      </w:r>
      <w:r>
        <w:rPr>
          <w:rStyle w:val="54"/>
          <w:rFonts w:hint="eastAsia" w:hAnsi="仿宋_GB2312" w:cs="仿宋_GB2312"/>
        </w:rPr>
        <w:t>投标有效期</w:t>
      </w:r>
      <w:r>
        <w:tab/>
      </w:r>
      <w:r>
        <w:fldChar w:fldCharType="begin"/>
      </w:r>
      <w:r>
        <w:instrText xml:space="preserve"> PAGEREF _Toc62052413 \h </w:instrText>
      </w:r>
      <w:r>
        <w:fldChar w:fldCharType="separate"/>
      </w:r>
      <w:r>
        <w:t>26</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"_Toc62052414" </w:instrText>
      </w:r>
      <w:r>
        <w:fldChar w:fldCharType="separate"/>
      </w:r>
      <w:r>
        <w:rPr>
          <w:rStyle w:val="54"/>
          <w:rFonts w:hAnsi="仿宋_GB2312" w:cs="仿宋_GB2312"/>
        </w:rPr>
        <w:t xml:space="preserve">4.5  </w:t>
      </w:r>
      <w:r>
        <w:rPr>
          <w:rStyle w:val="54"/>
          <w:rFonts w:hint="eastAsia" w:hAnsi="仿宋_GB2312" w:cs="仿宋_GB2312"/>
        </w:rPr>
        <w:t>投标文件格式</w:t>
      </w:r>
      <w:r>
        <w:tab/>
      </w:r>
      <w:r>
        <w:fldChar w:fldCharType="begin"/>
      </w:r>
      <w:r>
        <w:instrText xml:space="preserve"> PAGEREF _Toc62052414 \h </w:instrText>
      </w:r>
      <w:r>
        <w:fldChar w:fldCharType="separate"/>
      </w:r>
      <w:r>
        <w:t>26</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"_Toc62052415" </w:instrText>
      </w:r>
      <w:r>
        <w:fldChar w:fldCharType="separate"/>
      </w:r>
      <w:r>
        <w:rPr>
          <w:rStyle w:val="54"/>
          <w:rFonts w:hAnsi="仿宋_GB2312" w:cs="仿宋_GB2312"/>
        </w:rPr>
        <w:t xml:space="preserve">4.6  </w:t>
      </w:r>
      <w:r>
        <w:rPr>
          <w:rStyle w:val="54"/>
          <w:rFonts w:hint="eastAsia" w:hAnsi="仿宋_GB2312" w:cs="仿宋_GB2312"/>
        </w:rPr>
        <w:t>投标文件份数及签署</w:t>
      </w:r>
      <w:r>
        <w:tab/>
      </w:r>
      <w:r>
        <w:fldChar w:fldCharType="begin"/>
      </w:r>
      <w:r>
        <w:instrText xml:space="preserve"> PAGEREF _Toc62052415 \h </w:instrText>
      </w:r>
      <w:r>
        <w:fldChar w:fldCharType="separate"/>
      </w:r>
      <w:r>
        <w:t>26</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"_Toc62052416" </w:instrText>
      </w:r>
      <w:r>
        <w:fldChar w:fldCharType="separate"/>
      </w:r>
      <w:r>
        <w:rPr>
          <w:rStyle w:val="54"/>
          <w:rFonts w:hint="eastAsia" w:ascii="仿宋_GB2312" w:hAnsi="仿宋_GB2312" w:cs="仿宋_GB2312"/>
        </w:rPr>
        <w:t>五</w:t>
      </w:r>
      <w:r>
        <w:rPr>
          <w:rStyle w:val="54"/>
          <w:rFonts w:ascii="仿宋_GB2312" w:hAnsi="仿宋_GB2312" w:cs="仿宋_GB2312"/>
        </w:rPr>
        <w:t xml:space="preserve"> </w:t>
      </w:r>
      <w:r>
        <w:rPr>
          <w:rStyle w:val="54"/>
          <w:rFonts w:hint="eastAsia" w:ascii="仿宋_GB2312" w:hAnsi="仿宋_GB2312" w:cs="仿宋_GB2312"/>
        </w:rPr>
        <w:t>投标文件的提交</w:t>
      </w:r>
      <w:r>
        <w:tab/>
      </w:r>
      <w:r>
        <w:fldChar w:fldCharType="begin"/>
      </w:r>
      <w:r>
        <w:instrText xml:space="preserve"> PAGEREF _Toc62052416 \h </w:instrText>
      </w:r>
      <w:r>
        <w:fldChar w:fldCharType="separate"/>
      </w:r>
      <w:r>
        <w:t>26</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"_Toc62052417" </w:instrText>
      </w:r>
      <w:r>
        <w:fldChar w:fldCharType="separate"/>
      </w:r>
      <w:r>
        <w:rPr>
          <w:rStyle w:val="54"/>
          <w:rFonts w:hAnsi="仿宋_GB2312" w:cs="仿宋_GB2312"/>
        </w:rPr>
        <w:t xml:space="preserve">5.2  </w:t>
      </w:r>
      <w:r>
        <w:rPr>
          <w:rStyle w:val="54"/>
          <w:rFonts w:hint="eastAsia" w:hAnsi="仿宋_GB2312" w:cs="仿宋_GB2312"/>
        </w:rPr>
        <w:t>投标文件的提交</w:t>
      </w:r>
      <w:r>
        <w:tab/>
      </w:r>
      <w:r>
        <w:fldChar w:fldCharType="begin"/>
      </w:r>
      <w:r>
        <w:instrText xml:space="preserve"> PAGEREF _Toc62052417 \h </w:instrText>
      </w:r>
      <w:r>
        <w:fldChar w:fldCharType="separate"/>
      </w:r>
      <w:r>
        <w:t>26</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"_Toc62052418" </w:instrText>
      </w:r>
      <w:r>
        <w:fldChar w:fldCharType="separate"/>
      </w:r>
      <w:r>
        <w:rPr>
          <w:rStyle w:val="54"/>
          <w:rFonts w:hAnsi="仿宋_GB2312" w:cs="仿宋_GB2312"/>
        </w:rPr>
        <w:t xml:space="preserve">5.3  </w:t>
      </w:r>
      <w:r>
        <w:rPr>
          <w:rStyle w:val="54"/>
          <w:rFonts w:hint="eastAsia" w:hAnsi="仿宋_GB2312" w:cs="仿宋_GB2312"/>
        </w:rPr>
        <w:t>投标文件修改和撤回</w:t>
      </w:r>
      <w:r>
        <w:tab/>
      </w:r>
      <w:r>
        <w:fldChar w:fldCharType="begin"/>
      </w:r>
      <w:r>
        <w:instrText xml:space="preserve"> PAGEREF _Toc62052418 \h </w:instrText>
      </w:r>
      <w:r>
        <w:fldChar w:fldCharType="separate"/>
      </w:r>
      <w:r>
        <w:t>27</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"_Toc62052419" </w:instrText>
      </w:r>
      <w:r>
        <w:fldChar w:fldCharType="separate"/>
      </w:r>
      <w:r>
        <w:rPr>
          <w:rStyle w:val="54"/>
          <w:rFonts w:hAnsi="仿宋_GB2312" w:cs="仿宋_GB2312"/>
        </w:rPr>
        <w:t xml:space="preserve">5.4  </w:t>
      </w:r>
      <w:r>
        <w:rPr>
          <w:rStyle w:val="54"/>
          <w:rFonts w:hint="eastAsia" w:hAnsi="仿宋_GB2312" w:cs="仿宋_GB2312"/>
        </w:rPr>
        <w:t>备选投标方案</w:t>
      </w:r>
      <w:r>
        <w:tab/>
      </w:r>
      <w:r>
        <w:fldChar w:fldCharType="begin"/>
      </w:r>
      <w:r>
        <w:instrText xml:space="preserve"> PAGEREF _Toc62052419 \h </w:instrText>
      </w:r>
      <w:r>
        <w:fldChar w:fldCharType="separate"/>
      </w:r>
      <w:r>
        <w:t>27</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"_Toc62052420" </w:instrText>
      </w:r>
      <w:r>
        <w:fldChar w:fldCharType="separate"/>
      </w:r>
      <w:r>
        <w:rPr>
          <w:rStyle w:val="54"/>
          <w:rFonts w:hAnsi="仿宋_GB2312" w:cs="仿宋_GB2312"/>
        </w:rPr>
        <w:t xml:space="preserve">5.5  </w:t>
      </w:r>
      <w:r>
        <w:rPr>
          <w:rStyle w:val="54"/>
          <w:rFonts w:hint="eastAsia" w:hAnsi="仿宋_GB2312" w:cs="仿宋_GB2312"/>
        </w:rPr>
        <w:t>投标诚实信用</w:t>
      </w:r>
      <w:r>
        <w:tab/>
      </w:r>
      <w:r>
        <w:fldChar w:fldCharType="begin"/>
      </w:r>
      <w:r>
        <w:instrText xml:space="preserve"> PAGEREF _Toc62052420 \h </w:instrText>
      </w:r>
      <w:r>
        <w:fldChar w:fldCharType="separate"/>
      </w:r>
      <w:r>
        <w:t>27</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"_Toc62052421" </w:instrText>
      </w:r>
      <w:r>
        <w:fldChar w:fldCharType="separate"/>
      </w:r>
      <w:r>
        <w:rPr>
          <w:rStyle w:val="54"/>
          <w:rFonts w:hint="eastAsia" w:ascii="仿宋_GB2312" w:hAnsi="仿宋_GB2312" w:cs="仿宋_GB2312"/>
        </w:rPr>
        <w:t>六</w:t>
      </w:r>
      <w:r>
        <w:rPr>
          <w:rStyle w:val="54"/>
          <w:rFonts w:ascii="仿宋_GB2312" w:hAnsi="仿宋_GB2312" w:cs="仿宋_GB2312"/>
        </w:rPr>
        <w:t xml:space="preserve">  </w:t>
      </w:r>
      <w:r>
        <w:rPr>
          <w:rStyle w:val="54"/>
          <w:rFonts w:hint="eastAsia" w:ascii="仿宋_GB2312" w:hAnsi="仿宋_GB2312" w:cs="仿宋_GB2312"/>
        </w:rPr>
        <w:t>开标、资格审查、评标</w:t>
      </w:r>
      <w:r>
        <w:tab/>
      </w:r>
      <w:r>
        <w:fldChar w:fldCharType="begin"/>
      </w:r>
      <w:r>
        <w:instrText xml:space="preserve"> PAGEREF _Toc62052421 \h </w:instrText>
      </w:r>
      <w:r>
        <w:fldChar w:fldCharType="separate"/>
      </w:r>
      <w:r>
        <w:t>27</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"_Toc62052422" </w:instrText>
      </w:r>
      <w:r>
        <w:fldChar w:fldCharType="separate"/>
      </w:r>
      <w:r>
        <w:rPr>
          <w:rStyle w:val="54"/>
          <w:rFonts w:hAnsi="仿宋_GB2312" w:cs="仿宋_GB2312"/>
        </w:rPr>
        <w:t xml:space="preserve">6.1  </w:t>
      </w:r>
      <w:r>
        <w:rPr>
          <w:rStyle w:val="54"/>
          <w:rFonts w:hint="eastAsia" w:hAnsi="仿宋_GB2312" w:cs="仿宋_GB2312"/>
        </w:rPr>
        <w:t>开标</w:t>
      </w:r>
      <w:r>
        <w:tab/>
      </w:r>
      <w:r>
        <w:fldChar w:fldCharType="begin"/>
      </w:r>
      <w:r>
        <w:instrText xml:space="preserve"> PAGEREF _Toc62052422 \h </w:instrText>
      </w:r>
      <w:r>
        <w:fldChar w:fldCharType="separate"/>
      </w:r>
      <w:r>
        <w:t>27</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"_Toc62052423" </w:instrText>
      </w:r>
      <w:r>
        <w:fldChar w:fldCharType="separate"/>
      </w:r>
      <w:r>
        <w:rPr>
          <w:rStyle w:val="54"/>
          <w:rFonts w:hAnsi="仿宋_GB2312" w:cs="仿宋_GB2312"/>
        </w:rPr>
        <w:t xml:space="preserve">6.2  </w:t>
      </w:r>
      <w:r>
        <w:rPr>
          <w:rStyle w:val="54"/>
          <w:rFonts w:hint="eastAsia" w:hAnsi="仿宋_GB2312" w:cs="仿宋_GB2312"/>
        </w:rPr>
        <w:t>资格审查</w:t>
      </w:r>
      <w:r>
        <w:tab/>
      </w:r>
      <w:r>
        <w:fldChar w:fldCharType="begin"/>
      </w:r>
      <w:r>
        <w:instrText xml:space="preserve"> PAGEREF _Toc62052423 \h </w:instrText>
      </w:r>
      <w:r>
        <w:fldChar w:fldCharType="separate"/>
      </w:r>
      <w:r>
        <w:t>28</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"_Toc62052424" </w:instrText>
      </w:r>
      <w:r>
        <w:fldChar w:fldCharType="separate"/>
      </w:r>
      <w:r>
        <w:rPr>
          <w:rStyle w:val="54"/>
          <w:rFonts w:hAnsi="仿宋_GB2312" w:cs="仿宋_GB2312"/>
        </w:rPr>
        <w:t xml:space="preserve">6.3  </w:t>
      </w:r>
      <w:r>
        <w:rPr>
          <w:rStyle w:val="54"/>
          <w:rFonts w:hint="eastAsia" w:hAnsi="仿宋_GB2312" w:cs="仿宋_GB2312"/>
        </w:rPr>
        <w:t>评标</w:t>
      </w:r>
      <w:r>
        <w:tab/>
      </w:r>
      <w:r>
        <w:fldChar w:fldCharType="begin"/>
      </w:r>
      <w:r>
        <w:instrText xml:space="preserve"> PAGEREF _Toc62052424 \h </w:instrText>
      </w:r>
      <w:r>
        <w:fldChar w:fldCharType="separate"/>
      </w:r>
      <w:r>
        <w:t>29</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"_Toc62052425" </w:instrText>
      </w:r>
      <w:r>
        <w:fldChar w:fldCharType="separate"/>
      </w:r>
      <w:r>
        <w:rPr>
          <w:rStyle w:val="54"/>
          <w:rFonts w:hAnsi="仿宋_GB2312" w:cs="仿宋_GB2312"/>
        </w:rPr>
        <w:t xml:space="preserve">6.4  </w:t>
      </w:r>
      <w:r>
        <w:rPr>
          <w:rStyle w:val="54"/>
          <w:rFonts w:hint="eastAsia" w:hAnsi="仿宋_GB2312" w:cs="仿宋_GB2312"/>
        </w:rPr>
        <w:t>投标文件的澄清、说明或补正</w:t>
      </w:r>
      <w:r>
        <w:tab/>
      </w:r>
      <w:r>
        <w:fldChar w:fldCharType="begin"/>
      </w:r>
      <w:r>
        <w:instrText xml:space="preserve"> PAGEREF _Toc62052425 \h </w:instrText>
      </w:r>
      <w:r>
        <w:fldChar w:fldCharType="separate"/>
      </w:r>
      <w:r>
        <w:t>30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"_Toc62052426" </w:instrText>
      </w:r>
      <w:r>
        <w:fldChar w:fldCharType="separate"/>
      </w:r>
      <w:r>
        <w:rPr>
          <w:rStyle w:val="54"/>
          <w:rFonts w:hAnsi="仿宋_GB2312" w:cs="仿宋_GB2312"/>
        </w:rPr>
        <w:t xml:space="preserve">6.5  </w:t>
      </w:r>
      <w:r>
        <w:rPr>
          <w:rStyle w:val="54"/>
          <w:rFonts w:hint="eastAsia" w:hAnsi="仿宋_GB2312" w:cs="仿宋_GB2312"/>
        </w:rPr>
        <w:t>报价错误修正</w:t>
      </w:r>
      <w:r>
        <w:tab/>
      </w:r>
      <w:r>
        <w:fldChar w:fldCharType="begin"/>
      </w:r>
      <w:r>
        <w:instrText xml:space="preserve"> PAGEREF _Toc62052426 \h </w:instrText>
      </w:r>
      <w:r>
        <w:fldChar w:fldCharType="separate"/>
      </w:r>
      <w:r>
        <w:t>30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"_Toc62052427" </w:instrText>
      </w:r>
      <w:r>
        <w:fldChar w:fldCharType="separate"/>
      </w:r>
      <w:r>
        <w:rPr>
          <w:rStyle w:val="54"/>
          <w:rFonts w:hAnsi="仿宋_GB2312" w:cs="仿宋_GB2312"/>
        </w:rPr>
        <w:t xml:space="preserve">6.6  </w:t>
      </w:r>
      <w:r>
        <w:rPr>
          <w:rStyle w:val="54"/>
          <w:rFonts w:hint="eastAsia" w:hAnsi="仿宋_GB2312" w:cs="仿宋_GB2312"/>
        </w:rPr>
        <w:t>评标报告</w:t>
      </w:r>
      <w:r>
        <w:tab/>
      </w:r>
      <w:r>
        <w:fldChar w:fldCharType="begin"/>
      </w:r>
      <w:r>
        <w:instrText xml:space="preserve"> PAGEREF _Toc62052427 \h </w:instrText>
      </w:r>
      <w:r>
        <w:fldChar w:fldCharType="separate"/>
      </w:r>
      <w:r>
        <w:t>31</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"_Toc62052428" </w:instrText>
      </w:r>
      <w:r>
        <w:fldChar w:fldCharType="separate"/>
      </w:r>
      <w:r>
        <w:rPr>
          <w:rStyle w:val="54"/>
          <w:rFonts w:hint="eastAsia" w:ascii="仿宋_GB2312" w:hAnsi="仿宋_GB2312" w:cs="仿宋_GB2312"/>
        </w:rPr>
        <w:t>七</w:t>
      </w:r>
      <w:r>
        <w:rPr>
          <w:rStyle w:val="54"/>
          <w:rFonts w:ascii="仿宋_GB2312" w:hAnsi="仿宋_GB2312" w:cs="仿宋_GB2312"/>
        </w:rPr>
        <w:t xml:space="preserve"> </w:t>
      </w:r>
      <w:r>
        <w:rPr>
          <w:rStyle w:val="54"/>
          <w:rFonts w:hint="eastAsia" w:ascii="仿宋_GB2312" w:hAnsi="仿宋_GB2312" w:cs="仿宋_GB2312"/>
        </w:rPr>
        <w:t>投标无效的情形</w:t>
      </w:r>
      <w:r>
        <w:tab/>
      </w:r>
      <w:r>
        <w:fldChar w:fldCharType="begin"/>
      </w:r>
      <w:r>
        <w:instrText xml:space="preserve"> PAGEREF _Toc62052428 \h </w:instrText>
      </w:r>
      <w:r>
        <w:fldChar w:fldCharType="separate"/>
      </w:r>
      <w:r>
        <w:t>31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"_Toc62052429" </w:instrText>
      </w:r>
      <w:r>
        <w:fldChar w:fldCharType="separate"/>
      </w:r>
      <w:r>
        <w:rPr>
          <w:rStyle w:val="54"/>
          <w:rFonts w:hAnsi="仿宋_GB2312" w:cs="仿宋_GB2312"/>
        </w:rPr>
        <w:t xml:space="preserve">7.1  </w:t>
      </w:r>
      <w:r>
        <w:rPr>
          <w:rStyle w:val="54"/>
          <w:rFonts w:hint="eastAsia" w:hAnsi="仿宋_GB2312" w:cs="仿宋_GB2312"/>
        </w:rPr>
        <w:t>在开标时，如发现有以下情形之一的，其投标无效</w:t>
      </w:r>
      <w:r>
        <w:tab/>
      </w:r>
      <w:r>
        <w:fldChar w:fldCharType="begin"/>
      </w:r>
      <w:r>
        <w:instrText xml:space="preserve"> PAGEREF _Toc62052429 \h </w:instrText>
      </w:r>
      <w:r>
        <w:fldChar w:fldCharType="separate"/>
      </w:r>
      <w:r>
        <w:t>31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"_Toc62052430" </w:instrText>
      </w:r>
      <w:r>
        <w:fldChar w:fldCharType="separate"/>
      </w:r>
      <w:r>
        <w:rPr>
          <w:rStyle w:val="54"/>
          <w:rFonts w:hAnsi="仿宋_GB2312" w:cs="仿宋_GB2312"/>
        </w:rPr>
        <w:t xml:space="preserve">7.2  </w:t>
      </w:r>
      <w:r>
        <w:rPr>
          <w:rStyle w:val="54"/>
          <w:rFonts w:hint="eastAsia" w:hAnsi="仿宋_GB2312" w:cs="仿宋_GB2312"/>
        </w:rPr>
        <w:t>在符合性审查时，如发现下列情形之一的，其投标无效</w:t>
      </w:r>
      <w:r>
        <w:tab/>
      </w:r>
      <w:r>
        <w:fldChar w:fldCharType="begin"/>
      </w:r>
      <w:r>
        <w:instrText xml:space="preserve"> PAGEREF _Toc62052430 \h </w:instrText>
      </w:r>
      <w:r>
        <w:fldChar w:fldCharType="separate"/>
      </w:r>
      <w:r>
        <w:t>31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"_Toc62052431" </w:instrText>
      </w:r>
      <w:r>
        <w:fldChar w:fldCharType="separate"/>
      </w:r>
      <w:r>
        <w:rPr>
          <w:rStyle w:val="54"/>
          <w:rFonts w:hAnsi="仿宋_GB2312" w:cs="仿宋_GB2312"/>
        </w:rPr>
        <w:t xml:space="preserve">7.3  </w:t>
      </w:r>
      <w:r>
        <w:rPr>
          <w:rStyle w:val="54"/>
          <w:rFonts w:hint="eastAsia" w:hAnsi="仿宋_GB2312" w:cs="仿宋_GB2312"/>
        </w:rPr>
        <w:t>在资信商务技术评审时，如发现下列情形之一的，其投标无效</w:t>
      </w:r>
      <w:r>
        <w:tab/>
      </w:r>
      <w:r>
        <w:fldChar w:fldCharType="begin"/>
      </w:r>
      <w:r>
        <w:instrText xml:space="preserve"> PAGEREF _Toc62052431 \h </w:instrText>
      </w:r>
      <w:r>
        <w:fldChar w:fldCharType="separate"/>
      </w:r>
      <w:r>
        <w:t>31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"_Toc62052432" </w:instrText>
      </w:r>
      <w:r>
        <w:fldChar w:fldCharType="separate"/>
      </w:r>
      <w:r>
        <w:rPr>
          <w:rStyle w:val="54"/>
          <w:rFonts w:hAnsi="仿宋_GB2312" w:cs="仿宋_GB2312"/>
        </w:rPr>
        <w:t xml:space="preserve">7.4 </w:t>
      </w:r>
      <w:r>
        <w:rPr>
          <w:rStyle w:val="54"/>
          <w:rFonts w:hint="eastAsia" w:hAnsi="仿宋_GB2312" w:cs="仿宋_GB2312"/>
        </w:rPr>
        <w:t>在报价评审时，如发现下列情形之一的，其投标无效</w:t>
      </w:r>
      <w:r>
        <w:tab/>
      </w:r>
      <w:r>
        <w:fldChar w:fldCharType="begin"/>
      </w:r>
      <w:r>
        <w:instrText xml:space="preserve"> PAGEREF _Toc62052432 \h </w:instrText>
      </w:r>
      <w:r>
        <w:fldChar w:fldCharType="separate"/>
      </w:r>
      <w:r>
        <w:t>32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"_Toc62052433" </w:instrText>
      </w:r>
      <w:r>
        <w:fldChar w:fldCharType="separate"/>
      </w:r>
      <w:r>
        <w:rPr>
          <w:rStyle w:val="54"/>
          <w:rFonts w:hAnsi="仿宋_GB2312" w:cs="仿宋_GB2312"/>
        </w:rPr>
        <w:t xml:space="preserve">7.5 </w:t>
      </w:r>
      <w:r>
        <w:rPr>
          <w:rStyle w:val="54"/>
          <w:rFonts w:hint="eastAsia" w:hAnsi="仿宋_GB2312" w:cs="仿宋_GB2312"/>
        </w:rPr>
        <w:t>如有下列情形之一的，其投标无效</w:t>
      </w:r>
      <w:r>
        <w:tab/>
      </w:r>
      <w:r>
        <w:fldChar w:fldCharType="begin"/>
      </w:r>
      <w:r>
        <w:instrText xml:space="preserve"> PAGEREF _Toc62052433 \h </w:instrText>
      </w:r>
      <w:r>
        <w:fldChar w:fldCharType="separate"/>
      </w:r>
      <w:r>
        <w:t>32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"_Toc62052434" </w:instrText>
      </w:r>
      <w:r>
        <w:fldChar w:fldCharType="separate"/>
      </w:r>
      <w:r>
        <w:rPr>
          <w:rStyle w:val="54"/>
          <w:rFonts w:hAnsi="仿宋_GB2312" w:cs="仿宋_GB2312"/>
        </w:rPr>
        <w:t xml:space="preserve">7.6 </w:t>
      </w:r>
      <w:r>
        <w:rPr>
          <w:rStyle w:val="54"/>
          <w:rFonts w:hint="eastAsia" w:hAnsi="仿宋_GB2312" w:cs="仿宋_GB2312"/>
        </w:rPr>
        <w:t>突发情况处理</w:t>
      </w:r>
      <w:r>
        <w:tab/>
      </w:r>
      <w:r>
        <w:fldChar w:fldCharType="begin"/>
      </w:r>
      <w:r>
        <w:instrText xml:space="preserve"> PAGEREF _Toc62052434 \h </w:instrText>
      </w:r>
      <w:r>
        <w:fldChar w:fldCharType="separate"/>
      </w:r>
      <w:r>
        <w:t>33</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"_Toc62052435" </w:instrText>
      </w:r>
      <w:r>
        <w:fldChar w:fldCharType="separate"/>
      </w:r>
      <w:r>
        <w:rPr>
          <w:rStyle w:val="54"/>
          <w:rFonts w:hint="eastAsia" w:ascii="仿宋_GB2312" w:hAnsi="仿宋_GB2312" w:cs="仿宋_GB2312"/>
        </w:rPr>
        <w:t>八</w:t>
      </w:r>
      <w:r>
        <w:rPr>
          <w:rStyle w:val="54"/>
          <w:rFonts w:ascii="仿宋_GB2312" w:hAnsi="仿宋_GB2312" w:cs="仿宋_GB2312"/>
        </w:rPr>
        <w:t xml:space="preserve">  </w:t>
      </w:r>
      <w:r>
        <w:rPr>
          <w:rStyle w:val="54"/>
          <w:rFonts w:hint="eastAsia" w:ascii="仿宋_GB2312" w:hAnsi="仿宋_GB2312" w:cs="仿宋_GB2312"/>
        </w:rPr>
        <w:t>中标和合同</w:t>
      </w:r>
      <w:r>
        <w:tab/>
      </w:r>
      <w:r>
        <w:fldChar w:fldCharType="begin"/>
      </w:r>
      <w:r>
        <w:instrText xml:space="preserve"> PAGEREF _Toc62052435 \h </w:instrText>
      </w:r>
      <w:r>
        <w:fldChar w:fldCharType="separate"/>
      </w:r>
      <w:r>
        <w:t>33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"_Toc62052436" </w:instrText>
      </w:r>
      <w:r>
        <w:fldChar w:fldCharType="separate"/>
      </w:r>
      <w:r>
        <w:rPr>
          <w:rStyle w:val="54"/>
          <w:rFonts w:hAnsi="仿宋_GB2312" w:cs="仿宋_GB2312"/>
        </w:rPr>
        <w:t xml:space="preserve">8.1  </w:t>
      </w:r>
      <w:r>
        <w:rPr>
          <w:rStyle w:val="54"/>
          <w:rFonts w:hint="eastAsia" w:hAnsi="仿宋_GB2312" w:cs="仿宋_GB2312"/>
        </w:rPr>
        <w:t>中标</w:t>
      </w:r>
      <w:r>
        <w:tab/>
      </w:r>
      <w:r>
        <w:fldChar w:fldCharType="begin"/>
      </w:r>
      <w:r>
        <w:instrText xml:space="preserve"> PAGEREF _Toc62052436 \h </w:instrText>
      </w:r>
      <w:r>
        <w:fldChar w:fldCharType="separate"/>
      </w:r>
      <w:r>
        <w:t>33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"_Toc62052437" </w:instrText>
      </w:r>
      <w:r>
        <w:fldChar w:fldCharType="separate"/>
      </w:r>
      <w:r>
        <w:rPr>
          <w:rStyle w:val="54"/>
          <w:rFonts w:hAnsi="仿宋_GB2312" w:cs="仿宋_GB2312"/>
        </w:rPr>
        <w:t xml:space="preserve">8.2  </w:t>
      </w:r>
      <w:r>
        <w:rPr>
          <w:rStyle w:val="54"/>
          <w:rFonts w:hint="eastAsia" w:hAnsi="仿宋_GB2312" w:cs="仿宋_GB2312"/>
        </w:rPr>
        <w:t>中标公告和中标通知书</w:t>
      </w:r>
      <w:r>
        <w:tab/>
      </w:r>
      <w:r>
        <w:fldChar w:fldCharType="begin"/>
      </w:r>
      <w:r>
        <w:instrText xml:space="preserve"> PAGEREF _Toc62052437 \h </w:instrText>
      </w:r>
      <w:r>
        <w:fldChar w:fldCharType="separate"/>
      </w:r>
      <w:r>
        <w:t>34</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"_Toc62052438" </w:instrText>
      </w:r>
      <w:r>
        <w:fldChar w:fldCharType="separate"/>
      </w:r>
      <w:r>
        <w:rPr>
          <w:rStyle w:val="54"/>
          <w:rFonts w:hAnsi="仿宋_GB2312" w:cs="仿宋_GB2312"/>
        </w:rPr>
        <w:t xml:space="preserve">8.3  </w:t>
      </w:r>
      <w:r>
        <w:rPr>
          <w:rStyle w:val="54"/>
          <w:rFonts w:hint="eastAsia" w:hAnsi="仿宋_GB2312" w:cs="仿宋_GB2312"/>
        </w:rPr>
        <w:t>履约保证金</w:t>
      </w:r>
      <w:r>
        <w:tab/>
      </w:r>
      <w:r>
        <w:fldChar w:fldCharType="begin"/>
      </w:r>
      <w:r>
        <w:instrText xml:space="preserve"> PAGEREF _Toc62052438 \h </w:instrText>
      </w:r>
      <w:r>
        <w:fldChar w:fldCharType="separate"/>
      </w:r>
      <w:r>
        <w:t>34</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"_Toc62052439" </w:instrText>
      </w:r>
      <w:r>
        <w:fldChar w:fldCharType="separate"/>
      </w:r>
      <w:r>
        <w:rPr>
          <w:rStyle w:val="54"/>
          <w:rFonts w:hAnsi="仿宋_GB2312" w:cs="仿宋_GB2312"/>
        </w:rPr>
        <w:t xml:space="preserve">8.4 </w:t>
      </w:r>
      <w:r>
        <w:rPr>
          <w:rStyle w:val="54"/>
          <w:rFonts w:hint="eastAsia" w:hAnsi="仿宋_GB2312" w:cs="仿宋_GB2312"/>
        </w:rPr>
        <w:t>合同</w:t>
      </w:r>
      <w:r>
        <w:tab/>
      </w:r>
      <w:r>
        <w:fldChar w:fldCharType="begin"/>
      </w:r>
      <w:r>
        <w:instrText xml:space="preserve"> PAGEREF _Toc62052439 \h </w:instrText>
      </w:r>
      <w:r>
        <w:fldChar w:fldCharType="separate"/>
      </w:r>
      <w:r>
        <w:t>34</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"_Toc62052440" </w:instrText>
      </w:r>
      <w:r>
        <w:fldChar w:fldCharType="separate"/>
      </w:r>
      <w:r>
        <w:rPr>
          <w:rStyle w:val="54"/>
          <w:rFonts w:hint="eastAsia" w:ascii="仿宋_GB2312" w:hAnsi="仿宋_GB2312" w:cs="仿宋_GB2312"/>
        </w:rPr>
        <w:t>九</w:t>
      </w:r>
      <w:r>
        <w:rPr>
          <w:rStyle w:val="54"/>
          <w:rFonts w:ascii="仿宋_GB2312" w:hAnsi="仿宋_GB2312" w:cs="仿宋_GB2312"/>
        </w:rPr>
        <w:t xml:space="preserve">  </w:t>
      </w:r>
      <w:r>
        <w:rPr>
          <w:rStyle w:val="54"/>
          <w:rFonts w:hint="eastAsia" w:ascii="仿宋_GB2312" w:hAnsi="仿宋_GB2312" w:cs="仿宋_GB2312"/>
        </w:rPr>
        <w:t>其他事项</w:t>
      </w:r>
      <w:r>
        <w:tab/>
      </w:r>
      <w:r>
        <w:fldChar w:fldCharType="begin"/>
      </w:r>
      <w:r>
        <w:instrText xml:space="preserve"> PAGEREF _Toc62052440 \h </w:instrText>
      </w:r>
      <w:r>
        <w:fldChar w:fldCharType="separate"/>
      </w:r>
      <w:r>
        <w:t>35</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"_Toc62052441" </w:instrText>
      </w:r>
      <w:r>
        <w:fldChar w:fldCharType="separate"/>
      </w:r>
      <w:r>
        <w:rPr>
          <w:rStyle w:val="54"/>
          <w:rFonts w:hint="eastAsia" w:ascii="仿宋_GB2312" w:hAnsi="仿宋_GB2312" w:cs="仿宋_GB2312"/>
        </w:rPr>
        <w:t>第四章</w:t>
      </w:r>
      <w:r>
        <w:rPr>
          <w:rStyle w:val="54"/>
          <w:rFonts w:ascii="仿宋_GB2312" w:hAnsi="仿宋_GB2312" w:cs="仿宋_GB2312"/>
        </w:rPr>
        <w:t xml:space="preserve">  </w:t>
      </w:r>
      <w:r>
        <w:rPr>
          <w:rStyle w:val="54"/>
          <w:rFonts w:hint="eastAsia" w:ascii="仿宋_GB2312" w:hAnsi="仿宋_GB2312" w:cs="仿宋_GB2312"/>
        </w:rPr>
        <w:t>合同格式</w:t>
      </w:r>
      <w:r>
        <w:tab/>
      </w:r>
      <w:r>
        <w:fldChar w:fldCharType="begin"/>
      </w:r>
      <w:r>
        <w:instrText xml:space="preserve"> PAGEREF _Toc62052441 \h </w:instrText>
      </w:r>
      <w:r>
        <w:fldChar w:fldCharType="separate"/>
      </w:r>
      <w:r>
        <w:t>36</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"_Toc62052442" </w:instrText>
      </w:r>
      <w:r>
        <w:fldChar w:fldCharType="separate"/>
      </w:r>
      <w:r>
        <w:rPr>
          <w:rStyle w:val="54"/>
          <w:rFonts w:hint="eastAsia" w:ascii="仿宋_GB2312" w:hAnsi="仿宋_GB2312" w:cs="仿宋_GB2312"/>
        </w:rPr>
        <w:t>时间：</w:t>
      </w:r>
      <w:r>
        <w:tab/>
      </w:r>
      <w:r>
        <w:fldChar w:fldCharType="begin"/>
      </w:r>
      <w:r>
        <w:instrText xml:space="preserve"> PAGEREF _Toc62052442 \h </w:instrText>
      </w:r>
      <w:r>
        <w:fldChar w:fldCharType="separate"/>
      </w:r>
      <w:r>
        <w:t>41</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"_Toc62052443" </w:instrText>
      </w:r>
      <w:r>
        <w:fldChar w:fldCharType="separate"/>
      </w:r>
      <w:r>
        <w:rPr>
          <w:rStyle w:val="54"/>
          <w:rFonts w:hint="eastAsia" w:ascii="仿宋_GB2312" w:hAnsi="仿宋_GB2312" w:cs="仿宋_GB2312"/>
        </w:rPr>
        <w:t>第五章</w:t>
      </w:r>
      <w:r>
        <w:rPr>
          <w:rStyle w:val="54"/>
          <w:rFonts w:ascii="仿宋_GB2312" w:hAnsi="仿宋_GB2312" w:cs="仿宋_GB2312"/>
        </w:rPr>
        <w:t xml:space="preserve">  </w:t>
      </w:r>
      <w:r>
        <w:rPr>
          <w:rStyle w:val="54"/>
          <w:rFonts w:hint="eastAsia" w:ascii="仿宋_GB2312" w:hAnsi="仿宋_GB2312" w:cs="仿宋_GB2312"/>
        </w:rPr>
        <w:t>投标文件格式</w:t>
      </w:r>
      <w:r>
        <w:tab/>
      </w:r>
      <w:r>
        <w:fldChar w:fldCharType="begin"/>
      </w:r>
      <w:r>
        <w:instrText xml:space="preserve"> PAGEREF _Toc62052443 \h </w:instrText>
      </w:r>
      <w:r>
        <w:fldChar w:fldCharType="separate"/>
      </w:r>
      <w:r>
        <w:t>42</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"_Toc62052444" </w:instrText>
      </w:r>
      <w:r>
        <w:fldChar w:fldCharType="separate"/>
      </w:r>
      <w:r>
        <w:rPr>
          <w:rStyle w:val="54"/>
          <w:rFonts w:hint="eastAsia" w:ascii="仿宋_GB2312" w:hAnsi="仿宋_GB2312" w:cs="仿宋_GB2312"/>
        </w:rPr>
        <w:t>一</w:t>
      </w:r>
      <w:r>
        <w:rPr>
          <w:rStyle w:val="54"/>
          <w:rFonts w:ascii="仿宋_GB2312" w:hAnsi="仿宋_GB2312" w:cs="仿宋_GB2312"/>
        </w:rPr>
        <w:t xml:space="preserve">  </w:t>
      </w:r>
      <w:r>
        <w:rPr>
          <w:rStyle w:val="54"/>
          <w:rFonts w:hint="eastAsia" w:ascii="仿宋_GB2312" w:hAnsi="仿宋_GB2312" w:cs="仿宋_GB2312"/>
        </w:rPr>
        <w:t>资格审查文件格式</w:t>
      </w:r>
      <w:r>
        <w:tab/>
      </w:r>
      <w:r>
        <w:fldChar w:fldCharType="begin"/>
      </w:r>
      <w:r>
        <w:instrText xml:space="preserve"> PAGEREF _Toc62052444 \h </w:instrText>
      </w:r>
      <w:r>
        <w:fldChar w:fldCharType="separate"/>
      </w:r>
      <w:r>
        <w:t>42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"_Toc62052445" </w:instrText>
      </w:r>
      <w:r>
        <w:fldChar w:fldCharType="separate"/>
      </w:r>
      <w:r>
        <w:rPr>
          <w:rStyle w:val="54"/>
          <w:rFonts w:hAnsi="仿宋_GB2312" w:cs="仿宋_GB2312"/>
        </w:rPr>
        <w:t xml:space="preserve">1.1    </w:t>
      </w:r>
      <w:r>
        <w:rPr>
          <w:rStyle w:val="54"/>
          <w:rFonts w:hint="eastAsia" w:hAnsi="仿宋_GB2312" w:cs="仿宋_GB2312"/>
        </w:rPr>
        <w:t>资格审查文件封面格式</w:t>
      </w:r>
      <w:r>
        <w:tab/>
      </w:r>
      <w:r>
        <w:fldChar w:fldCharType="begin"/>
      </w:r>
      <w:r>
        <w:instrText xml:space="preserve"> PAGEREF _Toc62052445 \h </w:instrText>
      </w:r>
      <w:r>
        <w:fldChar w:fldCharType="separate"/>
      </w:r>
      <w:r>
        <w:t>42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"_Toc62052446" </w:instrText>
      </w:r>
      <w:r>
        <w:fldChar w:fldCharType="separate"/>
      </w:r>
      <w:r>
        <w:rPr>
          <w:rStyle w:val="54"/>
          <w:rFonts w:hAnsi="仿宋_GB2312" w:cs="仿宋_GB2312"/>
        </w:rPr>
        <w:t xml:space="preserve">1.2    </w:t>
      </w:r>
      <w:r>
        <w:rPr>
          <w:rStyle w:val="54"/>
          <w:rFonts w:hint="eastAsia" w:hAnsi="仿宋_GB2312" w:cs="仿宋_GB2312"/>
        </w:rPr>
        <w:t>资格审查文件目录</w:t>
      </w:r>
      <w:r>
        <w:tab/>
      </w:r>
      <w:r>
        <w:fldChar w:fldCharType="begin"/>
      </w:r>
      <w:r>
        <w:instrText xml:space="preserve"> PAGEREF _Toc62052446 \h </w:instrText>
      </w:r>
      <w:r>
        <w:fldChar w:fldCharType="separate"/>
      </w:r>
      <w:r>
        <w:t>43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"_Toc62052447" </w:instrText>
      </w:r>
      <w:r>
        <w:fldChar w:fldCharType="separate"/>
      </w:r>
      <w:r>
        <w:rPr>
          <w:rStyle w:val="54"/>
          <w:rFonts w:hAnsi="仿宋_GB2312" w:cs="仿宋_GB2312"/>
        </w:rPr>
        <w:t xml:space="preserve">1.3    </w:t>
      </w:r>
      <w:r>
        <w:rPr>
          <w:rStyle w:val="54"/>
          <w:rFonts w:hint="eastAsia" w:hAnsi="仿宋_GB2312" w:cs="仿宋_GB2312"/>
        </w:rPr>
        <w:t>有效营业执照、资质证书复印件</w:t>
      </w:r>
      <w:r>
        <w:tab/>
      </w:r>
      <w:r>
        <w:fldChar w:fldCharType="begin"/>
      </w:r>
      <w:r>
        <w:instrText xml:space="preserve"> PAGEREF _Toc62052447 \h </w:instrText>
      </w:r>
      <w:r>
        <w:fldChar w:fldCharType="separate"/>
      </w:r>
      <w:r>
        <w:t>43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"_Toc62052448" </w:instrText>
      </w:r>
      <w:r>
        <w:fldChar w:fldCharType="separate"/>
      </w:r>
      <w:r>
        <w:rPr>
          <w:rStyle w:val="54"/>
          <w:rFonts w:hAnsi="仿宋_GB2312" w:cs="仿宋_GB2312"/>
        </w:rPr>
        <w:t xml:space="preserve">1.4    </w:t>
      </w:r>
      <w:r>
        <w:rPr>
          <w:rStyle w:val="54"/>
          <w:rFonts w:hint="eastAsia" w:hAnsi="仿宋_GB2312" w:cs="仿宋_GB2312"/>
        </w:rPr>
        <w:t>负责人身份证复印件</w:t>
      </w:r>
      <w:r>
        <w:tab/>
      </w:r>
      <w:r>
        <w:fldChar w:fldCharType="begin"/>
      </w:r>
      <w:r>
        <w:instrText xml:space="preserve"> PAGEREF _Toc62052448 \h </w:instrText>
      </w:r>
      <w:r>
        <w:fldChar w:fldCharType="separate"/>
      </w:r>
      <w:r>
        <w:t>43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"_Toc62052449" </w:instrText>
      </w:r>
      <w:r>
        <w:fldChar w:fldCharType="separate"/>
      </w:r>
      <w:r>
        <w:rPr>
          <w:rStyle w:val="54"/>
          <w:rFonts w:hAnsi="仿宋_GB2312" w:cs="仿宋_GB2312"/>
        </w:rPr>
        <w:t xml:space="preserve">1.5    </w:t>
      </w:r>
      <w:r>
        <w:rPr>
          <w:rStyle w:val="54"/>
          <w:rFonts w:hint="eastAsia" w:hAnsi="仿宋_GB2312" w:cs="仿宋_GB2312"/>
        </w:rPr>
        <w:t>授权委托书格式</w:t>
      </w:r>
      <w:r>
        <w:tab/>
      </w:r>
      <w:r>
        <w:fldChar w:fldCharType="begin"/>
      </w:r>
      <w:r>
        <w:instrText xml:space="preserve"> PAGEREF _Toc62052449 \h </w:instrText>
      </w:r>
      <w:r>
        <w:fldChar w:fldCharType="separate"/>
      </w:r>
      <w:r>
        <w:t>44</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"_Toc62052450" </w:instrText>
      </w:r>
      <w:r>
        <w:fldChar w:fldCharType="separate"/>
      </w:r>
      <w:r>
        <w:rPr>
          <w:rStyle w:val="54"/>
          <w:rFonts w:hAnsi="仿宋_GB2312" w:cs="仿宋_GB2312"/>
        </w:rPr>
        <w:t xml:space="preserve">1.6    </w:t>
      </w:r>
      <w:r>
        <w:rPr>
          <w:rStyle w:val="54"/>
          <w:rFonts w:hint="eastAsia" w:hAnsi="仿宋_GB2312" w:cs="仿宋_GB2312"/>
        </w:rPr>
        <w:t>财务状况报告</w:t>
      </w:r>
      <w:r>
        <w:tab/>
      </w:r>
      <w:r>
        <w:fldChar w:fldCharType="begin"/>
      </w:r>
      <w:r>
        <w:instrText xml:space="preserve"> PAGEREF _Toc62052450 \h </w:instrText>
      </w:r>
      <w:r>
        <w:fldChar w:fldCharType="separate"/>
      </w:r>
      <w:r>
        <w:t>45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"_Toc62052451" </w:instrText>
      </w:r>
      <w:r>
        <w:fldChar w:fldCharType="separate"/>
      </w:r>
      <w:r>
        <w:rPr>
          <w:rStyle w:val="54"/>
          <w:rFonts w:hAnsi="仿宋_GB2312" w:cs="仿宋_GB2312"/>
        </w:rPr>
        <w:t xml:space="preserve">1.7    </w:t>
      </w:r>
      <w:r>
        <w:rPr>
          <w:rStyle w:val="54"/>
          <w:rFonts w:hint="eastAsia" w:hAnsi="仿宋_GB2312" w:cs="仿宋_GB2312"/>
        </w:rPr>
        <w:t>依法缴纳税收和社会保障资金</w:t>
      </w:r>
      <w:r>
        <w:tab/>
      </w:r>
      <w:r>
        <w:fldChar w:fldCharType="begin"/>
      </w:r>
      <w:r>
        <w:instrText xml:space="preserve"> PAGEREF _Toc62052451 \h </w:instrText>
      </w:r>
      <w:r>
        <w:fldChar w:fldCharType="separate"/>
      </w:r>
      <w:r>
        <w:t>45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"_Toc62052452" </w:instrText>
      </w:r>
      <w:r>
        <w:fldChar w:fldCharType="separate"/>
      </w:r>
      <w:r>
        <w:rPr>
          <w:rStyle w:val="54"/>
          <w:rFonts w:hAnsi="仿宋_GB2312" w:cs="仿宋_GB2312"/>
        </w:rPr>
        <w:t xml:space="preserve">1.8    </w:t>
      </w:r>
      <w:r>
        <w:rPr>
          <w:rStyle w:val="54"/>
          <w:rFonts w:hint="eastAsia" w:hAnsi="仿宋_GB2312" w:cs="仿宋_GB2312"/>
        </w:rPr>
        <w:t>无重大违法记录声明书格式</w:t>
      </w:r>
      <w:r>
        <w:tab/>
      </w:r>
      <w:r>
        <w:fldChar w:fldCharType="begin"/>
      </w:r>
      <w:r>
        <w:instrText xml:space="preserve"> PAGEREF _Toc62052452 \h </w:instrText>
      </w:r>
      <w:r>
        <w:fldChar w:fldCharType="separate"/>
      </w:r>
      <w:r>
        <w:t>46</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"_Toc62052453" </w:instrText>
      </w:r>
      <w:r>
        <w:fldChar w:fldCharType="separate"/>
      </w:r>
      <w:r>
        <w:rPr>
          <w:rStyle w:val="54"/>
          <w:rFonts w:hAnsi="仿宋_GB2312" w:cs="仿宋_GB2312"/>
          <w:lang w:val="zh-CN"/>
        </w:rPr>
        <w:t>1.</w:t>
      </w:r>
      <w:r>
        <w:rPr>
          <w:rStyle w:val="54"/>
          <w:rFonts w:hAnsi="仿宋_GB2312" w:cs="仿宋_GB2312"/>
        </w:rPr>
        <w:t>9</w:t>
      </w:r>
      <w:r>
        <w:rPr>
          <w:rStyle w:val="54"/>
          <w:rFonts w:hAnsi="仿宋_GB2312" w:cs="仿宋_GB2312"/>
          <w:lang w:val="zh-CN"/>
        </w:rPr>
        <w:t xml:space="preserve">    </w:t>
      </w:r>
      <w:r>
        <w:rPr>
          <w:rStyle w:val="54"/>
          <w:rFonts w:hint="eastAsia" w:hAnsi="仿宋_GB2312" w:cs="仿宋_GB2312"/>
          <w:lang w:val="zh-CN"/>
        </w:rPr>
        <w:t>缙云县保安服务承诺书格式</w:t>
      </w:r>
      <w:r>
        <w:tab/>
      </w:r>
      <w:r>
        <w:fldChar w:fldCharType="begin"/>
      </w:r>
      <w:r>
        <w:instrText xml:space="preserve"> PAGEREF _Toc62052453 \h </w:instrText>
      </w:r>
      <w:r>
        <w:fldChar w:fldCharType="separate"/>
      </w:r>
      <w:r>
        <w:t>47</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"_Toc62052454" </w:instrText>
      </w:r>
      <w:r>
        <w:fldChar w:fldCharType="separate"/>
      </w:r>
      <w:r>
        <w:rPr>
          <w:rStyle w:val="54"/>
          <w:rFonts w:hAnsi="仿宋_GB2312" w:cs="仿宋_GB2312"/>
        </w:rPr>
        <w:t>2.0</w:t>
      </w:r>
      <w:r>
        <w:rPr>
          <w:rStyle w:val="54"/>
          <w:rFonts w:hint="eastAsia" w:hAnsi="仿宋_GB2312" w:cs="仿宋_GB2312"/>
        </w:rPr>
        <w:t>其他</w:t>
      </w:r>
      <w:r>
        <w:tab/>
      </w:r>
      <w:r>
        <w:fldChar w:fldCharType="begin"/>
      </w:r>
      <w:r>
        <w:instrText xml:space="preserve"> PAGEREF _Toc62052454 \h </w:instrText>
      </w:r>
      <w:r>
        <w:fldChar w:fldCharType="separate"/>
      </w:r>
      <w:r>
        <w:t>49</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"_Toc62052455" </w:instrText>
      </w:r>
      <w:r>
        <w:fldChar w:fldCharType="separate"/>
      </w:r>
      <w:r>
        <w:rPr>
          <w:rStyle w:val="54"/>
          <w:rFonts w:hint="eastAsia" w:ascii="仿宋_GB2312" w:hAnsi="仿宋_GB2312" w:cs="仿宋_GB2312"/>
        </w:rPr>
        <w:t>二</w:t>
      </w:r>
      <w:r>
        <w:rPr>
          <w:rStyle w:val="54"/>
          <w:rFonts w:ascii="仿宋_GB2312" w:hAnsi="仿宋_GB2312" w:cs="仿宋_GB2312"/>
        </w:rPr>
        <w:t xml:space="preserve">  </w:t>
      </w:r>
      <w:r>
        <w:rPr>
          <w:rStyle w:val="54"/>
          <w:rFonts w:hint="eastAsia" w:ascii="仿宋_GB2312" w:hAnsi="仿宋_GB2312" w:cs="仿宋_GB2312"/>
        </w:rPr>
        <w:t>资信商务及技术文件格式</w:t>
      </w:r>
      <w:r>
        <w:tab/>
      </w:r>
      <w:r>
        <w:fldChar w:fldCharType="begin"/>
      </w:r>
      <w:r>
        <w:instrText xml:space="preserve"> PAGEREF _Toc62052455 \h </w:instrText>
      </w:r>
      <w:r>
        <w:fldChar w:fldCharType="separate"/>
      </w:r>
      <w:r>
        <w:t>50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"_Toc62052456" </w:instrText>
      </w:r>
      <w:r>
        <w:fldChar w:fldCharType="separate"/>
      </w:r>
      <w:r>
        <w:rPr>
          <w:rStyle w:val="54"/>
          <w:rFonts w:hAnsi="仿宋_GB2312" w:cs="仿宋_GB2312"/>
        </w:rPr>
        <w:t xml:space="preserve">2.1    </w:t>
      </w:r>
      <w:r>
        <w:rPr>
          <w:rStyle w:val="54"/>
          <w:rFonts w:hint="eastAsia" w:hAnsi="仿宋_GB2312" w:cs="仿宋_GB2312"/>
        </w:rPr>
        <w:t>资信及商务文件封面格式</w:t>
      </w:r>
      <w:r>
        <w:tab/>
      </w:r>
      <w:r>
        <w:fldChar w:fldCharType="begin"/>
      </w:r>
      <w:r>
        <w:instrText xml:space="preserve"> PAGEREF _Toc62052456 \h </w:instrText>
      </w:r>
      <w:r>
        <w:fldChar w:fldCharType="separate"/>
      </w:r>
      <w:r>
        <w:t>50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"_Toc62052457" </w:instrText>
      </w:r>
      <w:r>
        <w:fldChar w:fldCharType="separate"/>
      </w:r>
      <w:r>
        <w:rPr>
          <w:rStyle w:val="54"/>
          <w:rFonts w:hAnsi="仿宋_GB2312" w:cs="仿宋_GB2312"/>
        </w:rPr>
        <w:t xml:space="preserve">2.2    </w:t>
      </w:r>
      <w:r>
        <w:rPr>
          <w:rStyle w:val="54"/>
          <w:rFonts w:hint="eastAsia" w:hAnsi="仿宋_GB2312" w:cs="仿宋_GB2312"/>
        </w:rPr>
        <w:t>资信商务及技术文件目录</w:t>
      </w:r>
      <w:r>
        <w:tab/>
      </w:r>
      <w:r>
        <w:fldChar w:fldCharType="begin"/>
      </w:r>
      <w:r>
        <w:instrText xml:space="preserve"> PAGEREF _Toc62052457 \h </w:instrText>
      </w:r>
      <w:r>
        <w:fldChar w:fldCharType="separate"/>
      </w:r>
      <w:r>
        <w:t>51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"_Toc62052458" </w:instrText>
      </w:r>
      <w:r>
        <w:fldChar w:fldCharType="separate"/>
      </w:r>
      <w:r>
        <w:rPr>
          <w:rStyle w:val="54"/>
          <w:rFonts w:hAnsi="仿宋_GB2312" w:cs="仿宋_GB2312"/>
        </w:rPr>
        <w:t xml:space="preserve">2.3    </w:t>
      </w:r>
      <w:r>
        <w:rPr>
          <w:rStyle w:val="54"/>
          <w:rFonts w:hint="eastAsia" w:hAnsi="仿宋_GB2312" w:cs="仿宋_GB2312"/>
        </w:rPr>
        <w:t>投标函格式</w:t>
      </w:r>
      <w:r>
        <w:tab/>
      </w:r>
      <w:r>
        <w:fldChar w:fldCharType="begin"/>
      </w:r>
      <w:r>
        <w:instrText xml:space="preserve"> PAGEREF _Toc62052458 \h </w:instrText>
      </w:r>
      <w:r>
        <w:fldChar w:fldCharType="separate"/>
      </w:r>
      <w:r>
        <w:t>51</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"_Toc62052459" </w:instrText>
      </w:r>
      <w:r>
        <w:fldChar w:fldCharType="separate"/>
      </w:r>
      <w:r>
        <w:rPr>
          <w:rStyle w:val="54"/>
          <w:rFonts w:hAnsi="仿宋_GB2312" w:cs="仿宋_GB2312"/>
        </w:rPr>
        <w:t xml:space="preserve">2.4   </w:t>
      </w:r>
      <w:r>
        <w:rPr>
          <w:rStyle w:val="54"/>
          <w:rFonts w:hint="eastAsia" w:hAnsi="仿宋_GB2312" w:cs="仿宋_GB2312"/>
        </w:rPr>
        <w:t>业绩格式</w:t>
      </w:r>
      <w:r>
        <w:tab/>
      </w:r>
      <w:r>
        <w:fldChar w:fldCharType="begin"/>
      </w:r>
      <w:r>
        <w:instrText xml:space="preserve"> PAGEREF _Toc62052459 \h </w:instrText>
      </w:r>
      <w:r>
        <w:fldChar w:fldCharType="separate"/>
      </w:r>
      <w:r>
        <w:t>53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"_Toc62052460" </w:instrText>
      </w:r>
      <w:r>
        <w:fldChar w:fldCharType="separate"/>
      </w:r>
      <w:r>
        <w:rPr>
          <w:rStyle w:val="54"/>
          <w:rFonts w:hAnsi="仿宋_GB2312" w:cs="仿宋_GB2312"/>
        </w:rPr>
        <w:t>2.5</w:t>
      </w:r>
      <w:r>
        <w:rPr>
          <w:rStyle w:val="54"/>
          <w:rFonts w:hint="eastAsia" w:hAnsi="仿宋_GB2312" w:cs="仿宋_GB2312"/>
          <w:lang w:val="zh-CN"/>
        </w:rPr>
        <w:t>拟派总协调人情况</w:t>
      </w:r>
      <w:r>
        <w:tab/>
      </w:r>
      <w:r>
        <w:fldChar w:fldCharType="begin"/>
      </w:r>
      <w:r>
        <w:instrText xml:space="preserve"> PAGEREF _Toc62052460 \h </w:instrText>
      </w:r>
      <w:r>
        <w:fldChar w:fldCharType="separate"/>
      </w:r>
      <w:r>
        <w:t>54</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"_Toc62052461" </w:instrText>
      </w:r>
      <w:r>
        <w:fldChar w:fldCharType="separate"/>
      </w:r>
      <w:r>
        <w:rPr>
          <w:rStyle w:val="54"/>
          <w:rFonts w:hAnsi="仿宋_GB2312" w:cs="仿宋_GB2312"/>
        </w:rPr>
        <w:t xml:space="preserve">2.7   </w:t>
      </w:r>
      <w:r>
        <w:rPr>
          <w:rStyle w:val="54"/>
          <w:rFonts w:hint="eastAsia" w:hAnsi="仿宋_GB2312" w:cs="仿宋_GB2312"/>
        </w:rPr>
        <w:t>实施总体方案</w:t>
      </w:r>
      <w:r>
        <w:tab/>
      </w:r>
      <w:r>
        <w:fldChar w:fldCharType="begin"/>
      </w:r>
      <w:r>
        <w:instrText xml:space="preserve"> PAGEREF _Toc62052461 \h </w:instrText>
      </w:r>
      <w:r>
        <w:fldChar w:fldCharType="separate"/>
      </w:r>
      <w:r>
        <w:t>55</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"_Toc62052462" </w:instrText>
      </w:r>
      <w:r>
        <w:fldChar w:fldCharType="separate"/>
      </w:r>
      <w:r>
        <w:rPr>
          <w:rStyle w:val="54"/>
          <w:rFonts w:hAnsi="仿宋_GB2312" w:cs="仿宋_GB2312"/>
        </w:rPr>
        <w:t xml:space="preserve">2.8   </w:t>
      </w:r>
      <w:r>
        <w:rPr>
          <w:rStyle w:val="54"/>
          <w:rFonts w:hint="eastAsia" w:hAnsi="仿宋_GB2312" w:cs="仿宋_GB2312"/>
        </w:rPr>
        <w:t>管理制度方案</w:t>
      </w:r>
      <w:r>
        <w:tab/>
      </w:r>
      <w:r>
        <w:fldChar w:fldCharType="begin"/>
      </w:r>
      <w:r>
        <w:instrText xml:space="preserve"> PAGEREF _Toc62052462 \h </w:instrText>
      </w:r>
      <w:r>
        <w:fldChar w:fldCharType="separate"/>
      </w:r>
      <w:r>
        <w:t>56</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"_Toc62052463" </w:instrText>
      </w:r>
      <w:r>
        <w:fldChar w:fldCharType="separate"/>
      </w:r>
      <w:r>
        <w:rPr>
          <w:rStyle w:val="54"/>
          <w:rFonts w:hAnsi="仿宋_GB2312" w:cs="仿宋_GB2312"/>
        </w:rPr>
        <w:t xml:space="preserve">2.9  </w:t>
      </w:r>
      <w:r>
        <w:rPr>
          <w:rStyle w:val="54"/>
          <w:rFonts w:hint="eastAsia" w:hAnsi="仿宋_GB2312" w:cs="仿宋_GB2312"/>
        </w:rPr>
        <w:t>人员配备</w:t>
      </w:r>
      <w:r>
        <w:tab/>
      </w:r>
      <w:r>
        <w:fldChar w:fldCharType="begin"/>
      </w:r>
      <w:r>
        <w:instrText xml:space="preserve"> PAGEREF _Toc62052463 \h </w:instrText>
      </w:r>
      <w:r>
        <w:fldChar w:fldCharType="separate"/>
      </w:r>
      <w:r>
        <w:t>57</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"_Toc62052464" </w:instrText>
      </w:r>
      <w:r>
        <w:fldChar w:fldCharType="separate"/>
      </w:r>
      <w:r>
        <w:rPr>
          <w:rStyle w:val="54"/>
          <w:rFonts w:hAnsi="仿宋_GB2312" w:cs="仿宋_GB2312"/>
        </w:rPr>
        <w:t xml:space="preserve">2.10   </w:t>
      </w:r>
      <w:r>
        <w:rPr>
          <w:rStyle w:val="54"/>
          <w:rFonts w:hint="eastAsia" w:hAnsi="仿宋_GB2312" w:cs="仿宋_GB2312"/>
        </w:rPr>
        <w:t>设备配置</w:t>
      </w:r>
      <w:r>
        <w:tab/>
      </w:r>
      <w:r>
        <w:fldChar w:fldCharType="begin"/>
      </w:r>
      <w:r>
        <w:instrText xml:space="preserve"> PAGEREF _Toc62052464 \h </w:instrText>
      </w:r>
      <w:r>
        <w:fldChar w:fldCharType="separate"/>
      </w:r>
      <w:r>
        <w:t>58</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"_Toc62052465" </w:instrText>
      </w:r>
      <w:r>
        <w:fldChar w:fldCharType="separate"/>
      </w:r>
      <w:r>
        <w:rPr>
          <w:rStyle w:val="54"/>
          <w:rFonts w:hAnsi="仿宋_GB2312" w:cs="仿宋_GB2312"/>
        </w:rPr>
        <w:t xml:space="preserve">2.11   </w:t>
      </w:r>
      <w:r>
        <w:rPr>
          <w:rStyle w:val="54"/>
          <w:rFonts w:hint="eastAsia" w:hAnsi="仿宋_GB2312" w:cs="仿宋_GB2312"/>
        </w:rPr>
        <w:t>应急预案</w:t>
      </w:r>
      <w:r>
        <w:tab/>
      </w:r>
      <w:r>
        <w:fldChar w:fldCharType="begin"/>
      </w:r>
      <w:r>
        <w:instrText xml:space="preserve"> PAGEREF _Toc62052465 \h </w:instrText>
      </w:r>
      <w:r>
        <w:fldChar w:fldCharType="separate"/>
      </w:r>
      <w:r>
        <w:t>59</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"_Toc62052466" </w:instrText>
      </w:r>
      <w:r>
        <w:fldChar w:fldCharType="separate"/>
      </w:r>
      <w:r>
        <w:rPr>
          <w:rStyle w:val="54"/>
          <w:rFonts w:hAnsi="仿宋_GB2312" w:cs="仿宋_GB2312"/>
        </w:rPr>
        <w:t xml:space="preserve">2.12   </w:t>
      </w:r>
      <w:r>
        <w:rPr>
          <w:rStyle w:val="54"/>
          <w:rFonts w:hint="eastAsia" w:hAnsi="仿宋_GB2312" w:cs="仿宋_GB2312"/>
        </w:rPr>
        <w:t>培训实施</w:t>
      </w:r>
      <w:r>
        <w:tab/>
      </w:r>
      <w:r>
        <w:fldChar w:fldCharType="begin"/>
      </w:r>
      <w:r>
        <w:instrText xml:space="preserve"> PAGEREF _Toc62052466 \h </w:instrText>
      </w:r>
      <w:r>
        <w:fldChar w:fldCharType="separate"/>
      </w:r>
      <w:r>
        <w:t>60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"_Toc62052467" </w:instrText>
      </w:r>
      <w:r>
        <w:fldChar w:fldCharType="separate"/>
      </w:r>
      <w:r>
        <w:rPr>
          <w:rStyle w:val="54"/>
          <w:rFonts w:hAnsi="仿宋_GB2312" w:cs="仿宋_GB2312"/>
        </w:rPr>
        <w:t xml:space="preserve">2.13  </w:t>
      </w:r>
      <w:r>
        <w:rPr>
          <w:rStyle w:val="54"/>
          <w:rFonts w:hint="eastAsia" w:hAnsi="仿宋_GB2312" w:cs="仿宋_GB2312"/>
        </w:rPr>
        <w:t>投标人其他承诺及</w:t>
      </w:r>
      <w:r>
        <w:rPr>
          <w:rStyle w:val="54"/>
          <w:rFonts w:hint="eastAsia" w:hAnsi="仿宋_GB2312" w:cs="仿宋_GB2312"/>
          <w:lang w:val="zh-CN"/>
        </w:rPr>
        <w:t>其他必要提供的资料</w:t>
      </w:r>
      <w:r>
        <w:tab/>
      </w:r>
      <w:r>
        <w:fldChar w:fldCharType="begin"/>
      </w:r>
      <w:r>
        <w:instrText xml:space="preserve"> PAGEREF _Toc62052467 \h </w:instrText>
      </w:r>
      <w:r>
        <w:fldChar w:fldCharType="separate"/>
      </w:r>
      <w:r>
        <w:t>61</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"_Toc62052468" </w:instrText>
      </w:r>
      <w:r>
        <w:fldChar w:fldCharType="separate"/>
      </w:r>
      <w:r>
        <w:rPr>
          <w:rStyle w:val="54"/>
          <w:rFonts w:hint="eastAsia" w:ascii="仿宋_GB2312" w:hAnsi="仿宋_GB2312" w:cs="仿宋_GB2312"/>
        </w:rPr>
        <w:t>三</w:t>
      </w:r>
      <w:r>
        <w:rPr>
          <w:rStyle w:val="54"/>
          <w:rFonts w:ascii="仿宋_GB2312" w:hAnsi="仿宋_GB2312" w:cs="仿宋_GB2312"/>
        </w:rPr>
        <w:t xml:space="preserve">  </w:t>
      </w:r>
      <w:r>
        <w:rPr>
          <w:rStyle w:val="54"/>
          <w:rFonts w:hint="eastAsia" w:ascii="仿宋_GB2312" w:hAnsi="仿宋_GB2312" w:cs="仿宋_GB2312"/>
        </w:rPr>
        <w:t>报价文件格式</w:t>
      </w:r>
      <w:r>
        <w:tab/>
      </w:r>
      <w:r>
        <w:fldChar w:fldCharType="begin"/>
      </w:r>
      <w:r>
        <w:instrText xml:space="preserve"> PAGEREF _Toc62052468 \h </w:instrText>
      </w:r>
      <w:r>
        <w:fldChar w:fldCharType="separate"/>
      </w:r>
      <w:r>
        <w:t>62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"_Toc62052469" </w:instrText>
      </w:r>
      <w:r>
        <w:fldChar w:fldCharType="separate"/>
      </w:r>
      <w:r>
        <w:rPr>
          <w:rStyle w:val="54"/>
          <w:rFonts w:hAnsi="仿宋_GB2312" w:cs="仿宋_GB2312"/>
        </w:rPr>
        <w:t xml:space="preserve">3.1     </w:t>
      </w:r>
      <w:r>
        <w:rPr>
          <w:rStyle w:val="54"/>
          <w:rFonts w:hint="eastAsia" w:hAnsi="仿宋_GB2312" w:cs="仿宋_GB2312"/>
        </w:rPr>
        <w:t>报价文件文件封面格式</w:t>
      </w:r>
      <w:r>
        <w:tab/>
      </w:r>
      <w:r>
        <w:fldChar w:fldCharType="begin"/>
      </w:r>
      <w:r>
        <w:instrText xml:space="preserve"> PAGEREF _Toc62052469 \h </w:instrText>
      </w:r>
      <w:r>
        <w:fldChar w:fldCharType="separate"/>
      </w:r>
      <w:r>
        <w:t>62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"_Toc62052470" </w:instrText>
      </w:r>
      <w:r>
        <w:fldChar w:fldCharType="separate"/>
      </w:r>
      <w:r>
        <w:rPr>
          <w:rStyle w:val="54"/>
          <w:rFonts w:hAnsi="仿宋_GB2312" w:cs="仿宋_GB2312"/>
        </w:rPr>
        <w:t xml:space="preserve">3.2     </w:t>
      </w:r>
      <w:r>
        <w:rPr>
          <w:rStyle w:val="54"/>
          <w:rFonts w:hint="eastAsia" w:hAnsi="仿宋_GB2312" w:cs="仿宋_GB2312"/>
        </w:rPr>
        <w:t>报价文件目录</w:t>
      </w:r>
      <w:r>
        <w:tab/>
      </w:r>
      <w:r>
        <w:fldChar w:fldCharType="begin"/>
      </w:r>
      <w:r>
        <w:instrText xml:space="preserve"> PAGEREF _Toc62052470 \h </w:instrText>
      </w:r>
      <w:r>
        <w:fldChar w:fldCharType="separate"/>
      </w:r>
      <w:r>
        <w:t>63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"_Toc62052471" </w:instrText>
      </w:r>
      <w:r>
        <w:fldChar w:fldCharType="separate"/>
      </w:r>
      <w:r>
        <w:rPr>
          <w:rStyle w:val="54"/>
          <w:rFonts w:hAnsi="仿宋_GB2312" w:cs="仿宋_GB2312"/>
        </w:rPr>
        <w:t xml:space="preserve">3.3     </w:t>
      </w:r>
      <w:r>
        <w:rPr>
          <w:rStyle w:val="54"/>
          <w:rFonts w:hint="eastAsia" w:hAnsi="仿宋_GB2312" w:cs="仿宋_GB2312"/>
        </w:rPr>
        <w:t>开标一览表格式</w:t>
      </w:r>
      <w:r>
        <w:tab/>
      </w:r>
      <w:r>
        <w:fldChar w:fldCharType="begin"/>
      </w:r>
      <w:r>
        <w:instrText xml:space="preserve"> PAGEREF _Toc62052471 \h </w:instrText>
      </w:r>
      <w:r>
        <w:fldChar w:fldCharType="separate"/>
      </w:r>
      <w:r>
        <w:t>63</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"_Toc62052472" </w:instrText>
      </w:r>
      <w:r>
        <w:fldChar w:fldCharType="separate"/>
      </w:r>
      <w:r>
        <w:rPr>
          <w:rStyle w:val="54"/>
          <w:rFonts w:hAnsi="仿宋_GB2312" w:cs="仿宋_GB2312"/>
        </w:rPr>
        <w:t xml:space="preserve">3.5     </w:t>
      </w:r>
      <w:r>
        <w:rPr>
          <w:rStyle w:val="54"/>
          <w:rFonts w:hint="eastAsia" w:hAnsi="仿宋_GB2312" w:cs="仿宋_GB2312"/>
        </w:rPr>
        <w:t>投标分项报价表</w:t>
      </w:r>
      <w:r>
        <w:tab/>
      </w:r>
      <w:r>
        <w:fldChar w:fldCharType="begin"/>
      </w:r>
      <w:r>
        <w:instrText xml:space="preserve"> PAGEREF _Toc62052472 \h </w:instrText>
      </w:r>
      <w:r>
        <w:fldChar w:fldCharType="separate"/>
      </w:r>
      <w:r>
        <w:t>64</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"_Toc62052473" </w:instrText>
      </w:r>
      <w:r>
        <w:fldChar w:fldCharType="separate"/>
      </w:r>
      <w:r>
        <w:rPr>
          <w:rStyle w:val="54"/>
          <w:rFonts w:hAnsi="仿宋_GB2312" w:cs="仿宋_GB2312"/>
        </w:rPr>
        <w:t xml:space="preserve">3.6     </w:t>
      </w:r>
      <w:r>
        <w:rPr>
          <w:rStyle w:val="54"/>
          <w:rFonts w:hint="eastAsia" w:hAnsi="仿宋_GB2312" w:cs="仿宋_GB2312"/>
        </w:rPr>
        <w:t>投标人类型声明函格式</w:t>
      </w:r>
      <w:r>
        <w:tab/>
      </w:r>
      <w:r>
        <w:fldChar w:fldCharType="begin"/>
      </w:r>
      <w:r>
        <w:instrText xml:space="preserve"> PAGEREF _Toc62052473 \h </w:instrText>
      </w:r>
      <w:r>
        <w:fldChar w:fldCharType="separate"/>
      </w:r>
      <w:r>
        <w:t>65</w:t>
      </w:r>
      <w:r>
        <w:fldChar w:fldCharType="end"/>
      </w:r>
      <w:r>
        <w:fldChar w:fldCharType="end"/>
      </w:r>
    </w:p>
    <w:p>
      <w:pPr>
        <w:pStyle w:val="32"/>
        <w:rPr>
          <w:rFonts w:asciiTheme="minorHAnsi" w:hAnsiTheme="minorHAnsi" w:eastAsiaTheme="minorEastAsia" w:cstheme="minorBidi"/>
          <w:b w:val="0"/>
          <w:bCs w:val="0"/>
          <w:caps w:val="0"/>
          <w:sz w:val="21"/>
          <w:szCs w:val="22"/>
        </w:rPr>
      </w:pPr>
      <w:r>
        <w:fldChar w:fldCharType="begin"/>
      </w:r>
      <w:r>
        <w:instrText xml:space="preserve"> HYPERLINK \l "_Toc62052474" </w:instrText>
      </w:r>
      <w:r>
        <w:fldChar w:fldCharType="separate"/>
      </w:r>
      <w:r>
        <w:rPr>
          <w:rStyle w:val="54"/>
          <w:rFonts w:hint="eastAsia" w:ascii="仿宋_GB2312" w:hAnsi="仿宋_GB2312" w:cs="仿宋_GB2312"/>
        </w:rPr>
        <w:t>第六章</w:t>
      </w:r>
      <w:r>
        <w:rPr>
          <w:rStyle w:val="54"/>
          <w:rFonts w:ascii="仿宋_GB2312" w:hAnsi="仿宋_GB2312" w:cs="仿宋_GB2312"/>
        </w:rPr>
        <w:t xml:space="preserve">  </w:t>
      </w:r>
      <w:r>
        <w:rPr>
          <w:rStyle w:val="54"/>
          <w:rFonts w:hint="eastAsia" w:ascii="仿宋_GB2312" w:hAnsi="仿宋_GB2312" w:cs="仿宋_GB2312"/>
        </w:rPr>
        <w:t>评标办法和评审标准</w:t>
      </w:r>
      <w:r>
        <w:tab/>
      </w:r>
      <w:r>
        <w:fldChar w:fldCharType="begin"/>
      </w:r>
      <w:r>
        <w:instrText xml:space="preserve"> PAGEREF _Toc62052474 \h </w:instrText>
      </w:r>
      <w:r>
        <w:fldChar w:fldCharType="separate"/>
      </w:r>
      <w:r>
        <w:t>70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"_Toc62052475" </w:instrText>
      </w:r>
      <w:r>
        <w:fldChar w:fldCharType="separate"/>
      </w:r>
      <w:r>
        <w:rPr>
          <w:rStyle w:val="54"/>
          <w:rFonts w:hint="eastAsia" w:hAnsi="仿宋_GB2312" w:cs="仿宋_GB2312"/>
        </w:rPr>
        <w:t>一</w:t>
      </w:r>
      <w:r>
        <w:rPr>
          <w:rStyle w:val="54"/>
          <w:rFonts w:hAnsi="仿宋_GB2312" w:cs="仿宋_GB2312"/>
        </w:rPr>
        <w:t xml:space="preserve">  </w:t>
      </w:r>
      <w:r>
        <w:rPr>
          <w:rStyle w:val="54"/>
          <w:rFonts w:hint="eastAsia" w:hAnsi="仿宋_GB2312" w:cs="仿宋_GB2312"/>
        </w:rPr>
        <w:t>总则</w:t>
      </w:r>
      <w:r>
        <w:tab/>
      </w:r>
      <w:r>
        <w:fldChar w:fldCharType="begin"/>
      </w:r>
      <w:r>
        <w:instrText xml:space="preserve"> PAGEREF _Toc62052475 \h </w:instrText>
      </w:r>
      <w:r>
        <w:fldChar w:fldCharType="separate"/>
      </w:r>
      <w:r>
        <w:t>70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"_Toc62052476" </w:instrText>
      </w:r>
      <w:r>
        <w:fldChar w:fldCharType="separate"/>
      </w:r>
      <w:r>
        <w:rPr>
          <w:rStyle w:val="54"/>
          <w:rFonts w:hint="eastAsia" w:hAnsi="仿宋_GB2312" w:cs="仿宋_GB2312"/>
        </w:rPr>
        <w:t>二</w:t>
      </w:r>
      <w:r>
        <w:rPr>
          <w:rStyle w:val="54"/>
          <w:rFonts w:hAnsi="仿宋_GB2312" w:cs="仿宋_GB2312"/>
        </w:rPr>
        <w:t xml:space="preserve">  </w:t>
      </w:r>
      <w:r>
        <w:rPr>
          <w:rStyle w:val="54"/>
          <w:rFonts w:hint="eastAsia" w:hAnsi="仿宋_GB2312" w:cs="仿宋_GB2312"/>
        </w:rPr>
        <w:t>评标委员会</w:t>
      </w:r>
      <w:r>
        <w:tab/>
      </w:r>
      <w:r>
        <w:fldChar w:fldCharType="begin"/>
      </w:r>
      <w:r>
        <w:instrText xml:space="preserve"> PAGEREF _Toc62052476 \h </w:instrText>
      </w:r>
      <w:r>
        <w:fldChar w:fldCharType="separate"/>
      </w:r>
      <w:r>
        <w:t>70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"_Toc62052477" </w:instrText>
      </w:r>
      <w:r>
        <w:fldChar w:fldCharType="separate"/>
      </w:r>
      <w:r>
        <w:rPr>
          <w:rStyle w:val="54"/>
          <w:rFonts w:hint="eastAsia" w:hAnsi="仿宋_GB2312" w:cs="仿宋_GB2312"/>
        </w:rPr>
        <w:t>三</w:t>
      </w:r>
      <w:r>
        <w:rPr>
          <w:rStyle w:val="54"/>
          <w:rFonts w:hAnsi="仿宋_GB2312" w:cs="仿宋_GB2312"/>
        </w:rPr>
        <w:t xml:space="preserve">  </w:t>
      </w:r>
      <w:r>
        <w:rPr>
          <w:rStyle w:val="54"/>
          <w:rFonts w:hint="eastAsia" w:hAnsi="仿宋_GB2312" w:cs="仿宋_GB2312"/>
        </w:rPr>
        <w:t>评标程序</w:t>
      </w:r>
      <w:r>
        <w:tab/>
      </w:r>
      <w:r>
        <w:fldChar w:fldCharType="begin"/>
      </w:r>
      <w:r>
        <w:instrText xml:space="preserve"> PAGEREF _Toc62052477 \h </w:instrText>
      </w:r>
      <w:r>
        <w:fldChar w:fldCharType="separate"/>
      </w:r>
      <w:r>
        <w:t>70</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"_Toc62052478" </w:instrText>
      </w:r>
      <w:r>
        <w:fldChar w:fldCharType="separate"/>
      </w:r>
      <w:r>
        <w:rPr>
          <w:rStyle w:val="54"/>
          <w:rFonts w:hint="eastAsia" w:hAnsi="仿宋_GB2312" w:cs="仿宋_GB2312"/>
        </w:rPr>
        <w:t>四</w:t>
      </w:r>
      <w:r>
        <w:rPr>
          <w:rStyle w:val="54"/>
          <w:rFonts w:hAnsi="仿宋_GB2312" w:cs="仿宋_GB2312"/>
        </w:rPr>
        <w:t xml:space="preserve">    </w:t>
      </w:r>
      <w:r>
        <w:rPr>
          <w:rStyle w:val="54"/>
          <w:rFonts w:hint="eastAsia" w:hAnsi="仿宋_GB2312" w:cs="仿宋_GB2312"/>
        </w:rPr>
        <w:t>评审一般规定</w:t>
      </w:r>
      <w:r>
        <w:tab/>
      </w:r>
      <w:r>
        <w:fldChar w:fldCharType="begin"/>
      </w:r>
      <w:r>
        <w:instrText xml:space="preserve"> PAGEREF _Toc62052478 \h </w:instrText>
      </w:r>
      <w:r>
        <w:fldChar w:fldCharType="separate"/>
      </w:r>
      <w:r>
        <w:t>72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"_Toc62052479" </w:instrText>
      </w:r>
      <w:r>
        <w:fldChar w:fldCharType="separate"/>
      </w:r>
      <w:r>
        <w:rPr>
          <w:rStyle w:val="54"/>
          <w:rFonts w:hint="eastAsia" w:hAnsi="仿宋_GB2312" w:cs="仿宋_GB2312"/>
        </w:rPr>
        <w:t>五</w:t>
      </w:r>
      <w:r>
        <w:rPr>
          <w:rStyle w:val="54"/>
          <w:rFonts w:hAnsi="仿宋_GB2312" w:cs="仿宋_GB2312"/>
        </w:rPr>
        <w:t xml:space="preserve">  </w:t>
      </w:r>
      <w:r>
        <w:rPr>
          <w:rStyle w:val="54"/>
          <w:rFonts w:hint="eastAsia" w:hAnsi="仿宋_GB2312" w:cs="仿宋_GB2312"/>
        </w:rPr>
        <w:t>评审内容及标准</w:t>
      </w:r>
      <w:r>
        <w:tab/>
      </w:r>
      <w:r>
        <w:fldChar w:fldCharType="begin"/>
      </w:r>
      <w:r>
        <w:instrText xml:space="preserve"> PAGEREF _Toc62052479 \h </w:instrText>
      </w:r>
      <w:r>
        <w:fldChar w:fldCharType="separate"/>
      </w:r>
      <w:r>
        <w:t>72</w:t>
      </w:r>
      <w:r>
        <w:fldChar w:fldCharType="end"/>
      </w:r>
      <w:r>
        <w:fldChar w:fldCharType="end"/>
      </w:r>
    </w:p>
    <w:p>
      <w:pPr>
        <w:pStyle w:val="24"/>
        <w:tabs>
          <w:tab w:val="right" w:leader="dot" w:pos="9060"/>
        </w:tabs>
        <w:ind w:left="420"/>
        <w:rPr>
          <w:rFonts w:asciiTheme="minorHAnsi" w:hAnsiTheme="minorHAnsi" w:eastAsiaTheme="minorEastAsia" w:cstheme="minorBidi"/>
          <w:iCs w:val="0"/>
          <w:sz w:val="21"/>
          <w:szCs w:val="22"/>
        </w:rPr>
      </w:pPr>
      <w:r>
        <w:fldChar w:fldCharType="begin"/>
      </w:r>
      <w:r>
        <w:instrText xml:space="preserve"> HYPERLINK \l "_Toc62052480" </w:instrText>
      </w:r>
      <w:r>
        <w:fldChar w:fldCharType="separate"/>
      </w:r>
      <w:r>
        <w:rPr>
          <w:rStyle w:val="54"/>
          <w:rFonts w:hint="eastAsia" w:hAnsi="仿宋_GB2312" w:cs="仿宋_GB2312"/>
        </w:rPr>
        <w:t>六</w:t>
      </w:r>
      <w:r>
        <w:rPr>
          <w:rStyle w:val="54"/>
          <w:rFonts w:hAnsi="仿宋_GB2312" w:cs="仿宋_GB2312"/>
        </w:rPr>
        <w:t xml:space="preserve">  </w:t>
      </w:r>
      <w:r>
        <w:rPr>
          <w:rStyle w:val="54"/>
          <w:rFonts w:hint="eastAsia" w:hAnsi="仿宋_GB2312" w:cs="仿宋_GB2312"/>
        </w:rPr>
        <w:t>评审纪律和要求</w:t>
      </w:r>
      <w:r>
        <w:tab/>
      </w:r>
      <w:r>
        <w:fldChar w:fldCharType="begin"/>
      </w:r>
      <w:r>
        <w:instrText xml:space="preserve"> PAGEREF _Toc62052480 \h </w:instrText>
      </w:r>
      <w:r>
        <w:fldChar w:fldCharType="separate"/>
      </w:r>
      <w:r>
        <w:t>74</w:t>
      </w:r>
      <w:r>
        <w:fldChar w:fldCharType="end"/>
      </w:r>
      <w:r>
        <w:fldChar w:fldCharType="end"/>
      </w:r>
    </w:p>
    <w:p>
      <w:pPr>
        <w:spacing w:line="300" w:lineRule="exact"/>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Cs w:val="24"/>
        </w:rPr>
        <w:fldChar w:fldCharType="end"/>
      </w:r>
    </w:p>
    <w:bookmarkEnd w:id="9"/>
    <w:p>
      <w:pPr>
        <w:pStyle w:val="4"/>
        <w:spacing w:before="0" w:after="0" w:line="400" w:lineRule="exact"/>
        <w:rPr>
          <w:rFonts w:hAnsi="仿宋_GB2312" w:cs="仿宋_GB2312"/>
          <w:color w:val="000000" w:themeColor="text1"/>
        </w:rPr>
        <w:sectPr>
          <w:pgSz w:w="11906" w:h="16838"/>
          <w:pgMar w:top="1418" w:right="1418" w:bottom="1418" w:left="1418" w:header="851" w:footer="851" w:gutter="0"/>
          <w:pgNumType w:start="1"/>
          <w:cols w:space="720" w:num="1"/>
          <w:docGrid w:linePitch="312" w:charSpace="0"/>
        </w:sectPr>
      </w:pPr>
    </w:p>
    <w:p>
      <w:pPr>
        <w:pStyle w:val="43"/>
        <w:spacing w:before="0" w:after="0" w:line="360" w:lineRule="auto"/>
        <w:rPr>
          <w:rFonts w:ascii="仿宋_GB2312" w:hAnsi="仿宋_GB2312" w:eastAsia="仿宋_GB2312" w:cs="仿宋_GB2312"/>
          <w:color w:val="000000" w:themeColor="text1"/>
          <w:sz w:val="36"/>
          <w:szCs w:val="36"/>
        </w:rPr>
      </w:pPr>
      <w:bookmarkStart w:id="10" w:name="_Toc493956018"/>
      <w:bookmarkStart w:id="11" w:name="_Toc531358959"/>
      <w:bookmarkStart w:id="12" w:name="_Toc62052380"/>
      <w:bookmarkStart w:id="13" w:name="_Toc530551804"/>
      <w:r>
        <w:rPr>
          <w:rFonts w:hint="eastAsia" w:ascii="仿宋_GB2312" w:hAnsi="仿宋_GB2312" w:eastAsia="仿宋_GB2312" w:cs="仿宋_GB2312"/>
          <w:color w:val="000000" w:themeColor="text1"/>
          <w:sz w:val="36"/>
          <w:szCs w:val="36"/>
        </w:rPr>
        <w:t xml:space="preserve">第一章  </w:t>
      </w:r>
      <w:bookmarkEnd w:id="10"/>
      <w:r>
        <w:rPr>
          <w:rFonts w:hint="eastAsia" w:ascii="仿宋_GB2312" w:hAnsi="仿宋_GB2312" w:eastAsia="仿宋_GB2312" w:cs="仿宋_GB2312"/>
          <w:color w:val="000000" w:themeColor="text1"/>
          <w:sz w:val="36"/>
          <w:szCs w:val="36"/>
        </w:rPr>
        <w:t>招标公告</w:t>
      </w:r>
      <w:bookmarkEnd w:id="11"/>
      <w:bookmarkEnd w:id="12"/>
      <w:bookmarkEnd w:id="13"/>
    </w:p>
    <w:p>
      <w:pPr>
        <w:snapToGrid w:val="0"/>
        <w:spacing w:line="360" w:lineRule="auto"/>
        <w:ind w:firstLine="510"/>
        <w:rPr>
          <w:rFonts w:ascii="仿宋_GB2312" w:hAnsi="仿宋_GB2312" w:eastAsia="仿宋_GB2312" w:cs="仿宋_GB2312"/>
          <w:color w:val="000000" w:themeColor="text1"/>
          <w:sz w:val="24"/>
          <w:szCs w:val="24"/>
        </w:rPr>
      </w:pPr>
      <w:bookmarkStart w:id="14" w:name="EBf1e27c6183244f4a8f3fc355defd653e"/>
      <w:r>
        <w:rPr>
          <w:rFonts w:hint="eastAsia" w:ascii="仿宋_GB2312" w:hAnsi="仿宋_GB2312" w:eastAsia="仿宋_GB2312" w:cs="仿宋_GB2312"/>
          <w:color w:val="000000" w:themeColor="text1"/>
          <w:sz w:val="24"/>
          <w:szCs w:val="24"/>
        </w:rPr>
        <w:t>根据《中华人民共和国政府采购法》、《中华人民共和国政府采购法实施条例》等有关规定，</w:t>
      </w:r>
      <w:r>
        <w:rPr>
          <w:rFonts w:hint="eastAsia" w:ascii="仿宋_GB2312" w:hAnsi="仿宋_GB2312" w:eastAsia="仿宋_GB2312" w:cs="仿宋_GB2312"/>
          <w:color w:val="000000" w:themeColor="text1"/>
          <w:sz w:val="24"/>
          <w:szCs w:val="24"/>
          <w:u w:val="single"/>
        </w:rPr>
        <w:t>浙江鼎峰工程咨询有限公司</w:t>
      </w:r>
      <w:r>
        <w:rPr>
          <w:rFonts w:hint="eastAsia" w:ascii="仿宋_GB2312" w:hAnsi="仿宋_GB2312" w:eastAsia="仿宋_GB2312" w:cs="仿宋_GB2312"/>
          <w:color w:val="000000" w:themeColor="text1"/>
          <w:sz w:val="24"/>
          <w:szCs w:val="24"/>
        </w:rPr>
        <w:t>受</w:t>
      </w:r>
      <w:r>
        <w:rPr>
          <w:rFonts w:hint="eastAsia" w:ascii="仿宋_GB2312" w:hAnsi="仿宋_GB2312" w:eastAsia="仿宋_GB2312" w:cs="仿宋_GB2312"/>
          <w:color w:val="000000" w:themeColor="text1"/>
          <w:sz w:val="24"/>
          <w:szCs w:val="24"/>
          <w:u w:val="single"/>
        </w:rPr>
        <w:t>缙云县教育局</w:t>
      </w:r>
      <w:r>
        <w:rPr>
          <w:rFonts w:hint="eastAsia" w:ascii="仿宋_GB2312" w:hAnsi="仿宋_GB2312" w:eastAsia="仿宋_GB2312" w:cs="仿宋_GB2312"/>
          <w:color w:val="000000" w:themeColor="text1"/>
          <w:sz w:val="24"/>
          <w:szCs w:val="24"/>
        </w:rPr>
        <w:t>的委托，就其</w:t>
      </w:r>
      <w:r>
        <w:rPr>
          <w:rFonts w:hint="eastAsia" w:ascii="仿宋_GB2312" w:hAnsi="仿宋_GB2312" w:eastAsia="仿宋_GB2312" w:cs="仿宋_GB2312"/>
          <w:color w:val="000000" w:themeColor="text1"/>
          <w:sz w:val="24"/>
          <w:szCs w:val="24"/>
          <w:u w:val="single"/>
        </w:rPr>
        <w:t>缙云县教育局2021年保安服务采购项目</w:t>
      </w:r>
      <w:r>
        <w:rPr>
          <w:rFonts w:hint="eastAsia" w:ascii="仿宋_GB2312" w:hAnsi="仿宋_GB2312" w:eastAsia="仿宋_GB2312" w:cs="仿宋_GB2312"/>
          <w:color w:val="000000" w:themeColor="text1"/>
          <w:sz w:val="24"/>
          <w:szCs w:val="24"/>
        </w:rPr>
        <w:t>进行公开招标采购，欢迎国内符合条件的潜在投标人参加本项目投标。</w:t>
      </w:r>
    </w:p>
    <w:p>
      <w:pPr>
        <w:numPr>
          <w:ilvl w:val="0"/>
          <w:numId w:val="8"/>
        </w:num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b/>
          <w:color w:val="000000" w:themeColor="text1"/>
          <w:sz w:val="24"/>
          <w:szCs w:val="24"/>
        </w:rPr>
        <w:t>项目编号：</w:t>
      </w:r>
      <w:r>
        <w:rPr>
          <w:rFonts w:hint="eastAsia" w:ascii="仿宋_GB2312" w:hAnsi="仿宋_GB2312" w:eastAsia="仿宋_GB2312" w:cs="仿宋_GB2312"/>
          <w:bCs/>
          <w:color w:val="000000" w:themeColor="text1"/>
          <w:sz w:val="24"/>
          <w:szCs w:val="24"/>
        </w:rPr>
        <w:t>JYZFCG(分散)2021-04</w:t>
      </w:r>
    </w:p>
    <w:p>
      <w:pPr>
        <w:numPr>
          <w:ilvl w:val="0"/>
          <w:numId w:val="8"/>
        </w:num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项目名称：</w:t>
      </w:r>
      <w:r>
        <w:rPr>
          <w:rFonts w:hint="eastAsia" w:ascii="仿宋_GB2312" w:hAnsi="仿宋_GB2312" w:eastAsia="仿宋_GB2312" w:cs="仿宋_GB2312"/>
          <w:color w:val="000000" w:themeColor="text1"/>
          <w:sz w:val="24"/>
          <w:szCs w:val="24"/>
        </w:rPr>
        <w:t>缙云县教育局2021年保安服务采购项目</w:t>
      </w:r>
    </w:p>
    <w:p>
      <w:pPr>
        <w:numPr>
          <w:ilvl w:val="0"/>
          <w:numId w:val="8"/>
        </w:num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采购组织类型：分散采购-分散委托中介</w:t>
      </w:r>
    </w:p>
    <w:p>
      <w:pPr>
        <w:snapToGrid w:val="0"/>
        <w:spacing w:line="360" w:lineRule="auto"/>
        <w:ind w:firstLine="482"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
          <w:color w:val="000000" w:themeColor="text1"/>
          <w:sz w:val="24"/>
          <w:szCs w:val="24"/>
        </w:rPr>
        <w:t>四、采购方式：</w:t>
      </w:r>
      <w:r>
        <w:rPr>
          <w:rFonts w:hint="eastAsia" w:ascii="仿宋_GB2312" w:hAnsi="仿宋_GB2312" w:eastAsia="仿宋_GB2312" w:cs="仿宋_GB2312"/>
          <w:color w:val="000000" w:themeColor="text1"/>
          <w:sz w:val="24"/>
          <w:szCs w:val="24"/>
        </w:rPr>
        <w:t>公开招标</w:t>
      </w:r>
    </w:p>
    <w:p>
      <w:p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五、招标项目概况：</w:t>
      </w:r>
    </w:p>
    <w:tbl>
      <w:tblPr>
        <w:tblStyle w:val="47"/>
        <w:tblW w:w="850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5"/>
        <w:gridCol w:w="1755"/>
        <w:gridCol w:w="750"/>
        <w:gridCol w:w="593"/>
        <w:gridCol w:w="1406"/>
        <w:gridCol w:w="1190"/>
        <w:gridCol w:w="1200"/>
        <w:gridCol w:w="10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4" w:hRule="atLeast"/>
          <w:jc w:val="center"/>
        </w:trPr>
        <w:tc>
          <w:tcPr>
            <w:tcW w:w="585"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7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项目名称</w:t>
            </w:r>
          </w:p>
        </w:tc>
        <w:tc>
          <w:tcPr>
            <w:tcW w:w="75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数量</w:t>
            </w:r>
          </w:p>
        </w:tc>
        <w:tc>
          <w:tcPr>
            <w:tcW w:w="59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单位</w:t>
            </w:r>
          </w:p>
        </w:tc>
        <w:tc>
          <w:tcPr>
            <w:tcW w:w="1406" w:type="dxa"/>
            <w:tcBorders>
              <w:top w:val="single" w:color="auto" w:sz="8"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▲预算金额（万元）</w:t>
            </w:r>
          </w:p>
        </w:tc>
        <w:tc>
          <w:tcPr>
            <w:tcW w:w="1190"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▲最高限价（万元）</w:t>
            </w:r>
          </w:p>
        </w:tc>
        <w:tc>
          <w:tcPr>
            <w:tcW w:w="120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简要规格描述</w:t>
            </w:r>
          </w:p>
        </w:tc>
        <w:tc>
          <w:tcPr>
            <w:tcW w:w="1029"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jc w:val="center"/>
        </w:trPr>
        <w:tc>
          <w:tcPr>
            <w:tcW w:w="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p>
        </w:tc>
        <w:tc>
          <w:tcPr>
            <w:tcW w:w="17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缙云县教育局2021年保安服务采购项目</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sz w:val="24"/>
              </w:rPr>
            </w:pPr>
            <w:r>
              <w:rPr>
                <w:rFonts w:hint="eastAsia" w:ascii="仿宋_GB2312" w:hAnsi="仿宋_GB2312" w:eastAsia="仿宋_GB2312" w:cs="仿宋_GB2312"/>
                <w:sz w:val="24"/>
              </w:rPr>
              <w:t>270</w:t>
            </w:r>
          </w:p>
        </w:tc>
        <w:tc>
          <w:tcPr>
            <w:tcW w:w="5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sz w:val="24"/>
              </w:rPr>
            </w:pPr>
            <w:r>
              <w:rPr>
                <w:rFonts w:hint="eastAsia" w:ascii="仿宋_GB2312" w:hAnsi="仿宋_GB2312" w:eastAsia="仿宋_GB2312" w:cs="仿宋_GB2312"/>
                <w:sz w:val="24"/>
              </w:rPr>
              <w:t>位</w:t>
            </w:r>
          </w:p>
        </w:tc>
        <w:tc>
          <w:tcPr>
            <w:tcW w:w="14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sz w:val="24"/>
              </w:rPr>
            </w:pPr>
            <w:r>
              <w:rPr>
                <w:rFonts w:hint="eastAsia" w:ascii="仿宋_GB2312" w:hAnsi="仿宋_GB2312" w:eastAsia="仿宋_GB2312" w:cs="仿宋_GB2312"/>
                <w:sz w:val="24"/>
              </w:rPr>
              <w:t>960万</w:t>
            </w:r>
          </w:p>
        </w:tc>
        <w:tc>
          <w:tcPr>
            <w:tcW w:w="11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sz w:val="24"/>
              </w:rPr>
            </w:pPr>
            <w:r>
              <w:rPr>
                <w:rFonts w:hint="eastAsia" w:ascii="仿宋_GB2312" w:hAnsi="仿宋_GB2312" w:eastAsia="仿宋_GB2312" w:cs="仿宋_GB2312"/>
                <w:sz w:val="24"/>
              </w:rPr>
              <w:t>960万</w:t>
            </w:r>
          </w:p>
        </w:tc>
        <w:tc>
          <w:tcPr>
            <w:tcW w:w="12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详见《招标文件》</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rPr>
            </w:pPr>
          </w:p>
        </w:tc>
      </w:tr>
    </w:tbl>
    <w:p>
      <w:pPr>
        <w:numPr>
          <w:ilvl w:val="0"/>
          <w:numId w:val="9"/>
        </w:num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▲各投标人的投标报价不得高于最高限价，超过最高限价作无效标处理。</w:t>
      </w:r>
    </w:p>
    <w:p>
      <w:pPr>
        <w:snapToGrid w:val="0"/>
        <w:spacing w:line="360" w:lineRule="auto"/>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ab/>
      </w:r>
      <w:r>
        <w:rPr>
          <w:rFonts w:hint="eastAsia" w:ascii="仿宋_GB2312" w:hAnsi="仿宋_GB2312" w:eastAsia="仿宋_GB2312" w:cs="仿宋_GB2312"/>
          <w:b/>
          <w:color w:val="000000" w:themeColor="text1"/>
          <w:sz w:val="24"/>
          <w:szCs w:val="24"/>
        </w:rPr>
        <w:t>六、投标人资格要求：</w:t>
      </w:r>
    </w:p>
    <w:p>
      <w:pPr>
        <w:spacing w:line="40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符合《中华人民共和国政府采购法》第二十二条第一款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0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供应商须在浙江省政府采购网上注册入库成为正式供应商或承诺在入围成交结果公告后签订合同前注册成为正式供应商。供应商可登陆浙江省政府采购网（www.zjzfcg.gov.cn）进行注册，并按注册流程将书面资料提交集中采购机构和财政部门复核备案；</w:t>
      </w:r>
    </w:p>
    <w:p>
      <w:pPr>
        <w:spacing w:line="40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3、供应商须具有有效的公安部门颁发的保安服务许可证；</w:t>
      </w:r>
    </w:p>
    <w:p>
      <w:pPr>
        <w:spacing w:line="400" w:lineRule="exact"/>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4、本项目不接受联合体响应；不接受转包、分包。</w:t>
      </w:r>
    </w:p>
    <w:p>
      <w:p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七、投标报名及招标文件获取：</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1.本项目无须报名，以提交电子投标文件为准；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2．招标文件在政采云系统中免费下载获取； </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 招标公告发布网址：浙江省政府采购网（www.zjzfcg.gov.cn），丽水市公共资源交易网（www.lssggzy.com）。</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b/>
          <w:color w:val="000000" w:themeColor="text1"/>
          <w:sz w:val="24"/>
          <w:szCs w:val="24"/>
        </w:rPr>
        <w:t>八、公告期限：</w:t>
      </w:r>
      <w:r>
        <w:rPr>
          <w:rFonts w:hint="eastAsia" w:ascii="仿宋_GB2312" w:hAnsi="仿宋_GB2312" w:eastAsia="仿宋_GB2312" w:cs="仿宋_GB2312"/>
          <w:color w:val="000000" w:themeColor="text1"/>
          <w:sz w:val="24"/>
          <w:szCs w:val="24"/>
        </w:rPr>
        <w:t>本项目公告期限为5个工作日</w:t>
      </w:r>
    </w:p>
    <w:p>
      <w:pPr>
        <w:widowControl/>
        <w:spacing w:line="360" w:lineRule="auto"/>
        <w:ind w:firstLine="482" w:firstLineChars="200"/>
        <w:rPr>
          <w:rFonts w:ascii="仿宋_GB2312" w:hAnsi="仿宋_GB2312" w:eastAsia="仿宋_GB2312" w:cs="仿宋_GB2312"/>
          <w:color w:val="000000" w:themeColor="text1"/>
          <w:spacing w:val="11"/>
          <w:kern w:val="0"/>
          <w:sz w:val="24"/>
          <w:szCs w:val="24"/>
        </w:rPr>
      </w:pPr>
      <w:r>
        <w:rPr>
          <w:rFonts w:hint="eastAsia" w:ascii="仿宋_GB2312" w:hAnsi="仿宋_GB2312" w:eastAsia="仿宋_GB2312" w:cs="仿宋_GB2312"/>
          <w:b/>
          <w:color w:val="000000" w:themeColor="text1"/>
          <w:sz w:val="24"/>
          <w:szCs w:val="24"/>
        </w:rPr>
        <w:t>九、投标</w:t>
      </w:r>
      <w:r>
        <w:rPr>
          <w:rFonts w:hint="eastAsia" w:ascii="仿宋_GB2312" w:hAnsi="仿宋_GB2312" w:eastAsia="仿宋_GB2312" w:cs="仿宋_GB2312"/>
          <w:b/>
          <w:bCs/>
          <w:color w:val="000000" w:themeColor="text1"/>
          <w:spacing w:val="11"/>
          <w:kern w:val="0"/>
          <w:sz w:val="24"/>
          <w:szCs w:val="24"/>
        </w:rPr>
        <w:t>截止时间</w:t>
      </w:r>
    </w:p>
    <w:p>
      <w:pPr>
        <w:widowControl/>
        <w:spacing w:line="360" w:lineRule="auto"/>
        <w:ind w:firstLine="524" w:firstLineChars="200"/>
        <w:rPr>
          <w:rFonts w:ascii="仿宋_GB2312" w:hAnsi="仿宋_GB2312" w:eastAsia="仿宋_GB2312" w:cs="仿宋_GB2312"/>
          <w:color w:val="000000" w:themeColor="text1"/>
          <w:spacing w:val="11"/>
          <w:kern w:val="0"/>
          <w:sz w:val="24"/>
          <w:szCs w:val="24"/>
        </w:rPr>
      </w:pPr>
      <w:r>
        <w:rPr>
          <w:rFonts w:hint="eastAsia" w:ascii="仿宋_GB2312" w:hAnsi="仿宋_GB2312" w:eastAsia="仿宋_GB2312" w:cs="仿宋_GB2312"/>
          <w:color w:val="000000" w:themeColor="text1"/>
          <w:spacing w:val="11"/>
          <w:kern w:val="0"/>
          <w:sz w:val="24"/>
          <w:szCs w:val="24"/>
        </w:rPr>
        <w:t>1.本项目于2021年2月9日09时00分投标响应截止。</w:t>
      </w:r>
    </w:p>
    <w:p>
      <w:p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十、投标文件提交地点：</w:t>
      </w:r>
    </w:p>
    <w:p>
      <w:p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1.本项目实行电子招投标，投标人须在投标截止时间前，前往政采云平台上传电子投标文件。</w:t>
      </w:r>
    </w:p>
    <w:p>
      <w:pPr>
        <w:pStyle w:val="25"/>
        <w:adjustRightInd w:val="0"/>
        <w:snapToGrid w:val="0"/>
        <w:spacing w:line="360" w:lineRule="auto"/>
        <w:ind w:firstLine="480" w:firstLineChars="200"/>
        <w:rPr>
          <w:rFonts w:ascii="仿宋_GB2312" w:hAnsi="仿宋_GB2312" w:eastAsia="仿宋_GB2312" w:cs="仿宋_GB2312"/>
          <w:color w:val="000000" w:themeColor="text1"/>
          <w:kern w:val="0"/>
          <w:sz w:val="24"/>
          <w:szCs w:val="24"/>
          <w:u w:val="single"/>
        </w:rPr>
      </w:pPr>
      <w:r>
        <w:rPr>
          <w:rFonts w:hint="eastAsia" w:ascii="仿宋_GB2312" w:hAnsi="仿宋_GB2312" w:eastAsia="仿宋_GB2312" w:cs="仿宋_GB2312"/>
          <w:color w:val="000000" w:themeColor="text1"/>
          <w:sz w:val="24"/>
          <w:szCs w:val="24"/>
        </w:rPr>
        <w:t>2.为确保采购项目顺利实施，避免因政采云上电子投标文件解密失败导致投标方投标无效，投标人可在解密时间结束</w:t>
      </w:r>
      <w:r>
        <w:fldChar w:fldCharType="begin"/>
      </w:r>
      <w:r>
        <w:instrText xml:space="preserve"> HYPERLINK "mailto:日09时00分前将在政采云平台上最后生成的具备电子签章的备份加密投标文件（文件名后缀为备份文件四字的首字母）以电子邮件方式传送至邮箱（287547300@qq.com），传送的备份电子投标文件需打包压缩并加密，加密密码由投标方自行保管，如政采云上电子投标文件出现解密失败情况（开标当日9:00-10:00期间进行解密），投标方可按照自身意愿确认是否同意提供加密密码解密传送至邮箱（287547300@qq.com）的备份文件，并以备份文件作为替代电子投标文件，如投标方未按照规定时间（2020年3月" </w:instrText>
      </w:r>
      <w:r>
        <w:fldChar w:fldCharType="separate"/>
      </w:r>
      <w:r>
        <w:rPr>
          <w:rStyle w:val="54"/>
          <w:rFonts w:hint="eastAsia" w:ascii="仿宋_GB2312" w:hAnsi="仿宋_GB2312" w:eastAsia="仿宋_GB2312" w:cs="仿宋_GB2312"/>
          <w:color w:val="000000" w:themeColor="text1"/>
          <w:sz w:val="24"/>
          <w:szCs w:val="24"/>
          <w:u w:val="none"/>
        </w:rPr>
        <w:t>前将在政采云平台上最后生成的具备电子签章的备份投标文件以电子邮件方式传送至邮箱（280788845@qq.com），并以备份文件作为替代电子投标文件，如投标方未</w:t>
      </w:r>
      <w:r>
        <w:rPr>
          <w:rStyle w:val="54"/>
          <w:rFonts w:hint="eastAsia" w:ascii="仿宋_GB2312" w:hAnsi="仿宋_GB2312" w:eastAsia="仿宋_GB2312" w:cs="仿宋_GB2312"/>
          <w:color w:val="000000" w:themeColor="text1"/>
          <w:sz w:val="24"/>
          <w:szCs w:val="24"/>
          <w:u w:val="none"/>
        </w:rPr>
        <w:fldChar w:fldCharType="end"/>
      </w:r>
      <w:r>
        <w:rPr>
          <w:rFonts w:hint="eastAsia" w:ascii="仿宋_GB2312" w:hAnsi="仿宋_GB2312" w:eastAsia="仿宋_GB2312" w:cs="仿宋_GB2312"/>
          <w:color w:val="000000" w:themeColor="text1"/>
          <w:sz w:val="24"/>
          <w:szCs w:val="24"/>
        </w:rPr>
        <w:t>在解密时间结束前提供有效备份文件，同时政采云上投标文件解密失败的，将导致投标无效。</w:t>
      </w:r>
    </w:p>
    <w:p>
      <w:pPr>
        <w:pStyle w:val="25"/>
        <w:adjustRightInd w:val="0"/>
        <w:snapToGrid w:val="0"/>
        <w:spacing w:line="360" w:lineRule="auto"/>
        <w:ind w:firstLine="480" w:firstLineChars="200"/>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sz w:val="24"/>
          <w:szCs w:val="24"/>
        </w:rPr>
        <w:t>投标方无需在开标当天到达开标现场对电子投标进行解密，可在公司办公场地在规定时间内对电子投标文件进行解密。</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b/>
          <w:color w:val="000000" w:themeColor="text1"/>
          <w:sz w:val="24"/>
          <w:szCs w:val="24"/>
        </w:rPr>
        <w:t>十一、开标时间：</w:t>
      </w:r>
      <w:r>
        <w:rPr>
          <w:rFonts w:hint="eastAsia" w:ascii="仿宋_GB2312" w:hAnsi="仿宋_GB2312" w:eastAsia="仿宋_GB2312" w:cs="仿宋_GB2312"/>
          <w:color w:val="000000" w:themeColor="text1"/>
          <w:sz w:val="24"/>
          <w:szCs w:val="24"/>
        </w:rPr>
        <w:t>同投标截止时间</w:t>
      </w:r>
    </w:p>
    <w:p>
      <w:pPr>
        <w:snapToGrid w:val="0"/>
        <w:spacing w:line="360" w:lineRule="auto"/>
        <w:ind w:left="210" w:leftChars="100" w:firstLine="342" w:firstLineChars="142"/>
        <w:rPr>
          <w:rFonts w:ascii="仿宋_GB2312" w:hAnsi="仿宋_GB2312" w:eastAsia="仿宋_GB2312" w:cs="仿宋_GB2312"/>
          <w:color w:val="000000" w:themeColor="text1"/>
          <w:sz w:val="24"/>
          <w:szCs w:val="24"/>
        </w:rPr>
      </w:pPr>
      <w:r>
        <w:rPr>
          <w:rFonts w:hint="eastAsia" w:ascii="仿宋_GB2312" w:hAnsi="仿宋_GB2312" w:eastAsia="仿宋_GB2312" w:cs="仿宋_GB2312"/>
          <w:b/>
          <w:color w:val="000000" w:themeColor="text1"/>
          <w:sz w:val="24"/>
          <w:szCs w:val="24"/>
        </w:rPr>
        <w:t>十二、开标地点：投标人均应当准时在线参加。投标人需在开标时间（北京时间2021年2月9日9:00）后60分钟内登录政采云平台进行电子投标文件解密，解密电子投标文件时须插入CA锁。</w:t>
      </w:r>
    </w:p>
    <w:p>
      <w:pPr>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十三、其他事项：</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政采云电子交易客户端”请自行前往“浙江政府采购网-下载专区-电子交易客户端”进行下载；供应商通过“政采云”平台制作电子响应文件，响应文件制作详见“供应商-政府采购项目电子交易操作指南：https://help.zcygov.cn/web/site_2/2018/12-28/2573.html；通过“政府采购云平台”参与在线投标时如遇平台技术问题详询400-881-7190。</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仿宋_GB2312" w:hAnsi="仿宋_GB2312" w:eastAsia="仿宋_GB2312" w:cs="仿宋_GB2312"/>
          <w:color w:val="000000" w:themeColor="text1"/>
          <w:sz w:val="24"/>
          <w:szCs w:val="24"/>
        </w:rPr>
        <w:t>CA驱动和申领流程</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：http://www.zjzfcg.gov.cn/bidClientTemplate/2019-05-27/12945.html”进行查阅；</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3、供应商应当在投标截止时间前，将生成的“电子加密响应文件”上传递交至“政府采购云平台”。投标截止时间以后上传递交的响应文件将被“政府采购云平台”拒收。</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4、投标截止时间前，供应商未将电子加密响应文件上传至“政府采购云平台”的，投标无效。</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5、请务必确保投标文件制作客户端为最新版本，旧版本可能导致投标文件解密失败。</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6、请务必确保投标文件制作时所用的 CA 锁与投标文件解密时的 CA 锁为同一把，否则可能导致投标文件解密失败。</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7、在投标文件解密前，请务必检验 CA 锁与所用电脑的兼容性，部分电脑因 CA 驱动未正常安装、USB 接口兼容性差等原因可能造成投标文件解密失败。</w:t>
      </w:r>
    </w:p>
    <w:p>
      <w:pPr>
        <w:widowControl/>
        <w:spacing w:line="360" w:lineRule="auto"/>
        <w:ind w:firstLine="526" w:firstLineChars="200"/>
        <w:rPr>
          <w:rFonts w:ascii="仿宋_GB2312" w:hAnsi="仿宋_GB2312" w:eastAsia="仿宋_GB2312" w:cs="仿宋_GB2312"/>
          <w:b/>
          <w:bCs/>
          <w:color w:val="000000" w:themeColor="text1"/>
          <w:spacing w:val="11"/>
          <w:kern w:val="0"/>
          <w:sz w:val="24"/>
          <w:szCs w:val="24"/>
        </w:rPr>
      </w:pPr>
      <w:r>
        <w:rPr>
          <w:rFonts w:hint="eastAsia" w:ascii="仿宋_GB2312" w:hAnsi="仿宋_GB2312" w:eastAsia="仿宋_GB2312" w:cs="仿宋_GB2312"/>
          <w:b/>
          <w:bCs/>
          <w:color w:val="000000" w:themeColor="text1"/>
          <w:spacing w:val="11"/>
          <w:kern w:val="0"/>
          <w:sz w:val="24"/>
          <w:szCs w:val="24"/>
        </w:rPr>
        <w:t>十四、质疑及投诉：</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供应商认为招标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2、质疑和投诉需按照《政府采购质疑和投诉办法》（财政部令第94号）规定，范本在浙江政府采购网中“下载专区”内下载，质疑时供应商需在法定质疑期内一次性提出针对同一采购环节的质疑。</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4、供应商为自然人的，应当由本人签字；供应商为法人或者其他组织的，应当由法定代表人、主要负责人，或者其授权代表签字或者盖章，并加盖公章。</w:t>
      </w:r>
    </w:p>
    <w:p>
      <w:pPr>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5、本采购公告自发布之日起公告期限为5个工作日。</w:t>
      </w:r>
    </w:p>
    <w:p>
      <w:pPr>
        <w:tabs>
          <w:tab w:val="left" w:pos="540"/>
        </w:tabs>
        <w:snapToGrid w:val="0"/>
        <w:spacing w:line="360" w:lineRule="auto"/>
        <w:ind w:firstLine="51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十五、联系方式</w:t>
      </w:r>
    </w:p>
    <w:p>
      <w:pPr>
        <w:tabs>
          <w:tab w:val="left" w:pos="540"/>
        </w:tabs>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 采购代理机构名称：浙江鼎峰工程咨询有限公司</w:t>
      </w:r>
    </w:p>
    <w:p>
      <w:pPr>
        <w:tabs>
          <w:tab w:val="left" w:pos="540"/>
        </w:tabs>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联系人：李彬  联系电话：0578-3019189 传真：0578-3311234</w:t>
      </w:r>
    </w:p>
    <w:p>
      <w:pPr>
        <w:tabs>
          <w:tab w:val="left" w:pos="540"/>
        </w:tabs>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地址：缙云县城五云街道江滨巷17号301室</w:t>
      </w:r>
    </w:p>
    <w:p>
      <w:pPr>
        <w:tabs>
          <w:tab w:val="left" w:pos="540"/>
        </w:tabs>
        <w:snapToGrid w:val="0"/>
        <w:spacing w:line="360" w:lineRule="auto"/>
        <w:ind w:firstLine="510"/>
        <w:rPr>
          <w:rFonts w:ascii="仿宋_GB2312" w:hAnsi="仿宋_GB2312" w:eastAsia="仿宋_GB2312" w:cs="仿宋_GB2312"/>
          <w:sz w:val="24"/>
          <w:szCs w:val="24"/>
        </w:rPr>
      </w:pPr>
      <w:r>
        <w:rPr>
          <w:rFonts w:hint="eastAsia" w:ascii="仿宋_GB2312" w:hAnsi="仿宋_GB2312" w:eastAsia="仿宋_GB2312" w:cs="仿宋_GB2312"/>
          <w:sz w:val="24"/>
          <w:szCs w:val="24"/>
        </w:rPr>
        <w:t>2. 采购人名称：缙云县教育局</w:t>
      </w:r>
    </w:p>
    <w:p>
      <w:pPr>
        <w:tabs>
          <w:tab w:val="left" w:pos="540"/>
        </w:tabs>
        <w:snapToGrid w:val="0"/>
        <w:spacing w:line="360" w:lineRule="auto"/>
        <w:ind w:firstLine="510"/>
        <w:rPr>
          <w:rFonts w:ascii="仿宋_GB2312" w:hAnsi="仿宋_GB2312" w:eastAsia="仿宋_GB2312" w:cs="仿宋_GB2312"/>
          <w:sz w:val="24"/>
          <w:szCs w:val="24"/>
        </w:rPr>
      </w:pPr>
      <w:r>
        <w:rPr>
          <w:rFonts w:hint="eastAsia" w:ascii="仿宋_GB2312" w:hAnsi="仿宋_GB2312" w:eastAsia="仿宋_GB2312" w:cs="仿宋_GB2312"/>
          <w:sz w:val="24"/>
          <w:szCs w:val="24"/>
        </w:rPr>
        <w:t>采购人</w:t>
      </w:r>
      <w:r>
        <w:rPr>
          <w:rFonts w:hint="eastAsia" w:ascii="仿宋_GB2312" w:hAnsi="仿宋_GB2312" w:eastAsia="仿宋_GB2312" w:cs="仿宋_GB2312"/>
          <w:sz w:val="24"/>
        </w:rPr>
        <w:t>联系人：吴老师     联系电话：0578-3122859</w:t>
      </w:r>
    </w:p>
    <w:p>
      <w:pPr>
        <w:snapToGrid w:val="0"/>
        <w:spacing w:line="360" w:lineRule="auto"/>
        <w:ind w:firstLine="480" w:firstLineChars="200"/>
        <w:rPr>
          <w:rFonts w:hint="eastAsia" w:ascii="仿宋_GB2312" w:hAnsi="仿宋_GB2312" w:eastAsia="仿宋_GB2312" w:cs="仿宋_GB2312"/>
          <w:color w:val="000000" w:themeColor="text1"/>
          <w:sz w:val="24"/>
          <w:szCs w:val="24"/>
          <w:lang w:eastAsia="zh-CN"/>
        </w:rPr>
      </w:pPr>
      <w:r>
        <w:rPr>
          <w:rFonts w:hint="eastAsia" w:ascii="仿宋_GB2312" w:hAnsi="仿宋_GB2312" w:eastAsia="仿宋_GB2312" w:cs="仿宋_GB2312"/>
          <w:color w:val="000000" w:themeColor="text1"/>
          <w:sz w:val="24"/>
          <w:szCs w:val="24"/>
        </w:rPr>
        <w:t>3.同级政府采购监督管理部门名称：</w:t>
      </w:r>
      <w:bookmarkStart w:id="366" w:name="_GoBack"/>
      <w:bookmarkEnd w:id="366"/>
      <w:r>
        <w:rPr>
          <w:rFonts w:hint="eastAsia" w:ascii="仿宋_GB2312" w:hAnsi="仿宋_GB2312" w:eastAsia="仿宋_GB2312" w:cs="仿宋_GB2312"/>
          <w:color w:val="000000" w:themeColor="text1"/>
          <w:sz w:val="24"/>
          <w:szCs w:val="24"/>
          <w:lang w:eastAsia="zh-CN"/>
        </w:rPr>
        <w:t>缙云县财政局政府采购监管科</w:t>
      </w:r>
    </w:p>
    <w:p>
      <w:pPr>
        <w:tabs>
          <w:tab w:val="left" w:pos="540"/>
        </w:tabs>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联系人：姚新伟   监督投诉电话：0578-3318985    传真：0578-3318985</w:t>
      </w:r>
    </w:p>
    <w:p>
      <w:pPr>
        <w:tabs>
          <w:tab w:val="left" w:pos="540"/>
        </w:tabs>
        <w:snapToGrid w:val="0"/>
        <w:spacing w:line="360" w:lineRule="auto"/>
        <w:ind w:firstLine="51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地址:缙云县财政大楼6楼</w:t>
      </w:r>
    </w:p>
    <w:bookmarkEnd w:id="14"/>
    <w:p>
      <w:pPr>
        <w:tabs>
          <w:tab w:val="left" w:pos="540"/>
        </w:tabs>
        <w:snapToGrid w:val="0"/>
        <w:spacing w:line="360" w:lineRule="auto"/>
        <w:ind w:firstLine="510"/>
        <w:rPr>
          <w:rFonts w:ascii="仿宋_GB2312" w:hAnsi="仿宋_GB2312" w:eastAsia="仿宋_GB2312" w:cs="仿宋_GB2312"/>
          <w:color w:val="000000" w:themeColor="text1"/>
          <w:sz w:val="24"/>
          <w:szCs w:val="24"/>
        </w:rPr>
        <w:sectPr>
          <w:footerReference r:id="rId7" w:type="default"/>
          <w:pgSz w:w="11906" w:h="16838"/>
          <w:pgMar w:top="1418" w:right="1418" w:bottom="1418" w:left="1418" w:header="851" w:footer="851" w:gutter="0"/>
          <w:pgNumType w:start="1"/>
          <w:cols w:space="720" w:num="1"/>
          <w:docGrid w:linePitch="312" w:charSpace="0"/>
        </w:sectPr>
      </w:pPr>
      <w:bookmarkStart w:id="15" w:name="_Toc493956019"/>
    </w:p>
    <w:p>
      <w:pPr>
        <w:tabs>
          <w:tab w:val="left" w:pos="540"/>
        </w:tabs>
        <w:snapToGrid w:val="0"/>
        <w:spacing w:line="360" w:lineRule="auto"/>
        <w:ind w:firstLine="510"/>
        <w:rPr>
          <w:rFonts w:ascii="仿宋_GB2312" w:hAnsi="仿宋_GB2312" w:eastAsia="仿宋_GB2312" w:cs="仿宋_GB2312"/>
          <w:color w:val="000000" w:themeColor="text1"/>
          <w:sz w:val="24"/>
          <w:szCs w:val="24"/>
        </w:rPr>
        <w:sectPr>
          <w:type w:val="continuous"/>
          <w:pgSz w:w="11906" w:h="16838"/>
          <w:pgMar w:top="1418" w:right="1418" w:bottom="1418" w:left="1418" w:header="851" w:footer="851" w:gutter="0"/>
          <w:cols w:space="720" w:num="1"/>
          <w:titlePg/>
          <w:docGrid w:linePitch="312" w:charSpace="0"/>
        </w:sectPr>
      </w:pPr>
      <w:bookmarkStart w:id="16" w:name="_Toc530551805"/>
      <w:bookmarkStart w:id="17" w:name="_Toc531358960"/>
    </w:p>
    <w:p>
      <w:pPr>
        <w:pStyle w:val="43"/>
        <w:numPr>
          <w:ilvl w:val="0"/>
          <w:numId w:val="10"/>
        </w:numPr>
        <w:spacing w:before="0" w:after="0" w:line="360" w:lineRule="auto"/>
        <w:rPr>
          <w:rFonts w:ascii="仿宋_GB2312" w:hAnsi="仿宋_GB2312" w:eastAsia="仿宋_GB2312" w:cs="仿宋_GB2312"/>
          <w:color w:val="000000" w:themeColor="text1"/>
          <w:sz w:val="36"/>
          <w:szCs w:val="36"/>
        </w:rPr>
      </w:pPr>
      <w:bookmarkStart w:id="18" w:name="_Toc62052381"/>
      <w:r>
        <w:rPr>
          <w:rFonts w:hint="eastAsia" w:ascii="仿宋_GB2312" w:hAnsi="仿宋_GB2312" w:eastAsia="仿宋_GB2312" w:cs="仿宋_GB2312"/>
          <w:color w:val="000000" w:themeColor="text1"/>
          <w:sz w:val="36"/>
          <w:szCs w:val="36"/>
        </w:rPr>
        <w:t>招标需求</w:t>
      </w:r>
      <w:bookmarkEnd w:id="15"/>
      <w:bookmarkEnd w:id="16"/>
      <w:bookmarkEnd w:id="17"/>
      <w:bookmarkEnd w:id="18"/>
    </w:p>
    <w:p>
      <w:pPr>
        <w:spacing w:line="360" w:lineRule="auto"/>
        <w:ind w:firstLine="360" w:firstLineChars="150"/>
        <w:rPr>
          <w:rFonts w:ascii="仿宋_GB2312" w:hAnsi="仿宋_GB2312" w:eastAsia="仿宋_GB2312" w:cs="仿宋_GB2312"/>
          <w:sz w:val="24"/>
          <w:szCs w:val="24"/>
        </w:rPr>
      </w:pPr>
      <w:bookmarkStart w:id="19" w:name="_Toc530551819"/>
      <w:bookmarkStart w:id="20" w:name="_Toc493956031"/>
      <w:bookmarkStart w:id="21" w:name="_Toc531358974"/>
      <w:bookmarkStart w:id="22" w:name="_Toc409683143"/>
      <w:r>
        <w:rPr>
          <w:rFonts w:hint="eastAsia" w:ascii="仿宋_GB2312" w:hAnsi="仿宋_GB2312" w:eastAsia="仿宋_GB2312" w:cs="仿宋_GB2312"/>
          <w:sz w:val="24"/>
          <w:szCs w:val="24"/>
        </w:rPr>
        <w:t>缙云县教育下属134所高、中、小学校、幼儿园（含教育点），派驻保安员提供校园安保服务。祥见以下服务内容及数量。</w:t>
      </w:r>
    </w:p>
    <w:p>
      <w:pPr>
        <w:snapToGrid w:val="0"/>
        <w:spacing w:line="360" w:lineRule="auto"/>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一、采购内容及数量</w:t>
      </w:r>
    </w:p>
    <w:tbl>
      <w:tblPr>
        <w:tblStyle w:val="4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969"/>
        <w:gridCol w:w="155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396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采购内容（学校）</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数量（位）</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缙云县实验幼儿园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缙云县机关幼儿园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缙云县新区实验幼儿园教育集团</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缙云县壶镇中心幼儿园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缙云县新建镇中心幼儿园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缙云县前路乡中心幼儿园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缙云县双溪口乡中心幼儿园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缙云县胡源乡中心幼儿园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缙云县大源镇中心幼儿园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缙云县大洋镇中心幼儿园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缙云县溶江乡幼儿园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缙云县岭口幼儿园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缙云县实验小学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缙云县紫薇小学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缙云县水南小学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缙云县城北小学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缙云县第二实验小学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缙云县团结小学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缙云县宫前小学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缙云县湖川小学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缙云县南顿小学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缙云县上王小学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缙云县坑沿小学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缙云县白竹小学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缙云县左库小学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缙云县唐市小学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缙云县新建小学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缙云县笕川小学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缙云县马渡小学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缙云县河阳小学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缙云县</w:t>
            </w:r>
            <w:r>
              <w:rPr>
                <w:rFonts w:hint="eastAsia" w:ascii="仿宋_GB2312" w:hAnsi="仿宋_GB2312" w:eastAsia="仿宋_GB2312" w:cs="仿宋_GB2312"/>
                <w:sz w:val="24"/>
                <w:szCs w:val="24"/>
              </w:rPr>
              <w:t>凝碧小学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缙云县丹址小学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缙云县葛湖小学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缙云县舒洪小学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缙云县下小溪小学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缙云县碧川小学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缙云县东渡小学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缙云县长坑小学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缙云县兆岸小学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缙云县方川小学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缙云县靖岳小学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缙云县岱石小学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缙云县大源小学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缙云县七里小学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缙云县前路小学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缙云县三溪小学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缙云县溶江乡小学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缙云县双溪口小学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缙云县胡村小学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缙云县章村小学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缙云县方溪小学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缙云县石笕小学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缙云县仙都小学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缙云县实验中学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缙云县二中(初中)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缙云县盘溪中学(初中)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缙云县新建中学(初中)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缙云县壶滨初级中学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缙云县湖川初级中学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缙云县新碧初级中学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缙云县大洋学校(初中)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缙云县东渡初级中学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缙云县东方学校（初中）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缙云县缙云中学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缙云县仙都中学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缙云县壶镇中学</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缙云县职业中等专业学校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缙云县工艺美术学校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缙云县缙云电大分校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缙云县培智学校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缙云县县进修学校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缙云县瑞杰实验学校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缙云县文泽学校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缙云县</w:t>
            </w:r>
            <w:r>
              <w:rPr>
                <w:rFonts w:hint="eastAsia" w:ascii="仿宋_GB2312" w:hAnsi="仿宋_GB2312" w:eastAsia="仿宋_GB2312" w:cs="仿宋_GB2312"/>
                <w:sz w:val="24"/>
                <w:szCs w:val="24"/>
              </w:rPr>
              <w:t>五云街道中心幼儿园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缙云县</w:t>
            </w:r>
            <w:r>
              <w:rPr>
                <w:rFonts w:hint="eastAsia" w:ascii="仿宋_GB2312" w:hAnsi="仿宋_GB2312" w:eastAsia="仿宋_GB2312" w:cs="仿宋_GB2312"/>
                <w:sz w:val="24"/>
                <w:szCs w:val="24"/>
              </w:rPr>
              <w:t>五云街道宝宝幼儿园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缙云县</w:t>
            </w:r>
            <w:r>
              <w:rPr>
                <w:rFonts w:hint="eastAsia" w:ascii="仿宋_GB2312" w:hAnsi="仿宋_GB2312" w:eastAsia="仿宋_GB2312" w:cs="仿宋_GB2312"/>
                <w:sz w:val="24"/>
                <w:szCs w:val="24"/>
              </w:rPr>
              <w:t>五云街道红太阳幼儿园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缙云县</w:t>
            </w:r>
            <w:r>
              <w:rPr>
                <w:rFonts w:hint="eastAsia" w:ascii="仿宋_GB2312" w:hAnsi="仿宋_GB2312" w:eastAsia="仿宋_GB2312" w:cs="仿宋_GB2312"/>
                <w:sz w:val="24"/>
                <w:szCs w:val="24"/>
              </w:rPr>
              <w:t>五云街道金苹果幼儿园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缙云县</w:t>
            </w:r>
            <w:r>
              <w:rPr>
                <w:rFonts w:hint="eastAsia" w:ascii="仿宋_GB2312" w:hAnsi="仿宋_GB2312" w:eastAsia="仿宋_GB2312" w:cs="仿宋_GB2312"/>
                <w:sz w:val="24"/>
                <w:szCs w:val="24"/>
              </w:rPr>
              <w:t>五云街道陈瑛幼儿园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缙云县五云街道爱儿乐幼儿园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缙云县五云街道新爱婴幼儿园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缙云县五云街道天才宝贝幼儿园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缙云县五云街道周村幼儿园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缙云县五云街道金娃娃幼儿园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缙云县五云街道双龙幼儿园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缙云县五云街道白岩幼儿园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缙云县七里乡中心幼儿园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缙云县七里乡兴兴幼儿园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缙云县五云街道宝贝你好幼儿园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缙云县新区和泰城幼儿园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缙云县东渡镇敏丽幼儿园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缙云县东渡镇中心幼儿园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缙云县东渡镇兆岸幼儿园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缙云县新碧实验幼儿园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缙云县新碧街道中心幼儿园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缙云县新碧农管处碧川幼儿园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缙云县新碧农管处新蕾幼儿园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缙云县新碧农管处苗苗幼儿园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缙云县新碧农管处新尚幼儿园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缙云县新碧农管处哈哈幼儿园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缙云县新碧街道姓姚幼儿园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缙云县新碧街道宅基幼儿园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缙云县新碧街道马渡幼儿园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缙云县新建镇育星幼儿园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缙云县新建镇游乐城幼儿园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缙云县新建镇快乐宝贝幼儿园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缙云县新建镇天添幼儿园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缙云县新建镇三岭下幼儿园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缙云县新建镇小天使幼儿园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缙云县新建镇秋环幼儿园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缙云县新建镇和源幼儿园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缙云县新建镇劲草幼儿园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缙云县新建镇张公桥幼儿园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缙云县新建镇河畔幼儿园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缙云县舒洪镇中心幼儿园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缙云县壶镇镇大拇指幼儿园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缙云县壶镇镇群群幼儿园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缙云县壶镇镇童星幼儿园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缙云县壶镇镇小哈佛幼儿园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缙云县壶镇镇好孩子幼儿园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缙云县壶镇镇小太阳幼儿园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缙云县壶镇镇天乐幼儿园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缙云县壶镇镇多可爱幼儿园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缙云县壶镇镇阳光幼儿园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缙云县壶镇镇宝宝幼儿园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缙云县壶镇镇英英幼儿园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126</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缙云县壶镇镇乖乖幼儿园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127</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缙云县壶镇镇兰兰幼儿园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128</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缙云县壶镇镇白竹幼儿园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129</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缙云县壶镇镇团结育苗幼儿园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130</w:t>
            </w:r>
          </w:p>
        </w:tc>
        <w:tc>
          <w:tcPr>
            <w:tcW w:w="3969"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天喜控股集团有限公司乐业幼儿园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131</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缙云县东方镇中心幼儿园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132</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缙云县东方小精灵幼儿园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133</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缙云县东方横塘岸幼儿园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134</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缙云县仙都幼儿园</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135</w:t>
            </w: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2021年预留增加保安数</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c>
          <w:tcPr>
            <w:tcW w:w="39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155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270</w:t>
            </w:r>
          </w:p>
        </w:tc>
        <w:tc>
          <w:tcPr>
            <w:tcW w:w="2212"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_GB2312" w:eastAsia="仿宋_GB2312" w:cs="仿宋_GB2312"/>
                <w:color w:val="000000"/>
                <w:sz w:val="24"/>
                <w:szCs w:val="24"/>
              </w:rPr>
            </w:pPr>
          </w:p>
        </w:tc>
      </w:tr>
    </w:tbl>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备注：以上保安岗位需按实际服务需求调整或增减保安人数，按实际调整或增减时间按实结算项目经费。</w:t>
      </w:r>
      <w:bookmarkStart w:id="23" w:name="_Toc445112994"/>
    </w:p>
    <w:bookmarkEnd w:id="23"/>
    <w:p>
      <w:pPr>
        <w:widowControl/>
        <w:spacing w:line="360" w:lineRule="auto"/>
        <w:rPr>
          <w:rFonts w:ascii="仿宋_GB2312" w:hAnsi="仿宋_GB2312" w:eastAsia="仿宋_GB2312" w:cs="仿宋_GB2312"/>
          <w:b/>
          <w:bCs/>
          <w:kern w:val="0"/>
          <w:sz w:val="30"/>
          <w:szCs w:val="30"/>
          <w:lang w:val="zh-CN"/>
        </w:rPr>
      </w:pPr>
      <w:bookmarkStart w:id="24" w:name="_Toc445112995"/>
      <w:r>
        <w:rPr>
          <w:rFonts w:hint="eastAsia" w:ascii="仿宋_GB2312" w:hAnsi="仿宋_GB2312" w:eastAsia="仿宋_GB2312" w:cs="仿宋_GB2312"/>
          <w:b/>
          <w:bCs/>
          <w:kern w:val="0"/>
          <w:sz w:val="30"/>
          <w:szCs w:val="30"/>
          <w:lang w:val="zh-CN"/>
        </w:rPr>
        <w:t>二 服务内容及要求</w:t>
      </w:r>
    </w:p>
    <w:p>
      <w:pPr>
        <w:widowControl/>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1、服务内容:</w:t>
      </w:r>
    </w:p>
    <w:p>
      <w:pPr>
        <w:widowControl/>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熟悉周边的环境，能处理和应对公共秩序维护工作，能正确使用各类消防、物防、技防器械和设备，能够熟悉、掌握各类刑事、治安案件和各类灾害事故的应急预案；来人来访的通报、证件检验、登记、报刊信件收发等，快递及包裹原则上由收件人亲自签收，得到收件人授权后方能代为签收，并按规范记录接收信息；门卫、守护和巡逻，维护公共秩序；处置治安及其他突发事件；负责道路交通管理、机动车和非机动车停放管理；负责防盗、防火管理；积极主动的配合、服从对口管理部门的临时应急调度。</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2、服务质量标准:</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(1)门卫值班</w:t>
      </w:r>
    </w:p>
    <w:p>
      <w:pPr>
        <w:widowControl/>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上岗时佩戴统一标志，按需求穿戴统一制服（精致），装备佩戴规范，仪容仪表规范整齐，当值时坐姿挺直，站岗时不倚不靠。熟悉技防、物防设施设备操作。文明执勤，训练有素，言语规范，认真负责；配备对讲装置和其他必备的安全护卫器械。出入口安排24小时值勤，建立传达、保安、车辆、道路及公共秩序管理等制度。用语规范，礼貌待客，文明工作。严格验证、登记制度，杜绝闲杂人员进入行政区域内，维护行政区域安全、正常的工作环境。对物品进出实施分类管理，实行物品进出审验制度，杜绝危险物品进入行政区域内。</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(2)巡查</w:t>
      </w:r>
    </w:p>
    <w:p>
      <w:pPr>
        <w:widowControl/>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管辖区域以内安排24小时巡查。明确巡查工作职责，规范巡视工作流程，制定相对固定的巡视路线，对重要区域、部位、设备机房进行重点巡视并记录巡视情况，及时发现和处置各种安全和事故隐患。巡视时必须使用巡更设备。监控室应保持巡更记录。在接到监控室发出的指令后，巡视人员应及时到达事发现场，采取相应措施妥善处理；如巡视时发现异常情况，应立即通知有关部门并在现场采取必要措施，随时准备启动并执行相应的应急预案。</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 停车管理</w:t>
      </w:r>
    </w:p>
    <w:p>
      <w:pPr>
        <w:widowControl/>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管辖区域设置行车指示标志，规定车辆行驶路线，指定车辆停放区域，非机动车应实行定点停放。对进出管辖区域的各类车辆进行管理，维护交通秩序，保证车辆有序通行、有序停放。</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 突发事件处理</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按照要求制订各类突发事件应急预案，并将预案内容在保安工作场所张贴。每年组织不少于1次的突发事件应急演习。当发生台风、暴雨等灾害性天气及其他危害公共突发事件时，按照应急预案执行。各岗位人员必须按规定实行岗位警戒，根据不同突发事件的现场情况进行应变处理，在有关部门到达现场前，确保人身安全，减少财产损失，并全力协助处理相关事宜。对待上访人员做到耐心说服，及时报告有关部门予以妥善处置。</w:t>
      </w:r>
    </w:p>
    <w:p>
      <w:pPr>
        <w:widowControl/>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注：以上所有的工作，均需建立台账制度以备查与考核。</w:t>
      </w:r>
    </w:p>
    <w:p>
      <w:pPr>
        <w:widowControl/>
        <w:autoSpaceDE w:val="0"/>
        <w:autoSpaceDN w:val="0"/>
        <w:adjustRightInd w:val="0"/>
        <w:spacing w:line="360" w:lineRule="auto"/>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3、 其他：</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（1）投标人应制订具体的质量保证措施及相关服务的承诺。如因服务质量未达到目标，供应商应因此承担责任和经济赔偿。</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投标单位应根据采购单位服务岗位的要求提供服务人员，一般服务人员年龄男同志18－55周岁（含）、女同志18－50周岁（含），但实际执行过程中须符合上级相关部门的有关规定。服务人员良好沟通能力、心理承受能力，身体健康、仪表端庄、品德端正、遵章守纪，无违法违纪行为，工作细致、有耐心，服务态度亲切，服务意识强，有责任心，善于沟通，服从管理，具有良好的团队合作精神。服务人员基本培训由投标单位负责实施，业务培训由采购单位统一实施。</w:t>
      </w:r>
    </w:p>
    <w:p>
      <w:pPr>
        <w:adjustRightInd w:val="0"/>
        <w:snapToGrid w:val="0"/>
        <w:spacing w:line="360" w:lineRule="auto"/>
        <w:ind w:firstLine="480" w:firstLineChars="20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3）服务人员待遇，中标单位未按《中华人民共和国劳动法》等相关规定给派遣人员交纳社保五险并按月发放工资，工资标准不得低于当地最低工资标准的规定发放，采购单位有权终止合同，同时投标人应承担责任和经济赔偿及终止合同导致损失的经济赔偿责任。</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投标人应制订具体的质量保证措施及相关服务承诺。服务方所有的工作除应按服务方的内部流程实施外还应接受采购单位或第三方的检查。服务方达不到采购单位要求及各项服务承诺（如年龄状况、身体状况、技能、工作履历等），采购单位有权要求其整改，同时投标人应承担责任和经济赔偿（扣款或终止合同）。</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（5）服务方须在合同签订前须提供管理保安等重要岗位人员的相关有效证件和信息，如果服务方不能提供，则采购单位有权终止合同签订。</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按要求和事项发生量及时配备足够和胜任的相关管理和服务人员，并保持人员的稳定。遇保安调动或辞职时，供应商须提前10天告知采购单位并得到同意后才能更换，按要求及时补充相应人员，做好交接班工作。对采购单位认为无能力、工作失职，应立即调换。岗位人数不足时，按相应岗位成本扣除服务费。</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（7）按国家和当地政府有关劳动法规、条例，向保安服务人员提供相应工种的劳动工资、加班工资、劳动保护等待遇。</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（8）保安服务人员上岗时须统一着装，体现新时代保安特色，并经采购单位认可。</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（9）为提高保安服务水平，所有保安服务人员在服务期间按岗位要求进行定期与不定期培训。</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（10）服务方需建立岗前培训制度，并通过考试方式取得上岗证后准许上岗。</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（11）服务方应承诺在合同期内，按双方约定提供保安服务，并承担相应的责任。</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（12）采购单位工作人员及其他保安使用人对中标单位的满意率达到95％，采购单位可随时要求成交人在采购单位的监督下进行满意率调查。</w:t>
      </w:r>
    </w:p>
    <w:p>
      <w:pPr>
        <w:adjustRightInd w:val="0"/>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（13）各投标人须按《保安服务管理条例》及其他国家有关标准和规范完成采购文件要求的保安管理工作。</w:t>
      </w:r>
    </w:p>
    <w:p>
      <w:pPr>
        <w:widowControl/>
        <w:autoSpaceDE w:val="0"/>
        <w:autoSpaceDN w:val="0"/>
        <w:adjustRightIn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4、保安服务应达到的各项指标：</w:t>
      </w:r>
    </w:p>
    <w:p>
      <w:pPr>
        <w:adjustRightIn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（1）基本杜绝火灾责任事故和刑事案件；</w:t>
      </w:r>
    </w:p>
    <w:p>
      <w:pPr>
        <w:adjustRightIn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（2）服务有效投诉少于1%，处理率100%；</w:t>
      </w:r>
    </w:p>
    <w:p>
      <w:pPr>
        <w:adjustRightIn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（3）满意率95%以上；</w:t>
      </w:r>
    </w:p>
    <w:p>
      <w:pPr>
        <w:adjustRightIn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（4）保卫巡查人员出勤率100%。</w:t>
      </w:r>
    </w:p>
    <w:p>
      <w:pPr>
        <w:adjustRightIn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5、保安服务费用及财务管理要求：</w:t>
      </w:r>
    </w:p>
    <w:p>
      <w:pPr>
        <w:adjustRightIn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（1）保安服务费用以签订的合同价为准。其中，分项目费用包括采购单位本次保安服务涉及的单项服务内容。</w:t>
      </w:r>
    </w:p>
    <w:p>
      <w:pPr>
        <w:adjustRightIn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（2）服务方需提供相关所需保安设备及其它安全防护器械。</w:t>
      </w:r>
    </w:p>
    <w:p>
      <w:pPr>
        <w:adjustRightIn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（3）供应商要具备完善的财务管理制度，制定财务预算，年终要进行财务专项决算并进行财务审计，审计结果报采购单位。</w:t>
      </w:r>
    </w:p>
    <w:p>
      <w:pPr>
        <w:adjustRightIn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6、相关场地提供：</w:t>
      </w:r>
    </w:p>
    <w:p>
      <w:pPr>
        <w:adjustRightIn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采购单位免费提供保安服务的办公场地。</w:t>
      </w:r>
    </w:p>
    <w:p>
      <w:pPr>
        <w:adjustRightIn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7、检查与考核：</w:t>
      </w:r>
    </w:p>
    <w:p>
      <w:pPr>
        <w:adjustRightInd w:val="0"/>
        <w:snapToGri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应制订具体的质量保证措施及相关服务承诺。供应商所有的工作除应按供应商的内部流程实施外，还应接受采购人或第三方的随时检查。如因质量未达到目标，采购人有权要求其整改，同时供应商应承担责任和经济赔偿（扣款或终止合同）。</w:t>
      </w:r>
    </w:p>
    <w:p>
      <w:pPr>
        <w:snapToGrid w:val="0"/>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采购单位定期和不定期地对供应商保安服务进行检查和抽查，检查记录和整改时限反馈供应商。并每季对“保卫巡查服务”内容进行考核。</w:t>
      </w:r>
    </w:p>
    <w:p>
      <w:pPr>
        <w:adjustRightInd w:val="0"/>
        <w:spacing w:line="360" w:lineRule="auto"/>
        <w:ind w:firstLine="480" w:firstLineChars="20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8、质量保证及售后服务：</w:t>
      </w:r>
    </w:p>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在合同履行期间，保安人员单方面与投标单位解除合同的，投标单位应提前15日告知采购单位，并在上述人员离岗前予以补充。采购单位按规定要求投标单位调换进驻人员的，投标单位应在3日内安排符合原招聘要求的人员进行补充。</w:t>
      </w:r>
    </w:p>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不得没收、暂扣管理对象的物品或工具，不得以任何名义对管理对象进行处罚或收取费用。在工作中发生纠纷时，应及时报告采购单位保安主管部门。配合采购单位和有关部门接受、组织日常检查考核，并确认考核结果。独立承担工作中的安全责任和民事责任。应保质保量完成采购单位安排的指令性任务。接受社会监督，对存在的问题在指定时间内整改到位，并将整改结果报采购单位；</w:t>
      </w:r>
    </w:p>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（3）中标单位服务人员发生违章、违纪、不服从管理等情形的，采购单位应在绩效考核中予以反映，中标单位应按考核结果给予扣发奖金等相应处罚，情节严重的，采购单位有权要求投标单位调换人员。</w:t>
      </w:r>
    </w:p>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（4）中标单位对派遣人员的应聘、录用、离职等管理档案规范，手续齐全，相应资料必须报采购单位备案。</w:t>
      </w:r>
    </w:p>
    <w:p>
      <w:pPr>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（5）中标单位对派遣人员应符合《劳动法》用工管理规定，须按规定缴纳社会五大保险，工资发放标准不得低于当地最低保障工资基数。</w:t>
      </w:r>
    </w:p>
    <w:p>
      <w:pPr>
        <w:widowControl/>
        <w:spacing w:line="360"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（6）增补及续约：采购单位和中标方双方无异议，可按本项目中标结果增补或续约，签订（补充）合同，并报财政部门备案。</w:t>
      </w:r>
    </w:p>
    <w:p>
      <w:pPr>
        <w:pStyle w:val="45"/>
        <w:ind w:firstLine="241"/>
        <w:jc w:val="left"/>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三、校园保安工作职责</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1、上岗执勤保安必须穿着统一的保安制服，佩戴规定的保安标志、装备、上岗证，做到仪容严整。</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2、按时交接班，做到按校园的规定时间提前10分钟到岗，推迟10分钟下班。</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3、当班保安员若遇特殊情况需请假的，必须向保安公司所属大队长和学校分管领导请假，经同意后方可离开。</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3、在学校上学、放学高峰期打开大门，执勤保安一律全副武装并站在门边管理，（防剌服在早上时间段必须穿戴，其他时间段看气候而定）。其他时间段人员进出开小门管理，并做到随开随关。</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4、学生进出管理：</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（1）上课期间（包括课间）学生一律不得外出校门，有事外出的学生一律凭班主任请假条放行，执勤保安要做好请假条的核对签名工作，请假学生回校后收回。</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（2）幼儿园的幼生进出一律实行一带一管理（既一名家长陪带一名幼生），没有家长陪带的幼生一律不得进出校门，保安做好控制管理。</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5、外来人员及车辆进出管理：</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（1）做到文明礼貌接待外来人员，并与相关人员联系经同意后方可进校，坚持原则要求做好身份核实和登记工作。 </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（2）对闹事者、小商小贩、推销资料人员、捡破烂人员、神经病人、醉酒者等危害人员一律不得放入校园。</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热情接待学生家长来访，上课期间原则上不准进校，请其在值班室登记后等待，下课前3分钟再让其进校。家长委托转交的物品应及时办理好登记手续，并在物品上注明接收人姓名，采取电话联系班主任或小黑板通知领物人。经核对后方可领取。</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（4）对出入的可疑人员要进行盘问了解，确认身份后做好记录，并及时向保安公司所属大队长及学校政教处汇报。</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（5）非本校车辆原则上不得进入校园，若因公务需要，经校长或政教处批准方可同意放入，并做好指挥其停放在规定的地点。</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（6）维护学校门口的现场交通秩序，在上学、放学人员高峰期期间，接送学生车辆一律不得进入大门，要求车辆停放在门外指定的区域接送，做好人、车分离式管理，确保师生交通安全和道路畅通。</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保安人员对值勤区域内发生暴力案件及其他不法侵害案件应及时制止，并迅速向110报警及通知相关分管领导，采取措施控制事态扩大，掌握以减少损失、大事化小，小事化无的处置原则，同时要做好现场保护。</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7、按规定时间做好技防报警装置的设防、撤防工作，每星期不下于一次对技防报警器材进行性能检查，并做好相关记录，发现异常及时报告相关分管理领导。</w:t>
      </w:r>
    </w:p>
    <w:p>
      <w:pPr>
        <w:pStyle w:val="45"/>
        <w:spacing w:after="0"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8、做好值班室和门口区域的卫生打扫工作。</w:t>
      </w:r>
    </w:p>
    <w:p>
      <w:pPr>
        <w:pStyle w:val="45"/>
        <w:spacing w:after="0" w:line="360" w:lineRule="auto"/>
        <w:ind w:firstLine="480" w:firstLineChars="200"/>
        <w:rPr>
          <w:rFonts w:ascii="仿宋_GB2312" w:hAnsi="仿宋_GB2312" w:eastAsia="仿宋_GB2312" w:cs="仿宋_GB2312"/>
        </w:rPr>
      </w:pPr>
      <w:r>
        <w:rPr>
          <w:rFonts w:hint="eastAsia" w:ascii="仿宋_GB2312" w:hAnsi="仿宋_GB2312" w:eastAsia="仿宋_GB2312" w:cs="仿宋_GB2312"/>
          <w:sz w:val="24"/>
          <w:szCs w:val="24"/>
        </w:rPr>
        <w:t>9、做好完成学校领导临时交办范围内的其他工作。</w:t>
      </w:r>
    </w:p>
    <w:p>
      <w:pPr>
        <w:widowControl/>
        <w:spacing w:line="360" w:lineRule="auto"/>
        <w:ind w:firstLine="241" w:firstLineChars="1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四、商务要求</w:t>
      </w:r>
      <w:bookmarkEnd w:id="24"/>
    </w:p>
    <w:p>
      <w:pPr>
        <w:widowControl/>
        <w:spacing w:line="360" w:lineRule="auto"/>
        <w:ind w:firstLine="361" w:firstLineChars="150"/>
        <w:rPr>
          <w:rFonts w:ascii="仿宋_GB2312" w:hAnsi="仿宋_GB2312" w:eastAsia="仿宋_GB2312" w:cs="仿宋_GB2312"/>
          <w:bCs/>
          <w:color w:val="000000"/>
          <w:sz w:val="24"/>
          <w:u w:val="single"/>
        </w:rPr>
        <w:sectPr>
          <w:headerReference r:id="rId8" w:type="first"/>
          <w:footerReference r:id="rId9" w:type="first"/>
          <w:pgSz w:w="11906" w:h="16838"/>
          <w:pgMar w:top="1418" w:right="1418" w:bottom="1418" w:left="1418" w:header="851" w:footer="851" w:gutter="0"/>
          <w:cols w:space="720" w:num="1"/>
          <w:docGrid w:linePitch="312" w:charSpace="0"/>
        </w:sectPr>
      </w:pPr>
      <w:r>
        <w:rPr>
          <w:rFonts w:hint="eastAsia" w:ascii="仿宋_GB2312" w:hAnsi="仿宋_GB2312" w:eastAsia="仿宋_GB2312" w:cs="仿宋_GB2312"/>
          <w:b/>
          <w:color w:val="000000"/>
          <w:kern w:val="0"/>
          <w:sz w:val="24"/>
        </w:rPr>
        <w:t>付款方式：</w:t>
      </w:r>
      <w:r>
        <w:rPr>
          <w:rFonts w:hint="eastAsia" w:ascii="仿宋_GB2312" w:hAnsi="仿宋_GB2312" w:eastAsia="仿宋_GB2312" w:cs="仿宋_GB2312"/>
          <w:bCs/>
          <w:color w:val="000000"/>
          <w:sz w:val="24"/>
          <w:u w:val="single"/>
        </w:rPr>
        <w:t>分两次付款，第一次支付合同总金额的50%，付款时间在4月底之前；第二次支付剩余的合同总金额（不计息），付款时间在10月底之前，每次付款具体日期由甲方确定。</w:t>
      </w:r>
    </w:p>
    <w:p>
      <w:pPr>
        <w:pStyle w:val="43"/>
        <w:spacing w:before="0" w:after="0" w:line="360" w:lineRule="auto"/>
        <w:rPr>
          <w:rFonts w:ascii="仿宋_GB2312" w:hAnsi="仿宋_GB2312" w:eastAsia="仿宋_GB2312" w:cs="仿宋_GB2312"/>
          <w:color w:val="000000" w:themeColor="text1"/>
          <w:sz w:val="36"/>
          <w:szCs w:val="36"/>
        </w:rPr>
      </w:pPr>
      <w:bookmarkStart w:id="25" w:name="_Toc62052382"/>
      <w:r>
        <w:rPr>
          <w:rFonts w:hint="eastAsia" w:ascii="仿宋_GB2312" w:hAnsi="仿宋_GB2312" w:eastAsia="仿宋_GB2312" w:cs="仿宋_GB2312"/>
          <w:color w:val="000000" w:themeColor="text1"/>
          <w:sz w:val="36"/>
          <w:szCs w:val="36"/>
        </w:rPr>
        <w:t>第三章  投标人须知</w:t>
      </w:r>
      <w:bookmarkEnd w:id="19"/>
      <w:bookmarkEnd w:id="20"/>
      <w:bookmarkEnd w:id="21"/>
      <w:bookmarkEnd w:id="22"/>
      <w:bookmarkEnd w:id="25"/>
    </w:p>
    <w:p>
      <w:pPr>
        <w:pStyle w:val="43"/>
        <w:spacing w:after="240"/>
        <w:jc w:val="left"/>
        <w:outlineLvl w:val="1"/>
        <w:rPr>
          <w:rFonts w:ascii="仿宋_GB2312" w:hAnsi="仿宋_GB2312" w:eastAsia="仿宋_GB2312" w:cs="仿宋_GB2312"/>
          <w:color w:val="000000" w:themeColor="text1"/>
          <w:sz w:val="28"/>
          <w:szCs w:val="28"/>
        </w:rPr>
      </w:pPr>
      <w:bookmarkStart w:id="26" w:name="_Toc531358975"/>
      <w:bookmarkStart w:id="27" w:name="_Toc486423882"/>
      <w:bookmarkStart w:id="28" w:name="_Toc493956032"/>
      <w:bookmarkStart w:id="29" w:name="_Toc530551820"/>
      <w:bookmarkStart w:id="30" w:name="_Toc62052383"/>
      <w:bookmarkStart w:id="31" w:name="EB4c7125c6dc654ed08b5f32dccfe34746"/>
      <w:bookmarkStart w:id="32" w:name="_Toc493956033"/>
      <w:r>
        <w:rPr>
          <w:rFonts w:hint="eastAsia" w:ascii="仿宋_GB2312" w:hAnsi="仿宋_GB2312" w:eastAsia="仿宋_GB2312" w:cs="仿宋_GB2312"/>
          <w:color w:val="000000" w:themeColor="text1"/>
          <w:sz w:val="28"/>
          <w:szCs w:val="28"/>
        </w:rPr>
        <w:t>投标人须知前附表</w:t>
      </w:r>
      <w:bookmarkEnd w:id="26"/>
      <w:bookmarkEnd w:id="27"/>
      <w:bookmarkEnd w:id="28"/>
      <w:bookmarkEnd w:id="29"/>
      <w:r>
        <w:rPr>
          <w:rFonts w:hint="eastAsia" w:ascii="仿宋_GB2312" w:hAnsi="仿宋_GB2312" w:eastAsia="仿宋_GB2312" w:cs="仿宋_GB2312"/>
          <w:color w:val="000000" w:themeColor="text1"/>
          <w:sz w:val="28"/>
          <w:szCs w:val="28"/>
        </w:rPr>
        <w:t>（一）</w:t>
      </w:r>
      <w:bookmarkEnd w:id="30"/>
    </w:p>
    <w:tbl>
      <w:tblPr>
        <w:tblStyle w:val="47"/>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922" w:type="dxa"/>
            <w:vAlign w:val="center"/>
          </w:tcPr>
          <w:p>
            <w:pPr>
              <w:ind w:right="-86" w:rightChars="-41"/>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条款号</w:t>
            </w:r>
          </w:p>
        </w:tc>
        <w:tc>
          <w:tcPr>
            <w:tcW w:w="1560" w:type="dxa"/>
            <w:vAlign w:val="center"/>
          </w:tcPr>
          <w:p>
            <w:pPr>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条款名称</w:t>
            </w:r>
          </w:p>
        </w:tc>
        <w:tc>
          <w:tcPr>
            <w:tcW w:w="6769" w:type="dxa"/>
            <w:vAlign w:val="center"/>
          </w:tcPr>
          <w:p>
            <w:pPr>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1.2.1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采购人</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1.2.2</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采购代理机构</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1.4.1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联合体投标</w:t>
            </w:r>
          </w:p>
        </w:tc>
        <w:tc>
          <w:tcPr>
            <w:tcW w:w="6769" w:type="dxa"/>
            <w:vAlign w:val="center"/>
          </w:tcPr>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eq \o\ac(□,√)</w:instrTex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color w:val="000000" w:themeColor="text1"/>
                <w:sz w:val="24"/>
                <w:szCs w:val="24"/>
              </w:rPr>
              <w:t>不接受；</w:t>
            </w:r>
          </w:p>
          <w:p>
            <w:pPr>
              <w:numPr>
                <w:ilvl w:val="0"/>
                <w:numId w:val="11"/>
              </w:num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1.7.1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现场踏勘</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eq \o\ac(□,√)</w:instrTex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color w:val="000000" w:themeColor="text1"/>
                <w:sz w:val="24"/>
                <w:szCs w:val="24"/>
              </w:rPr>
              <w:t xml:space="preserve"> 不组织。</w:t>
            </w:r>
          </w:p>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sym w:font="Wingdings 2" w:char="F0A3"/>
            </w:r>
            <w:r>
              <w:rPr>
                <w:rFonts w:hint="eastAsia" w:ascii="仿宋_GB2312" w:hAnsi="仿宋_GB2312" w:eastAsia="仿宋_GB2312" w:cs="仿宋_GB2312"/>
                <w:bCs/>
                <w:color w:val="000000" w:themeColor="text1"/>
                <w:sz w:val="24"/>
                <w:szCs w:val="24"/>
              </w:rPr>
              <w:t xml:space="preserve"> 组织，详见第二章招标需求。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1.8.1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答疑会</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eq \o\ac(□,√)</w:instrTex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color w:val="000000" w:themeColor="text1"/>
                <w:sz w:val="24"/>
                <w:szCs w:val="24"/>
              </w:rPr>
              <w:t xml:space="preserve"> 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1.9.1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分包</w:t>
            </w:r>
          </w:p>
        </w:tc>
        <w:tc>
          <w:tcPr>
            <w:tcW w:w="6769" w:type="dxa"/>
          </w:tcPr>
          <w:p>
            <w:pPr>
              <w:ind w:left="-113" w:leftChars="-54" w:right="-107" w:rightChars="-51" w:firstLine="120" w:firstLineChars="5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eq \o\ac(□,</w:instrText>
            </w:r>
            <w:r>
              <w:rPr>
                <w:rFonts w:hint="eastAsia" w:ascii="仿宋_GB2312" w:hAnsi="仿宋_GB2312" w:eastAsia="仿宋_GB2312" w:cs="仿宋_GB2312"/>
                <w:bCs/>
                <w:color w:val="000000" w:themeColor="text1"/>
                <w:position w:val="2"/>
                <w:sz w:val="16"/>
                <w:szCs w:val="24"/>
              </w:rPr>
              <w:instrText xml:space="preserve">√</w:instrText>
            </w:r>
            <w:r>
              <w:rPr>
                <w:rFonts w:hint="eastAsia" w:ascii="仿宋_GB2312" w:hAnsi="仿宋_GB2312" w:eastAsia="仿宋_GB2312" w:cs="仿宋_GB2312"/>
                <w:bCs/>
                <w:color w:val="000000" w:themeColor="text1"/>
                <w:sz w:val="24"/>
                <w:szCs w:val="24"/>
              </w:rPr>
              <w:instrText xml:space="preserve">)</w:instrTex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bCs/>
                <w:color w:val="000000" w:themeColor="text1"/>
                <w:sz w:val="24"/>
                <w:szCs w:val="24"/>
              </w:rPr>
              <w:t xml:space="preserve"> 1. 本项目不允许分包。</w:t>
            </w:r>
          </w:p>
          <w:p>
            <w:pPr>
              <w:ind w:left="-113" w:leftChars="-54" w:right="-107" w:rightChars="-51" w:firstLine="120" w:firstLineChars="5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 2. 本项目可以分包，但主体部分不得分包。本项目主体部分是指：</w:t>
            </w:r>
            <w:r>
              <w:rPr>
                <w:rFonts w:hint="eastAsia" w:ascii="仿宋_GB2312" w:hAnsi="仿宋_GB2312" w:eastAsia="仿宋_GB2312" w:cs="仿宋_GB2312"/>
                <w:bCs/>
                <w:color w:val="000000" w:themeColor="text1"/>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color w:val="000000" w:themeColor="text1"/>
                <w:sz w:val="24"/>
                <w:szCs w:val="24"/>
              </w:rPr>
              <w:t>1.11.1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节能环保产品认证</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1.11.2</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强制采购的节能产品</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1.11.3</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小型、微型企业的价格扣除</w:t>
            </w:r>
          </w:p>
        </w:tc>
        <w:tc>
          <w:tcPr>
            <w:tcW w:w="6769" w:type="dxa"/>
            <w:vAlign w:val="center"/>
          </w:tcPr>
          <w:p>
            <w:pPr>
              <w:ind w:left="-88" w:leftChars="-42" w:right="-113" w:rightChars="-54" w:firstLine="120" w:firstLineChars="50"/>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 对小型和微型企业产品给予</w:t>
            </w:r>
            <w:r>
              <w:rPr>
                <w:rFonts w:hint="eastAsia" w:ascii="仿宋_GB2312" w:hAnsi="仿宋_GB2312" w:eastAsia="仿宋_GB2312" w:cs="仿宋_GB2312"/>
                <w:bCs/>
                <w:snapToGrid w:val="0"/>
                <w:color w:val="000000" w:themeColor="text1"/>
                <w:sz w:val="24"/>
                <w:szCs w:val="24"/>
                <w:u w:val="single"/>
              </w:rPr>
              <w:t>6%</w:t>
            </w:r>
            <w:r>
              <w:rPr>
                <w:rFonts w:hint="eastAsia" w:ascii="仿宋_GB2312" w:hAnsi="仿宋_GB2312" w:eastAsia="仿宋_GB2312" w:cs="仿宋_GB2312"/>
                <w:bCs/>
                <w:snapToGrid w:val="0"/>
                <w:color w:val="000000" w:themeColor="text1"/>
                <w:sz w:val="24"/>
                <w:szCs w:val="24"/>
              </w:rPr>
              <w:t>的价格扣除</w:t>
            </w:r>
          </w:p>
          <w:p>
            <w:pPr>
              <w:ind w:left="17" w:leftChars="8" w:right="-113" w:rightChars="-54"/>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2. 小型、微型企业的协议合同金额占到联合协议合同总金额30%以上的，给予联合体</w:t>
            </w:r>
            <w:r>
              <w:rPr>
                <w:rFonts w:hint="eastAsia" w:ascii="仿宋_GB2312" w:hAnsi="仿宋_GB2312" w:eastAsia="仿宋_GB2312" w:cs="仿宋_GB2312"/>
                <w:bCs/>
                <w:snapToGrid w:val="0"/>
                <w:color w:val="000000" w:themeColor="text1"/>
                <w:sz w:val="24"/>
                <w:szCs w:val="24"/>
                <w:u w:val="single"/>
              </w:rPr>
              <w:t>2%</w:t>
            </w:r>
            <w:r>
              <w:rPr>
                <w:rFonts w:hint="eastAsia" w:ascii="仿宋_GB2312" w:hAnsi="仿宋_GB2312" w:eastAsia="仿宋_GB2312" w:cs="仿宋_GB2312"/>
                <w:bCs/>
                <w:snapToGrid w:val="0"/>
                <w:color w:val="000000" w:themeColor="text1"/>
                <w:sz w:val="24"/>
                <w:szCs w:val="24"/>
              </w:rPr>
              <w:t>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2" w:type="dxa"/>
            <w:vAlign w:val="center"/>
          </w:tcPr>
          <w:p>
            <w:pPr>
              <w:ind w:left="-88" w:leftChars="-42" w:right="-113" w:rightChars="-54"/>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1.11.6</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采购进口产品</w:t>
            </w:r>
          </w:p>
        </w:tc>
        <w:tc>
          <w:tcPr>
            <w:tcW w:w="6769" w:type="dxa"/>
            <w:vAlign w:val="center"/>
          </w:tcPr>
          <w:p>
            <w:pPr>
              <w:snapToGrid w:val="0"/>
              <w:spacing w:line="400" w:lineRule="exac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eq \o\ac(□,</w:instrText>
            </w:r>
            <w:r>
              <w:rPr>
                <w:rFonts w:hint="eastAsia" w:ascii="仿宋_GB2312" w:hAnsi="仿宋_GB2312" w:eastAsia="仿宋_GB2312" w:cs="仿宋_GB2312"/>
                <w:bCs/>
                <w:color w:val="000000" w:themeColor="text1"/>
                <w:position w:val="2"/>
                <w:sz w:val="16"/>
                <w:szCs w:val="24"/>
              </w:rPr>
              <w:instrText xml:space="preserve">√</w:instrText>
            </w:r>
            <w:r>
              <w:rPr>
                <w:rFonts w:hint="eastAsia" w:ascii="仿宋_GB2312" w:hAnsi="仿宋_GB2312" w:eastAsia="仿宋_GB2312" w:cs="仿宋_GB2312"/>
                <w:bCs/>
                <w:color w:val="000000" w:themeColor="text1"/>
                <w:sz w:val="24"/>
                <w:szCs w:val="24"/>
              </w:rPr>
              <w:instrText xml:space="preserve">)</w:instrTex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bCs/>
                <w:color w:val="000000" w:themeColor="text1"/>
                <w:sz w:val="24"/>
                <w:szCs w:val="24"/>
              </w:rPr>
              <w:t>不允许采购进口产品</w:t>
            </w:r>
          </w:p>
          <w:p>
            <w:pPr>
              <w:snapToGrid w:val="0"/>
              <w:spacing w:line="400" w:lineRule="exac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1.12.2</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核心产品</w:t>
            </w:r>
          </w:p>
        </w:tc>
        <w:tc>
          <w:tcPr>
            <w:tcW w:w="6769" w:type="dxa"/>
            <w:vAlign w:val="center"/>
          </w:tcPr>
          <w:p>
            <w:pPr>
              <w:ind w:left="-88" w:leftChars="-42" w:right="-113" w:rightChars="-54" w:firstLine="120" w:firstLineChars="50"/>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1.14.6</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质疑联系人</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 招标需求及投标人资格条件质疑：</w:t>
            </w:r>
          </w:p>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 xml:space="preserve">   单  位：</w:t>
            </w:r>
            <w:r>
              <w:rPr>
                <w:rFonts w:hint="eastAsia" w:ascii="仿宋_GB2312" w:hAnsi="仿宋_GB2312" w:eastAsia="仿宋_GB2312" w:cs="仿宋_GB2312"/>
                <w:bCs/>
                <w:color w:val="000000" w:themeColor="text1"/>
                <w:sz w:val="24"/>
                <w:szCs w:val="24"/>
                <w:u w:val="single"/>
              </w:rPr>
              <w:t>缙云县教育局</w:t>
            </w:r>
          </w:p>
          <w:p>
            <w:pPr>
              <w:ind w:firstLine="360" w:firstLineChars="150"/>
              <w:rPr>
                <w:rFonts w:ascii="仿宋_GB2312" w:hAnsi="仿宋_GB2312" w:eastAsia="仿宋_GB2312" w:cs="仿宋_GB2312"/>
                <w:bCs/>
                <w:color w:val="000000" w:themeColor="text1"/>
                <w:sz w:val="24"/>
                <w:szCs w:val="24"/>
                <w:highlight w:val="yellow"/>
              </w:rPr>
            </w:pPr>
            <w:r>
              <w:rPr>
                <w:rFonts w:hint="eastAsia" w:ascii="仿宋_GB2312" w:hAnsi="仿宋_GB2312" w:eastAsia="仿宋_GB2312" w:cs="仿宋_GB2312"/>
                <w:color w:val="000000" w:themeColor="text1"/>
                <w:sz w:val="24"/>
              </w:rPr>
              <w:t>联系人：吴老师     联系电话：0578-3122859</w:t>
            </w:r>
          </w:p>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 其他事项质疑：</w:t>
            </w:r>
          </w:p>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单  位：</w:t>
            </w:r>
            <w:r>
              <w:rPr>
                <w:rFonts w:hint="eastAsia" w:ascii="仿宋_GB2312" w:hAnsi="仿宋_GB2312" w:eastAsia="仿宋_GB2312" w:cs="仿宋_GB2312"/>
                <w:color w:val="000000" w:themeColor="text1"/>
                <w:sz w:val="24"/>
                <w:szCs w:val="24"/>
                <w:u w:val="single"/>
              </w:rPr>
              <w:t>浙江鼎峰工程咨询有限公司</w:t>
            </w:r>
          </w:p>
          <w:p>
            <w:pPr>
              <w:ind w:firstLine="360" w:firstLineChars="15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color w:val="000000" w:themeColor="text1"/>
                <w:sz w:val="24"/>
                <w:szCs w:val="24"/>
              </w:rPr>
              <w:t>联系人：徐先生 联系电话：</w:t>
            </w:r>
            <w:r>
              <w:rPr>
                <w:rFonts w:hint="eastAsia" w:ascii="仿宋_GB2312" w:hAnsi="仿宋_GB2312" w:eastAsia="仿宋_GB2312" w:cs="仿宋_GB2312"/>
                <w:bCs/>
                <w:color w:val="000000" w:themeColor="text1"/>
                <w:sz w:val="24"/>
                <w:szCs w:val="24"/>
              </w:rPr>
              <w:t>13454357269</w:t>
            </w:r>
            <w:r>
              <w:rPr>
                <w:rFonts w:hint="eastAsia" w:ascii="仿宋_GB2312" w:hAnsi="仿宋_GB2312" w:eastAsia="仿宋_GB2312" w:cs="仿宋_GB2312"/>
                <w:color w:val="000000" w:themeColor="text1"/>
                <w:sz w:val="24"/>
                <w:szCs w:val="24"/>
              </w:rPr>
              <w:t xml:space="preserve">  传真：</w:t>
            </w:r>
            <w:r>
              <w:rPr>
                <w:rFonts w:hint="eastAsia" w:ascii="仿宋_GB2312" w:hAnsi="仿宋_GB2312" w:eastAsia="仿宋_GB2312" w:cs="仿宋_GB2312"/>
                <w:bCs/>
                <w:color w:val="000000" w:themeColor="text1"/>
                <w:sz w:val="24"/>
                <w:szCs w:val="24"/>
              </w:rPr>
              <w:t>0578-3311234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1.14.11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同级政府采购监督管理部门</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2.2.1</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投标人要求提交澄清、修改截止时间</w:t>
            </w:r>
          </w:p>
        </w:tc>
        <w:tc>
          <w:tcPr>
            <w:tcW w:w="6769" w:type="dxa"/>
            <w:vAlign w:val="center"/>
          </w:tcPr>
          <w:p>
            <w:pP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2.2.2</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澄清、修改发布网址</w:t>
            </w:r>
          </w:p>
        </w:tc>
        <w:tc>
          <w:tcPr>
            <w:tcW w:w="6769" w:type="dxa"/>
            <w:vAlign w:val="center"/>
          </w:tcPr>
          <w:p>
            <w:pPr>
              <w:wordWrap w:val="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 浙江政府采购网（</w:t>
            </w:r>
            <w:r>
              <w:fldChar w:fldCharType="begin"/>
            </w:r>
            <w:r>
              <w:instrText xml:space="preserve"> HYPERLINK "http://www.zjzfcg.gov.cn" </w:instrText>
            </w:r>
            <w:r>
              <w:fldChar w:fldCharType="separate"/>
            </w:r>
            <w:r>
              <w:rPr>
                <w:rFonts w:hint="eastAsia" w:ascii="仿宋_GB2312" w:hAnsi="仿宋_GB2312" w:eastAsia="仿宋_GB2312" w:cs="仿宋_GB2312"/>
                <w:color w:val="000000" w:themeColor="text1"/>
                <w:sz w:val="24"/>
                <w:szCs w:val="24"/>
              </w:rPr>
              <w:t>www.zjzfcg.gov.cn</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bCs/>
                <w:color w:val="000000" w:themeColor="text1"/>
                <w:sz w:val="24"/>
                <w:szCs w:val="24"/>
              </w:rPr>
              <w:t>）</w:t>
            </w:r>
          </w:p>
          <w:p>
            <w:pPr>
              <w:wordWrap w:val="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 丽水市公共资源交易网（</w:t>
            </w:r>
            <w:r>
              <w:fldChar w:fldCharType="begin"/>
            </w:r>
            <w:r>
              <w:instrText xml:space="preserve"> HYPERLINK "http://www.lssggzy.com" </w:instrText>
            </w:r>
            <w:r>
              <w:fldChar w:fldCharType="separate"/>
            </w:r>
            <w:r>
              <w:rPr>
                <w:rStyle w:val="54"/>
                <w:rFonts w:hint="eastAsia" w:ascii="仿宋_GB2312" w:hAnsi="仿宋_GB2312" w:eastAsia="仿宋_GB2312" w:cs="仿宋_GB2312"/>
                <w:bCs/>
                <w:color w:val="000000" w:themeColor="text1"/>
                <w:sz w:val="24"/>
                <w:szCs w:val="24"/>
                <w:u w:val="none"/>
              </w:rPr>
              <w:t>www.lssggzy.com</w:t>
            </w:r>
            <w:r>
              <w:rPr>
                <w:rStyle w:val="54"/>
                <w:rFonts w:hint="eastAsia" w:ascii="仿宋_GB2312" w:hAnsi="仿宋_GB2312" w:eastAsia="仿宋_GB2312" w:cs="仿宋_GB2312"/>
                <w:bCs/>
                <w:color w:val="000000" w:themeColor="text1"/>
                <w:sz w:val="24"/>
                <w:szCs w:val="24"/>
                <w:u w:val="none"/>
              </w:rPr>
              <w:fldChar w:fldCharType="end"/>
            </w:r>
            <w:r>
              <w:rPr>
                <w:rFonts w:hint="eastAsia" w:ascii="仿宋_GB2312" w:hAnsi="仿宋_GB2312" w:eastAsia="仿宋_GB2312" w:cs="仿宋_GB2312"/>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3.2</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资格审查文件组成</w:t>
            </w:r>
          </w:p>
        </w:tc>
        <w:tc>
          <w:tcPr>
            <w:tcW w:w="6769" w:type="dxa"/>
            <w:vAlign w:val="center"/>
          </w:tcPr>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 有效的营业执照复印件；</w:t>
            </w:r>
            <w:r>
              <w:rPr>
                <w:rFonts w:hint="eastAsia" w:ascii="仿宋_GB2312" w:hAnsi="仿宋_GB2312" w:eastAsia="仿宋_GB2312" w:cs="仿宋_GB2312"/>
                <w:bCs/>
                <w:color w:val="000000" w:themeColor="text1"/>
                <w:sz w:val="24"/>
                <w:szCs w:val="24"/>
              </w:rPr>
              <w:br w:type="textWrapping"/>
            </w:r>
            <w:r>
              <w:rPr>
                <w:rFonts w:hint="eastAsia" w:ascii="仿宋_GB2312" w:hAnsi="仿宋_GB2312" w:eastAsia="仿宋_GB2312" w:cs="仿宋_GB2312"/>
                <w:bCs/>
                <w:color w:val="000000" w:themeColor="text1"/>
                <w:sz w:val="24"/>
                <w:szCs w:val="24"/>
              </w:rPr>
              <w:t>2. 有效的企业资质证书复印件；</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 负责人身份证复印件；</w:t>
            </w:r>
          </w:p>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4. 若有委托代理人的，</w:t>
            </w:r>
            <w:r>
              <w:rPr>
                <w:rFonts w:hint="eastAsia" w:ascii="仿宋_GB2312" w:hAnsi="仿宋_GB2312" w:eastAsia="仿宋_GB2312" w:cs="仿宋_GB2312"/>
                <w:color w:val="000000" w:themeColor="text1"/>
                <w:sz w:val="24"/>
                <w:szCs w:val="24"/>
              </w:rPr>
              <w:t>则还应当提供授权委托书及委托代理人的身份证复印件；</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 财务状况报告复印件；</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 依法缴纳税收和社会保障资金复印件；</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 无重大违法记录声明书；</w:t>
            </w:r>
            <w:r>
              <w:rPr>
                <w:rFonts w:hint="eastAsia" w:ascii="仿宋_GB2312" w:hAnsi="仿宋_GB2312" w:eastAsia="仿宋_GB2312" w:cs="仿宋_GB2312"/>
                <w:bCs/>
                <w:color w:val="000000" w:themeColor="text1"/>
                <w:sz w:val="24"/>
                <w:szCs w:val="24"/>
              </w:rPr>
              <w:br w:type="textWrapping"/>
            </w:r>
            <w:r>
              <w:rPr>
                <w:rFonts w:hint="eastAsia" w:ascii="仿宋_GB2312" w:hAnsi="仿宋_GB2312" w:eastAsia="仿宋_GB2312" w:cs="仿宋_GB2312"/>
                <w:bCs/>
                <w:color w:val="000000" w:themeColor="text1"/>
                <w:sz w:val="24"/>
                <w:szCs w:val="24"/>
              </w:rPr>
              <w:t>8. 缙云县保安服务承诺书</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9. 其他。</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3.3</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资信商务及技术文件组成</w:t>
            </w:r>
          </w:p>
        </w:tc>
        <w:tc>
          <w:tcPr>
            <w:tcW w:w="6769" w:type="dxa"/>
            <w:vAlign w:val="center"/>
          </w:tcPr>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1.投标函</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2.业绩格式</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w:t>
            </w:r>
            <w:r>
              <w:rPr>
                <w:rFonts w:hint="eastAsia" w:ascii="仿宋_GB2312" w:hAnsi="仿宋_GB2312" w:eastAsia="仿宋_GB2312" w:cs="仿宋_GB2312"/>
                <w:bCs/>
                <w:color w:val="000000" w:themeColor="text1"/>
                <w:sz w:val="24"/>
                <w:szCs w:val="24"/>
                <w:lang w:val="zh-CN"/>
              </w:rPr>
              <w:t>拟派总协调人情况</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4.实施总体方案</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5.管理制度方案</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6.人员配备</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7.设备配置</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8.应急预案</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9.培训实施</w:t>
            </w:r>
          </w:p>
          <w:p>
            <w:pPr>
              <w:wordWrap w:val="0"/>
              <w:jc w:val="left"/>
              <w:rPr>
                <w:rFonts w:ascii="仿宋_GB2312" w:hAnsi="仿宋_GB2312" w:eastAsia="仿宋_GB2312" w:cs="仿宋_GB2312"/>
                <w:bCs/>
                <w:color w:val="000000" w:themeColor="text1"/>
                <w:sz w:val="24"/>
                <w:szCs w:val="24"/>
                <w:lang w:val="zh-CN"/>
              </w:rPr>
            </w:pPr>
            <w:r>
              <w:rPr>
                <w:rFonts w:hint="eastAsia" w:ascii="仿宋_GB2312" w:hAnsi="仿宋_GB2312" w:eastAsia="仿宋_GB2312" w:cs="仿宋_GB2312"/>
                <w:bCs/>
                <w:color w:val="000000" w:themeColor="text1"/>
                <w:sz w:val="24"/>
                <w:szCs w:val="24"/>
              </w:rPr>
              <w:t>10.投标人其他承诺及</w:t>
            </w:r>
            <w:r>
              <w:rPr>
                <w:rFonts w:hint="eastAsia" w:ascii="仿宋_GB2312" w:hAnsi="仿宋_GB2312" w:eastAsia="仿宋_GB2312" w:cs="仿宋_GB2312"/>
                <w:bCs/>
                <w:color w:val="000000" w:themeColor="text1"/>
                <w:sz w:val="24"/>
                <w:szCs w:val="24"/>
                <w:lang w:val="zh-CN"/>
              </w:rPr>
              <w:t>其他必要提供的资料</w:t>
            </w:r>
          </w:p>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3.4</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报价文件组成</w:t>
            </w:r>
          </w:p>
        </w:tc>
        <w:tc>
          <w:tcPr>
            <w:tcW w:w="6769" w:type="dxa"/>
            <w:vAlign w:val="center"/>
          </w:tcPr>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 开标一览表；</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 投标分项报价表；</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 投标人类型声明函（若有）；</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 制造企业声明函（若有）；</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5. 监狱企业声明函（若有）；</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6. 残疾人福利性企业声明函（若有）。</w:t>
            </w:r>
          </w:p>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注：编制格式要求见第五章投标文件格式，无格式的自行设计。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4.4.1</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投标有效期</w:t>
            </w:r>
          </w:p>
        </w:tc>
        <w:tc>
          <w:tcPr>
            <w:tcW w:w="6769" w:type="dxa"/>
            <w:vAlign w:val="center"/>
          </w:tcPr>
          <w:p>
            <w:pPr>
              <w:wordWrap w:val="0"/>
              <w:ind w:firstLine="120" w:firstLineChars="5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u w:val="single"/>
              </w:rPr>
              <w:t xml:space="preserve"> 90 </w:t>
            </w:r>
            <w:r>
              <w:rPr>
                <w:rFonts w:hint="eastAsia" w:ascii="仿宋_GB2312" w:hAnsi="仿宋_GB2312" w:eastAsia="仿宋_GB2312" w:cs="仿宋_GB2312"/>
                <w:color w:val="000000" w:themeColor="text1"/>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4.6.1</w:t>
            </w:r>
          </w:p>
        </w:tc>
        <w:tc>
          <w:tcPr>
            <w:tcW w:w="1560" w:type="dxa"/>
            <w:vAlign w:val="center"/>
          </w:tcPr>
          <w:p>
            <w:pPr>
              <w:wordWrap w:val="0"/>
              <w:ind w:left="-44" w:leftChars="-53" w:right="-65" w:rightChars="-31" w:hanging="67" w:hangingChars="28"/>
              <w:jc w:val="center"/>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投标文件份数</w:t>
            </w:r>
          </w:p>
        </w:tc>
        <w:tc>
          <w:tcPr>
            <w:tcW w:w="6769" w:type="dxa"/>
            <w:vAlign w:val="center"/>
          </w:tcPr>
          <w:p>
            <w:pPr>
              <w:wordWrap w:val="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电子响应文件：按政采云平台供应商项目采购-电子招投标操作指南(网址：https://help.zcygov.cn/web/site_2/2018/12-28/2573.html)及本招标文件要求提交。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5.2.1</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投标文件提交截止时间</w:t>
            </w:r>
          </w:p>
        </w:tc>
        <w:tc>
          <w:tcPr>
            <w:tcW w:w="6769" w:type="dxa"/>
            <w:vAlign w:val="center"/>
          </w:tcPr>
          <w:p>
            <w:pPr>
              <w:wordWrap w:val="0"/>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同投标截止时间，见第一章招标公告</w:t>
            </w:r>
          </w:p>
          <w:p>
            <w:pPr>
              <w:wordWrap w:val="0"/>
              <w:rPr>
                <w:rFonts w:ascii="仿宋_GB2312" w:hAnsi="仿宋_GB2312" w:eastAsia="仿宋_GB2312" w:cs="仿宋_GB2312"/>
                <w:b/>
                <w:bCs/>
                <w:color w:val="000000" w:themeColor="text1"/>
                <w:sz w:val="24"/>
                <w:szCs w:val="24"/>
                <w:highlight w:val="yellow"/>
              </w:rPr>
            </w:pPr>
            <w:r>
              <w:rPr>
                <w:rFonts w:hint="eastAsia" w:ascii="仿宋_GB2312" w:hAnsi="仿宋_GB2312" w:eastAsia="仿宋_GB2312" w:cs="仿宋_GB2312"/>
                <w:b/>
                <w:color w:val="000000" w:themeColor="text1"/>
                <w:sz w:val="24"/>
                <w:szCs w:val="24"/>
              </w:rPr>
              <w:t>在投标截止时间前，投标人可对已提交的电子</w:t>
            </w:r>
            <w:r>
              <w:rPr>
                <w:rFonts w:hint="eastAsia" w:ascii="仿宋_GB2312" w:hAnsi="仿宋_GB2312" w:eastAsia="仿宋_GB2312" w:cs="仿宋_GB2312"/>
                <w:b/>
                <w:color w:val="000000" w:themeColor="text1"/>
                <w:kern w:val="0"/>
                <w:sz w:val="24"/>
                <w:szCs w:val="24"/>
              </w:rPr>
              <w:t>投标文件</w:t>
            </w:r>
            <w:r>
              <w:rPr>
                <w:rFonts w:hint="eastAsia" w:ascii="仿宋_GB2312" w:hAnsi="仿宋_GB2312" w:eastAsia="仿宋_GB2312" w:cs="仿宋_GB2312"/>
                <w:b/>
                <w:color w:val="000000" w:themeColor="text1"/>
                <w:sz w:val="24"/>
                <w:szCs w:val="24"/>
              </w:rPr>
              <w:t>进行补充、修改或撤回。补充、修改电子投标文件的，应当先行撤回原文件，补充、修改后重新生成加密的电子投标文件并重新传输递交</w:t>
            </w:r>
            <w:r>
              <w:rPr>
                <w:rFonts w:hint="eastAsia" w:ascii="仿宋_GB2312" w:hAnsi="仿宋_GB2312" w:eastAsia="仿宋_GB2312" w:cs="仿宋_GB2312"/>
                <w:b/>
                <w:bCs/>
                <w:color w:val="000000" w:themeColor="text1"/>
                <w:sz w:val="24"/>
                <w:szCs w:val="24"/>
              </w:rPr>
              <w:t>。投标截止时间前未完成传输的，视为撤回投标文件。投标截止时间后递交的电子投标文件，将被拒收。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5.2.2</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投标文件提交地点</w:t>
            </w:r>
          </w:p>
        </w:tc>
        <w:tc>
          <w:tcPr>
            <w:tcW w:w="6769" w:type="dxa"/>
            <w:vAlign w:val="center"/>
          </w:tcPr>
          <w:p>
            <w:pPr>
              <w:wordWrap w:val="0"/>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color w:val="000000" w:themeColor="text1"/>
                <w:sz w:val="24"/>
                <w:szCs w:val="24"/>
              </w:rPr>
              <w:t>本项目实行电子招投标，投标人须在投标截止时间前，前往政采云平台上传电子投标文件，无需到达现场提交投标文件。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6.1.1</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开标时间和地点</w:t>
            </w:r>
          </w:p>
        </w:tc>
        <w:tc>
          <w:tcPr>
            <w:tcW w:w="6769" w:type="dxa"/>
            <w:vAlign w:val="center"/>
          </w:tcPr>
          <w:p>
            <w:pPr>
              <w:rPr>
                <w:rFonts w:ascii="仿宋_GB2312" w:hAnsi="仿宋_GB2312" w:eastAsia="仿宋_GB2312" w:cs="仿宋_GB2312"/>
                <w:b/>
                <w:color w:val="000000" w:themeColor="text1"/>
                <w:sz w:val="24"/>
                <w:szCs w:val="24"/>
                <w:u w:val="single"/>
              </w:rPr>
            </w:pPr>
            <w:r>
              <w:rPr>
                <w:rFonts w:hint="eastAsia" w:ascii="仿宋_GB2312" w:hAnsi="仿宋_GB2312" w:eastAsia="仿宋_GB2312" w:cs="仿宋_GB2312"/>
                <w:b/>
                <w:color w:val="000000" w:themeColor="text1"/>
                <w:sz w:val="24"/>
                <w:szCs w:val="24"/>
                <w:u w:val="single"/>
              </w:rPr>
              <w:t>时间：2021年2月9日9时00分开始</w:t>
            </w:r>
          </w:p>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地点：缙云县公共资源交易中心</w:t>
            </w:r>
            <w:r>
              <w:rPr>
                <w:rFonts w:hint="eastAsia" w:ascii="仿宋_GB2312" w:hAnsi="仿宋_GB2312" w:eastAsia="仿宋_GB2312" w:cs="仿宋_GB2312"/>
                <w:color w:val="000000" w:themeColor="text1"/>
                <w:sz w:val="24"/>
                <w:szCs w:val="24"/>
              </w:rPr>
              <w:t>（缙云县五云街道新区黄龙路广电大楼六楼）。</w:t>
            </w:r>
          </w:p>
          <w:p>
            <w:pPr>
              <w:spacing w:line="400" w:lineRule="exact"/>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开标时间后1小时内（2021年2月9日上午10:00前）供应商可以登录“政采云”平台，用“项目采购-开标评标”功能进行解密投标文件。若供应商在规定时间内无法解密或解密失败，将导致投标无效或失败。</w:t>
            </w:r>
          </w:p>
          <w:p>
            <w:pPr>
              <w:spacing w:line="400" w:lineRule="exact"/>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备注：为确保采购项目顺利实施，避免因政采云上电子投标文件解密失败导致投标方投标无效，投标人可在解密时间结束</w:t>
            </w:r>
            <w:r>
              <w:fldChar w:fldCharType="begin"/>
            </w:r>
            <w:r>
              <w:instrText xml:space="preserve"> HYPERLINK "mailto:日09时00分前将在政采云平台上最后生成的具备电子签章的备份加密投标文件（文件名后缀为备份文件四字的首字母）以电子邮件方式传送至邮箱（287547300@qq.com），传送的备份电子投标文件需打包压缩并加密，加密密码由投标方自行保管，如政采云上电子投标文件出现解密失败情况（开标当日9:00-10:00期间进行解密），投标方可按照自身意愿确认是否同意提供加密密码解密传送至邮箱（287547300@qq.com）的备份文件，并以备份文件作为替代电子投标文件，如投标方未按照规定时间（2020年3月" </w:instrText>
            </w:r>
            <w:r>
              <w:fldChar w:fldCharType="separate"/>
            </w:r>
            <w:r>
              <w:rPr>
                <w:rFonts w:hint="eastAsia" w:ascii="仿宋_GB2312" w:hAnsi="仿宋_GB2312" w:eastAsia="仿宋_GB2312" w:cs="仿宋_GB2312"/>
                <w:b/>
                <w:color w:val="000000" w:themeColor="text1"/>
                <w:sz w:val="24"/>
                <w:szCs w:val="24"/>
              </w:rPr>
              <w:t>前将在政采云平台上最后生成的具备电子签章的备份投标文件以电子邮件方式传送至邮箱（280788845@qq.com），并以备份文件作为替代电子投标文件，如投标方未</w:t>
            </w:r>
            <w:r>
              <w:rPr>
                <w:rFonts w:hint="eastAsia" w:ascii="仿宋_GB2312" w:hAnsi="仿宋_GB2312" w:eastAsia="仿宋_GB2312" w:cs="仿宋_GB2312"/>
                <w:b/>
                <w:color w:val="000000" w:themeColor="text1"/>
                <w:sz w:val="24"/>
                <w:szCs w:val="24"/>
              </w:rPr>
              <w:fldChar w:fldCharType="end"/>
            </w:r>
            <w:r>
              <w:rPr>
                <w:rFonts w:hint="eastAsia" w:ascii="仿宋_GB2312" w:hAnsi="仿宋_GB2312" w:eastAsia="仿宋_GB2312" w:cs="仿宋_GB2312"/>
                <w:b/>
                <w:color w:val="000000" w:themeColor="text1"/>
                <w:sz w:val="24"/>
                <w:szCs w:val="24"/>
              </w:rPr>
              <w:t>在解密时间结束前提供有效备份文件，同时政采云上投标文件解密失败的，将导致投标无效。</w:t>
            </w:r>
          </w:p>
          <w:p>
            <w:pPr>
              <w:spacing w:line="400" w:lineRule="exact"/>
              <w:rPr>
                <w:rFonts w:ascii="仿宋_GB2312" w:hAnsi="仿宋_GB2312" w:eastAsia="仿宋_GB2312" w:cs="仿宋_GB2312"/>
                <w:color w:val="000000" w:themeColor="text1"/>
                <w:sz w:val="24"/>
                <w:szCs w:val="24"/>
              </w:rPr>
            </w:pPr>
            <w:r>
              <w:rPr>
                <w:rFonts w:hint="eastAsia" w:ascii="仿宋_GB2312" w:hAnsi="仿宋_GB2312" w:eastAsia="仿宋_GB2312" w:cs="仿宋_GB2312"/>
                <w:b/>
                <w:color w:val="000000" w:themeColor="text1"/>
                <w:sz w:val="24"/>
                <w:szCs w:val="24"/>
              </w:rPr>
              <w:t>投标方无需在开标当天到达开标现场对电子投标进行解密，可在公司办公场地在规定时间内对电子投标文件进行解密。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6.1.2</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开标时投标人需携带资料</w:t>
            </w:r>
          </w:p>
        </w:tc>
        <w:tc>
          <w:tcPr>
            <w:tcW w:w="6769" w:type="dxa"/>
            <w:vAlign w:val="center"/>
          </w:tcPr>
          <w:p>
            <w:pPr>
              <w:wordWrap w:val="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6.1.3</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样品</w:t>
            </w:r>
          </w:p>
        </w:tc>
        <w:tc>
          <w:tcPr>
            <w:tcW w:w="6769" w:type="dxa"/>
            <w:vAlign w:val="center"/>
          </w:tcPr>
          <w:p>
            <w:pPr>
              <w:spacing w:line="280" w:lineRule="exact"/>
              <w:ind w:left="-107" w:leftChars="-51" w:right="-40" w:rightChars="-19"/>
              <w:jc w:val="left"/>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6.3.1</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评标方法</w:t>
            </w:r>
          </w:p>
        </w:tc>
        <w:tc>
          <w:tcPr>
            <w:tcW w:w="6769" w:type="dxa"/>
            <w:vAlign w:val="center"/>
          </w:tcPr>
          <w:p>
            <w:pPr>
              <w:wordWrap w:val="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eq \o\ac(□,√)</w:instrTex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color w:val="000000" w:themeColor="text1"/>
                <w:sz w:val="24"/>
                <w:szCs w:val="24"/>
              </w:rPr>
              <w:t>综合评分法</w:t>
            </w:r>
          </w:p>
          <w:p>
            <w:pPr>
              <w:wordWrap w:val="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sym w:font="Wingdings 2" w:char="F0A3"/>
            </w:r>
            <w:r>
              <w:rPr>
                <w:rFonts w:hint="eastAsia" w:ascii="仿宋_GB2312" w:hAnsi="仿宋_GB2312" w:eastAsia="仿宋_GB2312" w:cs="仿宋_GB2312"/>
                <w:color w:val="000000" w:themeColor="text1"/>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bCs/>
                <w:snapToGrid w:val="0"/>
                <w:color w:val="000000" w:themeColor="text1"/>
                <w:sz w:val="24"/>
                <w:szCs w:val="24"/>
              </w:rPr>
              <w:t>7.3</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color w:val="000000" w:themeColor="text1"/>
                <w:sz w:val="24"/>
                <w:szCs w:val="24"/>
              </w:rPr>
              <w:t>非实质性条款负偏离项数</w:t>
            </w:r>
          </w:p>
        </w:tc>
        <w:tc>
          <w:tcPr>
            <w:tcW w:w="6769" w:type="dxa"/>
            <w:vAlign w:val="center"/>
          </w:tcPr>
          <w:p>
            <w:pPr>
              <w:wordWrap w:val="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wordWrap w:val="0"/>
              <w:ind w:left="-88" w:leftChars="-42" w:right="-113" w:rightChars="-54"/>
              <w:jc w:val="center"/>
              <w:rPr>
                <w:rFonts w:ascii="仿宋_GB2312" w:hAnsi="仿宋_GB2312" w:eastAsia="仿宋_GB2312" w:cs="仿宋_GB2312"/>
                <w:bCs/>
                <w:snapToGrid w:val="0"/>
                <w:color w:val="000000" w:themeColor="text1"/>
                <w:sz w:val="24"/>
                <w:szCs w:val="24"/>
              </w:rPr>
            </w:pPr>
            <w:r>
              <w:rPr>
                <w:rFonts w:hint="eastAsia" w:ascii="仿宋_GB2312" w:hAnsi="仿宋_GB2312" w:eastAsia="仿宋_GB2312" w:cs="仿宋_GB2312"/>
                <w:color w:val="000000" w:themeColor="text1"/>
                <w:sz w:val="24"/>
                <w:szCs w:val="24"/>
              </w:rPr>
              <w:t>8.2.1</w:t>
            </w:r>
          </w:p>
        </w:tc>
        <w:tc>
          <w:tcPr>
            <w:tcW w:w="1560" w:type="dxa"/>
            <w:vAlign w:val="center"/>
          </w:tcPr>
          <w:p>
            <w:pPr>
              <w:wordWrap w:val="0"/>
              <w:ind w:left="-44" w:leftChars="-53" w:right="-65" w:rightChars="-31" w:hanging="67" w:hangingChars="28"/>
              <w:jc w:val="center"/>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中标公告发布网址</w:t>
            </w:r>
          </w:p>
        </w:tc>
        <w:tc>
          <w:tcPr>
            <w:tcW w:w="6769" w:type="dxa"/>
            <w:vAlign w:val="center"/>
          </w:tcPr>
          <w:p>
            <w:pPr>
              <w:wordWrap w:val="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 浙江政府采购网（</w:t>
            </w:r>
            <w:r>
              <w:fldChar w:fldCharType="begin"/>
            </w:r>
            <w:r>
              <w:instrText xml:space="preserve"> HYPERLINK "http://www.zjzfcg.gov.cn" </w:instrText>
            </w:r>
            <w:r>
              <w:fldChar w:fldCharType="separate"/>
            </w:r>
            <w:r>
              <w:rPr>
                <w:rFonts w:hint="eastAsia" w:ascii="仿宋_GB2312" w:hAnsi="仿宋_GB2312" w:eastAsia="仿宋_GB2312" w:cs="仿宋_GB2312"/>
                <w:color w:val="000000" w:themeColor="text1"/>
                <w:sz w:val="24"/>
                <w:szCs w:val="24"/>
              </w:rPr>
              <w:t>www.zjzfcg.gov.cn</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bCs/>
                <w:color w:val="000000" w:themeColor="text1"/>
                <w:sz w:val="24"/>
                <w:szCs w:val="24"/>
              </w:rPr>
              <w:t>）</w:t>
            </w:r>
          </w:p>
          <w:p>
            <w:pPr>
              <w:wordWrap w:val="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2. 丽水市公共资源交易网（</w:t>
            </w:r>
            <w:r>
              <w:fldChar w:fldCharType="begin"/>
            </w:r>
            <w:r>
              <w:instrText xml:space="preserve"> HYPERLINK "http://www.lssggzy.com" </w:instrText>
            </w:r>
            <w:r>
              <w:fldChar w:fldCharType="separate"/>
            </w:r>
            <w:r>
              <w:rPr>
                <w:rStyle w:val="54"/>
                <w:rFonts w:hint="eastAsia" w:ascii="仿宋_GB2312" w:hAnsi="仿宋_GB2312" w:eastAsia="仿宋_GB2312" w:cs="仿宋_GB2312"/>
                <w:bCs/>
                <w:color w:val="000000" w:themeColor="text1"/>
                <w:sz w:val="24"/>
                <w:szCs w:val="24"/>
                <w:u w:val="none"/>
              </w:rPr>
              <w:t>www.lssggzy.com</w:t>
            </w:r>
            <w:r>
              <w:rPr>
                <w:rStyle w:val="54"/>
                <w:rFonts w:hint="eastAsia" w:ascii="仿宋_GB2312" w:hAnsi="仿宋_GB2312" w:eastAsia="仿宋_GB2312" w:cs="仿宋_GB2312"/>
                <w:bCs/>
                <w:color w:val="000000" w:themeColor="text1"/>
                <w:sz w:val="24"/>
                <w:szCs w:val="24"/>
                <w:u w:val="none"/>
              </w:rPr>
              <w:fldChar w:fldCharType="end"/>
            </w:r>
            <w:r>
              <w:rPr>
                <w:rFonts w:hint="eastAsia" w:ascii="仿宋_GB2312" w:hAnsi="仿宋_GB2312" w:eastAsia="仿宋_GB2312" w:cs="仿宋_GB2312"/>
                <w:bCs/>
                <w:color w:val="000000" w:themeColor="text1"/>
                <w:sz w:val="24"/>
                <w:szCs w:val="24"/>
              </w:rPr>
              <w:t>）</w:t>
            </w:r>
          </w:p>
        </w:tc>
      </w:tr>
    </w:tbl>
    <w:p>
      <w:pPr>
        <w:wordWrap w:val="0"/>
        <w:rPr>
          <w:rFonts w:ascii="仿宋_GB2312" w:hAnsi="仿宋_GB2312" w:eastAsia="仿宋_GB2312" w:cs="仿宋_GB2312"/>
          <w:color w:val="000000" w:themeColor="text1"/>
        </w:rPr>
      </w:pPr>
    </w:p>
    <w:p>
      <w:pPr>
        <w:pStyle w:val="43"/>
        <w:wordWrap w:val="0"/>
        <w:spacing w:after="240"/>
        <w:outlineLvl w:val="1"/>
        <w:rPr>
          <w:rFonts w:ascii="仿宋_GB2312" w:hAnsi="仿宋_GB2312" w:eastAsia="仿宋_GB2312" w:cs="仿宋_GB2312"/>
          <w:color w:val="000000" w:themeColor="text1"/>
          <w:sz w:val="30"/>
          <w:szCs w:val="30"/>
        </w:rPr>
        <w:sectPr>
          <w:pgSz w:w="11906" w:h="16838"/>
          <w:pgMar w:top="1418" w:right="1418" w:bottom="1418" w:left="1418" w:header="851" w:footer="851" w:gutter="0"/>
          <w:cols w:space="720" w:num="1"/>
          <w:docGrid w:linePitch="312" w:charSpace="0"/>
        </w:sectPr>
      </w:pPr>
    </w:p>
    <w:p>
      <w:pPr>
        <w:pStyle w:val="43"/>
        <w:wordWrap w:val="0"/>
        <w:spacing w:after="240"/>
        <w:jc w:val="left"/>
        <w:outlineLvl w:val="1"/>
        <w:rPr>
          <w:rFonts w:ascii="仿宋_GB2312" w:hAnsi="仿宋_GB2312" w:eastAsia="仿宋_GB2312" w:cs="仿宋_GB2312"/>
          <w:color w:val="000000" w:themeColor="text1"/>
          <w:sz w:val="28"/>
          <w:szCs w:val="28"/>
        </w:rPr>
      </w:pPr>
      <w:bookmarkStart w:id="33" w:name="_Toc62052384"/>
      <w:r>
        <w:rPr>
          <w:rFonts w:hint="eastAsia" w:ascii="仿宋_GB2312" w:hAnsi="仿宋_GB2312" w:eastAsia="仿宋_GB2312" w:cs="仿宋_GB2312"/>
          <w:color w:val="000000" w:themeColor="text1"/>
          <w:sz w:val="28"/>
          <w:szCs w:val="28"/>
        </w:rPr>
        <w:t>投标人须知前附表（二）</w:t>
      </w:r>
      <w:bookmarkEnd w:id="33"/>
    </w:p>
    <w:p>
      <w:pPr>
        <w:wordWrap w:val="0"/>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招标活动日程安排表</w:t>
      </w:r>
    </w:p>
    <w:tbl>
      <w:tblPr>
        <w:tblStyle w:val="4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4"/>
        <w:gridCol w:w="3969"/>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34" w:type="dxa"/>
            <w:vAlign w:val="center"/>
          </w:tcPr>
          <w:p>
            <w:pPr>
              <w:wordWrap w:val="0"/>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序号</w:t>
            </w:r>
          </w:p>
        </w:tc>
        <w:tc>
          <w:tcPr>
            <w:tcW w:w="2144" w:type="dxa"/>
            <w:vAlign w:val="center"/>
          </w:tcPr>
          <w:p>
            <w:pPr>
              <w:wordWrap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工作内容</w:t>
            </w:r>
          </w:p>
        </w:tc>
        <w:tc>
          <w:tcPr>
            <w:tcW w:w="3969" w:type="dxa"/>
            <w:vAlign w:val="center"/>
          </w:tcPr>
          <w:p>
            <w:pPr>
              <w:wordWrap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时间安排</w:t>
            </w:r>
          </w:p>
        </w:tc>
        <w:tc>
          <w:tcPr>
            <w:tcW w:w="2715" w:type="dxa"/>
            <w:vAlign w:val="center"/>
          </w:tcPr>
          <w:p>
            <w:pPr>
              <w:wordWrap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wordWrap w:val="0"/>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2144" w:type="dxa"/>
            <w:vAlign w:val="center"/>
          </w:tcPr>
          <w:p>
            <w:pPr>
              <w:wordWrap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发布招标公告</w:t>
            </w:r>
          </w:p>
        </w:tc>
        <w:tc>
          <w:tcPr>
            <w:tcW w:w="3969" w:type="dxa"/>
            <w:vAlign w:val="center"/>
          </w:tcPr>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u w:val="single"/>
              </w:rPr>
              <w:t>2021</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u w:val="single"/>
              </w:rPr>
              <w:t>1</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u w:val="single"/>
              </w:rPr>
              <w:t>20</w:t>
            </w:r>
            <w:r>
              <w:rPr>
                <w:rFonts w:hint="eastAsia" w:ascii="仿宋_GB2312" w:hAnsi="仿宋_GB2312" w:eastAsia="仿宋_GB2312" w:cs="仿宋_GB2312"/>
                <w:color w:val="000000" w:themeColor="text1"/>
                <w:sz w:val="24"/>
                <w:szCs w:val="24"/>
              </w:rPr>
              <w:t>日</w:t>
            </w:r>
          </w:p>
        </w:tc>
        <w:tc>
          <w:tcPr>
            <w:tcW w:w="2715" w:type="dxa"/>
            <w:vAlign w:val="center"/>
          </w:tcPr>
          <w:p>
            <w:pPr>
              <w:wordWrap w:val="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1.浙江政府采购网（</w:t>
            </w:r>
            <w:r>
              <w:fldChar w:fldCharType="begin"/>
            </w:r>
            <w:r>
              <w:instrText xml:space="preserve"> HYPERLINK "http://www.zjzfcg.gov.cn" </w:instrText>
            </w:r>
            <w:r>
              <w:fldChar w:fldCharType="separate"/>
            </w:r>
            <w:r>
              <w:rPr>
                <w:rFonts w:hint="eastAsia" w:ascii="仿宋_GB2312" w:hAnsi="仿宋_GB2312" w:eastAsia="仿宋_GB2312" w:cs="仿宋_GB2312"/>
                <w:color w:val="000000" w:themeColor="text1"/>
                <w:sz w:val="24"/>
                <w:szCs w:val="24"/>
              </w:rPr>
              <w:t>www.zjzfcg.gov.cn</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bCs/>
                <w:color w:val="000000" w:themeColor="text1"/>
                <w:sz w:val="24"/>
                <w:szCs w:val="24"/>
              </w:rPr>
              <w:t>）</w:t>
            </w:r>
          </w:p>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2.丽水市公共资源交易网（</w:t>
            </w:r>
            <w:r>
              <w:fldChar w:fldCharType="begin"/>
            </w:r>
            <w:r>
              <w:instrText xml:space="preserve"> HYPERLINK "http://www.lssggzy.com" </w:instrText>
            </w:r>
            <w:r>
              <w:fldChar w:fldCharType="separate"/>
            </w:r>
            <w:r>
              <w:rPr>
                <w:rStyle w:val="54"/>
                <w:rFonts w:hint="eastAsia" w:ascii="仿宋_GB2312" w:hAnsi="仿宋_GB2312" w:eastAsia="仿宋_GB2312" w:cs="仿宋_GB2312"/>
                <w:bCs/>
                <w:color w:val="000000" w:themeColor="text1"/>
                <w:sz w:val="24"/>
                <w:szCs w:val="24"/>
                <w:u w:val="none"/>
              </w:rPr>
              <w:t>www.lssggzy.com</w:t>
            </w:r>
            <w:r>
              <w:rPr>
                <w:rStyle w:val="54"/>
                <w:rFonts w:hint="eastAsia" w:ascii="仿宋_GB2312" w:hAnsi="仿宋_GB2312" w:eastAsia="仿宋_GB2312" w:cs="仿宋_GB2312"/>
                <w:bCs/>
                <w:color w:val="000000" w:themeColor="text1"/>
                <w:sz w:val="24"/>
                <w:szCs w:val="24"/>
                <w:u w:val="none"/>
              </w:rPr>
              <w:fldChar w:fldCharType="end"/>
            </w:r>
            <w:r>
              <w:rPr>
                <w:rFonts w:hint="eastAsia" w:ascii="仿宋_GB2312" w:hAnsi="仿宋_GB2312" w:eastAsia="仿宋_GB2312" w:cs="仿宋_GB2312"/>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wordWrap w:val="0"/>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2144" w:type="dxa"/>
            <w:vAlign w:val="center"/>
          </w:tcPr>
          <w:p>
            <w:pPr>
              <w:wordWrap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发放招标文件</w:t>
            </w:r>
          </w:p>
        </w:tc>
        <w:tc>
          <w:tcPr>
            <w:tcW w:w="3969" w:type="dxa"/>
            <w:vAlign w:val="center"/>
          </w:tcPr>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u w:val="single"/>
              </w:rPr>
              <w:t>2021</w:t>
            </w:r>
            <w:r>
              <w:rPr>
                <w:rFonts w:hint="eastAsia" w:ascii="仿宋_GB2312" w:hAnsi="仿宋_GB2312" w:eastAsia="仿宋_GB2312" w:cs="仿宋_GB2312"/>
                <w:color w:val="000000" w:themeColor="text1"/>
                <w:sz w:val="24"/>
                <w:szCs w:val="24"/>
              </w:rPr>
              <w:t>年</w:t>
            </w:r>
            <w:r>
              <w:rPr>
                <w:rFonts w:hint="eastAsia" w:ascii="仿宋_GB2312" w:hAnsi="仿宋_GB2312" w:eastAsia="仿宋_GB2312" w:cs="仿宋_GB2312"/>
                <w:color w:val="000000" w:themeColor="text1"/>
                <w:sz w:val="24"/>
                <w:szCs w:val="24"/>
                <w:u w:val="single"/>
              </w:rPr>
              <w:t>1</w:t>
            </w:r>
            <w:r>
              <w:rPr>
                <w:rFonts w:hint="eastAsia" w:ascii="仿宋_GB2312" w:hAnsi="仿宋_GB2312" w:eastAsia="仿宋_GB2312" w:cs="仿宋_GB2312"/>
                <w:color w:val="000000" w:themeColor="text1"/>
                <w:sz w:val="24"/>
                <w:szCs w:val="24"/>
              </w:rPr>
              <w:t>月</w:t>
            </w:r>
            <w:r>
              <w:rPr>
                <w:rFonts w:hint="eastAsia" w:ascii="仿宋_GB2312" w:hAnsi="仿宋_GB2312" w:eastAsia="仿宋_GB2312" w:cs="仿宋_GB2312"/>
                <w:color w:val="000000" w:themeColor="text1"/>
                <w:sz w:val="24"/>
                <w:szCs w:val="24"/>
                <w:u w:val="single"/>
              </w:rPr>
              <w:t>20</w:t>
            </w:r>
            <w:r>
              <w:rPr>
                <w:rFonts w:hint="eastAsia" w:ascii="仿宋_GB2312" w:hAnsi="仿宋_GB2312" w:eastAsia="仿宋_GB2312" w:cs="仿宋_GB2312"/>
                <w:color w:val="000000" w:themeColor="text1"/>
                <w:sz w:val="24"/>
                <w:szCs w:val="24"/>
              </w:rPr>
              <w:t>日起</w:t>
            </w:r>
          </w:p>
        </w:tc>
        <w:tc>
          <w:tcPr>
            <w:tcW w:w="2715" w:type="dxa"/>
            <w:vAlign w:val="center"/>
          </w:tcPr>
          <w:p>
            <w:pPr>
              <w:tabs>
                <w:tab w:val="left" w:pos="2752"/>
              </w:tabs>
              <w:wordWrap w:val="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获取方式：招标公告附件自行下载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wordWrap w:val="0"/>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2144" w:type="dxa"/>
            <w:vAlign w:val="center"/>
          </w:tcPr>
          <w:p>
            <w:pPr>
              <w:wordWrap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现场踏勘和答疑</w:t>
            </w:r>
          </w:p>
        </w:tc>
        <w:tc>
          <w:tcPr>
            <w:tcW w:w="3969" w:type="dxa"/>
            <w:vAlign w:val="center"/>
          </w:tcPr>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eq \o\ac(</w:instrText>
            </w:r>
            <w:r>
              <w:rPr>
                <w:rFonts w:hint="eastAsia" w:ascii="仿宋_GB2312" w:hAnsi="仿宋_GB2312" w:eastAsia="仿宋_GB2312" w:cs="仿宋_GB2312"/>
                <w:bCs/>
                <w:color w:val="000000" w:themeColor="text1"/>
                <w:position w:val="-4"/>
                <w:sz w:val="36"/>
                <w:szCs w:val="24"/>
              </w:rPr>
              <w:instrText xml:space="preserve">□</w:instrText>
            </w:r>
            <w:r>
              <w:rPr>
                <w:rFonts w:hint="eastAsia" w:ascii="仿宋_GB2312" w:hAnsi="仿宋_GB2312" w:eastAsia="仿宋_GB2312" w:cs="仿宋_GB2312"/>
                <w:bCs/>
                <w:color w:val="000000" w:themeColor="text1"/>
                <w:sz w:val="24"/>
                <w:szCs w:val="24"/>
              </w:rPr>
              <w:instrText xml:space="preserve">,√)</w:instrTex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color w:val="000000" w:themeColor="text1"/>
                <w:sz w:val="24"/>
                <w:szCs w:val="24"/>
              </w:rPr>
              <w:t xml:space="preserve"> 无</w:t>
            </w:r>
          </w:p>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sym w:font="Wingdings 2" w:char="F0A3"/>
            </w:r>
            <w:r>
              <w:rPr>
                <w:rFonts w:hint="eastAsia" w:ascii="仿宋_GB2312" w:hAnsi="仿宋_GB2312" w:eastAsia="仿宋_GB2312" w:cs="仿宋_GB2312"/>
                <w:color w:val="000000" w:themeColor="text1"/>
                <w:sz w:val="24"/>
                <w:szCs w:val="24"/>
              </w:rPr>
              <w:t>年月日  时</w:t>
            </w:r>
          </w:p>
        </w:tc>
        <w:tc>
          <w:tcPr>
            <w:tcW w:w="2715" w:type="dxa"/>
            <w:vAlign w:val="center"/>
          </w:tcPr>
          <w:p>
            <w:pPr>
              <w:wordWrap w:val="0"/>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wordWrap w:val="0"/>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2144" w:type="dxa"/>
            <w:vAlign w:val="center"/>
          </w:tcPr>
          <w:p>
            <w:pPr>
              <w:wordWrap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更正公告</w:t>
            </w:r>
          </w:p>
        </w:tc>
        <w:tc>
          <w:tcPr>
            <w:tcW w:w="3969" w:type="dxa"/>
            <w:vAlign w:val="center"/>
          </w:tcPr>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澄清或修改内容可能影响投标文件编制的，投标截止时间15日前，不足15日的，顺延</w:t>
            </w:r>
            <w:r>
              <w:rPr>
                <w:rFonts w:hint="eastAsia" w:ascii="仿宋_GB2312" w:hAnsi="仿宋_GB2312" w:eastAsia="仿宋_GB2312" w:cs="仿宋_GB2312"/>
                <w:bCs/>
                <w:color w:val="000000" w:themeColor="text1"/>
                <w:sz w:val="24"/>
                <w:szCs w:val="24"/>
              </w:rPr>
              <w:t>投标截止时间</w:t>
            </w:r>
            <w:r>
              <w:rPr>
                <w:rFonts w:hint="eastAsia" w:ascii="仿宋_GB2312" w:hAnsi="仿宋_GB2312" w:eastAsia="仿宋_GB2312" w:cs="仿宋_GB2312"/>
                <w:color w:val="000000" w:themeColor="text1"/>
                <w:sz w:val="24"/>
                <w:szCs w:val="24"/>
              </w:rPr>
              <w:t>；</w:t>
            </w:r>
          </w:p>
        </w:tc>
        <w:tc>
          <w:tcPr>
            <w:tcW w:w="2715" w:type="dxa"/>
            <w:vAlign w:val="center"/>
          </w:tcPr>
          <w:p>
            <w:pPr>
              <w:wordWrap w:val="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澄清或修改内容获取方式：更正公告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Align w:val="center"/>
          </w:tcPr>
          <w:p>
            <w:pPr>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2144"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投标文件提交截止时间</w:t>
            </w:r>
          </w:p>
        </w:tc>
        <w:tc>
          <w:tcPr>
            <w:tcW w:w="3969" w:type="dxa"/>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同投标人须知前附表（一）</w:t>
            </w:r>
          </w:p>
        </w:tc>
        <w:tc>
          <w:tcPr>
            <w:tcW w:w="2715" w:type="dxa"/>
            <w:vAlign w:val="center"/>
          </w:tcPr>
          <w:p>
            <w:pP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bottom w:val="single" w:color="auto" w:sz="4" w:space="0"/>
            </w:tcBorders>
            <w:vAlign w:val="center"/>
          </w:tcPr>
          <w:p>
            <w:pPr>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2144" w:type="dxa"/>
            <w:tcBorders>
              <w:bottom w:val="single" w:color="auto" w:sz="4" w:space="0"/>
            </w:tcBorders>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开标时间</w:t>
            </w:r>
          </w:p>
        </w:tc>
        <w:tc>
          <w:tcPr>
            <w:tcW w:w="3969" w:type="dxa"/>
            <w:tcBorders>
              <w:bottom w:val="single" w:color="auto" w:sz="4" w:space="0"/>
            </w:tcBorders>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同投标截止时间</w:t>
            </w:r>
          </w:p>
        </w:tc>
        <w:tc>
          <w:tcPr>
            <w:tcW w:w="2715" w:type="dxa"/>
            <w:tcBorders>
              <w:bottom w:val="single" w:color="auto" w:sz="4" w:space="0"/>
            </w:tcBorders>
            <w:vAlign w:val="center"/>
          </w:tcPr>
          <w:p>
            <w:pP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中标公告及中标通知书</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中标人确定之日起2个工作日内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质疑期限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中标结果公告期限届满之日起7个工作日内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投诉期限</w:t>
            </w:r>
          </w:p>
        </w:tc>
        <w:tc>
          <w:tcPr>
            <w:tcW w:w="396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质疑答复期满后15个工作日内</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签订合同</w:t>
            </w:r>
          </w:p>
        </w:tc>
        <w:tc>
          <w:tcPr>
            <w:tcW w:w="396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中标通知书发出之日起</w:t>
            </w:r>
            <w:r>
              <w:rPr>
                <w:rFonts w:hint="eastAsia" w:ascii="仿宋_GB2312" w:hAnsi="仿宋_GB2312" w:eastAsia="仿宋_GB2312" w:cs="仿宋_GB2312"/>
                <w:color w:val="000000" w:themeColor="text1"/>
                <w:sz w:val="24"/>
                <w:szCs w:val="24"/>
                <w:u w:val="single"/>
              </w:rPr>
              <w:t>30</w:t>
            </w:r>
            <w:r>
              <w:rPr>
                <w:rFonts w:hint="eastAsia" w:ascii="仿宋_GB2312" w:hAnsi="仿宋_GB2312" w:eastAsia="仿宋_GB2312" w:cs="仿宋_GB2312"/>
                <w:color w:val="000000" w:themeColor="text1"/>
                <w:sz w:val="24"/>
                <w:szCs w:val="24"/>
              </w:rPr>
              <w:t>日内，按照招标文件和中标人投标文件的规定，与中标人签订书面合同。</w:t>
            </w:r>
          </w:p>
        </w:tc>
        <w:tc>
          <w:tcPr>
            <w:tcW w:w="271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szCs w:val="24"/>
              </w:rPr>
            </w:pPr>
          </w:p>
        </w:tc>
      </w:tr>
      <w:bookmarkEnd w:id="31"/>
    </w:tbl>
    <w:p>
      <w:pPr>
        <w:pStyle w:val="43"/>
        <w:spacing w:beforeLines="100" w:afterLines="100"/>
        <w:jc w:val="left"/>
        <w:outlineLvl w:val="1"/>
        <w:rPr>
          <w:rFonts w:ascii="仿宋_GB2312" w:hAnsi="仿宋_GB2312" w:eastAsia="仿宋_GB2312" w:cs="仿宋_GB2312"/>
          <w:color w:val="000000" w:themeColor="text1"/>
          <w:sz w:val="30"/>
          <w:szCs w:val="30"/>
        </w:rPr>
        <w:sectPr>
          <w:headerReference r:id="rId10" w:type="default"/>
          <w:footerReference r:id="rId11" w:type="even"/>
          <w:pgSz w:w="11906" w:h="16838"/>
          <w:pgMar w:top="1440" w:right="1440" w:bottom="1440" w:left="1440" w:header="851" w:footer="851" w:gutter="0"/>
          <w:cols w:space="720" w:num="1"/>
          <w:docGrid w:linePitch="312" w:charSpace="0"/>
        </w:sectPr>
      </w:pPr>
      <w:bookmarkStart w:id="34" w:name="_Toc531358976"/>
      <w:bookmarkStart w:id="35" w:name="_Toc530551821"/>
    </w:p>
    <w:p>
      <w:pPr>
        <w:pStyle w:val="43"/>
        <w:spacing w:beforeLines="100" w:afterLines="100"/>
        <w:jc w:val="left"/>
        <w:outlineLvl w:val="1"/>
        <w:rPr>
          <w:rFonts w:ascii="仿宋_GB2312" w:hAnsi="仿宋_GB2312" w:eastAsia="仿宋_GB2312" w:cs="仿宋_GB2312"/>
          <w:color w:val="000000" w:themeColor="text1"/>
          <w:sz w:val="30"/>
          <w:szCs w:val="30"/>
        </w:rPr>
      </w:pPr>
      <w:bookmarkStart w:id="36" w:name="_Toc62052385"/>
      <w:r>
        <w:rPr>
          <w:rFonts w:hint="eastAsia" w:ascii="仿宋_GB2312" w:hAnsi="仿宋_GB2312" w:eastAsia="仿宋_GB2312" w:cs="仿宋_GB2312"/>
          <w:color w:val="000000" w:themeColor="text1"/>
          <w:sz w:val="30"/>
          <w:szCs w:val="30"/>
        </w:rPr>
        <w:t>一    总则</w:t>
      </w:r>
      <w:bookmarkEnd w:id="32"/>
      <w:bookmarkEnd w:id="34"/>
      <w:bookmarkEnd w:id="35"/>
      <w:bookmarkEnd w:id="36"/>
    </w:p>
    <w:p>
      <w:pPr>
        <w:pStyle w:val="111"/>
        <w:rPr>
          <w:rFonts w:hAnsi="仿宋_GB2312" w:cs="仿宋_GB2312"/>
          <w:color w:val="000000" w:themeColor="text1"/>
          <w:szCs w:val="24"/>
        </w:rPr>
      </w:pPr>
      <w:bookmarkStart w:id="37" w:name="_Toc531358977"/>
      <w:bookmarkStart w:id="38" w:name="_Toc530551822"/>
      <w:bookmarkStart w:id="39" w:name="_Toc62052386"/>
      <w:r>
        <w:rPr>
          <w:rFonts w:hint="eastAsia" w:hAnsi="仿宋_GB2312" w:cs="仿宋_GB2312"/>
          <w:color w:val="000000" w:themeColor="text1"/>
          <w:szCs w:val="24"/>
        </w:rPr>
        <w:t>1.1  适用范围</w:t>
      </w:r>
      <w:bookmarkEnd w:id="37"/>
      <w:bookmarkEnd w:id="38"/>
      <w:bookmarkEnd w:id="39"/>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招标文件</w:t>
      </w:r>
      <w:r>
        <w:rPr>
          <w:rFonts w:hint="eastAsia" w:ascii="仿宋_GB2312" w:hAnsi="仿宋_GB2312" w:eastAsia="仿宋_GB2312" w:cs="仿宋_GB2312"/>
          <w:color w:val="000000" w:themeColor="text1"/>
          <w:sz w:val="24"/>
          <w:szCs w:val="24"/>
        </w:rPr>
        <w:t>适用于本次招标项目的采购行为，法律、法规另有规定的，从其规定。</w:t>
      </w:r>
    </w:p>
    <w:p>
      <w:pPr>
        <w:pStyle w:val="111"/>
        <w:rPr>
          <w:rFonts w:hAnsi="仿宋_GB2312" w:cs="仿宋_GB2312"/>
          <w:color w:val="000000" w:themeColor="text1"/>
          <w:szCs w:val="24"/>
        </w:rPr>
      </w:pPr>
      <w:bookmarkStart w:id="40" w:name="_Toc530551823"/>
      <w:bookmarkStart w:id="41" w:name="_Toc531358978"/>
      <w:bookmarkStart w:id="42" w:name="_Toc62052387"/>
      <w:r>
        <w:rPr>
          <w:rFonts w:hint="eastAsia" w:hAnsi="仿宋_GB2312" w:cs="仿宋_GB2312"/>
          <w:color w:val="000000" w:themeColor="text1"/>
          <w:szCs w:val="24"/>
        </w:rPr>
        <w:t>1.2  定义</w:t>
      </w:r>
      <w:bookmarkEnd w:id="40"/>
      <w:bookmarkEnd w:id="41"/>
      <w:bookmarkEnd w:id="42"/>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1.2.1“采购人”是指：见投标人须知前附表（一）；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1.2.2 “采购代理机构”系指招标公告中载明的本项目的采购代理机构，详见投标人须知前附表（一）；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1.2.3 “投标人”系指按照本招标文件的规定参加并递交投标文件的自然人、法人或其他组织；</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1.2.4 “负责人”系指法人企业的法定代表人，或其他组织为法律、行政法规规定代表单位行使职权的主要负责人，或自然人本人；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1.2.5 “投标人代表”系指负责人或其授权的委托代理人；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1.2.6 “合同”系指采购人与中标人双方签署的规定双方权利与义务的协议，以及所有附件、附录、招标文件和投标文件所提到的构成合同的所有文件；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1.2.7“产品”系指投标人按招标文件规定，须向采购人提供的一切产品（包括：虚拟产品），以及产品相关的保险、税金、备品备件、附件、耗材、工具、手册及其它有关技术资料和材料等；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1.2.8 “服务”系指投标人按招标文件规定应承担的送货上门、安装、调试、技术协助、维修、产品三包制度、校准、培训、技术指导以及其他类似的附随义务；</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1.2.9“项目”系指投标人按招标文件规定向采购人提供的产品和服务；</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1.2.10标有“▲”符号均属于“实质性条款”，不允许负偏离； </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1.2.11标有“★”系指项目关键核心产品，作为判断同品牌产品的依据。</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1.2.12“电子投标文件”系指投标人通过政采云电子投标工具编制的数据电文形式的加密标书。</w:t>
      </w:r>
    </w:p>
    <w:p>
      <w:pPr>
        <w:pStyle w:val="111"/>
        <w:rPr>
          <w:rFonts w:hAnsi="仿宋_GB2312" w:cs="仿宋_GB2312"/>
          <w:color w:val="000000" w:themeColor="text1"/>
          <w:szCs w:val="24"/>
        </w:rPr>
      </w:pPr>
      <w:bookmarkStart w:id="43" w:name="_Toc62052388"/>
      <w:bookmarkStart w:id="44" w:name="_Toc531358980"/>
      <w:bookmarkStart w:id="45" w:name="_Toc530551825"/>
      <w:r>
        <w:rPr>
          <w:rFonts w:hint="eastAsia" w:hAnsi="仿宋_GB2312" w:cs="仿宋_GB2312"/>
          <w:color w:val="000000" w:themeColor="text1"/>
          <w:szCs w:val="24"/>
        </w:rPr>
        <w:t>1.3  投标人应具备资格条件</w:t>
      </w:r>
      <w:bookmarkEnd w:id="43"/>
      <w:bookmarkEnd w:id="44"/>
      <w:bookmarkEnd w:id="45"/>
    </w:p>
    <w:p>
      <w:pPr>
        <w:spacing w:line="360" w:lineRule="auto"/>
        <w:ind w:firstLine="480" w:firstLineChars="200"/>
        <w:rPr>
          <w:rFonts w:ascii="仿宋_GB2312" w:hAnsi="仿宋_GB2312" w:eastAsia="仿宋_GB2312" w:cs="仿宋_GB2312"/>
          <w:color w:val="000000" w:themeColor="text1"/>
          <w:sz w:val="24"/>
          <w:szCs w:val="24"/>
        </w:rPr>
      </w:pPr>
      <w:bookmarkStart w:id="46" w:name="_Toc530551826"/>
      <w:r>
        <w:rPr>
          <w:rFonts w:hint="eastAsia" w:ascii="仿宋_GB2312" w:hAnsi="仿宋_GB2312" w:eastAsia="仿宋_GB2312" w:cs="仿宋_GB2312"/>
          <w:color w:val="000000" w:themeColor="text1"/>
          <w:sz w:val="24"/>
          <w:szCs w:val="24"/>
        </w:rPr>
        <w:t>1.3.1符合本文件第一章第“六”条的规定；</w:t>
      </w:r>
    </w:p>
    <w:p>
      <w:pPr>
        <w:pStyle w:val="111"/>
        <w:rPr>
          <w:rFonts w:hAnsi="仿宋_GB2312" w:cs="仿宋_GB2312"/>
          <w:color w:val="000000" w:themeColor="text1"/>
          <w:szCs w:val="24"/>
        </w:rPr>
      </w:pPr>
      <w:bookmarkStart w:id="47" w:name="_Toc62052389"/>
      <w:bookmarkStart w:id="48" w:name="_Toc531358981"/>
      <w:r>
        <w:rPr>
          <w:rFonts w:hint="eastAsia" w:hAnsi="仿宋_GB2312" w:cs="仿宋_GB2312"/>
          <w:color w:val="000000" w:themeColor="text1"/>
          <w:szCs w:val="24"/>
        </w:rPr>
        <w:t>1.4  联合体投标</w:t>
      </w:r>
      <w:bookmarkEnd w:id="46"/>
      <w:bookmarkEnd w:id="47"/>
      <w:bookmarkEnd w:id="48"/>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1.4.1联合体投标：本工程不接受联合体投标；</w:t>
      </w:r>
    </w:p>
    <w:p>
      <w:pPr>
        <w:pStyle w:val="111"/>
        <w:rPr>
          <w:rFonts w:hAnsi="仿宋_GB2312" w:cs="仿宋_GB2312"/>
          <w:color w:val="000000" w:themeColor="text1"/>
          <w:szCs w:val="24"/>
        </w:rPr>
      </w:pPr>
      <w:bookmarkStart w:id="49" w:name="_Toc530551827"/>
      <w:bookmarkStart w:id="50" w:name="_Toc531358982"/>
      <w:bookmarkStart w:id="51" w:name="_Toc62052390"/>
      <w:r>
        <w:rPr>
          <w:rFonts w:hint="eastAsia" w:hAnsi="仿宋_GB2312" w:cs="仿宋_GB2312"/>
          <w:color w:val="000000" w:themeColor="text1"/>
          <w:szCs w:val="24"/>
        </w:rPr>
        <w:t>1.5  投标文件的语言及计量</w:t>
      </w:r>
      <w:bookmarkEnd w:id="49"/>
      <w:bookmarkEnd w:id="50"/>
      <w:bookmarkEnd w:id="51"/>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1.5.1投标文件以及投标人、采购人与采购代理机构就有关投标事宜的所有来往函电，均应以简体中文书写，除签名、盖章、专用名称等特殊情形外；</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1.5.2投标资料提供外文证书或者外国语视听资料的，应当附有中文译本，由翻译机构盖章或者翻译人员签名；</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1.5.3投标计量单位，招标文件已有明确规定的，使用招标文件规定的计量单位；招标文件没有规定的，应当采用中华人民共和国法定计量单位。</w:t>
      </w:r>
    </w:p>
    <w:p>
      <w:pPr>
        <w:pStyle w:val="111"/>
        <w:rPr>
          <w:rFonts w:hAnsi="仿宋_GB2312" w:cs="仿宋_GB2312"/>
          <w:color w:val="000000" w:themeColor="text1"/>
          <w:szCs w:val="24"/>
        </w:rPr>
      </w:pPr>
      <w:bookmarkStart w:id="52" w:name="_Toc531358983"/>
      <w:bookmarkStart w:id="53" w:name="_Toc530551828"/>
      <w:bookmarkStart w:id="54" w:name="_Toc62052391"/>
      <w:r>
        <w:rPr>
          <w:rFonts w:hint="eastAsia" w:hAnsi="仿宋_GB2312" w:cs="仿宋_GB2312"/>
          <w:color w:val="000000" w:themeColor="text1"/>
          <w:szCs w:val="24"/>
        </w:rPr>
        <w:t>1.6  投标费用</w:t>
      </w:r>
      <w:bookmarkEnd w:id="52"/>
      <w:bookmarkEnd w:id="53"/>
      <w:bookmarkEnd w:id="54"/>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不论投标的结果如何，投标人均应自行承担所有与投标有关的全部费用。</w:t>
      </w:r>
    </w:p>
    <w:p>
      <w:pPr>
        <w:pStyle w:val="111"/>
        <w:rPr>
          <w:rFonts w:hAnsi="仿宋_GB2312" w:cs="仿宋_GB2312"/>
          <w:color w:val="000000" w:themeColor="text1"/>
          <w:szCs w:val="24"/>
        </w:rPr>
      </w:pPr>
      <w:bookmarkStart w:id="55" w:name="_Toc531358984"/>
      <w:bookmarkStart w:id="56" w:name="_Toc530551829"/>
      <w:bookmarkStart w:id="57" w:name="_Toc62052392"/>
      <w:r>
        <w:rPr>
          <w:rFonts w:hint="eastAsia" w:hAnsi="仿宋_GB2312" w:cs="仿宋_GB2312"/>
          <w:color w:val="000000" w:themeColor="text1"/>
          <w:szCs w:val="24"/>
        </w:rPr>
        <w:t>1.7  现场踏勘</w:t>
      </w:r>
      <w:bookmarkEnd w:id="55"/>
      <w:bookmarkEnd w:id="56"/>
      <w:bookmarkEnd w:id="57"/>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1.7.1 采购人按投标人须知前附表（一）规定的时间、地点组织投标人现场踏勘；</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1.7.2 投标人踏勘现场发生的费用自理；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1.7.3 除招标人的原因外，投标人自行负责在踏勘现场中所发生的人员伤亡和财产损失；</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1.7.4 招标人在现场踏勘中介绍的场地和相关的周边环境情况，供投标人在编制投标文件时参考，采购人不对投标人据此作出的判断和决策负责；</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1.7.5 投标人自身原因不参与现场踏勘的，不得就差别待遇或歧视待遇提出质疑。</w:t>
      </w:r>
    </w:p>
    <w:p>
      <w:pPr>
        <w:pStyle w:val="111"/>
        <w:rPr>
          <w:rFonts w:hAnsi="仿宋_GB2312" w:cs="仿宋_GB2312"/>
          <w:color w:val="000000" w:themeColor="text1"/>
          <w:szCs w:val="24"/>
        </w:rPr>
      </w:pPr>
      <w:bookmarkStart w:id="58" w:name="_Toc530551830"/>
      <w:bookmarkStart w:id="59" w:name="_Toc62052393"/>
      <w:bookmarkStart w:id="60" w:name="_Toc531358985"/>
      <w:r>
        <w:rPr>
          <w:rFonts w:hint="eastAsia" w:hAnsi="仿宋_GB2312" w:cs="仿宋_GB2312"/>
          <w:color w:val="000000" w:themeColor="text1"/>
          <w:szCs w:val="24"/>
        </w:rPr>
        <w:t>1.8  答疑会</w:t>
      </w:r>
      <w:bookmarkEnd w:id="58"/>
      <w:bookmarkEnd w:id="59"/>
      <w:bookmarkEnd w:id="60"/>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1.8.1 采购人或采购代理机构按投标人须知前附表（一）规定的时间和地点召开答疑会；</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1.8.2 答疑会后，采购人或采购代理机构按本章第2.2款规定对投标人所提问题进行澄清答复；</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1.8.4 投标人自身原因不参与答疑会的，不得就差别待遇或歧视待遇提出质疑。</w:t>
      </w:r>
    </w:p>
    <w:p>
      <w:pPr>
        <w:pStyle w:val="111"/>
        <w:rPr>
          <w:rFonts w:hAnsi="仿宋_GB2312" w:cs="仿宋_GB2312"/>
          <w:color w:val="000000" w:themeColor="text1"/>
          <w:szCs w:val="24"/>
        </w:rPr>
      </w:pPr>
      <w:bookmarkStart w:id="61" w:name="_Toc530551831"/>
      <w:bookmarkStart w:id="62" w:name="_Toc62052394"/>
      <w:bookmarkStart w:id="63" w:name="_Toc531358986"/>
      <w:r>
        <w:rPr>
          <w:rFonts w:hint="eastAsia" w:hAnsi="仿宋_GB2312" w:cs="仿宋_GB2312"/>
          <w:color w:val="000000" w:themeColor="text1"/>
          <w:szCs w:val="24"/>
        </w:rPr>
        <w:t>1.9  分包</w:t>
      </w:r>
      <w:bookmarkEnd w:id="61"/>
      <w:bookmarkEnd w:id="62"/>
      <w:bookmarkEnd w:id="63"/>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1.9.1分包：见投标人须知前附表（一）；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1.9.2投标人根据招标文件的规定和采购项目的实际情况，拟在中标后将中标项目的非主体、非关键性工作分包的，应当在投标文件中载明分包承担主体，分包承担主体应当具备相应资质条件且不得再次分包。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11"/>
        <w:rPr>
          <w:rFonts w:hAnsi="仿宋_GB2312" w:cs="仿宋_GB2312"/>
          <w:color w:val="000000" w:themeColor="text1"/>
          <w:szCs w:val="24"/>
        </w:rPr>
      </w:pPr>
      <w:bookmarkStart w:id="64" w:name="_Toc531358987"/>
      <w:bookmarkStart w:id="65" w:name="_Toc530551832"/>
      <w:bookmarkStart w:id="66" w:name="_Toc62052395"/>
      <w:r>
        <w:rPr>
          <w:rFonts w:hint="eastAsia" w:hAnsi="仿宋_GB2312" w:cs="仿宋_GB2312"/>
          <w:color w:val="000000" w:themeColor="text1"/>
          <w:szCs w:val="24"/>
        </w:rPr>
        <w:t>1.10  保密</w:t>
      </w:r>
      <w:bookmarkEnd w:id="64"/>
      <w:bookmarkEnd w:id="65"/>
      <w:bookmarkEnd w:id="66"/>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参与招标投标活动的各方当事人应当对评标情况以及在评标过程中的获悉的国家秘密、商业秘密负有保密责任，违者应对由此造成的后果承担法律责任。</w:t>
      </w:r>
    </w:p>
    <w:p>
      <w:pPr>
        <w:pStyle w:val="111"/>
        <w:rPr>
          <w:rFonts w:hAnsi="仿宋_GB2312" w:cs="仿宋_GB2312"/>
          <w:color w:val="000000" w:themeColor="text1"/>
          <w:szCs w:val="24"/>
        </w:rPr>
      </w:pPr>
      <w:bookmarkStart w:id="67" w:name="_Toc530551833"/>
      <w:bookmarkStart w:id="68" w:name="_Toc62052396"/>
      <w:bookmarkStart w:id="69" w:name="_Toc531358988"/>
      <w:r>
        <w:rPr>
          <w:rFonts w:hint="eastAsia" w:hAnsi="仿宋_GB2312" w:cs="仿宋_GB2312"/>
          <w:color w:val="000000" w:themeColor="text1"/>
          <w:szCs w:val="24"/>
        </w:rPr>
        <w:t>1.11 政府采购政策</w:t>
      </w:r>
      <w:bookmarkEnd w:id="67"/>
      <w:bookmarkEnd w:id="68"/>
      <w:bookmarkEnd w:id="69"/>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1.11.1节能环保产品认证：见投标人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1.11.2 政府强制采购的节能产品品目：见投标人须知前附表（一）。各投标人拟投产品属于政府强制采购的，必须提供符合第1.11.1条规定的认证证书；</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1.11.3 根据《政府采购促进中小企业发展暂行办法》（财库〔2011〕181号）文件要求，在政府采购活动按下列情形之一给予价格扣除：</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对于非专门面向中小企业的项目，对小型和微型企业产品的价格给予扣除，用扣除后的价格参与评审，价格扣除比例见投标人须知前附表（一）；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参加政府采购活动的中小企业应当提供《投标人类型声明函》及相应的《小微企业声明函》或《监狱企业声明函》或《残疾人福利性企业声明函》及《制造企业声明函》。</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1.11.4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1.11.5投标人符合《三部门联合发布关于促进残疾人就业政府采购政策的通知》（财库〔2017〕141号）文件要求，并提供《残疾人福利性单位声明函》的，则视同小型、微型企业，享受第1.11.3条的扶持政策。残疾人福利性单位属于小型、微型、企业的，不再重复享受政策。</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1.11.6  采购进口产品：招标需求中未注明进口产品或允许进口产品，不得提供进口产品。</w:t>
      </w:r>
    </w:p>
    <w:p>
      <w:pPr>
        <w:pStyle w:val="111"/>
        <w:rPr>
          <w:rFonts w:hAnsi="仿宋_GB2312" w:cs="仿宋_GB2312"/>
          <w:color w:val="000000" w:themeColor="text1"/>
          <w:szCs w:val="24"/>
        </w:rPr>
      </w:pPr>
      <w:bookmarkStart w:id="70" w:name="_Toc530551834"/>
      <w:bookmarkStart w:id="71" w:name="_Toc62052397"/>
      <w:bookmarkStart w:id="72" w:name="_Toc531358989"/>
      <w:r>
        <w:rPr>
          <w:rFonts w:hint="eastAsia" w:hAnsi="仿宋_GB2312" w:cs="仿宋_GB2312"/>
          <w:color w:val="000000" w:themeColor="text1"/>
          <w:szCs w:val="24"/>
        </w:rPr>
        <w:t>1.12 相同品牌产品</w:t>
      </w:r>
      <w:bookmarkEnd w:id="70"/>
      <w:bookmarkEnd w:id="71"/>
      <w:bookmarkEnd w:id="72"/>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1.12.1 如多家投标人提供相同品牌的产品参加同一政府采购项目竞争的，应当按一家投标人认定。评审后得分最高投标人获得中标人推荐资格；得分相同时，取报价最低者；报价相同时，取技术文件得分高者；均相同时，随机抽取方式确定。其他同品牌投标人不作为中标候选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1.12.2非单一产品采购项目中，招标文件第二章采购内容及清单中标注★的为项目关键核心产品，视为提供的是同品牌的产品，投标人均按一家投标人认定。</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非单一产品采购项目中，如项目无标注关键核心产品的，项目采购内容及清单中单一产品品牌相同且报价占项目总报价50%以上（含本数，下同）的，视为提供的是同品牌的产品；多家投标人中，有一家投标人的报价达到50%以上，提供同品牌产品的投标人均按一家投标人认定。</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1.12.3 当技术评审时发现多家投标人提供相同品牌的产品参加同一政府采购项目竞争的，或非单一产品采购项目中作为关键核心部分的单一产品品牌相同且有一家以上投标人报价占项目总报价50%以上的，评审后得分最高为有效投标人，其他同品牌投标人将作为无效投标处理。如按一家有效投标人认定后，造成项目有效投标人不足三家的，项目应予以废标处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1.12.4  核心产品：见投标人须知前附表（一）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1.12.4  因相同品牌产品原因造成多家投标人按一家有效认定后，造成项目有效投标人不足三家的，项目应予以废标处理。</w:t>
      </w:r>
    </w:p>
    <w:p>
      <w:pPr>
        <w:pStyle w:val="111"/>
        <w:rPr>
          <w:rFonts w:hAnsi="仿宋_GB2312" w:cs="仿宋_GB2312"/>
          <w:color w:val="000000" w:themeColor="text1"/>
          <w:szCs w:val="24"/>
        </w:rPr>
      </w:pPr>
      <w:bookmarkStart w:id="73" w:name="_Toc530551835"/>
      <w:bookmarkStart w:id="74" w:name="_Toc531358990"/>
      <w:bookmarkStart w:id="75" w:name="_Toc62052398"/>
      <w:r>
        <w:rPr>
          <w:rFonts w:hint="eastAsia" w:hAnsi="仿宋_GB2312" w:cs="仿宋_GB2312"/>
          <w:color w:val="000000" w:themeColor="text1"/>
          <w:szCs w:val="24"/>
        </w:rPr>
        <w:t>1.13 信用信息记录查询</w:t>
      </w:r>
      <w:bookmarkEnd w:id="73"/>
      <w:bookmarkEnd w:id="74"/>
      <w:bookmarkEnd w:id="75"/>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1.13.1查询渠道：信用中国网站（www.creditchina.gov.cn）、中国政府采购网（www.ccgp.gov.cn）；</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1.13.2信用信息记录查询截止时间：同资格审查结束时间，网站显示的信用信息记录将作为投标人资格审查的依据；</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1.13.3查询内容：列入失信被执行人、重大税收违法案件当事人名单、政府采购严重违法失信行为记录名单；</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1.13.4信用信息留存方式：信用信息查询记录和证据以网页页面打印（或截图）等方式进行留存；</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1.13.5 联合体成员存在不良信用信息记录的，视同联合体存在不良信用记录。</w:t>
      </w:r>
    </w:p>
    <w:p>
      <w:pPr>
        <w:pStyle w:val="111"/>
        <w:rPr>
          <w:rFonts w:hAnsi="仿宋_GB2312" w:cs="仿宋_GB2312"/>
          <w:color w:val="000000" w:themeColor="text1"/>
          <w:szCs w:val="24"/>
        </w:rPr>
      </w:pPr>
      <w:bookmarkStart w:id="76" w:name="_Toc530551836"/>
      <w:bookmarkStart w:id="77" w:name="_Toc62052399"/>
      <w:bookmarkStart w:id="78" w:name="_Toc531358991"/>
      <w:r>
        <w:rPr>
          <w:rFonts w:hint="eastAsia" w:hAnsi="仿宋_GB2312" w:cs="仿宋_GB2312"/>
          <w:color w:val="000000" w:themeColor="text1"/>
          <w:szCs w:val="24"/>
        </w:rPr>
        <w:t>1.14 质疑和投诉</w:t>
      </w:r>
      <w:bookmarkEnd w:id="76"/>
      <w:bookmarkEnd w:id="77"/>
      <w:bookmarkEnd w:id="78"/>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1.14.1投标人认为招标文件、招标过程、中标结果使自己的权益受到损害的，可以在知道或者应知其权益受到损害之日起7个工作日内，以书面形式向采购人、采购代理机构提出质疑。</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1.14.2提出质疑的投标人应当是参与所质疑项目招标活动的投标人；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潜在投标人已依法获取其可质疑的招标文件的，可以对该文件提出质疑。对招标文件提出质疑的，应当在获取招标文件或者招标文件公告期限届满之日起7个工作日内提出；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1.14.3同一招标程序环节的质疑，投标人须一次性提出，否则不予以答复；</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1.14.4质疑主要内容应符合《政府采购质疑和投诉办法》（财政部94号令）等相关规定，质疑内容涉及保密事项，质疑人应提供有效的信息来源或有效证据；</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1.14.5质疑人可直接提交、传真或邮寄方式提交质疑函（一式三份以上）。以其他方式提出的质疑，采购人或采购代理机构可不予接受、答复。</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邮寄方式送达质疑函的，以采购人或采购代理机构实际收到邮件之日作为收到质疑的日期。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⑶</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在质疑期限届满前，质疑函已经邮寄或传真成功的，质疑不视为过期。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1.14.6质疑联系人：见投标人须知前附表（一）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1.14.7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1.14.8采购人或采购代理机构在收到质疑人的书面质疑后7个工作日内作出答复，并以书面形式答复质疑人；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1.14.9质疑人捏造事实、提供虚假材料进行质疑的，采购人或采购代理机构报告同级政府采购监督管理部门，由同级政府采购监督管理部门审查，情况属实的，应列入不良行为记录，并在指定的媒体上公告；</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1.14.10 质疑人对采购人或采购代理机构的答复不满意或者采购人、采购代理机构未在规定时间内答复的，可以在答复期满后15个工作日内向同级政府采购监督管理部门提起投诉；</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1.14.11 同级政府采购监督管理部门：见投标人须知前附表（一）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1.14.12 质疑函、投诉书范本在浙江政府采购网（www.zjzfcg.gov.cn）-下载专区中下载。</w:t>
      </w:r>
    </w:p>
    <w:p>
      <w:pPr>
        <w:pStyle w:val="111"/>
        <w:rPr>
          <w:rFonts w:hAnsi="仿宋_GB2312" w:cs="仿宋_GB2312"/>
          <w:color w:val="000000" w:themeColor="text1"/>
          <w:szCs w:val="24"/>
        </w:rPr>
      </w:pPr>
      <w:bookmarkStart w:id="79" w:name="_Toc530551837"/>
      <w:bookmarkStart w:id="80" w:name="_Toc531358992"/>
      <w:bookmarkStart w:id="81" w:name="_Toc62052400"/>
      <w:r>
        <w:rPr>
          <w:rFonts w:hint="eastAsia" w:hAnsi="仿宋_GB2312" w:cs="仿宋_GB2312"/>
          <w:color w:val="000000" w:themeColor="text1"/>
          <w:szCs w:val="24"/>
        </w:rPr>
        <w:t>1.15  特别声明</w:t>
      </w:r>
      <w:bookmarkEnd w:id="79"/>
      <w:bookmarkEnd w:id="80"/>
      <w:bookmarkEnd w:id="81"/>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1.15.1 单位负责人为同一人或者存在直接控股、管理关系的不同投标人，以及属于同一母公司或集团的不同投标人不得参加同一合同项下的政府采购活动；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1.15.2 为采购项目提供整体设计、规范编制或者项目管理、监理、检测等服务的供应商，不得再参加该采购项目的其他采购活动；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1.15.3 本项目排名第一的中标候选人未注册成为浙江省政府采购网“正式供应商”的，将会影响该项目合同备案及付款，由此造成的不利影响由投标人自行承担。</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82" w:name="_Toc530551838"/>
      <w:bookmarkStart w:id="83" w:name="_Toc531358993"/>
      <w:bookmarkStart w:id="84" w:name="_Toc493956034"/>
      <w:bookmarkStart w:id="85" w:name="_Toc62052401"/>
      <w:r>
        <w:rPr>
          <w:rFonts w:hint="eastAsia" w:ascii="仿宋_GB2312" w:hAnsi="仿宋_GB2312" w:eastAsia="仿宋_GB2312" w:cs="仿宋_GB2312"/>
          <w:color w:val="000000" w:themeColor="text1"/>
          <w:sz w:val="30"/>
          <w:szCs w:val="30"/>
        </w:rPr>
        <w:t>二  招标文件</w:t>
      </w:r>
      <w:bookmarkEnd w:id="82"/>
      <w:bookmarkEnd w:id="83"/>
      <w:bookmarkEnd w:id="84"/>
      <w:bookmarkEnd w:id="85"/>
    </w:p>
    <w:p>
      <w:pPr>
        <w:pStyle w:val="111"/>
        <w:rPr>
          <w:rFonts w:hAnsi="仿宋_GB2312" w:cs="仿宋_GB2312"/>
          <w:color w:val="000000" w:themeColor="text1"/>
          <w:szCs w:val="24"/>
        </w:rPr>
      </w:pPr>
      <w:bookmarkStart w:id="86" w:name="_Toc530551839"/>
      <w:bookmarkStart w:id="87" w:name="_Toc62052402"/>
      <w:bookmarkStart w:id="88" w:name="_Toc531358994"/>
      <w:r>
        <w:rPr>
          <w:rFonts w:hint="eastAsia" w:hAnsi="仿宋_GB2312" w:cs="仿宋_GB2312"/>
          <w:color w:val="000000" w:themeColor="text1"/>
          <w:szCs w:val="24"/>
        </w:rPr>
        <w:t>2.1  招标文件的组成</w:t>
      </w:r>
      <w:bookmarkEnd w:id="86"/>
      <w:bookmarkEnd w:id="87"/>
      <w:bookmarkEnd w:id="88"/>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2.1.1   第一章  招标公告；</w:t>
      </w:r>
    </w:p>
    <w:p>
      <w:pPr>
        <w:spacing w:line="360" w:lineRule="auto"/>
        <w:ind w:firstLine="480" w:firstLineChars="200"/>
        <w:rPr>
          <w:rFonts w:ascii="仿宋_GB2312" w:hAnsi="仿宋_GB2312" w:eastAsia="仿宋_GB2312" w:cs="仿宋_GB2312"/>
          <w:color w:val="000000" w:themeColor="text1"/>
          <w:sz w:val="24"/>
          <w:szCs w:val="24"/>
        </w:rPr>
      </w:pPr>
      <w:bookmarkStart w:id="89" w:name="_Toc301187619"/>
      <w:r>
        <w:rPr>
          <w:rFonts w:hint="eastAsia" w:ascii="仿宋_GB2312" w:hAnsi="仿宋_GB2312" w:eastAsia="仿宋_GB2312" w:cs="仿宋_GB2312"/>
          <w:color w:val="000000" w:themeColor="text1"/>
          <w:sz w:val="24"/>
          <w:szCs w:val="24"/>
        </w:rPr>
        <w:t>2.1.2   第二章  招标需求</w:t>
      </w:r>
      <w:bookmarkEnd w:id="89"/>
      <w:r>
        <w:rPr>
          <w:rFonts w:hint="eastAsia" w:ascii="仿宋_GB2312" w:hAnsi="仿宋_GB2312" w:eastAsia="仿宋_GB2312" w:cs="仿宋_GB2312"/>
          <w:color w:val="000000" w:themeColor="text1"/>
          <w:sz w:val="24"/>
          <w:szCs w:val="24"/>
        </w:rPr>
        <w:t>；</w:t>
      </w:r>
    </w:p>
    <w:p>
      <w:pPr>
        <w:spacing w:line="360" w:lineRule="auto"/>
        <w:ind w:firstLine="480" w:firstLineChars="200"/>
        <w:rPr>
          <w:rFonts w:ascii="仿宋_GB2312" w:hAnsi="仿宋_GB2312" w:eastAsia="仿宋_GB2312" w:cs="仿宋_GB2312"/>
          <w:color w:val="000000" w:themeColor="text1"/>
          <w:sz w:val="24"/>
          <w:szCs w:val="24"/>
        </w:rPr>
      </w:pPr>
      <w:bookmarkStart w:id="90" w:name="_Toc301187620"/>
      <w:r>
        <w:rPr>
          <w:rFonts w:hint="eastAsia" w:ascii="仿宋_GB2312" w:hAnsi="仿宋_GB2312" w:eastAsia="仿宋_GB2312" w:cs="仿宋_GB2312"/>
          <w:color w:val="000000" w:themeColor="text1"/>
          <w:sz w:val="24"/>
          <w:szCs w:val="24"/>
        </w:rPr>
        <w:t>2.1.3   第三章  投标人须知</w:t>
      </w:r>
      <w:bookmarkEnd w:id="90"/>
      <w:r>
        <w:rPr>
          <w:rFonts w:hint="eastAsia" w:ascii="仿宋_GB2312" w:hAnsi="仿宋_GB2312" w:eastAsia="仿宋_GB2312" w:cs="仿宋_GB2312"/>
          <w:color w:val="000000" w:themeColor="text1"/>
          <w:sz w:val="24"/>
          <w:szCs w:val="24"/>
        </w:rPr>
        <w:t>；</w:t>
      </w:r>
    </w:p>
    <w:p>
      <w:pPr>
        <w:spacing w:line="360" w:lineRule="auto"/>
        <w:ind w:firstLine="480" w:firstLineChars="200"/>
        <w:rPr>
          <w:rFonts w:ascii="仿宋_GB2312" w:hAnsi="仿宋_GB2312" w:eastAsia="仿宋_GB2312" w:cs="仿宋_GB2312"/>
          <w:color w:val="000000" w:themeColor="text1"/>
          <w:sz w:val="24"/>
          <w:szCs w:val="24"/>
        </w:rPr>
      </w:pPr>
      <w:bookmarkStart w:id="91" w:name="_Toc301187621"/>
      <w:r>
        <w:rPr>
          <w:rFonts w:hint="eastAsia" w:ascii="仿宋_GB2312" w:hAnsi="仿宋_GB2312" w:eastAsia="仿宋_GB2312" w:cs="仿宋_GB2312"/>
          <w:color w:val="000000" w:themeColor="text1"/>
          <w:sz w:val="24"/>
          <w:szCs w:val="24"/>
        </w:rPr>
        <w:t>2.1.4   第四章  政府采购合同格式；</w:t>
      </w:r>
    </w:p>
    <w:bookmarkEnd w:id="91"/>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2.1.5   第五章  投标文件格式；</w:t>
      </w:r>
    </w:p>
    <w:p>
      <w:pPr>
        <w:spacing w:line="360" w:lineRule="auto"/>
        <w:ind w:firstLine="480" w:firstLineChars="200"/>
        <w:rPr>
          <w:rFonts w:ascii="仿宋_GB2312" w:hAnsi="仿宋_GB2312" w:eastAsia="仿宋_GB2312" w:cs="仿宋_GB2312"/>
          <w:color w:val="000000" w:themeColor="text1"/>
          <w:sz w:val="24"/>
          <w:szCs w:val="24"/>
        </w:rPr>
      </w:pPr>
      <w:bookmarkStart w:id="92" w:name="_Toc301187623"/>
      <w:r>
        <w:rPr>
          <w:rFonts w:hint="eastAsia" w:ascii="仿宋_GB2312" w:hAnsi="仿宋_GB2312" w:eastAsia="仿宋_GB2312" w:cs="仿宋_GB2312"/>
          <w:color w:val="000000" w:themeColor="text1"/>
          <w:sz w:val="24"/>
          <w:szCs w:val="24"/>
        </w:rPr>
        <w:t>2.1.6   第六章  评标办法及标准</w:t>
      </w:r>
      <w:bookmarkEnd w:id="92"/>
      <w:r>
        <w:rPr>
          <w:rFonts w:hint="eastAsia" w:ascii="仿宋_GB2312" w:hAnsi="仿宋_GB2312" w:eastAsia="仿宋_GB2312" w:cs="仿宋_GB2312"/>
          <w:color w:val="000000" w:themeColor="text1"/>
          <w:sz w:val="24"/>
          <w:szCs w:val="24"/>
        </w:rPr>
        <w:t>；</w:t>
      </w:r>
    </w:p>
    <w:p>
      <w:pPr>
        <w:spacing w:line="360" w:lineRule="auto"/>
        <w:ind w:firstLine="480" w:firstLineChars="200"/>
        <w:rPr>
          <w:rFonts w:ascii="仿宋_GB2312" w:hAnsi="仿宋_GB2312" w:eastAsia="仿宋_GB2312" w:cs="仿宋_GB2312"/>
          <w:color w:val="000000" w:themeColor="text1"/>
          <w:sz w:val="24"/>
          <w:szCs w:val="24"/>
        </w:rPr>
      </w:pPr>
      <w:bookmarkStart w:id="93" w:name="_Toc301187624"/>
      <w:r>
        <w:rPr>
          <w:rFonts w:hint="eastAsia" w:ascii="仿宋_GB2312" w:hAnsi="仿宋_GB2312" w:eastAsia="仿宋_GB2312" w:cs="仿宋_GB2312"/>
          <w:color w:val="000000" w:themeColor="text1"/>
          <w:sz w:val="24"/>
          <w:szCs w:val="24"/>
        </w:rPr>
        <w:t>2.1.7   本项目招标文件的澄清、修改的内容</w:t>
      </w:r>
      <w:bookmarkEnd w:id="93"/>
      <w:r>
        <w:rPr>
          <w:rFonts w:hint="eastAsia" w:ascii="仿宋_GB2312" w:hAnsi="仿宋_GB2312" w:eastAsia="仿宋_GB2312" w:cs="仿宋_GB2312"/>
          <w:color w:val="000000" w:themeColor="text1"/>
          <w:sz w:val="24"/>
          <w:szCs w:val="24"/>
        </w:rPr>
        <w:t>。</w:t>
      </w:r>
    </w:p>
    <w:p>
      <w:pPr>
        <w:pStyle w:val="111"/>
        <w:rPr>
          <w:rFonts w:hAnsi="仿宋_GB2312" w:cs="仿宋_GB2312"/>
          <w:color w:val="000000" w:themeColor="text1"/>
          <w:szCs w:val="24"/>
        </w:rPr>
      </w:pPr>
      <w:bookmarkStart w:id="94" w:name="_Toc530551841"/>
      <w:bookmarkStart w:id="95" w:name="_Toc62052403"/>
      <w:bookmarkStart w:id="96" w:name="_Toc531358996"/>
      <w:r>
        <w:rPr>
          <w:rFonts w:hint="eastAsia" w:hAnsi="仿宋_GB2312" w:cs="仿宋_GB2312"/>
          <w:color w:val="000000" w:themeColor="text1"/>
          <w:szCs w:val="24"/>
        </w:rPr>
        <w:t>2.2  招标文件的澄清、修改</w:t>
      </w:r>
      <w:bookmarkEnd w:id="94"/>
      <w:bookmarkEnd w:id="95"/>
      <w:bookmarkEnd w:id="96"/>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2.2.1 招标文件的澄清、修改截止时间：见投标人须知前附表（一）。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2.2.2 澄清或修改内容可能影响投标文件编制的，采购代理机构在提交投标截止时间15日前，将以发布更正公告的形式通知各潜在的投标人。不足15日的，采购代理机构有权顺延投标截止时间；</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2.2.3 投标截止时间前，采购代理机构可以对发出的招标文件进行必要的澄清或修改，澄清或修改后的补充文件，作为招标文件的组成部分，对各投标人起同等约束作用；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2.2.4 澄清、修改等更正内容发布网址：见投标人须知前附表（一）；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2.2.5 当招标文件与澄清或修改文件就同一内容的表述不一致时，以最后发出的澄清或修改文件为准。</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97" w:name="_Toc530551842"/>
      <w:bookmarkStart w:id="98" w:name="_Toc62052404"/>
      <w:bookmarkStart w:id="99" w:name="_Toc531358997"/>
      <w:r>
        <w:rPr>
          <w:rFonts w:hint="eastAsia" w:ascii="仿宋_GB2312" w:hAnsi="仿宋_GB2312" w:eastAsia="仿宋_GB2312" w:cs="仿宋_GB2312"/>
          <w:color w:val="000000" w:themeColor="text1"/>
          <w:sz w:val="30"/>
          <w:szCs w:val="30"/>
        </w:rPr>
        <w:t>三  投标文件</w:t>
      </w:r>
      <w:bookmarkEnd w:id="97"/>
      <w:bookmarkEnd w:id="98"/>
      <w:bookmarkEnd w:id="99"/>
    </w:p>
    <w:p>
      <w:pPr>
        <w:pStyle w:val="111"/>
        <w:rPr>
          <w:rFonts w:hAnsi="仿宋_GB2312" w:cs="仿宋_GB2312"/>
          <w:color w:val="000000" w:themeColor="text1"/>
          <w:szCs w:val="24"/>
        </w:rPr>
      </w:pPr>
      <w:bookmarkStart w:id="100" w:name="_Toc531358998"/>
      <w:bookmarkStart w:id="101" w:name="_Toc530551843"/>
      <w:bookmarkStart w:id="102" w:name="_Toc62052405"/>
      <w:r>
        <w:rPr>
          <w:rFonts w:hint="eastAsia" w:hAnsi="仿宋_GB2312" w:cs="仿宋_GB2312"/>
          <w:color w:val="000000" w:themeColor="text1"/>
          <w:szCs w:val="24"/>
        </w:rPr>
        <w:t>3.1  投标文件组成</w:t>
      </w:r>
      <w:bookmarkEnd w:id="100"/>
      <w:bookmarkEnd w:id="101"/>
      <w:bookmarkEnd w:id="102"/>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投标文件由资格审查文件、资信商务及技术文件、报价文件三部分组成。</w:t>
      </w:r>
    </w:p>
    <w:p>
      <w:pPr>
        <w:pStyle w:val="111"/>
        <w:rPr>
          <w:rFonts w:hAnsi="仿宋_GB2312" w:cs="仿宋_GB2312"/>
          <w:color w:val="000000" w:themeColor="text1"/>
          <w:szCs w:val="24"/>
        </w:rPr>
      </w:pPr>
      <w:bookmarkStart w:id="103" w:name="_Toc531358999"/>
      <w:bookmarkStart w:id="104" w:name="_Toc62052406"/>
      <w:bookmarkStart w:id="105" w:name="_Toc530551844"/>
      <w:r>
        <w:rPr>
          <w:rFonts w:hint="eastAsia" w:hAnsi="仿宋_GB2312" w:cs="仿宋_GB2312"/>
          <w:color w:val="000000" w:themeColor="text1"/>
          <w:szCs w:val="24"/>
        </w:rPr>
        <w:t>3.2  资格审查文件的组成</w:t>
      </w:r>
      <w:bookmarkEnd w:id="103"/>
      <w:bookmarkEnd w:id="104"/>
      <w:bookmarkEnd w:id="105"/>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资格审查文件的组成：见投标人须知前附表（一）。</w:t>
      </w:r>
    </w:p>
    <w:p>
      <w:pPr>
        <w:pStyle w:val="111"/>
        <w:rPr>
          <w:rFonts w:hAnsi="仿宋_GB2312" w:cs="仿宋_GB2312"/>
          <w:color w:val="000000" w:themeColor="text1"/>
          <w:szCs w:val="24"/>
        </w:rPr>
      </w:pPr>
      <w:bookmarkStart w:id="106" w:name="_Toc530551845"/>
      <w:bookmarkStart w:id="107" w:name="_Toc531359000"/>
      <w:bookmarkStart w:id="108" w:name="_Toc62052407"/>
      <w:r>
        <w:rPr>
          <w:rFonts w:hint="eastAsia" w:hAnsi="仿宋_GB2312" w:cs="仿宋_GB2312"/>
          <w:color w:val="000000" w:themeColor="text1"/>
          <w:szCs w:val="24"/>
        </w:rPr>
        <w:t>3.3  资信商务及技术文件的组成</w:t>
      </w:r>
      <w:bookmarkEnd w:id="106"/>
      <w:bookmarkEnd w:id="107"/>
      <w:bookmarkEnd w:id="108"/>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资信商务及技术文件的组成：见投标人须知前附表（一）。</w:t>
      </w:r>
    </w:p>
    <w:p>
      <w:pPr>
        <w:pStyle w:val="111"/>
        <w:rPr>
          <w:rFonts w:hAnsi="仿宋_GB2312" w:cs="仿宋_GB2312"/>
          <w:color w:val="000000" w:themeColor="text1"/>
          <w:szCs w:val="24"/>
        </w:rPr>
      </w:pPr>
      <w:bookmarkStart w:id="109" w:name="_Toc530551846"/>
      <w:bookmarkStart w:id="110" w:name="_Toc62052408"/>
      <w:bookmarkStart w:id="111" w:name="_Toc531359001"/>
      <w:r>
        <w:rPr>
          <w:rFonts w:hint="eastAsia" w:hAnsi="仿宋_GB2312" w:cs="仿宋_GB2312"/>
          <w:color w:val="000000" w:themeColor="text1"/>
          <w:szCs w:val="24"/>
        </w:rPr>
        <w:t>3.4  报价文件的组成</w:t>
      </w:r>
      <w:bookmarkEnd w:id="109"/>
      <w:bookmarkEnd w:id="110"/>
      <w:bookmarkEnd w:id="111"/>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报价文件的组成：见投标人须知前附表（一）。</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112" w:name="_Toc531359002"/>
      <w:bookmarkStart w:id="113" w:name="_Toc530551847"/>
      <w:bookmarkStart w:id="114" w:name="_Toc62052409"/>
      <w:r>
        <w:rPr>
          <w:rFonts w:hint="eastAsia" w:ascii="仿宋_GB2312" w:hAnsi="仿宋_GB2312" w:eastAsia="仿宋_GB2312" w:cs="仿宋_GB2312"/>
          <w:color w:val="000000" w:themeColor="text1"/>
          <w:sz w:val="30"/>
          <w:szCs w:val="30"/>
        </w:rPr>
        <w:t>四  投标文件的编制</w:t>
      </w:r>
      <w:bookmarkEnd w:id="112"/>
      <w:bookmarkEnd w:id="113"/>
      <w:bookmarkEnd w:id="114"/>
    </w:p>
    <w:p>
      <w:pPr>
        <w:pStyle w:val="111"/>
        <w:rPr>
          <w:rFonts w:hAnsi="仿宋_GB2312" w:cs="仿宋_GB2312"/>
          <w:color w:val="000000" w:themeColor="text1"/>
          <w:szCs w:val="24"/>
        </w:rPr>
      </w:pPr>
      <w:bookmarkStart w:id="115" w:name="_Toc530551849"/>
      <w:bookmarkStart w:id="116" w:name="_Toc531359004"/>
      <w:bookmarkStart w:id="117" w:name="_Toc62052410"/>
      <w:r>
        <w:rPr>
          <w:rFonts w:hint="eastAsia" w:hAnsi="仿宋_GB2312" w:cs="仿宋_GB2312"/>
          <w:color w:val="000000" w:themeColor="text1"/>
          <w:szCs w:val="24"/>
        </w:rPr>
        <w:t>4.1  投标文件编制</w:t>
      </w:r>
      <w:bookmarkEnd w:id="115"/>
      <w:bookmarkEnd w:id="116"/>
      <w:bookmarkEnd w:id="117"/>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4.1.1 本招标文件中若有多标项的，若参与多标项投标的，则按每个标项分别独立编制投标文件；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4.1.2 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4.1.3 投标文件编制时应有正确的索引目录及连续页码标注；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4.1.4 投标文件须清晰可辨，因模糊不清所引起的后果由投标人自行负责。</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4.1.5 因招标失败后重新招标而造成投标文件的招标编号后缀不一致时，不影响投标文件的有效性。</w:t>
      </w:r>
    </w:p>
    <w:p>
      <w:pPr>
        <w:pStyle w:val="111"/>
        <w:rPr>
          <w:rFonts w:hAnsi="仿宋_GB2312" w:cs="仿宋_GB2312"/>
          <w:color w:val="000000" w:themeColor="text1"/>
          <w:szCs w:val="24"/>
        </w:rPr>
      </w:pPr>
      <w:bookmarkStart w:id="118" w:name="_Toc530551850"/>
      <w:bookmarkStart w:id="119" w:name="_Toc62052411"/>
      <w:bookmarkStart w:id="120" w:name="_Toc531359005"/>
      <w:r>
        <w:rPr>
          <w:rFonts w:hint="eastAsia" w:hAnsi="仿宋_GB2312" w:cs="仿宋_GB2312"/>
          <w:color w:val="000000" w:themeColor="text1"/>
          <w:szCs w:val="24"/>
        </w:rPr>
        <w:t>4.2  投标报价要求</w:t>
      </w:r>
      <w:bookmarkEnd w:id="118"/>
      <w:bookmarkEnd w:id="119"/>
      <w:bookmarkEnd w:id="120"/>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4.2.1 </w:t>
      </w:r>
      <w:r>
        <w:rPr>
          <w:rFonts w:hint="eastAsia" w:ascii="仿宋_GB2312" w:hAnsi="仿宋_GB2312" w:eastAsia="仿宋_GB2312" w:cs="仿宋_GB2312"/>
          <w:color w:val="000000" w:themeColor="text1"/>
          <w:sz w:val="24"/>
        </w:rPr>
        <w:t>投标报价是履行合同的最终价格，除</w:t>
      </w:r>
      <w:r>
        <w:rPr>
          <w:rFonts w:hint="eastAsia" w:ascii="仿宋_GB2312" w:hAnsi="仿宋_GB2312" w:eastAsia="仿宋_GB2312" w:cs="仿宋_GB2312"/>
          <w:bCs/>
          <w:color w:val="000000" w:themeColor="text1"/>
          <w:sz w:val="24"/>
        </w:rPr>
        <w:t>招标文件</w:t>
      </w:r>
      <w:r>
        <w:rPr>
          <w:rFonts w:hint="eastAsia" w:ascii="仿宋_GB2312" w:hAnsi="仿宋_GB2312" w:eastAsia="仿宋_GB2312" w:cs="仿宋_GB2312"/>
          <w:color w:val="000000" w:themeColor="text1"/>
          <w:sz w:val="24"/>
        </w:rPr>
        <w:t>特殊说明外，应包括本次项目实施所需的物资、劳务、管理、材料、质保、保险、利润、税金、人身意外伤害保险费、第三方检测费用、政策性文件规定费用及合同包含的所有风险、责任等所有费用，投标人应列入而未列入其中的费用，均视为已包含在内，风险由投标人承担。</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rPr>
        <w:t>4.2.2 投标文件只允许有一个报价，有选择的或有条件的报价将不予接受。</w:t>
      </w:r>
    </w:p>
    <w:p>
      <w:pPr>
        <w:pStyle w:val="111"/>
        <w:rPr>
          <w:rFonts w:hAnsi="仿宋_GB2312" w:cs="仿宋_GB2312"/>
          <w:color w:val="000000" w:themeColor="text1"/>
          <w:szCs w:val="24"/>
        </w:rPr>
      </w:pPr>
      <w:bookmarkStart w:id="121" w:name="_Toc531359006"/>
      <w:bookmarkStart w:id="122" w:name="_Toc530551851"/>
      <w:bookmarkStart w:id="123" w:name="_Toc62052412"/>
      <w:r>
        <w:rPr>
          <w:rFonts w:hint="eastAsia" w:hAnsi="仿宋_GB2312" w:cs="仿宋_GB2312"/>
          <w:color w:val="000000" w:themeColor="text1"/>
          <w:szCs w:val="24"/>
        </w:rPr>
        <w:t>4.3  投标文件</w:t>
      </w:r>
      <w:bookmarkEnd w:id="121"/>
      <w:bookmarkEnd w:id="122"/>
      <w:r>
        <w:rPr>
          <w:rFonts w:hint="eastAsia" w:hAnsi="仿宋_GB2312" w:cs="仿宋_GB2312"/>
          <w:color w:val="000000" w:themeColor="text1"/>
          <w:szCs w:val="24"/>
        </w:rPr>
        <w:t>排版</w:t>
      </w:r>
      <w:bookmarkEnd w:id="123"/>
    </w:p>
    <w:p>
      <w:pPr>
        <w:spacing w:line="360" w:lineRule="auto"/>
        <w:ind w:left="964" w:hanging="964" w:hangingChars="4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4.3.1 投标人应当按照投标文件各部分的组成内容的相关顺序进行排版。</w:t>
      </w:r>
    </w:p>
    <w:p>
      <w:pPr>
        <w:pStyle w:val="111"/>
        <w:rPr>
          <w:rFonts w:hAnsi="仿宋_GB2312" w:cs="仿宋_GB2312"/>
          <w:color w:val="000000" w:themeColor="text1"/>
          <w:szCs w:val="24"/>
        </w:rPr>
      </w:pPr>
      <w:bookmarkStart w:id="124" w:name="_Toc531359008"/>
      <w:bookmarkStart w:id="125" w:name="_Toc62052413"/>
      <w:bookmarkStart w:id="126" w:name="_Toc530551853"/>
      <w:r>
        <w:rPr>
          <w:rFonts w:hint="eastAsia" w:hAnsi="仿宋_GB2312" w:cs="仿宋_GB2312"/>
          <w:color w:val="000000" w:themeColor="text1"/>
          <w:szCs w:val="24"/>
        </w:rPr>
        <w:t>4.4  投标有效期</w:t>
      </w:r>
      <w:bookmarkEnd w:id="124"/>
      <w:bookmarkEnd w:id="125"/>
      <w:bookmarkEnd w:id="126"/>
    </w:p>
    <w:p>
      <w:pPr>
        <w:spacing w:line="360" w:lineRule="auto"/>
        <w:ind w:firstLine="480" w:firstLineChars="200"/>
        <w:rPr>
          <w:rFonts w:ascii="仿宋_GB2312" w:hAnsi="仿宋_GB2312" w:eastAsia="仿宋_GB2312" w:cs="仿宋_GB2312"/>
          <w:color w:val="000000" w:themeColor="text1"/>
          <w:sz w:val="24"/>
          <w:szCs w:val="24"/>
        </w:rPr>
      </w:pPr>
      <w:bookmarkStart w:id="127" w:name="_Toc301187640"/>
      <w:r>
        <w:rPr>
          <w:rFonts w:hint="eastAsia" w:ascii="仿宋_GB2312" w:hAnsi="仿宋_GB2312" w:eastAsia="仿宋_GB2312" w:cs="仿宋_GB2312"/>
          <w:color w:val="000000" w:themeColor="text1"/>
          <w:sz w:val="24"/>
          <w:szCs w:val="24"/>
        </w:rPr>
        <w:t>4.4.1 投标有效期：见投标人须知前附表（一）。投标有效期从提交投标文件的截止之日起算。投标文件中承诺的投标有效期应当不少于招标文件中载明的投标有效期</w:t>
      </w:r>
      <w:bookmarkEnd w:id="127"/>
      <w:r>
        <w:rPr>
          <w:rFonts w:hint="eastAsia" w:ascii="仿宋_GB2312" w:hAnsi="仿宋_GB2312" w:eastAsia="仿宋_GB2312" w:cs="仿宋_GB2312"/>
          <w:color w:val="000000" w:themeColor="text1"/>
          <w:sz w:val="24"/>
          <w:szCs w:val="24"/>
        </w:rPr>
        <w:t>。</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4.4.2 在特殊情况下，采购人可与投标人协商延长投标书的有效期，这种要求和答复均以书面形式进行。</w:t>
      </w:r>
    </w:p>
    <w:p>
      <w:pPr>
        <w:pStyle w:val="111"/>
        <w:rPr>
          <w:rFonts w:hAnsi="仿宋_GB2312" w:cs="仿宋_GB2312"/>
          <w:color w:val="000000" w:themeColor="text1"/>
          <w:szCs w:val="24"/>
        </w:rPr>
      </w:pPr>
      <w:bookmarkStart w:id="128" w:name="_Toc530551854"/>
      <w:bookmarkStart w:id="129" w:name="_Toc62052414"/>
      <w:bookmarkStart w:id="130" w:name="_Toc531359009"/>
      <w:r>
        <w:rPr>
          <w:rFonts w:hint="eastAsia" w:hAnsi="仿宋_GB2312" w:cs="仿宋_GB2312"/>
          <w:color w:val="000000" w:themeColor="text1"/>
          <w:szCs w:val="24"/>
        </w:rPr>
        <w:t>4.5  投标文件格式</w:t>
      </w:r>
      <w:bookmarkEnd w:id="128"/>
      <w:bookmarkEnd w:id="129"/>
      <w:bookmarkEnd w:id="130"/>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投标文件格式见招标文件“第五章投标文件格式”，投标文件应当按照招标文件已提供的格式填写，无格式的可自行设计。</w:t>
      </w:r>
    </w:p>
    <w:p>
      <w:pPr>
        <w:pStyle w:val="111"/>
        <w:rPr>
          <w:rFonts w:hAnsi="仿宋_GB2312" w:cs="仿宋_GB2312"/>
          <w:color w:val="000000" w:themeColor="text1"/>
          <w:szCs w:val="24"/>
        </w:rPr>
      </w:pPr>
      <w:bookmarkStart w:id="131" w:name="_Toc530551855"/>
      <w:bookmarkStart w:id="132" w:name="_Toc62052415"/>
      <w:bookmarkStart w:id="133" w:name="_Toc531359010"/>
      <w:r>
        <w:rPr>
          <w:rFonts w:hint="eastAsia" w:hAnsi="仿宋_GB2312" w:cs="仿宋_GB2312"/>
          <w:color w:val="000000" w:themeColor="text1"/>
          <w:szCs w:val="24"/>
        </w:rPr>
        <w:t>4.6  投标文件份数及签署</w:t>
      </w:r>
      <w:bookmarkEnd w:id="131"/>
      <w:bookmarkEnd w:id="132"/>
      <w:bookmarkEnd w:id="133"/>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4.6.1  投标文件份数：见投标人须知前附表（一）；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4.6.2  </w:t>
      </w:r>
      <w:r>
        <w:rPr>
          <w:rFonts w:hint="eastAsia" w:ascii="仿宋_GB2312" w:hAnsi="仿宋_GB2312" w:eastAsia="仿宋_GB2312" w:cs="仿宋_GB2312"/>
          <w:color w:val="000000" w:themeColor="text1"/>
          <w:w w:val="90"/>
          <w:sz w:val="24"/>
          <w:szCs w:val="24"/>
        </w:rPr>
        <w:t>电子投标文件所有加盖公章处则采用CA签章。CA签章流程详见（电子招投标操作指南网址：http://www.qingtian.gov.cn/cgtb/zxdt/202002/t20200228_4372050.html）。</w:t>
      </w:r>
    </w:p>
    <w:p>
      <w:pPr>
        <w:spacing w:line="360" w:lineRule="auto"/>
        <w:ind w:left="964" w:hanging="964" w:hangingChars="4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4.7  投标文件的形式和效力</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4.7.1 投标文件形式为电子投标文件；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4.7.2 本项目开评标均启用电子交易，在电子交易使用的电子投标文件具有相关法律效力。</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134" w:name="_Toc531359011"/>
      <w:bookmarkStart w:id="135" w:name="_Toc530551856"/>
      <w:bookmarkStart w:id="136" w:name="_Toc62052416"/>
      <w:r>
        <w:rPr>
          <w:rFonts w:hint="eastAsia" w:ascii="仿宋_GB2312" w:hAnsi="仿宋_GB2312" w:eastAsia="仿宋_GB2312" w:cs="仿宋_GB2312"/>
          <w:color w:val="000000" w:themeColor="text1"/>
          <w:sz w:val="30"/>
          <w:szCs w:val="30"/>
        </w:rPr>
        <w:t>五 投标文件的提交</w:t>
      </w:r>
      <w:bookmarkEnd w:id="134"/>
      <w:bookmarkEnd w:id="135"/>
      <w:bookmarkEnd w:id="136"/>
    </w:p>
    <w:p>
      <w:pPr>
        <w:spacing w:line="360" w:lineRule="auto"/>
        <w:ind w:left="964" w:hanging="964" w:hangingChars="400"/>
        <w:rPr>
          <w:rFonts w:ascii="仿宋_GB2312" w:hAnsi="仿宋_GB2312" w:eastAsia="仿宋_GB2312" w:cs="仿宋_GB2312"/>
          <w:b/>
          <w:color w:val="000000" w:themeColor="text1"/>
          <w:sz w:val="24"/>
          <w:szCs w:val="24"/>
        </w:rPr>
      </w:pPr>
      <w:bookmarkStart w:id="137" w:name="_Toc530551857"/>
      <w:bookmarkStart w:id="138" w:name="_Toc531359012"/>
      <w:r>
        <w:rPr>
          <w:rFonts w:hint="eastAsia" w:ascii="仿宋_GB2312" w:hAnsi="仿宋_GB2312" w:eastAsia="仿宋_GB2312" w:cs="仿宋_GB2312"/>
          <w:b/>
          <w:color w:val="000000" w:themeColor="text1"/>
          <w:sz w:val="24"/>
          <w:szCs w:val="24"/>
        </w:rPr>
        <w:t>5.1 投标文件的导入及加密</w:t>
      </w:r>
      <w:bookmarkEnd w:id="137"/>
      <w:bookmarkEnd w:id="138"/>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5.1.1 投标人应当按照资格审查文件、资信商务及技术文件和报价文件三部分分别导入相应位置，各文件之间不得混装；</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5.1.2 </w:t>
      </w:r>
      <w:r>
        <w:rPr>
          <w:rFonts w:hint="eastAsia" w:ascii="仿宋_GB2312" w:hAnsi="仿宋_GB2312" w:eastAsia="仿宋_GB2312" w:cs="仿宋_GB2312"/>
          <w:color w:val="000000" w:themeColor="text1"/>
          <w:w w:val="90"/>
          <w:sz w:val="24"/>
          <w:szCs w:val="24"/>
        </w:rPr>
        <w:t>投标文件应当生成电子加密投标文件，生成电子加密投标文件具体操作详见（电子招投标操作指南网址：https://help.zcygov.cn/web/site_2/2018/12-28/2573.html）。</w:t>
      </w:r>
    </w:p>
    <w:p>
      <w:pPr>
        <w:pStyle w:val="111"/>
        <w:rPr>
          <w:rFonts w:hAnsi="仿宋_GB2312" w:cs="仿宋_GB2312"/>
          <w:color w:val="000000" w:themeColor="text1"/>
          <w:szCs w:val="24"/>
        </w:rPr>
      </w:pPr>
      <w:bookmarkStart w:id="139" w:name="_Toc530551858"/>
      <w:bookmarkStart w:id="140" w:name="_Toc531359013"/>
      <w:bookmarkStart w:id="141" w:name="_Toc62052417"/>
      <w:r>
        <w:rPr>
          <w:rFonts w:hint="eastAsia" w:hAnsi="仿宋_GB2312" w:cs="仿宋_GB2312"/>
          <w:color w:val="000000" w:themeColor="text1"/>
          <w:szCs w:val="24"/>
        </w:rPr>
        <w:t>5.2  投标文件的提交</w:t>
      </w:r>
      <w:bookmarkEnd w:id="139"/>
      <w:bookmarkEnd w:id="140"/>
      <w:bookmarkEnd w:id="141"/>
    </w:p>
    <w:p>
      <w:pPr>
        <w:spacing w:line="360" w:lineRule="auto"/>
        <w:ind w:firstLine="480" w:firstLineChars="200"/>
        <w:rPr>
          <w:rFonts w:ascii="仿宋_GB2312" w:hAnsi="仿宋_GB2312" w:eastAsia="仿宋_GB2312" w:cs="仿宋_GB2312"/>
          <w:color w:val="000000" w:themeColor="text1"/>
          <w:sz w:val="24"/>
          <w:szCs w:val="24"/>
        </w:rPr>
      </w:pPr>
      <w:bookmarkStart w:id="142" w:name="_Toc301187685"/>
      <w:r>
        <w:rPr>
          <w:rFonts w:hint="eastAsia" w:ascii="仿宋_GB2312" w:hAnsi="仿宋_GB2312" w:eastAsia="仿宋_GB2312" w:cs="仿宋_GB2312"/>
          <w:color w:val="000000" w:themeColor="text1"/>
          <w:sz w:val="24"/>
          <w:szCs w:val="24"/>
        </w:rPr>
        <w:t>5.2.1</w:t>
      </w:r>
      <w:bookmarkEnd w:id="142"/>
      <w:r>
        <w:rPr>
          <w:rFonts w:hint="eastAsia" w:ascii="仿宋_GB2312" w:hAnsi="仿宋_GB2312" w:eastAsia="仿宋_GB2312" w:cs="仿宋_GB2312"/>
          <w:color w:val="000000" w:themeColor="text1"/>
          <w:sz w:val="24"/>
          <w:szCs w:val="24"/>
        </w:rPr>
        <w:t xml:space="preserve"> 投标文件提交截止时间：见投标人须知前附表（一）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bookmarkStart w:id="143" w:name="_Toc301187686"/>
      <w:r>
        <w:rPr>
          <w:rFonts w:hint="eastAsia" w:ascii="仿宋_GB2312" w:hAnsi="仿宋_GB2312" w:eastAsia="仿宋_GB2312" w:cs="仿宋_GB2312"/>
          <w:color w:val="000000" w:themeColor="text1"/>
          <w:sz w:val="24"/>
          <w:szCs w:val="24"/>
        </w:rPr>
        <w:t xml:space="preserve">5.2.2 </w:t>
      </w:r>
      <w:bookmarkEnd w:id="143"/>
      <w:r>
        <w:rPr>
          <w:rFonts w:hint="eastAsia" w:ascii="仿宋_GB2312" w:hAnsi="仿宋_GB2312" w:eastAsia="仿宋_GB2312" w:cs="仿宋_GB2312"/>
          <w:color w:val="000000" w:themeColor="text1"/>
          <w:sz w:val="24"/>
          <w:szCs w:val="24"/>
        </w:rPr>
        <w:t>投标文件提交地点：见投标人须知前附表（一）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bookmarkStart w:id="144" w:name="_Toc301187687"/>
      <w:r>
        <w:rPr>
          <w:rFonts w:hint="eastAsia" w:ascii="仿宋_GB2312" w:hAnsi="仿宋_GB2312" w:eastAsia="仿宋_GB2312" w:cs="仿宋_GB2312"/>
          <w:color w:val="000000" w:themeColor="text1"/>
          <w:sz w:val="24"/>
          <w:szCs w:val="24"/>
        </w:rPr>
        <w:t>5.2.3 不予接收的投标文件情形</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bookmarkEnd w:id="144"/>
      <w:r>
        <w:rPr>
          <w:rFonts w:hint="eastAsia" w:ascii="仿宋_GB2312" w:hAnsi="仿宋_GB2312" w:eastAsia="仿宋_GB2312" w:cs="仿宋_GB2312"/>
          <w:color w:val="000000" w:themeColor="text1"/>
          <w:sz w:val="24"/>
          <w:szCs w:val="24"/>
        </w:rPr>
        <w:t>投标截止时间前未完成传输的电子投标文件；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未生成加密的电子投标文件；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⑶在规定时间内未解密的电子投标文件，或者解密不成功未提供备份投标文件的。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5.2.4 投标人所提交的投标文件不予退还。</w:t>
      </w:r>
    </w:p>
    <w:p>
      <w:pPr>
        <w:pStyle w:val="111"/>
        <w:rPr>
          <w:rFonts w:hAnsi="仿宋_GB2312" w:cs="仿宋_GB2312"/>
          <w:color w:val="000000" w:themeColor="text1"/>
          <w:szCs w:val="24"/>
        </w:rPr>
      </w:pPr>
      <w:bookmarkStart w:id="145" w:name="_Toc530551859"/>
      <w:bookmarkStart w:id="146" w:name="_Toc531359014"/>
      <w:bookmarkStart w:id="147" w:name="_Toc62052418"/>
      <w:r>
        <w:rPr>
          <w:rFonts w:hint="eastAsia" w:hAnsi="仿宋_GB2312" w:cs="仿宋_GB2312"/>
          <w:color w:val="000000" w:themeColor="text1"/>
          <w:szCs w:val="24"/>
        </w:rPr>
        <w:t>5.3  投标文件修改和撤回</w:t>
      </w:r>
      <w:bookmarkEnd w:id="145"/>
      <w:bookmarkEnd w:id="146"/>
      <w:bookmarkEnd w:id="147"/>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5.3.1 在投标截止时间前，投标人可对已提交的电子投标文件进行补充、修改或撤回。补充、修改电子投标文件的，应当先行撤回原文件，补充、修改后重新生成加密的电子投标文件并重新传输递交； </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5.3.2 补充、修改后重新提交的电子投标文件应按招标文件的规定编制、导入、加密和提交；</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5.3.3 在投标截止时间后，投标人不得修改、撤回已提交的电子投标文件。</w:t>
      </w:r>
    </w:p>
    <w:p>
      <w:pPr>
        <w:pStyle w:val="111"/>
        <w:rPr>
          <w:rFonts w:hAnsi="仿宋_GB2312" w:cs="仿宋_GB2312"/>
          <w:color w:val="000000" w:themeColor="text1"/>
          <w:szCs w:val="24"/>
        </w:rPr>
      </w:pPr>
      <w:bookmarkStart w:id="148" w:name="_Toc531359015"/>
      <w:bookmarkStart w:id="149" w:name="_Toc62052419"/>
      <w:r>
        <w:rPr>
          <w:rFonts w:hint="eastAsia" w:hAnsi="仿宋_GB2312" w:cs="仿宋_GB2312"/>
          <w:color w:val="000000" w:themeColor="text1"/>
          <w:szCs w:val="24"/>
        </w:rPr>
        <w:t>5.4  备选投标方案</w:t>
      </w:r>
      <w:bookmarkEnd w:id="148"/>
      <w:bookmarkEnd w:id="149"/>
    </w:p>
    <w:p>
      <w:pPr>
        <w:spacing w:line="360" w:lineRule="auto"/>
        <w:ind w:left="960" w:hanging="960" w:hangingChars="4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        本项目不接受备选投标方案。</w:t>
      </w:r>
    </w:p>
    <w:p>
      <w:pPr>
        <w:pStyle w:val="111"/>
        <w:rPr>
          <w:rFonts w:hAnsi="仿宋_GB2312" w:cs="仿宋_GB2312"/>
          <w:color w:val="000000" w:themeColor="text1"/>
          <w:szCs w:val="24"/>
        </w:rPr>
      </w:pPr>
      <w:bookmarkStart w:id="150" w:name="_Toc62052420"/>
      <w:bookmarkStart w:id="151" w:name="_Toc14170771"/>
      <w:r>
        <w:rPr>
          <w:rFonts w:hint="eastAsia" w:hAnsi="仿宋_GB2312" w:cs="仿宋_GB2312"/>
          <w:color w:val="000000" w:themeColor="text1"/>
          <w:szCs w:val="24"/>
        </w:rPr>
        <w:t>5.5  投标诚实信用</w:t>
      </w:r>
      <w:bookmarkEnd w:id="150"/>
      <w:bookmarkEnd w:id="151"/>
    </w:p>
    <w:p>
      <w:pPr>
        <w:spacing w:line="360" w:lineRule="auto"/>
        <w:ind w:firstLine="480" w:firstLineChars="200"/>
        <w:rPr>
          <w:rFonts w:ascii="仿宋_GB2312" w:hAnsi="仿宋_GB2312" w:eastAsia="仿宋_GB2312" w:cs="仿宋_GB2312"/>
          <w:color w:val="000000" w:themeColor="text1"/>
          <w:sz w:val="24"/>
          <w:szCs w:val="24"/>
        </w:rPr>
      </w:pPr>
      <w:bookmarkStart w:id="152" w:name="_Toc301187651"/>
      <w:r>
        <w:rPr>
          <w:rFonts w:hint="eastAsia" w:ascii="仿宋_GB2312" w:hAnsi="仿宋_GB2312" w:eastAsia="仿宋_GB2312" w:cs="仿宋_GB2312"/>
          <w:color w:val="000000" w:themeColor="text1"/>
          <w:sz w:val="24"/>
          <w:szCs w:val="24"/>
        </w:rPr>
        <w:t>5.5.1 投标人应当遵守诚实信用原则。</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5.5.2 投标人有下列情形之一的，将会报告财政部门并按照相关规定处理：</w:t>
      </w:r>
      <w:bookmarkEnd w:id="152"/>
    </w:p>
    <w:p>
      <w:pPr>
        <w:spacing w:line="360" w:lineRule="auto"/>
        <w:ind w:firstLine="480" w:firstLineChars="200"/>
        <w:rPr>
          <w:rFonts w:ascii="仿宋_GB2312" w:hAnsi="仿宋_GB2312" w:eastAsia="仿宋_GB2312" w:cs="仿宋_GB2312"/>
          <w:color w:val="000000" w:themeColor="text1"/>
          <w:sz w:val="24"/>
          <w:szCs w:val="24"/>
        </w:rPr>
      </w:pPr>
      <w:bookmarkStart w:id="153" w:name="_Toc301187652"/>
      <w:r>
        <w:rPr>
          <w:rFonts w:hint="eastAsia" w:ascii="仿宋_GB2312" w:hAnsi="仿宋_GB2312" w:eastAsia="仿宋_GB2312" w:cs="仿宋_GB2312"/>
          <w:color w:val="000000" w:themeColor="text1"/>
          <w:sz w:val="24"/>
          <w:szCs w:val="24"/>
        </w:rPr>
        <w:t>（1）投标人在投标有效期内撤销投标文件的；</w:t>
      </w:r>
      <w:bookmarkEnd w:id="153"/>
    </w:p>
    <w:p>
      <w:pPr>
        <w:spacing w:line="360" w:lineRule="auto"/>
        <w:ind w:firstLine="480" w:firstLineChars="200"/>
        <w:rPr>
          <w:rFonts w:ascii="仿宋_GB2312" w:hAnsi="仿宋_GB2312" w:eastAsia="仿宋_GB2312" w:cs="仿宋_GB2312"/>
          <w:color w:val="000000" w:themeColor="text1"/>
          <w:sz w:val="24"/>
          <w:szCs w:val="24"/>
        </w:rPr>
      </w:pPr>
      <w:bookmarkStart w:id="154" w:name="_Toc301187653"/>
      <w:r>
        <w:rPr>
          <w:rFonts w:hint="eastAsia" w:ascii="仿宋_GB2312" w:hAnsi="仿宋_GB2312" w:eastAsia="仿宋_GB2312" w:cs="仿宋_GB2312"/>
          <w:color w:val="000000" w:themeColor="text1"/>
          <w:sz w:val="24"/>
          <w:szCs w:val="24"/>
        </w:rPr>
        <w:t>（2）未按规定提交履约保证金的；</w:t>
      </w:r>
      <w:bookmarkEnd w:id="154"/>
    </w:p>
    <w:p>
      <w:pPr>
        <w:spacing w:line="360" w:lineRule="auto"/>
        <w:ind w:firstLine="480" w:firstLineChars="200"/>
        <w:rPr>
          <w:rFonts w:ascii="仿宋_GB2312" w:hAnsi="仿宋_GB2312" w:eastAsia="仿宋_GB2312" w:cs="仿宋_GB2312"/>
          <w:color w:val="000000" w:themeColor="text1"/>
          <w:sz w:val="24"/>
          <w:szCs w:val="24"/>
        </w:rPr>
      </w:pPr>
      <w:bookmarkStart w:id="155" w:name="_Toc301187654"/>
      <w:r>
        <w:rPr>
          <w:rFonts w:hint="eastAsia" w:ascii="仿宋_GB2312" w:hAnsi="仿宋_GB2312" w:eastAsia="仿宋_GB2312" w:cs="仿宋_GB2312"/>
          <w:color w:val="000000" w:themeColor="text1"/>
          <w:sz w:val="24"/>
          <w:szCs w:val="24"/>
        </w:rPr>
        <w:t>（3）投标人在投标过程中弄虚作假，提供虚假材料的；</w:t>
      </w:r>
      <w:bookmarkEnd w:id="155"/>
    </w:p>
    <w:p>
      <w:pPr>
        <w:spacing w:line="360" w:lineRule="auto"/>
        <w:ind w:firstLine="480" w:firstLineChars="200"/>
        <w:rPr>
          <w:rFonts w:ascii="仿宋_GB2312" w:hAnsi="仿宋_GB2312" w:eastAsia="仿宋_GB2312" w:cs="仿宋_GB2312"/>
          <w:color w:val="000000" w:themeColor="text1"/>
          <w:sz w:val="24"/>
          <w:szCs w:val="24"/>
        </w:rPr>
      </w:pPr>
      <w:bookmarkStart w:id="156" w:name="_Toc301187655"/>
      <w:r>
        <w:rPr>
          <w:rFonts w:hint="eastAsia" w:ascii="仿宋_GB2312" w:hAnsi="仿宋_GB2312" w:eastAsia="仿宋_GB2312" w:cs="仿宋_GB2312"/>
          <w:color w:val="000000" w:themeColor="text1"/>
          <w:sz w:val="24"/>
          <w:szCs w:val="24"/>
        </w:rPr>
        <w:t>（4）中标人无正当理由不与采购人签订合同的；</w:t>
      </w:r>
      <w:bookmarkEnd w:id="156"/>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（5）投标人有串通投标行为的；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（6）严重扰乱政府采购程序的；</w:t>
      </w:r>
    </w:p>
    <w:p>
      <w:pPr>
        <w:spacing w:line="360" w:lineRule="auto"/>
        <w:ind w:firstLine="480" w:firstLineChars="200"/>
        <w:rPr>
          <w:rFonts w:ascii="仿宋_GB2312" w:hAnsi="仿宋_GB2312" w:eastAsia="仿宋_GB2312" w:cs="仿宋_GB2312"/>
          <w:color w:val="000000" w:themeColor="text1"/>
          <w:sz w:val="24"/>
          <w:szCs w:val="24"/>
        </w:rPr>
      </w:pPr>
      <w:bookmarkStart w:id="157" w:name="_Toc301187658"/>
      <w:r>
        <w:rPr>
          <w:rFonts w:hint="eastAsia" w:ascii="仿宋_GB2312" w:hAnsi="仿宋_GB2312" w:eastAsia="仿宋_GB2312" w:cs="仿宋_GB2312"/>
          <w:color w:val="000000" w:themeColor="text1"/>
          <w:sz w:val="24"/>
          <w:szCs w:val="24"/>
        </w:rPr>
        <w:t>（7）违反其他法律法规规定的情形。</w:t>
      </w:r>
      <w:bookmarkEnd w:id="157"/>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5.5.3 因投标人有第5.5.2条情形之一造成采购人和采购代理机构损失的，采购人和采购代理机构有权追究投标人赔偿责任。</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158" w:name="_Toc531359017"/>
      <w:bookmarkStart w:id="159" w:name="_Toc530551861"/>
      <w:bookmarkStart w:id="160" w:name="_Toc62052421"/>
      <w:r>
        <w:rPr>
          <w:rFonts w:hint="eastAsia" w:ascii="仿宋_GB2312" w:hAnsi="仿宋_GB2312" w:eastAsia="仿宋_GB2312" w:cs="仿宋_GB2312"/>
          <w:color w:val="000000" w:themeColor="text1"/>
          <w:sz w:val="30"/>
          <w:szCs w:val="30"/>
        </w:rPr>
        <w:t>六  开标、资格审查、评标</w:t>
      </w:r>
      <w:bookmarkEnd w:id="158"/>
      <w:bookmarkEnd w:id="159"/>
      <w:bookmarkEnd w:id="160"/>
    </w:p>
    <w:p>
      <w:pPr>
        <w:pStyle w:val="111"/>
        <w:rPr>
          <w:rFonts w:hAnsi="仿宋_GB2312" w:cs="仿宋_GB2312"/>
          <w:color w:val="000000" w:themeColor="text1"/>
          <w:szCs w:val="24"/>
        </w:rPr>
      </w:pPr>
      <w:bookmarkStart w:id="161" w:name="_Toc530551862"/>
      <w:bookmarkStart w:id="162" w:name="_Toc62052422"/>
      <w:bookmarkStart w:id="163" w:name="_Toc531359018"/>
      <w:r>
        <w:rPr>
          <w:rFonts w:hint="eastAsia" w:hAnsi="仿宋_GB2312" w:cs="仿宋_GB2312"/>
          <w:color w:val="000000" w:themeColor="text1"/>
          <w:szCs w:val="24"/>
        </w:rPr>
        <w:t>6.1  开标</w:t>
      </w:r>
      <w:bookmarkEnd w:id="161"/>
      <w:bookmarkEnd w:id="162"/>
      <w:bookmarkEnd w:id="163"/>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6.1.1 开标时间和地点：见投标人须知前附表（一）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6.1.2 开标时投标人需携带资料：见投标人须知前附表（一）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6.1.3 本项目采用电子交易进行开标、评审，投标人均应当准时在线参加，否则产生的风险由投标人自身承担；</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6.1.4 开标程序</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（1）主持人宣布项目开标会开始，介绍参加本次开标会的相关人员； </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（2）介绍招标项目招标情况，包括采购方式，发布媒体，提交投标文件的投标人家数、投标人名称；</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（3）宣布开标纪律；</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投标截止时间后的1小时内（开标当日上午9:00-10:00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以外，建议全程由一台电脑进行操作（包括标书制作、上传、解密等），中途不要更换电脑；解密未成功的，投标人应当在解密时间内向采购代理机构通过电子邮箱提供备份投标文件，并以备份文件作为替代电子投标文件，如投标方未在解密时间内提供有效备份文件，同时政采云上投标文件解密失败的，将导致投标无效。</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（5）采购代理机构做好开标记录，投标人在解密完成后可点击【查看开标记录】查看开标记录；</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6.1.5 投标人代表对开标过程和开标记录有疑义，以及认为采购人、采购代理机构相关工作人员有需要回避的情形，应通过电话、电子邮箱、传真等形式向采购代理机构提出询问或回避申请；</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6.1.6 开标会议结束。 </w:t>
      </w:r>
    </w:p>
    <w:p>
      <w:pPr>
        <w:pStyle w:val="111"/>
        <w:rPr>
          <w:rFonts w:hAnsi="仿宋_GB2312" w:cs="仿宋_GB2312"/>
          <w:color w:val="000000" w:themeColor="text1"/>
          <w:szCs w:val="24"/>
        </w:rPr>
      </w:pPr>
      <w:bookmarkStart w:id="164" w:name="_Toc530551863"/>
      <w:bookmarkStart w:id="165" w:name="_Toc531359019"/>
      <w:bookmarkStart w:id="166" w:name="_Toc62052423"/>
      <w:r>
        <w:rPr>
          <w:rFonts w:hint="eastAsia" w:hAnsi="仿宋_GB2312" w:cs="仿宋_GB2312"/>
          <w:color w:val="000000" w:themeColor="text1"/>
          <w:szCs w:val="24"/>
        </w:rPr>
        <w:t>6.2  资格审查</w:t>
      </w:r>
      <w:bookmarkEnd w:id="164"/>
      <w:bookmarkEnd w:id="165"/>
      <w:bookmarkEnd w:id="166"/>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6.2.1  资格审查内容：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采购人或采购代理机构按招标公告内投标人资格要求及本章第3.2条资格审查文件的组成内容进行审查；</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6.2.2  资格审查：全部满足下表要求的投标人为合格投标人，否则资格审查不予以通过；</w:t>
      </w:r>
    </w:p>
    <w:tbl>
      <w:tblPr>
        <w:tblStyle w:val="47"/>
        <w:tblW w:w="822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序号</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资格审查内容</w:t>
            </w:r>
          </w:p>
        </w:tc>
        <w:tc>
          <w:tcPr>
            <w:tcW w:w="581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营业执照</w:t>
            </w:r>
          </w:p>
        </w:tc>
        <w:tc>
          <w:tcPr>
            <w:tcW w:w="5811" w:type="dxa"/>
            <w:vAlign w:val="center"/>
          </w:tcPr>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资质证书</w:t>
            </w:r>
          </w:p>
        </w:tc>
        <w:tc>
          <w:tcPr>
            <w:tcW w:w="5811" w:type="dxa"/>
            <w:vAlign w:val="center"/>
          </w:tcPr>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证书期限在有效期内；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Merge w:val="restart"/>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负责人身份</w:t>
            </w:r>
          </w:p>
        </w:tc>
        <w:tc>
          <w:tcPr>
            <w:tcW w:w="5811" w:type="dxa"/>
            <w:vAlign w:val="center"/>
          </w:tcPr>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 负责人身份证正、反面复印件；</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Merge w:val="continue"/>
            <w:vAlign w:val="center"/>
          </w:tcPr>
          <w:p>
            <w:pPr>
              <w:jc w:val="center"/>
              <w:rPr>
                <w:rFonts w:ascii="仿宋_GB2312" w:hAnsi="仿宋_GB2312" w:eastAsia="仿宋_GB2312" w:cs="仿宋_GB2312"/>
                <w:color w:val="000000" w:themeColor="text1"/>
                <w:sz w:val="24"/>
                <w:szCs w:val="24"/>
              </w:rPr>
            </w:pP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授权委托书及委托代理人</w:t>
            </w:r>
          </w:p>
        </w:tc>
        <w:tc>
          <w:tcPr>
            <w:tcW w:w="5811" w:type="dxa"/>
            <w:vAlign w:val="center"/>
          </w:tcPr>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 是否按授权委托书格式内容填写且签字盖章；</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 委托代理人的身份证正、反面复印件；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财务状况报告</w:t>
            </w:r>
          </w:p>
        </w:tc>
        <w:tc>
          <w:tcPr>
            <w:tcW w:w="5811" w:type="dxa"/>
            <w:vAlign w:val="center"/>
          </w:tcPr>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下列方式取其中之一：</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1.有资质的审计部门提供的近三年中，任一年度的资产负债表、利润表、现金流量表、所有者权益表及其附注的复印件（即四表一注须有审计部门盖章）；</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 有资质的审计部门提供的近三年中，任一年度的有审计部门盖章完整的财务报告；</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 投标截止时间前三年中，任一年度银行出具的信用等级证书复印件；</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 投标截止时间前三个月中，任一个月内其基本账户开户银行出具的资信证明复印件。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依法缴纳税收和社会保障资金</w:t>
            </w:r>
          </w:p>
        </w:tc>
        <w:tc>
          <w:tcPr>
            <w:tcW w:w="5811" w:type="dxa"/>
          </w:tcPr>
          <w:p>
            <w:pPr>
              <w:ind w:left="-92" w:leftChars="-44" w:firstLine="91" w:firstLineChars="38"/>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 依法缴纳税收：投标截止时间前六个月中，任一月税务部门出具的完税证明的复印件；</w:t>
            </w:r>
          </w:p>
          <w:p>
            <w:pPr>
              <w:ind w:left="-92" w:leftChars="-44" w:firstLine="91" w:firstLineChars="38"/>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 社会保障资金：投标截止时间前六个月中，任一月缴纳社会保险的凭据复印件（税务部门出具的专用收据或社保部门出具的社会保险缴纳清单）；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无重大违法记录</w:t>
            </w:r>
          </w:p>
        </w:tc>
        <w:tc>
          <w:tcPr>
            <w:tcW w:w="5811" w:type="dxa"/>
            <w:vAlign w:val="center"/>
          </w:tcPr>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w:t>
            </w:r>
          </w:p>
        </w:tc>
        <w:tc>
          <w:tcPr>
            <w:tcW w:w="1701" w:type="dxa"/>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信用信息查询</w:t>
            </w:r>
          </w:p>
        </w:tc>
        <w:tc>
          <w:tcPr>
            <w:tcW w:w="5811" w:type="dxa"/>
            <w:vAlign w:val="center"/>
          </w:tcPr>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 查询网址：</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信用中国（www.creditchina.gov.cn）</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中国政府采购网（www.ccgp.gov.cn）</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 核对事项：</w:t>
            </w:r>
          </w:p>
          <w:p>
            <w:pPr>
              <w:ind w:left="-92" w:leftChars="-44" w:firstLine="91"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有无被列入失信被执行人、重大税收违法案件当事人名单、政府采购严重违法失信行为记录名单；</w:t>
            </w:r>
          </w:p>
          <w:p>
            <w:pPr>
              <w:ind w:left="-92" w:leftChars="-44" w:firstLine="92" w:firstLineChars="38"/>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b/>
                <w:color w:val="000000" w:themeColor="text1"/>
                <w:sz w:val="24"/>
                <w:szCs w:val="24"/>
              </w:rPr>
              <w:t>注：</w:t>
            </w:r>
            <w:r>
              <w:rPr>
                <w:rFonts w:hint="eastAsia" w:ascii="仿宋_GB2312" w:hAnsi="仿宋_GB2312" w:eastAsia="仿宋_GB2312" w:cs="仿宋_GB2312"/>
                <w:color w:val="000000" w:themeColor="text1"/>
                <w:sz w:val="24"/>
                <w:szCs w:val="24"/>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20" w:type="dxa"/>
            <w:gridSpan w:val="3"/>
            <w:vAlign w:val="center"/>
          </w:tcPr>
          <w:p>
            <w:pPr>
              <w:jc w:val="left"/>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注：以上资料内容须清晰可辨的，模糊不清造成资格审查不予以通过，由投标人自行负责；</w:t>
            </w:r>
          </w:p>
        </w:tc>
      </w:tr>
    </w:tbl>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6.2.3  经资格审查后合格的投标人不足三家的，不得进入评标，并按相关规定重新组织采购。</w:t>
      </w:r>
    </w:p>
    <w:p>
      <w:pPr>
        <w:pStyle w:val="111"/>
        <w:rPr>
          <w:rFonts w:hAnsi="仿宋_GB2312" w:cs="仿宋_GB2312"/>
          <w:color w:val="000000" w:themeColor="text1"/>
          <w:szCs w:val="24"/>
        </w:rPr>
      </w:pPr>
      <w:bookmarkStart w:id="167" w:name="_Toc531359020"/>
      <w:bookmarkStart w:id="168" w:name="_Toc62052424"/>
      <w:r>
        <w:rPr>
          <w:rFonts w:hint="eastAsia" w:hAnsi="仿宋_GB2312" w:cs="仿宋_GB2312"/>
          <w:color w:val="000000" w:themeColor="text1"/>
          <w:szCs w:val="24"/>
        </w:rPr>
        <w:t>6.3  评标</w:t>
      </w:r>
      <w:bookmarkEnd w:id="167"/>
      <w:bookmarkEnd w:id="168"/>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6.3.1 评标办法：见投标人须知前附表（一）；</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6.3.2 评标委员会由采购代理机构组建：评标委员会由评审专家或采购人代表和评审专家组成，成员人数为5人，其中评审专家不少于成员总数的三分之二，评审专家按规定从评审专家库中随机抽取。如有特殊情况的，按相关规定组建评标委员会；</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6.3.3 评标由评标委员会负责，评标委员会应当按照客观、公正、审慎的原则，根据招标文件确定评标程序、评标办法和评审标准独立评审；</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6.3.4 评标程序：符合性审查、资信商务及技术文件评审、报价文件评审；</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6.3.5 符合性审查</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评标委员会对投标文件的有效性、完整性和对招标文件的响应程度进行符合性审查，以确定是否对招标文件的实质性要求作出响应，实质性响应是指投标文件符合招标文件规定的实质性内容、条件和规定；</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通过符合性审查不足三家的，除采购任务取消情形外，按相关规定重新组织招标。</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6.3.6 资信商务及技术文件评审</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循序由开标现场随机抽取产生，并根据澄清、演示、样品等情况按评审细则进行独立打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各投标人的资信商务及技术得分，为各评审专家对该投标人的评审得分结果汇总后的算术平均数。</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6.3.7 报价文件评审</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评标委员会依据招标文件的规定，对各投标人的报价的完整性、合理性进行审查，必要时可要求投标人对其报价做出澄清、说明；</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报价修正；</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⑶</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政府采购政策价格扣除；</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4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⑷</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评审委员会根据投标人的报价和评审标准，计算各投标人的报价得分。</w:t>
      </w:r>
    </w:p>
    <w:p>
      <w:pPr>
        <w:pStyle w:val="111"/>
        <w:rPr>
          <w:rFonts w:hAnsi="仿宋_GB2312" w:cs="仿宋_GB2312"/>
          <w:color w:val="000000" w:themeColor="text1"/>
          <w:szCs w:val="24"/>
        </w:rPr>
      </w:pPr>
      <w:bookmarkStart w:id="169" w:name="_Toc62052425"/>
      <w:bookmarkStart w:id="170" w:name="_Toc531359021"/>
      <w:r>
        <w:rPr>
          <w:rFonts w:hint="eastAsia" w:hAnsi="仿宋_GB2312" w:cs="仿宋_GB2312"/>
          <w:color w:val="000000" w:themeColor="text1"/>
          <w:szCs w:val="24"/>
        </w:rPr>
        <w:t>6.4  投标文件的澄清、说明或补正</w:t>
      </w:r>
      <w:bookmarkEnd w:id="169"/>
      <w:bookmarkEnd w:id="170"/>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 xml:space="preserve">6.4.1 </w:t>
      </w: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对投标文件中含义不明确、同类问题表述不一致或者有明显文字和计算错误的内容，评标委员会通过政采云平台要求投标人作出必要的澄清、说明或者补正。电子投标文件的澄清、说明或者补正采用政采云平台交换数据电文，投标人提交的澄清、说明或补正的时间为30分钟。</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投标人的的澄清、说明或补正将作为投标文件的一部分；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6.4.2 评审时评标委员会认为投标人的报价明显低于其他通过符合性审查投标人的报价，有可能影响产品质量或者不能诚信履约的，在评标现场合理的时间内通过政采云平台交换数据电文要求投标人进行说明原因和提供证明材料；</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6.4.3 不接受投标人主动对投标文件的澄清、说明或者补正。</w:t>
      </w:r>
    </w:p>
    <w:p>
      <w:pPr>
        <w:pStyle w:val="111"/>
        <w:rPr>
          <w:rFonts w:hAnsi="仿宋_GB2312" w:cs="仿宋_GB2312"/>
          <w:color w:val="000000" w:themeColor="text1"/>
          <w:szCs w:val="24"/>
        </w:rPr>
      </w:pPr>
      <w:bookmarkStart w:id="171" w:name="_Toc62052426"/>
      <w:bookmarkStart w:id="172" w:name="_Toc531359022"/>
      <w:r>
        <w:rPr>
          <w:rFonts w:hint="eastAsia" w:hAnsi="仿宋_GB2312" w:cs="仿宋_GB2312"/>
          <w:color w:val="000000" w:themeColor="text1"/>
          <w:szCs w:val="24"/>
        </w:rPr>
        <w:t>6.5  报价错误修正</w:t>
      </w:r>
      <w:bookmarkEnd w:id="171"/>
      <w:bookmarkEnd w:id="172"/>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6.5.1 评标委员会对确定投标文件为实质上响应招标文件要求的，投标文件报价出现前后不一致的，按照下列规定修正：</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正本与副本不一致时，以正本为准；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报价文件中开标一览表（报价表）内容与报价明细表相应内容不一致的，以开标一览表（报价表）为准；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⑶</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报价文件的大写金额和小写金额不一致的，以大写金额为准；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4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⑷</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单价金额小数点或者百分比有明显错位的，以开标一览表（报价表）的总价为准，并修改单价；</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5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⑸</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总价金额与按单价汇总金额不一致的，以单价金额计算结果为准；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6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⑹</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同时出现两种以上不一致的，按上述顺序修正；</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7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⑺</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对不同文字文本投标文件的解释发生异议的，以中文文本为准；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8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⑻</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电子投标文件修正错误的投标报价，通过电子交易平台，经投标人同意签章确认后产生约束力；</w:t>
      </w:r>
    </w:p>
    <w:p>
      <w:pPr>
        <w:pStyle w:val="111"/>
        <w:rPr>
          <w:rFonts w:hAnsi="仿宋_GB2312" w:cs="仿宋_GB2312"/>
          <w:color w:val="000000" w:themeColor="text1"/>
          <w:szCs w:val="24"/>
        </w:rPr>
      </w:pPr>
      <w:bookmarkStart w:id="173" w:name="_Toc531359024"/>
      <w:bookmarkStart w:id="174" w:name="_Toc62052427"/>
      <w:r>
        <w:rPr>
          <w:rFonts w:hint="eastAsia" w:hAnsi="仿宋_GB2312" w:cs="仿宋_GB2312"/>
          <w:color w:val="000000" w:themeColor="text1"/>
          <w:szCs w:val="24"/>
        </w:rPr>
        <w:t>6.6  评标报告</w:t>
      </w:r>
      <w:bookmarkEnd w:id="173"/>
      <w:bookmarkEnd w:id="174"/>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6.6.1 评审结果汇总，同品牌投标人的确定，投标人结果排序；</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6.6.2 评标委员会根据全体评审成员签字的原始评审记录和评审结果编写评标报告，并推荐中标候选人或确定中标人；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6.6.3 评标报告由评标委员会成员签字确认生效，持不同意见的评标委员会成员应当在评标报告上签署不同意见及理由，否则视为同意评标报告；</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6.6.4 评标结束后，采购代理机构宣布评标结果。</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175" w:name="_Toc523398512"/>
      <w:bookmarkStart w:id="176" w:name="_Toc62052428"/>
      <w:bookmarkStart w:id="177" w:name="_Toc531359025"/>
      <w:r>
        <w:rPr>
          <w:rFonts w:hint="eastAsia" w:ascii="仿宋_GB2312" w:hAnsi="仿宋_GB2312" w:eastAsia="仿宋_GB2312" w:cs="仿宋_GB2312"/>
          <w:color w:val="000000" w:themeColor="text1"/>
          <w:sz w:val="30"/>
          <w:szCs w:val="30"/>
        </w:rPr>
        <w:t>七 投标无效的情形</w:t>
      </w:r>
      <w:bookmarkEnd w:id="175"/>
      <w:bookmarkEnd w:id="176"/>
      <w:bookmarkEnd w:id="177"/>
    </w:p>
    <w:p>
      <w:pPr>
        <w:pStyle w:val="111"/>
        <w:rPr>
          <w:rFonts w:hAnsi="仿宋_GB2312" w:cs="仿宋_GB2312"/>
          <w:color w:val="000000" w:themeColor="text1"/>
          <w:szCs w:val="24"/>
        </w:rPr>
      </w:pPr>
      <w:bookmarkStart w:id="178" w:name="_Toc62052429"/>
      <w:r>
        <w:rPr>
          <w:rFonts w:hint="eastAsia" w:hAnsi="仿宋_GB2312" w:cs="仿宋_GB2312"/>
          <w:color w:val="000000" w:themeColor="text1"/>
          <w:szCs w:val="24"/>
        </w:rPr>
        <w:t>7.1  在开标时，如发现有以下情形之一的，其投标无效</w:t>
      </w:r>
      <w:bookmarkEnd w:id="178"/>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（1）不予接收的投标文件；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（2）各文件之间混装的；</w:t>
      </w:r>
    </w:p>
    <w:p>
      <w:pPr>
        <w:pStyle w:val="111"/>
        <w:rPr>
          <w:rFonts w:hAnsi="仿宋_GB2312" w:cs="仿宋_GB2312"/>
          <w:color w:val="000000" w:themeColor="text1"/>
          <w:szCs w:val="24"/>
        </w:rPr>
      </w:pPr>
      <w:bookmarkStart w:id="179" w:name="_Toc62052430"/>
      <w:r>
        <w:rPr>
          <w:rFonts w:hint="eastAsia" w:hAnsi="仿宋_GB2312" w:cs="仿宋_GB2312"/>
          <w:color w:val="000000" w:themeColor="text1"/>
          <w:szCs w:val="24"/>
        </w:rPr>
        <w:t>7.2  在符合性审查时，如发现下列情形之一的，其投标无效</w:t>
      </w:r>
      <w:bookmarkEnd w:id="179"/>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未按招标文件规定进行盖章、签字的；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未实质响应招标文件中带“▲”条款要求的投标文件；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⑶</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存在一个或一个以上备选（替代）投标方案的；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4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⑷</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投标人提交两份或两份以上内容不同的投标文件，未声明哪一份有效的。</w:t>
      </w:r>
    </w:p>
    <w:p>
      <w:pPr>
        <w:pStyle w:val="5"/>
        <w:spacing w:before="0" w:after="0"/>
        <w:ind w:left="964" w:hanging="964" w:hangingChars="400"/>
        <w:rPr>
          <w:rFonts w:hAnsi="仿宋_GB2312" w:cs="仿宋_GB2312"/>
          <w:color w:val="000000" w:themeColor="text1"/>
          <w:sz w:val="24"/>
          <w:szCs w:val="24"/>
        </w:rPr>
      </w:pPr>
      <w:bookmarkStart w:id="180" w:name="_Toc62052431"/>
      <w:r>
        <w:rPr>
          <w:rFonts w:hint="eastAsia" w:hAnsi="仿宋_GB2312" w:cs="仿宋_GB2312"/>
          <w:color w:val="000000" w:themeColor="text1"/>
          <w:sz w:val="24"/>
          <w:szCs w:val="24"/>
        </w:rPr>
        <w:t>7.3  在资信商务技术评审时，如发现下列情形之一的，其投标无效</w:t>
      </w:r>
      <w:bookmarkEnd w:id="180"/>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投标文件含有采购人不能接受的附加条款的；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投标文件中提供赠品、回扣或者与采购无关的其他商品、服务的；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⑶</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评标委员会评定有非实质性条款负偏离超过招标文件规定项数的，项数要求见投标人须知前附表；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4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⑷</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5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⑸</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采购产品为政府强制采购的节能产品，投标人未提供节能产品认证证书的；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6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⑹</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投标文件内容不全或内容字迹模糊辨认不清的而导致评标无法正常进行（经评标委员会认定并允许其当场更正的笔误除外的）；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7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⑺</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违反国家及政府部门相关法律、法规、文件规定或经评标委员认定的其他属于重大偏离的。</w:t>
      </w:r>
    </w:p>
    <w:p>
      <w:pPr>
        <w:pStyle w:val="5"/>
        <w:spacing w:before="0" w:after="0"/>
        <w:ind w:left="964" w:hanging="964" w:hangingChars="400"/>
        <w:rPr>
          <w:rFonts w:hAnsi="仿宋_GB2312" w:cs="仿宋_GB2312"/>
          <w:color w:val="000000" w:themeColor="text1"/>
          <w:sz w:val="24"/>
          <w:szCs w:val="24"/>
        </w:rPr>
      </w:pPr>
      <w:bookmarkStart w:id="181" w:name="_Toc62052432"/>
      <w:r>
        <w:rPr>
          <w:rFonts w:hint="eastAsia" w:hAnsi="仿宋_GB2312" w:cs="仿宋_GB2312"/>
          <w:color w:val="000000" w:themeColor="text1"/>
          <w:sz w:val="24"/>
          <w:szCs w:val="24"/>
        </w:rPr>
        <w:t>7.4 在报价评审时，如发现下列情形之一的，其投标无效</w:t>
      </w:r>
      <w:bookmarkEnd w:id="181"/>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报价超过招标文件中规定的最高限价的；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投标报价存在漏项或报价数量少于采购要求的（招标文件中注明允许的除外），报价文件内容与对应资信商务及技术文件内容不一致的；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⑶</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评标委员会评定其投标的报价明显高于其市场报价或报价明显不合理或低于成本，有可能影响产品质量或者不能诚信履约的，在评标现场合理的时间内不能合理说明原因和提供证明材料的来证明其报价合理性的；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4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⑷</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报价有涂改，涂改处未加盖单位公章或由负责人（或委托代理人）签字或盖章的；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5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⑸</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拒不接受报价错误修正或报价错误修正后未签章确认的。</w:t>
      </w:r>
    </w:p>
    <w:p>
      <w:pPr>
        <w:pStyle w:val="5"/>
        <w:spacing w:before="0" w:after="0"/>
        <w:ind w:left="964" w:hanging="964" w:hangingChars="400"/>
        <w:rPr>
          <w:rFonts w:hAnsi="仿宋_GB2312" w:cs="仿宋_GB2312"/>
          <w:color w:val="000000" w:themeColor="text1"/>
          <w:sz w:val="24"/>
          <w:szCs w:val="24"/>
        </w:rPr>
      </w:pPr>
      <w:bookmarkStart w:id="182" w:name="_Toc62052433"/>
      <w:r>
        <w:rPr>
          <w:rFonts w:hint="eastAsia" w:hAnsi="仿宋_GB2312" w:cs="仿宋_GB2312"/>
          <w:color w:val="000000" w:themeColor="text1"/>
          <w:sz w:val="24"/>
          <w:szCs w:val="24"/>
        </w:rPr>
        <w:t>7.5 如有下列情形之一的，其投标无效</w:t>
      </w:r>
      <w:bookmarkEnd w:id="182"/>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⑴</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投标人直接或者间接从采购人或者采购代理机构处获得其他投标人的相关情况并修改其投标文件；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⑵</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投标人按照采购人或者采购代理机构的授意撤换、修改投标文件；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⑶</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投标人之间协商投标文件的实质性内容；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4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⑷</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属于同一集团、协会、商会等组织成员的投标人按照该组织要求协同参加政府采购活动；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5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⑸</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投标人之间事先约定由某一特定投标人中标、成交；</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6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⑹</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投标人之间商定部分投标人放弃参加政府采购活动或者放弃中标、成交；</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7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⑺</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投标人与采购人或者采购代理机构之间、投标人相互之间，为谋求特定投标人中标、成交或者排斥其他投标人的其他串通行为；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8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⑻</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不同投标人的投标文件由同一单位或者个人编制；</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9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⑼</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不同投标人委托同一单位或者个人办理投标事宜；</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10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⑽</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不同投标人的投标文件载明的项目管理成员或者联系人员为同一人；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11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⑾</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不同投标人的投标文件异常一致或者投标报价呈规律性差异；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12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⑿</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不同投标人的投标文件相互混装；</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fldChar w:fldCharType="begin"/>
      </w:r>
      <w:r>
        <w:rPr>
          <w:rFonts w:hint="eastAsia" w:ascii="仿宋_GB2312" w:hAnsi="仿宋_GB2312" w:eastAsia="仿宋_GB2312" w:cs="仿宋_GB2312"/>
          <w:color w:val="000000" w:themeColor="text1"/>
          <w:sz w:val="24"/>
          <w:szCs w:val="24"/>
        </w:rPr>
        <w:instrText xml:space="preserve"> = 13 \* GB2 </w:instrText>
      </w:r>
      <w:r>
        <w:rPr>
          <w:rFonts w:hint="eastAsia" w:ascii="仿宋_GB2312" w:hAnsi="仿宋_GB2312" w:eastAsia="仿宋_GB2312" w:cs="仿宋_GB2312"/>
          <w:color w:val="000000" w:themeColor="text1"/>
          <w:sz w:val="24"/>
          <w:szCs w:val="24"/>
        </w:rPr>
        <w:fldChar w:fldCharType="separate"/>
      </w:r>
      <w:r>
        <w:rPr>
          <w:rFonts w:hint="eastAsia" w:ascii="仿宋_GB2312" w:hAnsi="仿宋_GB2312" w:eastAsia="仿宋_GB2312" w:cs="仿宋_GB2312"/>
          <w:color w:val="000000" w:themeColor="text1"/>
          <w:sz w:val="24"/>
          <w:szCs w:val="24"/>
        </w:rPr>
        <w:t>⒀</w:t>
      </w:r>
      <w:r>
        <w:rPr>
          <w:rFonts w:hint="eastAsia" w:ascii="仿宋_GB2312" w:hAnsi="仿宋_GB2312" w:eastAsia="仿宋_GB2312" w:cs="仿宋_GB2312"/>
          <w:color w:val="000000" w:themeColor="text1"/>
          <w:sz w:val="24"/>
          <w:szCs w:val="24"/>
        </w:rPr>
        <w:fldChar w:fldCharType="end"/>
      </w:r>
      <w:r>
        <w:rPr>
          <w:rFonts w:hint="eastAsia" w:ascii="仿宋_GB2312" w:hAnsi="仿宋_GB2312" w:eastAsia="仿宋_GB2312" w:cs="仿宋_GB2312"/>
          <w:color w:val="000000" w:themeColor="text1"/>
          <w:sz w:val="24"/>
          <w:szCs w:val="24"/>
        </w:rPr>
        <w:t>提供虚假材料谋取中标的。</w:t>
      </w:r>
    </w:p>
    <w:p>
      <w:pPr>
        <w:pStyle w:val="5"/>
        <w:spacing w:before="0" w:after="0"/>
        <w:ind w:left="964" w:hanging="964" w:hangingChars="400"/>
        <w:rPr>
          <w:rFonts w:hAnsi="仿宋_GB2312" w:cs="仿宋_GB2312"/>
          <w:color w:val="000000" w:themeColor="text1"/>
          <w:sz w:val="24"/>
          <w:szCs w:val="24"/>
        </w:rPr>
      </w:pPr>
      <w:bookmarkStart w:id="183" w:name="_Toc62052434"/>
      <w:r>
        <w:rPr>
          <w:rFonts w:hint="eastAsia" w:hAnsi="仿宋_GB2312" w:cs="仿宋_GB2312"/>
          <w:color w:val="000000" w:themeColor="text1"/>
          <w:sz w:val="24"/>
          <w:szCs w:val="24"/>
        </w:rPr>
        <w:t>7.6 突发情况处理</w:t>
      </w:r>
      <w:bookmarkEnd w:id="183"/>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7.6.1 采购过程中出现以下情形，导致政采云平台无法正常运行，或者无法保证电子交易的公平、公正和安全时，采购代理机构将中止电子交易活动：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⑴电子交易平台发生故障而无法登录访问的； </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⑵电子交易平台应用或数据库出现错误，不能进行正常操作的；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⑶电子交易平台发现严重安全漏洞，有潜在泄密危险的；</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⑷病毒发作导致不能进行正常操作的； </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⑸其他无法保证电子交易的公平、公正和安全的情况</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7.6.2 采购代理机构或评审小组因不可抗力（不可抗力包括但不限于自然灾害、断电、传播疫病等）原因造成电子交易活动无法正常运行的，将采取以下措施：</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⑴短时间内能消除不可抗力因素的，采购代理机构或评审小组在消除不可抗力因素后继续组织电子交易活动。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⑵长时间内无法消除不可抗力因素的，采购代理机构或评审小组将中止电子交易活动。</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7.6.4 中止电子交易活动的，采购人应当重新组织政府采购活动。</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184" w:name="_Toc301187772"/>
      <w:bookmarkStart w:id="185" w:name="_Toc62052435"/>
      <w:bookmarkStart w:id="186" w:name="_Toc515526193"/>
      <w:bookmarkStart w:id="187" w:name="_Toc531359026"/>
      <w:bookmarkStart w:id="188" w:name="_Toc303756400"/>
      <w:bookmarkStart w:id="189" w:name="_Toc359934597"/>
      <w:r>
        <w:rPr>
          <w:rFonts w:hint="eastAsia" w:ascii="仿宋_GB2312" w:hAnsi="仿宋_GB2312" w:eastAsia="仿宋_GB2312" w:cs="仿宋_GB2312"/>
          <w:color w:val="000000" w:themeColor="text1"/>
          <w:sz w:val="30"/>
          <w:szCs w:val="30"/>
        </w:rPr>
        <w:t>八  中标和合同</w:t>
      </w:r>
      <w:bookmarkEnd w:id="184"/>
      <w:bookmarkEnd w:id="185"/>
      <w:bookmarkEnd w:id="186"/>
      <w:bookmarkEnd w:id="187"/>
      <w:bookmarkEnd w:id="188"/>
      <w:bookmarkEnd w:id="189"/>
    </w:p>
    <w:p>
      <w:pPr>
        <w:pStyle w:val="111"/>
        <w:rPr>
          <w:rFonts w:hAnsi="仿宋_GB2312" w:cs="仿宋_GB2312"/>
          <w:color w:val="000000" w:themeColor="text1"/>
          <w:szCs w:val="24"/>
        </w:rPr>
      </w:pPr>
      <w:bookmarkStart w:id="190" w:name="_Toc359934599"/>
      <w:bookmarkStart w:id="191" w:name="_Toc303756402"/>
      <w:bookmarkStart w:id="192" w:name="_Toc301187776"/>
      <w:bookmarkStart w:id="193" w:name="_Toc515526194"/>
      <w:bookmarkStart w:id="194" w:name="_Toc62052436"/>
      <w:bookmarkStart w:id="195" w:name="_Toc531359027"/>
      <w:r>
        <w:rPr>
          <w:rFonts w:hint="eastAsia" w:hAnsi="仿宋_GB2312" w:cs="仿宋_GB2312"/>
          <w:color w:val="000000" w:themeColor="text1"/>
          <w:szCs w:val="24"/>
        </w:rPr>
        <w:t>8.1</w:t>
      </w:r>
      <w:bookmarkEnd w:id="190"/>
      <w:bookmarkEnd w:id="191"/>
      <w:bookmarkEnd w:id="192"/>
      <w:r>
        <w:rPr>
          <w:rFonts w:hint="eastAsia" w:hAnsi="仿宋_GB2312" w:cs="仿宋_GB2312"/>
          <w:color w:val="000000" w:themeColor="text1"/>
          <w:szCs w:val="24"/>
        </w:rPr>
        <w:t xml:space="preserve">  中标</w:t>
      </w:r>
      <w:bookmarkEnd w:id="193"/>
      <w:bookmarkEnd w:id="194"/>
      <w:bookmarkEnd w:id="195"/>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8.1.1  采购代理机构在评标结束后2个工作日内将评标报告提交采购人确认；</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8.1.2  采购人应当自收到评标报告之日起5个工作日内，按照评标报告中推荐的中标候选人名单顺序在线确定第一名中标候选人为中标人；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8.1.3  采购人在收到评标报告5个工作日内未确定中标人，又不能说明合法理由的，视同按评标报告推荐的顺序确定排名第一的中标候选人为中标人；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8.1.4  中标人拒绝与采购人签订合同的，采购人可以按照评标报告推荐的中标人名单排序，确定下一候选人为中标人，也可以重新开展政府采购活动。</w:t>
      </w:r>
    </w:p>
    <w:p>
      <w:pPr>
        <w:pStyle w:val="111"/>
        <w:rPr>
          <w:rFonts w:hAnsi="仿宋_GB2312" w:cs="仿宋_GB2312"/>
          <w:color w:val="000000" w:themeColor="text1"/>
          <w:szCs w:val="24"/>
        </w:rPr>
      </w:pPr>
      <w:bookmarkStart w:id="196" w:name="_Toc62052437"/>
      <w:bookmarkStart w:id="197" w:name="_Toc531359028"/>
      <w:r>
        <w:rPr>
          <w:rFonts w:hint="eastAsia" w:hAnsi="仿宋_GB2312" w:cs="仿宋_GB2312"/>
          <w:color w:val="000000" w:themeColor="text1"/>
          <w:szCs w:val="24"/>
        </w:rPr>
        <w:t>8.2  中标公告和中标通知书</w:t>
      </w:r>
      <w:bookmarkEnd w:id="196"/>
      <w:bookmarkEnd w:id="197"/>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8.2.1 采购代理机构应当自中标人确定之日起2个工作日内，在投标人须知前附表（一）规定的网址发布中标结果；</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8.2.3 中标公告期限为1个工作日；</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8.2.4 采购代理机构通过政采云平台向中标人发出中标通知书，中标人应当及时通过政采云平台查看中标通知书；</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8.2.5 中标通知书发出后，采购人不得改变中标结果，中标人无正当理由不得放弃中标。否则将作为不良行为记录上报财政部门，由财政部门按相关法律法规给予处理。</w:t>
      </w:r>
    </w:p>
    <w:p>
      <w:pPr>
        <w:pStyle w:val="111"/>
        <w:rPr>
          <w:rFonts w:hAnsi="仿宋_GB2312" w:cs="仿宋_GB2312"/>
          <w:color w:val="000000" w:themeColor="text1"/>
          <w:szCs w:val="24"/>
        </w:rPr>
      </w:pPr>
      <w:bookmarkStart w:id="198" w:name="_Toc531359029"/>
      <w:bookmarkStart w:id="199" w:name="_Toc62052438"/>
      <w:r>
        <w:rPr>
          <w:rFonts w:hint="eastAsia" w:hAnsi="仿宋_GB2312" w:cs="仿宋_GB2312"/>
          <w:color w:val="000000" w:themeColor="text1"/>
          <w:szCs w:val="24"/>
        </w:rPr>
        <w:t>8.3  履约保证金</w:t>
      </w:r>
      <w:bookmarkEnd w:id="198"/>
      <w:bookmarkEnd w:id="199"/>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8.3.1 履约保证金：乙方须向甲方缴纳合同总金额5%的履约保证金，</w:t>
      </w:r>
      <w:r>
        <w:rPr>
          <w:rFonts w:hint="eastAsia" w:ascii="仿宋_GB2312" w:hAnsi="仿宋_GB2312" w:eastAsia="仿宋_GB2312" w:cs="仿宋_GB2312"/>
          <w:sz w:val="24"/>
        </w:rPr>
        <w:t>履约保证金以现金、政采贷、银行或保险公司出具的保函形式提交，合同履行完毕后退还（违约部分除外）。</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8.3.2 中标人提供的货物质量和服务符合合同约定并经验收合格的，其履约保证金按规定要求由采购人无息退还。</w:t>
      </w:r>
    </w:p>
    <w:p>
      <w:pPr>
        <w:pStyle w:val="111"/>
        <w:rPr>
          <w:rFonts w:hAnsi="仿宋_GB2312" w:cs="仿宋_GB2312"/>
          <w:color w:val="000000" w:themeColor="text1"/>
          <w:szCs w:val="24"/>
        </w:rPr>
      </w:pPr>
      <w:bookmarkStart w:id="200" w:name="_Toc62052439"/>
      <w:bookmarkStart w:id="201" w:name="_Toc531359030"/>
      <w:r>
        <w:rPr>
          <w:rFonts w:hint="eastAsia" w:hAnsi="仿宋_GB2312" w:cs="仿宋_GB2312"/>
          <w:color w:val="000000" w:themeColor="text1"/>
          <w:szCs w:val="24"/>
        </w:rPr>
        <w:t>8.4 合同</w:t>
      </w:r>
      <w:bookmarkEnd w:id="200"/>
      <w:bookmarkEnd w:id="201"/>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8.4.1 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8.4.2 询问或者质疑事项可能影响中标（成交）结果的，采购人应当暂停签订合同，已经签订合同的，应当中止履行合同。</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8.4.3 采购人应当自政府采购合同签订之日起2个工作日内，将政府采购合同在浙江省政府采购网（www.zjzfcg.gov.cn）上公告，但政府采购合同中涉及国家秘密、商业秘密的内容除外。</w:t>
      </w:r>
    </w:p>
    <w:p>
      <w:pPr>
        <w:pStyle w:val="43"/>
        <w:spacing w:beforeLines="100" w:afterLines="100"/>
        <w:jc w:val="left"/>
        <w:outlineLvl w:val="1"/>
        <w:rPr>
          <w:rFonts w:ascii="仿宋_GB2312" w:hAnsi="仿宋_GB2312" w:eastAsia="仿宋_GB2312" w:cs="仿宋_GB2312"/>
          <w:color w:val="000000" w:themeColor="text1"/>
          <w:sz w:val="30"/>
          <w:szCs w:val="30"/>
        </w:rPr>
      </w:pPr>
      <w:bookmarkStart w:id="202" w:name="_Toc531359032"/>
      <w:bookmarkStart w:id="203" w:name="_Toc530551873"/>
      <w:bookmarkStart w:id="204" w:name="_Toc334087240"/>
      <w:bookmarkStart w:id="205" w:name="_Toc15813254"/>
      <w:bookmarkStart w:id="206" w:name="_Toc493956048"/>
      <w:bookmarkStart w:id="207" w:name="_Toc107820052"/>
      <w:bookmarkStart w:id="208" w:name="_Toc45506731"/>
      <w:bookmarkStart w:id="209" w:name="_Toc47756031"/>
      <w:bookmarkStart w:id="210" w:name="_Toc15805937"/>
      <w:bookmarkStart w:id="211" w:name="_Toc335664282"/>
      <w:bookmarkStart w:id="212" w:name="_Toc62052440"/>
      <w:r>
        <w:rPr>
          <w:rFonts w:hint="eastAsia" w:ascii="仿宋_GB2312" w:hAnsi="仿宋_GB2312" w:eastAsia="仿宋_GB2312" w:cs="仿宋_GB2312"/>
          <w:color w:val="000000" w:themeColor="text1"/>
          <w:sz w:val="30"/>
          <w:szCs w:val="30"/>
        </w:rPr>
        <w:t>九  其他事项</w:t>
      </w:r>
      <w:bookmarkEnd w:id="202"/>
      <w:bookmarkEnd w:id="203"/>
      <w:bookmarkEnd w:id="204"/>
      <w:bookmarkEnd w:id="205"/>
      <w:bookmarkEnd w:id="206"/>
      <w:bookmarkEnd w:id="207"/>
      <w:bookmarkEnd w:id="208"/>
      <w:bookmarkEnd w:id="209"/>
      <w:bookmarkEnd w:id="210"/>
      <w:bookmarkEnd w:id="211"/>
      <w:bookmarkEnd w:id="212"/>
    </w:p>
    <w:p>
      <w:pPr>
        <w:spacing w:line="360" w:lineRule="auto"/>
        <w:ind w:firstLine="482" w:firstLineChars="200"/>
        <w:rPr>
          <w:rFonts w:ascii="仿宋_GB2312" w:hAnsi="仿宋_GB2312" w:eastAsia="仿宋_GB2312" w:cs="仿宋_GB2312"/>
          <w:b/>
          <w:bCs/>
          <w:color w:val="000000" w:themeColor="text1"/>
          <w:sz w:val="24"/>
          <w:szCs w:val="24"/>
        </w:rPr>
      </w:pPr>
      <w:bookmarkStart w:id="213" w:name="_Toc530551874"/>
      <w:bookmarkStart w:id="214" w:name="_Toc493956049"/>
      <w:bookmarkStart w:id="215" w:name="_Toc531359036"/>
      <w:r>
        <w:rPr>
          <w:rFonts w:hint="eastAsia" w:ascii="仿宋_GB2312" w:hAnsi="仿宋_GB2312" w:eastAsia="仿宋_GB2312" w:cs="仿宋_GB2312"/>
          <w:b/>
          <w:color w:val="000000" w:themeColor="text1"/>
          <w:sz w:val="24"/>
          <w:szCs w:val="24"/>
        </w:rPr>
        <w:t>9.1.代理服务费标准：本次代理服务费用为国家收费标准的70%计取，</w:t>
      </w:r>
      <w:r>
        <w:rPr>
          <w:rFonts w:hint="eastAsia" w:ascii="仿宋_GB2312" w:hAnsi="仿宋_GB2312" w:eastAsia="仿宋_GB2312" w:cs="仿宋_GB2312"/>
          <w:b/>
          <w:bCs/>
          <w:color w:val="000000" w:themeColor="text1"/>
          <w:sz w:val="24"/>
          <w:szCs w:val="24"/>
        </w:rPr>
        <w:t>由中标单位支付</w:t>
      </w:r>
      <w:r>
        <w:rPr>
          <w:rFonts w:hint="eastAsia" w:ascii="仿宋_GB2312" w:hAnsi="仿宋_GB2312" w:eastAsia="仿宋_GB2312" w:cs="仿宋_GB2312"/>
          <w:b/>
          <w:bCs/>
          <w:color w:val="000000" w:themeColor="text1"/>
          <w:sz w:val="24"/>
        </w:rPr>
        <w:t>。</w:t>
      </w:r>
    </w:p>
    <w:p>
      <w:pPr>
        <w:rPr>
          <w:rFonts w:ascii="仿宋_GB2312" w:hAnsi="仿宋_GB2312" w:eastAsia="仿宋_GB2312" w:cs="仿宋_GB2312"/>
          <w:color w:val="000000" w:themeColor="text1"/>
        </w:rPr>
      </w:pPr>
    </w:p>
    <w:p>
      <w:pPr>
        <w:rPr>
          <w:rFonts w:ascii="仿宋_GB2312" w:hAnsi="仿宋_GB2312" w:eastAsia="仿宋_GB2312" w:cs="仿宋_GB2312"/>
          <w:color w:val="000000" w:themeColor="text1"/>
          <w:sz w:val="36"/>
          <w:szCs w:val="36"/>
        </w:rPr>
      </w:pPr>
      <w:r>
        <w:rPr>
          <w:rFonts w:hint="eastAsia" w:ascii="仿宋_GB2312" w:hAnsi="仿宋_GB2312" w:eastAsia="仿宋_GB2312" w:cs="仿宋_GB2312"/>
          <w:color w:val="000000" w:themeColor="text1"/>
          <w:sz w:val="36"/>
          <w:szCs w:val="36"/>
        </w:rPr>
        <w:br w:type="page"/>
      </w:r>
    </w:p>
    <w:p>
      <w:pPr>
        <w:pStyle w:val="43"/>
        <w:spacing w:before="0" w:after="0" w:line="360" w:lineRule="auto"/>
        <w:rPr>
          <w:rFonts w:ascii="仿宋_GB2312" w:hAnsi="仿宋_GB2312" w:eastAsia="仿宋_GB2312" w:cs="仿宋_GB2312"/>
          <w:color w:val="FF0000"/>
          <w:sz w:val="36"/>
          <w:szCs w:val="36"/>
        </w:rPr>
      </w:pPr>
      <w:bookmarkStart w:id="216" w:name="_Toc62052441"/>
      <w:r>
        <w:rPr>
          <w:rFonts w:hint="eastAsia" w:ascii="仿宋_GB2312" w:hAnsi="仿宋_GB2312" w:eastAsia="仿宋_GB2312" w:cs="仿宋_GB2312"/>
          <w:color w:val="FF0000"/>
          <w:sz w:val="36"/>
          <w:szCs w:val="36"/>
        </w:rPr>
        <w:t>第四章  合同格式</w:t>
      </w:r>
      <w:bookmarkEnd w:id="213"/>
      <w:bookmarkEnd w:id="214"/>
      <w:bookmarkEnd w:id="215"/>
      <w:bookmarkEnd w:id="216"/>
    </w:p>
    <w:p>
      <w:pPr>
        <w:rPr>
          <w:rFonts w:ascii="仿宋_GB2312" w:hAnsi="仿宋_GB2312" w:eastAsia="仿宋_GB2312" w:cs="仿宋_GB2312"/>
          <w:sz w:val="24"/>
          <w:szCs w:val="24"/>
        </w:rPr>
      </w:pPr>
      <w:bookmarkStart w:id="217" w:name="_Toc530551875"/>
      <w:bookmarkStart w:id="218" w:name="_Toc493956050"/>
      <w:bookmarkStart w:id="219" w:name="_Toc531359037"/>
      <w:r>
        <w:rPr>
          <w:rFonts w:hint="eastAsia" w:ascii="仿宋_GB2312" w:hAnsi="仿宋_GB2312" w:eastAsia="仿宋_GB2312" w:cs="仿宋_GB2312"/>
          <w:sz w:val="24"/>
          <w:szCs w:val="24"/>
        </w:rPr>
        <w:t>甲方：</w:t>
      </w:r>
      <w:r>
        <w:rPr>
          <w:rFonts w:hint="eastAsia" w:ascii="仿宋_GB2312" w:hAnsi="仿宋_GB2312" w:eastAsia="仿宋_GB2312" w:cs="仿宋_GB2312"/>
          <w:bCs/>
          <w:sz w:val="24"/>
          <w:szCs w:val="24"/>
          <w:u w:val="single"/>
        </w:rPr>
        <w:t>　　　　　　　　　　　　　</w:t>
      </w:r>
      <w:r>
        <w:rPr>
          <w:rFonts w:hint="eastAsia" w:ascii="仿宋_GB2312" w:hAnsi="仿宋_GB2312" w:eastAsia="仿宋_GB2312" w:cs="仿宋_GB2312"/>
          <w:bCs/>
          <w:sz w:val="24"/>
          <w:szCs w:val="24"/>
        </w:rPr>
        <w:t>（以下简称甲方）</w:t>
      </w:r>
    </w:p>
    <w:p>
      <w:pPr>
        <w:rPr>
          <w:rFonts w:ascii="仿宋_GB2312" w:hAnsi="仿宋_GB2312" w:eastAsia="仿宋_GB2312" w:cs="仿宋_GB2312"/>
          <w:sz w:val="24"/>
          <w:szCs w:val="24"/>
        </w:rPr>
      </w:pPr>
    </w:p>
    <w:p>
      <w:pPr>
        <w:rPr>
          <w:rFonts w:ascii="仿宋_GB2312" w:hAnsi="仿宋_GB2312" w:eastAsia="仿宋_GB2312" w:cs="仿宋_GB2312"/>
          <w:szCs w:val="21"/>
          <w:u w:val="single"/>
        </w:rPr>
      </w:pPr>
      <w:r>
        <w:rPr>
          <w:rFonts w:hint="eastAsia" w:ascii="仿宋_GB2312" w:hAnsi="仿宋_GB2312" w:eastAsia="仿宋_GB2312" w:cs="仿宋_GB2312"/>
          <w:sz w:val="24"/>
          <w:szCs w:val="24"/>
        </w:rPr>
        <w:t>乙方：</w:t>
      </w:r>
      <w:r>
        <w:rPr>
          <w:rFonts w:hint="eastAsia" w:ascii="仿宋_GB2312" w:hAnsi="仿宋_GB2312" w:eastAsia="仿宋_GB2312" w:cs="仿宋_GB2312"/>
          <w:bCs/>
          <w:sz w:val="24"/>
          <w:szCs w:val="24"/>
          <w:u w:val="single"/>
        </w:rPr>
        <w:t>　　　　　　　　　　　　　</w:t>
      </w:r>
      <w:r>
        <w:rPr>
          <w:rFonts w:hint="eastAsia" w:ascii="仿宋_GB2312" w:hAnsi="仿宋_GB2312" w:eastAsia="仿宋_GB2312" w:cs="仿宋_GB2312"/>
          <w:bCs/>
          <w:sz w:val="24"/>
          <w:szCs w:val="24"/>
        </w:rPr>
        <w:t>（以下简称乙方）</w:t>
      </w:r>
    </w:p>
    <w:p>
      <w:pPr>
        <w:ind w:firstLine="420" w:firstLineChars="200"/>
        <w:rPr>
          <w:rFonts w:ascii="仿宋_GB2312" w:hAnsi="仿宋_GB2312" w:eastAsia="仿宋_GB2312" w:cs="仿宋_GB2312"/>
          <w:szCs w:val="21"/>
        </w:rPr>
      </w:pPr>
    </w:p>
    <w:p>
      <w:pPr>
        <w:pStyle w:val="25"/>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甲、乙双方根据</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（采购编号：）项目招标结果和招标文件的要求，</w:t>
      </w:r>
      <w:r>
        <w:rPr>
          <w:rFonts w:hint="eastAsia" w:ascii="仿宋_GB2312" w:hAnsi="仿宋_GB2312" w:eastAsia="仿宋_GB2312" w:cs="仿宋_GB2312"/>
          <w:bCs/>
          <w:color w:val="000000"/>
          <w:sz w:val="24"/>
          <w:szCs w:val="24"/>
        </w:rPr>
        <w:t>为加强安全防范能力，防止外来侵扰，保障学生在校期间人生、财产安全、保证正常的教学、办公秩序，特聘请乙方提供安保服务。根据《中华人民共和国合同法》、《企业事业单位内部治安保卫条例》以及其他有关法律、法规等规定，双方在平等、自愿的基础上协商一致，签订本合同，以资共同遵守。</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一、服务项目</w:t>
      </w:r>
    </w:p>
    <w:p>
      <w:pPr>
        <w:widowControl/>
        <w:adjustRightInd w:val="0"/>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1.服务范围：缙云县教育下属134所高、中、小学校、幼儿园（含教育点）。</w:t>
      </w:r>
    </w:p>
    <w:p>
      <w:pPr>
        <w:widowControl/>
        <w:adjustRightInd w:val="0"/>
        <w:snapToGrid w:val="0"/>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2.服务时间：提供24小时不间断安保服务，因岗位人员配备不足的，具体服务时间由甲、乙双方协商确定。</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3.服务内容：服务区域内的治安秩序和保卫工作、本合同约定的其他内容以及与保安服务目的相符的有关工作。</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二、合同组成部分</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下列文件为合同的组成部分:</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1．双方在合同履行过程中依法依通用合同条款和专用合同条款约定达成的协议、纪要等文件；</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2．合同协议书；</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3．中标通知书;</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4．招标技术规范书；</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5．招标文件及投标文件；</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6．合同附件及其他合同文件。</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7．上述文件应互为补充和解释，如有不一致，以所列顺序在前的为准。</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三、人员安排</w:t>
      </w:r>
    </w:p>
    <w:p>
      <w:pPr>
        <w:spacing w:line="360" w:lineRule="auto"/>
        <w:ind w:firstLine="57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1.学校保安人员需求情况如下</w:t>
      </w:r>
    </w:p>
    <w:tbl>
      <w:tblPr>
        <w:tblStyle w:val="47"/>
        <w:tblpPr w:leftFromText="180" w:rightFromText="180" w:vertAnchor="text" w:horzAnchor="page" w:tblpXSpec="center" w:tblpY="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686"/>
        <w:gridCol w:w="1701"/>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84" w:type="dxa"/>
            <w:noWrap/>
            <w:vAlign w:val="center"/>
          </w:tcPr>
          <w:p>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序号</w:t>
            </w:r>
          </w:p>
        </w:tc>
        <w:tc>
          <w:tcPr>
            <w:tcW w:w="3686" w:type="dxa"/>
            <w:noWrap/>
            <w:vAlign w:val="center"/>
          </w:tcPr>
          <w:p>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采购内容（学校）</w:t>
            </w:r>
          </w:p>
        </w:tc>
        <w:tc>
          <w:tcPr>
            <w:tcW w:w="1701" w:type="dxa"/>
            <w:noWrap/>
            <w:vAlign w:val="center"/>
          </w:tcPr>
          <w:p>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数量（位）</w:t>
            </w:r>
          </w:p>
        </w:tc>
        <w:tc>
          <w:tcPr>
            <w:tcW w:w="1388" w:type="dxa"/>
            <w:noWrap/>
          </w:tcPr>
          <w:p>
            <w:pPr>
              <w:snapToGrid w:val="0"/>
              <w:jc w:val="center"/>
              <w:rPr>
                <w:rFonts w:ascii="仿宋_GB2312" w:hAnsi="仿宋_GB2312" w:eastAsia="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84" w:type="dxa"/>
            <w:noWrap/>
          </w:tcPr>
          <w:p>
            <w:pPr>
              <w:snapToGrid w:val="0"/>
              <w:jc w:val="center"/>
              <w:rPr>
                <w:rFonts w:ascii="仿宋_GB2312" w:hAnsi="仿宋_GB2312" w:eastAsia="仿宋_GB2312" w:cs="仿宋_GB2312"/>
                <w:color w:val="000000"/>
                <w:szCs w:val="21"/>
              </w:rPr>
            </w:pPr>
          </w:p>
        </w:tc>
        <w:tc>
          <w:tcPr>
            <w:tcW w:w="3686" w:type="dxa"/>
            <w:noWrap/>
          </w:tcPr>
          <w:p>
            <w:pPr>
              <w:jc w:val="left"/>
              <w:rPr>
                <w:rFonts w:ascii="仿宋_GB2312" w:hAnsi="仿宋_GB2312" w:eastAsia="仿宋_GB2312" w:cs="仿宋_GB2312"/>
                <w:szCs w:val="21"/>
              </w:rPr>
            </w:pPr>
          </w:p>
        </w:tc>
        <w:tc>
          <w:tcPr>
            <w:tcW w:w="1701" w:type="dxa"/>
            <w:noWrap/>
          </w:tcPr>
          <w:p>
            <w:pPr>
              <w:jc w:val="center"/>
              <w:rPr>
                <w:rFonts w:ascii="仿宋_GB2312" w:hAnsi="仿宋_GB2312" w:eastAsia="仿宋_GB2312" w:cs="仿宋_GB2312"/>
                <w:szCs w:val="21"/>
              </w:rPr>
            </w:pPr>
          </w:p>
        </w:tc>
        <w:tc>
          <w:tcPr>
            <w:tcW w:w="1388" w:type="dxa"/>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70" w:type="dxa"/>
            <w:gridSpan w:val="2"/>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color w:val="000000"/>
                <w:szCs w:val="21"/>
              </w:rPr>
              <w:t>合计</w:t>
            </w:r>
          </w:p>
        </w:tc>
        <w:tc>
          <w:tcPr>
            <w:tcW w:w="1701" w:type="dxa"/>
            <w:noWrap/>
            <w:vAlign w:val="center"/>
          </w:tcPr>
          <w:p>
            <w:pPr>
              <w:jc w:val="center"/>
              <w:rPr>
                <w:rFonts w:ascii="仿宋_GB2312" w:hAnsi="仿宋_GB2312" w:eastAsia="仿宋_GB2312" w:cs="仿宋_GB2312"/>
                <w:b/>
                <w:bCs/>
                <w:szCs w:val="21"/>
              </w:rPr>
            </w:pPr>
          </w:p>
        </w:tc>
        <w:tc>
          <w:tcPr>
            <w:tcW w:w="1388" w:type="dxa"/>
            <w:noWrap/>
            <w:vAlign w:val="center"/>
          </w:tcPr>
          <w:p>
            <w:pPr>
              <w:jc w:val="center"/>
              <w:rPr>
                <w:rFonts w:ascii="仿宋_GB2312" w:hAnsi="仿宋_GB2312" w:eastAsia="仿宋_GB2312" w:cs="仿宋_GB2312"/>
                <w:b/>
                <w:bCs/>
                <w:color w:val="000000"/>
                <w:szCs w:val="21"/>
              </w:rPr>
            </w:pPr>
          </w:p>
        </w:tc>
      </w:tr>
    </w:tbl>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2.享受安保服务场所每天24小时安排安保人员值班（包括节假日，公休天），乙方应按双方商定的人员编制，配备安保人员，具体值班要求由甲方根据实际工作环境及需要决定，乙方派驻人员应服从甲方安排。</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四、费用及付款方式</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1.学校、幼儿园校园安保服务费根据招标单价，按以下标准由甲方向乙方支付：</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专职保安：每人每月元，学校专职保安人，人数按保安公司实际派遣人数结算。所需经费全部由各学校承担支付，（一年）共计万元。</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20年甲方共需支付乙方保安经费万元。</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安保服务费中主要包含保安人员管理费、保安工资、社会保险、奖金、人身意外保险、保安人员服装等费用。在合同履行过程中，除增加安保服务点外，合同期内乙方不得以任何理由提出涨价。用人单位调配保安人员工作应当符合《劳动法》有关规定。</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2.根据招标要求，新增场所费用以现有单价和实际执勤岗数量计算，费用不属于上述总价。</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3.付款方式</w:t>
      </w:r>
    </w:p>
    <w:p>
      <w:pPr>
        <w:widowControl/>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u w:val="single"/>
        </w:rPr>
        <w:t>分两次付款，第一次支付合同总金额的50%，付款时间在4月底之前；第二次支付剩余的合同总金额（不计息），付款时间在10月底之前，每次付款具体日期由甲方确定。</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五、双方的权利义务</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（一）甲方的权利义务</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1.甲方有权对乙方提供的保安人员的值勤情况进行考核，对暂居在甲方产权内的保安人员的工作、生活情况进行检查与纠正，并有权对具体事宜提出改进要求。</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2.对违反甲方管理规定、不能尽职尽责完成工作任务的保安人员，甲方有权要求调换，乙方应在十五个工作日内满足甲方要求。</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3.甲方按照双方商定的报酬，按时向乙方偿付保安服务费用。</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4.甲方在条件允许的情况下可以为乙方派驻的保安安排住宿场所或配置相关的生活设施，但不属于应尽义务。</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5.如有甲方或甲方基层单位因为特殊情况给予某些保安服务人员一定的金钱或物质奖励、资助等行为，其性质为民事赠与，与具体受赠保安服务人员的工资、薪金没有任何关系。</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6.及时协助乙方工作人员处理工作中遇到的各种问题。</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（二）乙方的权利义务</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1.乙方应当与派驻甲方的保安人员签订合法的劳动合同，支付相应的工资、福利等，并按照国家和地方有关法律、法规为保安人员办理社会保险。</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2.乙方保安人员进驻甲方值勤后，必须服从甲方的安排和管理，严格遵守甲方有关规章制度，接受甲方的监督。</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3.乙方保安人员值勤期间，应遵纪守法、着装整洁、礼貌待人、认真负责、文明规范，注意维护甲方的社会形象，不得给甲方造成不良影响。</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4.乙方不得干涉甲方内部事务，不得擅自挪用甲方的公共财物和甲方员工的私人物品，进入办公室、会议室等要事先征得他人同意。</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维护甲方指定区域内的治安秩序和财产及人身安全，负责治安、消防等突发事件的预期处置和报警。配合甲方定期对指定区域内的消防、安防设施进行一般性检查。发生治安、消防事件的，第一时间内向服务单位联系人员报告。</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6.负责对外来人员、车辆、物资进出登记、管理和引导，讲究礼仪，文明礼貌，不与来访人员发生冲突，执行夜间巡视制度或临时性任务。</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7.停车场的车辆要排列整齐，随时指导车辆停放位置，督促车辆锁闭情况，严防偷盗和交通事故的发生。</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8.严防刑事案件和治安事件的发生，随时处理紧急情况和制止突发事件，维护工作秩序，确保正常办公。</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六、考核及违约责任</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1.甲方应依照合同约定及时支付款项，逾期支付应承担违约责任，逾期1日需支付给乙方当期应付款项总额0.1‰的违约金，但总额不超过当期应付款项的50％。</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2.由于乙方账户、发票等原因导致甲方不能按时支付相应款项的，甲方不承担逾期付款的违约责任。</w:t>
      </w:r>
    </w:p>
    <w:p>
      <w:pPr>
        <w:spacing w:line="360" w:lineRule="auto"/>
        <w:ind w:firstLine="480" w:firstLineChars="200"/>
        <w:rPr>
          <w:rFonts w:ascii="仿宋_GB2312" w:hAnsi="仿宋_GB2312" w:eastAsia="仿宋_GB2312" w:cs="仿宋_GB2312"/>
          <w:bCs/>
          <w:color w:val="FF0000"/>
          <w:sz w:val="24"/>
          <w:szCs w:val="24"/>
        </w:rPr>
      </w:pPr>
      <w:r>
        <w:rPr>
          <w:rFonts w:hint="eastAsia" w:ascii="仿宋_GB2312" w:hAnsi="仿宋_GB2312" w:eastAsia="仿宋_GB2312" w:cs="仿宋_GB2312"/>
          <w:bCs/>
          <w:color w:val="000000"/>
          <w:sz w:val="24"/>
          <w:szCs w:val="24"/>
        </w:rPr>
        <w:t>3.由于乙方保安人员值勤期间，违反合同约定给甲方造成不良社会影响、外来车辆、人员漏登漏记的，发生1起扣除乙方费用2</w:t>
      </w:r>
      <w:r>
        <w:rPr>
          <w:rFonts w:hint="eastAsia" w:ascii="仿宋_GB2312" w:hAnsi="仿宋_GB2312" w:eastAsia="仿宋_GB2312" w:cs="仿宋_GB2312"/>
          <w:bCs/>
          <w:color w:val="FF0000"/>
          <w:sz w:val="24"/>
          <w:szCs w:val="24"/>
        </w:rPr>
        <w:t>00元，依次加倍扣款。</w:t>
      </w:r>
    </w:p>
    <w:p>
      <w:pPr>
        <w:spacing w:line="360" w:lineRule="auto"/>
        <w:ind w:firstLine="480" w:firstLineChars="200"/>
        <w:rPr>
          <w:rFonts w:ascii="仿宋_GB2312" w:hAnsi="仿宋_GB2312" w:eastAsia="仿宋_GB2312" w:cs="仿宋_GB2312"/>
          <w:bCs/>
          <w:color w:val="FF0000"/>
          <w:sz w:val="24"/>
          <w:szCs w:val="24"/>
        </w:rPr>
      </w:pPr>
      <w:r>
        <w:rPr>
          <w:rFonts w:hint="eastAsia" w:ascii="仿宋_GB2312" w:hAnsi="仿宋_GB2312" w:eastAsia="仿宋_GB2312" w:cs="仿宋_GB2312"/>
          <w:bCs/>
          <w:color w:val="000000"/>
          <w:sz w:val="24"/>
          <w:szCs w:val="24"/>
        </w:rPr>
        <w:t>4.服务区域内发生盗窃、抢劫等侵害甲方人身、财产案件的，发生1起，经查实属乙方保安员工作不尽职或失职的，扣除乙方违约金2000元，第二次出现翻倍扣罚违约金。</w:t>
      </w:r>
      <w:r>
        <w:rPr>
          <w:rFonts w:hint="eastAsia" w:ascii="仿宋_GB2312" w:hAnsi="仿宋_GB2312" w:eastAsia="仿宋_GB2312" w:cs="仿宋_GB2312"/>
          <w:bCs/>
          <w:color w:val="FF0000"/>
          <w:sz w:val="24"/>
          <w:szCs w:val="24"/>
        </w:rPr>
        <w:t>以此类推，直至违约金全部扣完。</w:t>
      </w:r>
    </w:p>
    <w:p>
      <w:pPr>
        <w:spacing w:line="360" w:lineRule="auto"/>
        <w:ind w:firstLine="480" w:firstLineChars="200"/>
        <w:rPr>
          <w:rFonts w:ascii="仿宋_GB2312" w:hAnsi="仿宋_GB2312" w:eastAsia="仿宋_GB2312" w:cs="仿宋_GB2312"/>
          <w:bCs/>
          <w:color w:val="FF0000"/>
          <w:sz w:val="24"/>
          <w:szCs w:val="24"/>
        </w:rPr>
      </w:pPr>
      <w:r>
        <w:rPr>
          <w:rFonts w:hint="eastAsia" w:ascii="仿宋_GB2312" w:hAnsi="仿宋_GB2312" w:eastAsia="仿宋_GB2312" w:cs="仿宋_GB2312"/>
          <w:bCs/>
          <w:color w:val="000000"/>
          <w:sz w:val="24"/>
          <w:szCs w:val="24"/>
        </w:rPr>
        <w:t>5.在合同规定时间内，要保证执勤点有保安值班，出现一次无人值班，</w:t>
      </w:r>
      <w:r>
        <w:rPr>
          <w:rFonts w:hint="eastAsia" w:ascii="仿宋_GB2312" w:hAnsi="仿宋_GB2312" w:eastAsia="仿宋_GB2312" w:cs="仿宋_GB2312"/>
          <w:bCs/>
          <w:color w:val="FF0000"/>
          <w:sz w:val="24"/>
          <w:szCs w:val="24"/>
        </w:rPr>
        <w:t>扣除乙方1000元违约金，第二次出现翻倍扣罚违约金，以此类推，直至违约金全部扣完。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6.出现消防事故未及时向甲方管理人员报告的，发生1起扣除乙方违约金费用1000元。</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7.违约金全部扣完，甲方有权酌情终止服务合同。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（1）乙方提供的保安人员不符合本合同约定的任职条件的，视为未提供相应的保安人员。</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（2）乙方提供的保安人员不符合本合同约定的数额，乙方应当于接到甲方通知之日起3日内予以补足，甲方有权按照缺岗天数及数额扣除相应服务费用。</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（3）乙方未按照合同约定调换或补足，或调换后仍不符合合同约定的，甲方有权单方面解除本合同，乙方应当支付甲方相当于本合同约定费用总额的___1_%。</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8.甲方对乙方保安人员的考核主要有扣除保安服务费，通知保安公司更换保安人员以及建议保安公司撤消保安员资格三种方式。具体实施应根据甲方使用单位的情况报告经核实后，由甲方向乙方提出。</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七、履行期限</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本合同履行自2021年  月  日起至   年  月   日止，如本合同履行期满，满足业主服务质量要求需要续签，则双方应在本合同终止前的30天内进行协商。</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八、合同性质</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1.乙方向甲方提供安全可靠的保安服务，甲方按时向乙方支付劳务报酬。</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2.乙方派驻甲方的保安人员的工资、薪金、保险等，由乙方负责解决。</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3.甲方与乙方派驻的保安人员不发生劳动合同关系，若有劳动争议则属乙方内部事务，与甲方无关。</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4.甲方因特殊情况或工作方便向乙方派遣人员核发衣物、工作牌证、奖金等钱物的，不能因此认定甲方与劳动用工人员之间存在事实上或法律的劳动关系。</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九、争议解决</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本合同在履行过程中发生的各种争议，双方应本着友好合作的精神，协商解决，或者请求双方上级领导进行调解。双方协商解决或上级调解未果的，双方自愿以第 （二） 种方式进行解决：</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（一）提交丽水市仲裁委员会进行仲裁；</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（二）依法向缙云县人民法院提起诉讼。</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十、意外责任</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因不可抗力、意外事件等不可归属于单方过错造成的损失，甲乙双方互不承担法律责任，为分散风险，乙方可向相应的保险公司购买商业保险。</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十一、特别提示</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1.在合同有效期内任何一方提出终止合同的，需提前15天向对方提出，任何一方面擅自单方面终止合同的，需向对方支付 1个月的保安服务费作为违约赔偿金。</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2.乙方人员上述条款应承担相应的法律责任。</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十二、合同附则</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1、合同经双方法定代表人或委托代理人签字加盖单位公章后生效。</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2、合同执行中，如需修改或补充合同内容，由双方协商另签署书面修改或补充协议为主合同不可分割的一部分，并报</w:t>
      </w:r>
      <w:r>
        <w:rPr>
          <w:rFonts w:hint="eastAsia" w:ascii="仿宋_GB2312" w:hAnsi="仿宋_GB2312" w:eastAsia="仿宋_GB2312" w:cs="仿宋_GB2312"/>
          <w:bCs/>
          <w:color w:val="FF0000"/>
          <w:sz w:val="24"/>
          <w:szCs w:val="24"/>
        </w:rPr>
        <w:t>缙云县</w:t>
      </w:r>
      <w:r>
        <w:rPr>
          <w:rFonts w:hint="eastAsia" w:ascii="仿宋_GB2312" w:hAnsi="仿宋_GB2312" w:eastAsia="仿宋_GB2312" w:cs="仿宋_GB2312"/>
          <w:bCs/>
          <w:color w:val="000000"/>
          <w:sz w:val="24"/>
          <w:szCs w:val="24"/>
        </w:rPr>
        <w:t>招投标市场监督管理委员会办公室备案后方可执行。</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3、本合同未尽事宜，双方可以增加条款或补充协议的形式加以补充,但增加或补充协议的条款不得对招标文件作实质性修改。补充协议与本合同具有相同的法律效力。</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4、本合同一式六份，甲乙双方各执二份，</w:t>
      </w:r>
      <w:r>
        <w:rPr>
          <w:rFonts w:hint="eastAsia" w:ascii="仿宋_GB2312" w:hAnsi="仿宋_GB2312" w:eastAsia="仿宋_GB2312" w:cs="仿宋_GB2312"/>
          <w:bCs/>
          <w:color w:val="FF0000"/>
          <w:sz w:val="24"/>
          <w:szCs w:val="24"/>
        </w:rPr>
        <w:t>缙云县采购办和缙云县招标中心</w:t>
      </w:r>
      <w:r>
        <w:rPr>
          <w:rFonts w:hint="eastAsia" w:ascii="仿宋_GB2312" w:hAnsi="仿宋_GB2312" w:eastAsia="仿宋_GB2312" w:cs="仿宋_GB2312"/>
          <w:bCs/>
          <w:color w:val="000000"/>
          <w:sz w:val="24"/>
          <w:szCs w:val="24"/>
        </w:rPr>
        <w:t xml:space="preserve">各执一份，均具同等法律效力。 </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十三、特别约定</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本特别约定是对合同其他条款的修改或补充，如有不一致，以特别约定为准。</w:t>
      </w:r>
    </w:p>
    <w:p>
      <w:pPr>
        <w:spacing w:line="360" w:lineRule="auto"/>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（以下无正文）</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甲    方：             乙    方:</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地    址：           地    址：</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法人代表：     法人代表：</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委托代理人：     委托代理人：</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    话：     电    话：</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开户名称：     开户名称：</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开户银行：     开户银行：</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帐    号：     帐    号：</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邮    编：     邮    编：</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签约时间：</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签约地点：___________________________</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签证方 （盖章）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备案方（盖章）</w:t>
      </w:r>
    </w:p>
    <w:p>
      <w:pPr>
        <w:pStyle w:val="43"/>
        <w:spacing w:before="0" w:after="0" w:line="360" w:lineRule="auto"/>
        <w:rPr>
          <w:rFonts w:ascii="仿宋_GB2312" w:hAnsi="仿宋_GB2312" w:eastAsia="仿宋_GB2312" w:cs="仿宋_GB2312"/>
          <w:sz w:val="24"/>
          <w:szCs w:val="24"/>
        </w:rPr>
      </w:pPr>
      <w:bookmarkStart w:id="220" w:name="_Toc62052442"/>
      <w:r>
        <w:rPr>
          <w:rFonts w:hint="eastAsia" w:ascii="仿宋_GB2312" w:hAnsi="仿宋_GB2312" w:eastAsia="仿宋_GB2312" w:cs="仿宋_GB2312"/>
          <w:sz w:val="24"/>
          <w:szCs w:val="24"/>
        </w:rPr>
        <w:t>时间：</w:t>
      </w:r>
      <w:bookmarkEnd w:id="220"/>
    </w:p>
    <w:p>
      <w:pPr>
        <w:rPr>
          <w:rFonts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43"/>
        <w:spacing w:before="0" w:after="0" w:line="360" w:lineRule="auto"/>
        <w:rPr>
          <w:rFonts w:ascii="仿宋_GB2312" w:hAnsi="仿宋_GB2312" w:eastAsia="仿宋_GB2312" w:cs="仿宋_GB2312"/>
          <w:color w:val="000000" w:themeColor="text1"/>
          <w:sz w:val="36"/>
          <w:szCs w:val="36"/>
        </w:rPr>
      </w:pPr>
      <w:bookmarkStart w:id="221" w:name="_Toc62052443"/>
      <w:r>
        <w:rPr>
          <w:rFonts w:hint="eastAsia" w:ascii="仿宋_GB2312" w:hAnsi="仿宋_GB2312" w:eastAsia="仿宋_GB2312" w:cs="仿宋_GB2312"/>
          <w:color w:val="000000" w:themeColor="text1"/>
          <w:sz w:val="36"/>
          <w:szCs w:val="36"/>
        </w:rPr>
        <w:t>第五章  投标文件格式</w:t>
      </w:r>
      <w:bookmarkEnd w:id="217"/>
      <w:bookmarkEnd w:id="218"/>
      <w:bookmarkEnd w:id="219"/>
      <w:bookmarkEnd w:id="221"/>
      <w:bookmarkStart w:id="222" w:name="_Toc15805942"/>
    </w:p>
    <w:p>
      <w:pPr>
        <w:pStyle w:val="43"/>
        <w:spacing w:beforeLines="100" w:afterLines="100"/>
        <w:outlineLvl w:val="1"/>
        <w:rPr>
          <w:rFonts w:ascii="仿宋_GB2312" w:hAnsi="仿宋_GB2312" w:eastAsia="仿宋_GB2312" w:cs="仿宋_GB2312"/>
          <w:color w:val="000000" w:themeColor="text1"/>
          <w:sz w:val="44"/>
          <w:szCs w:val="44"/>
        </w:rPr>
      </w:pPr>
      <w:bookmarkStart w:id="223" w:name="_Toc531359038"/>
      <w:bookmarkStart w:id="224" w:name="_Toc493956051"/>
      <w:bookmarkStart w:id="225" w:name="_Toc530551876"/>
      <w:bookmarkStart w:id="226" w:name="_Toc62052444"/>
      <w:r>
        <w:rPr>
          <w:rFonts w:hint="eastAsia" w:ascii="仿宋_GB2312" w:hAnsi="仿宋_GB2312" w:eastAsia="仿宋_GB2312" w:cs="仿宋_GB2312"/>
          <w:color w:val="000000" w:themeColor="text1"/>
          <w:sz w:val="44"/>
          <w:szCs w:val="44"/>
        </w:rPr>
        <w:t>一  资格审查文件格式</w:t>
      </w:r>
      <w:bookmarkEnd w:id="223"/>
      <w:bookmarkEnd w:id="224"/>
      <w:bookmarkEnd w:id="225"/>
      <w:bookmarkEnd w:id="226"/>
    </w:p>
    <w:p>
      <w:pPr>
        <w:spacing w:line="360" w:lineRule="auto"/>
        <w:rPr>
          <w:rFonts w:ascii="仿宋_GB2312" w:hAnsi="仿宋_GB2312" w:eastAsia="仿宋_GB2312" w:cs="仿宋_GB2312"/>
          <w:color w:val="000000" w:themeColor="text1"/>
          <w:sz w:val="24"/>
          <w:szCs w:val="24"/>
        </w:rPr>
      </w:pPr>
    </w:p>
    <w:p>
      <w:pPr>
        <w:pStyle w:val="5"/>
        <w:spacing w:before="0" w:after="0"/>
        <w:ind w:firstLine="0" w:firstLineChars="0"/>
        <w:jc w:val="left"/>
        <w:rPr>
          <w:rFonts w:hAnsi="仿宋_GB2312" w:cs="仿宋_GB2312"/>
          <w:color w:val="000000" w:themeColor="text1"/>
          <w:sz w:val="24"/>
          <w:szCs w:val="24"/>
        </w:rPr>
      </w:pPr>
      <w:bookmarkStart w:id="227" w:name="_Toc531359040"/>
      <w:bookmarkStart w:id="228" w:name="_Toc62052445"/>
      <w:r>
        <w:rPr>
          <w:rFonts w:hint="eastAsia" w:hAnsi="仿宋_GB2312" w:cs="仿宋_GB2312"/>
          <w:color w:val="000000" w:themeColor="text1"/>
          <w:sz w:val="24"/>
          <w:szCs w:val="24"/>
        </w:rPr>
        <w:t>1.1    资格审查文件封面</w:t>
      </w:r>
      <w:bookmarkEnd w:id="227"/>
      <w:r>
        <w:rPr>
          <w:rFonts w:hint="eastAsia" w:hAnsi="仿宋_GB2312" w:cs="仿宋_GB2312"/>
          <w:color w:val="000000" w:themeColor="text1"/>
          <w:sz w:val="24"/>
          <w:szCs w:val="24"/>
        </w:rPr>
        <w:t>格式</w:t>
      </w:r>
      <w:bookmarkEnd w:id="228"/>
    </w:p>
    <w:p>
      <w:pPr>
        <w:pStyle w:val="6"/>
        <w:ind w:firstLine="0"/>
        <w:rPr>
          <w:rFonts w:ascii="仿宋_GB2312" w:hAnsi="仿宋_GB2312" w:eastAsia="仿宋_GB2312" w:cs="仿宋_GB2312"/>
          <w:color w:val="000000" w:themeColor="text1"/>
          <w:sz w:val="24"/>
          <w:szCs w:val="24"/>
        </w:rPr>
      </w:pPr>
    </w:p>
    <w:p>
      <w:pPr>
        <w:pStyle w:val="6"/>
        <w:spacing w:line="360" w:lineRule="auto"/>
        <w:ind w:firstLine="0"/>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投标文件</w:t>
      </w:r>
    </w:p>
    <w:tbl>
      <w:tblPr>
        <w:tblStyle w:val="47"/>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投标文件名称：</w:t>
            </w:r>
          </w:p>
        </w:tc>
        <w:tc>
          <w:tcPr>
            <w:tcW w:w="4536" w:type="dxa"/>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u w:val="single"/>
              </w:rPr>
              <w:t xml:space="preserve"> 资格审查文件           </w:t>
            </w:r>
          </w:p>
        </w:tc>
      </w:tr>
      <w:tr>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 购 编 号：</w:t>
            </w:r>
          </w:p>
        </w:tc>
        <w:tc>
          <w:tcPr>
            <w:tcW w:w="4536" w:type="dxa"/>
            <w:vAlign w:val="center"/>
          </w:tcPr>
          <w:p>
            <w:pPr>
              <w:jc w:val="left"/>
              <w:rPr>
                <w:rFonts w:ascii="仿宋_GB2312" w:hAnsi="仿宋_GB2312" w:eastAsia="仿宋_GB2312" w:cs="仿宋_GB2312"/>
                <w:color w:val="000000" w:themeColor="text1"/>
                <w:sz w:val="24"/>
                <w:szCs w:val="24"/>
              </w:rPr>
            </w:pPr>
          </w:p>
        </w:tc>
      </w:tr>
      <w:tr>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项 目 名 称：</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标      项：</w:t>
            </w:r>
          </w:p>
        </w:tc>
        <w:tc>
          <w:tcPr>
            <w:tcW w:w="4536" w:type="dxa"/>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p>
        </w:tc>
        <w:tc>
          <w:tcPr>
            <w:tcW w:w="4536" w:type="dxa"/>
            <w:vAlign w:val="center"/>
          </w:tcPr>
          <w:p>
            <w:pPr>
              <w:jc w:val="left"/>
              <w:rPr>
                <w:rFonts w:ascii="仿宋_GB2312" w:hAnsi="仿宋_GB2312" w:eastAsia="仿宋_GB2312" w:cs="仿宋_GB2312"/>
                <w:color w:val="000000" w:themeColor="text1"/>
                <w:sz w:val="24"/>
                <w:szCs w:val="24"/>
              </w:rPr>
            </w:pPr>
          </w:p>
        </w:tc>
      </w:tr>
      <w:tr>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投标人全称（盖章）：</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投标人地址：</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仿宋_GB2312" w:eastAsia="仿宋_GB2312" w:cs="仿宋_GB2312"/>
                <w:color w:val="000000" w:themeColor="text1"/>
                <w:sz w:val="24"/>
                <w:szCs w:val="24"/>
                <w:u w:val="single"/>
              </w:rPr>
            </w:pPr>
          </w:p>
        </w:tc>
      </w:tr>
      <w:tr>
        <w:trPr>
          <w:trHeight w:val="397" w:hRule="atLeast"/>
          <w:jc w:val="center"/>
        </w:trPr>
        <w:tc>
          <w:tcPr>
            <w:tcW w:w="7054" w:type="dxa"/>
            <w:gridSpan w:val="2"/>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年  月  日</w:t>
            </w:r>
          </w:p>
        </w:tc>
      </w:tr>
    </w:tbl>
    <w:p>
      <w:pPr>
        <w:rPr>
          <w:rFonts w:ascii="仿宋_GB2312" w:hAnsi="仿宋_GB2312" w:eastAsia="仿宋_GB2312" w:cs="仿宋_GB2312"/>
          <w:color w:val="000000" w:themeColor="text1"/>
        </w:rPr>
      </w:pPr>
      <w:bookmarkStart w:id="229" w:name="_Toc531359041"/>
      <w:bookmarkStart w:id="230" w:name="_Toc523398524"/>
      <w:bookmarkStart w:id="231" w:name="_Toc493956052"/>
      <w:bookmarkStart w:id="232" w:name="_Toc530551878"/>
      <w:bookmarkStart w:id="233" w:name="_Toc493956053"/>
    </w:p>
    <w:p>
      <w:pPr>
        <w:rPr>
          <w:rFonts w:ascii="仿宋_GB2312" w:hAnsi="仿宋_GB2312" w:eastAsia="仿宋_GB2312" w:cs="仿宋_GB2312"/>
          <w:color w:val="000000" w:themeColor="text1"/>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Ansi="仿宋_GB2312" w:cs="仿宋_GB2312"/>
          <w:color w:val="000000" w:themeColor="text1"/>
          <w:sz w:val="24"/>
          <w:szCs w:val="24"/>
        </w:rPr>
      </w:pPr>
      <w:bookmarkStart w:id="234" w:name="_Toc62052446"/>
      <w:r>
        <w:rPr>
          <w:rFonts w:hint="eastAsia" w:hAnsi="仿宋_GB2312" w:cs="仿宋_GB2312"/>
          <w:color w:val="000000" w:themeColor="text1"/>
          <w:sz w:val="24"/>
          <w:szCs w:val="24"/>
        </w:rPr>
        <w:t>1.2    资格审查文件目录</w:t>
      </w:r>
      <w:bookmarkEnd w:id="229"/>
      <w:bookmarkEnd w:id="234"/>
    </w:p>
    <w:p>
      <w:pPr>
        <w:pStyle w:val="6"/>
        <w:ind w:firstLine="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（格式自行设计）</w:t>
      </w:r>
    </w:p>
    <w:p>
      <w:pPr>
        <w:pStyle w:val="6"/>
        <w:spacing w:line="360" w:lineRule="auto"/>
        <w:ind w:firstLine="0"/>
        <w:jc w:val="left"/>
        <w:rPr>
          <w:rFonts w:ascii="仿宋_GB2312" w:hAnsi="仿宋_GB2312" w:eastAsia="仿宋_GB2312" w:cs="仿宋_GB2312"/>
          <w:color w:val="000000" w:themeColor="text1"/>
          <w:sz w:val="24"/>
          <w:szCs w:val="24"/>
        </w:rPr>
      </w:pPr>
    </w:p>
    <w:p>
      <w:pPr>
        <w:pStyle w:val="6"/>
        <w:spacing w:line="360" w:lineRule="auto"/>
        <w:ind w:firstLine="0"/>
        <w:jc w:val="left"/>
        <w:rPr>
          <w:rFonts w:ascii="仿宋_GB2312" w:hAnsi="仿宋_GB2312" w:eastAsia="仿宋_GB2312" w:cs="仿宋_GB2312"/>
          <w:color w:val="000000" w:themeColor="text1"/>
          <w:sz w:val="24"/>
          <w:szCs w:val="24"/>
        </w:rPr>
      </w:pPr>
    </w:p>
    <w:p>
      <w:pPr>
        <w:pStyle w:val="5"/>
        <w:spacing w:before="0" w:after="0"/>
        <w:ind w:firstLine="0" w:firstLineChars="0"/>
        <w:jc w:val="left"/>
        <w:rPr>
          <w:rFonts w:hAnsi="仿宋_GB2312" w:cs="仿宋_GB2312"/>
          <w:color w:val="000000" w:themeColor="text1"/>
          <w:sz w:val="24"/>
          <w:szCs w:val="24"/>
        </w:rPr>
      </w:pPr>
      <w:bookmarkStart w:id="235" w:name="_Toc531359042"/>
      <w:bookmarkStart w:id="236" w:name="_Toc62052447"/>
      <w:r>
        <w:rPr>
          <w:rFonts w:hint="eastAsia" w:hAnsi="仿宋_GB2312" w:cs="仿宋_GB2312"/>
          <w:color w:val="000000" w:themeColor="text1"/>
          <w:sz w:val="24"/>
          <w:szCs w:val="24"/>
        </w:rPr>
        <w:t>1.3    有效营业执照、资质证书复印件</w:t>
      </w:r>
      <w:bookmarkEnd w:id="230"/>
      <w:bookmarkEnd w:id="231"/>
      <w:bookmarkEnd w:id="235"/>
      <w:bookmarkEnd w:id="236"/>
    </w:p>
    <w:p>
      <w:pPr>
        <w:pStyle w:val="6"/>
        <w:ind w:firstLine="0"/>
        <w:rPr>
          <w:rFonts w:ascii="仿宋_GB2312" w:hAnsi="仿宋_GB2312" w:eastAsia="仿宋_GB2312" w:cs="仿宋_GB2312"/>
          <w:color w:val="000000" w:themeColor="text1"/>
          <w:sz w:val="24"/>
          <w:szCs w:val="24"/>
        </w:rPr>
      </w:pPr>
    </w:p>
    <w:p>
      <w:pPr>
        <w:spacing w:line="360"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内容要求：</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1、须有效的营业执照、资质证书复印件；</w:t>
      </w:r>
    </w:p>
    <w:p>
      <w:pPr>
        <w:spacing w:line="360" w:lineRule="auto"/>
        <w:rPr>
          <w:rFonts w:ascii="仿宋_GB2312" w:hAnsi="仿宋_GB2312" w:eastAsia="仿宋_GB2312" w:cs="仿宋_GB2312"/>
          <w:color w:val="000000" w:themeColor="text1"/>
          <w:sz w:val="24"/>
          <w:szCs w:val="24"/>
        </w:rPr>
      </w:pPr>
    </w:p>
    <w:p>
      <w:pPr>
        <w:spacing w:line="360" w:lineRule="auto"/>
        <w:rPr>
          <w:rFonts w:ascii="仿宋_GB2312" w:hAnsi="仿宋_GB2312" w:eastAsia="仿宋_GB2312" w:cs="仿宋_GB2312"/>
          <w:color w:val="000000" w:themeColor="text1"/>
          <w:sz w:val="24"/>
          <w:szCs w:val="24"/>
        </w:rPr>
      </w:pPr>
    </w:p>
    <w:p>
      <w:pPr>
        <w:pStyle w:val="5"/>
        <w:spacing w:before="0" w:after="0"/>
        <w:ind w:firstLine="0" w:firstLineChars="0"/>
        <w:jc w:val="left"/>
        <w:rPr>
          <w:rFonts w:hAnsi="仿宋_GB2312" w:cs="仿宋_GB2312"/>
          <w:color w:val="000000" w:themeColor="text1"/>
          <w:sz w:val="24"/>
          <w:szCs w:val="24"/>
        </w:rPr>
      </w:pPr>
      <w:bookmarkStart w:id="237" w:name="_Toc62052448"/>
      <w:bookmarkStart w:id="238" w:name="_Toc531359043"/>
      <w:r>
        <w:rPr>
          <w:rFonts w:hint="eastAsia" w:hAnsi="仿宋_GB2312" w:cs="仿宋_GB2312"/>
          <w:color w:val="000000" w:themeColor="text1"/>
          <w:sz w:val="24"/>
          <w:szCs w:val="24"/>
        </w:rPr>
        <w:t>1.</w:t>
      </w:r>
      <w:bookmarkEnd w:id="232"/>
      <w:bookmarkEnd w:id="233"/>
      <w:r>
        <w:rPr>
          <w:rFonts w:hint="eastAsia" w:hAnsi="仿宋_GB2312" w:cs="仿宋_GB2312"/>
          <w:color w:val="000000" w:themeColor="text1"/>
          <w:sz w:val="24"/>
          <w:szCs w:val="24"/>
        </w:rPr>
        <w:t>4    负责人身份证复印件</w:t>
      </w:r>
      <w:bookmarkEnd w:id="237"/>
      <w:bookmarkEnd w:id="238"/>
    </w:p>
    <w:p>
      <w:pPr>
        <w:pStyle w:val="6"/>
        <w:ind w:firstLine="0"/>
        <w:rPr>
          <w:rFonts w:ascii="仿宋_GB2312" w:hAnsi="仿宋_GB2312" w:eastAsia="仿宋_GB2312" w:cs="仿宋_GB2312"/>
          <w:color w:val="000000" w:themeColor="text1"/>
          <w:sz w:val="24"/>
          <w:szCs w:val="24"/>
        </w:rPr>
      </w:pPr>
    </w:p>
    <w:p>
      <w:pPr>
        <w:spacing w:line="360"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内容要求：</w:t>
      </w:r>
    </w:p>
    <w:p>
      <w:pPr>
        <w:spacing w:line="360" w:lineRule="auto"/>
        <w:ind w:firstLine="48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1、负责人身份证正、反面复印件；</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2、若有委托代理人的，则还应当提供授权委托书及委托代理人的身份证复印件。</w:t>
      </w:r>
    </w:p>
    <w:p>
      <w:pPr>
        <w:spacing w:line="360" w:lineRule="auto"/>
        <w:ind w:firstLine="480" w:firstLineChars="200"/>
        <w:rPr>
          <w:rFonts w:ascii="仿宋_GB2312" w:hAnsi="仿宋_GB2312" w:eastAsia="仿宋_GB2312" w:cs="仿宋_GB2312"/>
          <w:color w:val="000000" w:themeColor="text1"/>
          <w:sz w:val="24"/>
        </w:rPr>
      </w:pPr>
    </w:p>
    <w:p>
      <w:pPr>
        <w:pStyle w:val="6"/>
        <w:rPr>
          <w:rFonts w:ascii="仿宋_GB2312" w:hAnsi="仿宋_GB2312" w:eastAsia="仿宋_GB2312" w:cs="仿宋_GB2312"/>
          <w:color w:val="000000" w:themeColor="text1"/>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Ansi="仿宋_GB2312" w:cs="仿宋_GB2312"/>
          <w:color w:val="000000" w:themeColor="text1"/>
          <w:sz w:val="24"/>
          <w:szCs w:val="24"/>
        </w:rPr>
      </w:pPr>
      <w:bookmarkStart w:id="239" w:name="_Toc531359044"/>
      <w:bookmarkStart w:id="240" w:name="_Toc62052449"/>
      <w:r>
        <w:rPr>
          <w:rFonts w:hint="eastAsia" w:hAnsi="仿宋_GB2312" w:cs="仿宋_GB2312"/>
          <w:color w:val="000000" w:themeColor="text1"/>
          <w:sz w:val="24"/>
          <w:szCs w:val="24"/>
        </w:rPr>
        <w:t>1.5    授权委托书</w:t>
      </w:r>
      <w:bookmarkEnd w:id="239"/>
      <w:r>
        <w:rPr>
          <w:rFonts w:hint="eastAsia" w:hAnsi="仿宋_GB2312" w:cs="仿宋_GB2312"/>
          <w:color w:val="000000" w:themeColor="text1"/>
          <w:sz w:val="24"/>
          <w:szCs w:val="24"/>
        </w:rPr>
        <w:t>格式</w:t>
      </w:r>
      <w:bookmarkEnd w:id="240"/>
    </w:p>
    <w:p>
      <w:pPr>
        <w:pStyle w:val="6"/>
        <w:ind w:firstLine="0"/>
        <w:rPr>
          <w:rFonts w:ascii="仿宋_GB2312" w:hAnsi="仿宋_GB2312" w:eastAsia="仿宋_GB2312" w:cs="仿宋_GB2312"/>
          <w:color w:val="000000" w:themeColor="text1"/>
        </w:rPr>
      </w:pPr>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授权委托书</w:t>
      </w:r>
    </w:p>
    <w:p>
      <w:pPr>
        <w:pStyle w:val="216"/>
        <w:spacing w:line="360" w:lineRule="auto"/>
        <w:rPr>
          <w:rFonts w:ascii="仿宋_GB2312" w:hAnsi="仿宋_GB2312" w:eastAsia="仿宋_GB2312" w:cs="仿宋_GB2312"/>
          <w:b/>
          <w:color w:val="000000" w:themeColor="text1"/>
          <w:sz w:val="24"/>
        </w:rPr>
      </w:pPr>
      <w:r>
        <w:rPr>
          <w:rFonts w:hint="eastAsia" w:ascii="仿宋_GB2312" w:hAnsi="仿宋_GB2312" w:eastAsia="仿宋_GB2312" w:cs="仿宋_GB2312"/>
          <w:color w:val="000000" w:themeColor="text1"/>
          <w:sz w:val="24"/>
          <w:u w:val="single"/>
        </w:rPr>
        <w:t>（采购代理机构名称）</w:t>
      </w:r>
      <w:r>
        <w:rPr>
          <w:rFonts w:hint="eastAsia" w:ascii="仿宋_GB2312" w:hAnsi="仿宋_GB2312" w:eastAsia="仿宋_GB2312" w:cs="仿宋_GB2312"/>
          <w:color w:val="000000" w:themeColor="text1"/>
          <w:sz w:val="24"/>
        </w:rPr>
        <w:t>：</w:t>
      </w:r>
    </w:p>
    <w:p>
      <w:pPr>
        <w:pStyle w:val="216"/>
        <w:autoSpaceDE w:val="0"/>
        <w:autoSpaceDN w:val="0"/>
        <w:spacing w:line="360" w:lineRule="auto"/>
        <w:textAlignment w:val="bottom"/>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我</w:t>
      </w:r>
      <w:r>
        <w:rPr>
          <w:rFonts w:hint="eastAsia" w:ascii="仿宋_GB2312" w:hAnsi="仿宋_GB2312" w:eastAsia="仿宋_GB2312" w:cs="仿宋_GB2312"/>
          <w:color w:val="000000" w:themeColor="text1"/>
          <w:sz w:val="24"/>
          <w:u w:val="single"/>
        </w:rPr>
        <w:t xml:space="preserve"> 法定代表人（负责人）</w:t>
      </w:r>
      <w:r>
        <w:rPr>
          <w:rFonts w:hint="eastAsia" w:ascii="仿宋_GB2312" w:hAnsi="仿宋_GB2312" w:eastAsia="仿宋_GB2312" w:cs="仿宋_GB2312"/>
          <w:color w:val="000000" w:themeColor="text1"/>
          <w:sz w:val="24"/>
        </w:rPr>
        <w:t>系</w:t>
      </w:r>
      <w:r>
        <w:rPr>
          <w:rFonts w:hint="eastAsia" w:ascii="仿宋_GB2312" w:hAnsi="仿宋_GB2312" w:eastAsia="仿宋_GB2312" w:cs="仿宋_GB2312"/>
          <w:color w:val="000000" w:themeColor="text1"/>
          <w:sz w:val="24"/>
          <w:u w:val="single"/>
        </w:rPr>
        <w:t xml:space="preserve"> （投标人全称） </w:t>
      </w:r>
      <w:r>
        <w:rPr>
          <w:rFonts w:hint="eastAsia" w:ascii="仿宋_GB2312" w:hAnsi="仿宋_GB2312" w:eastAsia="仿宋_GB2312" w:cs="仿宋_GB2312"/>
          <w:color w:val="000000" w:themeColor="text1"/>
          <w:sz w:val="24"/>
        </w:rPr>
        <w:t>的法定代表人（或负责人），现授权委托本单位在职职工</w:t>
      </w:r>
      <w:r>
        <w:rPr>
          <w:rFonts w:hint="eastAsia" w:ascii="仿宋_GB2312" w:hAnsi="仿宋_GB2312" w:eastAsia="仿宋_GB2312" w:cs="仿宋_GB2312"/>
          <w:color w:val="000000" w:themeColor="text1"/>
          <w:sz w:val="24"/>
          <w:u w:val="single"/>
        </w:rPr>
        <w:t xml:space="preserve">   （姓名）  </w:t>
      </w:r>
      <w:r>
        <w:rPr>
          <w:rFonts w:hint="eastAsia" w:ascii="仿宋_GB2312" w:hAnsi="仿宋_GB2312" w:eastAsia="仿宋_GB2312" w:cs="仿宋_GB2312"/>
          <w:color w:val="000000" w:themeColor="text1"/>
          <w:sz w:val="24"/>
        </w:rPr>
        <w:t>以我方的名义参加就贵方组织的</w:t>
      </w:r>
      <w:r>
        <w:rPr>
          <w:rFonts w:hint="eastAsia" w:ascii="仿宋_GB2312" w:hAnsi="仿宋_GB2312" w:eastAsia="仿宋_GB2312" w:cs="仿宋_GB2312"/>
          <w:color w:val="000000" w:themeColor="text1"/>
          <w:sz w:val="24"/>
          <w:u w:val="single"/>
        </w:rPr>
        <w:t xml:space="preserve">   （项目名称）（项目编号）（标项） </w:t>
      </w:r>
      <w:r>
        <w:rPr>
          <w:rFonts w:hint="eastAsia" w:ascii="仿宋_GB2312" w:hAnsi="仿宋_GB2312" w:eastAsia="仿宋_GB2312" w:cs="仿宋_GB2312"/>
          <w:color w:val="000000" w:themeColor="text1"/>
          <w:sz w:val="24"/>
        </w:rPr>
        <w:t>的投标活动，并代表我方全权办理针对上述项目的投标、开标、评审、签约等具体事务和签署相关文件。</w:t>
      </w:r>
    </w:p>
    <w:p>
      <w:pPr>
        <w:pStyle w:val="216"/>
        <w:autoSpaceDE w:val="0"/>
        <w:autoSpaceDN w:val="0"/>
        <w:spacing w:line="360" w:lineRule="auto"/>
        <w:textAlignment w:val="bottom"/>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我方对委托代理人的签字或盖章事项负全部责任。</w:t>
      </w:r>
    </w:p>
    <w:p>
      <w:pPr>
        <w:pStyle w:val="216"/>
        <w:spacing w:line="360" w:lineRule="auto"/>
        <w:ind w:firstLine="48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本授权书自签署之日起生效，在撤销授权的书面通知送达贵方以前，本授权委托书一直有效。委托代理人在授权书有效期内签署的所有文件不因授权的撤销而失效。</w:t>
      </w:r>
    </w:p>
    <w:p>
      <w:pPr>
        <w:pStyle w:val="216"/>
        <w:spacing w:line="360" w:lineRule="auto"/>
        <w:ind w:firstLine="48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委托代理人无转委托权，特此声明。</w:t>
      </w:r>
    </w:p>
    <w:p>
      <w:pPr>
        <w:pStyle w:val="216"/>
        <w:spacing w:line="360" w:lineRule="auto"/>
        <w:ind w:firstLine="480"/>
        <w:rPr>
          <w:rFonts w:ascii="仿宋_GB2312" w:hAnsi="仿宋_GB2312" w:eastAsia="仿宋_GB2312" w:cs="仿宋_GB2312"/>
          <w:color w:val="000000" w:themeColor="text1"/>
          <w:sz w:val="24"/>
        </w:rPr>
      </w:pPr>
    </w:p>
    <w:p>
      <w:pPr>
        <w:pStyle w:val="216"/>
        <w:spacing w:line="360" w:lineRule="auto"/>
        <w:ind w:firstLine="480"/>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wordWrap w:val="0"/>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pStyle w:val="216"/>
        <w:spacing w:line="440" w:lineRule="exact"/>
        <w:rPr>
          <w:rFonts w:ascii="仿宋_GB2312" w:hAnsi="仿宋_GB2312" w:eastAsia="仿宋_GB2312" w:cs="仿宋_GB2312"/>
          <w:color w:val="000000" w:themeColor="text1"/>
          <w:sz w:val="24"/>
        </w:rPr>
      </w:pPr>
      <w:r>
        <w:rPr>
          <w:rFonts w:ascii="仿宋_GB2312" w:hAnsi="仿宋_GB2312" w:eastAsia="仿宋_GB2312" w:cs="仿宋_GB2312"/>
          <w:color w:val="000000" w:themeColor="text1"/>
          <w:sz w:val="24"/>
        </w:rPr>
        <w:pict>
          <v:shape id="_x0000_s1026" o:spid="_x0000_s1026" o:spt="32" type="#_x0000_t32" style="position:absolute;left:0pt;margin-left:-16.5pt;margin-top:10.5pt;height:0pt;width:477.75pt;z-index:251658240;mso-width-relative:page;mso-height-relative:page;" filled="f"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Qwsg2AAAAAkBAAAPAAAAAAAAAAEAIAAAACIAAABkcnMvZG93bnJldi54bWxQSwEC&#10;FAAUAAAACACHTuJAkKO0Z/QBAADkAwAADgAAAAAAAAABACAAAAAnAQAAZHJzL2Uyb0RvYy54bWxQ&#10;SwUGAAAAAAYABgBZAQAAjQUAAAAA&#10;">
            <v:path arrowok="t"/>
            <v:fill on="f" focussize="0,0"/>
            <v:stroke dashstyle="longDash"/>
            <v:imagedata o:title=""/>
            <o:lock v:ext="edit"/>
          </v:shape>
        </w:pict>
      </w:r>
    </w:p>
    <w:p>
      <w:pPr>
        <w:pStyle w:val="216"/>
        <w:spacing w:line="44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附：1、委托代理人工作单位：</w:t>
      </w:r>
      <w:r>
        <w:rPr>
          <w:rFonts w:hint="eastAsia" w:ascii="仿宋_GB2312" w:hAnsi="仿宋_GB2312" w:eastAsia="仿宋_GB2312" w:cs="仿宋_GB2312"/>
          <w:color w:val="000000" w:themeColor="text1"/>
          <w:sz w:val="24"/>
        </w:rPr>
        <w:tab/>
      </w:r>
      <w:r>
        <w:rPr>
          <w:rFonts w:hint="eastAsia" w:ascii="仿宋_GB2312" w:hAnsi="仿宋_GB2312" w:eastAsia="仿宋_GB2312" w:cs="仿宋_GB2312"/>
          <w:color w:val="000000" w:themeColor="text1"/>
          <w:sz w:val="24"/>
        </w:rPr>
        <w:tab/>
      </w:r>
      <w:r>
        <w:rPr>
          <w:rFonts w:hint="eastAsia" w:ascii="仿宋_GB2312" w:hAnsi="仿宋_GB2312" w:eastAsia="仿宋_GB2312" w:cs="仿宋_GB2312"/>
          <w:color w:val="000000" w:themeColor="text1"/>
          <w:sz w:val="24"/>
        </w:rPr>
        <w:tab/>
      </w:r>
      <w:r>
        <w:rPr>
          <w:rFonts w:hint="eastAsia" w:ascii="仿宋_GB2312" w:hAnsi="仿宋_GB2312" w:eastAsia="仿宋_GB2312" w:cs="仿宋_GB2312"/>
          <w:color w:val="000000" w:themeColor="text1"/>
          <w:sz w:val="24"/>
        </w:rPr>
        <w:tab/>
      </w:r>
      <w:r>
        <w:rPr>
          <w:rFonts w:hint="eastAsia" w:ascii="仿宋_GB2312" w:hAnsi="仿宋_GB2312" w:eastAsia="仿宋_GB2312" w:cs="仿宋_GB2312"/>
          <w:color w:val="000000" w:themeColor="text1"/>
          <w:sz w:val="24"/>
        </w:rPr>
        <w:tab/>
      </w:r>
      <w:r>
        <w:rPr>
          <w:rFonts w:hint="eastAsia" w:ascii="仿宋_GB2312" w:hAnsi="仿宋_GB2312" w:eastAsia="仿宋_GB2312" w:cs="仿宋_GB2312"/>
          <w:color w:val="000000" w:themeColor="text1"/>
          <w:sz w:val="24"/>
        </w:rPr>
        <w:t xml:space="preserve">职务： </w:t>
      </w:r>
    </w:p>
    <w:p>
      <w:pPr>
        <w:pStyle w:val="216"/>
        <w:spacing w:line="440" w:lineRule="exact"/>
        <w:ind w:firstLine="48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身份证号码：　　　　　　　　　　   性别： </w:t>
      </w:r>
    </w:p>
    <w:p>
      <w:pPr>
        <w:pStyle w:val="216"/>
        <w:spacing w:line="440" w:lineRule="exact"/>
        <w:ind w:firstLine="480"/>
        <w:rPr>
          <w:rFonts w:ascii="仿宋_GB2312" w:hAnsi="仿宋_GB2312" w:eastAsia="仿宋_GB2312" w:cs="仿宋_GB2312"/>
          <w:color w:val="000000" w:themeColor="text1"/>
          <w:spacing w:val="20"/>
          <w:sz w:val="24"/>
          <w:u w:val="single"/>
        </w:rPr>
      </w:pPr>
      <w:r>
        <w:rPr>
          <w:rFonts w:hint="eastAsia" w:ascii="仿宋_GB2312" w:hAnsi="仿宋_GB2312" w:eastAsia="仿宋_GB2312" w:cs="仿宋_GB2312"/>
          <w:color w:val="000000" w:themeColor="text1"/>
          <w:sz w:val="24"/>
        </w:rPr>
        <w:t>2、附</w:t>
      </w:r>
      <w:r>
        <w:rPr>
          <w:rFonts w:hint="eastAsia" w:ascii="仿宋_GB2312" w:hAnsi="仿宋_GB2312" w:eastAsia="仿宋_GB2312" w:cs="仿宋_GB2312"/>
          <w:bCs/>
          <w:color w:val="000000" w:themeColor="text1"/>
          <w:sz w:val="24"/>
        </w:rPr>
        <w:t>委托代理人身份证正、反面复印件：</w:t>
      </w:r>
    </w:p>
    <w:tbl>
      <w:tblPr>
        <w:tblStyle w:val="47"/>
        <w:tblW w:w="9242" w:type="dxa"/>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216"/>
              <w:spacing w:line="440" w:lineRule="exact"/>
              <w:rPr>
                <w:rFonts w:ascii="仿宋_GB2312" w:hAnsi="仿宋_GB2312" w:eastAsia="仿宋_GB2312" w:cs="仿宋_GB2312"/>
                <w:color w:val="000000" w:themeColor="text1"/>
                <w:spacing w:val="20"/>
                <w:sz w:val="24"/>
              </w:rPr>
            </w:pPr>
          </w:p>
        </w:tc>
        <w:tc>
          <w:tcPr>
            <w:tcW w:w="4621" w:type="dxa"/>
          </w:tcPr>
          <w:p>
            <w:pPr>
              <w:pStyle w:val="216"/>
              <w:spacing w:line="440" w:lineRule="exact"/>
              <w:rPr>
                <w:rFonts w:ascii="仿宋_GB2312" w:hAnsi="仿宋_GB2312" w:eastAsia="仿宋_GB2312" w:cs="仿宋_GB2312"/>
                <w:color w:val="000000" w:themeColor="text1"/>
                <w:spacing w:val="20"/>
                <w:sz w:val="24"/>
                <w:u w:val="single"/>
              </w:rPr>
            </w:pPr>
          </w:p>
        </w:tc>
      </w:tr>
    </w:tbl>
    <w:p>
      <w:pPr>
        <w:pStyle w:val="216"/>
        <w:ind w:left="587" w:leftChars="50" w:hanging="482" w:hangingChars="200"/>
        <w:rPr>
          <w:rFonts w:ascii="仿宋_GB2312" w:hAnsi="仿宋_GB2312" w:eastAsia="仿宋_GB2312" w:cs="仿宋_GB2312"/>
          <w:color w:val="000000" w:themeColor="text1"/>
          <w:sz w:val="24"/>
        </w:rPr>
      </w:pPr>
      <w:r>
        <w:rPr>
          <w:rFonts w:hint="eastAsia" w:ascii="仿宋_GB2312" w:hAnsi="仿宋_GB2312" w:eastAsia="仿宋_GB2312" w:cs="仿宋_GB2312"/>
          <w:b/>
          <w:color w:val="000000" w:themeColor="text1"/>
          <w:sz w:val="24"/>
        </w:rPr>
        <w:t>注：</w:t>
      </w:r>
      <w:r>
        <w:rPr>
          <w:rFonts w:hint="eastAsia" w:ascii="仿宋_GB2312" w:hAnsi="仿宋_GB2312" w:eastAsia="仿宋_GB2312" w:cs="仿宋_GB2312"/>
          <w:color w:val="000000" w:themeColor="text1"/>
          <w:sz w:val="24"/>
        </w:rPr>
        <w:t>1. 投标人为法人企业的，其负责人为其法定代表人；投标人为其他组织的，其负责人为法律、行政法规规定代表单位行使职权的主要负责人；投标人为自然人的，其负责人为自然人本人。</w:t>
      </w:r>
    </w:p>
    <w:p>
      <w:pPr>
        <w:pStyle w:val="216"/>
        <w:ind w:left="585" w:leftChars="50" w:hanging="480" w:hanging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    2. 若是负责人参会的，不需要提供此授权委托书。</w:t>
      </w:r>
    </w:p>
    <w:p>
      <w:pPr>
        <w:rPr>
          <w:rFonts w:ascii="仿宋_GB2312" w:hAnsi="仿宋_GB2312" w:eastAsia="仿宋_GB2312" w:cs="仿宋_GB2312"/>
          <w:color w:val="000000" w:themeColor="text1"/>
          <w:sz w:val="24"/>
          <w:szCs w:val="24"/>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Ansi="仿宋_GB2312" w:cs="仿宋_GB2312"/>
          <w:color w:val="000000" w:themeColor="text1"/>
          <w:sz w:val="24"/>
          <w:szCs w:val="24"/>
        </w:rPr>
      </w:pPr>
      <w:bookmarkStart w:id="241" w:name="_Toc493956054"/>
      <w:bookmarkStart w:id="242" w:name="_Toc531359045"/>
      <w:bookmarkStart w:id="243" w:name="_Toc62052450"/>
      <w:bookmarkStart w:id="244" w:name="_Toc530551879"/>
      <w:r>
        <w:rPr>
          <w:rFonts w:hint="eastAsia" w:hAnsi="仿宋_GB2312" w:cs="仿宋_GB2312"/>
          <w:color w:val="000000" w:themeColor="text1"/>
          <w:sz w:val="24"/>
          <w:szCs w:val="24"/>
        </w:rPr>
        <w:t>1.6    财务状况报告</w:t>
      </w:r>
      <w:bookmarkEnd w:id="241"/>
      <w:bookmarkEnd w:id="242"/>
      <w:bookmarkEnd w:id="243"/>
      <w:bookmarkEnd w:id="244"/>
    </w:p>
    <w:p>
      <w:pPr>
        <w:pStyle w:val="6"/>
        <w:ind w:firstLine="0"/>
        <w:jc w:val="left"/>
        <w:rPr>
          <w:rFonts w:ascii="仿宋_GB2312" w:hAnsi="仿宋_GB2312" w:eastAsia="仿宋_GB2312" w:cs="仿宋_GB2312"/>
          <w:color w:val="000000" w:themeColor="text1"/>
          <w:sz w:val="24"/>
          <w:szCs w:val="24"/>
        </w:rPr>
      </w:pPr>
    </w:p>
    <w:p>
      <w:pPr>
        <w:pStyle w:val="239"/>
        <w:spacing w:line="360" w:lineRule="auto"/>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内容要求：</w:t>
      </w:r>
    </w:p>
    <w:p>
      <w:pPr>
        <w:pStyle w:val="239"/>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投标人可提供以下任一种材料作为本单位财务报告：</w:t>
      </w:r>
    </w:p>
    <w:p>
      <w:pPr>
        <w:pStyle w:val="239"/>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1、有资质的审计部门提供的近三年中，任一年度的资产负债表、利润表、现金流量表、所有者权益表及其附注（即四表一注须有审计部门盖章）；</w:t>
      </w:r>
    </w:p>
    <w:p>
      <w:pPr>
        <w:pStyle w:val="239"/>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2、有资质的审计部门提供的近三年中，任一年度的有审计部门盖章完整的财务报告；</w:t>
      </w:r>
    </w:p>
    <w:p>
      <w:pPr>
        <w:pStyle w:val="239"/>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3、投标截止时间前三年中，任一年度银行出具的信用等级证书；</w:t>
      </w:r>
    </w:p>
    <w:p>
      <w:pPr>
        <w:pStyle w:val="239"/>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4、投标截止时间前三个月中，任一个月内其基本账户开户银行出具的资信证明。</w:t>
      </w:r>
    </w:p>
    <w:p>
      <w:pPr>
        <w:pStyle w:val="239"/>
        <w:spacing w:line="360" w:lineRule="auto"/>
        <w:ind w:firstLine="480" w:firstLineChars="200"/>
        <w:rPr>
          <w:rFonts w:ascii="仿宋_GB2312" w:hAnsi="仿宋_GB2312" w:eastAsia="仿宋_GB2312" w:cs="仿宋_GB2312"/>
          <w:color w:val="000000" w:themeColor="text1"/>
          <w:sz w:val="24"/>
          <w:szCs w:val="24"/>
        </w:rPr>
      </w:pPr>
      <w:bookmarkStart w:id="245" w:name="_Toc493956055"/>
      <w:bookmarkStart w:id="246" w:name="_Toc530551880"/>
    </w:p>
    <w:p>
      <w:pPr>
        <w:pStyle w:val="239"/>
        <w:spacing w:line="360" w:lineRule="auto"/>
        <w:ind w:firstLine="480" w:firstLineChars="200"/>
        <w:rPr>
          <w:rFonts w:ascii="仿宋_GB2312" w:hAnsi="仿宋_GB2312" w:eastAsia="仿宋_GB2312" w:cs="仿宋_GB2312"/>
          <w:color w:val="000000" w:themeColor="text1"/>
          <w:sz w:val="24"/>
          <w:szCs w:val="24"/>
        </w:rPr>
      </w:pPr>
    </w:p>
    <w:p>
      <w:pPr>
        <w:pStyle w:val="5"/>
        <w:spacing w:before="0" w:after="0"/>
        <w:ind w:firstLine="0" w:firstLineChars="0"/>
        <w:jc w:val="left"/>
        <w:rPr>
          <w:rFonts w:hAnsi="仿宋_GB2312" w:cs="仿宋_GB2312"/>
          <w:color w:val="000000" w:themeColor="text1"/>
          <w:sz w:val="24"/>
          <w:szCs w:val="24"/>
        </w:rPr>
      </w:pPr>
      <w:bookmarkStart w:id="247" w:name="_Toc62052451"/>
      <w:bookmarkStart w:id="248" w:name="_Toc531359046"/>
      <w:r>
        <w:rPr>
          <w:rFonts w:hint="eastAsia" w:hAnsi="仿宋_GB2312" w:cs="仿宋_GB2312"/>
          <w:color w:val="000000" w:themeColor="text1"/>
          <w:sz w:val="24"/>
          <w:szCs w:val="24"/>
        </w:rPr>
        <w:t>1.7    依法缴纳税收和社会保障资金</w:t>
      </w:r>
      <w:bookmarkEnd w:id="245"/>
      <w:bookmarkEnd w:id="246"/>
      <w:bookmarkEnd w:id="247"/>
      <w:bookmarkEnd w:id="248"/>
    </w:p>
    <w:p>
      <w:pPr>
        <w:pStyle w:val="6"/>
        <w:ind w:firstLine="0"/>
        <w:rPr>
          <w:rFonts w:ascii="仿宋_GB2312" w:hAnsi="仿宋_GB2312" w:eastAsia="仿宋_GB2312" w:cs="仿宋_GB2312"/>
          <w:color w:val="000000" w:themeColor="text1"/>
          <w:sz w:val="24"/>
          <w:szCs w:val="24"/>
        </w:rPr>
      </w:pPr>
    </w:p>
    <w:p>
      <w:pPr>
        <w:pStyle w:val="239"/>
        <w:spacing w:line="360" w:lineRule="auto"/>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内容要求：</w:t>
      </w:r>
    </w:p>
    <w:p>
      <w:pPr>
        <w:spacing w:line="360" w:lineRule="auto"/>
        <w:ind w:right="-15"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1、依法缴纳税收相关材料：</w:t>
      </w:r>
    </w:p>
    <w:p>
      <w:pPr>
        <w:pStyle w:val="243"/>
        <w:spacing w:line="360" w:lineRule="auto"/>
        <w:ind w:firstLine="42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投标截止时间前六个月中，任一月税务部门出具的完税证明；</w:t>
      </w:r>
    </w:p>
    <w:p>
      <w:pPr>
        <w:pStyle w:val="243"/>
        <w:spacing w:line="360" w:lineRule="auto"/>
        <w:ind w:firstLine="42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2、社会保障资金相关材料：</w:t>
      </w:r>
    </w:p>
    <w:p>
      <w:pPr>
        <w:pStyle w:val="243"/>
        <w:spacing w:line="360" w:lineRule="auto"/>
        <w:ind w:firstLine="42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投标截止时间前六个月中，任一月缴纳社会保险的凭据（税务部门出具的专用收据或社保部门出具的社会保险缴纳清单）</w:t>
      </w:r>
      <w:bookmarkStart w:id="249" w:name="_Toc493956056"/>
      <w:r>
        <w:rPr>
          <w:rFonts w:hint="eastAsia" w:ascii="仿宋_GB2312" w:hAnsi="仿宋_GB2312" w:eastAsia="仿宋_GB2312" w:cs="仿宋_GB2312"/>
          <w:color w:val="000000" w:themeColor="text1"/>
          <w:sz w:val="24"/>
          <w:szCs w:val="24"/>
        </w:rPr>
        <w:t>。</w:t>
      </w:r>
    </w:p>
    <w:p>
      <w:pPr>
        <w:pStyle w:val="6"/>
        <w:spacing w:line="360" w:lineRule="auto"/>
        <w:rPr>
          <w:rFonts w:ascii="仿宋_GB2312" w:hAnsi="仿宋_GB2312" w:eastAsia="仿宋_GB2312" w:cs="仿宋_GB2312"/>
          <w:color w:val="000000" w:themeColor="text1"/>
          <w:sz w:val="24"/>
          <w:szCs w:val="24"/>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Ansi="仿宋_GB2312" w:cs="仿宋_GB2312"/>
          <w:color w:val="000000" w:themeColor="text1"/>
          <w:sz w:val="24"/>
          <w:szCs w:val="24"/>
        </w:rPr>
      </w:pPr>
      <w:bookmarkStart w:id="250" w:name="_Toc531359049"/>
      <w:bookmarkStart w:id="251" w:name="_Toc530551882"/>
      <w:bookmarkStart w:id="252" w:name="_Toc62052452"/>
      <w:r>
        <w:rPr>
          <w:rFonts w:hint="eastAsia" w:hAnsi="仿宋_GB2312" w:cs="仿宋_GB2312"/>
          <w:color w:val="000000" w:themeColor="text1"/>
          <w:sz w:val="24"/>
          <w:szCs w:val="24"/>
        </w:rPr>
        <w:t>1.8    无重大违法记录声明书</w:t>
      </w:r>
      <w:bookmarkEnd w:id="249"/>
      <w:bookmarkEnd w:id="250"/>
      <w:bookmarkEnd w:id="251"/>
      <w:r>
        <w:rPr>
          <w:rFonts w:hint="eastAsia" w:hAnsi="仿宋_GB2312" w:cs="仿宋_GB2312"/>
          <w:color w:val="000000" w:themeColor="text1"/>
          <w:sz w:val="24"/>
          <w:szCs w:val="24"/>
        </w:rPr>
        <w:t>格式</w:t>
      </w:r>
      <w:bookmarkEnd w:id="252"/>
    </w:p>
    <w:p>
      <w:pPr>
        <w:pStyle w:val="6"/>
        <w:ind w:firstLine="0"/>
        <w:rPr>
          <w:rFonts w:ascii="仿宋_GB2312" w:hAnsi="仿宋_GB2312" w:eastAsia="仿宋_GB2312" w:cs="仿宋_GB2312"/>
          <w:color w:val="000000" w:themeColor="text1"/>
        </w:rPr>
      </w:pPr>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无重大违法记录声明书</w:t>
      </w:r>
    </w:p>
    <w:p>
      <w:pPr>
        <w:pStyle w:val="230"/>
        <w:spacing w:line="360" w:lineRule="auto"/>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z w:val="24"/>
          <w:u w:val="single"/>
        </w:rPr>
        <w:t>（采购代理机构名称）</w:t>
      </w:r>
      <w:r>
        <w:rPr>
          <w:rFonts w:hint="eastAsia" w:ascii="仿宋_GB2312" w:hAnsi="仿宋_GB2312" w:eastAsia="仿宋_GB2312" w:cs="仿宋_GB2312"/>
          <w:color w:val="000000" w:themeColor="text1"/>
          <w:spacing w:val="6"/>
          <w:sz w:val="24"/>
        </w:rPr>
        <w:t>：</w:t>
      </w:r>
    </w:p>
    <w:p>
      <w:pPr>
        <w:pStyle w:val="230"/>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 xml:space="preserve"> 我方参与的</w:t>
      </w:r>
      <w:r>
        <w:rPr>
          <w:rFonts w:hint="eastAsia" w:ascii="仿宋_GB2312" w:hAnsi="仿宋_GB2312" w:eastAsia="仿宋_GB2312" w:cs="仿宋_GB2312"/>
          <w:color w:val="000000" w:themeColor="text1"/>
          <w:spacing w:val="6"/>
          <w:sz w:val="24"/>
          <w:u w:val="single"/>
        </w:rPr>
        <w:t xml:space="preserve">     （项目名称）（项目编号）（标项）    </w:t>
      </w:r>
      <w:r>
        <w:rPr>
          <w:rFonts w:hint="eastAsia" w:ascii="仿宋_GB2312" w:hAnsi="仿宋_GB2312" w:eastAsia="仿宋_GB2312" w:cs="仿宋_GB2312"/>
          <w:color w:val="000000" w:themeColor="text1"/>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230"/>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ab/>
      </w:r>
      <w:r>
        <w:rPr>
          <w:rFonts w:hint="eastAsia" w:ascii="仿宋_GB2312" w:hAnsi="仿宋_GB2312" w:eastAsia="仿宋_GB2312" w:cs="仿宋_GB2312"/>
          <w:color w:val="000000" w:themeColor="text1"/>
          <w:spacing w:val="6"/>
          <w:sz w:val="24"/>
        </w:rPr>
        <w:t>特此声明。</w:t>
      </w:r>
      <w:bookmarkStart w:id="253" w:name="_Toc500333505"/>
      <w:bookmarkStart w:id="254" w:name="_Toc523398458"/>
      <w:bookmarkStart w:id="255" w:name="_Toc531359051"/>
    </w:p>
    <w:p>
      <w:pPr>
        <w:pStyle w:val="230"/>
        <w:spacing w:line="360" w:lineRule="auto"/>
        <w:rPr>
          <w:rFonts w:ascii="仿宋_GB2312" w:hAnsi="仿宋_GB2312" w:eastAsia="仿宋_GB2312" w:cs="仿宋_GB2312"/>
          <w:color w:val="000000" w:themeColor="text1"/>
          <w:spacing w:val="6"/>
          <w:sz w:val="24"/>
        </w:rPr>
      </w:pPr>
    </w:p>
    <w:p>
      <w:pPr>
        <w:pStyle w:val="230"/>
        <w:spacing w:line="360" w:lineRule="auto"/>
        <w:ind w:right="140"/>
        <w:jc w:val="left"/>
        <w:rPr>
          <w:rFonts w:ascii="仿宋_GB2312" w:hAnsi="仿宋_GB2312" w:eastAsia="仿宋_GB2312" w:cs="仿宋_GB2312"/>
          <w:color w:val="000000" w:themeColor="text1"/>
          <w:spacing w:val="20"/>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wordWrap w:val="0"/>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br w:type="page"/>
      </w:r>
    </w:p>
    <w:p>
      <w:pPr>
        <w:pStyle w:val="5"/>
        <w:spacing w:before="0" w:after="0"/>
        <w:ind w:firstLine="0" w:firstLineChars="0"/>
        <w:jc w:val="left"/>
        <w:rPr>
          <w:rFonts w:hAnsi="仿宋_GB2312" w:cs="仿宋_GB2312"/>
          <w:color w:val="000000" w:themeColor="text1"/>
          <w:sz w:val="24"/>
          <w:szCs w:val="24"/>
          <w:lang w:val="zh-CN"/>
        </w:rPr>
      </w:pPr>
      <w:bookmarkStart w:id="256" w:name="_Toc62052453"/>
      <w:r>
        <w:rPr>
          <w:rFonts w:hint="eastAsia" w:hAnsi="仿宋_GB2312" w:cs="仿宋_GB2312"/>
          <w:color w:val="000000" w:themeColor="text1"/>
          <w:sz w:val="24"/>
          <w:szCs w:val="24"/>
          <w:lang w:val="zh-CN"/>
        </w:rPr>
        <w:t>1.</w:t>
      </w:r>
      <w:r>
        <w:rPr>
          <w:rFonts w:hint="eastAsia" w:hAnsi="仿宋_GB2312" w:cs="仿宋_GB2312"/>
          <w:color w:val="000000" w:themeColor="text1"/>
          <w:sz w:val="24"/>
          <w:szCs w:val="24"/>
        </w:rPr>
        <w:t>9</w:t>
      </w:r>
      <w:r>
        <w:rPr>
          <w:rFonts w:hint="eastAsia" w:hAnsi="仿宋_GB2312" w:cs="仿宋_GB2312"/>
          <w:color w:val="000000" w:themeColor="text1"/>
          <w:sz w:val="24"/>
          <w:szCs w:val="24"/>
          <w:lang w:val="zh-CN"/>
        </w:rPr>
        <w:t xml:space="preserve">    缙云县保安服务承诺书格式</w:t>
      </w:r>
      <w:bookmarkEnd w:id="256"/>
    </w:p>
    <w:p>
      <w:pPr>
        <w:keepNext/>
        <w:keepLines/>
        <w:spacing w:line="360" w:lineRule="auto"/>
        <w:jc w:val="center"/>
        <w:rPr>
          <w:rFonts w:ascii="仿宋_GB2312" w:hAnsi="仿宋_GB2312" w:eastAsia="仿宋_GB2312" w:cs="仿宋_GB2312"/>
          <w:b/>
          <w:bCs/>
          <w:kern w:val="0"/>
          <w:sz w:val="36"/>
          <w:szCs w:val="36"/>
          <w:lang w:val="zh-CN"/>
        </w:rPr>
      </w:pPr>
      <w:r>
        <w:rPr>
          <w:rFonts w:hint="eastAsia" w:ascii="仿宋_GB2312" w:hAnsi="仿宋_GB2312" w:eastAsia="仿宋_GB2312" w:cs="仿宋_GB2312"/>
          <w:b/>
          <w:bCs/>
          <w:sz w:val="36"/>
          <w:szCs w:val="36"/>
          <w:lang w:val="zh-CN"/>
        </w:rPr>
        <w:t>缙云县</w:t>
      </w:r>
      <w:r>
        <w:rPr>
          <w:rFonts w:hint="eastAsia" w:ascii="仿宋_GB2312" w:hAnsi="仿宋_GB2312" w:eastAsia="仿宋_GB2312" w:cs="仿宋_GB2312"/>
          <w:b/>
          <w:bCs/>
          <w:kern w:val="0"/>
          <w:sz w:val="36"/>
          <w:szCs w:val="36"/>
          <w:lang w:val="zh-CN"/>
        </w:rPr>
        <w:t>保安服务承诺书</w:t>
      </w:r>
    </w:p>
    <w:p>
      <w:pPr>
        <w:snapToGrid w:val="0"/>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缙云县教育局</w:t>
      </w:r>
      <w:r>
        <w:rPr>
          <w:rFonts w:hint="eastAsia" w:ascii="仿宋_GB2312" w:hAnsi="仿宋_GB2312" w:eastAsia="仿宋_GB2312" w:cs="仿宋_GB2312"/>
          <w:sz w:val="24"/>
          <w:szCs w:val="24"/>
        </w:rPr>
        <w:t>：</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严格遵守国家法律法规，认真执行国家和相关地区保安服务行业各项管理法规及规范性文件，合法经营，按章办事，诚实守信，自觉维护各学校和缙云县教育局的利益，树立缙云县保安服务定点企业良好形象。</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严格执行本项目采购的全部条款和规定，在资质范围内和业务开展区域内全面履行响应承诺，服务标准不低于协议书和该地区保安服务规范及其他行业规定的相关条款，圆满完成各单位保安服务任务，确保质量，提供快捷、方便、满意的服务。</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我公司保证对协议履行期间的行为（提供服务、资金结算等）负责任，如发现我公司因自身原因违反承诺文件或协议书的有关规定或承诺，缙云县教育局有权根据政府采购等有关规定及文件相应条款罚则对我公司进行处理，直至暂停或取消我公司政府采购保安服务资格，情节严重的，列入政府采购不良供应商名单。</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四、我公司保证根据协议要求及我公司文件的承诺，按中标结果及时向缙云县各学校提供高质量的服务。</w:t>
      </w:r>
    </w:p>
    <w:p>
      <w:pPr>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五、我公司保证在与同类企业竞争中，不使用恶意竞价等非正当手段。</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我公司将积极受理保安服务期间相关咨询、业务分办、项目疑议及服务投诉，并定期回访服务用户。在受理投诉24小时内，了解核实情况，经核实确属本企业相关当事人员责任的，应按照相关规定予以处理，于7个工作日内将处理结果告知投诉人。</w:t>
      </w: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七、对各单位的保安服务项目，提供如下服务：</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1、设置并公布服务电话、投诉电话，服务电话24小时有人值班。全年每天24小时应急电话，实行24小时专人值班制度，值班电话：（座机/手机）。</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2、对于保安服务，我公司承诺在承接业务时，按采购单位需求履行，并符合相关法律法规和政策的规定及履行行业主管部门相关规定；</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3、对于各采购单位，提供同等优质、无差异化的服务；</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4、严格履行响应承诺的各种特惠和延伸服务；积极创新，满足并探索保安服务新方式。</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5、对于保安服务业务，我公司应按照要求，选派相应资质和素质良好的人员提供保安服务，如需临时调换须征求用户意见（但不得转包）。</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6、对于用户提出的保安服务需求，将结合现行政策及用户条件，制定充分可行的服务方案。</w:t>
      </w:r>
    </w:p>
    <w:p>
      <w:pPr>
        <w:spacing w:line="360" w:lineRule="auto"/>
        <w:ind w:firstLine="539"/>
        <w:rPr>
          <w:rFonts w:ascii="仿宋_GB2312" w:hAnsi="仿宋_GB2312" w:eastAsia="仿宋_GB2312" w:cs="仿宋_GB2312"/>
          <w:sz w:val="24"/>
          <w:szCs w:val="24"/>
        </w:rPr>
      </w:pPr>
      <w:r>
        <w:rPr>
          <w:rFonts w:hint="eastAsia" w:ascii="仿宋_GB2312" w:hAnsi="仿宋_GB2312" w:eastAsia="仿宋_GB2312" w:cs="仿宋_GB2312"/>
          <w:sz w:val="24"/>
          <w:szCs w:val="24"/>
        </w:rPr>
        <w:t>八、我公司同意贵方为实施政府采购工作的需要可以在有关网站和相关文件上公布我公司承诺的相关信息，并按照电子政务化的要求进行相关网络操作。</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九、贵方决定延长协议有效期，可通过财政部门指定媒体公示，我公司若在七日内没有提出书面异议，即为接受贵方的要求。此时，我公司缴纳的履约保证金的有效期也相应延长。除此之外，我公司承诺不修改承诺投标文件的其他实质性内容。</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十、我公司承诺对获知的所有有形、无形的信息及资料（包括但不限于双方的往来书面文字文件、电子邮件及信息、软盘资料等）中的商业秘密或国家秘密承担保密义务。</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我公司承诺按照用户的需要签订保密协议。</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十一、我公司谨承诺，除上述内容外，承诺文件中全部信息及承诺内容以及在政府采购网站所填报的全部信息将成为本承诺书不可分割的一部分。</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十二、若财政部门在协议有效期内对交易规则进行调整，我公司在规定期限内未书面告知财政部门退出本次项目，视同同意按照调整后履行协议。</w:t>
      </w:r>
    </w:p>
    <w:p>
      <w:pPr>
        <w:snapToGrid w:val="0"/>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本承诺书自我公司签字之日起至协议期满有效。</w:t>
      </w:r>
    </w:p>
    <w:p>
      <w:pPr>
        <w:snapToGrid w:val="0"/>
        <w:spacing w:line="360" w:lineRule="auto"/>
        <w:ind w:firstLine="4092" w:firstLineChars="1705"/>
        <w:jc w:val="left"/>
        <w:rPr>
          <w:rFonts w:ascii="仿宋_GB2312" w:hAnsi="仿宋_GB2312" w:eastAsia="仿宋_GB2312" w:cs="仿宋_GB2312"/>
          <w:sz w:val="24"/>
          <w:szCs w:val="24"/>
        </w:rPr>
      </w:pPr>
    </w:p>
    <w:p>
      <w:pPr>
        <w:snapToGrid w:val="0"/>
        <w:spacing w:line="360" w:lineRule="auto"/>
        <w:ind w:firstLine="4092" w:firstLineChars="1705"/>
        <w:jc w:val="left"/>
        <w:rPr>
          <w:rFonts w:ascii="仿宋_GB2312" w:hAnsi="仿宋_GB2312" w:eastAsia="仿宋_GB2312" w:cs="仿宋_GB2312"/>
          <w:sz w:val="24"/>
          <w:szCs w:val="24"/>
        </w:rPr>
      </w:pPr>
    </w:p>
    <w:p>
      <w:pPr>
        <w:snapToGrid w:val="0"/>
        <w:spacing w:line="360" w:lineRule="auto"/>
        <w:ind w:firstLine="4092" w:firstLineChars="1705"/>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供应商名称（公章）：</w:t>
      </w:r>
    </w:p>
    <w:p>
      <w:pPr>
        <w:snapToGrid w:val="0"/>
        <w:spacing w:line="360" w:lineRule="auto"/>
        <w:ind w:firstLine="120" w:firstLineChars="50"/>
        <w:jc w:val="left"/>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法定代表人或授权委托人（签字）：</w:t>
      </w:r>
    </w:p>
    <w:p>
      <w:pPr>
        <w:pStyle w:val="6"/>
        <w:rPr>
          <w:rFonts w:ascii="仿宋_GB2312" w:hAnsi="仿宋_GB2312" w:eastAsia="仿宋_GB2312" w:cs="仿宋_GB2312"/>
        </w:rPr>
        <w:sectPr>
          <w:pgSz w:w="11906" w:h="16838"/>
          <w:pgMar w:top="1440" w:right="1440" w:bottom="1440" w:left="1440" w:header="851" w:footer="851" w:gutter="0"/>
          <w:cols w:space="720" w:num="1"/>
          <w:docGrid w:linePitch="312" w:charSpace="0"/>
        </w:sectPr>
      </w:pPr>
      <w:r>
        <w:rPr>
          <w:rFonts w:hint="eastAsia" w:ascii="仿宋_GB2312" w:hAnsi="仿宋_GB2312" w:eastAsia="仿宋_GB2312" w:cs="仿宋_GB2312"/>
          <w:sz w:val="24"/>
          <w:szCs w:val="24"/>
        </w:rPr>
        <w:t xml:space="preserve">                                      声明日期：年月日</w:t>
      </w:r>
    </w:p>
    <w:bookmarkEnd w:id="253"/>
    <w:bookmarkEnd w:id="254"/>
    <w:bookmarkEnd w:id="255"/>
    <w:p>
      <w:pPr>
        <w:pStyle w:val="5"/>
        <w:spacing w:before="0" w:after="0"/>
        <w:ind w:firstLine="0" w:firstLineChars="0"/>
        <w:jc w:val="left"/>
        <w:rPr>
          <w:rFonts w:hAnsi="仿宋_GB2312" w:cs="仿宋_GB2312"/>
          <w:color w:val="000000" w:themeColor="text1"/>
          <w:sz w:val="24"/>
          <w:szCs w:val="24"/>
        </w:rPr>
      </w:pPr>
      <w:bookmarkStart w:id="257" w:name="_Toc531359053"/>
      <w:bookmarkStart w:id="258" w:name="_Toc62052454"/>
      <w:r>
        <w:rPr>
          <w:rFonts w:hint="eastAsia" w:hAnsi="仿宋_GB2312" w:cs="仿宋_GB2312"/>
          <w:color w:val="000000" w:themeColor="text1"/>
          <w:sz w:val="24"/>
          <w:szCs w:val="24"/>
        </w:rPr>
        <w:t>2.0其他</w:t>
      </w:r>
      <w:bookmarkEnd w:id="257"/>
      <w:bookmarkEnd w:id="258"/>
    </w:p>
    <w:p>
      <w:pPr>
        <w:pStyle w:val="6"/>
        <w:spacing w:line="360" w:lineRule="auto"/>
        <w:ind w:firstLine="0"/>
        <w:rPr>
          <w:rFonts w:ascii="仿宋_GB2312" w:hAnsi="仿宋_GB2312" w:eastAsia="仿宋_GB2312" w:cs="仿宋_GB2312"/>
          <w:color w:val="000000" w:themeColor="text1"/>
          <w:sz w:val="24"/>
          <w:szCs w:val="24"/>
        </w:rPr>
      </w:pPr>
    </w:p>
    <w:p>
      <w:pPr>
        <w:pStyle w:val="229"/>
        <w:spacing w:line="36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（格式自行设计）</w:t>
      </w:r>
    </w:p>
    <w:p>
      <w:pPr>
        <w:pStyle w:val="230"/>
        <w:spacing w:line="360" w:lineRule="auto"/>
        <w:rPr>
          <w:rFonts w:ascii="仿宋_GB2312" w:hAnsi="仿宋_GB2312" w:eastAsia="仿宋_GB2312" w:cs="仿宋_GB2312"/>
          <w:color w:val="000000" w:themeColor="text1"/>
          <w:spacing w:val="6"/>
          <w:sz w:val="24"/>
        </w:rPr>
      </w:pPr>
    </w:p>
    <w:p>
      <w:pPr>
        <w:pStyle w:val="230"/>
        <w:spacing w:line="360" w:lineRule="auto"/>
        <w:jc w:val="center"/>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（投标人认为有利于其本次投标的其它资格证明材料等。）</w:t>
      </w:r>
    </w:p>
    <w:p>
      <w:pPr>
        <w:pStyle w:val="6"/>
        <w:rPr>
          <w:rFonts w:ascii="仿宋_GB2312" w:hAnsi="仿宋_GB2312" w:eastAsia="仿宋_GB2312" w:cs="仿宋_GB2312"/>
          <w:color w:val="000000" w:themeColor="text1"/>
          <w:sz w:val="24"/>
          <w:szCs w:val="24"/>
        </w:rPr>
        <w:sectPr>
          <w:pgSz w:w="11906" w:h="16838"/>
          <w:pgMar w:top="1440" w:right="1440" w:bottom="1440" w:left="1440" w:header="851" w:footer="851" w:gutter="0"/>
          <w:cols w:space="720" w:num="1"/>
          <w:docGrid w:linePitch="312" w:charSpace="0"/>
        </w:sectPr>
      </w:pPr>
    </w:p>
    <w:p>
      <w:pPr>
        <w:pStyle w:val="43"/>
        <w:spacing w:beforeLines="100" w:afterLines="100"/>
        <w:outlineLvl w:val="1"/>
        <w:rPr>
          <w:rFonts w:ascii="仿宋_GB2312" w:hAnsi="仿宋_GB2312" w:eastAsia="仿宋_GB2312" w:cs="仿宋_GB2312"/>
          <w:color w:val="000000" w:themeColor="text1"/>
          <w:sz w:val="44"/>
          <w:szCs w:val="44"/>
        </w:rPr>
      </w:pPr>
      <w:bookmarkStart w:id="259" w:name="_Toc531359054"/>
      <w:bookmarkStart w:id="260" w:name="_Toc493956058"/>
      <w:bookmarkStart w:id="261" w:name="_Toc530551883"/>
      <w:bookmarkStart w:id="262" w:name="_Toc62052455"/>
      <w:r>
        <w:rPr>
          <w:rFonts w:hint="eastAsia" w:ascii="仿宋_GB2312" w:hAnsi="仿宋_GB2312" w:eastAsia="仿宋_GB2312" w:cs="仿宋_GB2312"/>
          <w:color w:val="000000" w:themeColor="text1"/>
          <w:sz w:val="44"/>
          <w:szCs w:val="44"/>
        </w:rPr>
        <w:t>二  资信商务及技术文件格式</w:t>
      </w:r>
      <w:bookmarkEnd w:id="259"/>
      <w:bookmarkEnd w:id="260"/>
      <w:bookmarkEnd w:id="261"/>
      <w:bookmarkEnd w:id="262"/>
    </w:p>
    <w:p>
      <w:pPr>
        <w:pStyle w:val="220"/>
        <w:spacing w:line="360" w:lineRule="auto"/>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（根据具体实施项目调整相关格式）</w:t>
      </w:r>
      <w:bookmarkStart w:id="263" w:name="_Toc531359055"/>
      <w:bookmarkStart w:id="264" w:name="_Toc530551884"/>
      <w:bookmarkStart w:id="265" w:name="_Toc493956059"/>
    </w:p>
    <w:p>
      <w:pPr>
        <w:pStyle w:val="220"/>
        <w:jc w:val="left"/>
        <w:rPr>
          <w:rFonts w:ascii="仿宋_GB2312" w:hAnsi="仿宋_GB2312" w:eastAsia="仿宋_GB2312" w:cs="仿宋_GB2312"/>
          <w:color w:val="000000" w:themeColor="text1"/>
          <w:sz w:val="28"/>
          <w:szCs w:val="28"/>
        </w:rPr>
      </w:pPr>
    </w:p>
    <w:bookmarkEnd w:id="263"/>
    <w:p>
      <w:pPr>
        <w:pStyle w:val="5"/>
        <w:spacing w:before="0" w:after="0"/>
        <w:ind w:firstLine="0" w:firstLineChars="0"/>
        <w:jc w:val="left"/>
        <w:rPr>
          <w:rFonts w:hAnsi="仿宋_GB2312" w:cs="仿宋_GB2312"/>
          <w:color w:val="000000" w:themeColor="text1"/>
          <w:sz w:val="24"/>
          <w:szCs w:val="24"/>
        </w:rPr>
      </w:pPr>
      <w:bookmarkStart w:id="266" w:name="_Toc531359056"/>
      <w:bookmarkStart w:id="267" w:name="_Toc62052456"/>
      <w:r>
        <w:rPr>
          <w:rFonts w:hint="eastAsia" w:hAnsi="仿宋_GB2312" w:cs="仿宋_GB2312"/>
          <w:color w:val="000000" w:themeColor="text1"/>
          <w:sz w:val="24"/>
          <w:szCs w:val="24"/>
        </w:rPr>
        <w:t>2.1    资信及商务文件封面</w:t>
      </w:r>
      <w:bookmarkEnd w:id="266"/>
      <w:r>
        <w:rPr>
          <w:rFonts w:hint="eastAsia" w:hAnsi="仿宋_GB2312" w:cs="仿宋_GB2312"/>
          <w:color w:val="000000" w:themeColor="text1"/>
          <w:sz w:val="24"/>
          <w:szCs w:val="24"/>
        </w:rPr>
        <w:t>格式</w:t>
      </w:r>
      <w:bookmarkEnd w:id="267"/>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投标文件</w:t>
      </w:r>
    </w:p>
    <w:p>
      <w:pPr>
        <w:snapToGrid w:val="0"/>
        <w:jc w:val="center"/>
        <w:rPr>
          <w:rFonts w:ascii="仿宋_GB2312" w:hAnsi="仿宋_GB2312" w:eastAsia="仿宋_GB2312" w:cs="仿宋_GB2312"/>
          <w:bCs/>
          <w:color w:val="000000" w:themeColor="text1"/>
          <w:sz w:val="24"/>
          <w:szCs w:val="24"/>
        </w:rPr>
      </w:pPr>
    </w:p>
    <w:tbl>
      <w:tblPr>
        <w:tblStyle w:val="47"/>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投标文件名称：</w:t>
            </w:r>
          </w:p>
        </w:tc>
        <w:tc>
          <w:tcPr>
            <w:tcW w:w="4536" w:type="dxa"/>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u w:val="single"/>
              </w:rPr>
              <w:t xml:space="preserve"> 资信商务及技术文件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 购 编 号：</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项 目 名 称：</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标      项：</w:t>
            </w:r>
          </w:p>
        </w:tc>
        <w:tc>
          <w:tcPr>
            <w:tcW w:w="4536" w:type="dxa"/>
            <w:vAlign w:val="center"/>
          </w:tcPr>
          <w:p>
            <w:pPr>
              <w:jc w:val="left"/>
              <w:rPr>
                <w:rFonts w:ascii="仿宋_GB2312" w:hAnsi="仿宋_GB2312" w:eastAsia="仿宋_GB2312" w:cs="仿宋_GB2312"/>
                <w:color w:val="000000" w:themeColor="text1"/>
                <w:sz w:val="24"/>
                <w:szCs w:val="24"/>
                <w:u w:val="single"/>
              </w:rPr>
            </w:pPr>
            <w:r>
              <w:rPr>
                <w:rFonts w:hint="eastAsia" w:ascii="仿宋_GB2312" w:hAnsi="仿宋_GB2312" w:eastAsia="仿宋_GB2312" w:cs="仿宋_GB2312"/>
                <w:color w:val="000000" w:themeColor="text1"/>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投标人全称（盖章）：</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投标人地址：</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仿宋_GB2312" w:eastAsia="仿宋_GB2312" w:cs="仿宋_GB2312"/>
                <w:color w:val="000000" w:themeColor="text1"/>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年  月  日</w:t>
            </w:r>
          </w:p>
        </w:tc>
      </w:tr>
    </w:tbl>
    <w:p>
      <w:pPr>
        <w:spacing w:line="360" w:lineRule="auto"/>
        <w:rPr>
          <w:rFonts w:ascii="仿宋_GB2312" w:hAnsi="仿宋_GB2312" w:eastAsia="仿宋_GB2312" w:cs="仿宋_GB2312"/>
          <w:color w:val="000000" w:themeColor="text1"/>
          <w:szCs w:val="21"/>
        </w:rPr>
      </w:pPr>
    </w:p>
    <w:p>
      <w:pPr>
        <w:pStyle w:val="5"/>
        <w:spacing w:before="0" w:after="0"/>
        <w:ind w:firstLine="0" w:firstLineChars="0"/>
        <w:jc w:val="left"/>
        <w:rPr>
          <w:rFonts w:hAnsi="仿宋_GB2312" w:cs="仿宋_GB2312"/>
          <w:color w:val="000000" w:themeColor="text1"/>
          <w:sz w:val="24"/>
          <w:szCs w:val="24"/>
        </w:rPr>
        <w:sectPr>
          <w:pgSz w:w="11906" w:h="16838"/>
          <w:pgMar w:top="1440" w:right="1440" w:bottom="1440" w:left="1440" w:header="851" w:footer="851" w:gutter="0"/>
          <w:cols w:space="720" w:num="1"/>
          <w:docGrid w:linePitch="312" w:charSpace="0"/>
        </w:sectPr>
      </w:pPr>
      <w:bookmarkStart w:id="268" w:name="_Toc531359057"/>
    </w:p>
    <w:p>
      <w:pPr>
        <w:pStyle w:val="5"/>
        <w:spacing w:before="0" w:after="0"/>
        <w:ind w:firstLine="0" w:firstLineChars="0"/>
        <w:jc w:val="left"/>
        <w:rPr>
          <w:rFonts w:hAnsi="仿宋_GB2312" w:cs="仿宋_GB2312"/>
          <w:color w:val="000000" w:themeColor="text1"/>
          <w:sz w:val="24"/>
          <w:szCs w:val="24"/>
        </w:rPr>
      </w:pPr>
      <w:bookmarkStart w:id="269" w:name="_Toc62052457"/>
      <w:r>
        <w:rPr>
          <w:rFonts w:hint="eastAsia" w:hAnsi="仿宋_GB2312" w:cs="仿宋_GB2312"/>
          <w:color w:val="000000" w:themeColor="text1"/>
          <w:sz w:val="24"/>
          <w:szCs w:val="24"/>
        </w:rPr>
        <w:t>2.2    资信商务及技术文件目录</w:t>
      </w:r>
      <w:bookmarkEnd w:id="268"/>
      <w:bookmarkEnd w:id="269"/>
    </w:p>
    <w:p>
      <w:pPr>
        <w:pStyle w:val="6"/>
        <w:spacing w:line="360" w:lineRule="auto"/>
        <w:ind w:firstLine="0"/>
        <w:rPr>
          <w:rFonts w:ascii="仿宋_GB2312" w:hAnsi="仿宋_GB2312" w:eastAsia="仿宋_GB2312" w:cs="仿宋_GB2312"/>
          <w:color w:val="000000" w:themeColor="text1"/>
          <w:sz w:val="24"/>
          <w:szCs w:val="24"/>
        </w:rPr>
      </w:pPr>
    </w:p>
    <w:p>
      <w:pPr>
        <w:pStyle w:val="6"/>
        <w:ind w:firstLine="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（格式自行设计）</w:t>
      </w:r>
      <w:bookmarkStart w:id="270" w:name="_Toc531359058"/>
    </w:p>
    <w:p>
      <w:pPr>
        <w:pStyle w:val="6"/>
        <w:spacing w:line="360" w:lineRule="auto"/>
        <w:ind w:firstLine="0"/>
        <w:rPr>
          <w:rFonts w:ascii="仿宋_GB2312" w:hAnsi="仿宋_GB2312" w:eastAsia="仿宋_GB2312" w:cs="仿宋_GB2312"/>
          <w:color w:val="000000" w:themeColor="text1"/>
          <w:sz w:val="24"/>
          <w:szCs w:val="24"/>
        </w:rPr>
      </w:pPr>
    </w:p>
    <w:p>
      <w:pPr>
        <w:pStyle w:val="5"/>
        <w:spacing w:before="0" w:after="0"/>
        <w:ind w:firstLine="0" w:firstLineChars="0"/>
        <w:jc w:val="left"/>
        <w:rPr>
          <w:rFonts w:hAnsi="仿宋_GB2312" w:cs="仿宋_GB2312"/>
          <w:color w:val="000000" w:themeColor="text1"/>
          <w:sz w:val="24"/>
          <w:szCs w:val="24"/>
        </w:rPr>
      </w:pPr>
      <w:bookmarkStart w:id="271" w:name="_Toc62052458"/>
      <w:r>
        <w:rPr>
          <w:rFonts w:hint="eastAsia" w:hAnsi="仿宋_GB2312" w:cs="仿宋_GB2312"/>
          <w:color w:val="000000" w:themeColor="text1"/>
          <w:sz w:val="24"/>
          <w:szCs w:val="24"/>
        </w:rPr>
        <w:t>2.3    投标</w:t>
      </w:r>
      <w:bookmarkEnd w:id="264"/>
      <w:bookmarkEnd w:id="265"/>
      <w:r>
        <w:rPr>
          <w:rFonts w:hint="eastAsia" w:hAnsi="仿宋_GB2312" w:cs="仿宋_GB2312"/>
          <w:color w:val="000000" w:themeColor="text1"/>
          <w:sz w:val="24"/>
          <w:szCs w:val="24"/>
        </w:rPr>
        <w:t>函</w:t>
      </w:r>
      <w:bookmarkEnd w:id="270"/>
      <w:r>
        <w:rPr>
          <w:rFonts w:hint="eastAsia" w:hAnsi="仿宋_GB2312" w:cs="仿宋_GB2312"/>
          <w:color w:val="000000" w:themeColor="text1"/>
          <w:sz w:val="24"/>
          <w:szCs w:val="24"/>
        </w:rPr>
        <w:t>格式</w:t>
      </w:r>
      <w:bookmarkEnd w:id="271"/>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投标函</w:t>
      </w:r>
    </w:p>
    <w:p>
      <w:pPr>
        <w:pStyle w:val="105"/>
        <w:tabs>
          <w:tab w:val="left" w:pos="0"/>
        </w:tabs>
        <w:spacing w:line="360"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致：</w:t>
      </w:r>
      <w:r>
        <w:rPr>
          <w:rFonts w:hint="eastAsia" w:ascii="仿宋_GB2312" w:hAnsi="仿宋_GB2312" w:eastAsia="仿宋_GB2312" w:cs="仿宋_GB2312"/>
          <w:color w:val="000000" w:themeColor="text1"/>
          <w:sz w:val="24"/>
          <w:szCs w:val="24"/>
          <w:u w:val="single"/>
        </w:rPr>
        <w:t>（采购人名称）</w:t>
      </w:r>
      <w:r>
        <w:rPr>
          <w:rFonts w:hint="eastAsia" w:ascii="仿宋_GB2312" w:hAnsi="仿宋_GB2312" w:eastAsia="仿宋_GB2312" w:cs="仿宋_GB2312"/>
          <w:color w:val="000000" w:themeColor="text1"/>
          <w:sz w:val="24"/>
          <w:szCs w:val="24"/>
        </w:rPr>
        <w:t>：</w:t>
      </w:r>
    </w:p>
    <w:p>
      <w:pPr>
        <w:pStyle w:val="105"/>
        <w:tabs>
          <w:tab w:val="left" w:pos="0"/>
        </w:tabs>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根据贵方</w:t>
      </w:r>
      <w:r>
        <w:rPr>
          <w:rFonts w:hint="eastAsia" w:ascii="仿宋_GB2312" w:hAnsi="仿宋_GB2312" w:eastAsia="仿宋_GB2312" w:cs="仿宋_GB2312"/>
          <w:color w:val="000000" w:themeColor="text1"/>
          <w:sz w:val="24"/>
          <w:szCs w:val="24"/>
          <w:u w:val="single"/>
        </w:rPr>
        <w:t xml:space="preserve">（项目名称）（项目编号）（标项） </w:t>
      </w:r>
      <w:r>
        <w:rPr>
          <w:rFonts w:hint="eastAsia" w:ascii="仿宋_GB2312" w:hAnsi="仿宋_GB2312" w:eastAsia="仿宋_GB2312" w:cs="仿宋_GB2312"/>
          <w:color w:val="000000" w:themeColor="text1"/>
          <w:sz w:val="24"/>
          <w:szCs w:val="24"/>
        </w:rPr>
        <w:t>的招标文件要求，正式授权下述签字人</w:t>
      </w:r>
      <w:r>
        <w:rPr>
          <w:rFonts w:hint="eastAsia" w:ascii="仿宋_GB2312" w:hAnsi="仿宋_GB2312" w:eastAsia="仿宋_GB2312" w:cs="仿宋_GB2312"/>
          <w:color w:val="000000" w:themeColor="text1"/>
          <w:sz w:val="24"/>
          <w:szCs w:val="24"/>
          <w:u w:val="single"/>
        </w:rPr>
        <w:t>（姓名和职务）</w:t>
      </w:r>
      <w:r>
        <w:rPr>
          <w:rFonts w:hint="eastAsia" w:ascii="仿宋_GB2312" w:hAnsi="仿宋_GB2312" w:eastAsia="仿宋_GB2312" w:cs="仿宋_GB2312"/>
          <w:color w:val="000000" w:themeColor="text1"/>
          <w:sz w:val="24"/>
          <w:szCs w:val="24"/>
        </w:rPr>
        <w:t>全权代表投标人</w:t>
      </w:r>
      <w:r>
        <w:rPr>
          <w:rFonts w:hint="eastAsia" w:ascii="仿宋_GB2312" w:hAnsi="仿宋_GB2312" w:eastAsia="仿宋_GB2312" w:cs="仿宋_GB2312"/>
          <w:color w:val="000000" w:themeColor="text1"/>
          <w:sz w:val="24"/>
          <w:szCs w:val="24"/>
          <w:u w:val="single"/>
        </w:rPr>
        <w:t>（投标人全称）</w:t>
      </w:r>
      <w:r>
        <w:rPr>
          <w:rFonts w:hint="eastAsia" w:ascii="仿宋_GB2312" w:hAnsi="仿宋_GB2312" w:eastAsia="仿宋_GB2312" w:cs="仿宋_GB2312"/>
          <w:color w:val="000000" w:themeColor="text1"/>
          <w:sz w:val="24"/>
          <w:szCs w:val="24"/>
        </w:rPr>
        <w:t>参加贵方组织的有关招标活动，并提交下述文件：</w:t>
      </w:r>
    </w:p>
    <w:p>
      <w:pPr>
        <w:pStyle w:val="105"/>
        <w:tabs>
          <w:tab w:val="left" w:pos="0"/>
        </w:tabs>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根据政采云系统提交电子投标文件。</w:t>
      </w:r>
    </w:p>
    <w:p>
      <w:pPr>
        <w:pStyle w:val="105"/>
        <w:tabs>
          <w:tab w:val="left" w:pos="0"/>
        </w:tabs>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据此函我方就本次投标有关事项郑重承诺如下：</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1、我方向贵方提交的所有投标文件、资料都是准确的和真实的。</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2、我方承诺已经具备《中华人民共和国政府采购法》、《中华人民共和国政府采购法实施条例》中规定的参加政府采购活动的投标人应当具备的条件，并真实提供相关材料。</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3、如果我方中标，接到采购人货物需求及清单后天内，按要求免费送至采购人指定地点。</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4、如果我方中标，将派出</w:t>
      </w:r>
      <w:r>
        <w:rPr>
          <w:rFonts w:hint="eastAsia" w:ascii="仿宋_GB2312" w:hAnsi="仿宋_GB2312" w:eastAsia="仿宋_GB2312" w:cs="仿宋_GB2312"/>
          <w:color w:val="000000" w:themeColor="text1"/>
          <w:sz w:val="24"/>
          <w:szCs w:val="24"/>
          <w:u w:val="single"/>
        </w:rPr>
        <w:t>（姓名及身份证号码），</w:t>
      </w:r>
      <w:r>
        <w:rPr>
          <w:rFonts w:hint="eastAsia" w:ascii="仿宋_GB2312" w:hAnsi="仿宋_GB2312" w:eastAsia="仿宋_GB2312" w:cs="仿宋_GB2312"/>
          <w:color w:val="000000" w:themeColor="text1"/>
          <w:sz w:val="24"/>
          <w:szCs w:val="24"/>
        </w:rPr>
        <w:t>作为本项目与采购单位联系的项目实施负责人，联系手机号码：。在项目实施过程中，并承诺项目实施负责人不更换，若确需要更换的，书面征得采购人同意后才准予更换。</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5、我方的投标有效期自在开标日起天内有效。如果在开标后规定的投标有效期内撤回投标，贵方可按相关规定处理我方。</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6、我方在投标之前已经与贵方进行了充分的沟通，完全理解并接受招标文件的各项规定和要求，对招标文件的合理性、合法性不再有异议。</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我方愿意向贵方提供真实完整的任何与该项投标有关的数据、情况和技术资料。若贵方需要，我方愿意提供我方作出的一切承诺的证明材料。</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8、我方不是采购人的附属机构，并未为本项目提供整体设计、规范编制或者项目管理、监理、监测等服务。</w:t>
      </w:r>
    </w:p>
    <w:p>
      <w:pPr>
        <w:pStyle w:val="10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（一）提供虚假材料谋取中标、中标的；</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（二）采取不正当手段诋毁、排挤其他投标人的；</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（三）与采购人、其它投标人或者采购代理机构恶意串通的；</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（四）向采购人、采购代理机构行贿或者提供其他不正当利益的；</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（五）在招标采购过程中与采购人进行协商谈判的；</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（六）拒绝有关部门监督检查或提供虚假情况的。</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10、如中标，本投标文件至本项目合同履行完毕止均保持有效，我方将按招标文件及政府采购法律、法规的规定履行合同责任和义务。</w:t>
      </w:r>
    </w:p>
    <w:p>
      <w:pPr>
        <w:pStyle w:val="105"/>
        <w:spacing w:line="360" w:lineRule="auto"/>
        <w:ind w:firstLine="240" w:firstLineChars="1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11、以上事项如有虚假或隐瞒，我方愿意承担一切不利后果，并不再寻求任何旨在减轻或免除法律责任。</w:t>
      </w:r>
    </w:p>
    <w:p>
      <w:pPr>
        <w:pStyle w:val="105"/>
        <w:spacing w:line="360" w:lineRule="auto"/>
        <w:ind w:firstLine="48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与本次投标有关的一切正式往来信函请寄：</w:t>
      </w:r>
    </w:p>
    <w:p>
      <w:pPr>
        <w:pStyle w:val="105"/>
        <w:spacing w:line="360" w:lineRule="auto"/>
        <w:ind w:firstLine="48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地址：     邮编：　</w:t>
      </w:r>
    </w:p>
    <w:p>
      <w:pPr>
        <w:pStyle w:val="25"/>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电话：     传真：</w:t>
      </w:r>
    </w:p>
    <w:p>
      <w:pPr>
        <w:pStyle w:val="262"/>
        <w:spacing w:line="360" w:lineRule="auto"/>
        <w:rPr>
          <w:rFonts w:ascii="仿宋_GB2312" w:hAnsi="仿宋_GB2312" w:eastAsia="仿宋_GB2312" w:cs="仿宋_GB2312"/>
          <w:bCs/>
          <w:color w:val="000000" w:themeColor="text1"/>
          <w:sz w:val="24"/>
          <w:szCs w:val="24"/>
        </w:rPr>
      </w:pPr>
    </w:p>
    <w:p>
      <w:pPr>
        <w:pStyle w:val="226"/>
        <w:spacing w:line="360" w:lineRule="auto"/>
        <w:rPr>
          <w:rFonts w:ascii="仿宋_GB2312" w:hAnsi="仿宋_GB2312" w:eastAsia="仿宋_GB2312" w:cs="仿宋_GB2312"/>
          <w:color w:val="000000" w:themeColor="text1"/>
          <w:sz w:val="24"/>
          <w:szCs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pStyle w:val="216"/>
        <w:spacing w:line="360" w:lineRule="auto"/>
        <w:jc w:val="left"/>
        <w:rPr>
          <w:rFonts w:ascii="仿宋_GB2312" w:hAnsi="仿宋_GB2312" w:eastAsia="仿宋_GB2312" w:cs="仿宋_GB2312"/>
          <w:color w:val="000000" w:themeColor="text1"/>
          <w:spacing w:val="20"/>
          <w:sz w:val="24"/>
          <w:u w:val="single"/>
        </w:rPr>
      </w:pPr>
    </w:p>
    <w:p>
      <w:pPr>
        <w:pStyle w:val="105"/>
        <w:spacing w:line="360" w:lineRule="auto"/>
        <w:rPr>
          <w:rFonts w:ascii="仿宋_GB2312" w:hAnsi="仿宋_GB2312" w:eastAsia="仿宋_GB2312" w:cs="仿宋_GB2312"/>
          <w:color w:val="000000" w:themeColor="text1"/>
          <w:sz w:val="24"/>
          <w:szCs w:val="24"/>
        </w:rPr>
      </w:pPr>
    </w:p>
    <w:p>
      <w:pPr>
        <w:pStyle w:val="105"/>
        <w:spacing w:line="360" w:lineRule="auto"/>
        <w:rPr>
          <w:rFonts w:ascii="仿宋_GB2312" w:hAnsi="仿宋_GB2312" w:eastAsia="仿宋_GB2312" w:cs="仿宋_GB2312"/>
          <w:color w:val="000000" w:themeColor="text1"/>
          <w:sz w:val="24"/>
          <w:szCs w:val="24"/>
        </w:rPr>
        <w:sectPr>
          <w:pgSz w:w="11906" w:h="16838"/>
          <w:pgMar w:top="1440" w:right="1440" w:bottom="1440" w:left="1440" w:header="851" w:footer="851" w:gutter="0"/>
          <w:cols w:space="720" w:num="1"/>
          <w:docGrid w:linePitch="312" w:charSpace="0"/>
        </w:sectPr>
      </w:pPr>
      <w:r>
        <w:rPr>
          <w:rFonts w:hint="eastAsia" w:ascii="仿宋_GB2312" w:hAnsi="仿宋_GB2312" w:eastAsia="仿宋_GB2312" w:cs="仿宋_GB2312"/>
          <w:color w:val="000000" w:themeColor="text1"/>
          <w:sz w:val="24"/>
          <w:szCs w:val="24"/>
        </w:rPr>
        <w:t>注：按照本声明书要求填报。</w:t>
      </w:r>
      <w:bookmarkStart w:id="272" w:name="_Toc493956060"/>
    </w:p>
    <w:bookmarkEnd w:id="272"/>
    <w:p>
      <w:pPr>
        <w:pStyle w:val="5"/>
        <w:spacing w:before="0" w:after="0"/>
        <w:ind w:firstLine="0" w:firstLineChars="0"/>
        <w:jc w:val="left"/>
        <w:rPr>
          <w:rFonts w:hAnsi="仿宋_GB2312" w:cs="仿宋_GB2312"/>
          <w:color w:val="000000" w:themeColor="text1"/>
          <w:sz w:val="24"/>
          <w:szCs w:val="24"/>
        </w:rPr>
      </w:pPr>
      <w:bookmarkStart w:id="273" w:name="_Toc62052459"/>
      <w:bookmarkStart w:id="274" w:name="_Toc531359065"/>
      <w:r>
        <w:rPr>
          <w:rFonts w:hint="eastAsia" w:hAnsi="仿宋_GB2312" w:cs="仿宋_GB2312"/>
          <w:color w:val="000000" w:themeColor="text1"/>
          <w:sz w:val="24"/>
          <w:szCs w:val="24"/>
        </w:rPr>
        <w:t>2.4    业绩格式</w:t>
      </w:r>
      <w:bookmarkEnd w:id="273"/>
    </w:p>
    <w:p>
      <w:pPr>
        <w:pStyle w:val="6"/>
        <w:ind w:firstLine="0"/>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业绩（若有）</w:t>
      </w:r>
    </w:p>
    <w:p>
      <w:pPr>
        <w:pStyle w:val="34"/>
        <w:snapToGrid w:val="0"/>
        <w:ind w:left="480" w:hanging="48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投标人项目实施情况一览表</w:t>
      </w:r>
    </w:p>
    <w:tbl>
      <w:tblPr>
        <w:tblStyle w:val="47"/>
        <w:tblW w:w="9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38"/>
        <w:gridCol w:w="1261"/>
        <w:gridCol w:w="695"/>
        <w:gridCol w:w="1122"/>
        <w:gridCol w:w="840"/>
        <w:gridCol w:w="983"/>
        <w:gridCol w:w="1319"/>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序号</w:t>
            </w:r>
          </w:p>
        </w:tc>
        <w:tc>
          <w:tcPr>
            <w:tcW w:w="838"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采购人名称</w:t>
            </w: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产品或项目名称</w:t>
            </w:r>
          </w:p>
        </w:tc>
        <w:tc>
          <w:tcPr>
            <w:tcW w:w="695"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采购数量</w:t>
            </w:r>
          </w:p>
        </w:tc>
        <w:tc>
          <w:tcPr>
            <w:tcW w:w="1122"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合同金额</w:t>
            </w:r>
          </w:p>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（万元）</w:t>
            </w:r>
          </w:p>
        </w:tc>
        <w:tc>
          <w:tcPr>
            <w:tcW w:w="840" w:type="dxa"/>
            <w:vMerge w:val="restart"/>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签约及完成日期</w:t>
            </w:r>
          </w:p>
        </w:tc>
        <w:tc>
          <w:tcPr>
            <w:tcW w:w="2302" w:type="dxa"/>
            <w:gridSpan w:val="2"/>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附件页码</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sz w:val="24"/>
                <w:szCs w:val="24"/>
              </w:rPr>
            </w:pPr>
          </w:p>
        </w:tc>
        <w:tc>
          <w:tcPr>
            <w:tcW w:w="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sz w:val="24"/>
                <w:szCs w:val="24"/>
              </w:rPr>
            </w:pPr>
          </w:p>
        </w:tc>
        <w:tc>
          <w:tcPr>
            <w:tcW w:w="12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sz w:val="24"/>
                <w:szCs w:val="24"/>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sz w:val="24"/>
                <w:szCs w:val="24"/>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sz w:val="24"/>
                <w:szCs w:val="24"/>
              </w:rPr>
            </w:pPr>
          </w:p>
        </w:tc>
        <w:tc>
          <w:tcPr>
            <w:tcW w:w="840"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合同</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中标通知书</w:t>
            </w:r>
          </w:p>
        </w:tc>
        <w:tc>
          <w:tcPr>
            <w:tcW w:w="12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8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c>
          <w:tcPr>
            <w:tcW w:w="838"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c>
          <w:tcPr>
            <w:tcW w:w="1261"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c>
          <w:tcPr>
            <w:tcW w:w="695"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c>
          <w:tcPr>
            <w:tcW w:w="1294" w:type="dxa"/>
            <w:tcBorders>
              <w:top w:val="single" w:color="auto" w:sz="4" w:space="0"/>
              <w:left w:val="single" w:color="auto" w:sz="4" w:space="0"/>
              <w:bottom w:val="single" w:color="auto" w:sz="4" w:space="0"/>
              <w:right w:val="single" w:color="auto" w:sz="4" w:space="0"/>
            </w:tcBorders>
            <w:vAlign w:val="center"/>
          </w:tcPr>
          <w:p>
            <w:pPr>
              <w:snapToGrid w:val="0"/>
              <w:spacing w:before="50" w:afterLines="50"/>
              <w:jc w:val="center"/>
              <w:rPr>
                <w:rFonts w:ascii="仿宋_GB2312" w:hAnsi="仿宋_GB2312" w:eastAsia="仿宋_GB2312" w:cs="仿宋_GB2312"/>
                <w:color w:val="000000" w:themeColor="text1"/>
                <w:sz w:val="24"/>
                <w:szCs w:val="24"/>
              </w:rPr>
            </w:pPr>
          </w:p>
        </w:tc>
      </w:tr>
    </w:tbl>
    <w:p>
      <w:pPr>
        <w:pStyle w:val="34"/>
        <w:snapToGrid w:val="0"/>
        <w:ind w:left="482" w:hanging="482"/>
        <w:jc w:val="left"/>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此表后附合同、中标通知书复印件等相关证明材料。</w:t>
      </w:r>
    </w:p>
    <w:p>
      <w:pPr>
        <w:pStyle w:val="34"/>
        <w:snapToGrid w:val="0"/>
        <w:ind w:left="480" w:hanging="480"/>
        <w:jc w:val="left"/>
        <w:rPr>
          <w:rFonts w:ascii="仿宋_GB2312" w:hAnsi="仿宋_GB2312" w:eastAsia="仿宋_GB2312" w:cs="仿宋_GB2312"/>
          <w:color w:val="000000" w:themeColor="text1"/>
          <w:sz w:val="24"/>
        </w:rPr>
      </w:pPr>
    </w:p>
    <w:p>
      <w:pPr>
        <w:pStyle w:val="34"/>
        <w:snapToGrid w:val="0"/>
        <w:ind w:left="480" w:hanging="480"/>
        <w:jc w:val="left"/>
        <w:rPr>
          <w:rFonts w:ascii="仿宋_GB2312" w:hAnsi="仿宋_GB2312" w:eastAsia="仿宋_GB2312" w:cs="仿宋_GB2312"/>
          <w:color w:val="000000" w:themeColor="text1"/>
          <w:sz w:val="24"/>
        </w:rPr>
      </w:pPr>
    </w:p>
    <w:p>
      <w:pPr>
        <w:pStyle w:val="34"/>
        <w:snapToGrid w:val="0"/>
        <w:ind w:left="480" w:hanging="480"/>
        <w:jc w:val="lef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Cs w:val="21"/>
          <w:u w:val="single"/>
        </w:rPr>
        <w:t>。</w:t>
      </w:r>
    </w:p>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br w:type="page"/>
      </w:r>
    </w:p>
    <w:p>
      <w:pPr>
        <w:pStyle w:val="5"/>
        <w:spacing w:before="0" w:after="0"/>
        <w:ind w:firstLine="0" w:firstLineChars="0"/>
        <w:jc w:val="left"/>
        <w:rPr>
          <w:rFonts w:hAnsi="仿宋_GB2312" w:cs="仿宋_GB2312"/>
          <w:color w:val="000000" w:themeColor="text1"/>
          <w:sz w:val="24"/>
          <w:szCs w:val="24"/>
        </w:rPr>
      </w:pPr>
      <w:bookmarkStart w:id="275" w:name="_Toc531359064"/>
      <w:bookmarkStart w:id="276" w:name="_Toc493956067"/>
      <w:bookmarkStart w:id="277" w:name="_Toc530551891"/>
      <w:bookmarkStart w:id="278" w:name="_Toc62052460"/>
      <w:r>
        <w:rPr>
          <w:rFonts w:hint="eastAsia" w:hAnsi="仿宋_GB2312" w:cs="仿宋_GB2312"/>
          <w:color w:val="000000" w:themeColor="text1"/>
          <w:sz w:val="24"/>
          <w:szCs w:val="24"/>
        </w:rPr>
        <w:t>2.</w:t>
      </w:r>
      <w:bookmarkEnd w:id="275"/>
      <w:bookmarkEnd w:id="276"/>
      <w:bookmarkEnd w:id="277"/>
      <w:r>
        <w:rPr>
          <w:rFonts w:hint="eastAsia" w:hAnsi="仿宋_GB2312" w:cs="仿宋_GB2312"/>
          <w:color w:val="000000" w:themeColor="text1"/>
          <w:sz w:val="24"/>
          <w:szCs w:val="24"/>
        </w:rPr>
        <w:t xml:space="preserve">5    </w:t>
      </w:r>
      <w:r>
        <w:rPr>
          <w:rFonts w:hint="eastAsia" w:hAnsi="仿宋_GB2312" w:cs="仿宋_GB2312"/>
          <w:color w:val="000000" w:themeColor="text1"/>
          <w:sz w:val="24"/>
          <w:szCs w:val="24"/>
          <w:lang w:val="zh-CN"/>
        </w:rPr>
        <w:t>拟派总协调人情况</w:t>
      </w:r>
      <w:bookmarkEnd w:id="278"/>
    </w:p>
    <w:p>
      <w:pPr>
        <w:widowControl/>
        <w:snapToGrid w:val="0"/>
        <w:spacing w:beforeLines="100" w:line="480" w:lineRule="auto"/>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（1）总协调人列表</w:t>
      </w:r>
    </w:p>
    <w:tbl>
      <w:tblPr>
        <w:tblStyle w:val="47"/>
        <w:tblW w:w="8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1843"/>
        <w:gridCol w:w="184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410" w:type="dxa"/>
            <w:tcBorders>
              <w:right w:val="single" w:color="auto" w:sz="4" w:space="0"/>
            </w:tcBorders>
            <w:vAlign w:val="center"/>
          </w:tcPr>
          <w:p>
            <w:pPr>
              <w:spacing w:line="4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姓名</w:t>
            </w:r>
          </w:p>
        </w:tc>
        <w:tc>
          <w:tcPr>
            <w:tcW w:w="1843" w:type="dxa"/>
            <w:tcBorders>
              <w:left w:val="single" w:color="auto" w:sz="4" w:space="0"/>
            </w:tcBorders>
            <w:vAlign w:val="center"/>
          </w:tcPr>
          <w:p>
            <w:pPr>
              <w:spacing w:line="4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职务</w:t>
            </w:r>
          </w:p>
        </w:tc>
        <w:tc>
          <w:tcPr>
            <w:tcW w:w="1842" w:type="dxa"/>
            <w:tcBorders>
              <w:right w:val="single" w:color="auto" w:sz="4" w:space="0"/>
            </w:tcBorders>
            <w:vAlign w:val="center"/>
          </w:tcPr>
          <w:p>
            <w:pPr>
              <w:spacing w:line="4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联系电话</w:t>
            </w:r>
          </w:p>
        </w:tc>
        <w:tc>
          <w:tcPr>
            <w:tcW w:w="2835" w:type="dxa"/>
            <w:tcBorders>
              <w:left w:val="single" w:color="auto" w:sz="4" w:space="0"/>
              <w:right w:val="single" w:color="auto" w:sz="4" w:space="0"/>
            </w:tcBorders>
            <w:vAlign w:val="center"/>
          </w:tcPr>
          <w:p>
            <w:pPr>
              <w:spacing w:line="440" w:lineRule="exact"/>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410" w:type="dxa"/>
            <w:tcBorders>
              <w:right w:val="single" w:color="auto" w:sz="4" w:space="0"/>
            </w:tcBorders>
            <w:vAlign w:val="center"/>
          </w:tcPr>
          <w:p>
            <w:pPr>
              <w:spacing w:line="440" w:lineRule="exact"/>
              <w:jc w:val="center"/>
              <w:rPr>
                <w:rFonts w:ascii="仿宋_GB2312" w:hAnsi="仿宋_GB2312" w:eastAsia="仿宋_GB2312" w:cs="仿宋_GB2312"/>
                <w:bCs/>
                <w:kern w:val="0"/>
                <w:sz w:val="24"/>
                <w:szCs w:val="24"/>
              </w:rPr>
            </w:pPr>
          </w:p>
        </w:tc>
        <w:tc>
          <w:tcPr>
            <w:tcW w:w="1843" w:type="dxa"/>
            <w:tcBorders>
              <w:left w:val="single" w:color="auto" w:sz="4" w:space="0"/>
            </w:tcBorders>
            <w:vAlign w:val="center"/>
          </w:tcPr>
          <w:p>
            <w:pPr>
              <w:spacing w:line="440" w:lineRule="exact"/>
              <w:jc w:val="center"/>
              <w:rPr>
                <w:rFonts w:ascii="仿宋_GB2312" w:hAnsi="仿宋_GB2312" w:eastAsia="仿宋_GB2312" w:cs="仿宋_GB2312"/>
                <w:bCs/>
                <w:kern w:val="0"/>
                <w:sz w:val="24"/>
                <w:szCs w:val="24"/>
              </w:rPr>
            </w:pPr>
          </w:p>
        </w:tc>
        <w:tc>
          <w:tcPr>
            <w:tcW w:w="1842" w:type="dxa"/>
            <w:tcBorders>
              <w:right w:val="single" w:color="auto" w:sz="4" w:space="0"/>
            </w:tcBorders>
            <w:vAlign w:val="center"/>
          </w:tcPr>
          <w:p>
            <w:pPr>
              <w:spacing w:line="440" w:lineRule="exact"/>
              <w:jc w:val="center"/>
              <w:rPr>
                <w:rFonts w:ascii="仿宋_GB2312" w:hAnsi="仿宋_GB2312" w:eastAsia="仿宋_GB2312" w:cs="仿宋_GB2312"/>
                <w:bCs/>
                <w:kern w:val="0"/>
                <w:sz w:val="24"/>
                <w:szCs w:val="24"/>
              </w:rPr>
            </w:pPr>
          </w:p>
        </w:tc>
        <w:tc>
          <w:tcPr>
            <w:tcW w:w="2835" w:type="dxa"/>
            <w:tcBorders>
              <w:left w:val="single" w:color="auto" w:sz="4" w:space="0"/>
              <w:right w:val="single" w:color="auto" w:sz="4" w:space="0"/>
            </w:tcBorders>
            <w:vAlign w:val="center"/>
          </w:tcPr>
          <w:p>
            <w:pPr>
              <w:spacing w:line="440" w:lineRule="exact"/>
              <w:jc w:val="center"/>
              <w:rPr>
                <w:rFonts w:ascii="仿宋_GB2312" w:hAnsi="仿宋_GB2312" w:eastAsia="仿宋_GB2312" w:cs="仿宋_GB2312"/>
                <w:bCs/>
                <w:kern w:val="0"/>
                <w:sz w:val="24"/>
                <w:szCs w:val="24"/>
              </w:rPr>
            </w:pPr>
          </w:p>
        </w:tc>
      </w:tr>
    </w:tbl>
    <w:p>
      <w:pPr>
        <w:widowControl/>
        <w:snapToGrid w:val="0"/>
        <w:spacing w:beforeLines="100" w:line="360" w:lineRule="auto"/>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（2）总协调人的身份证（复印件正反两面）</w:t>
      </w:r>
    </w:p>
    <w:p>
      <w:pPr>
        <w:widowControl/>
        <w:snapToGrid w:val="0"/>
        <w:spacing w:beforeLines="100" w:line="360" w:lineRule="auto"/>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（3）总协调人任命文件</w:t>
      </w:r>
    </w:p>
    <w:tbl>
      <w:tblPr>
        <w:tblStyle w:val="47"/>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4" w:hRule="atLeast"/>
          <w:jc w:val="center"/>
        </w:trPr>
        <w:tc>
          <w:tcPr>
            <w:tcW w:w="8647" w:type="dxa"/>
          </w:tcPr>
          <w:p>
            <w:pPr>
              <w:tabs>
                <w:tab w:val="left" w:pos="426"/>
              </w:tabs>
              <w:snapToGrid w:val="0"/>
              <w:spacing w:before="240" w:line="480" w:lineRule="auto"/>
              <w:jc w:val="center"/>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关于__(总协调人姓名)__同志的任命通知</w:t>
            </w:r>
          </w:p>
          <w:p>
            <w:pPr>
              <w:tabs>
                <w:tab w:val="left" w:pos="426"/>
              </w:tabs>
              <w:snapToGrid w:val="0"/>
              <w:spacing w:before="240" w:line="480" w:lineRule="auto"/>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经___________________研究决定:</w:t>
            </w:r>
          </w:p>
          <w:p>
            <w:pPr>
              <w:tabs>
                <w:tab w:val="left" w:pos="426"/>
              </w:tabs>
              <w:snapToGrid w:val="0"/>
              <w:spacing w:before="240" w:line="480" w:lineRule="auto"/>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     任命__(总协调人姓名)__同志为_____(响应方全称)____关于___(项目名称)____的总协调人，全权处理本项目的具体定点项目相关事宜。</w:t>
            </w:r>
          </w:p>
          <w:p>
            <w:pPr>
              <w:tabs>
                <w:tab w:val="left" w:pos="426"/>
              </w:tabs>
              <w:snapToGrid w:val="0"/>
              <w:spacing w:before="240" w:line="480" w:lineRule="auto"/>
              <w:rPr>
                <w:rFonts w:ascii="仿宋_GB2312" w:hAnsi="仿宋_GB2312" w:eastAsia="仿宋_GB2312" w:cs="仿宋_GB2312"/>
                <w:bCs/>
                <w:kern w:val="0"/>
                <w:sz w:val="24"/>
                <w:szCs w:val="24"/>
              </w:rPr>
            </w:pPr>
          </w:p>
          <w:p>
            <w:pPr>
              <w:tabs>
                <w:tab w:val="left" w:pos="426"/>
              </w:tabs>
              <w:snapToGrid w:val="0"/>
              <w:spacing w:before="240" w:line="360" w:lineRule="auto"/>
              <w:ind w:right="1699" w:rightChars="809"/>
              <w:jc w:val="righ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响应方全称（盖章）：</w:t>
            </w:r>
          </w:p>
          <w:p>
            <w:pPr>
              <w:tabs>
                <w:tab w:val="left" w:pos="426"/>
              </w:tabs>
              <w:snapToGrid w:val="0"/>
              <w:spacing w:before="240" w:line="360" w:lineRule="auto"/>
              <w:ind w:right="1699" w:rightChars="809"/>
              <w:jc w:val="right"/>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日期：</w:t>
            </w:r>
          </w:p>
        </w:tc>
      </w:tr>
    </w:tbl>
    <w:p>
      <w:pPr>
        <w:widowControl/>
        <w:snapToGrid w:val="0"/>
        <w:spacing w:beforeLines="100" w:line="360" w:lineRule="auto"/>
        <w:ind w:firstLine="240" w:firstLineChars="100"/>
        <w:rPr>
          <w:rFonts w:ascii="仿宋_GB2312" w:hAnsi="仿宋_GB2312" w:eastAsia="仿宋_GB2312" w:cs="仿宋_GB2312"/>
          <w:sz w:val="24"/>
          <w:u w:val="single"/>
        </w:rPr>
      </w:pPr>
      <w:r>
        <w:rPr>
          <w:rFonts w:hint="eastAsia" w:ascii="仿宋_GB2312" w:hAnsi="仿宋_GB2312" w:eastAsia="仿宋_GB2312" w:cs="仿宋_GB2312"/>
          <w:bCs/>
          <w:kern w:val="0"/>
          <w:sz w:val="24"/>
          <w:szCs w:val="24"/>
        </w:rPr>
        <w:t>（4）总协调人社保证明（须提供所在单位连续缴纳的近三个月社保，复印件加盖单位公章）</w:t>
      </w:r>
    </w:p>
    <w:p>
      <w:pP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br w:type="page"/>
      </w:r>
    </w:p>
    <w:p>
      <w:pPr>
        <w:pStyle w:val="5"/>
        <w:spacing w:before="0" w:after="0"/>
        <w:ind w:firstLine="0" w:firstLineChars="0"/>
        <w:jc w:val="left"/>
        <w:rPr>
          <w:rFonts w:hAnsi="仿宋_GB2312" w:cs="仿宋_GB2312"/>
          <w:color w:val="000000" w:themeColor="text1"/>
          <w:sz w:val="24"/>
          <w:szCs w:val="24"/>
        </w:rPr>
      </w:pPr>
      <w:bookmarkStart w:id="279" w:name="_Toc62052461"/>
      <w:r>
        <w:rPr>
          <w:rFonts w:hint="eastAsia" w:hAnsi="仿宋_GB2312" w:cs="仿宋_GB2312"/>
          <w:color w:val="000000" w:themeColor="text1"/>
          <w:sz w:val="24"/>
          <w:szCs w:val="24"/>
        </w:rPr>
        <w:t>2.7    实施总体方案</w:t>
      </w:r>
      <w:bookmarkEnd w:id="279"/>
    </w:p>
    <w:bookmarkEnd w:id="274"/>
    <w:p>
      <w:pPr>
        <w:spacing w:line="360" w:lineRule="auto"/>
        <w:rPr>
          <w:rFonts w:ascii="仿宋_GB2312" w:hAnsi="仿宋_GB2312" w:eastAsia="仿宋_GB2312" w:cs="仿宋_GB2312"/>
          <w:color w:val="000000" w:themeColor="text1"/>
          <w:sz w:val="24"/>
        </w:rPr>
      </w:pPr>
    </w:p>
    <w:p>
      <w:pPr>
        <w:pStyle w:val="77"/>
        <w:numPr>
          <w:ilvl w:val="0"/>
          <w:numId w:val="12"/>
        </w:numPr>
        <w:spacing w:line="360" w:lineRule="auto"/>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内容要求：投标人根据采购采购文件有关章节内容进行综合阐述。</w:t>
      </w:r>
    </w:p>
    <w:p>
      <w:pPr>
        <w:pStyle w:val="77"/>
        <w:spacing w:line="360" w:lineRule="auto"/>
        <w:jc w:val="left"/>
        <w:rPr>
          <w:rFonts w:ascii="仿宋_GB2312" w:hAnsi="仿宋_GB2312" w:eastAsia="仿宋_GB2312" w:cs="仿宋_GB2312"/>
          <w:color w:val="000000" w:themeColor="text1"/>
          <w:sz w:val="24"/>
        </w:rPr>
      </w:pPr>
    </w:p>
    <w:p>
      <w:pPr>
        <w:pStyle w:val="77"/>
        <w:spacing w:line="360" w:lineRule="auto"/>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（格式自行设计）</w:t>
      </w:r>
    </w:p>
    <w:p>
      <w:pPr>
        <w:pStyle w:val="34"/>
        <w:snapToGrid w:val="0"/>
        <w:ind w:left="480" w:hanging="480"/>
        <w:jc w:val="lef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rPr>
          <w:rFonts w:ascii="仿宋_GB2312" w:hAnsi="仿宋_GB2312" w:eastAsia="仿宋_GB2312" w:cs="仿宋_GB2312"/>
          <w:color w:val="000000" w:themeColor="text1"/>
          <w:sz w:val="24"/>
          <w:szCs w:val="24"/>
        </w:rPr>
      </w:pPr>
      <w:bookmarkStart w:id="280" w:name="_Toc531359066"/>
      <w:r>
        <w:rPr>
          <w:rFonts w:hint="eastAsia" w:ascii="仿宋_GB2312" w:hAnsi="仿宋_GB2312" w:eastAsia="仿宋_GB2312" w:cs="仿宋_GB2312"/>
          <w:color w:val="000000" w:themeColor="text1"/>
          <w:sz w:val="24"/>
          <w:szCs w:val="24"/>
        </w:rPr>
        <w:br w:type="page"/>
      </w:r>
    </w:p>
    <w:p>
      <w:pPr>
        <w:pStyle w:val="6"/>
        <w:rPr>
          <w:rFonts w:ascii="仿宋_GB2312" w:hAnsi="仿宋_GB2312" w:eastAsia="仿宋_GB2312" w:cs="仿宋_GB2312"/>
          <w:color w:val="000000" w:themeColor="text1"/>
        </w:rPr>
      </w:pPr>
    </w:p>
    <w:p>
      <w:pPr>
        <w:pStyle w:val="5"/>
        <w:spacing w:before="0" w:after="0"/>
        <w:ind w:firstLine="0" w:firstLineChars="0"/>
        <w:jc w:val="left"/>
        <w:rPr>
          <w:rFonts w:hAnsi="仿宋_GB2312" w:cs="仿宋_GB2312"/>
          <w:color w:val="000000" w:themeColor="text1"/>
          <w:sz w:val="24"/>
          <w:szCs w:val="24"/>
        </w:rPr>
      </w:pPr>
      <w:bookmarkStart w:id="281" w:name="_Toc62052462"/>
      <w:r>
        <w:rPr>
          <w:rFonts w:hint="eastAsia" w:hAnsi="仿宋_GB2312" w:cs="仿宋_GB2312"/>
          <w:color w:val="000000" w:themeColor="text1"/>
          <w:sz w:val="24"/>
          <w:szCs w:val="24"/>
        </w:rPr>
        <w:t xml:space="preserve">2.8   </w:t>
      </w:r>
      <w:bookmarkEnd w:id="280"/>
      <w:r>
        <w:rPr>
          <w:rFonts w:hint="eastAsia" w:hAnsi="仿宋_GB2312" w:cs="仿宋_GB2312"/>
          <w:color w:val="000000" w:themeColor="text1"/>
          <w:sz w:val="24"/>
          <w:szCs w:val="24"/>
        </w:rPr>
        <w:t xml:space="preserve"> </w:t>
      </w:r>
      <w:r>
        <w:rPr>
          <w:rFonts w:hint="eastAsia" w:hAnsi="仿宋_GB2312" w:cs="仿宋_GB2312"/>
          <w:color w:val="000000"/>
          <w:sz w:val="24"/>
          <w:szCs w:val="24"/>
        </w:rPr>
        <w:t>管理制度方案</w:t>
      </w:r>
      <w:bookmarkEnd w:id="281"/>
    </w:p>
    <w:p>
      <w:pPr>
        <w:spacing w:line="360" w:lineRule="auto"/>
        <w:rPr>
          <w:rFonts w:ascii="仿宋_GB2312" w:hAnsi="仿宋_GB2312" w:eastAsia="仿宋_GB2312" w:cs="仿宋_GB2312"/>
          <w:color w:val="000000" w:themeColor="text1"/>
          <w:sz w:val="24"/>
        </w:rPr>
      </w:pPr>
    </w:p>
    <w:p>
      <w:pPr>
        <w:pStyle w:val="77"/>
        <w:spacing w:line="360" w:lineRule="auto"/>
        <w:jc w:val="left"/>
        <w:rPr>
          <w:rFonts w:ascii="仿宋_GB2312" w:hAnsi="仿宋_GB2312" w:eastAsia="仿宋_GB2312" w:cs="仿宋_GB2312"/>
          <w:color w:val="000000" w:themeColor="text1"/>
          <w:sz w:val="24"/>
        </w:rPr>
      </w:pPr>
      <w:bookmarkStart w:id="282" w:name="_Toc493956068"/>
      <w:bookmarkStart w:id="283" w:name="_Toc530551892"/>
      <w:bookmarkStart w:id="284" w:name="_Toc531359067"/>
      <w:r>
        <w:rPr>
          <w:rFonts w:hint="eastAsia" w:ascii="仿宋_GB2312" w:hAnsi="仿宋_GB2312" w:eastAsia="仿宋_GB2312" w:cs="仿宋_GB2312"/>
          <w:color w:val="000000" w:themeColor="text1"/>
          <w:sz w:val="24"/>
        </w:rPr>
        <w:t>1、内容要求：投标人根据采购采购文件有关章节内容进行综合阐述。</w:t>
      </w:r>
    </w:p>
    <w:p>
      <w:pPr>
        <w:pStyle w:val="77"/>
        <w:spacing w:line="360" w:lineRule="auto"/>
        <w:jc w:val="left"/>
        <w:rPr>
          <w:rFonts w:ascii="仿宋_GB2312" w:hAnsi="仿宋_GB2312" w:eastAsia="仿宋_GB2312" w:cs="仿宋_GB2312"/>
          <w:color w:val="000000" w:themeColor="text1"/>
          <w:sz w:val="24"/>
        </w:rPr>
      </w:pPr>
    </w:p>
    <w:p>
      <w:pPr>
        <w:pStyle w:val="77"/>
        <w:spacing w:line="360" w:lineRule="auto"/>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（格式自行设计）</w:t>
      </w:r>
    </w:p>
    <w:p>
      <w:pPr>
        <w:pStyle w:val="34"/>
        <w:snapToGrid w:val="0"/>
        <w:ind w:left="480" w:hanging="480"/>
        <w:jc w:val="lef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br w:type="page"/>
      </w:r>
    </w:p>
    <w:p>
      <w:pPr>
        <w:pStyle w:val="5"/>
        <w:spacing w:before="0" w:after="0"/>
        <w:ind w:firstLine="0" w:firstLineChars="0"/>
        <w:jc w:val="left"/>
        <w:rPr>
          <w:rFonts w:hAnsi="仿宋_GB2312" w:cs="仿宋_GB2312"/>
          <w:color w:val="000000" w:themeColor="text1"/>
          <w:sz w:val="24"/>
          <w:szCs w:val="24"/>
        </w:rPr>
      </w:pPr>
      <w:bookmarkStart w:id="285" w:name="_Toc62052463"/>
      <w:r>
        <w:rPr>
          <w:rFonts w:hint="eastAsia" w:hAnsi="仿宋_GB2312" w:cs="仿宋_GB2312"/>
          <w:color w:val="000000" w:themeColor="text1"/>
          <w:sz w:val="24"/>
          <w:szCs w:val="24"/>
        </w:rPr>
        <w:t xml:space="preserve">2.9   </w:t>
      </w:r>
      <w:bookmarkEnd w:id="282"/>
      <w:bookmarkEnd w:id="283"/>
      <w:bookmarkEnd w:id="284"/>
      <w:r>
        <w:rPr>
          <w:rFonts w:hint="eastAsia" w:hAnsi="仿宋_GB2312" w:cs="仿宋_GB2312"/>
          <w:color w:val="000000" w:themeColor="text1"/>
          <w:sz w:val="24"/>
          <w:szCs w:val="24"/>
        </w:rPr>
        <w:t xml:space="preserve"> 人员配备</w:t>
      </w:r>
      <w:bookmarkEnd w:id="285"/>
    </w:p>
    <w:p>
      <w:pPr>
        <w:pStyle w:val="224"/>
        <w:spacing w:line="400" w:lineRule="exact"/>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内容要求：投标人根据采购采购文件有关章节内容进行综合阐述。</w:t>
      </w:r>
    </w:p>
    <w:p>
      <w:pPr>
        <w:pStyle w:val="216"/>
        <w:spacing w:line="400" w:lineRule="exact"/>
        <w:rPr>
          <w:rFonts w:ascii="仿宋_GB2312" w:hAnsi="仿宋_GB2312" w:eastAsia="仿宋_GB2312" w:cs="仿宋_GB2312"/>
          <w:color w:val="000000" w:themeColor="text1"/>
          <w:spacing w:val="20"/>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pStyle w:val="216"/>
        <w:spacing w:line="360" w:lineRule="auto"/>
        <w:rPr>
          <w:rFonts w:ascii="仿宋_GB2312" w:hAnsi="仿宋_GB2312" w:eastAsia="仿宋_GB2312" w:cs="仿宋_GB2312"/>
          <w:color w:val="000000" w:themeColor="text1"/>
          <w:sz w:val="24"/>
        </w:rPr>
      </w:pPr>
      <w:bookmarkStart w:id="286" w:name="_Toc531359068"/>
      <w:bookmarkStart w:id="287" w:name="_Toc493956070"/>
      <w:bookmarkStart w:id="288" w:name="_Toc530551894"/>
    </w:p>
    <w:p>
      <w:pPr>
        <w:pStyle w:val="216"/>
        <w:spacing w:line="360" w:lineRule="auto"/>
        <w:rPr>
          <w:rFonts w:ascii="仿宋_GB2312" w:hAnsi="仿宋_GB2312" w:eastAsia="仿宋_GB2312" w:cs="仿宋_GB2312"/>
          <w:color w:val="000000" w:themeColor="text1"/>
          <w:sz w:val="24"/>
        </w:rPr>
      </w:pPr>
    </w:p>
    <w:bookmarkEnd w:id="286"/>
    <w:p>
      <w:pPr>
        <w:pStyle w:val="259"/>
        <w:spacing w:line="360" w:lineRule="auto"/>
        <w:jc w:val="left"/>
        <w:rPr>
          <w:rFonts w:ascii="仿宋_GB2312" w:hAnsi="仿宋_GB2312" w:eastAsia="仿宋_GB2312" w:cs="仿宋_GB2312"/>
          <w:color w:val="000000" w:themeColor="text1"/>
          <w:szCs w:val="21"/>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Ansi="仿宋_GB2312" w:cs="仿宋_GB2312"/>
          <w:color w:val="000000" w:themeColor="text1"/>
          <w:sz w:val="24"/>
          <w:szCs w:val="24"/>
        </w:rPr>
      </w:pPr>
      <w:bookmarkStart w:id="289" w:name="_Toc62052464"/>
      <w:r>
        <w:rPr>
          <w:rFonts w:hint="eastAsia" w:hAnsi="仿宋_GB2312" w:cs="仿宋_GB2312"/>
          <w:color w:val="000000" w:themeColor="text1"/>
          <w:sz w:val="24"/>
          <w:szCs w:val="24"/>
        </w:rPr>
        <w:t>2.10   设备配置</w:t>
      </w:r>
      <w:bookmarkEnd w:id="289"/>
    </w:p>
    <w:p>
      <w:pPr>
        <w:pStyle w:val="224"/>
        <w:spacing w:line="400" w:lineRule="exact"/>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内容要求：投标人根据采购采购文件有关章节内容进行综合阐述。</w:t>
      </w:r>
    </w:p>
    <w:p>
      <w:pPr>
        <w:pStyle w:val="216"/>
        <w:spacing w:line="400" w:lineRule="exact"/>
        <w:rPr>
          <w:rFonts w:ascii="仿宋_GB2312" w:hAnsi="仿宋_GB2312" w:eastAsia="仿宋_GB2312" w:cs="仿宋_GB2312"/>
          <w:color w:val="000000" w:themeColor="text1"/>
          <w:spacing w:val="20"/>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br w:type="page"/>
      </w:r>
    </w:p>
    <w:p>
      <w:pPr>
        <w:pStyle w:val="5"/>
        <w:spacing w:before="0" w:after="0"/>
        <w:ind w:firstLine="0" w:firstLineChars="0"/>
        <w:jc w:val="left"/>
        <w:rPr>
          <w:rFonts w:hAnsi="仿宋_GB2312" w:cs="仿宋_GB2312"/>
          <w:color w:val="000000" w:themeColor="text1"/>
          <w:sz w:val="24"/>
          <w:szCs w:val="24"/>
        </w:rPr>
      </w:pPr>
      <w:bookmarkStart w:id="290" w:name="_Toc62052465"/>
      <w:r>
        <w:rPr>
          <w:rFonts w:hint="eastAsia" w:hAnsi="仿宋_GB2312" w:cs="仿宋_GB2312"/>
          <w:color w:val="000000" w:themeColor="text1"/>
          <w:sz w:val="24"/>
          <w:szCs w:val="24"/>
        </w:rPr>
        <w:t>2.11   应急预案</w:t>
      </w:r>
      <w:bookmarkEnd w:id="290"/>
    </w:p>
    <w:p>
      <w:pPr>
        <w:pStyle w:val="224"/>
        <w:spacing w:line="400" w:lineRule="exact"/>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内容要求：投标人根据采购采购文件有关章节内容进行综合阐述。</w:t>
      </w:r>
    </w:p>
    <w:p>
      <w:pPr>
        <w:pStyle w:val="216"/>
        <w:spacing w:line="400" w:lineRule="exact"/>
        <w:rPr>
          <w:rFonts w:ascii="仿宋_GB2312" w:hAnsi="仿宋_GB2312" w:eastAsia="仿宋_GB2312" w:cs="仿宋_GB2312"/>
          <w:color w:val="000000" w:themeColor="text1"/>
          <w:spacing w:val="20"/>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br w:type="page"/>
      </w:r>
    </w:p>
    <w:p>
      <w:pPr>
        <w:pStyle w:val="5"/>
        <w:spacing w:before="0" w:after="0"/>
        <w:ind w:firstLine="0" w:firstLineChars="0"/>
        <w:jc w:val="left"/>
        <w:rPr>
          <w:rFonts w:hAnsi="仿宋_GB2312" w:cs="仿宋_GB2312"/>
          <w:color w:val="000000" w:themeColor="text1"/>
          <w:sz w:val="24"/>
          <w:szCs w:val="24"/>
        </w:rPr>
      </w:pPr>
      <w:bookmarkStart w:id="291" w:name="_Toc62052466"/>
      <w:r>
        <w:rPr>
          <w:rFonts w:hint="eastAsia" w:hAnsi="仿宋_GB2312" w:cs="仿宋_GB2312"/>
          <w:color w:val="000000" w:themeColor="text1"/>
          <w:sz w:val="24"/>
          <w:szCs w:val="24"/>
        </w:rPr>
        <w:t>2.12   培训实施</w:t>
      </w:r>
      <w:bookmarkEnd w:id="291"/>
    </w:p>
    <w:p>
      <w:pPr>
        <w:pStyle w:val="224"/>
        <w:spacing w:line="400" w:lineRule="exact"/>
        <w:ind w:firstLine="480" w:firstLineChars="2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内容要求：投标人根据采购采购文件有关章节内容进行综合阐述。</w:t>
      </w:r>
    </w:p>
    <w:p>
      <w:pPr>
        <w:pStyle w:val="216"/>
        <w:spacing w:line="400" w:lineRule="exact"/>
        <w:rPr>
          <w:rFonts w:ascii="仿宋_GB2312" w:hAnsi="仿宋_GB2312" w:eastAsia="仿宋_GB2312" w:cs="仿宋_GB2312"/>
          <w:color w:val="000000" w:themeColor="text1"/>
          <w:spacing w:val="20"/>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 xml:space="preserve">               。</w:t>
      </w: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 xml:space="preserve">               。</w:t>
      </w:r>
    </w:p>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br w:type="page"/>
      </w:r>
    </w:p>
    <w:p>
      <w:pPr>
        <w:pStyle w:val="259"/>
        <w:spacing w:line="360" w:lineRule="auto"/>
        <w:jc w:val="left"/>
        <w:rPr>
          <w:rFonts w:ascii="仿宋_GB2312" w:hAnsi="仿宋_GB2312" w:eastAsia="仿宋_GB2312" w:cs="仿宋_GB2312"/>
          <w:color w:val="000000" w:themeColor="text1"/>
          <w:szCs w:val="21"/>
        </w:rPr>
      </w:pPr>
    </w:p>
    <w:p>
      <w:pPr>
        <w:pStyle w:val="5"/>
        <w:spacing w:before="0" w:after="0"/>
        <w:ind w:firstLine="0" w:firstLineChars="0"/>
        <w:jc w:val="left"/>
        <w:rPr>
          <w:rFonts w:hAnsi="仿宋_GB2312" w:cs="仿宋_GB2312"/>
          <w:color w:val="000000" w:themeColor="text1"/>
          <w:sz w:val="24"/>
          <w:szCs w:val="24"/>
        </w:rPr>
        <w:sectPr>
          <w:pgSz w:w="11906" w:h="16838"/>
          <w:pgMar w:top="1440" w:right="1440" w:bottom="1440" w:left="1440" w:header="851" w:footer="851" w:gutter="0"/>
          <w:cols w:space="720" w:num="1"/>
          <w:docGrid w:linePitch="312" w:charSpace="0"/>
        </w:sectPr>
      </w:pPr>
      <w:bookmarkStart w:id="292" w:name="_Toc62052467"/>
      <w:bookmarkStart w:id="293" w:name="_Toc531359069"/>
      <w:r>
        <w:rPr>
          <w:rFonts w:hint="eastAsia" w:hAnsi="仿宋_GB2312" w:cs="仿宋_GB2312"/>
          <w:color w:val="000000" w:themeColor="text1"/>
          <w:sz w:val="24"/>
          <w:szCs w:val="24"/>
        </w:rPr>
        <w:t>2.13  投标人其他承诺及</w:t>
      </w:r>
      <w:r>
        <w:rPr>
          <w:rFonts w:hint="eastAsia" w:hAnsi="仿宋_GB2312" w:cs="仿宋_GB2312"/>
          <w:color w:val="000000" w:themeColor="text1"/>
          <w:sz w:val="24"/>
          <w:szCs w:val="24"/>
          <w:lang w:val="zh-CN"/>
        </w:rPr>
        <w:t>其他必要提供的资料</w:t>
      </w:r>
      <w:bookmarkEnd w:id="292"/>
    </w:p>
    <w:bookmarkEnd w:id="287"/>
    <w:bookmarkEnd w:id="288"/>
    <w:bookmarkEnd w:id="293"/>
    <w:p>
      <w:pPr>
        <w:pStyle w:val="43"/>
        <w:spacing w:beforeLines="100" w:afterLines="100"/>
        <w:outlineLvl w:val="1"/>
        <w:rPr>
          <w:rFonts w:ascii="仿宋_GB2312" w:hAnsi="仿宋_GB2312" w:eastAsia="仿宋_GB2312" w:cs="仿宋_GB2312"/>
          <w:color w:val="000000" w:themeColor="text1"/>
          <w:sz w:val="44"/>
          <w:szCs w:val="44"/>
        </w:rPr>
      </w:pPr>
      <w:bookmarkStart w:id="294" w:name="_Toc531359073"/>
      <w:bookmarkStart w:id="295" w:name="_Toc530551896"/>
      <w:bookmarkStart w:id="296" w:name="_Toc62052468"/>
      <w:r>
        <w:rPr>
          <w:rFonts w:hint="eastAsia" w:ascii="仿宋_GB2312" w:hAnsi="仿宋_GB2312" w:eastAsia="仿宋_GB2312" w:cs="仿宋_GB2312"/>
          <w:color w:val="000000" w:themeColor="text1"/>
          <w:sz w:val="44"/>
          <w:szCs w:val="44"/>
        </w:rPr>
        <w:t>三  报价文件格式</w:t>
      </w:r>
      <w:bookmarkEnd w:id="294"/>
      <w:bookmarkEnd w:id="295"/>
      <w:bookmarkEnd w:id="296"/>
    </w:p>
    <w:p>
      <w:pPr>
        <w:spacing w:line="360" w:lineRule="auto"/>
        <w:rPr>
          <w:rFonts w:ascii="仿宋_GB2312" w:hAnsi="仿宋_GB2312" w:eastAsia="仿宋_GB2312" w:cs="仿宋_GB2312"/>
          <w:color w:val="000000" w:themeColor="text1"/>
          <w:sz w:val="24"/>
          <w:szCs w:val="24"/>
        </w:rPr>
      </w:pPr>
    </w:p>
    <w:p>
      <w:pPr>
        <w:pStyle w:val="5"/>
        <w:spacing w:before="0" w:after="0"/>
        <w:ind w:firstLine="0" w:firstLineChars="0"/>
        <w:jc w:val="left"/>
        <w:rPr>
          <w:rFonts w:hAnsi="仿宋_GB2312" w:cs="仿宋_GB2312"/>
          <w:color w:val="000000" w:themeColor="text1"/>
          <w:sz w:val="21"/>
          <w:szCs w:val="21"/>
        </w:rPr>
      </w:pPr>
      <w:bookmarkStart w:id="297" w:name="_Toc62052469"/>
      <w:bookmarkStart w:id="298" w:name="_Toc530551897"/>
      <w:bookmarkStart w:id="299" w:name="_Toc531359074"/>
      <w:bookmarkStart w:id="300" w:name="_Toc493956072"/>
      <w:r>
        <w:rPr>
          <w:rFonts w:hint="eastAsia" w:hAnsi="仿宋_GB2312" w:cs="仿宋_GB2312"/>
          <w:color w:val="000000" w:themeColor="text1"/>
          <w:sz w:val="24"/>
          <w:szCs w:val="24"/>
        </w:rPr>
        <w:t>3.1     报价文件文件封面格式</w:t>
      </w:r>
      <w:bookmarkEnd w:id="297"/>
    </w:p>
    <w:p>
      <w:pPr>
        <w:pStyle w:val="6"/>
        <w:spacing w:line="360" w:lineRule="auto"/>
        <w:ind w:firstLine="0"/>
        <w:jc w:val="center"/>
        <w:rPr>
          <w:rFonts w:ascii="仿宋_GB2312" w:hAnsi="仿宋_GB2312" w:eastAsia="仿宋_GB2312" w:cs="仿宋_GB2312"/>
          <w:bCs/>
          <w:color w:val="000000" w:themeColor="text1"/>
          <w:sz w:val="24"/>
        </w:rPr>
      </w:pPr>
      <w:r>
        <w:rPr>
          <w:rFonts w:hint="eastAsia" w:ascii="仿宋_GB2312" w:hAnsi="仿宋_GB2312" w:eastAsia="仿宋_GB2312" w:cs="仿宋_GB2312"/>
          <w:b/>
          <w:color w:val="000000" w:themeColor="text1"/>
          <w:sz w:val="32"/>
          <w:szCs w:val="32"/>
        </w:rPr>
        <w:t>投标文件</w:t>
      </w:r>
    </w:p>
    <w:tbl>
      <w:tblPr>
        <w:tblStyle w:val="47"/>
        <w:tblW w:w="7054" w:type="dxa"/>
        <w:jc w:val="center"/>
        <w:tblLayout w:type="fixed"/>
        <w:tblCellMar>
          <w:top w:w="0" w:type="dxa"/>
          <w:left w:w="108" w:type="dxa"/>
          <w:bottom w:w="0" w:type="dxa"/>
          <w:right w:w="108" w:type="dxa"/>
        </w:tblCellMar>
      </w:tblPr>
      <w:tblGrid>
        <w:gridCol w:w="2518"/>
        <w:gridCol w:w="4536"/>
      </w:tblGrid>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投标文件名称：</w:t>
            </w:r>
          </w:p>
        </w:tc>
        <w:tc>
          <w:tcPr>
            <w:tcW w:w="4536" w:type="dxa"/>
            <w:vAlign w:val="center"/>
          </w:tcPr>
          <w:p>
            <w:pPr>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u w:val="single"/>
              </w:rPr>
              <w:t xml:space="preserve"> 报价文件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采 购 编 号：</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项 目 名 称：</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标      项：</w:t>
            </w:r>
          </w:p>
        </w:tc>
        <w:tc>
          <w:tcPr>
            <w:tcW w:w="4536" w:type="dxa"/>
            <w:vAlign w:val="center"/>
          </w:tcPr>
          <w:p>
            <w:pPr>
              <w:jc w:val="left"/>
              <w:rPr>
                <w:rFonts w:ascii="仿宋_GB2312" w:hAnsi="仿宋_GB2312" w:eastAsia="仿宋_GB2312" w:cs="仿宋_GB2312"/>
                <w:color w:val="000000" w:themeColor="text1"/>
                <w:sz w:val="24"/>
                <w:szCs w:val="24"/>
                <w:u w:val="single"/>
              </w:rPr>
            </w:pPr>
            <w:r>
              <w:rPr>
                <w:rFonts w:hint="eastAsia" w:ascii="仿宋_GB2312" w:hAnsi="仿宋_GB2312" w:eastAsia="仿宋_GB2312" w:cs="仿宋_GB2312"/>
                <w:color w:val="000000" w:themeColor="text1"/>
                <w:sz w:val="24"/>
                <w:szCs w:val="24"/>
                <w:u w:val="single"/>
              </w:rPr>
              <w:t xml:space="preserve">（若有）                            </w:t>
            </w: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投标人全称（盖章）：</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2518" w:type="dxa"/>
            <w:vAlign w:val="center"/>
          </w:tcPr>
          <w:p>
            <w:pPr>
              <w:jc w:val="distribute"/>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投标人地址：</w:t>
            </w:r>
          </w:p>
        </w:tc>
        <w:tc>
          <w:tcPr>
            <w:tcW w:w="4536" w:type="dxa"/>
            <w:vAlign w:val="center"/>
          </w:tcPr>
          <w:p>
            <w:pPr>
              <w:jc w:val="left"/>
              <w:rPr>
                <w:rFonts w:ascii="仿宋_GB2312" w:hAnsi="仿宋_GB2312" w:eastAsia="仿宋_GB2312" w:cs="仿宋_GB2312"/>
                <w:color w:val="000000" w:themeColor="text1"/>
                <w:sz w:val="24"/>
                <w:szCs w:val="24"/>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仿宋_GB2312" w:hAnsi="仿宋_GB2312" w:eastAsia="仿宋_GB2312" w:cs="仿宋_GB2312"/>
                <w:color w:val="000000" w:themeColor="text1"/>
                <w:sz w:val="24"/>
                <w:szCs w:val="24"/>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年  月  日</w:t>
            </w:r>
          </w:p>
        </w:tc>
      </w:tr>
    </w:tbl>
    <w:p>
      <w:pPr>
        <w:spacing w:line="360" w:lineRule="auto"/>
        <w:rPr>
          <w:rFonts w:ascii="仿宋_GB2312" w:hAnsi="仿宋_GB2312" w:eastAsia="仿宋_GB2312" w:cs="仿宋_GB2312"/>
          <w:color w:val="000000" w:themeColor="text1"/>
          <w:szCs w:val="21"/>
        </w:rPr>
      </w:pPr>
    </w:p>
    <w:p>
      <w:pPr>
        <w:pStyle w:val="5"/>
        <w:spacing w:before="0" w:after="0"/>
        <w:ind w:firstLine="0" w:firstLineChars="0"/>
        <w:jc w:val="left"/>
        <w:rPr>
          <w:rFonts w:hAnsi="仿宋_GB2312" w:cs="仿宋_GB2312"/>
          <w:color w:val="000000" w:themeColor="text1"/>
          <w:sz w:val="24"/>
          <w:szCs w:val="24"/>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Ansi="仿宋_GB2312" w:cs="仿宋_GB2312"/>
          <w:color w:val="000000" w:themeColor="text1"/>
          <w:sz w:val="24"/>
          <w:szCs w:val="24"/>
        </w:rPr>
      </w:pPr>
      <w:bookmarkStart w:id="301" w:name="_Toc62052470"/>
      <w:r>
        <w:rPr>
          <w:rFonts w:hint="eastAsia" w:hAnsi="仿宋_GB2312" w:cs="仿宋_GB2312"/>
          <w:color w:val="000000" w:themeColor="text1"/>
          <w:sz w:val="24"/>
          <w:szCs w:val="24"/>
        </w:rPr>
        <w:t>3.2     报价文件目录</w:t>
      </w:r>
      <w:bookmarkEnd w:id="301"/>
    </w:p>
    <w:p>
      <w:pPr>
        <w:pStyle w:val="6"/>
        <w:spacing w:line="360" w:lineRule="auto"/>
        <w:ind w:firstLine="0"/>
        <w:rPr>
          <w:rFonts w:ascii="仿宋_GB2312" w:hAnsi="仿宋_GB2312" w:eastAsia="仿宋_GB2312" w:cs="仿宋_GB2312"/>
          <w:color w:val="000000" w:themeColor="text1"/>
          <w:sz w:val="24"/>
          <w:szCs w:val="24"/>
        </w:rPr>
      </w:pPr>
    </w:p>
    <w:p>
      <w:pPr>
        <w:pStyle w:val="6"/>
        <w:spacing w:line="360" w:lineRule="auto"/>
        <w:ind w:firstLine="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（格式自行设计）</w:t>
      </w:r>
    </w:p>
    <w:p>
      <w:pPr>
        <w:pStyle w:val="6"/>
        <w:spacing w:line="360" w:lineRule="auto"/>
        <w:ind w:firstLine="0"/>
        <w:jc w:val="left"/>
        <w:rPr>
          <w:rFonts w:ascii="仿宋_GB2312" w:hAnsi="仿宋_GB2312" w:eastAsia="仿宋_GB2312" w:cs="仿宋_GB2312"/>
          <w:color w:val="000000" w:themeColor="text1"/>
          <w:sz w:val="24"/>
          <w:szCs w:val="24"/>
        </w:rPr>
      </w:pPr>
    </w:p>
    <w:p>
      <w:pPr>
        <w:pStyle w:val="6"/>
        <w:spacing w:line="360" w:lineRule="auto"/>
        <w:ind w:firstLine="0"/>
        <w:jc w:val="left"/>
        <w:rPr>
          <w:rFonts w:ascii="仿宋_GB2312" w:hAnsi="仿宋_GB2312" w:eastAsia="仿宋_GB2312" w:cs="仿宋_GB2312"/>
          <w:color w:val="000000" w:themeColor="text1"/>
          <w:sz w:val="24"/>
          <w:szCs w:val="24"/>
        </w:rPr>
      </w:pPr>
    </w:p>
    <w:p>
      <w:pPr>
        <w:pStyle w:val="5"/>
        <w:spacing w:before="0" w:after="0"/>
        <w:ind w:firstLine="0" w:firstLineChars="0"/>
        <w:jc w:val="left"/>
        <w:rPr>
          <w:rFonts w:hAnsi="仿宋_GB2312" w:cs="仿宋_GB2312"/>
          <w:color w:val="000000" w:themeColor="text1"/>
          <w:sz w:val="24"/>
          <w:szCs w:val="24"/>
        </w:rPr>
      </w:pPr>
      <w:bookmarkStart w:id="302" w:name="_Toc62052471"/>
      <w:r>
        <w:rPr>
          <w:rFonts w:hint="eastAsia" w:hAnsi="仿宋_GB2312" w:cs="仿宋_GB2312"/>
          <w:color w:val="000000" w:themeColor="text1"/>
          <w:sz w:val="24"/>
          <w:szCs w:val="24"/>
        </w:rPr>
        <w:t>3.3     开标一览表</w:t>
      </w:r>
      <w:bookmarkEnd w:id="298"/>
      <w:bookmarkEnd w:id="299"/>
      <w:bookmarkEnd w:id="300"/>
      <w:r>
        <w:rPr>
          <w:rFonts w:hint="eastAsia" w:hAnsi="仿宋_GB2312" w:cs="仿宋_GB2312"/>
          <w:color w:val="000000" w:themeColor="text1"/>
          <w:sz w:val="24"/>
          <w:szCs w:val="24"/>
        </w:rPr>
        <w:t>格式</w:t>
      </w:r>
      <w:bookmarkEnd w:id="302"/>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开标一览表</w:t>
      </w:r>
    </w:p>
    <w:p>
      <w:pPr>
        <w:pStyle w:val="262"/>
        <w:spacing w:line="440" w:lineRule="exact"/>
        <w:rPr>
          <w:rFonts w:ascii="仿宋_GB2312" w:hAnsi="仿宋_GB2312" w:eastAsia="仿宋_GB2312" w:cs="仿宋_GB2312"/>
          <w:color w:val="000000" w:themeColor="text1"/>
          <w:sz w:val="24"/>
          <w:szCs w:val="21"/>
        </w:rPr>
      </w:pPr>
      <w:bookmarkStart w:id="303" w:name="_Toc531359075"/>
      <w:bookmarkStart w:id="304" w:name="_Toc530551898"/>
      <w:bookmarkStart w:id="305" w:name="_Toc493956073"/>
      <w:r>
        <w:rPr>
          <w:rFonts w:hint="eastAsia" w:ascii="仿宋_GB2312" w:hAnsi="仿宋_GB2312" w:eastAsia="仿宋_GB2312" w:cs="仿宋_GB2312"/>
          <w:color w:val="000000" w:themeColor="text1"/>
          <w:sz w:val="24"/>
          <w:szCs w:val="21"/>
        </w:rPr>
        <w:t xml:space="preserve">采购编号：        </w:t>
      </w:r>
    </w:p>
    <w:p>
      <w:pPr>
        <w:pStyle w:val="262"/>
        <w:spacing w:line="440" w:lineRule="exact"/>
        <w:rPr>
          <w:rFonts w:ascii="仿宋_GB2312" w:hAnsi="仿宋_GB2312" w:eastAsia="仿宋_GB2312" w:cs="仿宋_GB2312"/>
          <w:color w:val="000000" w:themeColor="text1"/>
          <w:sz w:val="24"/>
          <w:szCs w:val="21"/>
        </w:rPr>
      </w:pPr>
      <w:r>
        <w:rPr>
          <w:rFonts w:hint="eastAsia" w:ascii="仿宋_GB2312" w:hAnsi="仿宋_GB2312" w:eastAsia="仿宋_GB2312" w:cs="仿宋_GB2312"/>
          <w:color w:val="000000" w:themeColor="text1"/>
          <w:sz w:val="24"/>
          <w:szCs w:val="21"/>
        </w:rPr>
        <w:t xml:space="preserve">项目名称：                                                </w:t>
      </w:r>
    </w:p>
    <w:p>
      <w:pPr>
        <w:pStyle w:val="262"/>
        <w:spacing w:line="440" w:lineRule="exact"/>
        <w:jc w:val="right"/>
        <w:rPr>
          <w:rFonts w:ascii="仿宋_GB2312" w:hAnsi="仿宋_GB2312" w:eastAsia="仿宋_GB2312" w:cs="仿宋_GB2312"/>
          <w:color w:val="000000" w:themeColor="text1"/>
          <w:sz w:val="24"/>
          <w:szCs w:val="21"/>
        </w:rPr>
      </w:pPr>
      <w:r>
        <w:rPr>
          <w:rFonts w:hint="eastAsia" w:ascii="仿宋_GB2312" w:hAnsi="仿宋_GB2312" w:eastAsia="仿宋_GB2312" w:cs="仿宋_GB2312"/>
          <w:color w:val="000000" w:themeColor="text1"/>
          <w:sz w:val="24"/>
          <w:szCs w:val="21"/>
        </w:rPr>
        <w:t>报价金额单位：人民币元</w:t>
      </w:r>
    </w:p>
    <w:tbl>
      <w:tblPr>
        <w:tblStyle w:val="47"/>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2716" w:type="dxa"/>
            <w:tcBorders>
              <w:top w:val="double" w:color="000000" w:sz="6" w:space="0"/>
              <w:left w:val="double" w:color="000000" w:sz="6" w:space="0"/>
              <w:bottom w:val="single" w:color="000000" w:sz="6" w:space="0"/>
              <w:right w:val="single" w:color="000000" w:sz="6" w:space="0"/>
            </w:tcBorders>
            <w:vAlign w:val="center"/>
          </w:tcPr>
          <w:p>
            <w:pPr>
              <w:pStyle w:val="262"/>
              <w:tabs>
                <w:tab w:val="left" w:pos="420"/>
                <w:tab w:val="center" w:pos="4153"/>
                <w:tab w:val="right" w:pos="8306"/>
              </w:tabs>
              <w:adjustRightInd w:val="0"/>
              <w:spacing w:line="360" w:lineRule="auto"/>
              <w:jc w:val="center"/>
              <w:rPr>
                <w:rFonts w:ascii="仿宋_GB2312" w:hAnsi="仿宋_GB2312" w:eastAsia="仿宋_GB2312" w:cs="仿宋_GB2312"/>
                <w:caps/>
                <w:color w:val="000000" w:themeColor="text1"/>
                <w:spacing w:val="20"/>
                <w:kern w:val="0"/>
                <w:sz w:val="24"/>
                <w:szCs w:val="20"/>
              </w:rPr>
            </w:pPr>
            <w:r>
              <w:rPr>
                <w:rFonts w:hint="eastAsia" w:ascii="仿宋_GB2312" w:hAnsi="仿宋_GB2312" w:eastAsia="仿宋_GB2312" w:cs="仿宋_GB2312"/>
                <w:caps/>
                <w:color w:val="000000" w:themeColor="text1"/>
                <w:spacing w:val="20"/>
                <w:kern w:val="0"/>
                <w:sz w:val="24"/>
                <w:szCs w:val="20"/>
              </w:rPr>
              <w:t>名称</w:t>
            </w:r>
          </w:p>
        </w:tc>
        <w:tc>
          <w:tcPr>
            <w:tcW w:w="6289" w:type="dxa"/>
            <w:tcBorders>
              <w:top w:val="double" w:color="000000" w:sz="6" w:space="0"/>
              <w:left w:val="single" w:color="000000" w:sz="6" w:space="0"/>
              <w:bottom w:val="single" w:color="000000" w:sz="6" w:space="0"/>
              <w:right w:val="double" w:color="000000" w:sz="6" w:space="0"/>
            </w:tcBorders>
            <w:vAlign w:val="center"/>
          </w:tcPr>
          <w:p>
            <w:pPr>
              <w:pStyle w:val="262"/>
              <w:spacing w:line="360" w:lineRule="auto"/>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总报价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91" w:hRule="atLeast"/>
          <w:jc w:val="center"/>
        </w:trPr>
        <w:tc>
          <w:tcPr>
            <w:tcW w:w="2716" w:type="dxa"/>
            <w:tcBorders>
              <w:top w:val="single" w:color="000000" w:sz="6" w:space="0"/>
              <w:left w:val="double" w:color="000000" w:sz="6" w:space="0"/>
              <w:bottom w:val="double" w:color="000000" w:sz="6" w:space="0"/>
              <w:right w:val="single" w:color="000000" w:sz="6" w:space="0"/>
            </w:tcBorders>
            <w:vAlign w:val="center"/>
          </w:tcPr>
          <w:p>
            <w:pPr>
              <w:pStyle w:val="262"/>
              <w:spacing w:line="360" w:lineRule="auto"/>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项目总报价</w:t>
            </w:r>
          </w:p>
        </w:tc>
        <w:tc>
          <w:tcPr>
            <w:tcW w:w="6289" w:type="dxa"/>
            <w:tcBorders>
              <w:top w:val="single" w:color="000000" w:sz="6" w:space="0"/>
              <w:left w:val="single" w:color="000000" w:sz="6" w:space="0"/>
              <w:bottom w:val="double" w:color="000000" w:sz="6" w:space="0"/>
              <w:right w:val="double" w:color="000000" w:sz="6" w:space="0"/>
            </w:tcBorders>
            <w:vAlign w:val="center"/>
          </w:tcPr>
          <w:p>
            <w:pPr>
              <w:pStyle w:val="262"/>
              <w:spacing w:line="360" w:lineRule="auto"/>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大写（￥：）</w:t>
            </w:r>
          </w:p>
        </w:tc>
      </w:tr>
    </w:tbl>
    <w:p>
      <w:pPr>
        <w:pStyle w:val="262"/>
        <w:spacing w:line="440" w:lineRule="exact"/>
        <w:rPr>
          <w:rFonts w:ascii="仿宋_GB2312" w:hAnsi="仿宋_GB2312" w:eastAsia="仿宋_GB2312" w:cs="仿宋_GB2312"/>
          <w:color w:val="000000" w:themeColor="text1"/>
          <w:sz w:val="24"/>
          <w:szCs w:val="21"/>
        </w:rPr>
      </w:pPr>
    </w:p>
    <w:p>
      <w:pPr>
        <w:pStyle w:val="262"/>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注：</w:t>
      </w:r>
    </w:p>
    <w:p>
      <w:pPr>
        <w:pStyle w:val="262"/>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▲1.如果不提供详细分项报价，其报价文件不进入评定，报价得分为0，且不得推荐为中标候选人。</w:t>
      </w:r>
    </w:p>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▲2.报价一经涂改，应在涂改处加盖单位公章或由负责人或授权代表签字或盖章，否则其报价文件不进入评定，报价得分为0，且不得推荐为中标候选人。</w:t>
      </w:r>
    </w:p>
    <w:p>
      <w:pPr>
        <w:pStyle w:val="262"/>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▲3.报价应包括人工费、服务费、税金保险、工程配套费、运输费、安装调试费、培训费以及实施本项目所需的其他一切费用。</w:t>
      </w:r>
    </w:p>
    <w:p>
      <w:pPr>
        <w:pStyle w:val="262"/>
        <w:spacing w:line="360" w:lineRule="auto"/>
        <w:rPr>
          <w:rFonts w:ascii="仿宋_GB2312" w:hAnsi="仿宋_GB2312" w:eastAsia="仿宋_GB2312" w:cs="仿宋_GB2312"/>
          <w:bCs/>
          <w:color w:val="000000" w:themeColor="text1"/>
          <w:sz w:val="24"/>
        </w:rPr>
      </w:pPr>
    </w:p>
    <w:p>
      <w:pPr>
        <w:spacing w:line="360" w:lineRule="auto"/>
        <w:jc w:val="left"/>
        <w:rPr>
          <w:rFonts w:ascii="仿宋_GB2312" w:hAnsi="仿宋_GB2312" w:eastAsia="仿宋_GB2312" w:cs="仿宋_GB2312"/>
          <w:color w:val="000000" w:themeColor="text1"/>
          <w:spacing w:val="20"/>
          <w:sz w:val="24"/>
        </w:rPr>
      </w:pPr>
    </w:p>
    <w:p>
      <w:pPr>
        <w:spacing w:line="360" w:lineRule="auto"/>
        <w:ind w:firstLine="2100" w:firstLineChars="750"/>
        <w:rPr>
          <w:rFonts w:ascii="仿宋_GB2312" w:hAnsi="仿宋_GB2312" w:eastAsia="仿宋_GB2312" w:cs="仿宋_GB2312"/>
          <w:color w:val="000000" w:themeColor="text1"/>
          <w:spacing w:val="20"/>
          <w:sz w:val="24"/>
          <w:u w:val="single"/>
        </w:rPr>
      </w:pPr>
      <w:r>
        <w:rPr>
          <w:rFonts w:hint="eastAsia" w:ascii="仿宋_GB2312" w:hAnsi="仿宋_GB2312" w:eastAsia="仿宋_GB2312" w:cs="仿宋_GB2312"/>
          <w:color w:val="000000" w:themeColor="text1"/>
          <w:spacing w:val="20"/>
          <w:sz w:val="24"/>
        </w:rPr>
        <w:t>负责人（或被委托人）签字或盖章：</w:t>
      </w:r>
    </w:p>
    <w:p>
      <w:pPr>
        <w:spacing w:line="360" w:lineRule="auto"/>
        <w:ind w:firstLine="560" w:firstLineChars="200"/>
        <w:rPr>
          <w:rFonts w:ascii="仿宋_GB2312" w:hAnsi="仿宋_GB2312" w:eastAsia="仿宋_GB2312" w:cs="仿宋_GB2312"/>
          <w:color w:val="000000" w:themeColor="text1"/>
          <w:spacing w:val="20"/>
          <w:sz w:val="24"/>
          <w:u w:val="single"/>
        </w:rPr>
      </w:pPr>
      <w:r>
        <w:rPr>
          <w:rFonts w:hint="eastAsia" w:ascii="仿宋_GB2312" w:hAnsi="仿宋_GB2312" w:eastAsia="仿宋_GB2312" w:cs="仿宋_GB2312"/>
          <w:color w:val="000000" w:themeColor="text1"/>
          <w:spacing w:val="20"/>
          <w:sz w:val="24"/>
        </w:rPr>
        <w:t xml:space="preserve">                           投标人盖章：</w:t>
      </w:r>
    </w:p>
    <w:p>
      <w:pPr>
        <w:pStyle w:val="262"/>
        <w:tabs>
          <w:tab w:val="left" w:pos="1418"/>
        </w:tabs>
        <w:spacing w:line="360" w:lineRule="auto"/>
        <w:ind w:left="1418" w:hanging="567"/>
        <w:jc w:val="center"/>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pacing w:val="20"/>
          <w:sz w:val="24"/>
        </w:rPr>
        <w:t xml:space="preserve">                       日     期：</w:t>
      </w:r>
      <w:r>
        <w:rPr>
          <w:rFonts w:hint="eastAsia" w:ascii="仿宋_GB2312" w:hAnsi="仿宋_GB2312" w:eastAsia="仿宋_GB2312" w:cs="仿宋_GB2312"/>
          <w:color w:val="000000" w:themeColor="text1"/>
          <w:sz w:val="24"/>
          <w:u w:val="single"/>
        </w:rPr>
        <w:t>。</w:t>
      </w:r>
    </w:p>
    <w:p>
      <w:pPr>
        <w:pStyle w:val="5"/>
        <w:spacing w:before="0" w:after="0"/>
        <w:ind w:firstLine="0" w:firstLineChars="0"/>
        <w:jc w:val="right"/>
        <w:rPr>
          <w:rFonts w:hAnsi="仿宋_GB2312" w:cs="仿宋_GB2312"/>
          <w:color w:val="000000" w:themeColor="text1"/>
          <w:sz w:val="28"/>
          <w:szCs w:val="28"/>
        </w:rPr>
        <w:sectPr>
          <w:pgSz w:w="11906" w:h="16838"/>
          <w:pgMar w:top="1440" w:right="1440" w:bottom="1440" w:left="1440" w:header="851" w:footer="851" w:gutter="0"/>
          <w:cols w:space="720" w:num="1"/>
          <w:docGrid w:linePitch="312" w:charSpace="0"/>
        </w:sectPr>
      </w:pPr>
    </w:p>
    <w:p>
      <w:pPr>
        <w:pStyle w:val="5"/>
        <w:spacing w:before="0" w:after="0"/>
        <w:ind w:firstLine="0" w:firstLineChars="0"/>
        <w:jc w:val="left"/>
        <w:rPr>
          <w:rFonts w:hAnsi="仿宋_GB2312" w:cs="仿宋_GB2312"/>
          <w:color w:val="000000" w:themeColor="text1"/>
          <w:sz w:val="24"/>
          <w:szCs w:val="24"/>
        </w:rPr>
      </w:pPr>
      <w:bookmarkStart w:id="306" w:name="_Toc62052472"/>
      <w:r>
        <w:rPr>
          <w:rFonts w:hint="eastAsia" w:hAnsi="仿宋_GB2312" w:cs="仿宋_GB2312"/>
          <w:color w:val="000000" w:themeColor="text1"/>
          <w:sz w:val="24"/>
          <w:szCs w:val="24"/>
        </w:rPr>
        <w:t>3.5     投标分项报价表</w:t>
      </w:r>
      <w:bookmarkEnd w:id="303"/>
      <w:bookmarkEnd w:id="304"/>
      <w:bookmarkEnd w:id="305"/>
      <w:bookmarkEnd w:id="306"/>
    </w:p>
    <w:p>
      <w:pPr>
        <w:pStyle w:val="262"/>
        <w:spacing w:line="440" w:lineRule="exact"/>
        <w:rPr>
          <w:rFonts w:ascii="仿宋_GB2312" w:hAnsi="仿宋_GB2312" w:eastAsia="仿宋_GB2312" w:cs="仿宋_GB2312"/>
          <w:color w:val="000000" w:themeColor="text1"/>
          <w:sz w:val="24"/>
          <w:szCs w:val="21"/>
        </w:rPr>
      </w:pPr>
      <w:bookmarkStart w:id="307" w:name="_Toc493956062"/>
      <w:bookmarkStart w:id="308" w:name="_Toc523398533"/>
      <w:bookmarkStart w:id="309" w:name="_Toc531359076"/>
      <w:bookmarkStart w:id="310" w:name="_Toc47756041"/>
      <w:bookmarkStart w:id="311" w:name="_Toc530551899"/>
      <w:bookmarkStart w:id="312" w:name="_Toc45506740"/>
      <w:bookmarkStart w:id="313" w:name="_Toc15813259"/>
      <w:r>
        <w:rPr>
          <w:rFonts w:hint="eastAsia" w:ascii="仿宋_GB2312" w:hAnsi="仿宋_GB2312" w:eastAsia="仿宋_GB2312" w:cs="仿宋_GB2312"/>
          <w:color w:val="000000" w:themeColor="text1"/>
          <w:sz w:val="24"/>
          <w:szCs w:val="21"/>
        </w:rPr>
        <w:t xml:space="preserve">采购编号：        项目名称：                                                </w:t>
      </w:r>
    </w:p>
    <w:p>
      <w:pPr>
        <w:spacing w:line="360" w:lineRule="auto"/>
        <w:ind w:firstLine="5640" w:firstLineChars="2350"/>
        <w:jc w:val="right"/>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z w:val="24"/>
          <w:szCs w:val="21"/>
        </w:rPr>
        <w:t>报价金额单位：人民币元</w:t>
      </w:r>
    </w:p>
    <w:tbl>
      <w:tblPr>
        <w:tblStyle w:val="47"/>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0"/>
        <w:gridCol w:w="1356"/>
        <w:gridCol w:w="1980"/>
        <w:gridCol w:w="930"/>
        <w:gridCol w:w="990"/>
        <w:gridCol w:w="1005"/>
        <w:gridCol w:w="1185"/>
        <w:gridCol w:w="120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bottom w:val="single" w:color="auto" w:sz="4" w:space="0"/>
              <w:right w:val="single" w:color="000000" w:sz="6" w:space="0"/>
            </w:tcBorders>
            <w:vAlign w:val="center"/>
          </w:tcPr>
          <w:p>
            <w:pPr>
              <w:ind w:left="-84" w:leftChars="-40" w:right="-105" w:rightChars="-50"/>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序号</w:t>
            </w:r>
          </w:p>
        </w:tc>
        <w:tc>
          <w:tcPr>
            <w:tcW w:w="1356" w:type="dxa"/>
            <w:tcBorders>
              <w:left w:val="single" w:color="000000" w:sz="6" w:space="0"/>
              <w:bottom w:val="single" w:color="auto" w:sz="4" w:space="0"/>
              <w:right w:val="single" w:color="000000" w:sz="6" w:space="0"/>
            </w:tcBorders>
            <w:vAlign w:val="center"/>
          </w:tcPr>
          <w:p>
            <w:pPr>
              <w:tabs>
                <w:tab w:val="left" w:pos="420"/>
                <w:tab w:val="center" w:pos="4153"/>
                <w:tab w:val="right" w:pos="8306"/>
              </w:tabs>
              <w:adjustRightInd w:val="0"/>
              <w:jc w:val="center"/>
              <w:rPr>
                <w:rFonts w:ascii="仿宋_GB2312" w:hAnsi="仿宋_GB2312" w:eastAsia="仿宋_GB2312" w:cs="仿宋_GB2312"/>
                <w:caps/>
                <w:color w:val="000000" w:themeColor="text1"/>
                <w:spacing w:val="20"/>
                <w:kern w:val="0"/>
                <w:sz w:val="24"/>
                <w:szCs w:val="20"/>
              </w:rPr>
            </w:pPr>
            <w:r>
              <w:rPr>
                <w:rFonts w:hint="eastAsia" w:ascii="仿宋_GB2312" w:hAnsi="仿宋_GB2312" w:eastAsia="仿宋_GB2312" w:cs="仿宋_GB2312"/>
                <w:caps/>
                <w:color w:val="000000" w:themeColor="text1"/>
                <w:spacing w:val="20"/>
                <w:kern w:val="0"/>
                <w:sz w:val="24"/>
                <w:szCs w:val="20"/>
              </w:rPr>
              <w:t>产品名称</w:t>
            </w:r>
          </w:p>
        </w:tc>
        <w:tc>
          <w:tcPr>
            <w:tcW w:w="1980" w:type="dxa"/>
            <w:tcBorders>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型号规格配置</w:t>
            </w:r>
          </w:p>
          <w:p>
            <w:pPr>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及技术参数</w:t>
            </w:r>
          </w:p>
        </w:tc>
        <w:tc>
          <w:tcPr>
            <w:tcW w:w="930" w:type="dxa"/>
            <w:tcBorders>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单位</w:t>
            </w:r>
          </w:p>
        </w:tc>
        <w:tc>
          <w:tcPr>
            <w:tcW w:w="990" w:type="dxa"/>
            <w:tcBorders>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数量</w:t>
            </w:r>
          </w:p>
        </w:tc>
        <w:tc>
          <w:tcPr>
            <w:tcW w:w="1005" w:type="dxa"/>
            <w:tcBorders>
              <w:left w:val="single" w:color="auto" w:sz="4" w:space="0"/>
              <w:bottom w:val="single" w:color="000000" w:sz="6" w:space="0"/>
            </w:tcBorders>
            <w:vAlign w:val="center"/>
          </w:tcPr>
          <w:p>
            <w:pPr>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单价</w:t>
            </w:r>
          </w:p>
        </w:tc>
        <w:tc>
          <w:tcPr>
            <w:tcW w:w="1185" w:type="dxa"/>
            <w:tcBorders>
              <w:left w:val="single" w:color="auto" w:sz="4" w:space="0"/>
              <w:bottom w:val="single" w:color="000000" w:sz="6" w:space="0"/>
            </w:tcBorders>
            <w:vAlign w:val="center"/>
          </w:tcPr>
          <w:p>
            <w:pPr>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金额</w:t>
            </w:r>
          </w:p>
        </w:tc>
        <w:tc>
          <w:tcPr>
            <w:tcW w:w="1200" w:type="dxa"/>
            <w:tcBorders>
              <w:left w:val="single" w:color="auto" w:sz="4" w:space="0"/>
              <w:bottom w:val="single" w:color="000000" w:sz="6" w:space="0"/>
            </w:tcBorders>
            <w:vAlign w:val="center"/>
          </w:tcPr>
          <w:p>
            <w:pPr>
              <w:jc w:val="center"/>
              <w:rPr>
                <w:rFonts w:ascii="仿宋_GB2312" w:hAnsi="仿宋_GB2312" w:eastAsia="仿宋_GB2312" w:cs="仿宋_GB2312"/>
                <w:caps/>
                <w:color w:val="000000" w:themeColor="text1"/>
                <w:spacing w:val="20"/>
                <w:sz w:val="24"/>
              </w:rPr>
            </w:pPr>
            <w:r>
              <w:rPr>
                <w:rFonts w:hint="eastAsia" w:ascii="仿宋_GB2312" w:hAnsi="仿宋_GB2312" w:eastAsia="仿宋_GB2312" w:cs="仿宋_GB2312"/>
                <w:caps/>
                <w:color w:val="000000" w:themeColor="text1"/>
                <w:spacing w:val="20"/>
                <w:sz w:val="24"/>
              </w:rPr>
              <w:t>品牌</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1</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98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3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9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00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18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200"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2</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98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3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9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00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18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200"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auto" w:sz="4"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3</w:t>
            </w:r>
          </w:p>
        </w:tc>
        <w:tc>
          <w:tcPr>
            <w:tcW w:w="1356" w:type="dxa"/>
            <w:tcBorders>
              <w:top w:val="single" w:color="auto" w:sz="4"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98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3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9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00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18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200"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4</w:t>
            </w:r>
          </w:p>
        </w:tc>
        <w:tc>
          <w:tcPr>
            <w:tcW w:w="135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98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3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9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00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18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200"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5</w:t>
            </w:r>
          </w:p>
        </w:tc>
        <w:tc>
          <w:tcPr>
            <w:tcW w:w="135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98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3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9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00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18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200"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w:t>
            </w:r>
          </w:p>
        </w:tc>
        <w:tc>
          <w:tcPr>
            <w:tcW w:w="1356"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98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30" w:type="dxa"/>
            <w:tcBorders>
              <w:top w:val="single" w:color="000000" w:sz="6" w:space="0"/>
              <w:left w:val="single" w:color="000000" w:sz="6"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990" w:type="dxa"/>
            <w:tcBorders>
              <w:top w:val="single" w:color="000000" w:sz="6" w:space="0"/>
              <w:left w:val="single" w:color="auto" w:sz="4" w:space="0"/>
              <w:bottom w:val="single" w:color="000000" w:sz="6" w:space="0"/>
              <w:right w:val="single" w:color="auto" w:sz="4" w:space="0"/>
            </w:tcBorders>
            <w:vAlign w:val="center"/>
          </w:tcPr>
          <w:p>
            <w:pPr>
              <w:jc w:val="center"/>
              <w:rPr>
                <w:rFonts w:ascii="仿宋_GB2312" w:hAnsi="仿宋_GB2312" w:eastAsia="仿宋_GB2312" w:cs="仿宋_GB2312"/>
                <w:color w:val="000000" w:themeColor="text1"/>
                <w:spacing w:val="20"/>
                <w:sz w:val="24"/>
              </w:rPr>
            </w:pPr>
          </w:p>
        </w:tc>
        <w:tc>
          <w:tcPr>
            <w:tcW w:w="100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185"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200" w:type="dxa"/>
            <w:tcBorders>
              <w:top w:val="single" w:color="000000" w:sz="6" w:space="0"/>
              <w:left w:val="single" w:color="auto" w:sz="4" w:space="0"/>
              <w:bottom w:val="single" w:color="000000" w:sz="6" w:space="0"/>
            </w:tcBorders>
            <w:vAlign w:val="center"/>
          </w:tcPr>
          <w:p>
            <w:pPr>
              <w:jc w:val="center"/>
              <w:rPr>
                <w:rFonts w:ascii="仿宋_GB2312" w:hAnsi="仿宋_GB2312" w:eastAsia="仿宋_GB2312" w:cs="仿宋_GB2312"/>
                <w:color w:val="000000" w:themeColor="text1"/>
                <w:spacing w:val="20"/>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356" w:type="dxa"/>
            <w:gridSpan w:val="8"/>
            <w:tcBorders>
              <w:top w:val="single" w:color="000000" w:sz="6" w:space="0"/>
              <w:bottom w:val="single" w:color="000000" w:sz="6" w:space="0"/>
            </w:tcBorders>
            <w:vAlign w:val="center"/>
          </w:tcPr>
          <w:p>
            <w:pPr>
              <w:jc w:val="left"/>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安装调试费、税收及其它费用</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10" w:type="dxa"/>
            <w:tcBorders>
              <w:top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p>
        </w:tc>
        <w:tc>
          <w:tcPr>
            <w:tcW w:w="1356" w:type="dxa"/>
            <w:tcBorders>
              <w:top w:val="single" w:color="000000" w:sz="6" w:space="0"/>
              <w:left w:val="single" w:color="000000" w:sz="6" w:space="0"/>
              <w:right w:val="single" w:color="000000" w:sz="6" w:space="0"/>
            </w:tcBorders>
            <w:vAlign w:val="center"/>
          </w:tcPr>
          <w:p>
            <w:pPr>
              <w:jc w:val="cente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总报价</w:t>
            </w:r>
          </w:p>
        </w:tc>
        <w:tc>
          <w:tcPr>
            <w:tcW w:w="7290" w:type="dxa"/>
            <w:gridSpan w:val="6"/>
            <w:tcBorders>
              <w:top w:val="single" w:color="000000" w:sz="6" w:space="0"/>
              <w:left w:val="single" w:color="000000" w:sz="6" w:space="0"/>
            </w:tcBorders>
            <w:vAlign w:val="center"/>
          </w:tcPr>
          <w:p>
            <w:pPr>
              <w:rPr>
                <w:rFonts w:ascii="仿宋_GB2312" w:hAnsi="仿宋_GB2312" w:eastAsia="仿宋_GB2312" w:cs="仿宋_GB2312"/>
                <w:color w:val="000000" w:themeColor="text1"/>
                <w:spacing w:val="20"/>
                <w:sz w:val="24"/>
              </w:rPr>
            </w:pPr>
            <w:r>
              <w:rPr>
                <w:rFonts w:hint="eastAsia" w:ascii="仿宋_GB2312" w:hAnsi="仿宋_GB2312" w:eastAsia="仿宋_GB2312" w:cs="仿宋_GB2312"/>
                <w:color w:val="000000" w:themeColor="text1"/>
                <w:spacing w:val="20"/>
                <w:sz w:val="24"/>
              </w:rPr>
              <w:t>大写                （￥      ）</w:t>
            </w:r>
          </w:p>
        </w:tc>
      </w:tr>
    </w:tbl>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注： 1、投标人对产生报价的分项详细列表说明。</w:t>
      </w:r>
    </w:p>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2、“货物”系指投标人根据招标文件规定须向采购人提供的产品，以及产品标配中带有的附件、备品备件、耗材、工具、手册及其它有关技术资料和材料等。</w:t>
      </w:r>
    </w:p>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备品备件系指货物标配的备品备件、附件、耗材等之外，投标人为投标货物易损易消耗产品或部件提供的备用品。</w:t>
      </w:r>
    </w:p>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3、“投标分项报价表”所涉及的表格和内容较多，各投标人没有按要求作出实质性响应是投标人的风险。</w:t>
      </w:r>
    </w:p>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▲4.报价一经涂改，应在涂改处加盖单位公章或由负责人或被委托人签字或盖章，否则其报价文件不进入评定，报价得分为0，且不得推荐为中标候选人。</w:t>
      </w:r>
    </w:p>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▲5.报价应包括人工费、服务费、税金保险费、工程配套费、运输费、安装调试费、培训费以及实施本项目所需的其他一切费用。</w:t>
      </w:r>
    </w:p>
    <w:p>
      <w:pPr>
        <w:pStyle w:val="262"/>
        <w:autoSpaceDE w:val="0"/>
        <w:autoSpaceDN w:val="0"/>
        <w:adjustRightInd w:val="0"/>
        <w:spacing w:line="360" w:lineRule="auto"/>
        <w:ind w:firstLine="240" w:firstLineChars="100"/>
        <w:rPr>
          <w:rFonts w:ascii="仿宋_GB2312" w:hAnsi="仿宋_GB2312" w:eastAsia="仿宋_GB2312" w:cs="仿宋_GB2312"/>
          <w:bCs/>
          <w:color w:val="000000" w:themeColor="text1"/>
          <w:sz w:val="24"/>
        </w:rPr>
      </w:pPr>
      <w:r>
        <w:rPr>
          <w:rFonts w:hint="eastAsia" w:ascii="仿宋_GB2312" w:hAnsi="仿宋_GB2312" w:eastAsia="仿宋_GB2312" w:cs="仿宋_GB2312"/>
          <w:bCs/>
          <w:color w:val="000000" w:themeColor="text1"/>
          <w:sz w:val="24"/>
        </w:rPr>
        <w:t xml:space="preserve">分项报价表内容要求： </w:t>
      </w:r>
    </w:p>
    <w:p>
      <w:pPr>
        <w:ind w:firstLine="1800" w:firstLineChars="750"/>
        <w:rPr>
          <w:rFonts w:ascii="仿宋_GB2312" w:hAnsi="仿宋_GB2312" w:eastAsia="仿宋_GB2312" w:cs="仿宋_GB2312"/>
          <w:bCs/>
          <w:color w:val="000000" w:themeColor="text1"/>
          <w:sz w:val="24"/>
          <w:u w:val="single"/>
        </w:rPr>
      </w:pPr>
      <w:r>
        <w:rPr>
          <w:rFonts w:hint="eastAsia" w:ascii="仿宋_GB2312" w:hAnsi="仿宋_GB2312" w:eastAsia="仿宋_GB2312" w:cs="仿宋_GB2312"/>
          <w:bCs/>
          <w:color w:val="000000" w:themeColor="text1"/>
          <w:sz w:val="24"/>
        </w:rPr>
        <w:t xml:space="preserve">负责人（或被委托人）签字或盖章： </w:t>
      </w:r>
    </w:p>
    <w:p>
      <w:pPr>
        <w:ind w:firstLine="480" w:firstLineChars="200"/>
        <w:rPr>
          <w:rFonts w:ascii="仿宋_GB2312" w:hAnsi="仿宋_GB2312" w:eastAsia="仿宋_GB2312" w:cs="仿宋_GB2312"/>
          <w:bCs/>
          <w:color w:val="000000" w:themeColor="text1"/>
          <w:sz w:val="24"/>
        </w:rPr>
      </w:pPr>
    </w:p>
    <w:p>
      <w:pPr>
        <w:ind w:firstLine="480" w:firstLineChars="200"/>
        <w:rPr>
          <w:rFonts w:ascii="仿宋_GB2312" w:hAnsi="仿宋_GB2312" w:eastAsia="仿宋_GB2312" w:cs="仿宋_GB2312"/>
          <w:bCs/>
          <w:color w:val="000000" w:themeColor="text1"/>
          <w:sz w:val="24"/>
          <w:u w:val="single"/>
        </w:rPr>
      </w:pPr>
      <w:r>
        <w:rPr>
          <w:rFonts w:hint="eastAsia" w:ascii="仿宋_GB2312" w:hAnsi="仿宋_GB2312" w:eastAsia="仿宋_GB2312" w:cs="仿宋_GB2312"/>
          <w:bCs/>
          <w:color w:val="000000" w:themeColor="text1"/>
          <w:sz w:val="24"/>
        </w:rPr>
        <w:t xml:space="preserve">                                投标人盖章： </w:t>
      </w:r>
    </w:p>
    <w:p>
      <w:pPr>
        <w:ind w:right="560" w:firstLine="4080" w:firstLineChars="1700"/>
        <w:rPr>
          <w:rFonts w:ascii="仿宋_GB2312" w:hAnsi="仿宋_GB2312" w:eastAsia="仿宋_GB2312" w:cs="仿宋_GB2312"/>
          <w:bCs/>
          <w:color w:val="000000" w:themeColor="text1"/>
          <w:sz w:val="24"/>
        </w:rPr>
      </w:pPr>
    </w:p>
    <w:p>
      <w:pPr>
        <w:ind w:right="560" w:firstLine="4080" w:firstLineChars="1700"/>
        <w:rPr>
          <w:rFonts w:ascii="仿宋_GB2312" w:hAnsi="仿宋_GB2312" w:eastAsia="仿宋_GB2312" w:cs="仿宋_GB2312"/>
          <w:bCs/>
          <w:color w:val="000000" w:themeColor="text1"/>
          <w:sz w:val="24"/>
          <w:u w:val="single"/>
        </w:rPr>
      </w:pPr>
      <w:r>
        <w:rPr>
          <w:rFonts w:hint="eastAsia" w:ascii="仿宋_GB2312" w:hAnsi="仿宋_GB2312" w:eastAsia="仿宋_GB2312" w:cs="仿宋_GB2312"/>
          <w:bCs/>
          <w:color w:val="000000" w:themeColor="text1"/>
          <w:sz w:val="24"/>
        </w:rPr>
        <w:t xml:space="preserve">  日     期： </w:t>
      </w:r>
    </w:p>
    <w:p>
      <w:pPr>
        <w:pStyle w:val="216"/>
        <w:wordWrap w:val="0"/>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u w:val="single"/>
        </w:rPr>
        <w:t>。</w:t>
      </w:r>
    </w:p>
    <w:p>
      <w:pPr>
        <w:pStyle w:val="5"/>
        <w:spacing w:before="0" w:after="0"/>
        <w:ind w:firstLine="0" w:firstLineChars="0"/>
        <w:jc w:val="right"/>
        <w:rPr>
          <w:rFonts w:hAnsi="仿宋_GB2312" w:cs="仿宋_GB2312"/>
          <w:color w:val="000000" w:themeColor="text1"/>
          <w:sz w:val="21"/>
          <w:szCs w:val="21"/>
        </w:rPr>
        <w:sectPr>
          <w:pgSz w:w="11906" w:h="16838"/>
          <w:pgMar w:top="1440" w:right="1440" w:bottom="1440" w:left="1440" w:header="851" w:footer="851" w:gutter="0"/>
          <w:cols w:space="720" w:num="1"/>
          <w:docGrid w:linePitch="312" w:charSpace="0"/>
        </w:sectPr>
      </w:pPr>
    </w:p>
    <w:bookmarkEnd w:id="307"/>
    <w:bookmarkEnd w:id="308"/>
    <w:bookmarkEnd w:id="309"/>
    <w:p>
      <w:pPr>
        <w:pStyle w:val="5"/>
        <w:spacing w:before="0" w:after="0"/>
        <w:ind w:firstLine="0" w:firstLineChars="0"/>
        <w:jc w:val="left"/>
        <w:rPr>
          <w:rFonts w:hAnsi="仿宋_GB2312" w:cs="仿宋_GB2312"/>
          <w:color w:val="000000" w:themeColor="text1"/>
          <w:sz w:val="24"/>
          <w:szCs w:val="24"/>
        </w:rPr>
      </w:pPr>
      <w:bookmarkStart w:id="314" w:name="_Toc62052473"/>
      <w:r>
        <w:rPr>
          <w:rFonts w:hint="eastAsia" w:hAnsi="仿宋_GB2312" w:cs="仿宋_GB2312"/>
          <w:color w:val="000000" w:themeColor="text1"/>
          <w:sz w:val="24"/>
          <w:szCs w:val="24"/>
        </w:rPr>
        <w:t>3.6     投标人类型声明函格式</w:t>
      </w:r>
      <w:bookmarkEnd w:id="314"/>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投标人类型声明函</w:t>
      </w:r>
    </w:p>
    <w:p>
      <w:pPr>
        <w:widowControl/>
        <w:spacing w:line="400" w:lineRule="exact"/>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本企业（单位）郑重声明，下列事项（按照实际情况勾选或填空）：</w:t>
      </w:r>
    </w:p>
    <w:p>
      <w:pPr>
        <w:widowControl/>
        <w:spacing w:line="400" w:lineRule="exact"/>
        <w:jc w:val="left"/>
        <w:rPr>
          <w:rFonts w:ascii="仿宋_GB2312" w:hAnsi="仿宋_GB2312" w:eastAsia="仿宋_GB2312" w:cs="仿宋_GB2312"/>
          <w:b/>
          <w:color w:val="000000" w:themeColor="text1"/>
          <w:kern w:val="0"/>
          <w:sz w:val="24"/>
          <w:szCs w:val="24"/>
        </w:rPr>
      </w:pPr>
      <w:r>
        <w:rPr>
          <w:rFonts w:hint="eastAsia" w:ascii="仿宋_GB2312" w:hAnsi="仿宋_GB2312" w:eastAsia="仿宋_GB2312" w:cs="仿宋_GB2312"/>
          <w:b/>
          <w:color w:val="000000" w:themeColor="text1"/>
          <w:kern w:val="0"/>
          <w:sz w:val="24"/>
          <w:szCs w:val="24"/>
        </w:rPr>
        <w:sym w:font="Wingdings 2" w:char="F03F"/>
      </w:r>
      <w:r>
        <w:rPr>
          <w:rFonts w:hint="eastAsia" w:ascii="仿宋_GB2312" w:hAnsi="仿宋_GB2312" w:eastAsia="仿宋_GB2312" w:cs="仿宋_GB2312"/>
          <w:b/>
          <w:color w:val="000000" w:themeColor="text1"/>
          <w:kern w:val="0"/>
          <w:sz w:val="24"/>
          <w:szCs w:val="24"/>
        </w:rPr>
        <w:t>1、本企业（单位）为直接投标人，提供本公司（单位）制造的货物。</w:t>
      </w:r>
    </w:p>
    <w:p>
      <w:pPr>
        <w:widowControl/>
        <w:spacing w:line="400" w:lineRule="exact"/>
        <w:ind w:firstLine="480"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sym w:font="Wingdings 2" w:char="F03F"/>
      </w:r>
      <w:r>
        <w:rPr>
          <w:rFonts w:hint="eastAsia" w:ascii="仿宋_GB2312" w:hAnsi="仿宋_GB2312" w:eastAsia="仿宋_GB2312" w:cs="仿宋_GB2312"/>
          <w:color w:val="000000" w:themeColor="text1"/>
          <w:kern w:val="0"/>
          <w:sz w:val="24"/>
          <w:szCs w:val="24"/>
        </w:rPr>
        <w:fldChar w:fldCharType="begin"/>
      </w:r>
      <w:r>
        <w:rPr>
          <w:rFonts w:hint="eastAsia" w:ascii="仿宋_GB2312" w:hAnsi="仿宋_GB2312" w:eastAsia="仿宋_GB2312" w:cs="仿宋_GB2312"/>
          <w:color w:val="000000" w:themeColor="text1"/>
          <w:kern w:val="0"/>
          <w:sz w:val="24"/>
          <w:szCs w:val="24"/>
        </w:rPr>
        <w:instrText xml:space="preserve"> = 1 \* GB2 </w:instrText>
      </w:r>
      <w:r>
        <w:rPr>
          <w:rFonts w:hint="eastAsia" w:ascii="仿宋_GB2312" w:hAnsi="仿宋_GB2312" w:eastAsia="仿宋_GB2312" w:cs="仿宋_GB2312"/>
          <w:color w:val="000000" w:themeColor="text1"/>
          <w:kern w:val="0"/>
          <w:sz w:val="24"/>
          <w:szCs w:val="24"/>
        </w:rPr>
        <w:fldChar w:fldCharType="separate"/>
      </w:r>
      <w:r>
        <w:rPr>
          <w:rFonts w:hint="eastAsia" w:ascii="仿宋_GB2312" w:hAnsi="仿宋_GB2312" w:eastAsia="仿宋_GB2312" w:cs="仿宋_GB2312"/>
          <w:color w:val="000000" w:themeColor="text1"/>
          <w:kern w:val="0"/>
          <w:sz w:val="24"/>
          <w:szCs w:val="24"/>
        </w:rPr>
        <w:t>⑴</w:t>
      </w:r>
      <w:r>
        <w:rPr>
          <w:rFonts w:hint="eastAsia" w:ascii="仿宋_GB2312" w:hAnsi="仿宋_GB2312" w:eastAsia="仿宋_GB2312" w:cs="仿宋_GB2312"/>
          <w:color w:val="000000" w:themeColor="text1"/>
          <w:kern w:val="0"/>
          <w:sz w:val="24"/>
          <w:szCs w:val="24"/>
        </w:rPr>
        <w:fldChar w:fldCharType="end"/>
      </w:r>
      <w:r>
        <w:rPr>
          <w:rFonts w:hint="eastAsia" w:ascii="仿宋_GB2312" w:hAnsi="仿宋_GB2312" w:eastAsia="仿宋_GB2312" w:cs="仿宋_GB2312"/>
          <w:color w:val="000000" w:themeColor="text1"/>
          <w:kern w:val="0"/>
          <w:sz w:val="24"/>
          <w:szCs w:val="24"/>
        </w:rPr>
        <w:t>根据《关于印发中小企业划型标准规定的通知》（工信部联企业〔2011〕300号）规定的划分标准，本企业为（请填写：小型、微型）企业。</w:t>
      </w:r>
    </w:p>
    <w:p>
      <w:pPr>
        <w:widowControl/>
        <w:spacing w:line="400" w:lineRule="exact"/>
        <w:ind w:firstLine="480"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sym w:font="Wingdings 2" w:char="F03F"/>
      </w:r>
      <w:r>
        <w:rPr>
          <w:rFonts w:hint="eastAsia" w:ascii="仿宋_GB2312" w:hAnsi="仿宋_GB2312" w:eastAsia="仿宋_GB2312" w:cs="仿宋_GB2312"/>
          <w:color w:val="000000" w:themeColor="text1"/>
          <w:kern w:val="0"/>
          <w:sz w:val="24"/>
          <w:szCs w:val="24"/>
        </w:rPr>
        <w:fldChar w:fldCharType="begin"/>
      </w:r>
      <w:r>
        <w:rPr>
          <w:rFonts w:hint="eastAsia" w:ascii="仿宋_GB2312" w:hAnsi="仿宋_GB2312" w:eastAsia="仿宋_GB2312" w:cs="仿宋_GB2312"/>
          <w:color w:val="000000" w:themeColor="text1"/>
          <w:kern w:val="0"/>
          <w:sz w:val="24"/>
          <w:szCs w:val="24"/>
        </w:rPr>
        <w:instrText xml:space="preserve"> = 2 \* GB2 </w:instrText>
      </w:r>
      <w:r>
        <w:rPr>
          <w:rFonts w:hint="eastAsia" w:ascii="仿宋_GB2312" w:hAnsi="仿宋_GB2312" w:eastAsia="仿宋_GB2312" w:cs="仿宋_GB2312"/>
          <w:color w:val="000000" w:themeColor="text1"/>
          <w:kern w:val="0"/>
          <w:sz w:val="24"/>
          <w:szCs w:val="24"/>
        </w:rPr>
        <w:fldChar w:fldCharType="separate"/>
      </w:r>
      <w:r>
        <w:rPr>
          <w:rFonts w:hint="eastAsia" w:ascii="仿宋_GB2312" w:hAnsi="仿宋_GB2312" w:eastAsia="仿宋_GB2312" w:cs="仿宋_GB2312"/>
          <w:color w:val="000000" w:themeColor="text1"/>
          <w:kern w:val="0"/>
          <w:sz w:val="24"/>
          <w:szCs w:val="24"/>
        </w:rPr>
        <w:t>⑵</w:t>
      </w:r>
      <w:r>
        <w:rPr>
          <w:rFonts w:hint="eastAsia" w:ascii="仿宋_GB2312" w:hAnsi="仿宋_GB2312" w:eastAsia="仿宋_GB2312" w:cs="仿宋_GB2312"/>
          <w:color w:val="000000" w:themeColor="text1"/>
          <w:kern w:val="0"/>
          <w:sz w:val="24"/>
          <w:szCs w:val="24"/>
        </w:rPr>
        <w:fldChar w:fldCharType="end"/>
      </w:r>
      <w:r>
        <w:rPr>
          <w:rFonts w:hint="eastAsia" w:ascii="仿宋_GB2312" w:hAnsi="仿宋_GB2312" w:eastAsia="仿宋_GB2312" w:cs="仿宋_GB2312"/>
          <w:color w:val="000000" w:themeColor="text1"/>
          <w:kern w:val="0"/>
          <w:sz w:val="24"/>
          <w:szCs w:val="24"/>
        </w:rPr>
        <w:t>根据《关于政府采购支持监狱企业发展有关问题的通知》（财库〔2017〕141号），本企业是监狱企业。</w:t>
      </w:r>
    </w:p>
    <w:p>
      <w:pPr>
        <w:widowControl/>
        <w:spacing w:line="400" w:lineRule="exact"/>
        <w:ind w:firstLine="480"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sym w:font="Wingdings 2" w:char="F03F"/>
      </w:r>
      <w:r>
        <w:rPr>
          <w:rFonts w:hint="eastAsia" w:ascii="仿宋_GB2312" w:hAnsi="仿宋_GB2312" w:eastAsia="仿宋_GB2312" w:cs="仿宋_GB2312"/>
          <w:color w:val="000000" w:themeColor="text1"/>
          <w:kern w:val="0"/>
          <w:sz w:val="24"/>
          <w:szCs w:val="24"/>
        </w:rPr>
        <w:fldChar w:fldCharType="begin"/>
      </w:r>
      <w:r>
        <w:rPr>
          <w:rFonts w:hint="eastAsia" w:ascii="仿宋_GB2312" w:hAnsi="仿宋_GB2312" w:eastAsia="仿宋_GB2312" w:cs="仿宋_GB2312"/>
          <w:color w:val="000000" w:themeColor="text1"/>
          <w:kern w:val="0"/>
          <w:sz w:val="24"/>
          <w:szCs w:val="24"/>
        </w:rPr>
        <w:instrText xml:space="preserve"> = 3 \* GB2 </w:instrText>
      </w:r>
      <w:r>
        <w:rPr>
          <w:rFonts w:hint="eastAsia" w:ascii="仿宋_GB2312" w:hAnsi="仿宋_GB2312" w:eastAsia="仿宋_GB2312" w:cs="仿宋_GB2312"/>
          <w:color w:val="000000" w:themeColor="text1"/>
          <w:kern w:val="0"/>
          <w:sz w:val="24"/>
          <w:szCs w:val="24"/>
        </w:rPr>
        <w:fldChar w:fldCharType="separate"/>
      </w:r>
      <w:r>
        <w:rPr>
          <w:rFonts w:hint="eastAsia" w:ascii="仿宋_GB2312" w:hAnsi="仿宋_GB2312" w:eastAsia="仿宋_GB2312" w:cs="仿宋_GB2312"/>
          <w:color w:val="000000" w:themeColor="text1"/>
          <w:kern w:val="0"/>
          <w:sz w:val="24"/>
          <w:szCs w:val="24"/>
        </w:rPr>
        <w:t>⑶</w:t>
      </w:r>
      <w:r>
        <w:rPr>
          <w:rFonts w:hint="eastAsia" w:ascii="仿宋_GB2312" w:hAnsi="仿宋_GB2312" w:eastAsia="仿宋_GB2312" w:cs="仿宋_GB2312"/>
          <w:color w:val="000000" w:themeColor="text1"/>
          <w:kern w:val="0"/>
          <w:sz w:val="24"/>
          <w:szCs w:val="24"/>
        </w:rPr>
        <w:fldChar w:fldCharType="end"/>
      </w:r>
      <w:r>
        <w:rPr>
          <w:rFonts w:hint="eastAsia" w:ascii="仿宋_GB2312" w:hAnsi="仿宋_GB2312" w:eastAsia="仿宋_GB2312" w:cs="仿宋_GB2312"/>
          <w:color w:val="000000" w:themeColor="text1"/>
          <w:kern w:val="0"/>
          <w:sz w:val="24"/>
          <w:szCs w:val="24"/>
        </w:rPr>
        <w:t>根据《关于促进残疾人就业政府采购政策的通知》（财库〔2017〕141号）。本企业是残疾人福利性单位。</w:t>
      </w:r>
    </w:p>
    <w:p>
      <w:pPr>
        <w:widowControl/>
        <w:spacing w:line="400" w:lineRule="exact"/>
        <w:ind w:firstLine="482" w:firstLineChars="200"/>
        <w:jc w:val="left"/>
        <w:rPr>
          <w:rFonts w:ascii="仿宋_GB2312" w:hAnsi="仿宋_GB2312" w:eastAsia="仿宋_GB2312" w:cs="仿宋_GB2312"/>
          <w:b/>
          <w:color w:val="000000" w:themeColor="text1"/>
          <w:kern w:val="0"/>
          <w:sz w:val="24"/>
          <w:szCs w:val="24"/>
        </w:rPr>
      </w:pPr>
      <w:r>
        <w:rPr>
          <w:rFonts w:hint="eastAsia" w:ascii="仿宋_GB2312" w:hAnsi="仿宋_GB2312" w:eastAsia="仿宋_GB2312" w:cs="仿宋_GB2312"/>
          <w:b/>
          <w:color w:val="000000" w:themeColor="text1"/>
          <w:kern w:val="0"/>
          <w:sz w:val="24"/>
          <w:szCs w:val="24"/>
        </w:rPr>
        <w:sym w:font="Wingdings 2" w:char="F03F"/>
      </w:r>
      <w:r>
        <w:rPr>
          <w:rFonts w:hint="eastAsia" w:ascii="仿宋_GB2312" w:hAnsi="仿宋_GB2312" w:eastAsia="仿宋_GB2312" w:cs="仿宋_GB2312"/>
          <w:b/>
          <w:color w:val="000000" w:themeColor="text1"/>
          <w:kern w:val="0"/>
          <w:sz w:val="24"/>
          <w:szCs w:val="24"/>
        </w:rPr>
        <w:t>2、本企业（单位）为代理商，本企业为（请填写：小型、微型、监狱、残疾人福利性）企业。</w:t>
      </w:r>
    </w:p>
    <w:p>
      <w:pPr>
        <w:widowControl/>
        <w:spacing w:line="400" w:lineRule="exact"/>
        <w:ind w:firstLine="480"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sym w:font="Wingdings 2" w:char="F03F"/>
      </w:r>
      <w:r>
        <w:rPr>
          <w:rFonts w:hint="eastAsia" w:ascii="仿宋_GB2312" w:hAnsi="仿宋_GB2312" w:eastAsia="仿宋_GB2312" w:cs="仿宋_GB2312"/>
          <w:color w:val="000000" w:themeColor="text1"/>
          <w:kern w:val="0"/>
          <w:sz w:val="24"/>
          <w:szCs w:val="24"/>
        </w:rPr>
        <w:fldChar w:fldCharType="begin"/>
      </w:r>
      <w:r>
        <w:rPr>
          <w:rFonts w:hint="eastAsia" w:ascii="仿宋_GB2312" w:hAnsi="仿宋_GB2312" w:eastAsia="仿宋_GB2312" w:cs="仿宋_GB2312"/>
          <w:color w:val="000000" w:themeColor="text1"/>
          <w:kern w:val="0"/>
          <w:sz w:val="24"/>
          <w:szCs w:val="24"/>
        </w:rPr>
        <w:instrText xml:space="preserve"> = 1 \* GB2 </w:instrText>
      </w:r>
      <w:r>
        <w:rPr>
          <w:rFonts w:hint="eastAsia" w:ascii="仿宋_GB2312" w:hAnsi="仿宋_GB2312" w:eastAsia="仿宋_GB2312" w:cs="仿宋_GB2312"/>
          <w:color w:val="000000" w:themeColor="text1"/>
          <w:kern w:val="0"/>
          <w:sz w:val="24"/>
          <w:szCs w:val="24"/>
        </w:rPr>
        <w:fldChar w:fldCharType="separate"/>
      </w:r>
      <w:r>
        <w:rPr>
          <w:rFonts w:hint="eastAsia" w:ascii="仿宋_GB2312" w:hAnsi="仿宋_GB2312" w:eastAsia="仿宋_GB2312" w:cs="仿宋_GB2312"/>
          <w:color w:val="000000" w:themeColor="text1"/>
          <w:kern w:val="0"/>
          <w:sz w:val="24"/>
          <w:szCs w:val="24"/>
        </w:rPr>
        <w:t>⑴</w:t>
      </w:r>
      <w:r>
        <w:rPr>
          <w:rFonts w:hint="eastAsia" w:ascii="仿宋_GB2312" w:hAnsi="仿宋_GB2312" w:eastAsia="仿宋_GB2312" w:cs="仿宋_GB2312"/>
          <w:color w:val="000000" w:themeColor="text1"/>
          <w:kern w:val="0"/>
          <w:sz w:val="24"/>
          <w:szCs w:val="24"/>
        </w:rPr>
        <w:fldChar w:fldCharType="end"/>
      </w:r>
      <w:r>
        <w:rPr>
          <w:rFonts w:hint="eastAsia" w:ascii="仿宋_GB2312" w:hAnsi="仿宋_GB2312" w:eastAsia="仿宋_GB2312" w:cs="仿宋_GB2312"/>
          <w:color w:val="000000" w:themeColor="text1"/>
          <w:kern w:val="0"/>
          <w:sz w:val="24"/>
          <w:szCs w:val="24"/>
        </w:rPr>
        <w:t>提供其他</w:t>
      </w:r>
      <w:r>
        <w:rPr>
          <w:rFonts w:hint="eastAsia" w:ascii="仿宋_GB2312" w:hAnsi="仿宋_GB2312" w:eastAsia="仿宋_GB2312" w:cs="仿宋_GB2312"/>
          <w:color w:val="000000" w:themeColor="text1"/>
          <w:kern w:val="0"/>
          <w:sz w:val="24"/>
          <w:szCs w:val="24"/>
          <w:u w:val="single"/>
        </w:rPr>
        <w:t>小型、微型企业</w:t>
      </w:r>
      <w:r>
        <w:rPr>
          <w:rFonts w:hint="eastAsia" w:ascii="仿宋_GB2312" w:hAnsi="仿宋_GB2312" w:eastAsia="仿宋_GB2312" w:cs="仿宋_GB2312"/>
          <w:color w:val="000000" w:themeColor="text1"/>
          <w:kern w:val="0"/>
          <w:sz w:val="24"/>
          <w:szCs w:val="24"/>
        </w:rPr>
        <w:t>制造的货物。</w:t>
      </w:r>
    </w:p>
    <w:p>
      <w:pPr>
        <w:widowControl/>
        <w:spacing w:line="400" w:lineRule="exact"/>
        <w:ind w:firstLine="480"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sym w:font="Wingdings 2" w:char="F03F"/>
      </w:r>
      <w:r>
        <w:rPr>
          <w:rFonts w:hint="eastAsia" w:ascii="仿宋_GB2312" w:hAnsi="仿宋_GB2312" w:eastAsia="仿宋_GB2312" w:cs="仿宋_GB2312"/>
          <w:color w:val="000000" w:themeColor="text1"/>
          <w:kern w:val="0"/>
          <w:sz w:val="24"/>
          <w:szCs w:val="24"/>
        </w:rPr>
        <w:fldChar w:fldCharType="begin"/>
      </w:r>
      <w:r>
        <w:rPr>
          <w:rFonts w:hint="eastAsia" w:ascii="仿宋_GB2312" w:hAnsi="仿宋_GB2312" w:eastAsia="仿宋_GB2312" w:cs="仿宋_GB2312"/>
          <w:color w:val="000000" w:themeColor="text1"/>
          <w:kern w:val="0"/>
          <w:sz w:val="24"/>
          <w:szCs w:val="24"/>
        </w:rPr>
        <w:instrText xml:space="preserve"> = 2 \* GB2 </w:instrText>
      </w:r>
      <w:r>
        <w:rPr>
          <w:rFonts w:hint="eastAsia" w:ascii="仿宋_GB2312" w:hAnsi="仿宋_GB2312" w:eastAsia="仿宋_GB2312" w:cs="仿宋_GB2312"/>
          <w:color w:val="000000" w:themeColor="text1"/>
          <w:kern w:val="0"/>
          <w:sz w:val="24"/>
          <w:szCs w:val="24"/>
        </w:rPr>
        <w:fldChar w:fldCharType="separate"/>
      </w:r>
      <w:r>
        <w:rPr>
          <w:rFonts w:hint="eastAsia" w:ascii="仿宋_GB2312" w:hAnsi="仿宋_GB2312" w:eastAsia="仿宋_GB2312" w:cs="仿宋_GB2312"/>
          <w:color w:val="000000" w:themeColor="text1"/>
          <w:kern w:val="0"/>
          <w:sz w:val="24"/>
          <w:szCs w:val="24"/>
        </w:rPr>
        <w:t>⑵</w:t>
      </w:r>
      <w:r>
        <w:rPr>
          <w:rFonts w:hint="eastAsia" w:ascii="仿宋_GB2312" w:hAnsi="仿宋_GB2312" w:eastAsia="仿宋_GB2312" w:cs="仿宋_GB2312"/>
          <w:color w:val="000000" w:themeColor="text1"/>
          <w:kern w:val="0"/>
          <w:sz w:val="24"/>
          <w:szCs w:val="24"/>
        </w:rPr>
        <w:fldChar w:fldCharType="end"/>
      </w:r>
      <w:r>
        <w:rPr>
          <w:rFonts w:hint="eastAsia" w:ascii="仿宋_GB2312" w:hAnsi="仿宋_GB2312" w:eastAsia="仿宋_GB2312" w:cs="仿宋_GB2312"/>
          <w:color w:val="000000" w:themeColor="text1"/>
          <w:kern w:val="0"/>
          <w:sz w:val="24"/>
          <w:szCs w:val="24"/>
        </w:rPr>
        <w:t>提供其他</w:t>
      </w:r>
      <w:r>
        <w:rPr>
          <w:rFonts w:hint="eastAsia" w:ascii="仿宋_GB2312" w:hAnsi="仿宋_GB2312" w:eastAsia="仿宋_GB2312" w:cs="仿宋_GB2312"/>
          <w:color w:val="000000" w:themeColor="text1"/>
          <w:kern w:val="0"/>
          <w:sz w:val="24"/>
          <w:szCs w:val="24"/>
          <w:u w:val="single"/>
        </w:rPr>
        <w:t>监狱企业</w:t>
      </w:r>
      <w:r>
        <w:rPr>
          <w:rFonts w:hint="eastAsia" w:ascii="仿宋_GB2312" w:hAnsi="仿宋_GB2312" w:eastAsia="仿宋_GB2312" w:cs="仿宋_GB2312"/>
          <w:color w:val="000000" w:themeColor="text1"/>
          <w:kern w:val="0"/>
          <w:sz w:val="24"/>
          <w:szCs w:val="24"/>
        </w:rPr>
        <w:t>制造的货物。</w:t>
      </w:r>
    </w:p>
    <w:p>
      <w:pPr>
        <w:widowControl/>
        <w:spacing w:line="400" w:lineRule="exact"/>
        <w:ind w:firstLine="480" w:firstLineChars="2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sym w:font="Wingdings 2" w:char="F03F"/>
      </w:r>
      <w:r>
        <w:rPr>
          <w:rFonts w:hint="eastAsia" w:ascii="仿宋_GB2312" w:hAnsi="仿宋_GB2312" w:eastAsia="仿宋_GB2312" w:cs="仿宋_GB2312"/>
          <w:color w:val="000000" w:themeColor="text1"/>
          <w:kern w:val="0"/>
          <w:sz w:val="24"/>
          <w:szCs w:val="24"/>
        </w:rPr>
        <w:fldChar w:fldCharType="begin"/>
      </w:r>
      <w:r>
        <w:rPr>
          <w:rFonts w:hint="eastAsia" w:ascii="仿宋_GB2312" w:hAnsi="仿宋_GB2312" w:eastAsia="仿宋_GB2312" w:cs="仿宋_GB2312"/>
          <w:color w:val="000000" w:themeColor="text1"/>
          <w:kern w:val="0"/>
          <w:sz w:val="24"/>
          <w:szCs w:val="24"/>
        </w:rPr>
        <w:instrText xml:space="preserve"> = 3 \* GB2 </w:instrText>
      </w:r>
      <w:r>
        <w:rPr>
          <w:rFonts w:hint="eastAsia" w:ascii="仿宋_GB2312" w:hAnsi="仿宋_GB2312" w:eastAsia="仿宋_GB2312" w:cs="仿宋_GB2312"/>
          <w:color w:val="000000" w:themeColor="text1"/>
          <w:kern w:val="0"/>
          <w:sz w:val="24"/>
          <w:szCs w:val="24"/>
        </w:rPr>
        <w:fldChar w:fldCharType="separate"/>
      </w:r>
      <w:r>
        <w:rPr>
          <w:rFonts w:hint="eastAsia" w:ascii="仿宋_GB2312" w:hAnsi="仿宋_GB2312" w:eastAsia="仿宋_GB2312" w:cs="仿宋_GB2312"/>
          <w:color w:val="000000" w:themeColor="text1"/>
          <w:kern w:val="0"/>
          <w:sz w:val="24"/>
          <w:szCs w:val="24"/>
        </w:rPr>
        <w:t>⑶</w:t>
      </w:r>
      <w:r>
        <w:rPr>
          <w:rFonts w:hint="eastAsia" w:ascii="仿宋_GB2312" w:hAnsi="仿宋_GB2312" w:eastAsia="仿宋_GB2312" w:cs="仿宋_GB2312"/>
          <w:color w:val="000000" w:themeColor="text1"/>
          <w:kern w:val="0"/>
          <w:sz w:val="24"/>
          <w:szCs w:val="24"/>
        </w:rPr>
        <w:fldChar w:fldCharType="end"/>
      </w:r>
      <w:r>
        <w:rPr>
          <w:rFonts w:hint="eastAsia" w:ascii="仿宋_GB2312" w:hAnsi="仿宋_GB2312" w:eastAsia="仿宋_GB2312" w:cs="仿宋_GB2312"/>
          <w:color w:val="000000" w:themeColor="text1"/>
          <w:kern w:val="0"/>
          <w:sz w:val="24"/>
          <w:szCs w:val="24"/>
        </w:rPr>
        <w:t>提供其他</w:t>
      </w:r>
      <w:r>
        <w:rPr>
          <w:rFonts w:hint="eastAsia" w:ascii="仿宋_GB2312" w:hAnsi="仿宋_GB2312" w:eastAsia="仿宋_GB2312" w:cs="仿宋_GB2312"/>
          <w:color w:val="000000" w:themeColor="text1"/>
          <w:kern w:val="0"/>
          <w:sz w:val="24"/>
          <w:szCs w:val="24"/>
          <w:u w:val="single"/>
        </w:rPr>
        <w:t>残疾人福利性企业</w:t>
      </w:r>
      <w:r>
        <w:rPr>
          <w:rFonts w:hint="eastAsia" w:ascii="仿宋_GB2312" w:hAnsi="仿宋_GB2312" w:eastAsia="仿宋_GB2312" w:cs="仿宋_GB2312"/>
          <w:color w:val="000000" w:themeColor="text1"/>
          <w:kern w:val="0"/>
          <w:sz w:val="24"/>
          <w:szCs w:val="24"/>
        </w:rPr>
        <w:t>制造的货物。</w:t>
      </w:r>
    </w:p>
    <w:p>
      <w:pPr>
        <w:widowControl/>
        <w:spacing w:line="400" w:lineRule="exact"/>
        <w:ind w:firstLine="420"/>
        <w:jc w:val="left"/>
        <w:rPr>
          <w:rFonts w:ascii="仿宋_GB2312" w:hAnsi="仿宋_GB2312" w:eastAsia="仿宋_GB2312" w:cs="仿宋_GB2312"/>
          <w:b/>
          <w:color w:val="000000" w:themeColor="text1"/>
          <w:kern w:val="0"/>
          <w:sz w:val="24"/>
          <w:szCs w:val="24"/>
        </w:rPr>
      </w:pPr>
      <w:r>
        <w:rPr>
          <w:rFonts w:hint="eastAsia" w:ascii="仿宋_GB2312" w:hAnsi="仿宋_GB2312" w:eastAsia="仿宋_GB2312" w:cs="仿宋_GB2312"/>
          <w:b/>
          <w:color w:val="000000" w:themeColor="text1"/>
          <w:kern w:val="0"/>
          <w:sz w:val="24"/>
          <w:szCs w:val="24"/>
        </w:rPr>
        <w:t>3、</w:t>
      </w:r>
      <w:r>
        <w:rPr>
          <w:rFonts w:hint="eastAsia" w:ascii="仿宋_GB2312" w:hAnsi="仿宋_GB2312" w:eastAsia="仿宋_GB2312" w:cs="仿宋_GB2312"/>
          <w:b/>
          <w:color w:val="000000" w:themeColor="text1"/>
          <w:kern w:val="0"/>
          <w:sz w:val="24"/>
          <w:szCs w:val="24"/>
        </w:rPr>
        <w:sym w:font="Wingdings 2" w:char="F03F"/>
      </w:r>
      <w:r>
        <w:rPr>
          <w:rFonts w:hint="eastAsia" w:ascii="仿宋_GB2312" w:hAnsi="仿宋_GB2312" w:eastAsia="仿宋_GB2312" w:cs="仿宋_GB2312"/>
          <w:b/>
          <w:color w:val="000000" w:themeColor="text1"/>
          <w:kern w:val="0"/>
          <w:sz w:val="24"/>
          <w:szCs w:val="24"/>
        </w:rPr>
        <w:t>本企业（单位）为联合体一方，提供本企业（单位）制造的货物，由本企业（单位）货物或服务。本企业（单位）提供协议合同金额占到共同投标协议合同总金额的比例为。</w:t>
      </w:r>
    </w:p>
    <w:p>
      <w:pPr>
        <w:widowControl/>
        <w:spacing w:line="400" w:lineRule="exact"/>
        <w:ind w:firstLine="48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本企业（单位）对上述声明的真实性负责。如有虚假，将依法承担相应责任。</w:t>
      </w:r>
    </w:p>
    <w:p>
      <w:pPr>
        <w:widowControl/>
        <w:spacing w:line="400" w:lineRule="exact"/>
        <w:jc w:val="left"/>
        <w:rPr>
          <w:rFonts w:ascii="仿宋_GB2312" w:hAnsi="仿宋_GB2312" w:eastAsia="仿宋_GB2312" w:cs="仿宋_GB2312"/>
          <w:color w:val="000000" w:themeColor="text1"/>
          <w:kern w:val="0"/>
          <w:sz w:val="24"/>
          <w:szCs w:val="24"/>
        </w:rPr>
      </w:pPr>
    </w:p>
    <w:p>
      <w:pPr>
        <w:widowControl/>
        <w:spacing w:line="400" w:lineRule="exact"/>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附件：1.《小微企业声明函》</w:t>
      </w:r>
    </w:p>
    <w:p>
      <w:pPr>
        <w:widowControl/>
        <w:spacing w:line="400" w:lineRule="exact"/>
        <w:ind w:firstLine="720" w:firstLineChars="3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2.《监狱企业声明函》</w:t>
      </w:r>
    </w:p>
    <w:p>
      <w:pPr>
        <w:widowControl/>
        <w:spacing w:line="400" w:lineRule="exact"/>
        <w:ind w:firstLine="720" w:firstLineChars="3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3.《残疾人福利性企业声明函》</w:t>
      </w:r>
    </w:p>
    <w:p>
      <w:pPr>
        <w:widowControl/>
        <w:spacing w:line="400" w:lineRule="exact"/>
        <w:ind w:firstLine="720" w:firstLineChars="3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4.《制造企业声明函》</w:t>
      </w:r>
    </w:p>
    <w:p>
      <w:pPr>
        <w:widowControl/>
        <w:spacing w:line="400" w:lineRule="exact"/>
        <w:rPr>
          <w:rFonts w:ascii="仿宋_GB2312" w:hAnsi="仿宋_GB2312" w:eastAsia="仿宋_GB2312" w:cs="仿宋_GB2312"/>
          <w:color w:val="000000" w:themeColor="text1"/>
          <w:kern w:val="0"/>
          <w:sz w:val="24"/>
          <w:szCs w:val="24"/>
        </w:rPr>
      </w:pPr>
    </w:p>
    <w:p>
      <w:pPr>
        <w:pStyle w:val="216"/>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投标人盖章：</w:t>
      </w:r>
      <w:r>
        <w:rPr>
          <w:rFonts w:hint="eastAsia" w:ascii="仿宋_GB2312" w:hAnsi="仿宋_GB2312" w:eastAsia="仿宋_GB2312" w:cs="仿宋_GB2312"/>
          <w:color w:val="000000" w:themeColor="text1"/>
          <w:sz w:val="24"/>
          <w:u w:val="single"/>
        </w:rPr>
        <w:t>。</w:t>
      </w:r>
    </w:p>
    <w:p>
      <w:pPr>
        <w:pStyle w:val="216"/>
        <w:wordWrap w:val="0"/>
        <w:spacing w:line="360" w:lineRule="auto"/>
        <w:ind w:firstLine="480"/>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r>
        <w:rPr>
          <w:rFonts w:hint="eastAsia" w:ascii="仿宋_GB2312" w:hAnsi="仿宋_GB2312" w:eastAsia="仿宋_GB2312" w:cs="仿宋_GB2312"/>
          <w:color w:val="000000" w:themeColor="text1"/>
          <w:sz w:val="24"/>
          <w:u w:val="single"/>
        </w:rPr>
        <w:t>。</w:t>
      </w:r>
    </w:p>
    <w:p>
      <w:pPr>
        <w:widowControl/>
        <w:ind w:left="720" w:hanging="720" w:hangingChars="30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注：1.小微企业、监狱企业、残疾人福利性企业及联合体一方（是小微、监狱、残疾人福利性企业）享受价格优惠政策须提供此声明；</w:t>
      </w:r>
    </w:p>
    <w:p>
      <w:pPr>
        <w:widowControl/>
        <w:ind w:left="540" w:leftChars="200" w:hanging="120" w:hangingChars="50"/>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4"/>
          <w:szCs w:val="24"/>
        </w:rPr>
        <w:t>2.投标人根据勾选或填写内容选择提供《小微企业声明函》、《制造企业声明函》、《监狱企业声明函》、《残疾人福利性企业声明函》以证明投标人及制造企业是小微企业或监狱企业或残疾人福利性企业；</w:t>
      </w:r>
    </w:p>
    <w:p>
      <w:pPr>
        <w:widowControl/>
        <w:ind w:left="540" w:leftChars="200" w:hanging="120" w:hangingChars="50"/>
        <w:jc w:val="left"/>
        <w:rPr>
          <w:rFonts w:ascii="仿宋_GB2312" w:hAnsi="仿宋_GB2312" w:eastAsia="仿宋_GB2312" w:cs="仿宋_GB2312"/>
          <w:bCs/>
          <w:color w:val="000000" w:themeColor="text1"/>
          <w:sz w:val="24"/>
          <w:szCs w:val="24"/>
        </w:rPr>
      </w:pPr>
      <w:r>
        <w:rPr>
          <w:rFonts w:hint="eastAsia" w:ascii="仿宋_GB2312" w:hAnsi="仿宋_GB2312" w:eastAsia="仿宋_GB2312" w:cs="仿宋_GB2312"/>
          <w:color w:val="000000" w:themeColor="text1"/>
          <w:kern w:val="0"/>
          <w:sz w:val="24"/>
          <w:szCs w:val="24"/>
        </w:rPr>
        <w:t>3.</w:t>
      </w:r>
      <w:r>
        <w:rPr>
          <w:rFonts w:hint="eastAsia" w:ascii="仿宋_GB2312" w:hAnsi="仿宋_GB2312" w:eastAsia="仿宋_GB2312" w:cs="仿宋_GB2312"/>
          <w:bCs/>
          <w:color w:val="000000" w:themeColor="text1"/>
          <w:sz w:val="24"/>
          <w:szCs w:val="24"/>
        </w:rPr>
        <w:t>如未填写或未提供相关证明的，视为投标人放弃相关政策优惠处理；</w:t>
      </w:r>
    </w:p>
    <w:p>
      <w:pPr>
        <w:widowControl/>
        <w:ind w:left="540" w:leftChars="200" w:hanging="120" w:hangingChars="50"/>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bCs/>
          <w:color w:val="000000" w:themeColor="text1"/>
          <w:sz w:val="24"/>
          <w:szCs w:val="24"/>
        </w:rPr>
        <w:t>4.</w:t>
      </w:r>
      <w:r>
        <w:rPr>
          <w:rFonts w:hint="eastAsia" w:ascii="仿宋_GB2312" w:hAnsi="仿宋_GB2312" w:eastAsia="仿宋_GB2312" w:cs="仿宋_GB2312"/>
          <w:color w:val="000000" w:themeColor="text1"/>
          <w:kern w:val="0"/>
          <w:sz w:val="24"/>
          <w:szCs w:val="24"/>
        </w:rPr>
        <w:t xml:space="preserve"> 中小企业划型标准有调整按其规定执行。</w:t>
      </w:r>
    </w:p>
    <w:p>
      <w:pPr>
        <w:widowControl/>
        <w:spacing w:line="400" w:lineRule="exact"/>
        <w:ind w:firstLine="480" w:firstLineChars="200"/>
        <w:jc w:val="left"/>
        <w:rPr>
          <w:rFonts w:ascii="仿宋_GB2312" w:hAnsi="仿宋_GB2312" w:eastAsia="仿宋_GB2312" w:cs="仿宋_GB2312"/>
          <w:color w:val="000000" w:themeColor="text1"/>
          <w:kern w:val="0"/>
          <w:sz w:val="24"/>
          <w:szCs w:val="24"/>
        </w:rPr>
        <w:sectPr>
          <w:footerReference r:id="rId12" w:type="default"/>
          <w:pgSz w:w="11906" w:h="16838"/>
          <w:pgMar w:top="1440" w:right="1440" w:bottom="1440" w:left="1440" w:header="851" w:footer="851" w:gutter="0"/>
          <w:cols w:space="720" w:num="1"/>
          <w:docGrid w:linePitch="312" w:charSpace="0"/>
        </w:sectPr>
      </w:pPr>
    </w:p>
    <w:p>
      <w:pPr>
        <w:pStyle w:val="7"/>
        <w:spacing w:before="0" w:after="0" w:line="240"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附件1：</w:t>
      </w:r>
      <w:r>
        <w:rPr>
          <w:rFonts w:hint="eastAsia" w:ascii="仿宋_GB2312" w:hAnsi="仿宋_GB2312" w:eastAsia="仿宋_GB2312" w:cs="仿宋_GB2312"/>
          <w:color w:val="000000" w:themeColor="text1"/>
          <w:kern w:val="0"/>
          <w:sz w:val="24"/>
          <w:szCs w:val="24"/>
        </w:rPr>
        <w:t>小微企业声明函</w:t>
      </w:r>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小微企业声明函</w:t>
      </w:r>
    </w:p>
    <w:p>
      <w:pPr>
        <w:pStyle w:val="227"/>
        <w:spacing w:line="360" w:lineRule="auto"/>
        <w:jc w:val="center"/>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【小微企业提供】</w:t>
      </w:r>
    </w:p>
    <w:p>
      <w:pPr>
        <w:pStyle w:val="227"/>
        <w:jc w:val="center"/>
        <w:rPr>
          <w:rFonts w:ascii="仿宋_GB2312" w:hAnsi="仿宋_GB2312" w:eastAsia="仿宋_GB2312" w:cs="仿宋_GB2312"/>
          <w:color w:val="000000" w:themeColor="text1"/>
          <w:spacing w:val="6"/>
          <w:sz w:val="24"/>
        </w:rPr>
      </w:pPr>
    </w:p>
    <w:p>
      <w:pPr>
        <w:pStyle w:val="227"/>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本公司郑重声明，根据《政府采购促进中小企业发展暂行办法》（财库〔2011〕181号）的规定，本公司为</w:t>
      </w:r>
      <w:r>
        <w:rPr>
          <w:rFonts w:hint="eastAsia" w:ascii="仿宋_GB2312" w:hAnsi="仿宋_GB2312" w:eastAsia="仿宋_GB2312" w:cs="仿宋_GB2312"/>
          <w:color w:val="000000" w:themeColor="text1"/>
          <w:sz w:val="24"/>
          <w:u w:val="single"/>
        </w:rPr>
        <w:t>（请填写：小型、微型）</w:t>
      </w:r>
      <w:r>
        <w:rPr>
          <w:rFonts w:hint="eastAsia" w:ascii="仿宋_GB2312" w:hAnsi="仿宋_GB2312" w:eastAsia="仿宋_GB2312" w:cs="仿宋_GB2312"/>
          <w:color w:val="000000" w:themeColor="text1"/>
          <w:sz w:val="24"/>
        </w:rPr>
        <w:t>企业。即，本公司同时满足以下条件：</w:t>
      </w:r>
    </w:p>
    <w:p>
      <w:pPr>
        <w:pStyle w:val="227"/>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color w:val="000000" w:themeColor="text1"/>
          <w:spacing w:val="6"/>
          <w:sz w:val="24"/>
          <w:u w:val="single"/>
        </w:rPr>
        <w:t xml:space="preserve">   （请填写：小型、微型）</w:t>
      </w:r>
      <w:r>
        <w:rPr>
          <w:rFonts w:hint="eastAsia" w:ascii="仿宋_GB2312" w:hAnsi="仿宋_GB2312" w:eastAsia="仿宋_GB2312" w:cs="仿宋_GB2312"/>
          <w:color w:val="000000" w:themeColor="text1"/>
          <w:spacing w:val="6"/>
          <w:sz w:val="24"/>
        </w:rPr>
        <w:t>企业。</w:t>
      </w:r>
    </w:p>
    <w:p>
      <w:pPr>
        <w:pStyle w:val="227"/>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2.本公司参加</w:t>
      </w:r>
      <w:r>
        <w:rPr>
          <w:rFonts w:hint="eastAsia" w:ascii="仿宋_GB2312" w:hAnsi="仿宋_GB2312" w:eastAsia="仿宋_GB2312" w:cs="仿宋_GB2312"/>
          <w:color w:val="000000" w:themeColor="text1"/>
          <w:spacing w:val="6"/>
          <w:sz w:val="24"/>
          <w:u w:val="single"/>
        </w:rPr>
        <w:t>（采购人名称）</w:t>
      </w:r>
      <w:r>
        <w:rPr>
          <w:rFonts w:hint="eastAsia" w:ascii="仿宋_GB2312" w:hAnsi="仿宋_GB2312" w:eastAsia="仿宋_GB2312" w:cs="仿宋_GB2312"/>
          <w:color w:val="000000" w:themeColor="text1"/>
          <w:spacing w:val="6"/>
          <w:sz w:val="24"/>
        </w:rPr>
        <w:t>的</w:t>
      </w:r>
      <w:r>
        <w:rPr>
          <w:rFonts w:hint="eastAsia" w:ascii="仿宋_GB2312" w:hAnsi="仿宋_GB2312" w:eastAsia="仿宋_GB2312" w:cs="仿宋_GB2312"/>
          <w:color w:val="000000" w:themeColor="text1"/>
          <w:spacing w:val="6"/>
          <w:sz w:val="24"/>
          <w:u w:val="single"/>
        </w:rPr>
        <w:t>（项目名称）（项目编号）（标项）</w:t>
      </w:r>
      <w:r>
        <w:rPr>
          <w:rFonts w:hint="eastAsia" w:ascii="仿宋_GB2312" w:hAnsi="仿宋_GB2312" w:eastAsia="仿宋_GB2312" w:cs="仿宋_GB2312"/>
          <w:color w:val="000000" w:themeColor="text1"/>
          <w:spacing w:val="6"/>
          <w:sz w:val="24"/>
        </w:rPr>
        <w:t>采购活动提供本企业制造的产品（产品名称见下表一），由本企业承担工程、提供服务，或者提供其他（请填写：小型、微型）企业制造的产品（产品名称见表二）。本条所称货物不包括使用大型企业注册商标的货物。</w:t>
      </w:r>
    </w:p>
    <w:tbl>
      <w:tblPr>
        <w:tblStyle w:val="47"/>
        <w:tblW w:w="9137" w:type="dxa"/>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397" w:hRule="atLeast"/>
          <w:jc w:val="center"/>
        </w:trPr>
        <w:tc>
          <w:tcPr>
            <w:tcW w:w="9137" w:type="dxa"/>
            <w:gridSpan w:val="6"/>
            <w:tcBorders>
              <w:bottom w:val="single" w:color="auto" w:sz="4" w:space="0"/>
            </w:tcBorders>
            <w:vAlign w:val="center"/>
          </w:tcPr>
          <w:p>
            <w:pPr>
              <w:pStyle w:val="227"/>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表一</w:t>
            </w:r>
          </w:p>
        </w:tc>
      </w:tr>
      <w:tr>
        <w:tblPrEx>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r>
        <w:tblPrEx>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bl>
    <w:p>
      <w:pPr>
        <w:pStyle w:val="227"/>
        <w:spacing w:line="360" w:lineRule="auto"/>
        <w:ind w:firstLine="480" w:firstLineChars="200"/>
        <w:rPr>
          <w:rFonts w:ascii="仿宋_GB2312" w:hAnsi="仿宋_GB2312" w:eastAsia="仿宋_GB2312" w:cs="仿宋_GB2312"/>
          <w:color w:val="000000" w:themeColor="text1"/>
          <w:sz w:val="24"/>
        </w:rPr>
      </w:pPr>
    </w:p>
    <w:tbl>
      <w:tblPr>
        <w:tblStyle w:val="47"/>
        <w:tblW w:w="9137" w:type="dxa"/>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397" w:hRule="atLeast"/>
          <w:jc w:val="center"/>
        </w:trPr>
        <w:tc>
          <w:tcPr>
            <w:tcW w:w="9137" w:type="dxa"/>
            <w:gridSpan w:val="6"/>
            <w:tcBorders>
              <w:bottom w:val="single" w:color="auto" w:sz="4" w:space="0"/>
            </w:tcBorders>
            <w:vAlign w:val="center"/>
          </w:tcPr>
          <w:p>
            <w:pPr>
              <w:pStyle w:val="227"/>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表二</w:t>
            </w:r>
          </w:p>
        </w:tc>
      </w:tr>
      <w:tr>
        <w:tblPrEx>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r>
        <w:tblPrEx>
          <w:tblCellMar>
            <w:top w:w="0" w:type="dxa"/>
            <w:left w:w="108" w:type="dxa"/>
            <w:bottom w:w="0" w:type="dxa"/>
            <w:right w:w="108" w:type="dxa"/>
          </w:tblCellMar>
        </w:tblPrEx>
        <w:trPr>
          <w:trHeight w:val="39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bl>
    <w:p>
      <w:pPr>
        <w:pStyle w:val="227"/>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本公司对上述声明的真实性负责。如有虚假，将依法承担相应责任。</w:t>
      </w:r>
    </w:p>
    <w:p>
      <w:pPr>
        <w:pStyle w:val="34"/>
        <w:snapToGrid w:val="0"/>
        <w:spacing w:line="360" w:lineRule="auto"/>
        <w:ind w:left="480" w:hanging="480"/>
        <w:jc w:val="left"/>
        <w:rPr>
          <w:rFonts w:ascii="仿宋_GB2312" w:hAnsi="仿宋_GB2312" w:eastAsia="仿宋_GB2312" w:cs="仿宋_GB2312"/>
          <w:color w:val="000000" w:themeColor="text1"/>
          <w:sz w:val="24"/>
        </w:rPr>
      </w:pPr>
    </w:p>
    <w:p>
      <w:pPr>
        <w:pStyle w:val="34"/>
        <w:wordWrap w:val="0"/>
        <w:snapToGrid w:val="0"/>
        <w:spacing w:line="360" w:lineRule="auto"/>
        <w:ind w:left="480" w:hanging="480"/>
        <w:jc w:val="righ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投标人盖章：</w:t>
      </w:r>
    </w:p>
    <w:p>
      <w:pPr>
        <w:pStyle w:val="216"/>
        <w:wordWrap w:val="0"/>
        <w:spacing w:line="360" w:lineRule="auto"/>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p>
    <w:p>
      <w:pPr>
        <w:ind w:left="756" w:hanging="756" w:hangingChars="300"/>
        <w:rPr>
          <w:rFonts w:ascii="仿宋_GB2312" w:hAnsi="仿宋_GB2312" w:eastAsia="仿宋_GB2312" w:cs="仿宋_GB2312"/>
          <w:color w:val="000000" w:themeColor="text1"/>
          <w:spacing w:val="6"/>
          <w:sz w:val="24"/>
          <w:szCs w:val="24"/>
        </w:rPr>
      </w:pPr>
      <w:r>
        <w:rPr>
          <w:rFonts w:hint="eastAsia" w:ascii="仿宋_GB2312" w:hAnsi="仿宋_GB2312" w:eastAsia="仿宋_GB2312" w:cs="仿宋_GB2312"/>
          <w:color w:val="000000" w:themeColor="text1"/>
          <w:spacing w:val="6"/>
          <w:sz w:val="24"/>
          <w:szCs w:val="24"/>
        </w:rPr>
        <w:t>注：1.投标人须提供投标截止时间前最新年度企业报表（报表须体现本企业从业人员数量及营业收入），否则</w:t>
      </w:r>
      <w:r>
        <w:rPr>
          <w:rFonts w:hint="eastAsia" w:ascii="仿宋_GB2312" w:hAnsi="仿宋_GB2312" w:eastAsia="仿宋_GB2312" w:cs="仿宋_GB2312"/>
          <w:bCs/>
          <w:color w:val="000000" w:themeColor="text1"/>
          <w:sz w:val="24"/>
          <w:szCs w:val="24"/>
        </w:rPr>
        <w:t>视为投标人放弃相关政策优惠处理；</w:t>
      </w:r>
    </w:p>
    <w:p>
      <w:pPr>
        <w:ind w:left="777" w:leftChars="250" w:hanging="252" w:hangingChars="100"/>
        <w:rPr>
          <w:rFonts w:ascii="仿宋_GB2312" w:hAnsi="仿宋_GB2312" w:eastAsia="仿宋_GB2312" w:cs="仿宋_GB2312"/>
          <w:color w:val="000000" w:themeColor="text1"/>
          <w:spacing w:val="6"/>
          <w:sz w:val="24"/>
          <w:szCs w:val="24"/>
        </w:rPr>
      </w:pPr>
      <w:r>
        <w:rPr>
          <w:rFonts w:hint="eastAsia" w:ascii="仿宋_GB2312" w:hAnsi="仿宋_GB2312" w:eastAsia="仿宋_GB2312" w:cs="仿宋_GB2312"/>
          <w:color w:val="000000" w:themeColor="text1"/>
          <w:spacing w:val="6"/>
          <w:sz w:val="24"/>
          <w:szCs w:val="24"/>
        </w:rPr>
        <w:t>2.投标人提供的是其他小微、监狱、残疾人福利性企业制造的产品，还需提供制造企业声明函；</w:t>
      </w:r>
    </w:p>
    <w:p>
      <w:pPr>
        <w:ind w:left="765" w:leftChars="250" w:hanging="240" w:hangingChars="100"/>
        <w:rPr>
          <w:rFonts w:ascii="仿宋_GB2312" w:hAnsi="仿宋_GB2312" w:eastAsia="仿宋_GB2312" w:cs="仿宋_GB2312"/>
          <w:color w:val="000000" w:themeColor="text1"/>
          <w:spacing w:val="6"/>
          <w:sz w:val="24"/>
          <w:szCs w:val="24"/>
        </w:rPr>
      </w:pPr>
      <w:r>
        <w:rPr>
          <w:rFonts w:hint="eastAsia" w:ascii="仿宋_GB2312" w:hAnsi="仿宋_GB2312" w:eastAsia="仿宋_GB2312" w:cs="仿宋_GB2312"/>
          <w:color w:val="000000" w:themeColor="text1"/>
          <w:kern w:val="0"/>
          <w:sz w:val="24"/>
          <w:szCs w:val="24"/>
        </w:rPr>
        <w:t>3.中小企业划型标准有调整按其规定执行。</w:t>
      </w:r>
    </w:p>
    <w:p>
      <w:pPr>
        <w:ind w:left="777" w:leftChars="250" w:hanging="252" w:hangingChars="100"/>
        <w:rPr>
          <w:rFonts w:ascii="仿宋_GB2312" w:hAnsi="仿宋_GB2312" w:eastAsia="仿宋_GB2312" w:cs="仿宋_GB2312"/>
          <w:color w:val="000000" w:themeColor="text1"/>
          <w:spacing w:val="6"/>
          <w:sz w:val="24"/>
          <w:szCs w:val="24"/>
        </w:rPr>
        <w:sectPr>
          <w:pgSz w:w="11906" w:h="16838"/>
          <w:pgMar w:top="1440" w:right="1440" w:bottom="1440" w:left="1440" w:header="851" w:footer="851" w:gutter="0"/>
          <w:cols w:space="720" w:num="1"/>
          <w:docGrid w:linePitch="312" w:charSpace="0"/>
        </w:sectPr>
      </w:pPr>
    </w:p>
    <w:p>
      <w:pPr>
        <w:pStyle w:val="7"/>
        <w:spacing w:before="0" w:after="0" w:line="240"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附件2：监狱企业声明函</w:t>
      </w:r>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监狱企业声明函</w:t>
      </w:r>
    </w:p>
    <w:p>
      <w:pPr>
        <w:pStyle w:val="6"/>
        <w:ind w:firstLine="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【监狱企业提供】</w:t>
      </w:r>
    </w:p>
    <w:p>
      <w:pPr>
        <w:pStyle w:val="6"/>
        <w:ind w:firstLine="0"/>
        <w:jc w:val="center"/>
        <w:rPr>
          <w:rFonts w:ascii="仿宋_GB2312" w:hAnsi="仿宋_GB2312" w:eastAsia="仿宋_GB2312" w:cs="仿宋_GB2312"/>
          <w:color w:val="000000" w:themeColor="text1"/>
          <w:sz w:val="24"/>
          <w:szCs w:val="24"/>
        </w:rPr>
      </w:pPr>
    </w:p>
    <w:p>
      <w:pPr>
        <w:pStyle w:val="227"/>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本公司郑重声明，根据</w:t>
      </w:r>
      <w:r>
        <w:rPr>
          <w:rFonts w:hint="eastAsia" w:ascii="仿宋_GB2312" w:hAnsi="仿宋_GB2312" w:eastAsia="仿宋_GB2312" w:cs="仿宋_GB2312"/>
          <w:bCs/>
          <w:color w:val="000000" w:themeColor="text1"/>
          <w:sz w:val="24"/>
        </w:rPr>
        <w:t>《财政部、司法部关于政府采购支持监狱企业发展有关问题的通知》（财库〔2014〕68号）</w:t>
      </w:r>
      <w:r>
        <w:rPr>
          <w:rFonts w:hint="eastAsia" w:ascii="仿宋_GB2312" w:hAnsi="仿宋_GB2312" w:eastAsia="仿宋_GB2312" w:cs="仿宋_GB2312"/>
          <w:color w:val="000000" w:themeColor="text1"/>
          <w:spacing w:val="6"/>
          <w:sz w:val="24"/>
        </w:rPr>
        <w:t>的规定，本公司为监狱企业。</w:t>
      </w:r>
    </w:p>
    <w:p>
      <w:pPr>
        <w:pStyle w:val="227"/>
        <w:spacing w:line="360" w:lineRule="auto"/>
        <w:ind w:firstLine="504"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pacing w:val="6"/>
          <w:sz w:val="24"/>
        </w:rPr>
        <w:t>本公司参加</w:t>
      </w:r>
      <w:r>
        <w:rPr>
          <w:rFonts w:hint="eastAsia" w:ascii="仿宋_GB2312" w:hAnsi="仿宋_GB2312" w:eastAsia="仿宋_GB2312" w:cs="仿宋_GB2312"/>
          <w:color w:val="000000" w:themeColor="text1"/>
          <w:spacing w:val="6"/>
          <w:sz w:val="24"/>
          <w:u w:val="single"/>
        </w:rPr>
        <w:t>（采购人名称）</w:t>
      </w:r>
      <w:r>
        <w:rPr>
          <w:rFonts w:hint="eastAsia" w:ascii="仿宋_GB2312" w:hAnsi="仿宋_GB2312" w:eastAsia="仿宋_GB2312" w:cs="仿宋_GB2312"/>
          <w:color w:val="000000" w:themeColor="text1"/>
          <w:spacing w:val="6"/>
          <w:sz w:val="24"/>
        </w:rPr>
        <w:t>的</w:t>
      </w:r>
      <w:r>
        <w:rPr>
          <w:rFonts w:hint="eastAsia" w:ascii="仿宋_GB2312" w:hAnsi="仿宋_GB2312" w:eastAsia="仿宋_GB2312" w:cs="仿宋_GB2312"/>
          <w:color w:val="000000" w:themeColor="text1"/>
          <w:spacing w:val="6"/>
          <w:sz w:val="24"/>
          <w:u w:val="single"/>
        </w:rPr>
        <w:t>（项目名称）（项目编号）（标项）</w:t>
      </w:r>
      <w:r>
        <w:rPr>
          <w:rFonts w:hint="eastAsia" w:ascii="仿宋_GB2312" w:hAnsi="仿宋_GB2312" w:eastAsia="仿宋_GB2312" w:cs="仿宋_GB2312"/>
          <w:color w:val="000000" w:themeColor="text1"/>
          <w:spacing w:val="6"/>
          <w:sz w:val="24"/>
        </w:rPr>
        <w:t>供本企业制造的产品（产品名称见下表一），由本企业承担工程、提供服务，或者提供其他监狱企业制造的产品（产品名称见表二）。本条所称产品不包括使用其他监狱企业制造的产品。</w:t>
      </w:r>
    </w:p>
    <w:tbl>
      <w:tblPr>
        <w:tblStyle w:val="47"/>
        <w:tblW w:w="9137" w:type="dxa"/>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227"/>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bl>
    <w:p>
      <w:pPr>
        <w:pStyle w:val="227"/>
        <w:spacing w:line="360" w:lineRule="auto"/>
        <w:ind w:firstLine="480" w:firstLineChars="200"/>
        <w:rPr>
          <w:rFonts w:ascii="仿宋_GB2312" w:hAnsi="仿宋_GB2312" w:eastAsia="仿宋_GB2312" w:cs="仿宋_GB2312"/>
          <w:color w:val="000000" w:themeColor="text1"/>
          <w:sz w:val="24"/>
        </w:rPr>
      </w:pPr>
    </w:p>
    <w:tbl>
      <w:tblPr>
        <w:tblStyle w:val="47"/>
        <w:tblW w:w="9137" w:type="dxa"/>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227"/>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bl>
    <w:p>
      <w:pPr>
        <w:pStyle w:val="227"/>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本公司对上述声明的真实性负责。如有虚假，将依法承担相应责任。</w:t>
      </w:r>
    </w:p>
    <w:p>
      <w:pPr>
        <w:pStyle w:val="34"/>
        <w:snapToGrid w:val="0"/>
        <w:spacing w:line="360" w:lineRule="auto"/>
        <w:ind w:left="482" w:hanging="482"/>
        <w:jc w:val="left"/>
        <w:rPr>
          <w:rFonts w:ascii="仿宋_GB2312" w:hAnsi="仿宋_GB2312" w:eastAsia="仿宋_GB2312" w:cs="仿宋_GB2312"/>
          <w:b/>
          <w:color w:val="000000" w:themeColor="text1"/>
          <w:sz w:val="24"/>
        </w:rPr>
      </w:pPr>
    </w:p>
    <w:p>
      <w:pPr>
        <w:pStyle w:val="34"/>
        <w:wordWrap w:val="0"/>
        <w:snapToGrid w:val="0"/>
        <w:spacing w:line="360" w:lineRule="auto"/>
        <w:ind w:left="480" w:hanging="480"/>
        <w:jc w:val="righ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监狱企业盖章：</w:t>
      </w:r>
    </w:p>
    <w:p>
      <w:pPr>
        <w:pStyle w:val="216"/>
        <w:wordWrap w:val="0"/>
        <w:spacing w:line="360" w:lineRule="auto"/>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p>
    <w:p>
      <w:pPr>
        <w:pStyle w:val="34"/>
        <w:snapToGrid w:val="0"/>
        <w:ind w:left="756" w:hanging="756" w:hangingChars="300"/>
        <w:jc w:val="left"/>
        <w:rPr>
          <w:rFonts w:ascii="仿宋_GB2312" w:hAnsi="仿宋_GB2312" w:eastAsia="仿宋_GB2312" w:cs="仿宋_GB2312"/>
          <w:color w:val="000000" w:themeColor="text1"/>
          <w:spacing w:val="6"/>
          <w:sz w:val="24"/>
        </w:rPr>
      </w:pPr>
    </w:p>
    <w:p>
      <w:pPr>
        <w:pStyle w:val="34"/>
        <w:snapToGrid w:val="0"/>
        <w:ind w:left="756" w:hanging="756" w:hangingChars="3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pacing w:val="6"/>
          <w:sz w:val="24"/>
        </w:rPr>
        <w:t>注：1.</w:t>
      </w:r>
      <w:r>
        <w:rPr>
          <w:rFonts w:hint="eastAsia" w:ascii="仿宋_GB2312" w:hAnsi="仿宋_GB2312" w:eastAsia="仿宋_GB2312" w:cs="仿宋_GB2312"/>
          <w:color w:val="000000" w:themeColor="text1"/>
          <w:kern w:val="0"/>
          <w:sz w:val="24"/>
        </w:rPr>
        <w:t>须附省级以上监狱管理局、戒毒管理局（含新疆生产建设兵团）出具的属于监狱企业的证明文件，否则</w:t>
      </w:r>
      <w:r>
        <w:rPr>
          <w:rFonts w:hint="eastAsia" w:ascii="仿宋_GB2312" w:hAnsi="仿宋_GB2312" w:eastAsia="仿宋_GB2312" w:cs="仿宋_GB2312"/>
          <w:bCs/>
          <w:color w:val="000000" w:themeColor="text1"/>
          <w:sz w:val="24"/>
        </w:rPr>
        <w:t>视为投标人放弃相关政策优惠处理</w:t>
      </w:r>
      <w:r>
        <w:rPr>
          <w:rFonts w:hint="eastAsia" w:ascii="仿宋_GB2312" w:hAnsi="仿宋_GB2312" w:eastAsia="仿宋_GB2312" w:cs="仿宋_GB2312"/>
          <w:color w:val="000000" w:themeColor="text1"/>
          <w:kern w:val="0"/>
          <w:sz w:val="24"/>
        </w:rPr>
        <w:t>；</w:t>
      </w:r>
    </w:p>
    <w:p>
      <w:pPr>
        <w:ind w:left="777" w:leftChars="250" w:hanging="252" w:hangingChars="100"/>
        <w:rPr>
          <w:rFonts w:ascii="仿宋_GB2312" w:hAnsi="仿宋_GB2312" w:eastAsia="仿宋_GB2312" w:cs="仿宋_GB2312"/>
          <w:color w:val="000000" w:themeColor="text1"/>
          <w:spacing w:val="6"/>
          <w:sz w:val="24"/>
          <w:szCs w:val="24"/>
        </w:rPr>
      </w:pPr>
      <w:r>
        <w:rPr>
          <w:rFonts w:hint="eastAsia" w:ascii="仿宋_GB2312" w:hAnsi="仿宋_GB2312" w:eastAsia="仿宋_GB2312" w:cs="仿宋_GB2312"/>
          <w:color w:val="000000" w:themeColor="text1"/>
          <w:spacing w:val="6"/>
          <w:sz w:val="24"/>
          <w:szCs w:val="24"/>
        </w:rPr>
        <w:t>2.投标人提供的是其他小微、监狱、残疾人福利性企业制造的产品，还需提供制造企业声明函。</w:t>
      </w:r>
    </w:p>
    <w:p>
      <w:pPr>
        <w:pStyle w:val="227"/>
        <w:tabs>
          <w:tab w:val="left" w:pos="4860"/>
        </w:tabs>
        <w:spacing w:line="360" w:lineRule="auto"/>
        <w:ind w:right="1559" w:firstLine="640" w:firstLineChars="200"/>
        <w:jc w:val="left"/>
        <w:rPr>
          <w:rFonts w:ascii="仿宋_GB2312" w:hAnsi="仿宋_GB2312" w:eastAsia="仿宋_GB2312" w:cs="仿宋_GB2312"/>
          <w:color w:val="000000" w:themeColor="text1"/>
          <w:sz w:val="32"/>
          <w:szCs w:val="32"/>
        </w:rPr>
      </w:pPr>
    </w:p>
    <w:p>
      <w:pPr>
        <w:pStyle w:val="227"/>
        <w:tabs>
          <w:tab w:val="left" w:pos="4860"/>
        </w:tabs>
        <w:spacing w:line="360" w:lineRule="auto"/>
        <w:ind w:right="1559" w:firstLine="640" w:firstLineChars="200"/>
        <w:jc w:val="left"/>
        <w:rPr>
          <w:rFonts w:ascii="仿宋_GB2312" w:hAnsi="仿宋_GB2312" w:eastAsia="仿宋_GB2312" w:cs="仿宋_GB2312"/>
          <w:color w:val="000000" w:themeColor="text1"/>
          <w:sz w:val="32"/>
          <w:szCs w:val="32"/>
        </w:rPr>
        <w:sectPr>
          <w:pgSz w:w="11906" w:h="16838"/>
          <w:pgMar w:top="1440" w:right="1440" w:bottom="1440" w:left="1440" w:header="851" w:footer="851" w:gutter="0"/>
          <w:cols w:space="720" w:num="1"/>
          <w:docGrid w:linePitch="312" w:charSpace="0"/>
        </w:sectPr>
      </w:pPr>
    </w:p>
    <w:p>
      <w:pPr>
        <w:pStyle w:val="7"/>
        <w:spacing w:before="0" w:after="0" w:line="240" w:lineRule="auto"/>
        <w:rPr>
          <w:rFonts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4"/>
          <w:szCs w:val="24"/>
        </w:rPr>
        <w:t>附件3：残疾人福利性企业声明函</w:t>
      </w:r>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残疾人福利性企业声明函</w:t>
      </w:r>
    </w:p>
    <w:p>
      <w:pPr>
        <w:pStyle w:val="6"/>
        <w:ind w:firstLine="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【残疾人福利性企业提供】</w:t>
      </w:r>
    </w:p>
    <w:p>
      <w:pPr>
        <w:rPr>
          <w:rFonts w:ascii="仿宋_GB2312" w:hAnsi="仿宋_GB2312" w:eastAsia="仿宋_GB2312" w:cs="仿宋_GB2312"/>
          <w:color w:val="000000" w:themeColor="text1"/>
          <w:sz w:val="24"/>
          <w:szCs w:val="24"/>
        </w:rPr>
      </w:pP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本单位郑重声明，根据《财政部 民政部 中国残疾人联合会关于促进残疾人就业政府采购政策的通知》（财库〔2017〕141号）的规定，本企业为符合条件的残疾人福利性单位，且本单位参加</w:t>
      </w:r>
      <w:r>
        <w:rPr>
          <w:rFonts w:hint="eastAsia" w:ascii="仿宋_GB2312" w:hAnsi="仿宋_GB2312" w:eastAsia="仿宋_GB2312" w:cs="仿宋_GB2312"/>
          <w:color w:val="000000" w:themeColor="text1"/>
          <w:spacing w:val="6"/>
          <w:sz w:val="24"/>
          <w:szCs w:val="24"/>
          <w:u w:val="single"/>
        </w:rPr>
        <w:t>（采购人名称）</w:t>
      </w:r>
      <w:r>
        <w:rPr>
          <w:rFonts w:hint="eastAsia" w:ascii="仿宋_GB2312" w:hAnsi="仿宋_GB2312" w:eastAsia="仿宋_GB2312" w:cs="仿宋_GB2312"/>
          <w:color w:val="000000" w:themeColor="text1"/>
          <w:spacing w:val="6"/>
          <w:sz w:val="24"/>
          <w:szCs w:val="24"/>
        </w:rPr>
        <w:t>的</w:t>
      </w:r>
      <w:r>
        <w:rPr>
          <w:rFonts w:hint="eastAsia" w:ascii="仿宋_GB2312" w:hAnsi="仿宋_GB2312" w:eastAsia="仿宋_GB2312" w:cs="仿宋_GB2312"/>
          <w:color w:val="000000" w:themeColor="text1"/>
          <w:spacing w:val="6"/>
          <w:sz w:val="24"/>
          <w:szCs w:val="24"/>
          <w:u w:val="single"/>
        </w:rPr>
        <w:t>（项目名称）（项目编号）（标项）</w:t>
      </w:r>
      <w:r>
        <w:rPr>
          <w:rFonts w:hint="eastAsia" w:ascii="仿宋_GB2312" w:hAnsi="仿宋_GB2312" w:eastAsia="仿宋_GB2312" w:cs="仿宋_GB2312"/>
          <w:color w:val="000000" w:themeColor="text1"/>
          <w:sz w:val="24"/>
          <w:szCs w:val="24"/>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47"/>
        <w:tblW w:w="9137" w:type="dxa"/>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227"/>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表一</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bl>
    <w:p>
      <w:pPr>
        <w:pStyle w:val="227"/>
        <w:spacing w:line="360" w:lineRule="auto"/>
        <w:ind w:firstLine="480" w:firstLineChars="200"/>
        <w:rPr>
          <w:rFonts w:ascii="仿宋_GB2312" w:hAnsi="仿宋_GB2312" w:eastAsia="仿宋_GB2312" w:cs="仿宋_GB2312"/>
          <w:color w:val="000000" w:themeColor="text1"/>
          <w:sz w:val="24"/>
        </w:rPr>
      </w:pPr>
    </w:p>
    <w:tbl>
      <w:tblPr>
        <w:tblStyle w:val="47"/>
        <w:tblW w:w="9137" w:type="dxa"/>
        <w:jc w:val="center"/>
        <w:tblLayout w:type="fixed"/>
        <w:tblCellMar>
          <w:top w:w="0" w:type="dxa"/>
          <w:left w:w="108" w:type="dxa"/>
          <w:bottom w:w="0" w:type="dxa"/>
          <w:right w:w="108" w:type="dxa"/>
        </w:tblCellMar>
      </w:tblPr>
      <w:tblGrid>
        <w:gridCol w:w="699"/>
        <w:gridCol w:w="1490"/>
        <w:gridCol w:w="1491"/>
        <w:gridCol w:w="1490"/>
        <w:gridCol w:w="1491"/>
        <w:gridCol w:w="2476"/>
      </w:tblGrid>
      <w:tr>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vAlign w:val="center"/>
          </w:tcPr>
          <w:p>
            <w:pPr>
              <w:pStyle w:val="227"/>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表二</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产品名称</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制造企业</w:t>
            </w:r>
          </w:p>
        </w:tc>
        <w:tc>
          <w:tcPr>
            <w:tcW w:w="1490"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品牌</w:t>
            </w:r>
          </w:p>
        </w:tc>
        <w:tc>
          <w:tcPr>
            <w:tcW w:w="1491" w:type="dxa"/>
            <w:tcBorders>
              <w:top w:val="single" w:color="auto" w:sz="4" w:space="0"/>
              <w:left w:val="single" w:color="auto" w:sz="4" w:space="0"/>
              <w:bottom w:val="single" w:color="auto" w:sz="4" w:space="0"/>
              <w:right w:val="single" w:color="auto" w:sz="4" w:space="0"/>
            </w:tcBorders>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规格型号</w:t>
            </w: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r>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1491"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p>
        </w:tc>
        <w:tc>
          <w:tcPr>
            <w:tcW w:w="2476" w:type="dxa"/>
            <w:tcBorders>
              <w:top w:val="single" w:color="auto" w:sz="4" w:space="0"/>
              <w:left w:val="single" w:color="auto" w:sz="4" w:space="0"/>
              <w:bottom w:val="single" w:color="auto" w:sz="4" w:space="0"/>
              <w:right w:val="single" w:color="auto" w:sz="4" w:space="0"/>
            </w:tcBorders>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bl>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本公司对上述声明的真实性负责。如有虚假，将依法承担相应责任。</w:t>
      </w:r>
    </w:p>
    <w:p>
      <w:pPr>
        <w:pStyle w:val="34"/>
        <w:snapToGrid w:val="0"/>
        <w:spacing w:line="360" w:lineRule="auto"/>
        <w:ind w:hangingChars="83"/>
        <w:jc w:val="left"/>
        <w:rPr>
          <w:rFonts w:ascii="仿宋_GB2312" w:hAnsi="仿宋_GB2312" w:eastAsia="仿宋_GB2312" w:cs="仿宋_GB2312"/>
          <w:b/>
          <w:color w:val="000000" w:themeColor="text1"/>
          <w:sz w:val="24"/>
        </w:rPr>
      </w:pPr>
    </w:p>
    <w:p>
      <w:pPr>
        <w:pStyle w:val="34"/>
        <w:wordWrap w:val="0"/>
        <w:snapToGrid w:val="0"/>
        <w:spacing w:line="360" w:lineRule="auto"/>
        <w:ind w:left="480" w:hanging="480"/>
        <w:jc w:val="righ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残疾人福利性企业盖章：</w:t>
      </w:r>
    </w:p>
    <w:p>
      <w:pPr>
        <w:pStyle w:val="216"/>
        <w:wordWrap w:val="0"/>
        <w:spacing w:line="360" w:lineRule="auto"/>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p>
    <w:p>
      <w:pPr>
        <w:pStyle w:val="34"/>
        <w:snapToGrid w:val="0"/>
        <w:ind w:left="679" w:hanging="679" w:hangingChars="283"/>
        <w:jc w:val="left"/>
        <w:rPr>
          <w:rFonts w:ascii="仿宋_GB2312" w:hAnsi="仿宋_GB2312" w:eastAsia="仿宋_GB2312" w:cs="仿宋_GB2312"/>
          <w:color w:val="000000" w:themeColor="text1"/>
          <w:sz w:val="24"/>
        </w:rPr>
      </w:pPr>
    </w:p>
    <w:p>
      <w:pPr>
        <w:pStyle w:val="34"/>
        <w:snapToGrid w:val="0"/>
        <w:ind w:left="679" w:hanging="679" w:hangingChars="283"/>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注：1.</w:t>
      </w:r>
      <w:r>
        <w:rPr>
          <w:rFonts w:hint="eastAsia" w:ascii="仿宋_GB2312" w:hAnsi="仿宋_GB2312" w:eastAsia="仿宋_GB2312" w:cs="仿宋_GB2312"/>
          <w:color w:val="000000" w:themeColor="text1"/>
          <w:kern w:val="0"/>
          <w:sz w:val="24"/>
        </w:rPr>
        <w:t>须附相关主管部门（民政或残疾人联合会）的证明文件，否则</w:t>
      </w:r>
      <w:r>
        <w:rPr>
          <w:rFonts w:hint="eastAsia" w:ascii="仿宋_GB2312" w:hAnsi="仿宋_GB2312" w:eastAsia="仿宋_GB2312" w:cs="仿宋_GB2312"/>
          <w:bCs/>
          <w:color w:val="000000" w:themeColor="text1"/>
          <w:sz w:val="24"/>
        </w:rPr>
        <w:t>视为投标人放弃相关政策优惠处理</w:t>
      </w:r>
      <w:r>
        <w:rPr>
          <w:rFonts w:hint="eastAsia" w:ascii="仿宋_GB2312" w:hAnsi="仿宋_GB2312" w:eastAsia="仿宋_GB2312" w:cs="仿宋_GB2312"/>
          <w:color w:val="000000" w:themeColor="text1"/>
          <w:kern w:val="0"/>
          <w:sz w:val="24"/>
        </w:rPr>
        <w:t>；</w:t>
      </w:r>
    </w:p>
    <w:p>
      <w:pPr>
        <w:pStyle w:val="34"/>
        <w:snapToGrid w:val="0"/>
        <w:ind w:left="629" w:leftChars="200" w:hanging="209" w:hangingChars="83"/>
        <w:jc w:val="left"/>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2.投标人提供的是其他小微、监狱、残疾人福利性企业制造的产品，还需提供制造企业声明函。</w:t>
      </w:r>
    </w:p>
    <w:p>
      <w:pPr>
        <w:pStyle w:val="34"/>
        <w:snapToGrid w:val="0"/>
        <w:ind w:left="629" w:leftChars="200" w:hanging="209" w:hangingChars="83"/>
        <w:jc w:val="left"/>
        <w:rPr>
          <w:rFonts w:ascii="仿宋_GB2312" w:hAnsi="仿宋_GB2312" w:eastAsia="仿宋_GB2312" w:cs="仿宋_GB2312"/>
          <w:color w:val="000000" w:themeColor="text1"/>
          <w:spacing w:val="6"/>
          <w:sz w:val="24"/>
        </w:rPr>
      </w:pPr>
    </w:p>
    <w:p>
      <w:pPr>
        <w:pStyle w:val="216"/>
        <w:spacing w:line="360" w:lineRule="auto"/>
        <w:jc w:val="right"/>
        <w:rPr>
          <w:rFonts w:ascii="仿宋_GB2312" w:hAnsi="仿宋_GB2312" w:eastAsia="仿宋_GB2312" w:cs="仿宋_GB2312"/>
          <w:color w:val="000000" w:themeColor="text1"/>
          <w:spacing w:val="20"/>
          <w:sz w:val="24"/>
          <w:u w:val="single"/>
        </w:rPr>
        <w:sectPr>
          <w:pgSz w:w="11906" w:h="16838"/>
          <w:pgMar w:top="1440" w:right="1440" w:bottom="1440" w:left="1440" w:header="851" w:footer="851" w:gutter="0"/>
          <w:cols w:space="720" w:num="1"/>
          <w:docGrid w:linePitch="312" w:charSpace="0"/>
        </w:sectPr>
      </w:pPr>
    </w:p>
    <w:p>
      <w:pPr>
        <w:pStyle w:val="7"/>
        <w:spacing w:before="0" w:after="0" w:line="240"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附件4：制造企业声明函</w:t>
      </w:r>
    </w:p>
    <w:p>
      <w:pPr>
        <w:pStyle w:val="6"/>
        <w:spacing w:line="360" w:lineRule="auto"/>
        <w:ind w:firstLine="0"/>
        <w:jc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制造企业声明函</w:t>
      </w:r>
    </w:p>
    <w:p>
      <w:pPr>
        <w:pStyle w:val="6"/>
        <w:ind w:firstLine="0"/>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【制造企业提供】</w:t>
      </w:r>
    </w:p>
    <w:p>
      <w:pPr>
        <w:pStyle w:val="6"/>
        <w:ind w:firstLine="0"/>
        <w:jc w:val="center"/>
        <w:rPr>
          <w:rFonts w:ascii="仿宋_GB2312" w:hAnsi="仿宋_GB2312" w:eastAsia="仿宋_GB2312" w:cs="仿宋_GB2312"/>
          <w:color w:val="000000" w:themeColor="text1"/>
          <w:sz w:val="24"/>
          <w:szCs w:val="24"/>
        </w:rPr>
      </w:pPr>
    </w:p>
    <w:p>
      <w:pPr>
        <w:pStyle w:val="227"/>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本公司郑重声明，根据《政府采购促进中小企业发展暂行办法》（财库〔2011〕181号）、</w:t>
      </w:r>
      <w:r>
        <w:rPr>
          <w:rFonts w:hint="eastAsia" w:ascii="仿宋_GB2312" w:hAnsi="仿宋_GB2312" w:eastAsia="仿宋_GB2312" w:cs="仿宋_GB2312"/>
          <w:bCs/>
          <w:color w:val="000000" w:themeColor="text1"/>
          <w:sz w:val="24"/>
        </w:rPr>
        <w:t>《关于政府采购支持监狱企业发展有关问题的通知》（财库〔2014〕68号）、</w:t>
      </w:r>
      <w:r>
        <w:rPr>
          <w:rFonts w:hint="eastAsia" w:ascii="仿宋_GB2312" w:hAnsi="仿宋_GB2312" w:eastAsia="仿宋_GB2312" w:cs="仿宋_GB2312"/>
          <w:color w:val="000000" w:themeColor="text1"/>
          <w:sz w:val="24"/>
        </w:rPr>
        <w:t>《关于促进残疾人就业政府采购政策的通知》（财库〔2017〕141号）</w:t>
      </w:r>
      <w:r>
        <w:rPr>
          <w:rFonts w:hint="eastAsia" w:ascii="仿宋_GB2312" w:hAnsi="仿宋_GB2312" w:eastAsia="仿宋_GB2312" w:cs="仿宋_GB2312"/>
          <w:color w:val="000000" w:themeColor="text1"/>
          <w:spacing w:val="6"/>
          <w:sz w:val="24"/>
        </w:rPr>
        <w:t>的规定，本公司为</w:t>
      </w:r>
      <w:r>
        <w:rPr>
          <w:rFonts w:hint="eastAsia" w:ascii="仿宋_GB2312" w:hAnsi="仿宋_GB2312" w:eastAsia="仿宋_GB2312" w:cs="仿宋_GB2312"/>
          <w:color w:val="000000" w:themeColor="text1"/>
          <w:spacing w:val="6"/>
          <w:sz w:val="24"/>
          <w:u w:val="single"/>
        </w:rPr>
        <w:t>（请填写：小型、微型、监狱、残疾人福利性）</w:t>
      </w:r>
      <w:r>
        <w:rPr>
          <w:rFonts w:hint="eastAsia" w:ascii="仿宋_GB2312" w:hAnsi="仿宋_GB2312" w:eastAsia="仿宋_GB2312" w:cs="仿宋_GB2312"/>
          <w:color w:val="000000" w:themeColor="text1"/>
          <w:spacing w:val="6"/>
          <w:sz w:val="24"/>
        </w:rPr>
        <w:t>企业。即，本公司同时满足以下条件：</w:t>
      </w:r>
    </w:p>
    <w:p>
      <w:pPr>
        <w:pStyle w:val="227"/>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1.根据《关于印发中小企业划型标准规定的通知》（工信部联企业〔2011〕300号）的划分标准、</w:t>
      </w:r>
      <w:r>
        <w:rPr>
          <w:rFonts w:hint="eastAsia" w:ascii="仿宋_GB2312" w:hAnsi="仿宋_GB2312" w:eastAsia="仿宋_GB2312" w:cs="仿宋_GB2312"/>
          <w:bCs/>
          <w:color w:val="000000" w:themeColor="text1"/>
          <w:sz w:val="24"/>
        </w:rPr>
        <w:t>《关于政府采购支持监狱企业发展有关问题的通知》（财库〔2014〕68号）、</w:t>
      </w:r>
      <w:r>
        <w:rPr>
          <w:rFonts w:hint="eastAsia" w:ascii="仿宋_GB2312" w:hAnsi="仿宋_GB2312" w:eastAsia="仿宋_GB2312" w:cs="仿宋_GB2312"/>
          <w:color w:val="000000" w:themeColor="text1"/>
          <w:sz w:val="24"/>
        </w:rPr>
        <w:t>《关于促进残疾人就业政府采购政策的通知》（财库〔2017〕141号）</w:t>
      </w:r>
      <w:r>
        <w:rPr>
          <w:rFonts w:hint="eastAsia" w:ascii="仿宋_GB2312" w:hAnsi="仿宋_GB2312" w:eastAsia="仿宋_GB2312" w:cs="仿宋_GB2312"/>
          <w:color w:val="000000" w:themeColor="text1"/>
          <w:spacing w:val="6"/>
          <w:sz w:val="24"/>
        </w:rPr>
        <w:t>规定，本公司为</w:t>
      </w:r>
      <w:r>
        <w:rPr>
          <w:rFonts w:hint="eastAsia" w:ascii="仿宋_GB2312" w:hAnsi="仿宋_GB2312" w:eastAsia="仿宋_GB2312" w:cs="仿宋_GB2312"/>
          <w:color w:val="000000" w:themeColor="text1"/>
          <w:spacing w:val="6"/>
          <w:sz w:val="24"/>
          <w:u w:val="single"/>
        </w:rPr>
        <w:t>（请填写：小型、微型、监狱、残疾人福利性）</w:t>
      </w:r>
      <w:r>
        <w:rPr>
          <w:rFonts w:hint="eastAsia" w:ascii="仿宋_GB2312" w:hAnsi="仿宋_GB2312" w:eastAsia="仿宋_GB2312" w:cs="仿宋_GB2312"/>
          <w:color w:val="000000" w:themeColor="text1"/>
          <w:spacing w:val="6"/>
          <w:sz w:val="24"/>
        </w:rPr>
        <w:t>企业。</w:t>
      </w:r>
    </w:p>
    <w:p>
      <w:pPr>
        <w:pStyle w:val="227"/>
        <w:spacing w:line="360" w:lineRule="auto"/>
        <w:ind w:firstLine="504" w:firstLineChars="200"/>
        <w:rPr>
          <w:rFonts w:ascii="仿宋_GB2312" w:hAnsi="仿宋_GB2312" w:eastAsia="仿宋_GB2312" w:cs="仿宋_GB2312"/>
          <w:color w:val="000000" w:themeColor="text1"/>
          <w:spacing w:val="6"/>
          <w:sz w:val="24"/>
        </w:rPr>
      </w:pPr>
      <w:r>
        <w:rPr>
          <w:rFonts w:hint="eastAsia" w:ascii="仿宋_GB2312" w:hAnsi="仿宋_GB2312" w:eastAsia="仿宋_GB2312" w:cs="仿宋_GB2312"/>
          <w:color w:val="000000" w:themeColor="text1"/>
          <w:spacing w:val="6"/>
          <w:sz w:val="24"/>
        </w:rPr>
        <w:t>2.本公司参加</w:t>
      </w:r>
      <w:r>
        <w:rPr>
          <w:rFonts w:hint="eastAsia" w:ascii="仿宋_GB2312" w:hAnsi="仿宋_GB2312" w:eastAsia="仿宋_GB2312" w:cs="仿宋_GB2312"/>
          <w:color w:val="000000" w:themeColor="text1"/>
          <w:spacing w:val="6"/>
          <w:sz w:val="24"/>
          <w:u w:val="single"/>
        </w:rPr>
        <w:t>（采购人名称）</w:t>
      </w:r>
      <w:r>
        <w:rPr>
          <w:rFonts w:hint="eastAsia" w:ascii="仿宋_GB2312" w:hAnsi="仿宋_GB2312" w:eastAsia="仿宋_GB2312" w:cs="仿宋_GB2312"/>
          <w:color w:val="000000" w:themeColor="text1"/>
          <w:spacing w:val="6"/>
          <w:sz w:val="24"/>
        </w:rPr>
        <w:t>的</w:t>
      </w:r>
      <w:r>
        <w:rPr>
          <w:rFonts w:hint="eastAsia" w:ascii="仿宋_GB2312" w:hAnsi="仿宋_GB2312" w:eastAsia="仿宋_GB2312" w:cs="仿宋_GB2312"/>
          <w:color w:val="000000" w:themeColor="text1"/>
          <w:spacing w:val="6"/>
          <w:sz w:val="24"/>
          <w:u w:val="single"/>
        </w:rPr>
        <w:t>（项目名称）（项目编号）（标项）</w:t>
      </w:r>
      <w:r>
        <w:rPr>
          <w:rFonts w:hint="eastAsia" w:ascii="仿宋_GB2312" w:hAnsi="仿宋_GB2312" w:eastAsia="仿宋_GB2312" w:cs="仿宋_GB2312"/>
          <w:color w:val="000000" w:themeColor="text1"/>
          <w:spacing w:val="6"/>
          <w:sz w:val="24"/>
        </w:rPr>
        <w:t>采购活动提供本企业制造的产品（产品名称见下表）。本条所称货物不包括使用大型企业注册商标的货物。</w:t>
      </w:r>
    </w:p>
    <w:tbl>
      <w:tblPr>
        <w:tblStyle w:val="47"/>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87"/>
        <w:gridCol w:w="1987"/>
        <w:gridCol w:w="1988"/>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vAlign w:val="center"/>
          </w:tcPr>
          <w:p>
            <w:pPr>
              <w:pStyle w:val="227"/>
              <w:ind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序号</w:t>
            </w:r>
          </w:p>
        </w:tc>
        <w:tc>
          <w:tcPr>
            <w:tcW w:w="1987" w:type="dxa"/>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产品名称</w:t>
            </w:r>
          </w:p>
        </w:tc>
        <w:tc>
          <w:tcPr>
            <w:tcW w:w="1987" w:type="dxa"/>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品牌</w:t>
            </w:r>
          </w:p>
        </w:tc>
        <w:tc>
          <w:tcPr>
            <w:tcW w:w="1988" w:type="dxa"/>
            <w:vAlign w:val="center"/>
          </w:tcPr>
          <w:p>
            <w:pPr>
              <w:pStyle w:val="227"/>
              <w:ind w:left="-103" w:leftChars="-49" w:right="-48" w:rightChars="-23"/>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规格型号</w:t>
            </w:r>
          </w:p>
        </w:tc>
        <w:tc>
          <w:tcPr>
            <w:tcW w:w="2476" w:type="dxa"/>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vAlign w:val="center"/>
          </w:tcPr>
          <w:p>
            <w:pPr>
              <w:pStyle w:val="227"/>
              <w:jc w:val="center"/>
              <w:rPr>
                <w:rFonts w:ascii="仿宋_GB2312" w:hAnsi="仿宋_GB2312" w:eastAsia="仿宋_GB2312" w:cs="仿宋_GB2312"/>
                <w:color w:val="000000" w:themeColor="text1"/>
                <w:sz w:val="24"/>
              </w:rPr>
            </w:pPr>
          </w:p>
        </w:tc>
        <w:tc>
          <w:tcPr>
            <w:tcW w:w="1987" w:type="dxa"/>
            <w:vAlign w:val="center"/>
          </w:tcPr>
          <w:p>
            <w:pPr>
              <w:pStyle w:val="227"/>
              <w:jc w:val="center"/>
              <w:rPr>
                <w:rFonts w:ascii="仿宋_GB2312" w:hAnsi="仿宋_GB2312" w:eastAsia="仿宋_GB2312" w:cs="仿宋_GB2312"/>
                <w:color w:val="000000" w:themeColor="text1"/>
                <w:sz w:val="24"/>
              </w:rPr>
            </w:pPr>
          </w:p>
        </w:tc>
        <w:tc>
          <w:tcPr>
            <w:tcW w:w="1987" w:type="dxa"/>
            <w:vAlign w:val="center"/>
          </w:tcPr>
          <w:p>
            <w:pPr>
              <w:pStyle w:val="227"/>
              <w:jc w:val="center"/>
              <w:rPr>
                <w:rFonts w:ascii="仿宋_GB2312" w:hAnsi="仿宋_GB2312" w:eastAsia="仿宋_GB2312" w:cs="仿宋_GB2312"/>
                <w:color w:val="000000" w:themeColor="text1"/>
                <w:sz w:val="24"/>
              </w:rPr>
            </w:pPr>
          </w:p>
        </w:tc>
        <w:tc>
          <w:tcPr>
            <w:tcW w:w="1988" w:type="dxa"/>
            <w:vAlign w:val="center"/>
          </w:tcPr>
          <w:p>
            <w:pPr>
              <w:pStyle w:val="227"/>
              <w:jc w:val="center"/>
              <w:rPr>
                <w:rFonts w:ascii="仿宋_GB2312" w:hAnsi="仿宋_GB2312" w:eastAsia="仿宋_GB2312" w:cs="仿宋_GB2312"/>
                <w:color w:val="000000" w:themeColor="text1"/>
                <w:sz w:val="24"/>
              </w:rPr>
            </w:pPr>
          </w:p>
        </w:tc>
        <w:tc>
          <w:tcPr>
            <w:tcW w:w="2476" w:type="dxa"/>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dxa"/>
            <w:vAlign w:val="center"/>
          </w:tcPr>
          <w:p>
            <w:pPr>
              <w:pStyle w:val="227"/>
              <w:jc w:val="center"/>
              <w:rPr>
                <w:rFonts w:ascii="仿宋_GB2312" w:hAnsi="仿宋_GB2312" w:eastAsia="仿宋_GB2312" w:cs="仿宋_GB2312"/>
                <w:color w:val="000000" w:themeColor="text1"/>
                <w:sz w:val="24"/>
              </w:rPr>
            </w:pPr>
          </w:p>
        </w:tc>
        <w:tc>
          <w:tcPr>
            <w:tcW w:w="1987" w:type="dxa"/>
            <w:vAlign w:val="center"/>
          </w:tcPr>
          <w:p>
            <w:pPr>
              <w:pStyle w:val="227"/>
              <w:jc w:val="center"/>
              <w:rPr>
                <w:rFonts w:ascii="仿宋_GB2312" w:hAnsi="仿宋_GB2312" w:eastAsia="仿宋_GB2312" w:cs="仿宋_GB2312"/>
                <w:color w:val="000000" w:themeColor="text1"/>
                <w:sz w:val="24"/>
              </w:rPr>
            </w:pPr>
          </w:p>
        </w:tc>
        <w:tc>
          <w:tcPr>
            <w:tcW w:w="1987" w:type="dxa"/>
            <w:vAlign w:val="center"/>
          </w:tcPr>
          <w:p>
            <w:pPr>
              <w:pStyle w:val="227"/>
              <w:jc w:val="center"/>
              <w:rPr>
                <w:rFonts w:ascii="仿宋_GB2312" w:hAnsi="仿宋_GB2312" w:eastAsia="仿宋_GB2312" w:cs="仿宋_GB2312"/>
                <w:color w:val="000000" w:themeColor="text1"/>
                <w:sz w:val="24"/>
              </w:rPr>
            </w:pPr>
          </w:p>
        </w:tc>
        <w:tc>
          <w:tcPr>
            <w:tcW w:w="1988" w:type="dxa"/>
            <w:vAlign w:val="center"/>
          </w:tcPr>
          <w:p>
            <w:pPr>
              <w:pStyle w:val="227"/>
              <w:jc w:val="center"/>
              <w:rPr>
                <w:rFonts w:ascii="仿宋_GB2312" w:hAnsi="仿宋_GB2312" w:eastAsia="仿宋_GB2312" w:cs="仿宋_GB2312"/>
                <w:color w:val="000000" w:themeColor="text1"/>
                <w:sz w:val="24"/>
              </w:rPr>
            </w:pPr>
          </w:p>
        </w:tc>
        <w:tc>
          <w:tcPr>
            <w:tcW w:w="2476" w:type="dxa"/>
            <w:vAlign w:val="center"/>
          </w:tcPr>
          <w:p>
            <w:pPr>
              <w:pStyle w:val="227"/>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与分项报价表一致</w:t>
            </w:r>
          </w:p>
        </w:tc>
      </w:tr>
    </w:tbl>
    <w:p>
      <w:pPr>
        <w:pStyle w:val="227"/>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本公司对上述声明的真实性负责。如有虚假，将依法承担相应责任。</w:t>
      </w:r>
    </w:p>
    <w:p>
      <w:pPr>
        <w:pStyle w:val="34"/>
        <w:snapToGrid w:val="0"/>
        <w:spacing w:line="360" w:lineRule="auto"/>
        <w:ind w:left="480" w:hanging="480"/>
        <w:jc w:val="left"/>
        <w:rPr>
          <w:rFonts w:ascii="仿宋_GB2312" w:hAnsi="仿宋_GB2312" w:eastAsia="仿宋_GB2312" w:cs="仿宋_GB2312"/>
          <w:color w:val="000000" w:themeColor="text1"/>
          <w:sz w:val="24"/>
        </w:rPr>
      </w:pPr>
    </w:p>
    <w:p>
      <w:pPr>
        <w:pStyle w:val="34"/>
        <w:wordWrap w:val="0"/>
        <w:snapToGrid w:val="0"/>
        <w:spacing w:line="360" w:lineRule="auto"/>
        <w:ind w:left="480" w:hanging="480"/>
        <w:jc w:val="righ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制造企业盖章：</w:t>
      </w:r>
    </w:p>
    <w:p>
      <w:pPr>
        <w:pStyle w:val="216"/>
        <w:wordWrap w:val="0"/>
        <w:spacing w:line="360" w:lineRule="auto"/>
        <w:jc w:val="right"/>
        <w:rPr>
          <w:rFonts w:ascii="仿宋_GB2312" w:hAnsi="仿宋_GB2312" w:eastAsia="仿宋_GB2312" w:cs="仿宋_GB2312"/>
          <w:color w:val="000000" w:themeColor="text1"/>
          <w:sz w:val="24"/>
          <w:u w:val="single"/>
        </w:rPr>
      </w:pPr>
      <w:r>
        <w:rPr>
          <w:rFonts w:hint="eastAsia" w:ascii="仿宋_GB2312" w:hAnsi="仿宋_GB2312" w:eastAsia="仿宋_GB2312" w:cs="仿宋_GB2312"/>
          <w:color w:val="000000" w:themeColor="text1"/>
          <w:sz w:val="24"/>
        </w:rPr>
        <w:t>日        期：</w:t>
      </w:r>
    </w:p>
    <w:p>
      <w:pPr>
        <w:pStyle w:val="216"/>
        <w:spacing w:line="360" w:lineRule="auto"/>
        <w:jc w:val="left"/>
        <w:rPr>
          <w:rFonts w:ascii="仿宋_GB2312" w:hAnsi="仿宋_GB2312" w:eastAsia="仿宋_GB2312" w:cs="仿宋_GB2312"/>
          <w:color w:val="000000" w:themeColor="text1"/>
          <w:spacing w:val="20"/>
          <w:sz w:val="24"/>
        </w:rPr>
      </w:pPr>
    </w:p>
    <w:p>
      <w:pPr>
        <w:pStyle w:val="216"/>
        <w:ind w:left="686" w:leftChars="-1" w:hanging="688" w:hangingChars="287"/>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注：1.小微型制造企业须提供投标截止时间前最新年度企业报表（报表须体现本企业从业人员数量及营业收入），</w:t>
      </w:r>
      <w:r>
        <w:rPr>
          <w:rFonts w:hint="eastAsia" w:ascii="仿宋_GB2312" w:hAnsi="仿宋_GB2312" w:eastAsia="仿宋_GB2312" w:cs="仿宋_GB2312"/>
          <w:color w:val="000000" w:themeColor="text1"/>
          <w:kern w:val="0"/>
          <w:sz w:val="24"/>
        </w:rPr>
        <w:t>否则</w:t>
      </w:r>
      <w:r>
        <w:rPr>
          <w:rFonts w:hint="eastAsia" w:ascii="仿宋_GB2312" w:hAnsi="仿宋_GB2312" w:eastAsia="仿宋_GB2312" w:cs="仿宋_GB2312"/>
          <w:bCs/>
          <w:color w:val="000000" w:themeColor="text1"/>
          <w:sz w:val="24"/>
        </w:rPr>
        <w:t>视为投标人放弃相关政策优惠处理</w:t>
      </w:r>
      <w:r>
        <w:rPr>
          <w:rFonts w:hint="eastAsia" w:ascii="仿宋_GB2312" w:hAnsi="仿宋_GB2312" w:eastAsia="仿宋_GB2312" w:cs="仿宋_GB2312"/>
          <w:color w:val="000000" w:themeColor="text1"/>
          <w:sz w:val="24"/>
        </w:rPr>
        <w:t>；</w:t>
      </w:r>
    </w:p>
    <w:p>
      <w:pPr>
        <w:pStyle w:val="216"/>
        <w:ind w:left="660" w:leftChars="200" w:hanging="240" w:hangingChars="1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2.监狱制造企业须附省级以上监狱管理局、戒毒管理局（含新疆生产建设兵团）出具的属于监狱企业的证明文件，否则视为非监狱企业；</w:t>
      </w:r>
    </w:p>
    <w:p>
      <w:pPr>
        <w:pStyle w:val="216"/>
        <w:ind w:left="660" w:leftChars="200" w:hanging="240" w:hangingChars="100"/>
        <w:jc w:val="left"/>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3.</w:t>
      </w:r>
      <w:r>
        <w:rPr>
          <w:rFonts w:hint="eastAsia" w:ascii="仿宋_GB2312" w:hAnsi="仿宋_GB2312" w:eastAsia="仿宋_GB2312" w:cs="仿宋_GB2312"/>
          <w:color w:val="000000" w:themeColor="text1"/>
          <w:kern w:val="0"/>
          <w:sz w:val="24"/>
        </w:rPr>
        <w:t>残疾人福利性企业须附相关主管部门（民政或残疾人联合会）的证明文件，否则视为非残疾人福利性企业；</w:t>
      </w:r>
    </w:p>
    <w:p>
      <w:pPr>
        <w:pStyle w:val="216"/>
        <w:ind w:left="672" w:leftChars="200" w:hanging="252" w:hangingChars="1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pacing w:val="6"/>
          <w:sz w:val="24"/>
        </w:rPr>
        <w:t>4.</w:t>
      </w:r>
      <w:r>
        <w:rPr>
          <w:rFonts w:hint="eastAsia" w:ascii="仿宋_GB2312" w:hAnsi="仿宋_GB2312" w:eastAsia="仿宋_GB2312" w:cs="仿宋_GB2312"/>
          <w:color w:val="000000" w:themeColor="text1"/>
          <w:kern w:val="0"/>
          <w:sz w:val="24"/>
        </w:rPr>
        <w:t>中小企业划型标准有调整按其规定执行。</w:t>
      </w:r>
    </w:p>
    <w:p>
      <w:pPr>
        <w:pStyle w:val="227"/>
        <w:tabs>
          <w:tab w:val="left" w:pos="4860"/>
        </w:tabs>
        <w:spacing w:line="360" w:lineRule="auto"/>
        <w:ind w:right="1559" w:firstLine="480" w:firstLineChars="200"/>
        <w:jc w:val="right"/>
        <w:rPr>
          <w:rFonts w:ascii="仿宋_GB2312" w:hAnsi="仿宋_GB2312" w:eastAsia="仿宋_GB2312" w:cs="仿宋_GB2312"/>
          <w:color w:val="000000" w:themeColor="text1"/>
          <w:sz w:val="24"/>
        </w:rPr>
        <w:sectPr>
          <w:footerReference r:id="rId13" w:type="default"/>
          <w:pgSz w:w="11906" w:h="16838"/>
          <w:pgMar w:top="1440" w:right="1440" w:bottom="1440" w:left="1440" w:header="851" w:footer="851" w:gutter="0"/>
          <w:cols w:space="720" w:num="1"/>
          <w:docGrid w:linePitch="312" w:charSpace="0"/>
        </w:sectPr>
      </w:pPr>
    </w:p>
    <w:bookmarkEnd w:id="222"/>
    <w:bookmarkEnd w:id="310"/>
    <w:bookmarkEnd w:id="311"/>
    <w:bookmarkEnd w:id="312"/>
    <w:bookmarkEnd w:id="313"/>
    <w:p>
      <w:pPr>
        <w:pStyle w:val="43"/>
        <w:spacing w:before="0" w:after="0" w:line="360" w:lineRule="auto"/>
        <w:rPr>
          <w:rFonts w:ascii="仿宋_GB2312" w:hAnsi="仿宋_GB2312" w:eastAsia="仿宋_GB2312" w:cs="仿宋_GB2312"/>
          <w:color w:val="000000" w:themeColor="text1"/>
          <w:sz w:val="36"/>
          <w:szCs w:val="36"/>
        </w:rPr>
      </w:pPr>
      <w:bookmarkStart w:id="315" w:name="_Toc335664294"/>
      <w:bookmarkStart w:id="316" w:name="_Toc530551900"/>
      <w:bookmarkStart w:id="317" w:name="_Toc493956074"/>
      <w:bookmarkStart w:id="318" w:name="_Toc531359077"/>
      <w:bookmarkStart w:id="319" w:name="_Toc62052474"/>
      <w:bookmarkStart w:id="320" w:name="_Toc14170833"/>
      <w:r>
        <w:rPr>
          <w:rFonts w:hint="eastAsia" w:ascii="仿宋_GB2312" w:hAnsi="仿宋_GB2312" w:eastAsia="仿宋_GB2312" w:cs="仿宋_GB2312"/>
          <w:color w:val="000000" w:themeColor="text1"/>
          <w:sz w:val="36"/>
          <w:szCs w:val="36"/>
        </w:rPr>
        <w:t>第六章  评标办法和</w:t>
      </w:r>
      <w:bookmarkEnd w:id="315"/>
      <w:bookmarkEnd w:id="316"/>
      <w:bookmarkEnd w:id="317"/>
      <w:bookmarkEnd w:id="318"/>
      <w:r>
        <w:rPr>
          <w:rFonts w:hint="eastAsia" w:ascii="仿宋_GB2312" w:hAnsi="仿宋_GB2312" w:eastAsia="仿宋_GB2312" w:cs="仿宋_GB2312"/>
          <w:color w:val="000000" w:themeColor="text1"/>
          <w:sz w:val="36"/>
          <w:szCs w:val="36"/>
        </w:rPr>
        <w:t>评审标准</w:t>
      </w:r>
      <w:bookmarkEnd w:id="319"/>
      <w:bookmarkEnd w:id="320"/>
    </w:p>
    <w:p>
      <w:pPr>
        <w:pStyle w:val="28"/>
        <w:snapToGrid/>
        <w:spacing w:line="360" w:lineRule="auto"/>
        <w:ind w:firstLineChars="200"/>
        <w:rPr>
          <w:rFonts w:ascii="仿宋_GB2312" w:hAnsi="仿宋_GB2312" w:cs="仿宋_GB2312"/>
          <w:color w:val="000000" w:themeColor="text1"/>
          <w:szCs w:val="24"/>
        </w:rPr>
      </w:pPr>
      <w:r>
        <w:rPr>
          <w:rFonts w:hint="eastAsia" w:ascii="仿宋_GB2312" w:hAnsi="仿宋_GB2312" w:cs="仿宋_GB2312"/>
          <w:color w:val="000000" w:themeColor="text1"/>
          <w:szCs w:val="24"/>
        </w:rPr>
        <w:t>根据《中华人民共和国政府采购法》等有关法律法规的规定，并结合本项目的实际，特制定本办法，本办法只适用于本项目政府采购的评标。</w:t>
      </w:r>
    </w:p>
    <w:p>
      <w:pPr>
        <w:pStyle w:val="5"/>
        <w:spacing w:before="240" w:after="240"/>
        <w:ind w:firstLine="0" w:firstLineChars="0"/>
        <w:rPr>
          <w:rFonts w:hAnsi="仿宋_GB2312" w:cs="仿宋_GB2312"/>
          <w:bCs w:val="0"/>
          <w:color w:val="000000" w:themeColor="text1"/>
        </w:rPr>
      </w:pPr>
      <w:bookmarkStart w:id="321" w:name="_Toc494555891"/>
      <w:bookmarkStart w:id="322" w:name="_Toc22970"/>
      <w:bookmarkStart w:id="323" w:name="_Toc62052475"/>
      <w:bookmarkStart w:id="324" w:name="_Toc493956075"/>
      <w:bookmarkStart w:id="325" w:name="_Toc335664295"/>
      <w:bookmarkStart w:id="326" w:name="_Toc15533"/>
      <w:bookmarkStart w:id="327" w:name="_Toc25452"/>
      <w:r>
        <w:rPr>
          <w:rFonts w:hint="eastAsia" w:hAnsi="仿宋_GB2312" w:cs="仿宋_GB2312"/>
          <w:bCs w:val="0"/>
          <w:color w:val="000000" w:themeColor="text1"/>
        </w:rPr>
        <w:t>一  总则</w:t>
      </w:r>
      <w:bookmarkEnd w:id="321"/>
      <w:bookmarkEnd w:id="322"/>
      <w:bookmarkEnd w:id="323"/>
      <w:bookmarkEnd w:id="324"/>
      <w:bookmarkEnd w:id="325"/>
      <w:bookmarkEnd w:id="326"/>
      <w:bookmarkEnd w:id="327"/>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 为最大限度地保护各当事人的权益，评标委员会应严格按照招标文件的技术、资信及商务、报价要求，对</w:t>
      </w:r>
      <w:r>
        <w:rPr>
          <w:rFonts w:hint="eastAsia" w:ascii="仿宋_GB2312" w:hAnsi="仿宋_GB2312" w:eastAsia="仿宋_GB2312" w:cs="仿宋_GB2312"/>
          <w:color w:val="000000" w:themeColor="text1"/>
          <w:kern w:val="0"/>
          <w:sz w:val="24"/>
        </w:rPr>
        <w:t>投标文件</w:t>
      </w:r>
      <w:r>
        <w:rPr>
          <w:rFonts w:hint="eastAsia" w:ascii="仿宋_GB2312" w:hAnsi="仿宋_GB2312" w:eastAsia="仿宋_GB2312" w:cs="仿宋_GB2312"/>
          <w:color w:val="000000" w:themeColor="text1"/>
          <w:sz w:val="24"/>
        </w:rPr>
        <w:t>进行综合分析评价并编制评标报告。评审专家必须严格遵守保密规定，不得泄漏评标有关的情况，不得索贿受贿，不得参加影响评标的任何活动。</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 本次评审方法采取百分制综合评分法，按最终得分由高到低顺序排列。最终得分相同的，按投标报价由低到高顺序排列；得分且投标报价相同的，由采购人抽签排序。评标委员会按顺序推荐1名中标候选人。</w:t>
      </w:r>
    </w:p>
    <w:p>
      <w:pPr>
        <w:pStyle w:val="5"/>
        <w:spacing w:before="240" w:after="240"/>
        <w:ind w:firstLine="0" w:firstLineChars="0"/>
        <w:rPr>
          <w:rFonts w:hAnsi="仿宋_GB2312" w:cs="仿宋_GB2312"/>
          <w:bCs w:val="0"/>
          <w:color w:val="000000" w:themeColor="text1"/>
        </w:rPr>
      </w:pPr>
      <w:bookmarkStart w:id="328" w:name="_Toc335664296"/>
      <w:bookmarkStart w:id="329" w:name="_Toc20684"/>
      <w:bookmarkStart w:id="330" w:name="_Toc62052476"/>
      <w:bookmarkStart w:id="331" w:name="_Toc493956076"/>
      <w:bookmarkStart w:id="332" w:name="_Toc13762"/>
      <w:bookmarkStart w:id="333" w:name="_Toc22805"/>
      <w:bookmarkStart w:id="334" w:name="_Toc494555892"/>
      <w:r>
        <w:rPr>
          <w:rFonts w:hint="eastAsia" w:hAnsi="仿宋_GB2312" w:cs="仿宋_GB2312"/>
          <w:bCs w:val="0"/>
          <w:color w:val="000000" w:themeColor="text1"/>
        </w:rPr>
        <w:t>二</w:t>
      </w:r>
      <w:bookmarkEnd w:id="328"/>
      <w:r>
        <w:rPr>
          <w:rFonts w:hint="eastAsia" w:hAnsi="仿宋_GB2312" w:cs="仿宋_GB2312"/>
          <w:bCs w:val="0"/>
          <w:color w:val="000000" w:themeColor="text1"/>
        </w:rPr>
        <w:t xml:space="preserve">  评标委员会</w:t>
      </w:r>
      <w:bookmarkEnd w:id="329"/>
      <w:bookmarkEnd w:id="330"/>
      <w:bookmarkEnd w:id="331"/>
      <w:bookmarkEnd w:id="332"/>
      <w:bookmarkEnd w:id="333"/>
      <w:bookmarkEnd w:id="334"/>
    </w:p>
    <w:p>
      <w:pPr>
        <w:spacing w:line="360" w:lineRule="auto"/>
        <w:ind w:firstLine="480" w:firstLineChars="200"/>
        <w:rPr>
          <w:rFonts w:ascii="仿宋_GB2312" w:hAnsi="仿宋_GB2312" w:eastAsia="仿宋_GB2312" w:cs="仿宋_GB2312"/>
          <w:color w:val="000000" w:themeColor="text1"/>
          <w:sz w:val="24"/>
          <w:szCs w:val="20"/>
        </w:rPr>
      </w:pPr>
      <w:r>
        <w:rPr>
          <w:rFonts w:hint="eastAsia" w:ascii="仿宋_GB2312" w:hAnsi="仿宋_GB2312" w:eastAsia="仿宋_GB2312" w:cs="仿宋_GB2312"/>
          <w:color w:val="000000" w:themeColor="text1"/>
          <w:sz w:val="24"/>
        </w:rPr>
        <w:t>2.1评标委员会</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2.1.1成员：由采购人代表和评审专家组成，其中评审专家不得少于评标委员会总人数的三分之二。除国务院财政部门规定的情形外，评审专家由采购代理机构在政府采购专家库中随机抽取。</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2.1.2职责：严格按政府采购法律法规的有关规定执行，评审专家应按招标文件规定的评审要求、评审程序、评审内容、评审方法和评审标准进行评审，对评审意见承担个人责任。</w:t>
      </w:r>
    </w:p>
    <w:p>
      <w:pPr>
        <w:spacing w:line="360" w:lineRule="auto"/>
        <w:ind w:firstLine="480"/>
        <w:rPr>
          <w:rFonts w:ascii="仿宋_GB2312" w:hAnsi="仿宋_GB2312" w:eastAsia="仿宋_GB2312" w:cs="仿宋_GB2312"/>
          <w:color w:val="000000" w:themeColor="text1"/>
          <w:sz w:val="20"/>
        </w:rPr>
      </w:pPr>
      <w:r>
        <w:rPr>
          <w:rFonts w:hint="eastAsia" w:ascii="仿宋_GB2312" w:hAnsi="仿宋_GB2312" w:eastAsia="仿宋_GB2312" w:cs="仿宋_GB2312"/>
          <w:color w:val="000000" w:themeColor="text1"/>
          <w:sz w:val="24"/>
        </w:rPr>
        <w:t>2.2 评审专家的评审情况和评审意见受监督人员和采购代理机构审查，如发现评审专家的评审意见带有明显倾向性，或不按规定程序和标准评审、计分的，可要求评审专家进行书面澄清和说明。</w:t>
      </w:r>
      <w:bookmarkStart w:id="335" w:name="EB6885a4015b3740149508d1d9cdf8e365"/>
      <w:bookmarkEnd w:id="335"/>
      <w:bookmarkStart w:id="336" w:name="EBf4bacbb027e1442ab20dcf2259a93f30"/>
      <w:bookmarkEnd w:id="336"/>
    </w:p>
    <w:p>
      <w:pPr>
        <w:pStyle w:val="5"/>
        <w:spacing w:before="240" w:after="240"/>
        <w:ind w:firstLine="0" w:firstLineChars="0"/>
        <w:rPr>
          <w:rFonts w:hAnsi="仿宋_GB2312" w:cs="仿宋_GB2312"/>
          <w:bCs w:val="0"/>
          <w:color w:val="000000" w:themeColor="text1"/>
        </w:rPr>
      </w:pPr>
      <w:bookmarkStart w:id="337" w:name="_Toc6649"/>
      <w:bookmarkStart w:id="338" w:name="_Toc335664298"/>
      <w:bookmarkStart w:id="339" w:name="_Toc493956078"/>
      <w:bookmarkStart w:id="340" w:name="_Toc494555893"/>
      <w:bookmarkStart w:id="341" w:name="_Toc9135"/>
      <w:bookmarkStart w:id="342" w:name="_Toc12082"/>
      <w:bookmarkStart w:id="343" w:name="_Toc62052477"/>
      <w:r>
        <w:rPr>
          <w:rFonts w:hint="eastAsia" w:hAnsi="仿宋_GB2312" w:cs="仿宋_GB2312"/>
          <w:bCs w:val="0"/>
          <w:color w:val="000000" w:themeColor="text1"/>
        </w:rPr>
        <w:t>三  评标程序</w:t>
      </w:r>
      <w:bookmarkEnd w:id="337"/>
      <w:bookmarkEnd w:id="338"/>
      <w:bookmarkEnd w:id="339"/>
      <w:bookmarkEnd w:id="340"/>
      <w:bookmarkEnd w:id="341"/>
      <w:bookmarkEnd w:id="342"/>
      <w:bookmarkEnd w:id="343"/>
    </w:p>
    <w:p>
      <w:pPr>
        <w:spacing w:line="360" w:lineRule="auto"/>
        <w:ind w:firstLine="482" w:firstLineChars="200"/>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3.1 符合性审查</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pPr>
        <w:spacing w:line="360" w:lineRule="auto"/>
        <w:ind w:firstLine="482" w:firstLineChars="200"/>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3.2 技术文件、资信及商务文件评审</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3.2.1评标委员会依据招标文件的规定，对各</w:t>
      </w:r>
      <w:r>
        <w:rPr>
          <w:rFonts w:hint="eastAsia" w:ascii="仿宋_GB2312" w:hAnsi="仿宋_GB2312" w:eastAsia="仿宋_GB2312" w:cs="仿宋_GB2312"/>
          <w:color w:val="000000" w:themeColor="text1"/>
          <w:kern w:val="0"/>
          <w:sz w:val="24"/>
        </w:rPr>
        <w:t>投标人的</w:t>
      </w:r>
      <w:r>
        <w:rPr>
          <w:rFonts w:hint="eastAsia" w:ascii="仿宋_GB2312" w:hAnsi="仿宋_GB2312" w:eastAsia="仿宋_GB2312" w:cs="仿宋_GB2312"/>
          <w:color w:val="000000" w:themeColor="text1"/>
          <w:sz w:val="24"/>
        </w:rPr>
        <w:t>技术文件进行独立评审。对各</w:t>
      </w:r>
      <w:r>
        <w:rPr>
          <w:rFonts w:hint="eastAsia" w:ascii="仿宋_GB2312" w:hAnsi="仿宋_GB2312" w:eastAsia="仿宋_GB2312" w:cs="仿宋_GB2312"/>
          <w:color w:val="000000" w:themeColor="text1"/>
          <w:kern w:val="0"/>
          <w:sz w:val="24"/>
        </w:rPr>
        <w:t>投标文件</w:t>
      </w:r>
      <w:r>
        <w:rPr>
          <w:rFonts w:hint="eastAsia" w:ascii="仿宋_GB2312" w:hAnsi="仿宋_GB2312" w:eastAsia="仿宋_GB2312" w:cs="仿宋_GB2312"/>
          <w:color w:val="000000" w:themeColor="text1"/>
          <w:sz w:val="24"/>
        </w:rPr>
        <w:t>进行比较和必要的澄清，若有演示、样品要求和技术文件评审同步进行，演示循序由系统自动生成，并根据审查、澄清、演示、样品等情况结合评审办法进行独立打分；评标委员会依据招标文件的规定，对各</w:t>
      </w:r>
      <w:r>
        <w:rPr>
          <w:rFonts w:hint="eastAsia" w:ascii="仿宋_GB2312" w:hAnsi="仿宋_GB2312" w:eastAsia="仿宋_GB2312" w:cs="仿宋_GB2312"/>
          <w:color w:val="000000" w:themeColor="text1"/>
          <w:kern w:val="0"/>
          <w:sz w:val="24"/>
        </w:rPr>
        <w:t>投标人的</w:t>
      </w:r>
      <w:r>
        <w:rPr>
          <w:rFonts w:hint="eastAsia" w:ascii="仿宋_GB2312" w:hAnsi="仿宋_GB2312" w:eastAsia="仿宋_GB2312" w:cs="仿宋_GB2312"/>
          <w:color w:val="000000" w:themeColor="text1"/>
          <w:sz w:val="24"/>
        </w:rPr>
        <w:t>资信及商务文件进行评审，对客观分应统一意见后统一给分。</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3.2.2 各投标人的技术、资信及商务文件得分，为各评审专家对该投标人的得分结果汇总后的算术平均数。</w:t>
      </w:r>
    </w:p>
    <w:p>
      <w:pPr>
        <w:spacing w:line="360" w:lineRule="auto"/>
        <w:ind w:firstLine="482" w:firstLineChars="200"/>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3.3 报价文件评审</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3.3.1 评标委员会依据招标文件的规定，对各投标人的报价的合理性进行审查，必要时可要求投保人对其报价做出澄清、说明。</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3.3.2报价修正；</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3.3.3 评审委员会根据投标人的报价和评审标准，计算各投标人的报价得分。</w:t>
      </w:r>
    </w:p>
    <w:p>
      <w:pPr>
        <w:spacing w:line="360" w:lineRule="auto"/>
        <w:ind w:firstLine="482" w:firstLineChars="200"/>
        <w:rPr>
          <w:rFonts w:ascii="仿宋_GB2312" w:hAnsi="仿宋_GB2312" w:eastAsia="仿宋_GB2312" w:cs="仿宋_GB2312"/>
          <w:b/>
          <w:color w:val="000000" w:themeColor="text1"/>
          <w:sz w:val="24"/>
        </w:rPr>
      </w:pPr>
      <w:r>
        <w:rPr>
          <w:rFonts w:hint="eastAsia" w:ascii="仿宋_GB2312" w:hAnsi="仿宋_GB2312" w:eastAsia="仿宋_GB2312" w:cs="仿宋_GB2312"/>
          <w:b/>
          <w:color w:val="000000" w:themeColor="text1"/>
          <w:sz w:val="24"/>
        </w:rPr>
        <w:t>3.4 评标结果</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3.4.1 评审结果汇总，同品牌投标人的确定，投标人结果排序；</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3.4.2 起草评标报告，确定中标候选人；</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3.4.2.1 评标报告应包括以下内容：</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（1）招标公告刊登的媒体名称、开标日期和地点；</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（2）投标人名单和评标委员会成员名单；</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（3）评审方法和标准；</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（4）开标记录和评审情况及说明，包括无效投标人名单及原因；</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（5）评审结果，确定的中标候选人名单或者经采购人委托直接确定的中标人；</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（6）其他需要说明的情况，包括评审过程中投标人根据评标委员会要求进行的澄清、说明或者补正，评标委员会成员的更换等。</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3.4.3 评标报告由全体评标委员会成员确认后提交。</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3.5 评审结束后，采购代理机构当日在开标大厅宣布评审结果，并在采购人确定中标人后2个工作日内，发出中标通知书，并在相关媒体上公告中标结果。</w:t>
      </w:r>
    </w:p>
    <w:p>
      <w:pPr>
        <w:pStyle w:val="5"/>
        <w:spacing w:before="240" w:after="240"/>
        <w:ind w:firstLine="0" w:firstLineChars="0"/>
        <w:rPr>
          <w:rFonts w:hAnsi="仿宋_GB2312" w:cs="仿宋_GB2312"/>
          <w:bCs w:val="0"/>
          <w:color w:val="000000" w:themeColor="text1"/>
        </w:rPr>
      </w:pPr>
      <w:bookmarkStart w:id="344" w:name="_Toc494555894"/>
      <w:bookmarkStart w:id="345" w:name="_Toc493956080"/>
      <w:bookmarkStart w:id="346" w:name="_Toc5272"/>
      <w:bookmarkStart w:id="347" w:name="_Toc8640"/>
      <w:bookmarkStart w:id="348" w:name="_Toc62052478"/>
      <w:bookmarkStart w:id="349" w:name="_Toc14706"/>
      <w:r>
        <w:rPr>
          <w:rFonts w:hint="eastAsia" w:hAnsi="仿宋_GB2312" w:cs="仿宋_GB2312"/>
          <w:bCs w:val="0"/>
          <w:color w:val="000000" w:themeColor="text1"/>
        </w:rPr>
        <w:t xml:space="preserve">四  </w:t>
      </w:r>
      <w:bookmarkEnd w:id="344"/>
      <w:bookmarkEnd w:id="345"/>
      <w:bookmarkStart w:id="350" w:name="_Toc497732749"/>
      <w:r>
        <w:rPr>
          <w:rFonts w:hint="eastAsia" w:hAnsi="仿宋_GB2312" w:cs="仿宋_GB2312"/>
          <w:bCs w:val="0"/>
          <w:color w:val="000000" w:themeColor="text1"/>
        </w:rPr>
        <w:t xml:space="preserve">  评审一般规定</w:t>
      </w:r>
      <w:bookmarkEnd w:id="346"/>
      <w:bookmarkEnd w:id="347"/>
      <w:bookmarkEnd w:id="348"/>
      <w:bookmarkEnd w:id="349"/>
      <w:bookmarkEnd w:id="350"/>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4.1本评审办法采用综合评分法，总分100分。</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4.1.1评审专家对各</w:t>
      </w:r>
      <w:r>
        <w:rPr>
          <w:rFonts w:hint="eastAsia" w:ascii="仿宋_GB2312" w:hAnsi="仿宋_GB2312" w:eastAsia="仿宋_GB2312" w:cs="仿宋_GB2312"/>
          <w:color w:val="000000" w:themeColor="text1"/>
          <w:kern w:val="0"/>
          <w:sz w:val="24"/>
        </w:rPr>
        <w:t>投标文件</w:t>
      </w:r>
      <w:r>
        <w:rPr>
          <w:rFonts w:hint="eastAsia" w:ascii="仿宋_GB2312" w:hAnsi="仿宋_GB2312" w:eastAsia="仿宋_GB2312" w:cs="仿宋_GB2312"/>
          <w:color w:val="000000" w:themeColor="text1"/>
          <w:sz w:val="24"/>
        </w:rPr>
        <w:t>的技术标经充分审核、讨论后，在规定的分值内由评审专家单独评定打分。如果某个单项的打分超过所规定的分值范围，则该张打分表无效。投标人最终技术得分为各评审专家对该投标人的技术得分结果汇总后的算术平均数。</w:t>
      </w:r>
    </w:p>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4.1.2资信商务技术分为</w:t>
      </w:r>
      <w:r>
        <w:rPr>
          <w:rFonts w:hint="eastAsia" w:ascii="仿宋_GB2312" w:hAnsi="仿宋_GB2312" w:eastAsia="仿宋_GB2312" w:cs="仿宋_GB2312"/>
          <w:sz w:val="24"/>
        </w:rPr>
        <w:t>80</w:t>
      </w:r>
      <w:r>
        <w:rPr>
          <w:rFonts w:hint="eastAsia" w:ascii="仿宋_GB2312" w:hAnsi="仿宋_GB2312" w:eastAsia="仿宋_GB2312" w:cs="仿宋_GB2312"/>
          <w:b/>
          <w:sz w:val="24"/>
        </w:rPr>
        <w:t>分，</w:t>
      </w:r>
      <w:r>
        <w:rPr>
          <w:rFonts w:hint="eastAsia" w:ascii="仿宋_GB2312" w:hAnsi="仿宋_GB2312" w:eastAsia="仿宋_GB2312" w:cs="仿宋_GB2312"/>
          <w:b/>
          <w:bCs/>
          <w:sz w:val="24"/>
        </w:rPr>
        <w:t>评审专家按招标文件规定的评审办法进行评审。</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4.1.3报价分值为20分，由评标委员会按各投标人的报价统一计算。</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4.1.4评审专家在规定的分值范围内独立打分，评分保留两位小数，如某分项评分要素为2分，则评审专家在0.01</w:t>
      </w:r>
      <w:r>
        <w:rPr>
          <w:rFonts w:hint="eastAsia" w:ascii="仿宋_GB2312" w:hAnsi="仿宋_GB2312" w:eastAsia="仿宋_GB2312" w:cs="仿宋_GB2312"/>
          <w:szCs w:val="21"/>
          <w:shd w:val="clear" w:color="auto" w:fill="FFFFFF"/>
        </w:rPr>
        <w:t>〜</w:t>
      </w:r>
      <w:r>
        <w:rPr>
          <w:rFonts w:hint="eastAsia" w:ascii="仿宋_GB2312" w:hAnsi="仿宋_GB2312" w:eastAsia="仿宋_GB2312" w:cs="仿宋_GB2312"/>
          <w:sz w:val="24"/>
        </w:rPr>
        <w:t>2分内打分。</w:t>
      </w:r>
    </w:p>
    <w:p>
      <w:pPr>
        <w:pStyle w:val="5"/>
        <w:spacing w:before="240" w:after="240"/>
        <w:ind w:firstLine="0" w:firstLineChars="0"/>
        <w:rPr>
          <w:rFonts w:hAnsi="仿宋_GB2312" w:cs="仿宋_GB2312"/>
          <w:bCs w:val="0"/>
          <w:color w:val="000000" w:themeColor="text1"/>
        </w:rPr>
      </w:pPr>
      <w:bookmarkStart w:id="351" w:name="_Toc493956081"/>
      <w:bookmarkStart w:id="352" w:name="_Toc497732750"/>
      <w:bookmarkStart w:id="353" w:name="_Toc17442"/>
      <w:bookmarkStart w:id="354" w:name="_Toc62052479"/>
      <w:bookmarkStart w:id="355" w:name="_Toc22613"/>
      <w:bookmarkStart w:id="356" w:name="_Toc22290"/>
      <w:bookmarkStart w:id="357" w:name="_Toc494555895"/>
      <w:r>
        <w:rPr>
          <w:rFonts w:hint="eastAsia" w:hAnsi="仿宋_GB2312" w:cs="仿宋_GB2312"/>
          <w:bCs w:val="0"/>
          <w:color w:val="000000" w:themeColor="text1"/>
        </w:rPr>
        <w:t>五  评审内容及标准</w:t>
      </w:r>
      <w:bookmarkEnd w:id="351"/>
      <w:bookmarkEnd w:id="352"/>
      <w:bookmarkEnd w:id="353"/>
      <w:bookmarkEnd w:id="354"/>
      <w:bookmarkEnd w:id="355"/>
      <w:bookmarkEnd w:id="356"/>
      <w:bookmarkEnd w:id="357"/>
    </w:p>
    <w:p>
      <w:pPr>
        <w:spacing w:line="360" w:lineRule="auto"/>
        <w:ind w:firstLine="472" w:firstLineChars="196"/>
        <w:rPr>
          <w:rFonts w:ascii="仿宋_GB2312" w:hAnsi="仿宋_GB2312" w:eastAsia="仿宋_GB2312" w:cs="仿宋_GB2312"/>
          <w:sz w:val="24"/>
        </w:rPr>
      </w:pPr>
      <w:r>
        <w:rPr>
          <w:rFonts w:hint="eastAsia" w:ascii="仿宋_GB2312" w:hAnsi="仿宋_GB2312" w:eastAsia="仿宋_GB2312" w:cs="仿宋_GB2312"/>
          <w:b/>
          <w:color w:val="000000" w:themeColor="text1"/>
          <w:sz w:val="24"/>
          <w:szCs w:val="24"/>
        </w:rPr>
        <w:t>5.1</w:t>
      </w:r>
      <w:bookmarkStart w:id="358" w:name="_Toc494555896"/>
      <w:bookmarkStart w:id="359" w:name="_Toc22468"/>
      <w:bookmarkStart w:id="360" w:name="_Toc493956082"/>
      <w:bookmarkStart w:id="361" w:name="_Toc335664301"/>
      <w:r>
        <w:rPr>
          <w:rFonts w:hint="eastAsia" w:ascii="仿宋_GB2312" w:hAnsi="仿宋_GB2312" w:eastAsia="仿宋_GB2312" w:cs="仿宋_GB2312"/>
          <w:sz w:val="24"/>
        </w:rPr>
        <w:t>资信商务、技术部分指标，得分为80分。</w:t>
      </w:r>
    </w:p>
    <w:tbl>
      <w:tblPr>
        <w:tblStyle w:val="47"/>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4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jc w:val="center"/>
        </w:trPr>
        <w:tc>
          <w:tcPr>
            <w:tcW w:w="2554" w:type="dxa"/>
            <w:gridSpan w:val="2"/>
            <w:vAlign w:val="center"/>
          </w:tcPr>
          <w:p>
            <w:pPr>
              <w:autoSpaceDE w:val="0"/>
              <w:autoSpaceDN w:val="0"/>
              <w:adjustRightInd w:val="0"/>
              <w:jc w:val="center"/>
              <w:rPr>
                <w:rFonts w:ascii="仿宋_GB2312" w:hAnsi="仿宋_GB2312" w:eastAsia="仿宋_GB2312" w:cs="仿宋_GB2312"/>
                <w:b/>
                <w:color w:val="000000" w:themeColor="text1"/>
                <w:sz w:val="22"/>
              </w:rPr>
            </w:pPr>
            <w:r>
              <w:rPr>
                <w:rFonts w:hint="eastAsia" w:ascii="仿宋_GB2312" w:hAnsi="仿宋_GB2312" w:eastAsia="仿宋_GB2312" w:cs="仿宋_GB2312"/>
                <w:b/>
                <w:color w:val="000000" w:themeColor="text1"/>
                <w:kern w:val="0"/>
                <w:sz w:val="24"/>
              </w:rPr>
              <w:t>评定项目</w:t>
            </w:r>
          </w:p>
        </w:tc>
        <w:tc>
          <w:tcPr>
            <w:tcW w:w="6744" w:type="dxa"/>
            <w:vAlign w:val="center"/>
          </w:tcPr>
          <w:p>
            <w:pPr>
              <w:autoSpaceDE w:val="0"/>
              <w:autoSpaceDN w:val="0"/>
              <w:adjustRightInd w:val="0"/>
              <w:jc w:val="center"/>
              <w:rPr>
                <w:rFonts w:ascii="仿宋_GB2312" w:hAnsi="仿宋_GB2312" w:eastAsia="仿宋_GB2312" w:cs="仿宋_GB2312"/>
                <w:b/>
                <w:color w:val="000000" w:themeColor="text1"/>
                <w:sz w:val="22"/>
              </w:rPr>
            </w:pPr>
            <w:r>
              <w:rPr>
                <w:rFonts w:hint="eastAsia" w:ascii="仿宋_GB2312" w:hAnsi="仿宋_GB2312" w:eastAsia="仿宋_GB2312" w:cs="仿宋_GB2312"/>
                <w:b/>
                <w:color w:val="000000" w:themeColor="text1"/>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14" w:type="dxa"/>
            <w:vMerge w:val="restart"/>
            <w:vAlign w:val="center"/>
          </w:tcPr>
          <w:p>
            <w:pPr>
              <w:jc w:val="center"/>
              <w:rPr>
                <w:rFonts w:ascii="仿宋_GB2312" w:hAnsi="仿宋_GB2312" w:eastAsia="仿宋_GB2312" w:cs="仿宋_GB2312"/>
                <w:color w:val="000000" w:themeColor="text1"/>
                <w:kern w:val="0"/>
                <w:sz w:val="22"/>
              </w:rPr>
            </w:pPr>
            <w:r>
              <w:rPr>
                <w:rFonts w:hint="eastAsia" w:ascii="仿宋_GB2312" w:hAnsi="仿宋_GB2312" w:eastAsia="仿宋_GB2312" w:cs="仿宋_GB2312"/>
                <w:b/>
                <w:color w:val="000000" w:themeColor="text1"/>
                <w:sz w:val="24"/>
              </w:rPr>
              <w:t xml:space="preserve"> 资信评分标准（15分）</w:t>
            </w:r>
          </w:p>
        </w:tc>
        <w:tc>
          <w:tcPr>
            <w:tcW w:w="1440"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体系认证</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（3分）</w:t>
            </w:r>
          </w:p>
        </w:tc>
        <w:tc>
          <w:tcPr>
            <w:tcW w:w="6744" w:type="dxa"/>
            <w:vAlign w:val="center"/>
          </w:tcPr>
          <w:p>
            <w:pPr>
              <w:pStyle w:val="18"/>
              <w:spacing w:before="0" w:line="360" w:lineRule="auto"/>
              <w:jc w:val="left"/>
              <w:rPr>
                <w:rFonts w:ascii="仿宋_GB2312" w:hAnsi="仿宋_GB2312" w:eastAsia="仿宋_GB2312" w:cs="仿宋_GB2312"/>
                <w:szCs w:val="24"/>
              </w:rPr>
            </w:pPr>
            <w:r>
              <w:rPr>
                <w:rFonts w:hint="eastAsia" w:ascii="仿宋_GB2312" w:hAnsi="仿宋_GB2312" w:eastAsia="仿宋_GB2312" w:cs="仿宋_GB2312"/>
                <w:szCs w:val="24"/>
              </w:rPr>
              <w:t>供应商具有质量管理、职业健康安全管理、环境管理三大体系认证的每项得1分，最多得3分。</w:t>
            </w:r>
          </w:p>
          <w:p>
            <w:pPr>
              <w:widowControl/>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（需提供有效期内的证书扫描件，无扫描件不得分）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14" w:type="dxa"/>
            <w:vMerge w:val="continue"/>
            <w:vAlign w:val="center"/>
          </w:tcPr>
          <w:p>
            <w:pPr>
              <w:jc w:val="center"/>
              <w:rPr>
                <w:rFonts w:ascii="仿宋_GB2312" w:hAnsi="仿宋_GB2312" w:eastAsia="仿宋_GB2312" w:cs="仿宋_GB2312"/>
                <w:b/>
                <w:color w:val="000000" w:themeColor="text1"/>
                <w:sz w:val="24"/>
              </w:rPr>
            </w:pPr>
          </w:p>
        </w:tc>
        <w:tc>
          <w:tcPr>
            <w:tcW w:w="1440" w:type="dxa"/>
            <w:vAlign w:val="center"/>
          </w:tcPr>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同类业绩</w:t>
            </w:r>
          </w:p>
          <w:p>
            <w:pPr>
              <w:widowControl/>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（6分）</w:t>
            </w:r>
          </w:p>
        </w:tc>
        <w:tc>
          <w:tcPr>
            <w:tcW w:w="6744" w:type="dxa"/>
            <w:vAlign w:val="center"/>
          </w:tcPr>
          <w:p>
            <w:pPr>
              <w:widowControl/>
              <w:spacing w:line="360" w:lineRule="auto"/>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2017年1月1日至今,投标人具有同类项目业绩的，（项目服务内容以合同为准）。每提供一个业绩得2分，最高得6分。</w:t>
            </w:r>
          </w:p>
          <w:p>
            <w:pPr>
              <w:widowControl/>
              <w:spacing w:line="360" w:lineRule="auto"/>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（开标时须同时提供中标通知书、服务合同扫描件）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114" w:type="dxa"/>
            <w:vMerge w:val="continue"/>
            <w:vAlign w:val="center"/>
          </w:tcPr>
          <w:p>
            <w:pPr>
              <w:jc w:val="center"/>
              <w:rPr>
                <w:rFonts w:ascii="仿宋_GB2312" w:hAnsi="仿宋_GB2312" w:eastAsia="仿宋_GB2312" w:cs="仿宋_GB2312"/>
                <w:b/>
                <w:color w:val="000000" w:themeColor="text1"/>
                <w:sz w:val="24"/>
              </w:rPr>
            </w:pPr>
          </w:p>
        </w:tc>
        <w:tc>
          <w:tcPr>
            <w:tcW w:w="1440" w:type="dxa"/>
            <w:vAlign w:val="center"/>
          </w:tcPr>
          <w:p>
            <w:pPr>
              <w:widowControl/>
              <w:jc w:val="center"/>
              <w:textAlignment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企业资质</w:t>
            </w:r>
          </w:p>
          <w:p>
            <w:pPr>
              <w:widowControl/>
              <w:jc w:val="center"/>
              <w:textAlignment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（6分）</w:t>
            </w:r>
          </w:p>
        </w:tc>
        <w:tc>
          <w:tcPr>
            <w:tcW w:w="6744" w:type="dxa"/>
            <w:vAlign w:val="center"/>
          </w:tcPr>
          <w:p>
            <w:pPr>
              <w:pStyle w:val="18"/>
              <w:numPr>
                <w:ilvl w:val="0"/>
                <w:numId w:val="13"/>
              </w:numPr>
              <w:adjustRightInd w:val="0"/>
              <w:snapToGrid w:val="0"/>
              <w:spacing w:before="0" w:line="360" w:lineRule="auto"/>
              <w:rPr>
                <w:rFonts w:ascii="仿宋_GB2312" w:hAnsi="仿宋_GB2312" w:eastAsia="仿宋_GB2312" w:cs="仿宋_GB2312"/>
                <w:szCs w:val="24"/>
              </w:rPr>
            </w:pPr>
            <w:r>
              <w:rPr>
                <w:rFonts w:hint="eastAsia" w:ascii="仿宋_GB2312" w:hAnsi="仿宋_GB2312" w:eastAsia="仿宋_GB2312" w:cs="仿宋_GB2312"/>
                <w:szCs w:val="24"/>
              </w:rPr>
              <w:t>供应商具有行业市级优秀、先进保安公司以上的得1.5分，连续三年</w:t>
            </w:r>
            <w:r>
              <w:rPr>
                <w:rFonts w:hint="eastAsia" w:ascii="仿宋_GB2312" w:hAnsi="仿宋_GB2312" w:eastAsia="仿宋_GB2312" w:cs="仿宋_GB2312"/>
                <w:szCs w:val="24"/>
                <w:lang w:val="en-US" w:eastAsia="zh-CN"/>
              </w:rPr>
              <w:t>及</w:t>
            </w:r>
            <w:r>
              <w:rPr>
                <w:rFonts w:hint="eastAsia" w:ascii="仿宋_GB2312" w:hAnsi="仿宋_GB2312" w:eastAsia="仿宋_GB2312" w:cs="仿宋_GB2312"/>
                <w:szCs w:val="24"/>
              </w:rPr>
              <w:t>以上都获得的3分。</w:t>
            </w:r>
          </w:p>
          <w:p>
            <w:pPr>
              <w:pStyle w:val="18"/>
              <w:numPr>
                <w:ilvl w:val="0"/>
                <w:numId w:val="13"/>
              </w:numPr>
              <w:adjustRightInd w:val="0"/>
              <w:snapToGrid w:val="0"/>
              <w:spacing w:before="0" w:line="360" w:lineRule="auto"/>
              <w:rPr>
                <w:rFonts w:ascii="仿宋_GB2312" w:hAnsi="仿宋_GB2312" w:eastAsia="仿宋_GB2312" w:cs="仿宋_GB2312"/>
                <w:szCs w:val="24"/>
              </w:rPr>
            </w:pPr>
            <w:r>
              <w:rPr>
                <w:rFonts w:hint="eastAsia" w:ascii="仿宋_GB2312" w:hAnsi="仿宋_GB2312" w:eastAsia="仿宋_GB2312" w:cs="仿宋_GB2312"/>
                <w:szCs w:val="24"/>
              </w:rPr>
              <w:t>供应商具人力防范等级三级的得1.5分，二级及以上的得3分。</w:t>
            </w:r>
          </w:p>
          <w:p>
            <w:pPr>
              <w:pStyle w:val="18"/>
              <w:adjustRightInd w:val="0"/>
              <w:snapToGrid w:val="0"/>
              <w:spacing w:before="0" w:line="360" w:lineRule="auto"/>
              <w:rPr>
                <w:rFonts w:ascii="仿宋_GB2312" w:hAnsi="仿宋_GB2312" w:eastAsia="仿宋_GB2312" w:cs="仿宋_GB2312"/>
                <w:szCs w:val="24"/>
              </w:rPr>
            </w:pPr>
            <w:r>
              <w:rPr>
                <w:rFonts w:hint="eastAsia" w:ascii="仿宋_GB2312" w:hAnsi="仿宋_GB2312" w:eastAsia="仿宋_GB2312" w:cs="仿宋_GB2312"/>
                <w:szCs w:val="24"/>
              </w:rPr>
              <w:t>（需提供证书扫描件，无扫描件不得分）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14" w:type="dxa"/>
            <w:vMerge w:val="restart"/>
            <w:vAlign w:val="center"/>
          </w:tcPr>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b/>
                <w:color w:val="000000" w:themeColor="text1"/>
                <w:sz w:val="24"/>
              </w:rPr>
            </w:pPr>
          </w:p>
          <w:p>
            <w:pPr>
              <w:jc w:val="center"/>
              <w:rPr>
                <w:rFonts w:ascii="仿宋_GB2312" w:hAnsi="仿宋_GB2312" w:eastAsia="仿宋_GB2312" w:cs="仿宋_GB2312"/>
                <w:color w:val="000000" w:themeColor="text1"/>
                <w:kern w:val="0"/>
                <w:sz w:val="22"/>
              </w:rPr>
            </w:pPr>
            <w:r>
              <w:rPr>
                <w:rFonts w:hint="eastAsia" w:ascii="仿宋_GB2312" w:hAnsi="仿宋_GB2312" w:eastAsia="仿宋_GB2312" w:cs="仿宋_GB2312"/>
                <w:b/>
                <w:color w:val="000000" w:themeColor="text1"/>
                <w:sz w:val="24"/>
              </w:rPr>
              <w:t>技术评分标准（65分）</w:t>
            </w:r>
          </w:p>
        </w:tc>
        <w:tc>
          <w:tcPr>
            <w:tcW w:w="1440" w:type="dxa"/>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实施总体方案（12分）</w:t>
            </w:r>
          </w:p>
        </w:tc>
        <w:tc>
          <w:tcPr>
            <w:tcW w:w="6744" w:type="dxa"/>
            <w:vAlign w:val="center"/>
          </w:tcPr>
          <w:p>
            <w:pPr>
              <w:widowControl/>
              <w:spacing w:line="300" w:lineRule="auto"/>
              <w:jc w:val="left"/>
              <w:textAlignment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sz w:val="24"/>
                <w:szCs w:val="24"/>
              </w:rPr>
              <w:t>根据其可行性、合理性进行评审，横向比较，酌情打分：</w:t>
            </w:r>
            <w:r>
              <w:rPr>
                <w:rFonts w:hint="eastAsia" w:ascii="仿宋_GB2312" w:hAnsi="仿宋_GB2312" w:eastAsia="仿宋_GB2312" w:cs="仿宋_GB2312"/>
                <w:color w:val="000000" w:themeColor="text1"/>
                <w:sz w:val="24"/>
                <w:szCs w:val="24"/>
              </w:rPr>
              <w:t>优秀的12-8分，良好的8-3分，一般的3-0分。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14" w:type="dxa"/>
            <w:vMerge w:val="continue"/>
            <w:vAlign w:val="center"/>
          </w:tcPr>
          <w:p>
            <w:pPr>
              <w:jc w:val="center"/>
              <w:rPr>
                <w:rFonts w:ascii="仿宋_GB2312" w:hAnsi="仿宋_GB2312" w:eastAsia="仿宋_GB2312" w:cs="仿宋_GB2312"/>
                <w:color w:val="000000" w:themeColor="text1"/>
                <w:kern w:val="0"/>
                <w:sz w:val="22"/>
              </w:rPr>
            </w:pPr>
          </w:p>
        </w:tc>
        <w:tc>
          <w:tcPr>
            <w:tcW w:w="1440" w:type="dxa"/>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管理制度（12分）</w:t>
            </w:r>
          </w:p>
        </w:tc>
        <w:tc>
          <w:tcPr>
            <w:tcW w:w="6744" w:type="dxa"/>
            <w:vAlign w:val="center"/>
          </w:tcPr>
          <w:p>
            <w:pPr>
              <w:autoSpaceDE w:val="0"/>
              <w:autoSpaceDN w:val="0"/>
              <w:adjustRightInd w:val="0"/>
              <w:spacing w:line="300" w:lineRule="auto"/>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各项公众制度、内部岗位责任制度、管理运作制度、管理人员考核制度及标准等，要求符合规范，体现高标准、高档次、科学合理、详细完备；优秀的12-8分，良好的8-3分，一般的3-0分。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14" w:type="dxa"/>
            <w:vMerge w:val="continue"/>
            <w:vAlign w:val="center"/>
          </w:tcPr>
          <w:p>
            <w:pPr>
              <w:spacing w:line="300" w:lineRule="auto"/>
              <w:jc w:val="center"/>
              <w:rPr>
                <w:rFonts w:ascii="仿宋_GB2312" w:hAnsi="仿宋_GB2312" w:eastAsia="仿宋_GB2312" w:cs="仿宋_GB2312"/>
                <w:color w:val="000000" w:themeColor="text1"/>
                <w:kern w:val="0"/>
                <w:sz w:val="22"/>
              </w:rPr>
            </w:pPr>
          </w:p>
        </w:tc>
        <w:tc>
          <w:tcPr>
            <w:tcW w:w="1440" w:type="dxa"/>
            <w:vMerge w:val="restart"/>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人员配备</w:t>
            </w:r>
          </w:p>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（8分）</w:t>
            </w:r>
          </w:p>
        </w:tc>
        <w:tc>
          <w:tcPr>
            <w:tcW w:w="6744" w:type="dxa"/>
            <w:vAlign w:val="center"/>
          </w:tcPr>
          <w:p>
            <w:pPr>
              <w:autoSpaceDE w:val="0"/>
              <w:autoSpaceDN w:val="0"/>
              <w:adjustRightInd w:val="0"/>
              <w:spacing w:line="300" w:lineRule="auto"/>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sz w:val="24"/>
                <w:szCs w:val="24"/>
              </w:rPr>
              <w:t>根据本项目特殊要求，本项目所需提供的保安员，需提供经公安机关考核合格核发的《保安员上岗证》证书扫描件，以及连续三个月及以上缴纳社保清单扫描件。供应商提供人员结构及配备合理性等情况综合评分，人员结构合理的得</w:t>
            </w:r>
            <w:r>
              <w:rPr>
                <w:rFonts w:hint="eastAsia" w:ascii="仿宋_GB2312" w:hAnsi="仿宋_GB2312" w:eastAsia="仿宋_GB2312" w:cs="仿宋_GB2312"/>
                <w:color w:val="000000" w:themeColor="text1"/>
                <w:sz w:val="24"/>
                <w:szCs w:val="24"/>
              </w:rPr>
              <w:t>8-6分</w:t>
            </w:r>
            <w:r>
              <w:rPr>
                <w:rFonts w:hint="eastAsia" w:ascii="仿宋_GB2312" w:hAnsi="仿宋_GB2312" w:eastAsia="仿宋_GB2312" w:cs="仿宋_GB2312"/>
                <w:sz w:val="24"/>
                <w:szCs w:val="24"/>
              </w:rPr>
              <w:t>，一般得</w:t>
            </w:r>
            <w:r>
              <w:rPr>
                <w:rFonts w:hint="eastAsia" w:ascii="仿宋_GB2312" w:hAnsi="仿宋_GB2312" w:eastAsia="仿宋_GB2312" w:cs="仿宋_GB2312"/>
                <w:color w:val="000000" w:themeColor="text1"/>
                <w:sz w:val="24"/>
                <w:szCs w:val="24"/>
              </w:rPr>
              <w:t>6-3分</w:t>
            </w:r>
            <w:r>
              <w:rPr>
                <w:rFonts w:hint="eastAsia" w:ascii="仿宋_GB2312" w:hAnsi="仿宋_GB2312" w:eastAsia="仿宋_GB2312" w:cs="仿宋_GB2312"/>
                <w:sz w:val="24"/>
                <w:szCs w:val="24"/>
              </w:rPr>
              <w:t>，差3-0分。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114" w:type="dxa"/>
            <w:vMerge w:val="continue"/>
            <w:vAlign w:val="center"/>
          </w:tcPr>
          <w:p>
            <w:pPr>
              <w:spacing w:line="300" w:lineRule="auto"/>
              <w:jc w:val="center"/>
              <w:rPr>
                <w:rFonts w:ascii="仿宋_GB2312" w:hAnsi="仿宋_GB2312" w:eastAsia="仿宋_GB2312" w:cs="仿宋_GB2312"/>
                <w:color w:val="000000" w:themeColor="text1"/>
                <w:kern w:val="0"/>
                <w:sz w:val="22"/>
              </w:rPr>
            </w:pPr>
          </w:p>
        </w:tc>
        <w:tc>
          <w:tcPr>
            <w:tcW w:w="1440" w:type="dxa"/>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设备配置</w:t>
            </w:r>
          </w:p>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（6分）</w:t>
            </w:r>
          </w:p>
        </w:tc>
        <w:tc>
          <w:tcPr>
            <w:tcW w:w="6744" w:type="dxa"/>
            <w:vAlign w:val="center"/>
          </w:tcPr>
          <w:p>
            <w:pPr>
              <w:autoSpaceDE w:val="0"/>
              <w:autoSpaceDN w:val="0"/>
              <w:adjustRightInd w:val="0"/>
              <w:spacing w:line="300" w:lineRule="auto"/>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拟投入保安设备： 根据供应商拟投入本项目的车辆设备、工器具配置全面性、专业性、先进性综合评分，优秀的6-4分，良好的4-2分，一般的2-1分。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114" w:type="dxa"/>
            <w:vMerge w:val="continue"/>
            <w:vAlign w:val="center"/>
          </w:tcPr>
          <w:p>
            <w:pPr>
              <w:spacing w:line="300" w:lineRule="auto"/>
              <w:jc w:val="center"/>
              <w:rPr>
                <w:rFonts w:ascii="仿宋_GB2312" w:hAnsi="仿宋_GB2312" w:eastAsia="仿宋_GB2312" w:cs="仿宋_GB2312"/>
                <w:color w:val="000000" w:themeColor="text1"/>
                <w:kern w:val="0"/>
                <w:sz w:val="22"/>
              </w:rPr>
            </w:pPr>
          </w:p>
        </w:tc>
        <w:tc>
          <w:tcPr>
            <w:tcW w:w="1440" w:type="dxa"/>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应急预案</w:t>
            </w:r>
          </w:p>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（5分）</w:t>
            </w:r>
          </w:p>
        </w:tc>
        <w:tc>
          <w:tcPr>
            <w:tcW w:w="6744" w:type="dxa"/>
            <w:vAlign w:val="center"/>
          </w:tcPr>
          <w:p>
            <w:pPr>
              <w:autoSpaceDE w:val="0"/>
              <w:autoSpaceDN w:val="0"/>
              <w:adjustRightInd w:val="0"/>
              <w:spacing w:line="300" w:lineRule="auto"/>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应急事件处理预案，优秀的5-3分，一般的3-1分，差1-0分。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14" w:type="dxa"/>
            <w:vMerge w:val="continue"/>
            <w:vAlign w:val="center"/>
          </w:tcPr>
          <w:p>
            <w:pPr>
              <w:spacing w:line="300" w:lineRule="auto"/>
              <w:jc w:val="center"/>
              <w:rPr>
                <w:rFonts w:ascii="仿宋_GB2312" w:hAnsi="仿宋_GB2312" w:eastAsia="仿宋_GB2312" w:cs="仿宋_GB2312"/>
                <w:color w:val="000000" w:themeColor="text1"/>
                <w:kern w:val="0"/>
                <w:sz w:val="22"/>
              </w:rPr>
            </w:pPr>
          </w:p>
        </w:tc>
        <w:tc>
          <w:tcPr>
            <w:tcW w:w="1440" w:type="dxa"/>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培训实施</w:t>
            </w:r>
          </w:p>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（5分）</w:t>
            </w:r>
          </w:p>
        </w:tc>
        <w:tc>
          <w:tcPr>
            <w:tcW w:w="6744" w:type="dxa"/>
            <w:vAlign w:val="center"/>
          </w:tcPr>
          <w:p>
            <w:pPr>
              <w:autoSpaceDE w:val="0"/>
              <w:autoSpaceDN w:val="0"/>
              <w:adjustRightInd w:val="0"/>
              <w:spacing w:line="300" w:lineRule="auto"/>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供应商具有培训资质，企业员工的培训计划及目标的方案：根据为本项目配置的主管人员、专业团队人员概况，人员数量和专业素质人员配置等的满足性、合理性酌情打分：配置人员专业素质高、满足性强、配置合理的得5-4分，配置人员专业素质一般、满足性差、配置合理的4-2分，配置人员专业素质差2-0分。（需提供培训资质、人员证书等扫描件，无扫描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4" w:type="dxa"/>
            <w:vMerge w:val="continue"/>
            <w:vAlign w:val="center"/>
          </w:tcPr>
          <w:p>
            <w:pPr>
              <w:spacing w:line="300" w:lineRule="auto"/>
              <w:jc w:val="center"/>
              <w:rPr>
                <w:rFonts w:ascii="仿宋_GB2312" w:hAnsi="仿宋_GB2312" w:eastAsia="仿宋_GB2312" w:cs="仿宋_GB2312"/>
                <w:color w:val="000000" w:themeColor="text1"/>
                <w:kern w:val="0"/>
                <w:sz w:val="22"/>
              </w:rPr>
            </w:pPr>
          </w:p>
        </w:tc>
        <w:tc>
          <w:tcPr>
            <w:tcW w:w="1440" w:type="dxa"/>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现场阐述（15分）</w:t>
            </w:r>
          </w:p>
        </w:tc>
        <w:tc>
          <w:tcPr>
            <w:tcW w:w="6744" w:type="dxa"/>
            <w:vAlign w:val="center"/>
          </w:tcPr>
          <w:p>
            <w:pPr>
              <w:autoSpaceDE w:val="0"/>
              <w:autoSpaceDN w:val="0"/>
              <w:adjustRightInd w:val="0"/>
              <w:spacing w:line="300" w:lineRule="auto"/>
              <w:jc w:val="left"/>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拟派项目经理（负责人）对本项目的理解及重点难点阐述，根据阐述内容的符合性、专业性等由专家综合打分，优15-8分，差7-0分。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114" w:type="dxa"/>
            <w:vMerge w:val="continue"/>
            <w:vAlign w:val="center"/>
          </w:tcPr>
          <w:p>
            <w:pPr>
              <w:spacing w:line="300" w:lineRule="auto"/>
              <w:jc w:val="center"/>
              <w:rPr>
                <w:rFonts w:ascii="仿宋_GB2312" w:hAnsi="仿宋_GB2312" w:eastAsia="仿宋_GB2312" w:cs="仿宋_GB2312"/>
                <w:color w:val="000000" w:themeColor="text1"/>
                <w:kern w:val="0"/>
                <w:sz w:val="22"/>
              </w:rPr>
            </w:pPr>
          </w:p>
        </w:tc>
        <w:tc>
          <w:tcPr>
            <w:tcW w:w="1440" w:type="dxa"/>
            <w:vAlign w:val="center"/>
          </w:tcPr>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标书质量</w:t>
            </w:r>
          </w:p>
          <w:p>
            <w:pPr>
              <w:autoSpaceDE w:val="0"/>
              <w:autoSpaceDN w:val="0"/>
              <w:adjustRightInd w:val="0"/>
              <w:spacing w:line="300" w:lineRule="auto"/>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（2分）</w:t>
            </w:r>
          </w:p>
        </w:tc>
        <w:tc>
          <w:tcPr>
            <w:tcW w:w="6744" w:type="dxa"/>
            <w:vAlign w:val="center"/>
          </w:tcPr>
          <w:p>
            <w:pPr>
              <w:autoSpaceDE w:val="0"/>
              <w:autoSpaceDN w:val="0"/>
              <w:adjustRightInd w:val="0"/>
              <w:spacing w:line="300" w:lineRule="auto"/>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根据投标人的技术文件的符合性、完整性、逻辑性及编制质量给分,最高得2分。</w:t>
            </w:r>
          </w:p>
        </w:tc>
      </w:tr>
    </w:tbl>
    <w:p>
      <w:pPr>
        <w:widowControl/>
        <w:ind w:firstLine="482" w:firstLineChars="200"/>
        <w:rPr>
          <w:rFonts w:ascii="仿宋_GB2312" w:hAnsi="仿宋_GB2312" w:eastAsia="仿宋_GB2312" w:cs="仿宋_GB2312"/>
          <w:b/>
          <w:bCs/>
          <w:color w:val="000000" w:themeColor="text1"/>
          <w:sz w:val="24"/>
          <w:szCs w:val="24"/>
        </w:rPr>
      </w:pPr>
      <w:r>
        <w:rPr>
          <w:rFonts w:hint="eastAsia" w:ascii="仿宋_GB2312" w:hAnsi="仿宋_GB2312" w:eastAsia="仿宋_GB2312" w:cs="仿宋_GB2312"/>
          <w:b/>
          <w:bCs/>
          <w:color w:val="000000" w:themeColor="text1"/>
          <w:sz w:val="24"/>
          <w:szCs w:val="24"/>
        </w:rPr>
        <w:t>5.2 投标人报价分为</w:t>
      </w:r>
      <w:r>
        <w:rPr>
          <w:rFonts w:hint="eastAsia" w:ascii="仿宋_GB2312" w:hAnsi="仿宋_GB2312" w:eastAsia="仿宋_GB2312" w:cs="仿宋_GB2312"/>
          <w:color w:val="000000" w:themeColor="text1"/>
          <w:sz w:val="24"/>
          <w:szCs w:val="24"/>
        </w:rPr>
        <w:t>20</w:t>
      </w:r>
      <w:r>
        <w:rPr>
          <w:rFonts w:hint="eastAsia" w:ascii="仿宋_GB2312" w:hAnsi="仿宋_GB2312" w:eastAsia="仿宋_GB2312" w:cs="仿宋_GB2312"/>
          <w:b/>
          <w:bCs/>
          <w:color w:val="000000" w:themeColor="text1"/>
          <w:sz w:val="24"/>
          <w:szCs w:val="24"/>
        </w:rPr>
        <w:t>分，由评标委员会根据以下内容统一计算打分：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5.2.1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5.2.2 最终报价超过最高限价的投标人不进入报价评分。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5.2.3 最终报价有漏项的或报价数量少于招标文件要求数量的，其报价无效，且报价得分为0分，并不得推荐为中标候选人。</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如最终报价有增项的或报价数量多于招标文件要求数量的，不对其投标价格进行修正。若该投标人中标的，将按其承诺的有利于采购人的增项和数量进行供货，风险由中标人自行承担。</w:t>
      </w:r>
    </w:p>
    <w:p>
      <w:pPr>
        <w:spacing w:line="360" w:lineRule="auto"/>
        <w:ind w:firstLine="482" w:firstLineChars="200"/>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5.2.4 报价得分按以下顺序方式计算：</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color w:val="000000" w:themeColor="text1"/>
          <w:kern w:val="0"/>
          <w:sz w:val="24"/>
          <w:szCs w:val="24"/>
        </w:rPr>
        <w:fldChar w:fldCharType="begin"/>
      </w:r>
      <w:r>
        <w:rPr>
          <w:rFonts w:hint="eastAsia" w:ascii="仿宋_GB2312" w:hAnsi="仿宋_GB2312" w:eastAsia="仿宋_GB2312" w:cs="仿宋_GB2312"/>
          <w:color w:val="000000" w:themeColor="text1"/>
          <w:kern w:val="0"/>
          <w:sz w:val="24"/>
          <w:szCs w:val="24"/>
        </w:rPr>
        <w:instrText xml:space="preserve"> = 1 \* GB2 </w:instrText>
      </w:r>
      <w:r>
        <w:rPr>
          <w:rFonts w:hint="eastAsia" w:ascii="仿宋_GB2312" w:hAnsi="仿宋_GB2312" w:eastAsia="仿宋_GB2312" w:cs="仿宋_GB2312"/>
          <w:color w:val="000000" w:themeColor="text1"/>
          <w:kern w:val="0"/>
          <w:sz w:val="24"/>
          <w:szCs w:val="24"/>
        </w:rPr>
        <w:fldChar w:fldCharType="separate"/>
      </w:r>
      <w:r>
        <w:rPr>
          <w:rFonts w:hint="eastAsia" w:ascii="仿宋_GB2312" w:hAnsi="仿宋_GB2312" w:eastAsia="仿宋_GB2312" w:cs="仿宋_GB2312"/>
          <w:color w:val="000000" w:themeColor="text1"/>
          <w:kern w:val="0"/>
          <w:sz w:val="24"/>
          <w:szCs w:val="24"/>
        </w:rPr>
        <w:t>⑴</w:t>
      </w:r>
      <w:r>
        <w:rPr>
          <w:rFonts w:hint="eastAsia" w:ascii="仿宋_GB2312" w:hAnsi="仿宋_GB2312" w:eastAsia="仿宋_GB2312" w:cs="仿宋_GB2312"/>
          <w:color w:val="000000" w:themeColor="text1"/>
          <w:kern w:val="0"/>
          <w:sz w:val="24"/>
          <w:szCs w:val="24"/>
        </w:rPr>
        <w:fldChar w:fldCharType="end"/>
      </w:r>
      <w:r>
        <w:rPr>
          <w:rFonts w:hint="eastAsia" w:ascii="仿宋_GB2312" w:hAnsi="仿宋_GB2312" w:eastAsia="仿宋_GB2312" w:cs="仿宋_GB2312"/>
          <w:bCs/>
          <w:color w:val="000000" w:themeColor="text1"/>
          <w:sz w:val="24"/>
          <w:szCs w:val="24"/>
        </w:rPr>
        <w:t>小微企业、监狱企业和残疾人福利企业（统称为小微企业）产品价格给予6%的扣除，投标报价计算公式如下：</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t>投标报价=∑其他的产品报价+∑小微企业产品报价</w:t>
      </w:r>
      <w:r>
        <w:rPr>
          <w:rFonts w:hint="eastAsia" w:ascii="仿宋_GB2312" w:hAnsi="仿宋_GB2312" w:eastAsia="仿宋_GB2312" w:cs="仿宋_GB2312"/>
          <w:color w:val="000000" w:themeColor="text1"/>
          <w:sz w:val="24"/>
          <w:szCs w:val="24"/>
        </w:rPr>
        <w:t>×</w:t>
      </w:r>
      <w:r>
        <w:rPr>
          <w:rFonts w:hint="eastAsia" w:ascii="仿宋_GB2312" w:hAnsi="仿宋_GB2312" w:eastAsia="仿宋_GB2312" w:cs="仿宋_GB2312"/>
          <w:bCs/>
          <w:color w:val="000000" w:themeColor="text1"/>
          <w:sz w:val="24"/>
          <w:szCs w:val="24"/>
        </w:rPr>
        <w:t>（1-6%）；</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 2 \* GB2 </w:instrText>
      </w:r>
      <w:r>
        <w:rPr>
          <w:rFonts w:hint="eastAsia" w:ascii="仿宋_GB2312" w:hAnsi="仿宋_GB2312" w:eastAsia="仿宋_GB2312" w:cs="仿宋_GB2312"/>
          <w:bCs/>
          <w:color w:val="000000" w:themeColor="text1"/>
          <w:sz w:val="24"/>
          <w:szCs w:val="24"/>
        </w:rPr>
        <w:fldChar w:fldCharType="separate"/>
      </w:r>
      <w:r>
        <w:rPr>
          <w:rFonts w:hint="eastAsia" w:ascii="仿宋_GB2312" w:hAnsi="仿宋_GB2312" w:eastAsia="仿宋_GB2312" w:cs="仿宋_GB2312"/>
          <w:bCs/>
          <w:color w:val="000000" w:themeColor="text1"/>
          <w:sz w:val="24"/>
          <w:szCs w:val="24"/>
        </w:rPr>
        <w:t>⑵</w: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bCs/>
          <w:color w:val="000000" w:themeColor="text1"/>
          <w:sz w:val="24"/>
          <w:szCs w:val="24"/>
        </w:rPr>
        <w:t>并以调整后的价格计算评标基准价和投标报价；</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 3 \* GB2 </w:instrText>
      </w:r>
      <w:r>
        <w:rPr>
          <w:rFonts w:hint="eastAsia" w:ascii="仿宋_GB2312" w:hAnsi="仿宋_GB2312" w:eastAsia="仿宋_GB2312" w:cs="仿宋_GB2312"/>
          <w:bCs/>
          <w:color w:val="000000" w:themeColor="text1"/>
          <w:sz w:val="24"/>
          <w:szCs w:val="24"/>
        </w:rPr>
        <w:fldChar w:fldCharType="separate"/>
      </w:r>
      <w:r>
        <w:rPr>
          <w:rFonts w:hint="eastAsia" w:ascii="仿宋_GB2312" w:hAnsi="仿宋_GB2312" w:eastAsia="仿宋_GB2312" w:cs="仿宋_GB2312"/>
          <w:bCs/>
          <w:color w:val="000000" w:themeColor="text1"/>
          <w:sz w:val="24"/>
          <w:szCs w:val="24"/>
        </w:rPr>
        <w:t>⑶</w: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bCs/>
          <w:color w:val="000000" w:themeColor="text1"/>
          <w:sz w:val="24"/>
          <w:szCs w:val="24"/>
        </w:rPr>
        <w:t>评标基准价=投标报价中的最低报价；</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bCs/>
          <w:color w:val="000000" w:themeColor="text1"/>
          <w:sz w:val="24"/>
          <w:szCs w:val="24"/>
        </w:rPr>
        <w:fldChar w:fldCharType="begin"/>
      </w:r>
      <w:r>
        <w:rPr>
          <w:rFonts w:hint="eastAsia" w:ascii="仿宋_GB2312" w:hAnsi="仿宋_GB2312" w:eastAsia="仿宋_GB2312" w:cs="仿宋_GB2312"/>
          <w:bCs/>
          <w:color w:val="000000" w:themeColor="text1"/>
          <w:sz w:val="24"/>
          <w:szCs w:val="24"/>
        </w:rPr>
        <w:instrText xml:space="preserve"> = 4 \* GB2 </w:instrText>
      </w:r>
      <w:r>
        <w:rPr>
          <w:rFonts w:hint="eastAsia" w:ascii="仿宋_GB2312" w:hAnsi="仿宋_GB2312" w:eastAsia="仿宋_GB2312" w:cs="仿宋_GB2312"/>
          <w:bCs/>
          <w:color w:val="000000" w:themeColor="text1"/>
          <w:sz w:val="24"/>
          <w:szCs w:val="24"/>
        </w:rPr>
        <w:fldChar w:fldCharType="separate"/>
      </w:r>
      <w:r>
        <w:rPr>
          <w:rFonts w:hint="eastAsia" w:ascii="仿宋_GB2312" w:hAnsi="仿宋_GB2312" w:eastAsia="仿宋_GB2312" w:cs="仿宋_GB2312"/>
          <w:bCs/>
          <w:color w:val="000000" w:themeColor="text1"/>
          <w:sz w:val="24"/>
          <w:szCs w:val="24"/>
        </w:rPr>
        <w:t>⑷</w:t>
      </w:r>
      <w:r>
        <w:rPr>
          <w:rFonts w:hint="eastAsia" w:ascii="仿宋_GB2312" w:hAnsi="仿宋_GB2312" w:eastAsia="仿宋_GB2312" w:cs="仿宋_GB2312"/>
          <w:bCs/>
          <w:color w:val="000000" w:themeColor="text1"/>
          <w:sz w:val="24"/>
          <w:szCs w:val="24"/>
        </w:rPr>
        <w:fldChar w:fldCharType="end"/>
      </w:r>
      <w:r>
        <w:rPr>
          <w:rFonts w:hint="eastAsia" w:ascii="仿宋_GB2312" w:hAnsi="仿宋_GB2312" w:eastAsia="仿宋_GB2312" w:cs="仿宋_GB2312"/>
          <w:bCs/>
          <w:color w:val="000000" w:themeColor="text1"/>
          <w:sz w:val="24"/>
          <w:szCs w:val="24"/>
        </w:rPr>
        <w:t>投标报价等于评标基准价的得20分，其他投标人的报价得分按下列公式计算：</w:t>
      </w:r>
    </w:p>
    <w:p>
      <w:pPr>
        <w:spacing w:line="360" w:lineRule="auto"/>
        <w:ind w:firstLine="480" w:firstLineChars="200"/>
        <w:rPr>
          <w:rFonts w:ascii="仿宋_GB2312" w:hAnsi="仿宋_GB2312" w:eastAsia="仿宋_GB2312" w:cs="仿宋_GB2312"/>
          <w:bCs/>
          <w:color w:val="000000" w:themeColor="text1"/>
          <w:sz w:val="24"/>
          <w:szCs w:val="24"/>
        </w:rPr>
      </w:pPr>
      <w:r>
        <w:rPr>
          <w:rFonts w:hint="eastAsia" w:ascii="仿宋_GB2312" w:hAnsi="仿宋_GB2312" w:eastAsia="仿宋_GB2312" w:cs="仿宋_GB2312"/>
          <w:color w:val="000000" w:themeColor="text1"/>
          <w:sz w:val="24"/>
          <w:szCs w:val="24"/>
        </w:rPr>
        <w:t>投标报价得分=（评定基准价/投标报价）×报价权重×100。</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5.3 本项目最终得分=资信商务技术得分＋报价得分；</w:t>
      </w:r>
    </w:p>
    <w:p>
      <w:pPr>
        <w:spacing w:line="360" w:lineRule="auto"/>
        <w:ind w:firstLine="480" w:firstLineChars="200"/>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5.4 评分时保留小数2位，计算评分值时保留小数2位，小数点采用四舍五入方法。</w:t>
      </w:r>
      <w:bookmarkStart w:id="362" w:name="EB217c00f118724f6bb5745c5cec252819"/>
      <w:bookmarkEnd w:id="362"/>
    </w:p>
    <w:p>
      <w:pPr>
        <w:pStyle w:val="5"/>
        <w:spacing w:before="240" w:after="240"/>
        <w:ind w:firstLine="0" w:firstLineChars="0"/>
        <w:rPr>
          <w:rFonts w:hAnsi="仿宋_GB2312" w:cs="仿宋_GB2312"/>
          <w:bCs w:val="0"/>
          <w:color w:val="000000" w:themeColor="text1"/>
        </w:rPr>
      </w:pPr>
      <w:bookmarkStart w:id="363" w:name="_Toc62052480"/>
      <w:bookmarkStart w:id="364" w:name="_Toc3357"/>
      <w:bookmarkStart w:id="365" w:name="_Toc30937"/>
      <w:r>
        <w:rPr>
          <w:rFonts w:hint="eastAsia" w:hAnsi="仿宋_GB2312" w:cs="仿宋_GB2312"/>
          <w:bCs w:val="0"/>
          <w:color w:val="000000" w:themeColor="text1"/>
        </w:rPr>
        <w:t>六  评审纪律和要求</w:t>
      </w:r>
      <w:bookmarkEnd w:id="358"/>
      <w:bookmarkEnd w:id="359"/>
      <w:bookmarkEnd w:id="360"/>
      <w:bookmarkEnd w:id="361"/>
      <w:bookmarkEnd w:id="363"/>
      <w:bookmarkEnd w:id="364"/>
      <w:bookmarkEnd w:id="365"/>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 评审专家必须公平、公正评审，遵纪守法，客观、廉洁地履行职责。</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6.2 评审专家在评审开始前，应关闭并上交随身携带的各种通信工具。</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6.3 评审专家在评审过程中，未经许可不得中途离开评审现场，不得迟到早退。</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6.4 评审专家和工作人员不得透露评审过程中的讨论情况和评审结果。</w:t>
      </w:r>
    </w:p>
    <w:p>
      <w:pPr>
        <w:spacing w:line="360" w:lineRule="auto"/>
        <w:ind w:firstLine="48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6.6 采购人、采购代理机构不得向评标委员会的评审专家作倾向性、误导性的解释或者说明。</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szCs w:val="21"/>
        </w:rPr>
        <w:t>6.8 评审专家在评审过程中不得将自己的观点强加给其他评审专家，评审专家应自主发表见解，对评审意见承担个人责任。</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6.10 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6.11 评审专家应当遵守评审工作纪律，不得泄露评审文件、评审情况和评审中获悉的商业秘密。</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评标委员会在评审过程中发现投标人有行贿、提供虚假材料或者串通等违法行为的，应当及时向财政部门报告。</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6.12 招标文件内容违反国家有关强制性规定的，评标委员会应当停止评审并向采购代理机构说明情况。</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6.13 评审专家应当配合采购代理机构答复投标人提出的质疑。</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6.14 评审专家应当配合财政部门的投诉处理工作。</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6.15评审专家有如下行为之一的，责令改正，给予警告，可以并处一千元以下的罚款：</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6.15.1 明知应当回避而未主动回避的；</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6.15.2 在知道自己为评审专家身份后至评审结束前的时段内私下接触投标人的；</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6.15.3 在评审过程中擅离职守，影响评审程序正常进行的；</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6.15.4 在评审过程有明显不合理或者不正当倾向性的；</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6.15.5 未按招标文件规定的评审方法和标准进行评审的。</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6.15.6 上述6.15.1至6.15.5行为影响中标结果的，中标结果无效。</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6.16 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政府采购评审专家与投标人存在利害关系未回避的，处2万元以上5万元以下的罚款，禁止其参加政府采购评审活动。</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政府采购评审专家有上述违法行为的，其评审意见无效，不得获取评审费；有违法所得的，没收违法所得；给他人造成损失的，依法承担民事责任。</w:t>
      </w:r>
    </w:p>
    <w:sectPr>
      <w:pgSz w:w="11906" w:h="16838"/>
      <w:pgMar w:top="1440" w:right="1440" w:bottom="1440" w:left="144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10" w:usb3="00000000" w:csb0="00040000"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Calibri Light">
    <w:panose1 w:val="020F0302020204030204"/>
    <w:charset w:val="00"/>
    <w:family w:val="roman"/>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Futura Bk">
    <w:altName w:val="Arial"/>
    <w:panose1 w:val="00000000000000000000"/>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仿宋_GB2312">
    <w:altName w:val="仿宋"/>
    <w:panose1 w:val="00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pict>
        <v:shape id="_x0000_s2052" o:spid="_x0000_s2052"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Bdr>
                    <w:top w:val="single" w:color="auto" w:sz="4" w:space="1"/>
                  </w:pBdr>
                  <w:jc w:val="cente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_x0000_s2053" o:spid="_x0000_s2053"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30"/>
                  <w:jc w:val="center"/>
                </w:pPr>
                <w:r>
                  <w:fldChar w:fldCharType="begin"/>
                </w:r>
                <w:r>
                  <w:instrText xml:space="preserve">PAGE   \* MERGEFORMAT</w:instrText>
                </w:r>
                <w:r>
                  <w:fldChar w:fldCharType="separate"/>
                </w:r>
                <w:r>
                  <w:rPr>
                    <w:lang w:val="zh-CN"/>
                  </w:rPr>
                  <w:t>57</w:t>
                </w:r>
                <w:r>
                  <w:fldChar w:fldCharType="end"/>
                </w:r>
              </w:p>
            </w:txbxContent>
          </v:textbox>
        </v:shape>
      </w:pict>
    </w:r>
  </w:p>
  <w:p>
    <w:pPr>
      <w:pBdr>
        <w:top w:val="single" w:color="auto" w:sz="4" w:space="1"/>
      </w:pBdr>
      <w:jc w:val="center"/>
      <w:rPr>
        <w:rFonts w:ascii="仿宋_GB2312" w:eastAsia="仿宋_GB2312"/>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fldChar w:fldCharType="begin"/>
    </w:r>
    <w:r>
      <w:rPr>
        <w:rFonts w:ascii="仿宋_GB2312" w:eastAsia="仿宋_GB2312"/>
        <w:sz w:val="24"/>
        <w:szCs w:val="24"/>
      </w:rPr>
      <w:instrText xml:space="preserve"> PAGE </w:instrText>
    </w:r>
    <w:r>
      <w:rPr>
        <w:rFonts w:ascii="仿宋_GB2312" w:eastAsia="仿宋_GB2312"/>
        <w:sz w:val="24"/>
        <w:szCs w:val="24"/>
      </w:rPr>
      <w:fldChar w:fldCharType="separate"/>
    </w:r>
    <w:r>
      <w:rPr>
        <w:rFonts w:ascii="仿宋_GB2312" w:eastAsia="仿宋_GB2312"/>
        <w:sz w:val="24"/>
        <w:szCs w:val="24"/>
      </w:rPr>
      <w:t>16</w:t>
    </w:r>
    <w:r>
      <w:rPr>
        <w:rFonts w:ascii="仿宋_GB2312" w:eastAsia="仿宋_GB2312"/>
        <w:sz w:val="24"/>
        <w:szCs w:val="24"/>
      </w:rPr>
      <w:fldChar w:fldCharType="end"/>
    </w:r>
    <w:r>
      <w:rPr>
        <w:rFonts w:hint="eastAsia" w:ascii="仿宋_GB2312" w:eastAsia="仿宋_GB2312"/>
        <w:sz w:val="24"/>
        <w:szCs w:val="24"/>
      </w:rPr>
      <w:t>页共</w:t>
    </w:r>
    <w:r>
      <w:rPr>
        <w:rFonts w:ascii="仿宋_GB2312" w:eastAsia="仿宋_GB2312"/>
        <w:sz w:val="24"/>
        <w:szCs w:val="24"/>
      </w:rPr>
      <w:fldChar w:fldCharType="begin"/>
    </w:r>
    <w:r>
      <w:rPr>
        <w:rFonts w:ascii="仿宋_GB2312" w:eastAsia="仿宋_GB2312"/>
        <w:sz w:val="24"/>
        <w:szCs w:val="24"/>
      </w:rPr>
      <w:instrText xml:space="preserve"> NUMPAGES </w:instrText>
    </w:r>
    <w:r>
      <w:rPr>
        <w:rFonts w:ascii="仿宋_GB2312" w:eastAsia="仿宋_GB2312"/>
        <w:sz w:val="24"/>
        <w:szCs w:val="24"/>
      </w:rPr>
      <w:fldChar w:fldCharType="separate"/>
    </w:r>
    <w:r>
      <w:rPr>
        <w:rFonts w:ascii="仿宋_GB2312" w:eastAsia="仿宋_GB2312"/>
        <w:sz w:val="24"/>
        <w:szCs w:val="24"/>
      </w:rPr>
      <w:t>39</w:t>
    </w:r>
    <w:r>
      <w:rPr>
        <w:rFonts w:ascii="仿宋_GB2312" w:eastAsia="仿宋_GB2312"/>
        <w:sz w:val="24"/>
        <w:szCs w:val="24"/>
      </w:rPr>
      <w:fldChar w:fldCharType="end"/>
    </w:r>
    <w:r>
      <w:rPr>
        <w:rFonts w:hint="eastAsia" w:ascii="仿宋_GB2312" w:eastAsia="仿宋_GB2312"/>
        <w:sz w:val="24"/>
        <w:szCs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52</w:t>
    </w:r>
    <w: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f8bLXAQAAsA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khLLDA78/PvX+c+/89+f&#10;ZJnk6TxUmHXvMS/2n12PSzPdA14m1r0MJn2RD8E4inu6iCv6SHh6tFqsViWGOMYmB/GLx+c+QLwV&#10;zpBk1DTg9LKo7PgF4pA6paRq1t0orfMEtSUdUvj4qcwPLhEE1zblirwLI0yiNLSerNjv+pHnzjUn&#10;pNnhPtTU4vpTou8syp1WZzLCZOwm4+CD2rfY8TxXB399iNhbbjlVGGCRanJwkJn0uHRpU576Oevx&#10;R9v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BX/Gy1wEAALADAAAOAAAAAAAAAAEAIAAA&#10;AB8BAABkcnMvZTJvRG9jLnhtbFBLBQYAAAAABgAGAFkBAABoBQ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68</w:t>
                </w:r>
                <w:r>
                  <w:fldChar w:fldCharType="end"/>
                </w:r>
              </w:p>
            </w:txbxContent>
          </v:textbox>
        </v:shape>
      </w:pict>
    </w:r>
    <w:r>
      <w:rPr>
        <w:rFonts w:ascii="仿宋_GB2312" w:eastAsia="仿宋_GB2312"/>
        <w:sz w:val="24"/>
        <w:szCs w:val="24"/>
        <w:u w:val="single"/>
      </w:rPr>
      <w:tab/>
    </w:r>
    <w:r>
      <w:rPr>
        <w:u w:val="single"/>
      </w:rPr>
      <w:tab/>
    </w:r>
    <w:r>
      <w:rPr>
        <w:rFonts w:ascii="仿宋_GB2312" w:eastAsia="仿宋_GB2312"/>
        <w:sz w:val="24"/>
        <w:szCs w:val="24"/>
        <w:u w:val="single"/>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24"/>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30"/>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w:r>
    <w:r>
      <w:rPr>
        <w:rFonts w:hint="eastAsia" w:ascii="仿宋_GB2312" w:eastAsia="仿宋_GB2312"/>
        <w:sz w:val="24"/>
        <w:szCs w:val="24"/>
        <w:u w:val="single"/>
      </w:rPr>
      <w:tab/>
    </w:r>
    <w:r>
      <w:rPr>
        <w:rFonts w:hint="eastAsia"/>
        <w:u w:val="single"/>
      </w:rPr>
      <w:tab/>
    </w:r>
    <w:r>
      <w:rPr>
        <w:rFonts w:hint="eastAsia" w:ascii="仿宋_GB2312" w:eastAsia="仿宋_GB2312"/>
        <w:sz w:val="24"/>
        <w:szCs w:val="24"/>
        <w:u w:val="single"/>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u w:val="single"/>
      </w:rPr>
    </w:pPr>
    <w:r>
      <w:rPr>
        <w:rFonts w:hint="eastAsia" w:ascii="宋体" w:hAnsi="宋体"/>
        <w:kern w:val="0"/>
        <w:sz w:val="18"/>
        <w:szCs w:val="21"/>
        <w:u w:val="single"/>
      </w:rPr>
      <w:t xml:space="preserve">缙云县教育局2021年保安服务采购项目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ahoma" w:hAnsi="Tahoma"/>
        <w:sz w:val="24"/>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pPr>
    <w:r>
      <w:rPr>
        <w:rFonts w:hint="eastAsia" w:ascii="宋体" w:hAnsi="宋体"/>
        <w:szCs w:val="21"/>
      </w:rPr>
      <w:t xml:space="preserve">缙云县教育局2021年保安服务采购项目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4197C"/>
    <w:multiLevelType w:val="singleLevel"/>
    <w:tmpl w:val="EA64197C"/>
    <w:lvl w:ilvl="0" w:tentative="0">
      <w:start w:val="1"/>
      <w:numFmt w:val="decimal"/>
      <w:suff w:val="nothing"/>
      <w:lvlText w:val="%1、"/>
      <w:lvlJc w:val="left"/>
    </w:lvl>
  </w:abstractNum>
  <w:abstractNum w:abstractNumId="1">
    <w:nsid w:val="F6433792"/>
    <w:multiLevelType w:val="singleLevel"/>
    <w:tmpl w:val="F6433792"/>
    <w:lvl w:ilvl="0" w:tentative="0">
      <w:start w:val="2"/>
      <w:numFmt w:val="chineseCounting"/>
      <w:suff w:val="space"/>
      <w:lvlText w:val="第%1章"/>
      <w:lvlJc w:val="left"/>
      <w:rPr>
        <w:rFonts w:hint="eastAsia"/>
      </w:rPr>
    </w:lvl>
  </w:abstractNum>
  <w:abstractNum w:abstractNumId="2">
    <w:nsid w:val="177B063D"/>
    <w:multiLevelType w:val="multilevel"/>
    <w:tmpl w:val="177B063D"/>
    <w:lvl w:ilvl="0" w:tentative="0">
      <w:start w:val="1"/>
      <w:numFmt w:val="decimal"/>
      <w:pStyle w:val="274"/>
      <w:lvlText w:val="%1、"/>
      <w:lvlJc w:val="left"/>
      <w:pPr>
        <w:tabs>
          <w:tab w:val="left" w:pos="360"/>
        </w:tabs>
        <w:ind w:left="360" w:hanging="360"/>
      </w:pPr>
      <w:rPr>
        <w:rFonts w:hint="eastAsia"/>
        <w:b w:val="0"/>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0A3458A"/>
    <w:multiLevelType w:val="multilevel"/>
    <w:tmpl w:val="20A3458A"/>
    <w:lvl w:ilvl="0" w:tentative="0">
      <w:start w:val="1"/>
      <w:numFmt w:val="decimal"/>
      <w:pStyle w:val="316"/>
      <w:lvlText w:val="(%1)"/>
      <w:lvlJc w:val="left"/>
      <w:pPr>
        <w:tabs>
          <w:tab w:val="left" w:pos="375"/>
        </w:tabs>
        <w:ind w:left="375" w:hanging="375"/>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4A515A"/>
    <w:multiLevelType w:val="multilevel"/>
    <w:tmpl w:val="244A515A"/>
    <w:lvl w:ilvl="0" w:tentative="0">
      <w:start w:val="1"/>
      <w:numFmt w:val="decimal"/>
      <w:pStyle w:val="297"/>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E5CB34"/>
    <w:multiLevelType w:val="singleLevel"/>
    <w:tmpl w:val="3FE5CB34"/>
    <w:lvl w:ilvl="0" w:tentative="0">
      <w:start w:val="1"/>
      <w:numFmt w:val="decimal"/>
      <w:suff w:val="nothing"/>
      <w:lvlText w:val="%1、"/>
      <w:lvlJc w:val="left"/>
    </w:lvl>
  </w:abstractNum>
  <w:abstractNum w:abstractNumId="6">
    <w:nsid w:val="407B6D4B"/>
    <w:multiLevelType w:val="singleLevel"/>
    <w:tmpl w:val="407B6D4B"/>
    <w:lvl w:ilvl="0" w:tentative="0">
      <w:start w:val="1"/>
      <w:numFmt w:val="chineseCounting"/>
      <w:suff w:val="nothing"/>
      <w:lvlText w:val="%1、"/>
      <w:lvlJc w:val="left"/>
      <w:rPr>
        <w:rFonts w:hint="eastAsia"/>
      </w:rPr>
    </w:lvl>
  </w:abstractNum>
  <w:abstractNum w:abstractNumId="7">
    <w:nsid w:val="46707E8B"/>
    <w:multiLevelType w:val="multilevel"/>
    <w:tmpl w:val="46707E8B"/>
    <w:lvl w:ilvl="0" w:tentative="0">
      <w:start w:val="1"/>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96623CD"/>
    <w:multiLevelType w:val="singleLevel"/>
    <w:tmpl w:val="496623CD"/>
    <w:lvl w:ilvl="0" w:tentative="0">
      <w:start w:val="1"/>
      <w:numFmt w:val="decimal"/>
      <w:suff w:val="nothing"/>
      <w:lvlText w:val="%1、"/>
      <w:lvlJc w:val="left"/>
    </w:lvl>
  </w:abstractNum>
  <w:abstractNum w:abstractNumId="9">
    <w:nsid w:val="62286DF6"/>
    <w:multiLevelType w:val="multilevel"/>
    <w:tmpl w:val="62286DF6"/>
    <w:lvl w:ilvl="0" w:tentative="0">
      <w:start w:val="1"/>
      <w:numFmt w:val="decimal"/>
      <w:pStyle w:val="30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2E86D87"/>
    <w:multiLevelType w:val="multilevel"/>
    <w:tmpl w:val="72E86D87"/>
    <w:lvl w:ilvl="0" w:tentative="0">
      <w:start w:val="2"/>
      <w:numFmt w:val="decimal"/>
      <w:pStyle w:val="289"/>
      <w:suff w:val="nothing"/>
      <w:lvlText w:val="第 %1 部分 "/>
      <w:lvlJc w:val="left"/>
      <w:pPr>
        <w:ind w:left="3420" w:hanging="180"/>
      </w:pPr>
      <w:rPr>
        <w:rFonts w:hint="eastAsia" w:cs="Times New Roman"/>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suff w:val="nothing"/>
      <w:lvlText w:val="%1.%2.%3 "/>
      <w:lvlJc w:val="left"/>
      <w:pPr>
        <w:ind w:left="0" w:firstLine="0"/>
      </w:pPr>
      <w:rPr>
        <w:rFonts w:hint="default" w:ascii="Times New Roman" w:hAnsi="Times New Roman" w:eastAsia="黑体"/>
        <w:b w:val="0"/>
        <w:i w:val="0"/>
        <w:sz w:val="32"/>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outline w:val="0"/>
        <w:shadow w:val="0"/>
        <w:emboss w:val="0"/>
        <w:imprint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abstractNum w:abstractNumId="11">
    <w:nsid w:val="7A2239FC"/>
    <w:multiLevelType w:val="multilevel"/>
    <w:tmpl w:val="7A2239FC"/>
    <w:lvl w:ilvl="0" w:tentative="0">
      <w:start w:val="1"/>
      <w:numFmt w:val="decimal"/>
      <w:pStyle w:val="2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BF6656C"/>
    <w:multiLevelType w:val="multilevel"/>
    <w:tmpl w:val="7BF6656C"/>
    <w:lvl w:ilvl="0" w:tentative="0">
      <w:start w:val="1"/>
      <w:numFmt w:val="decimal"/>
      <w:pStyle w:val="26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1"/>
  </w:num>
  <w:num w:numId="3">
    <w:abstractNumId w:val="2"/>
  </w:num>
  <w:num w:numId="4">
    <w:abstractNumId w:val="10"/>
  </w:num>
  <w:num w:numId="5">
    <w:abstractNumId w:val="4"/>
  </w:num>
  <w:num w:numId="6">
    <w:abstractNumId w:val="9"/>
  </w:num>
  <w:num w:numId="7">
    <w:abstractNumId w:val="3"/>
  </w:num>
  <w:num w:numId="8">
    <w:abstractNumId w:val="6"/>
  </w:num>
  <w:num w:numId="9">
    <w:abstractNumId w:val="0"/>
  </w:num>
  <w:num w:numId="10">
    <w:abstractNumId w:val="1"/>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autoHyphenation/>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41EE"/>
    <w:rsid w:val="0000092F"/>
    <w:rsid w:val="00000A06"/>
    <w:rsid w:val="000030EF"/>
    <w:rsid w:val="0000383A"/>
    <w:rsid w:val="00003C7B"/>
    <w:rsid w:val="00004AFC"/>
    <w:rsid w:val="00004FD5"/>
    <w:rsid w:val="000109BD"/>
    <w:rsid w:val="00010AEC"/>
    <w:rsid w:val="00012FF1"/>
    <w:rsid w:val="00014E58"/>
    <w:rsid w:val="00015CBE"/>
    <w:rsid w:val="000174DF"/>
    <w:rsid w:val="000208C4"/>
    <w:rsid w:val="00020BA0"/>
    <w:rsid w:val="0002246D"/>
    <w:rsid w:val="000235E9"/>
    <w:rsid w:val="00023DF4"/>
    <w:rsid w:val="00023FAD"/>
    <w:rsid w:val="00024C2A"/>
    <w:rsid w:val="000253DA"/>
    <w:rsid w:val="000259F4"/>
    <w:rsid w:val="0002693D"/>
    <w:rsid w:val="00026F81"/>
    <w:rsid w:val="0003055A"/>
    <w:rsid w:val="0003200F"/>
    <w:rsid w:val="00032817"/>
    <w:rsid w:val="00032BF5"/>
    <w:rsid w:val="000330A5"/>
    <w:rsid w:val="00033D54"/>
    <w:rsid w:val="00037597"/>
    <w:rsid w:val="000376BD"/>
    <w:rsid w:val="00041881"/>
    <w:rsid w:val="00041E39"/>
    <w:rsid w:val="00046546"/>
    <w:rsid w:val="000478C7"/>
    <w:rsid w:val="00050AFF"/>
    <w:rsid w:val="00050B8F"/>
    <w:rsid w:val="0005124B"/>
    <w:rsid w:val="00051877"/>
    <w:rsid w:val="00051AA5"/>
    <w:rsid w:val="00051D5A"/>
    <w:rsid w:val="00052FA5"/>
    <w:rsid w:val="00053908"/>
    <w:rsid w:val="00054430"/>
    <w:rsid w:val="00054E45"/>
    <w:rsid w:val="00055535"/>
    <w:rsid w:val="0005629B"/>
    <w:rsid w:val="000578D3"/>
    <w:rsid w:val="00057DF4"/>
    <w:rsid w:val="00057E87"/>
    <w:rsid w:val="00060698"/>
    <w:rsid w:val="000609B4"/>
    <w:rsid w:val="000644E7"/>
    <w:rsid w:val="0006525C"/>
    <w:rsid w:val="000653A4"/>
    <w:rsid w:val="000660BA"/>
    <w:rsid w:val="00066DA3"/>
    <w:rsid w:val="00070FE5"/>
    <w:rsid w:val="00071EC4"/>
    <w:rsid w:val="00072AC1"/>
    <w:rsid w:val="00072B2E"/>
    <w:rsid w:val="00074470"/>
    <w:rsid w:val="000746D4"/>
    <w:rsid w:val="0007523A"/>
    <w:rsid w:val="000753B9"/>
    <w:rsid w:val="00076C10"/>
    <w:rsid w:val="00077DAA"/>
    <w:rsid w:val="00080482"/>
    <w:rsid w:val="0008076A"/>
    <w:rsid w:val="000816B7"/>
    <w:rsid w:val="00081729"/>
    <w:rsid w:val="00081D09"/>
    <w:rsid w:val="00081F92"/>
    <w:rsid w:val="0008270D"/>
    <w:rsid w:val="00083EBB"/>
    <w:rsid w:val="00085BF6"/>
    <w:rsid w:val="0008634A"/>
    <w:rsid w:val="00087CE5"/>
    <w:rsid w:val="00092B1E"/>
    <w:rsid w:val="00094600"/>
    <w:rsid w:val="00095B0B"/>
    <w:rsid w:val="00096893"/>
    <w:rsid w:val="0009706F"/>
    <w:rsid w:val="000A0299"/>
    <w:rsid w:val="000A2DEF"/>
    <w:rsid w:val="000A332C"/>
    <w:rsid w:val="000A55FC"/>
    <w:rsid w:val="000A5FBD"/>
    <w:rsid w:val="000A61A1"/>
    <w:rsid w:val="000A6E53"/>
    <w:rsid w:val="000B0525"/>
    <w:rsid w:val="000B0603"/>
    <w:rsid w:val="000B3606"/>
    <w:rsid w:val="000B388B"/>
    <w:rsid w:val="000B442E"/>
    <w:rsid w:val="000B56C0"/>
    <w:rsid w:val="000B5B05"/>
    <w:rsid w:val="000C08F1"/>
    <w:rsid w:val="000C2B0E"/>
    <w:rsid w:val="000C4F6A"/>
    <w:rsid w:val="000C53A3"/>
    <w:rsid w:val="000C5F34"/>
    <w:rsid w:val="000C70A1"/>
    <w:rsid w:val="000C713B"/>
    <w:rsid w:val="000C71EB"/>
    <w:rsid w:val="000C7C98"/>
    <w:rsid w:val="000D3028"/>
    <w:rsid w:val="000D4F14"/>
    <w:rsid w:val="000D501D"/>
    <w:rsid w:val="000D5036"/>
    <w:rsid w:val="000D58C1"/>
    <w:rsid w:val="000E21F1"/>
    <w:rsid w:val="000E43B1"/>
    <w:rsid w:val="000E47C4"/>
    <w:rsid w:val="000E5105"/>
    <w:rsid w:val="000E5501"/>
    <w:rsid w:val="000E695C"/>
    <w:rsid w:val="000F0487"/>
    <w:rsid w:val="000F1858"/>
    <w:rsid w:val="000F2FE3"/>
    <w:rsid w:val="000F474D"/>
    <w:rsid w:val="000F4A6C"/>
    <w:rsid w:val="000F742D"/>
    <w:rsid w:val="001002A4"/>
    <w:rsid w:val="00100CFC"/>
    <w:rsid w:val="00101953"/>
    <w:rsid w:val="00102EC0"/>
    <w:rsid w:val="00104F76"/>
    <w:rsid w:val="00105565"/>
    <w:rsid w:val="00105609"/>
    <w:rsid w:val="001068E2"/>
    <w:rsid w:val="00107F90"/>
    <w:rsid w:val="00110256"/>
    <w:rsid w:val="001102A1"/>
    <w:rsid w:val="00111A20"/>
    <w:rsid w:val="00112E9F"/>
    <w:rsid w:val="00112FB4"/>
    <w:rsid w:val="00113A80"/>
    <w:rsid w:val="0011467F"/>
    <w:rsid w:val="00114926"/>
    <w:rsid w:val="001151F1"/>
    <w:rsid w:val="0011591C"/>
    <w:rsid w:val="00115E51"/>
    <w:rsid w:val="001162CA"/>
    <w:rsid w:val="00121305"/>
    <w:rsid w:val="00122691"/>
    <w:rsid w:val="00122E47"/>
    <w:rsid w:val="001232F2"/>
    <w:rsid w:val="00123AD8"/>
    <w:rsid w:val="00123AF8"/>
    <w:rsid w:val="00124722"/>
    <w:rsid w:val="00124754"/>
    <w:rsid w:val="001248C2"/>
    <w:rsid w:val="001251D9"/>
    <w:rsid w:val="00125C09"/>
    <w:rsid w:val="00125C80"/>
    <w:rsid w:val="00131132"/>
    <w:rsid w:val="00131536"/>
    <w:rsid w:val="00133B46"/>
    <w:rsid w:val="00135823"/>
    <w:rsid w:val="00135CAE"/>
    <w:rsid w:val="00137945"/>
    <w:rsid w:val="00140938"/>
    <w:rsid w:val="00141D9E"/>
    <w:rsid w:val="00141E97"/>
    <w:rsid w:val="00142E5E"/>
    <w:rsid w:val="00143519"/>
    <w:rsid w:val="001440E2"/>
    <w:rsid w:val="00144DFC"/>
    <w:rsid w:val="00145C71"/>
    <w:rsid w:val="00145D57"/>
    <w:rsid w:val="001464AB"/>
    <w:rsid w:val="00146A42"/>
    <w:rsid w:val="00150AFB"/>
    <w:rsid w:val="00153042"/>
    <w:rsid w:val="00157795"/>
    <w:rsid w:val="00157AE9"/>
    <w:rsid w:val="0016018D"/>
    <w:rsid w:val="001606CC"/>
    <w:rsid w:val="001612E9"/>
    <w:rsid w:val="0016262C"/>
    <w:rsid w:val="0016270E"/>
    <w:rsid w:val="001633DF"/>
    <w:rsid w:val="001637E2"/>
    <w:rsid w:val="00163E1A"/>
    <w:rsid w:val="001641CF"/>
    <w:rsid w:val="001666DD"/>
    <w:rsid w:val="00167119"/>
    <w:rsid w:val="00167297"/>
    <w:rsid w:val="00167985"/>
    <w:rsid w:val="00170747"/>
    <w:rsid w:val="00173FD0"/>
    <w:rsid w:val="00174103"/>
    <w:rsid w:val="00175444"/>
    <w:rsid w:val="001759E8"/>
    <w:rsid w:val="00176C79"/>
    <w:rsid w:val="00177007"/>
    <w:rsid w:val="00177CAD"/>
    <w:rsid w:val="00177CEF"/>
    <w:rsid w:val="00180E19"/>
    <w:rsid w:val="001813EF"/>
    <w:rsid w:val="0018154B"/>
    <w:rsid w:val="00182304"/>
    <w:rsid w:val="00182474"/>
    <w:rsid w:val="001836B1"/>
    <w:rsid w:val="00183B3F"/>
    <w:rsid w:val="0018534E"/>
    <w:rsid w:val="00185492"/>
    <w:rsid w:val="00185520"/>
    <w:rsid w:val="00185A7D"/>
    <w:rsid w:val="00185DBC"/>
    <w:rsid w:val="001905B0"/>
    <w:rsid w:val="0019078B"/>
    <w:rsid w:val="00191D3C"/>
    <w:rsid w:val="0019245C"/>
    <w:rsid w:val="00192D38"/>
    <w:rsid w:val="001934AA"/>
    <w:rsid w:val="00193534"/>
    <w:rsid w:val="00193C97"/>
    <w:rsid w:val="00193E34"/>
    <w:rsid w:val="001943E1"/>
    <w:rsid w:val="00194DC1"/>
    <w:rsid w:val="00196AE9"/>
    <w:rsid w:val="001A4346"/>
    <w:rsid w:val="001A4358"/>
    <w:rsid w:val="001A5BE1"/>
    <w:rsid w:val="001A6554"/>
    <w:rsid w:val="001A6C4D"/>
    <w:rsid w:val="001A6EF3"/>
    <w:rsid w:val="001B069E"/>
    <w:rsid w:val="001B46D2"/>
    <w:rsid w:val="001B4C04"/>
    <w:rsid w:val="001B4E3A"/>
    <w:rsid w:val="001B6997"/>
    <w:rsid w:val="001B6A48"/>
    <w:rsid w:val="001C1F2F"/>
    <w:rsid w:val="001C23F2"/>
    <w:rsid w:val="001C2615"/>
    <w:rsid w:val="001C3262"/>
    <w:rsid w:val="001C4A6F"/>
    <w:rsid w:val="001C4D13"/>
    <w:rsid w:val="001C4EA9"/>
    <w:rsid w:val="001C6883"/>
    <w:rsid w:val="001C7521"/>
    <w:rsid w:val="001C79D3"/>
    <w:rsid w:val="001D151F"/>
    <w:rsid w:val="001D197A"/>
    <w:rsid w:val="001D2196"/>
    <w:rsid w:val="001D3740"/>
    <w:rsid w:val="001D4D1D"/>
    <w:rsid w:val="001D52EA"/>
    <w:rsid w:val="001D64BB"/>
    <w:rsid w:val="001D6591"/>
    <w:rsid w:val="001E02F0"/>
    <w:rsid w:val="001E0C69"/>
    <w:rsid w:val="001E11C5"/>
    <w:rsid w:val="001E16DA"/>
    <w:rsid w:val="001E1964"/>
    <w:rsid w:val="001E1FF6"/>
    <w:rsid w:val="001E5438"/>
    <w:rsid w:val="001E5A4B"/>
    <w:rsid w:val="001E620E"/>
    <w:rsid w:val="001E7C8D"/>
    <w:rsid w:val="001F1D80"/>
    <w:rsid w:val="001F2189"/>
    <w:rsid w:val="001F320F"/>
    <w:rsid w:val="001F421D"/>
    <w:rsid w:val="001F51A5"/>
    <w:rsid w:val="001F5F64"/>
    <w:rsid w:val="00201F28"/>
    <w:rsid w:val="00202880"/>
    <w:rsid w:val="00202BEB"/>
    <w:rsid w:val="00210A70"/>
    <w:rsid w:val="00210B18"/>
    <w:rsid w:val="00211B97"/>
    <w:rsid w:val="00211BBC"/>
    <w:rsid w:val="002122FD"/>
    <w:rsid w:val="00212A64"/>
    <w:rsid w:val="00212C81"/>
    <w:rsid w:val="00214C7E"/>
    <w:rsid w:val="002154EF"/>
    <w:rsid w:val="0021691C"/>
    <w:rsid w:val="00217D30"/>
    <w:rsid w:val="0022361D"/>
    <w:rsid w:val="00224238"/>
    <w:rsid w:val="0022565D"/>
    <w:rsid w:val="00225A59"/>
    <w:rsid w:val="002260FD"/>
    <w:rsid w:val="00226E44"/>
    <w:rsid w:val="00232E89"/>
    <w:rsid w:val="00233FA2"/>
    <w:rsid w:val="00234249"/>
    <w:rsid w:val="00234A5C"/>
    <w:rsid w:val="002364FB"/>
    <w:rsid w:val="002367BA"/>
    <w:rsid w:val="002376AB"/>
    <w:rsid w:val="00241B9A"/>
    <w:rsid w:val="00244B03"/>
    <w:rsid w:val="002455EF"/>
    <w:rsid w:val="002459B5"/>
    <w:rsid w:val="00246028"/>
    <w:rsid w:val="00246C83"/>
    <w:rsid w:val="00247E8C"/>
    <w:rsid w:val="00250991"/>
    <w:rsid w:val="0025283C"/>
    <w:rsid w:val="002530A9"/>
    <w:rsid w:val="00253115"/>
    <w:rsid w:val="002531D3"/>
    <w:rsid w:val="002534CD"/>
    <w:rsid w:val="00256A55"/>
    <w:rsid w:val="00257B87"/>
    <w:rsid w:val="00260AE5"/>
    <w:rsid w:val="0026324F"/>
    <w:rsid w:val="00266246"/>
    <w:rsid w:val="00271273"/>
    <w:rsid w:val="00271765"/>
    <w:rsid w:val="0027323F"/>
    <w:rsid w:val="00273579"/>
    <w:rsid w:val="002749CB"/>
    <w:rsid w:val="00274CFB"/>
    <w:rsid w:val="00275451"/>
    <w:rsid w:val="00275F3F"/>
    <w:rsid w:val="0027704D"/>
    <w:rsid w:val="00277FE6"/>
    <w:rsid w:val="002804B7"/>
    <w:rsid w:val="0028257A"/>
    <w:rsid w:val="002838D1"/>
    <w:rsid w:val="00286DEE"/>
    <w:rsid w:val="002878DC"/>
    <w:rsid w:val="0029032A"/>
    <w:rsid w:val="00291174"/>
    <w:rsid w:val="00292256"/>
    <w:rsid w:val="00293CC3"/>
    <w:rsid w:val="00297B2B"/>
    <w:rsid w:val="00297D4D"/>
    <w:rsid w:val="002A01EF"/>
    <w:rsid w:val="002A05A1"/>
    <w:rsid w:val="002A05B3"/>
    <w:rsid w:val="002A2292"/>
    <w:rsid w:val="002A25E7"/>
    <w:rsid w:val="002A2691"/>
    <w:rsid w:val="002A3ED9"/>
    <w:rsid w:val="002A3FDF"/>
    <w:rsid w:val="002A516F"/>
    <w:rsid w:val="002A6ED4"/>
    <w:rsid w:val="002B036E"/>
    <w:rsid w:val="002B26F8"/>
    <w:rsid w:val="002B4D2F"/>
    <w:rsid w:val="002B5889"/>
    <w:rsid w:val="002B66EB"/>
    <w:rsid w:val="002C08B9"/>
    <w:rsid w:val="002C0C8B"/>
    <w:rsid w:val="002C30F1"/>
    <w:rsid w:val="002C34E2"/>
    <w:rsid w:val="002C575D"/>
    <w:rsid w:val="002C6858"/>
    <w:rsid w:val="002D02A8"/>
    <w:rsid w:val="002D0368"/>
    <w:rsid w:val="002D0E25"/>
    <w:rsid w:val="002D2DFC"/>
    <w:rsid w:val="002D332E"/>
    <w:rsid w:val="002D3CD2"/>
    <w:rsid w:val="002D439D"/>
    <w:rsid w:val="002E0029"/>
    <w:rsid w:val="002E0FD1"/>
    <w:rsid w:val="002E11E7"/>
    <w:rsid w:val="002E2D08"/>
    <w:rsid w:val="002E351F"/>
    <w:rsid w:val="002E7312"/>
    <w:rsid w:val="002E76A0"/>
    <w:rsid w:val="002F0EB3"/>
    <w:rsid w:val="002F1936"/>
    <w:rsid w:val="002F2099"/>
    <w:rsid w:val="002F2C62"/>
    <w:rsid w:val="002F2E6A"/>
    <w:rsid w:val="002F3837"/>
    <w:rsid w:val="002F4966"/>
    <w:rsid w:val="002F6697"/>
    <w:rsid w:val="002F6AE5"/>
    <w:rsid w:val="0030203D"/>
    <w:rsid w:val="0030326B"/>
    <w:rsid w:val="00303428"/>
    <w:rsid w:val="00303603"/>
    <w:rsid w:val="00303E97"/>
    <w:rsid w:val="00304D74"/>
    <w:rsid w:val="003054DD"/>
    <w:rsid w:val="00305BB3"/>
    <w:rsid w:val="003125E0"/>
    <w:rsid w:val="0031275C"/>
    <w:rsid w:val="003145D3"/>
    <w:rsid w:val="00315313"/>
    <w:rsid w:val="00316168"/>
    <w:rsid w:val="00316615"/>
    <w:rsid w:val="003166EB"/>
    <w:rsid w:val="00316F78"/>
    <w:rsid w:val="0031713E"/>
    <w:rsid w:val="00320D68"/>
    <w:rsid w:val="00320EC6"/>
    <w:rsid w:val="003214BA"/>
    <w:rsid w:val="00322432"/>
    <w:rsid w:val="00325911"/>
    <w:rsid w:val="003264BF"/>
    <w:rsid w:val="00326A78"/>
    <w:rsid w:val="00326E20"/>
    <w:rsid w:val="003311D8"/>
    <w:rsid w:val="00331D17"/>
    <w:rsid w:val="00332BB8"/>
    <w:rsid w:val="00332FCE"/>
    <w:rsid w:val="00333221"/>
    <w:rsid w:val="003369E1"/>
    <w:rsid w:val="00337D64"/>
    <w:rsid w:val="00343E2A"/>
    <w:rsid w:val="00344591"/>
    <w:rsid w:val="00344B58"/>
    <w:rsid w:val="00345678"/>
    <w:rsid w:val="003514B9"/>
    <w:rsid w:val="00353424"/>
    <w:rsid w:val="00353C03"/>
    <w:rsid w:val="00354C4C"/>
    <w:rsid w:val="00355A77"/>
    <w:rsid w:val="003574CD"/>
    <w:rsid w:val="00360304"/>
    <w:rsid w:val="00361121"/>
    <w:rsid w:val="003613A4"/>
    <w:rsid w:val="00362307"/>
    <w:rsid w:val="0036452A"/>
    <w:rsid w:val="00365B96"/>
    <w:rsid w:val="00366D66"/>
    <w:rsid w:val="00370C33"/>
    <w:rsid w:val="00370FA5"/>
    <w:rsid w:val="00371B82"/>
    <w:rsid w:val="00371D6D"/>
    <w:rsid w:val="003725BC"/>
    <w:rsid w:val="003728D7"/>
    <w:rsid w:val="00373098"/>
    <w:rsid w:val="00375303"/>
    <w:rsid w:val="003764CB"/>
    <w:rsid w:val="003772E4"/>
    <w:rsid w:val="0037766A"/>
    <w:rsid w:val="00377F09"/>
    <w:rsid w:val="003815A0"/>
    <w:rsid w:val="0038269D"/>
    <w:rsid w:val="0038383B"/>
    <w:rsid w:val="0038497E"/>
    <w:rsid w:val="00384C37"/>
    <w:rsid w:val="00384E35"/>
    <w:rsid w:val="00384F97"/>
    <w:rsid w:val="00385712"/>
    <w:rsid w:val="003860FE"/>
    <w:rsid w:val="0038704E"/>
    <w:rsid w:val="00391F30"/>
    <w:rsid w:val="0039347D"/>
    <w:rsid w:val="0039429B"/>
    <w:rsid w:val="00396C72"/>
    <w:rsid w:val="00397CC7"/>
    <w:rsid w:val="00397F18"/>
    <w:rsid w:val="003A0391"/>
    <w:rsid w:val="003A0949"/>
    <w:rsid w:val="003A0C0F"/>
    <w:rsid w:val="003A0EF7"/>
    <w:rsid w:val="003A1861"/>
    <w:rsid w:val="003A420A"/>
    <w:rsid w:val="003A42E6"/>
    <w:rsid w:val="003A6001"/>
    <w:rsid w:val="003A6038"/>
    <w:rsid w:val="003B092A"/>
    <w:rsid w:val="003B0F08"/>
    <w:rsid w:val="003B1A4B"/>
    <w:rsid w:val="003B34B6"/>
    <w:rsid w:val="003B57A3"/>
    <w:rsid w:val="003B65E6"/>
    <w:rsid w:val="003C07AF"/>
    <w:rsid w:val="003C60C3"/>
    <w:rsid w:val="003C76B8"/>
    <w:rsid w:val="003C7C0F"/>
    <w:rsid w:val="003C7E38"/>
    <w:rsid w:val="003D1208"/>
    <w:rsid w:val="003D1642"/>
    <w:rsid w:val="003D2AB2"/>
    <w:rsid w:val="003D3AB5"/>
    <w:rsid w:val="003D616C"/>
    <w:rsid w:val="003D62AC"/>
    <w:rsid w:val="003E034F"/>
    <w:rsid w:val="003E0E8D"/>
    <w:rsid w:val="003E1BED"/>
    <w:rsid w:val="003E2B69"/>
    <w:rsid w:val="003E2F30"/>
    <w:rsid w:val="003E3200"/>
    <w:rsid w:val="003E4391"/>
    <w:rsid w:val="003E7304"/>
    <w:rsid w:val="003E7531"/>
    <w:rsid w:val="003F03B1"/>
    <w:rsid w:val="003F1BF5"/>
    <w:rsid w:val="003F1EAD"/>
    <w:rsid w:val="003F46EC"/>
    <w:rsid w:val="003F4B36"/>
    <w:rsid w:val="003F7B4E"/>
    <w:rsid w:val="003F7BAF"/>
    <w:rsid w:val="00401AB3"/>
    <w:rsid w:val="00402603"/>
    <w:rsid w:val="00403F0B"/>
    <w:rsid w:val="0040427F"/>
    <w:rsid w:val="00404564"/>
    <w:rsid w:val="004059A7"/>
    <w:rsid w:val="004061E8"/>
    <w:rsid w:val="00406AA8"/>
    <w:rsid w:val="00410350"/>
    <w:rsid w:val="00410A60"/>
    <w:rsid w:val="00416951"/>
    <w:rsid w:val="004202D2"/>
    <w:rsid w:val="004203B0"/>
    <w:rsid w:val="0042086C"/>
    <w:rsid w:val="004211A2"/>
    <w:rsid w:val="00422749"/>
    <w:rsid w:val="004255E6"/>
    <w:rsid w:val="00425898"/>
    <w:rsid w:val="00427702"/>
    <w:rsid w:val="004305E0"/>
    <w:rsid w:val="00430AC0"/>
    <w:rsid w:val="00431510"/>
    <w:rsid w:val="004337F8"/>
    <w:rsid w:val="00434BF0"/>
    <w:rsid w:val="0043506B"/>
    <w:rsid w:val="0043609B"/>
    <w:rsid w:val="004375DE"/>
    <w:rsid w:val="00437E64"/>
    <w:rsid w:val="00440078"/>
    <w:rsid w:val="00441845"/>
    <w:rsid w:val="00442B43"/>
    <w:rsid w:val="00445411"/>
    <w:rsid w:val="00445BB5"/>
    <w:rsid w:val="00446773"/>
    <w:rsid w:val="00451AAB"/>
    <w:rsid w:val="004520B3"/>
    <w:rsid w:val="004536EA"/>
    <w:rsid w:val="00454548"/>
    <w:rsid w:val="00454C36"/>
    <w:rsid w:val="00455751"/>
    <w:rsid w:val="0045663F"/>
    <w:rsid w:val="00456C2B"/>
    <w:rsid w:val="004600FD"/>
    <w:rsid w:val="00460D32"/>
    <w:rsid w:val="00461D6D"/>
    <w:rsid w:val="004649C2"/>
    <w:rsid w:val="00466051"/>
    <w:rsid w:val="00466B54"/>
    <w:rsid w:val="00467640"/>
    <w:rsid w:val="00470551"/>
    <w:rsid w:val="0047138E"/>
    <w:rsid w:val="004715BA"/>
    <w:rsid w:val="00471FF8"/>
    <w:rsid w:val="0047274D"/>
    <w:rsid w:val="004736BC"/>
    <w:rsid w:val="0047404D"/>
    <w:rsid w:val="004745A6"/>
    <w:rsid w:val="004753E8"/>
    <w:rsid w:val="00475EEB"/>
    <w:rsid w:val="0047733E"/>
    <w:rsid w:val="0048236F"/>
    <w:rsid w:val="00483709"/>
    <w:rsid w:val="00485FDD"/>
    <w:rsid w:val="004860A4"/>
    <w:rsid w:val="004918A4"/>
    <w:rsid w:val="00493115"/>
    <w:rsid w:val="00493E9C"/>
    <w:rsid w:val="004940D8"/>
    <w:rsid w:val="0049496B"/>
    <w:rsid w:val="00496F88"/>
    <w:rsid w:val="00496FAE"/>
    <w:rsid w:val="004A07D0"/>
    <w:rsid w:val="004A2AE9"/>
    <w:rsid w:val="004A3FE5"/>
    <w:rsid w:val="004A41D1"/>
    <w:rsid w:val="004A43C5"/>
    <w:rsid w:val="004A6474"/>
    <w:rsid w:val="004A6DC8"/>
    <w:rsid w:val="004A7C6A"/>
    <w:rsid w:val="004B076A"/>
    <w:rsid w:val="004B1656"/>
    <w:rsid w:val="004B25DB"/>
    <w:rsid w:val="004B2751"/>
    <w:rsid w:val="004B2C50"/>
    <w:rsid w:val="004B47A2"/>
    <w:rsid w:val="004B5FCD"/>
    <w:rsid w:val="004C0BB4"/>
    <w:rsid w:val="004C0C88"/>
    <w:rsid w:val="004C0D00"/>
    <w:rsid w:val="004C0EF9"/>
    <w:rsid w:val="004C1543"/>
    <w:rsid w:val="004C1E0D"/>
    <w:rsid w:val="004C438D"/>
    <w:rsid w:val="004C6062"/>
    <w:rsid w:val="004C6AB2"/>
    <w:rsid w:val="004C7BE3"/>
    <w:rsid w:val="004D1E36"/>
    <w:rsid w:val="004D2894"/>
    <w:rsid w:val="004D4359"/>
    <w:rsid w:val="004E02D5"/>
    <w:rsid w:val="004E0654"/>
    <w:rsid w:val="004E2C91"/>
    <w:rsid w:val="004E2D32"/>
    <w:rsid w:val="004E47B4"/>
    <w:rsid w:val="004E5A7D"/>
    <w:rsid w:val="004E6F2C"/>
    <w:rsid w:val="004F0183"/>
    <w:rsid w:val="004F08F1"/>
    <w:rsid w:val="004F0C21"/>
    <w:rsid w:val="004F0F50"/>
    <w:rsid w:val="004F1585"/>
    <w:rsid w:val="004F1C07"/>
    <w:rsid w:val="004F1EDC"/>
    <w:rsid w:val="004F251F"/>
    <w:rsid w:val="004F4F78"/>
    <w:rsid w:val="004F590F"/>
    <w:rsid w:val="004F6127"/>
    <w:rsid w:val="004F612A"/>
    <w:rsid w:val="004F6446"/>
    <w:rsid w:val="004F6B72"/>
    <w:rsid w:val="004F72C6"/>
    <w:rsid w:val="004F78BD"/>
    <w:rsid w:val="004F7C7B"/>
    <w:rsid w:val="004F7E26"/>
    <w:rsid w:val="00501D3E"/>
    <w:rsid w:val="00502028"/>
    <w:rsid w:val="00502F40"/>
    <w:rsid w:val="0050429A"/>
    <w:rsid w:val="00505310"/>
    <w:rsid w:val="00505EAB"/>
    <w:rsid w:val="00506EB9"/>
    <w:rsid w:val="00507E23"/>
    <w:rsid w:val="005104E1"/>
    <w:rsid w:val="00510A22"/>
    <w:rsid w:val="005138DF"/>
    <w:rsid w:val="005139B8"/>
    <w:rsid w:val="00514EC9"/>
    <w:rsid w:val="00520FD8"/>
    <w:rsid w:val="005213F1"/>
    <w:rsid w:val="005253C5"/>
    <w:rsid w:val="005262E2"/>
    <w:rsid w:val="005262EB"/>
    <w:rsid w:val="00526DBE"/>
    <w:rsid w:val="00527B9A"/>
    <w:rsid w:val="00530CB9"/>
    <w:rsid w:val="005311FB"/>
    <w:rsid w:val="0053246E"/>
    <w:rsid w:val="00532787"/>
    <w:rsid w:val="00533203"/>
    <w:rsid w:val="00535173"/>
    <w:rsid w:val="00537407"/>
    <w:rsid w:val="00537A9C"/>
    <w:rsid w:val="005410C6"/>
    <w:rsid w:val="00541B68"/>
    <w:rsid w:val="005501EA"/>
    <w:rsid w:val="0055078C"/>
    <w:rsid w:val="00551664"/>
    <w:rsid w:val="0055192E"/>
    <w:rsid w:val="00551C68"/>
    <w:rsid w:val="00552CD3"/>
    <w:rsid w:val="00552ED5"/>
    <w:rsid w:val="00553171"/>
    <w:rsid w:val="0055493E"/>
    <w:rsid w:val="00554E4E"/>
    <w:rsid w:val="00555F95"/>
    <w:rsid w:val="00555FAE"/>
    <w:rsid w:val="00555FEF"/>
    <w:rsid w:val="00560434"/>
    <w:rsid w:val="005608B0"/>
    <w:rsid w:val="00561039"/>
    <w:rsid w:val="00561504"/>
    <w:rsid w:val="005626E5"/>
    <w:rsid w:val="00562E65"/>
    <w:rsid w:val="00563B90"/>
    <w:rsid w:val="005664B4"/>
    <w:rsid w:val="00567CEA"/>
    <w:rsid w:val="00567D58"/>
    <w:rsid w:val="00567F3D"/>
    <w:rsid w:val="0057424C"/>
    <w:rsid w:val="00574F8D"/>
    <w:rsid w:val="0057622D"/>
    <w:rsid w:val="00577BF6"/>
    <w:rsid w:val="00577D2A"/>
    <w:rsid w:val="0058076B"/>
    <w:rsid w:val="00584C22"/>
    <w:rsid w:val="00585639"/>
    <w:rsid w:val="0058577A"/>
    <w:rsid w:val="00585B9E"/>
    <w:rsid w:val="00585F1F"/>
    <w:rsid w:val="005864BA"/>
    <w:rsid w:val="005864C1"/>
    <w:rsid w:val="00586854"/>
    <w:rsid w:val="005871EC"/>
    <w:rsid w:val="00592050"/>
    <w:rsid w:val="00592FCA"/>
    <w:rsid w:val="005958CE"/>
    <w:rsid w:val="00596047"/>
    <w:rsid w:val="00596E2C"/>
    <w:rsid w:val="00597116"/>
    <w:rsid w:val="00597354"/>
    <w:rsid w:val="00597E77"/>
    <w:rsid w:val="005A04B0"/>
    <w:rsid w:val="005A110B"/>
    <w:rsid w:val="005A1697"/>
    <w:rsid w:val="005A1BB5"/>
    <w:rsid w:val="005A2629"/>
    <w:rsid w:val="005A37C9"/>
    <w:rsid w:val="005B038A"/>
    <w:rsid w:val="005B06D8"/>
    <w:rsid w:val="005B06E5"/>
    <w:rsid w:val="005B09BA"/>
    <w:rsid w:val="005B1AA6"/>
    <w:rsid w:val="005B209A"/>
    <w:rsid w:val="005B3314"/>
    <w:rsid w:val="005B3AF7"/>
    <w:rsid w:val="005B5120"/>
    <w:rsid w:val="005B6227"/>
    <w:rsid w:val="005C1BB2"/>
    <w:rsid w:val="005C235D"/>
    <w:rsid w:val="005C2B0F"/>
    <w:rsid w:val="005C4803"/>
    <w:rsid w:val="005C4C17"/>
    <w:rsid w:val="005C4CC8"/>
    <w:rsid w:val="005C5951"/>
    <w:rsid w:val="005C5F3B"/>
    <w:rsid w:val="005C6E1E"/>
    <w:rsid w:val="005C72E8"/>
    <w:rsid w:val="005D02F1"/>
    <w:rsid w:val="005D33F0"/>
    <w:rsid w:val="005D3966"/>
    <w:rsid w:val="005D3CE5"/>
    <w:rsid w:val="005D4B8C"/>
    <w:rsid w:val="005D4FA2"/>
    <w:rsid w:val="005D59C4"/>
    <w:rsid w:val="005D7042"/>
    <w:rsid w:val="005E07EE"/>
    <w:rsid w:val="005E1603"/>
    <w:rsid w:val="005E297E"/>
    <w:rsid w:val="005E4DA1"/>
    <w:rsid w:val="005E586B"/>
    <w:rsid w:val="005E594F"/>
    <w:rsid w:val="005E5A29"/>
    <w:rsid w:val="005E6CA6"/>
    <w:rsid w:val="005E7D77"/>
    <w:rsid w:val="005F070C"/>
    <w:rsid w:val="005F1334"/>
    <w:rsid w:val="005F2568"/>
    <w:rsid w:val="005F3B18"/>
    <w:rsid w:val="005F43CE"/>
    <w:rsid w:val="005F72D5"/>
    <w:rsid w:val="0060178E"/>
    <w:rsid w:val="00601E57"/>
    <w:rsid w:val="00602BCB"/>
    <w:rsid w:val="006041D7"/>
    <w:rsid w:val="00605FF4"/>
    <w:rsid w:val="00606ADD"/>
    <w:rsid w:val="00607C47"/>
    <w:rsid w:val="00610896"/>
    <w:rsid w:val="00614AE3"/>
    <w:rsid w:val="0061568B"/>
    <w:rsid w:val="006157B6"/>
    <w:rsid w:val="00616B47"/>
    <w:rsid w:val="00617285"/>
    <w:rsid w:val="006205A2"/>
    <w:rsid w:val="00621C79"/>
    <w:rsid w:val="00622A1E"/>
    <w:rsid w:val="00626889"/>
    <w:rsid w:val="0062691A"/>
    <w:rsid w:val="0063105F"/>
    <w:rsid w:val="0063215F"/>
    <w:rsid w:val="00632298"/>
    <w:rsid w:val="00633D32"/>
    <w:rsid w:val="00634112"/>
    <w:rsid w:val="0063439E"/>
    <w:rsid w:val="00634DFD"/>
    <w:rsid w:val="00635068"/>
    <w:rsid w:val="0063533D"/>
    <w:rsid w:val="00636D83"/>
    <w:rsid w:val="006372D4"/>
    <w:rsid w:val="00637C65"/>
    <w:rsid w:val="00640025"/>
    <w:rsid w:val="00643DEC"/>
    <w:rsid w:val="006442F1"/>
    <w:rsid w:val="00644BB2"/>
    <w:rsid w:val="00644F48"/>
    <w:rsid w:val="00647624"/>
    <w:rsid w:val="006477F6"/>
    <w:rsid w:val="00647F83"/>
    <w:rsid w:val="00647F8A"/>
    <w:rsid w:val="00650466"/>
    <w:rsid w:val="00651908"/>
    <w:rsid w:val="00652085"/>
    <w:rsid w:val="00652A28"/>
    <w:rsid w:val="00653B19"/>
    <w:rsid w:val="0065575C"/>
    <w:rsid w:val="00656B0A"/>
    <w:rsid w:val="00661A93"/>
    <w:rsid w:val="00662026"/>
    <w:rsid w:val="00662C71"/>
    <w:rsid w:val="00667718"/>
    <w:rsid w:val="00667D70"/>
    <w:rsid w:val="006701B8"/>
    <w:rsid w:val="00671281"/>
    <w:rsid w:val="00674541"/>
    <w:rsid w:val="00677796"/>
    <w:rsid w:val="006777E9"/>
    <w:rsid w:val="0068042A"/>
    <w:rsid w:val="0068045F"/>
    <w:rsid w:val="00681695"/>
    <w:rsid w:val="00682FF8"/>
    <w:rsid w:val="00684A5E"/>
    <w:rsid w:val="00684FFE"/>
    <w:rsid w:val="006855A1"/>
    <w:rsid w:val="00685675"/>
    <w:rsid w:val="006863B6"/>
    <w:rsid w:val="00686688"/>
    <w:rsid w:val="006868AA"/>
    <w:rsid w:val="006871EB"/>
    <w:rsid w:val="0068722A"/>
    <w:rsid w:val="006872CF"/>
    <w:rsid w:val="00687A02"/>
    <w:rsid w:val="00691FE7"/>
    <w:rsid w:val="00692C3F"/>
    <w:rsid w:val="00693C27"/>
    <w:rsid w:val="006946C5"/>
    <w:rsid w:val="00696325"/>
    <w:rsid w:val="006978B8"/>
    <w:rsid w:val="00697B43"/>
    <w:rsid w:val="00697DEE"/>
    <w:rsid w:val="006A0492"/>
    <w:rsid w:val="006A2F5F"/>
    <w:rsid w:val="006A4402"/>
    <w:rsid w:val="006A4CBE"/>
    <w:rsid w:val="006A4E73"/>
    <w:rsid w:val="006A67F4"/>
    <w:rsid w:val="006B1EF2"/>
    <w:rsid w:val="006B233F"/>
    <w:rsid w:val="006B284F"/>
    <w:rsid w:val="006B3263"/>
    <w:rsid w:val="006B3B56"/>
    <w:rsid w:val="006B5E3A"/>
    <w:rsid w:val="006B6E22"/>
    <w:rsid w:val="006C3599"/>
    <w:rsid w:val="006C76B8"/>
    <w:rsid w:val="006D05F4"/>
    <w:rsid w:val="006D0C58"/>
    <w:rsid w:val="006D1671"/>
    <w:rsid w:val="006D24BA"/>
    <w:rsid w:val="006D25E6"/>
    <w:rsid w:val="006D2821"/>
    <w:rsid w:val="006D2F0F"/>
    <w:rsid w:val="006D480C"/>
    <w:rsid w:val="006D50F3"/>
    <w:rsid w:val="006D621A"/>
    <w:rsid w:val="006D6D0A"/>
    <w:rsid w:val="006D6E54"/>
    <w:rsid w:val="006D742F"/>
    <w:rsid w:val="006E1434"/>
    <w:rsid w:val="006E16BE"/>
    <w:rsid w:val="006E2182"/>
    <w:rsid w:val="006E2B68"/>
    <w:rsid w:val="006E2CC8"/>
    <w:rsid w:val="006E3C39"/>
    <w:rsid w:val="006E41A0"/>
    <w:rsid w:val="006E4530"/>
    <w:rsid w:val="006E51CB"/>
    <w:rsid w:val="006E58D6"/>
    <w:rsid w:val="006F05E0"/>
    <w:rsid w:val="006F2378"/>
    <w:rsid w:val="006F27E4"/>
    <w:rsid w:val="006F3339"/>
    <w:rsid w:val="006F425B"/>
    <w:rsid w:val="006F59FA"/>
    <w:rsid w:val="006F5CBE"/>
    <w:rsid w:val="006F6983"/>
    <w:rsid w:val="00704037"/>
    <w:rsid w:val="007058E6"/>
    <w:rsid w:val="007072DC"/>
    <w:rsid w:val="00707A08"/>
    <w:rsid w:val="0071154E"/>
    <w:rsid w:val="007116CD"/>
    <w:rsid w:val="0071212D"/>
    <w:rsid w:val="00714EA0"/>
    <w:rsid w:val="007151D4"/>
    <w:rsid w:val="00715C2E"/>
    <w:rsid w:val="00717599"/>
    <w:rsid w:val="00717A30"/>
    <w:rsid w:val="007208CE"/>
    <w:rsid w:val="0072163A"/>
    <w:rsid w:val="00721C44"/>
    <w:rsid w:val="00721F70"/>
    <w:rsid w:val="0072205A"/>
    <w:rsid w:val="0072289C"/>
    <w:rsid w:val="00723F5F"/>
    <w:rsid w:val="007244EC"/>
    <w:rsid w:val="007271B8"/>
    <w:rsid w:val="0072747E"/>
    <w:rsid w:val="00731203"/>
    <w:rsid w:val="00732EDD"/>
    <w:rsid w:val="00733F32"/>
    <w:rsid w:val="0073400D"/>
    <w:rsid w:val="0073448D"/>
    <w:rsid w:val="00734546"/>
    <w:rsid w:val="00735235"/>
    <w:rsid w:val="00736A6E"/>
    <w:rsid w:val="00736C81"/>
    <w:rsid w:val="00737714"/>
    <w:rsid w:val="007378DD"/>
    <w:rsid w:val="00737D35"/>
    <w:rsid w:val="00740328"/>
    <w:rsid w:val="00742203"/>
    <w:rsid w:val="00743DD0"/>
    <w:rsid w:val="00744797"/>
    <w:rsid w:val="007452EB"/>
    <w:rsid w:val="00745A4E"/>
    <w:rsid w:val="00746706"/>
    <w:rsid w:val="0074783E"/>
    <w:rsid w:val="007508A6"/>
    <w:rsid w:val="00750A15"/>
    <w:rsid w:val="00750D51"/>
    <w:rsid w:val="00751887"/>
    <w:rsid w:val="007522B5"/>
    <w:rsid w:val="0075667C"/>
    <w:rsid w:val="007568ED"/>
    <w:rsid w:val="00756BB6"/>
    <w:rsid w:val="007609D9"/>
    <w:rsid w:val="00761C9C"/>
    <w:rsid w:val="007625FA"/>
    <w:rsid w:val="00762F5F"/>
    <w:rsid w:val="007638A2"/>
    <w:rsid w:val="0076473F"/>
    <w:rsid w:val="0076646A"/>
    <w:rsid w:val="00766E29"/>
    <w:rsid w:val="00767910"/>
    <w:rsid w:val="0077027D"/>
    <w:rsid w:val="00770D8B"/>
    <w:rsid w:val="00771802"/>
    <w:rsid w:val="00771A81"/>
    <w:rsid w:val="00772728"/>
    <w:rsid w:val="00774834"/>
    <w:rsid w:val="00775BCB"/>
    <w:rsid w:val="0077630A"/>
    <w:rsid w:val="0077633B"/>
    <w:rsid w:val="00776B09"/>
    <w:rsid w:val="007770A7"/>
    <w:rsid w:val="00780419"/>
    <w:rsid w:val="007806C7"/>
    <w:rsid w:val="00781269"/>
    <w:rsid w:val="00782DA2"/>
    <w:rsid w:val="00783966"/>
    <w:rsid w:val="007849CD"/>
    <w:rsid w:val="007868AB"/>
    <w:rsid w:val="00787CEF"/>
    <w:rsid w:val="00787F3F"/>
    <w:rsid w:val="00791B6B"/>
    <w:rsid w:val="007948AC"/>
    <w:rsid w:val="00795036"/>
    <w:rsid w:val="00795829"/>
    <w:rsid w:val="007A00B9"/>
    <w:rsid w:val="007A0C29"/>
    <w:rsid w:val="007A12EA"/>
    <w:rsid w:val="007A158D"/>
    <w:rsid w:val="007A2656"/>
    <w:rsid w:val="007A37B3"/>
    <w:rsid w:val="007A3BE3"/>
    <w:rsid w:val="007A3F43"/>
    <w:rsid w:val="007A40FF"/>
    <w:rsid w:val="007A609A"/>
    <w:rsid w:val="007A7328"/>
    <w:rsid w:val="007A7B95"/>
    <w:rsid w:val="007A7C11"/>
    <w:rsid w:val="007B12FF"/>
    <w:rsid w:val="007B23D7"/>
    <w:rsid w:val="007B24CF"/>
    <w:rsid w:val="007B462A"/>
    <w:rsid w:val="007B4F47"/>
    <w:rsid w:val="007B64DA"/>
    <w:rsid w:val="007B6AA6"/>
    <w:rsid w:val="007C03BD"/>
    <w:rsid w:val="007C0D5D"/>
    <w:rsid w:val="007C2266"/>
    <w:rsid w:val="007C2AAC"/>
    <w:rsid w:val="007C3096"/>
    <w:rsid w:val="007C43B3"/>
    <w:rsid w:val="007C5D78"/>
    <w:rsid w:val="007C624D"/>
    <w:rsid w:val="007D13EE"/>
    <w:rsid w:val="007D172E"/>
    <w:rsid w:val="007D17BE"/>
    <w:rsid w:val="007D180F"/>
    <w:rsid w:val="007D260E"/>
    <w:rsid w:val="007D2936"/>
    <w:rsid w:val="007D3C61"/>
    <w:rsid w:val="007D488E"/>
    <w:rsid w:val="007D4C0C"/>
    <w:rsid w:val="007D6790"/>
    <w:rsid w:val="007D6E32"/>
    <w:rsid w:val="007D71A2"/>
    <w:rsid w:val="007D71E6"/>
    <w:rsid w:val="007D7D2C"/>
    <w:rsid w:val="007E1CD8"/>
    <w:rsid w:val="007E3498"/>
    <w:rsid w:val="007E39E5"/>
    <w:rsid w:val="007E64DC"/>
    <w:rsid w:val="007E77E5"/>
    <w:rsid w:val="007F0272"/>
    <w:rsid w:val="007F12C5"/>
    <w:rsid w:val="007F23B7"/>
    <w:rsid w:val="007F28EF"/>
    <w:rsid w:val="007F2B5B"/>
    <w:rsid w:val="007F2E75"/>
    <w:rsid w:val="007F5831"/>
    <w:rsid w:val="007F61B9"/>
    <w:rsid w:val="007F7828"/>
    <w:rsid w:val="007F790A"/>
    <w:rsid w:val="00800A2B"/>
    <w:rsid w:val="00800D12"/>
    <w:rsid w:val="00801526"/>
    <w:rsid w:val="0080229F"/>
    <w:rsid w:val="00804282"/>
    <w:rsid w:val="0080443E"/>
    <w:rsid w:val="00804813"/>
    <w:rsid w:val="0080496F"/>
    <w:rsid w:val="00804A0C"/>
    <w:rsid w:val="00805148"/>
    <w:rsid w:val="008069F2"/>
    <w:rsid w:val="00806D1E"/>
    <w:rsid w:val="00807039"/>
    <w:rsid w:val="00810DDF"/>
    <w:rsid w:val="00811B11"/>
    <w:rsid w:val="00812704"/>
    <w:rsid w:val="008130EF"/>
    <w:rsid w:val="00814A19"/>
    <w:rsid w:val="00814E24"/>
    <w:rsid w:val="00816204"/>
    <w:rsid w:val="008204E6"/>
    <w:rsid w:val="00821840"/>
    <w:rsid w:val="00821D67"/>
    <w:rsid w:val="00822FF4"/>
    <w:rsid w:val="00823F73"/>
    <w:rsid w:val="008241EE"/>
    <w:rsid w:val="0082501A"/>
    <w:rsid w:val="008315F2"/>
    <w:rsid w:val="00831A58"/>
    <w:rsid w:val="00831CAC"/>
    <w:rsid w:val="0083381B"/>
    <w:rsid w:val="008339A6"/>
    <w:rsid w:val="008340F0"/>
    <w:rsid w:val="00834447"/>
    <w:rsid w:val="00834F04"/>
    <w:rsid w:val="00835D6A"/>
    <w:rsid w:val="00835ED8"/>
    <w:rsid w:val="00836B40"/>
    <w:rsid w:val="00837EA8"/>
    <w:rsid w:val="008444F0"/>
    <w:rsid w:val="008452D5"/>
    <w:rsid w:val="00845DC7"/>
    <w:rsid w:val="008461CD"/>
    <w:rsid w:val="00851A6C"/>
    <w:rsid w:val="008521B2"/>
    <w:rsid w:val="0085293B"/>
    <w:rsid w:val="00852A9B"/>
    <w:rsid w:val="008553B3"/>
    <w:rsid w:val="0085633E"/>
    <w:rsid w:val="00856EB6"/>
    <w:rsid w:val="00857660"/>
    <w:rsid w:val="00857FB4"/>
    <w:rsid w:val="00861A4F"/>
    <w:rsid w:val="00863DE8"/>
    <w:rsid w:val="008640AA"/>
    <w:rsid w:val="008647BC"/>
    <w:rsid w:val="00864F8E"/>
    <w:rsid w:val="0086559F"/>
    <w:rsid w:val="0086562C"/>
    <w:rsid w:val="00865957"/>
    <w:rsid w:val="00866FDC"/>
    <w:rsid w:val="00870759"/>
    <w:rsid w:val="00870FCE"/>
    <w:rsid w:val="00871083"/>
    <w:rsid w:val="008727AA"/>
    <w:rsid w:val="00872FAB"/>
    <w:rsid w:val="00873E8E"/>
    <w:rsid w:val="00874930"/>
    <w:rsid w:val="00874EB6"/>
    <w:rsid w:val="00877579"/>
    <w:rsid w:val="00877811"/>
    <w:rsid w:val="00877C98"/>
    <w:rsid w:val="00880462"/>
    <w:rsid w:val="00880B26"/>
    <w:rsid w:val="0088171A"/>
    <w:rsid w:val="0088387C"/>
    <w:rsid w:val="00884BFF"/>
    <w:rsid w:val="00884E0D"/>
    <w:rsid w:val="00885E42"/>
    <w:rsid w:val="00886DBC"/>
    <w:rsid w:val="00887022"/>
    <w:rsid w:val="00887BA5"/>
    <w:rsid w:val="00891008"/>
    <w:rsid w:val="008930DF"/>
    <w:rsid w:val="00893A64"/>
    <w:rsid w:val="00895D28"/>
    <w:rsid w:val="0089749A"/>
    <w:rsid w:val="008A009B"/>
    <w:rsid w:val="008A0573"/>
    <w:rsid w:val="008A129D"/>
    <w:rsid w:val="008A18F4"/>
    <w:rsid w:val="008A261C"/>
    <w:rsid w:val="008A3D4A"/>
    <w:rsid w:val="008A4A5E"/>
    <w:rsid w:val="008A7B0E"/>
    <w:rsid w:val="008B0681"/>
    <w:rsid w:val="008B0796"/>
    <w:rsid w:val="008B1DCF"/>
    <w:rsid w:val="008B2C84"/>
    <w:rsid w:val="008B41CE"/>
    <w:rsid w:val="008B440F"/>
    <w:rsid w:val="008B60F5"/>
    <w:rsid w:val="008B6F29"/>
    <w:rsid w:val="008B7BC7"/>
    <w:rsid w:val="008C06FE"/>
    <w:rsid w:val="008C0B63"/>
    <w:rsid w:val="008C0EBA"/>
    <w:rsid w:val="008C21DF"/>
    <w:rsid w:val="008C28ED"/>
    <w:rsid w:val="008C2955"/>
    <w:rsid w:val="008C3382"/>
    <w:rsid w:val="008C436A"/>
    <w:rsid w:val="008C6054"/>
    <w:rsid w:val="008C63CA"/>
    <w:rsid w:val="008C64E9"/>
    <w:rsid w:val="008C7835"/>
    <w:rsid w:val="008D0F9A"/>
    <w:rsid w:val="008D1944"/>
    <w:rsid w:val="008D4564"/>
    <w:rsid w:val="008D5C57"/>
    <w:rsid w:val="008E2CDC"/>
    <w:rsid w:val="008E493B"/>
    <w:rsid w:val="008E64EC"/>
    <w:rsid w:val="008E7DB3"/>
    <w:rsid w:val="008F0D28"/>
    <w:rsid w:val="008F1D7E"/>
    <w:rsid w:val="008F204A"/>
    <w:rsid w:val="008F262B"/>
    <w:rsid w:val="008F3380"/>
    <w:rsid w:val="008F3AE2"/>
    <w:rsid w:val="008F42ED"/>
    <w:rsid w:val="008F451A"/>
    <w:rsid w:val="008F4C62"/>
    <w:rsid w:val="008F4E01"/>
    <w:rsid w:val="008F513C"/>
    <w:rsid w:val="008F53B4"/>
    <w:rsid w:val="008F73AC"/>
    <w:rsid w:val="008F7A4B"/>
    <w:rsid w:val="00903A63"/>
    <w:rsid w:val="00904AE9"/>
    <w:rsid w:val="00904B8F"/>
    <w:rsid w:val="00905FD8"/>
    <w:rsid w:val="0091175D"/>
    <w:rsid w:val="009146CA"/>
    <w:rsid w:val="009164CD"/>
    <w:rsid w:val="009179B4"/>
    <w:rsid w:val="00920AAB"/>
    <w:rsid w:val="00921A0E"/>
    <w:rsid w:val="00922282"/>
    <w:rsid w:val="009233F6"/>
    <w:rsid w:val="00923877"/>
    <w:rsid w:val="00924B10"/>
    <w:rsid w:val="00924DAA"/>
    <w:rsid w:val="009250A7"/>
    <w:rsid w:val="00925DFA"/>
    <w:rsid w:val="00926179"/>
    <w:rsid w:val="00926281"/>
    <w:rsid w:val="00927934"/>
    <w:rsid w:val="00930E82"/>
    <w:rsid w:val="00932C74"/>
    <w:rsid w:val="00933FD3"/>
    <w:rsid w:val="00934F5C"/>
    <w:rsid w:val="00937191"/>
    <w:rsid w:val="0093722C"/>
    <w:rsid w:val="009379C0"/>
    <w:rsid w:val="00940A55"/>
    <w:rsid w:val="00944DC6"/>
    <w:rsid w:val="00946181"/>
    <w:rsid w:val="00946DA0"/>
    <w:rsid w:val="00946EA3"/>
    <w:rsid w:val="00947B18"/>
    <w:rsid w:val="00950292"/>
    <w:rsid w:val="0095189A"/>
    <w:rsid w:val="009529B1"/>
    <w:rsid w:val="009531B2"/>
    <w:rsid w:val="009546FE"/>
    <w:rsid w:val="00955023"/>
    <w:rsid w:val="00955E6E"/>
    <w:rsid w:val="0095674A"/>
    <w:rsid w:val="009624D7"/>
    <w:rsid w:val="0096257E"/>
    <w:rsid w:val="00962B71"/>
    <w:rsid w:val="00963545"/>
    <w:rsid w:val="00963DD3"/>
    <w:rsid w:val="0096452F"/>
    <w:rsid w:val="00964E6A"/>
    <w:rsid w:val="00965E2A"/>
    <w:rsid w:val="00966BF3"/>
    <w:rsid w:val="00967D6D"/>
    <w:rsid w:val="0097115F"/>
    <w:rsid w:val="00973510"/>
    <w:rsid w:val="00976B3F"/>
    <w:rsid w:val="00976DF6"/>
    <w:rsid w:val="00977907"/>
    <w:rsid w:val="009801F5"/>
    <w:rsid w:val="0098053F"/>
    <w:rsid w:val="00980835"/>
    <w:rsid w:val="0098083F"/>
    <w:rsid w:val="00982553"/>
    <w:rsid w:val="0098296A"/>
    <w:rsid w:val="00982AE9"/>
    <w:rsid w:val="00982F07"/>
    <w:rsid w:val="00983109"/>
    <w:rsid w:val="00984333"/>
    <w:rsid w:val="00984E00"/>
    <w:rsid w:val="00985913"/>
    <w:rsid w:val="009866F8"/>
    <w:rsid w:val="009874C0"/>
    <w:rsid w:val="00990253"/>
    <w:rsid w:val="00990FB6"/>
    <w:rsid w:val="0099111F"/>
    <w:rsid w:val="009925AE"/>
    <w:rsid w:val="00992FB3"/>
    <w:rsid w:val="0099332E"/>
    <w:rsid w:val="00993617"/>
    <w:rsid w:val="00993846"/>
    <w:rsid w:val="009942AC"/>
    <w:rsid w:val="0099508D"/>
    <w:rsid w:val="00996D64"/>
    <w:rsid w:val="00997FE6"/>
    <w:rsid w:val="009A09BC"/>
    <w:rsid w:val="009A155B"/>
    <w:rsid w:val="009A7D6A"/>
    <w:rsid w:val="009B07BC"/>
    <w:rsid w:val="009B1285"/>
    <w:rsid w:val="009B31E9"/>
    <w:rsid w:val="009B53A2"/>
    <w:rsid w:val="009B6116"/>
    <w:rsid w:val="009B7F3B"/>
    <w:rsid w:val="009C0106"/>
    <w:rsid w:val="009C0841"/>
    <w:rsid w:val="009C09F7"/>
    <w:rsid w:val="009C63A1"/>
    <w:rsid w:val="009C7235"/>
    <w:rsid w:val="009C74AD"/>
    <w:rsid w:val="009C77C4"/>
    <w:rsid w:val="009D0087"/>
    <w:rsid w:val="009D0B37"/>
    <w:rsid w:val="009D1E59"/>
    <w:rsid w:val="009D1F1F"/>
    <w:rsid w:val="009D3369"/>
    <w:rsid w:val="009D3757"/>
    <w:rsid w:val="009D5F91"/>
    <w:rsid w:val="009D7447"/>
    <w:rsid w:val="009D7A02"/>
    <w:rsid w:val="009E02B4"/>
    <w:rsid w:val="009E1184"/>
    <w:rsid w:val="009E1AB8"/>
    <w:rsid w:val="009E22CA"/>
    <w:rsid w:val="009E3FC5"/>
    <w:rsid w:val="009E73B3"/>
    <w:rsid w:val="009F0321"/>
    <w:rsid w:val="009F0394"/>
    <w:rsid w:val="009F0F58"/>
    <w:rsid w:val="009F2AE0"/>
    <w:rsid w:val="009F3928"/>
    <w:rsid w:val="009F43E8"/>
    <w:rsid w:val="009F4C51"/>
    <w:rsid w:val="009F4ECE"/>
    <w:rsid w:val="009F5608"/>
    <w:rsid w:val="009F5785"/>
    <w:rsid w:val="009F611F"/>
    <w:rsid w:val="009F6431"/>
    <w:rsid w:val="009F7445"/>
    <w:rsid w:val="00A008C3"/>
    <w:rsid w:val="00A031BE"/>
    <w:rsid w:val="00A035A2"/>
    <w:rsid w:val="00A06AC2"/>
    <w:rsid w:val="00A07753"/>
    <w:rsid w:val="00A104FB"/>
    <w:rsid w:val="00A10E3F"/>
    <w:rsid w:val="00A10E90"/>
    <w:rsid w:val="00A11B69"/>
    <w:rsid w:val="00A1232C"/>
    <w:rsid w:val="00A16950"/>
    <w:rsid w:val="00A17529"/>
    <w:rsid w:val="00A17D0F"/>
    <w:rsid w:val="00A2083F"/>
    <w:rsid w:val="00A218C3"/>
    <w:rsid w:val="00A21E28"/>
    <w:rsid w:val="00A221EA"/>
    <w:rsid w:val="00A241F1"/>
    <w:rsid w:val="00A262E0"/>
    <w:rsid w:val="00A275A1"/>
    <w:rsid w:val="00A301DB"/>
    <w:rsid w:val="00A316E1"/>
    <w:rsid w:val="00A328C4"/>
    <w:rsid w:val="00A32E0F"/>
    <w:rsid w:val="00A34005"/>
    <w:rsid w:val="00A34253"/>
    <w:rsid w:val="00A34D92"/>
    <w:rsid w:val="00A3680E"/>
    <w:rsid w:val="00A36D75"/>
    <w:rsid w:val="00A37261"/>
    <w:rsid w:val="00A40121"/>
    <w:rsid w:val="00A41996"/>
    <w:rsid w:val="00A4235D"/>
    <w:rsid w:val="00A44951"/>
    <w:rsid w:val="00A4636C"/>
    <w:rsid w:val="00A47F58"/>
    <w:rsid w:val="00A5005D"/>
    <w:rsid w:val="00A50616"/>
    <w:rsid w:val="00A50981"/>
    <w:rsid w:val="00A50E9A"/>
    <w:rsid w:val="00A518EA"/>
    <w:rsid w:val="00A527F6"/>
    <w:rsid w:val="00A52A75"/>
    <w:rsid w:val="00A551EA"/>
    <w:rsid w:val="00A55489"/>
    <w:rsid w:val="00A55585"/>
    <w:rsid w:val="00A55A27"/>
    <w:rsid w:val="00A55A45"/>
    <w:rsid w:val="00A566A4"/>
    <w:rsid w:val="00A602C5"/>
    <w:rsid w:val="00A63991"/>
    <w:rsid w:val="00A63CB5"/>
    <w:rsid w:val="00A63D36"/>
    <w:rsid w:val="00A654A3"/>
    <w:rsid w:val="00A6555B"/>
    <w:rsid w:val="00A722AA"/>
    <w:rsid w:val="00A722D9"/>
    <w:rsid w:val="00A72AE5"/>
    <w:rsid w:val="00A7331C"/>
    <w:rsid w:val="00A75346"/>
    <w:rsid w:val="00A756A0"/>
    <w:rsid w:val="00A75711"/>
    <w:rsid w:val="00A75E17"/>
    <w:rsid w:val="00A76D04"/>
    <w:rsid w:val="00A7796E"/>
    <w:rsid w:val="00A80CF4"/>
    <w:rsid w:val="00A81951"/>
    <w:rsid w:val="00A839F2"/>
    <w:rsid w:val="00A8465C"/>
    <w:rsid w:val="00A84E6F"/>
    <w:rsid w:val="00A85F3A"/>
    <w:rsid w:val="00A90005"/>
    <w:rsid w:val="00A902A8"/>
    <w:rsid w:val="00A90B2E"/>
    <w:rsid w:val="00A90DBE"/>
    <w:rsid w:val="00A910DF"/>
    <w:rsid w:val="00A914CA"/>
    <w:rsid w:val="00A930A2"/>
    <w:rsid w:val="00A936DA"/>
    <w:rsid w:val="00A946D1"/>
    <w:rsid w:val="00A950E2"/>
    <w:rsid w:val="00A952D2"/>
    <w:rsid w:val="00A95AC1"/>
    <w:rsid w:val="00A95B00"/>
    <w:rsid w:val="00A968DB"/>
    <w:rsid w:val="00A9712D"/>
    <w:rsid w:val="00A978FC"/>
    <w:rsid w:val="00AA09E4"/>
    <w:rsid w:val="00AA2866"/>
    <w:rsid w:val="00AA3CF9"/>
    <w:rsid w:val="00AA436B"/>
    <w:rsid w:val="00AA67BD"/>
    <w:rsid w:val="00AA6A76"/>
    <w:rsid w:val="00AA6BED"/>
    <w:rsid w:val="00AB0008"/>
    <w:rsid w:val="00AB01E9"/>
    <w:rsid w:val="00AB0DB9"/>
    <w:rsid w:val="00AB378B"/>
    <w:rsid w:val="00AB3E52"/>
    <w:rsid w:val="00AB49F8"/>
    <w:rsid w:val="00AB5511"/>
    <w:rsid w:val="00AB556D"/>
    <w:rsid w:val="00AB60D5"/>
    <w:rsid w:val="00AB62E9"/>
    <w:rsid w:val="00AB6E9A"/>
    <w:rsid w:val="00AC1FE2"/>
    <w:rsid w:val="00AC2F7D"/>
    <w:rsid w:val="00AC63F8"/>
    <w:rsid w:val="00AD159F"/>
    <w:rsid w:val="00AD3977"/>
    <w:rsid w:val="00AD43FF"/>
    <w:rsid w:val="00AD5E2B"/>
    <w:rsid w:val="00AE1CE3"/>
    <w:rsid w:val="00AE29B7"/>
    <w:rsid w:val="00AE5E3B"/>
    <w:rsid w:val="00AE7114"/>
    <w:rsid w:val="00AE7A88"/>
    <w:rsid w:val="00AF017D"/>
    <w:rsid w:val="00AF125B"/>
    <w:rsid w:val="00AF1329"/>
    <w:rsid w:val="00AF2820"/>
    <w:rsid w:val="00AF283E"/>
    <w:rsid w:val="00AF2C73"/>
    <w:rsid w:val="00AF4A52"/>
    <w:rsid w:val="00AF5954"/>
    <w:rsid w:val="00AF6577"/>
    <w:rsid w:val="00AF6D2F"/>
    <w:rsid w:val="00B0081D"/>
    <w:rsid w:val="00B0131B"/>
    <w:rsid w:val="00B02656"/>
    <w:rsid w:val="00B02F81"/>
    <w:rsid w:val="00B0379D"/>
    <w:rsid w:val="00B03A3D"/>
    <w:rsid w:val="00B064A9"/>
    <w:rsid w:val="00B0683C"/>
    <w:rsid w:val="00B11A3F"/>
    <w:rsid w:val="00B1310D"/>
    <w:rsid w:val="00B139C1"/>
    <w:rsid w:val="00B13B8C"/>
    <w:rsid w:val="00B13D06"/>
    <w:rsid w:val="00B1494C"/>
    <w:rsid w:val="00B162EB"/>
    <w:rsid w:val="00B16847"/>
    <w:rsid w:val="00B16EE9"/>
    <w:rsid w:val="00B170F4"/>
    <w:rsid w:val="00B17EAE"/>
    <w:rsid w:val="00B2009A"/>
    <w:rsid w:val="00B20E54"/>
    <w:rsid w:val="00B211D2"/>
    <w:rsid w:val="00B22EE0"/>
    <w:rsid w:val="00B22F3E"/>
    <w:rsid w:val="00B23E38"/>
    <w:rsid w:val="00B2409B"/>
    <w:rsid w:val="00B24549"/>
    <w:rsid w:val="00B248EF"/>
    <w:rsid w:val="00B25CAC"/>
    <w:rsid w:val="00B25CF1"/>
    <w:rsid w:val="00B31EC5"/>
    <w:rsid w:val="00B323F1"/>
    <w:rsid w:val="00B34263"/>
    <w:rsid w:val="00B34792"/>
    <w:rsid w:val="00B35D0E"/>
    <w:rsid w:val="00B35FAE"/>
    <w:rsid w:val="00B36838"/>
    <w:rsid w:val="00B4058E"/>
    <w:rsid w:val="00B40C00"/>
    <w:rsid w:val="00B42CED"/>
    <w:rsid w:val="00B440E5"/>
    <w:rsid w:val="00B4421B"/>
    <w:rsid w:val="00B46F6B"/>
    <w:rsid w:val="00B4743E"/>
    <w:rsid w:val="00B475C2"/>
    <w:rsid w:val="00B4763D"/>
    <w:rsid w:val="00B51E9D"/>
    <w:rsid w:val="00B5209A"/>
    <w:rsid w:val="00B52760"/>
    <w:rsid w:val="00B52D85"/>
    <w:rsid w:val="00B52E67"/>
    <w:rsid w:val="00B55B96"/>
    <w:rsid w:val="00B560DD"/>
    <w:rsid w:val="00B60914"/>
    <w:rsid w:val="00B6093A"/>
    <w:rsid w:val="00B6237E"/>
    <w:rsid w:val="00B636CA"/>
    <w:rsid w:val="00B649A6"/>
    <w:rsid w:val="00B650D6"/>
    <w:rsid w:val="00B65382"/>
    <w:rsid w:val="00B66941"/>
    <w:rsid w:val="00B71680"/>
    <w:rsid w:val="00B71996"/>
    <w:rsid w:val="00B73BBC"/>
    <w:rsid w:val="00B76210"/>
    <w:rsid w:val="00B767B5"/>
    <w:rsid w:val="00B8171B"/>
    <w:rsid w:val="00B81878"/>
    <w:rsid w:val="00B81C56"/>
    <w:rsid w:val="00B81CC0"/>
    <w:rsid w:val="00B8224E"/>
    <w:rsid w:val="00B84C27"/>
    <w:rsid w:val="00B85245"/>
    <w:rsid w:val="00B85BCB"/>
    <w:rsid w:val="00B865F2"/>
    <w:rsid w:val="00B86DC5"/>
    <w:rsid w:val="00B878B5"/>
    <w:rsid w:val="00B9021B"/>
    <w:rsid w:val="00B90F20"/>
    <w:rsid w:val="00B925FC"/>
    <w:rsid w:val="00B93F10"/>
    <w:rsid w:val="00B94735"/>
    <w:rsid w:val="00B94E76"/>
    <w:rsid w:val="00B9530B"/>
    <w:rsid w:val="00B9572D"/>
    <w:rsid w:val="00B96003"/>
    <w:rsid w:val="00B972C1"/>
    <w:rsid w:val="00BA03D0"/>
    <w:rsid w:val="00BA0878"/>
    <w:rsid w:val="00BA0B6E"/>
    <w:rsid w:val="00BA1A3B"/>
    <w:rsid w:val="00BA23D8"/>
    <w:rsid w:val="00BA3901"/>
    <w:rsid w:val="00BA3C7D"/>
    <w:rsid w:val="00BA3FB3"/>
    <w:rsid w:val="00BA4CF4"/>
    <w:rsid w:val="00BA53CE"/>
    <w:rsid w:val="00BA5BB9"/>
    <w:rsid w:val="00BA7745"/>
    <w:rsid w:val="00BB0E4F"/>
    <w:rsid w:val="00BB4CF5"/>
    <w:rsid w:val="00BB58E5"/>
    <w:rsid w:val="00BB7358"/>
    <w:rsid w:val="00BB7378"/>
    <w:rsid w:val="00BB7523"/>
    <w:rsid w:val="00BB7C5F"/>
    <w:rsid w:val="00BC0357"/>
    <w:rsid w:val="00BC0B61"/>
    <w:rsid w:val="00BC177B"/>
    <w:rsid w:val="00BC19DD"/>
    <w:rsid w:val="00BC695C"/>
    <w:rsid w:val="00BC6D46"/>
    <w:rsid w:val="00BC6F74"/>
    <w:rsid w:val="00BD1082"/>
    <w:rsid w:val="00BD15D4"/>
    <w:rsid w:val="00BD21C9"/>
    <w:rsid w:val="00BD24B9"/>
    <w:rsid w:val="00BD4EB4"/>
    <w:rsid w:val="00BD620D"/>
    <w:rsid w:val="00BD67F8"/>
    <w:rsid w:val="00BE0314"/>
    <w:rsid w:val="00BE0660"/>
    <w:rsid w:val="00BE0959"/>
    <w:rsid w:val="00BE09AF"/>
    <w:rsid w:val="00BE13C0"/>
    <w:rsid w:val="00BE2B4D"/>
    <w:rsid w:val="00BE3F1E"/>
    <w:rsid w:val="00BE4347"/>
    <w:rsid w:val="00BE4E76"/>
    <w:rsid w:val="00BE5763"/>
    <w:rsid w:val="00BE5F59"/>
    <w:rsid w:val="00BE5FD8"/>
    <w:rsid w:val="00BE7D39"/>
    <w:rsid w:val="00BF08BB"/>
    <w:rsid w:val="00BF133B"/>
    <w:rsid w:val="00BF6358"/>
    <w:rsid w:val="00BF6735"/>
    <w:rsid w:val="00BF6743"/>
    <w:rsid w:val="00BF6FF3"/>
    <w:rsid w:val="00C0030C"/>
    <w:rsid w:val="00C0165A"/>
    <w:rsid w:val="00C02461"/>
    <w:rsid w:val="00C046E1"/>
    <w:rsid w:val="00C04E03"/>
    <w:rsid w:val="00C05439"/>
    <w:rsid w:val="00C060A9"/>
    <w:rsid w:val="00C060AB"/>
    <w:rsid w:val="00C07C11"/>
    <w:rsid w:val="00C106FE"/>
    <w:rsid w:val="00C1080A"/>
    <w:rsid w:val="00C10928"/>
    <w:rsid w:val="00C11FC2"/>
    <w:rsid w:val="00C12554"/>
    <w:rsid w:val="00C12AE6"/>
    <w:rsid w:val="00C12FDD"/>
    <w:rsid w:val="00C16625"/>
    <w:rsid w:val="00C16F99"/>
    <w:rsid w:val="00C17B8A"/>
    <w:rsid w:val="00C17DCC"/>
    <w:rsid w:val="00C21DFD"/>
    <w:rsid w:val="00C23900"/>
    <w:rsid w:val="00C2666B"/>
    <w:rsid w:val="00C2672B"/>
    <w:rsid w:val="00C27E89"/>
    <w:rsid w:val="00C32301"/>
    <w:rsid w:val="00C32ACF"/>
    <w:rsid w:val="00C3565F"/>
    <w:rsid w:val="00C357B4"/>
    <w:rsid w:val="00C35EBE"/>
    <w:rsid w:val="00C377DC"/>
    <w:rsid w:val="00C40148"/>
    <w:rsid w:val="00C41250"/>
    <w:rsid w:val="00C417CB"/>
    <w:rsid w:val="00C42463"/>
    <w:rsid w:val="00C4269E"/>
    <w:rsid w:val="00C42BF3"/>
    <w:rsid w:val="00C43E6A"/>
    <w:rsid w:val="00C45B7B"/>
    <w:rsid w:val="00C45C13"/>
    <w:rsid w:val="00C461D0"/>
    <w:rsid w:val="00C47931"/>
    <w:rsid w:val="00C52AA7"/>
    <w:rsid w:val="00C52B2F"/>
    <w:rsid w:val="00C530B4"/>
    <w:rsid w:val="00C53BBA"/>
    <w:rsid w:val="00C54AF2"/>
    <w:rsid w:val="00C54EDE"/>
    <w:rsid w:val="00C55386"/>
    <w:rsid w:val="00C55D2D"/>
    <w:rsid w:val="00C56CB7"/>
    <w:rsid w:val="00C570EE"/>
    <w:rsid w:val="00C5713A"/>
    <w:rsid w:val="00C61C5F"/>
    <w:rsid w:val="00C62274"/>
    <w:rsid w:val="00C62705"/>
    <w:rsid w:val="00C6291E"/>
    <w:rsid w:val="00C6513F"/>
    <w:rsid w:val="00C65D5D"/>
    <w:rsid w:val="00C6773F"/>
    <w:rsid w:val="00C705B2"/>
    <w:rsid w:val="00C71576"/>
    <w:rsid w:val="00C72E77"/>
    <w:rsid w:val="00C72FB6"/>
    <w:rsid w:val="00C7484C"/>
    <w:rsid w:val="00C760E2"/>
    <w:rsid w:val="00C76E8B"/>
    <w:rsid w:val="00C76FEB"/>
    <w:rsid w:val="00C81260"/>
    <w:rsid w:val="00C81FCA"/>
    <w:rsid w:val="00C82157"/>
    <w:rsid w:val="00C823B0"/>
    <w:rsid w:val="00C83F54"/>
    <w:rsid w:val="00C84251"/>
    <w:rsid w:val="00C846D5"/>
    <w:rsid w:val="00C84A61"/>
    <w:rsid w:val="00C863C7"/>
    <w:rsid w:val="00C869A9"/>
    <w:rsid w:val="00C86D5D"/>
    <w:rsid w:val="00C87100"/>
    <w:rsid w:val="00C87245"/>
    <w:rsid w:val="00C908A1"/>
    <w:rsid w:val="00C91A45"/>
    <w:rsid w:val="00C93F8A"/>
    <w:rsid w:val="00C943C8"/>
    <w:rsid w:val="00C94517"/>
    <w:rsid w:val="00C951B8"/>
    <w:rsid w:val="00C9617F"/>
    <w:rsid w:val="00C966AF"/>
    <w:rsid w:val="00CA11F4"/>
    <w:rsid w:val="00CA17F6"/>
    <w:rsid w:val="00CA2208"/>
    <w:rsid w:val="00CA2B6E"/>
    <w:rsid w:val="00CA3599"/>
    <w:rsid w:val="00CA4CF3"/>
    <w:rsid w:val="00CA7E2B"/>
    <w:rsid w:val="00CB200A"/>
    <w:rsid w:val="00CB3010"/>
    <w:rsid w:val="00CB43B6"/>
    <w:rsid w:val="00CB48D0"/>
    <w:rsid w:val="00CB6B7C"/>
    <w:rsid w:val="00CB7793"/>
    <w:rsid w:val="00CC0ECC"/>
    <w:rsid w:val="00CC1BD3"/>
    <w:rsid w:val="00CC1C3F"/>
    <w:rsid w:val="00CC3575"/>
    <w:rsid w:val="00CC4BBC"/>
    <w:rsid w:val="00CC599C"/>
    <w:rsid w:val="00CC67A9"/>
    <w:rsid w:val="00CD3608"/>
    <w:rsid w:val="00CD5A0A"/>
    <w:rsid w:val="00CD7E39"/>
    <w:rsid w:val="00CD7E76"/>
    <w:rsid w:val="00CE2293"/>
    <w:rsid w:val="00CE25DD"/>
    <w:rsid w:val="00CE4B78"/>
    <w:rsid w:val="00CE4CEF"/>
    <w:rsid w:val="00CE5A9E"/>
    <w:rsid w:val="00CF06AD"/>
    <w:rsid w:val="00CF06C5"/>
    <w:rsid w:val="00CF0768"/>
    <w:rsid w:val="00CF0C03"/>
    <w:rsid w:val="00CF1233"/>
    <w:rsid w:val="00CF15EE"/>
    <w:rsid w:val="00CF2069"/>
    <w:rsid w:val="00CF2515"/>
    <w:rsid w:val="00CF2B32"/>
    <w:rsid w:val="00CF4A68"/>
    <w:rsid w:val="00CF4BC2"/>
    <w:rsid w:val="00CF52B7"/>
    <w:rsid w:val="00CF7AF6"/>
    <w:rsid w:val="00D00F20"/>
    <w:rsid w:val="00D01C39"/>
    <w:rsid w:val="00D02058"/>
    <w:rsid w:val="00D0224B"/>
    <w:rsid w:val="00D03887"/>
    <w:rsid w:val="00D03F85"/>
    <w:rsid w:val="00D04635"/>
    <w:rsid w:val="00D05EB1"/>
    <w:rsid w:val="00D0637F"/>
    <w:rsid w:val="00D110E8"/>
    <w:rsid w:val="00D1140A"/>
    <w:rsid w:val="00D126B8"/>
    <w:rsid w:val="00D13064"/>
    <w:rsid w:val="00D13E0E"/>
    <w:rsid w:val="00D1407D"/>
    <w:rsid w:val="00D173ED"/>
    <w:rsid w:val="00D17DBE"/>
    <w:rsid w:val="00D21985"/>
    <w:rsid w:val="00D21DF7"/>
    <w:rsid w:val="00D23B38"/>
    <w:rsid w:val="00D26074"/>
    <w:rsid w:val="00D26BB3"/>
    <w:rsid w:val="00D277DD"/>
    <w:rsid w:val="00D30262"/>
    <w:rsid w:val="00D311C2"/>
    <w:rsid w:val="00D31252"/>
    <w:rsid w:val="00D31AEC"/>
    <w:rsid w:val="00D32260"/>
    <w:rsid w:val="00D3247A"/>
    <w:rsid w:val="00D33754"/>
    <w:rsid w:val="00D34059"/>
    <w:rsid w:val="00D3614B"/>
    <w:rsid w:val="00D36553"/>
    <w:rsid w:val="00D40258"/>
    <w:rsid w:val="00D42464"/>
    <w:rsid w:val="00D42F4D"/>
    <w:rsid w:val="00D441EE"/>
    <w:rsid w:val="00D44C18"/>
    <w:rsid w:val="00D456A5"/>
    <w:rsid w:val="00D45F78"/>
    <w:rsid w:val="00D46A1D"/>
    <w:rsid w:val="00D46C13"/>
    <w:rsid w:val="00D47B0A"/>
    <w:rsid w:val="00D535DD"/>
    <w:rsid w:val="00D558AA"/>
    <w:rsid w:val="00D56145"/>
    <w:rsid w:val="00D62C94"/>
    <w:rsid w:val="00D638EA"/>
    <w:rsid w:val="00D63C53"/>
    <w:rsid w:val="00D657FB"/>
    <w:rsid w:val="00D66667"/>
    <w:rsid w:val="00D66F15"/>
    <w:rsid w:val="00D67FC3"/>
    <w:rsid w:val="00D70CDA"/>
    <w:rsid w:val="00D72FEB"/>
    <w:rsid w:val="00D730C0"/>
    <w:rsid w:val="00D7438B"/>
    <w:rsid w:val="00D74959"/>
    <w:rsid w:val="00D75C78"/>
    <w:rsid w:val="00D800C0"/>
    <w:rsid w:val="00D8025C"/>
    <w:rsid w:val="00D80708"/>
    <w:rsid w:val="00D810C2"/>
    <w:rsid w:val="00D82FFA"/>
    <w:rsid w:val="00D83068"/>
    <w:rsid w:val="00D833C7"/>
    <w:rsid w:val="00D8509B"/>
    <w:rsid w:val="00D863F5"/>
    <w:rsid w:val="00D90379"/>
    <w:rsid w:val="00D911A9"/>
    <w:rsid w:val="00D919F4"/>
    <w:rsid w:val="00D933CF"/>
    <w:rsid w:val="00D9344B"/>
    <w:rsid w:val="00D934E7"/>
    <w:rsid w:val="00D94258"/>
    <w:rsid w:val="00D94EE5"/>
    <w:rsid w:val="00D966FF"/>
    <w:rsid w:val="00D96A0C"/>
    <w:rsid w:val="00D97173"/>
    <w:rsid w:val="00DA10E7"/>
    <w:rsid w:val="00DA2004"/>
    <w:rsid w:val="00DA2619"/>
    <w:rsid w:val="00DA2F55"/>
    <w:rsid w:val="00DA4E65"/>
    <w:rsid w:val="00DA57FE"/>
    <w:rsid w:val="00DA5E3E"/>
    <w:rsid w:val="00DA70AB"/>
    <w:rsid w:val="00DA7182"/>
    <w:rsid w:val="00DA78A6"/>
    <w:rsid w:val="00DB1B2C"/>
    <w:rsid w:val="00DB34ED"/>
    <w:rsid w:val="00DB40F1"/>
    <w:rsid w:val="00DB63A7"/>
    <w:rsid w:val="00DB6A14"/>
    <w:rsid w:val="00DB7FD8"/>
    <w:rsid w:val="00DC2DDB"/>
    <w:rsid w:val="00DC4E14"/>
    <w:rsid w:val="00DC59A9"/>
    <w:rsid w:val="00DD0A73"/>
    <w:rsid w:val="00DD0D13"/>
    <w:rsid w:val="00DD2076"/>
    <w:rsid w:val="00DD2963"/>
    <w:rsid w:val="00DD3F73"/>
    <w:rsid w:val="00DD72D9"/>
    <w:rsid w:val="00DD7BEE"/>
    <w:rsid w:val="00DE23E4"/>
    <w:rsid w:val="00DE466D"/>
    <w:rsid w:val="00DE4851"/>
    <w:rsid w:val="00DE4927"/>
    <w:rsid w:val="00DE557D"/>
    <w:rsid w:val="00DE6B2C"/>
    <w:rsid w:val="00DE7196"/>
    <w:rsid w:val="00DE7B2C"/>
    <w:rsid w:val="00DF029E"/>
    <w:rsid w:val="00DF0BEC"/>
    <w:rsid w:val="00DF2DCB"/>
    <w:rsid w:val="00DF32D9"/>
    <w:rsid w:val="00DF3A7F"/>
    <w:rsid w:val="00DF4288"/>
    <w:rsid w:val="00DF4AC1"/>
    <w:rsid w:val="00DF5A54"/>
    <w:rsid w:val="00DF6F12"/>
    <w:rsid w:val="00DF7CCD"/>
    <w:rsid w:val="00E00F4A"/>
    <w:rsid w:val="00E02599"/>
    <w:rsid w:val="00E03881"/>
    <w:rsid w:val="00E03B8A"/>
    <w:rsid w:val="00E04318"/>
    <w:rsid w:val="00E056DE"/>
    <w:rsid w:val="00E05E34"/>
    <w:rsid w:val="00E10E53"/>
    <w:rsid w:val="00E11E6A"/>
    <w:rsid w:val="00E133ED"/>
    <w:rsid w:val="00E13931"/>
    <w:rsid w:val="00E15104"/>
    <w:rsid w:val="00E15943"/>
    <w:rsid w:val="00E16503"/>
    <w:rsid w:val="00E204E8"/>
    <w:rsid w:val="00E21B57"/>
    <w:rsid w:val="00E231F0"/>
    <w:rsid w:val="00E23F1E"/>
    <w:rsid w:val="00E25E24"/>
    <w:rsid w:val="00E277B3"/>
    <w:rsid w:val="00E303D2"/>
    <w:rsid w:val="00E30898"/>
    <w:rsid w:val="00E32500"/>
    <w:rsid w:val="00E32C30"/>
    <w:rsid w:val="00E34000"/>
    <w:rsid w:val="00E37769"/>
    <w:rsid w:val="00E407F3"/>
    <w:rsid w:val="00E42B07"/>
    <w:rsid w:val="00E434FD"/>
    <w:rsid w:val="00E449AA"/>
    <w:rsid w:val="00E45110"/>
    <w:rsid w:val="00E45E0F"/>
    <w:rsid w:val="00E46D75"/>
    <w:rsid w:val="00E47B66"/>
    <w:rsid w:val="00E51219"/>
    <w:rsid w:val="00E51C73"/>
    <w:rsid w:val="00E51DA0"/>
    <w:rsid w:val="00E52AEA"/>
    <w:rsid w:val="00E53107"/>
    <w:rsid w:val="00E5335F"/>
    <w:rsid w:val="00E54EC2"/>
    <w:rsid w:val="00E577F7"/>
    <w:rsid w:val="00E60741"/>
    <w:rsid w:val="00E60EB2"/>
    <w:rsid w:val="00E6206E"/>
    <w:rsid w:val="00E6273B"/>
    <w:rsid w:val="00E62C5C"/>
    <w:rsid w:val="00E64B51"/>
    <w:rsid w:val="00E67188"/>
    <w:rsid w:val="00E71AB7"/>
    <w:rsid w:val="00E71F1D"/>
    <w:rsid w:val="00E728F2"/>
    <w:rsid w:val="00E72BDB"/>
    <w:rsid w:val="00E73C0A"/>
    <w:rsid w:val="00E7460A"/>
    <w:rsid w:val="00E75BD2"/>
    <w:rsid w:val="00E76BF8"/>
    <w:rsid w:val="00E76FA6"/>
    <w:rsid w:val="00E819D2"/>
    <w:rsid w:val="00E8252B"/>
    <w:rsid w:val="00E82905"/>
    <w:rsid w:val="00E82E9C"/>
    <w:rsid w:val="00E8510D"/>
    <w:rsid w:val="00E85552"/>
    <w:rsid w:val="00E87C2F"/>
    <w:rsid w:val="00E906AF"/>
    <w:rsid w:val="00E912F6"/>
    <w:rsid w:val="00E91CFE"/>
    <w:rsid w:val="00E92F44"/>
    <w:rsid w:val="00E938EB"/>
    <w:rsid w:val="00E93F3E"/>
    <w:rsid w:val="00E94B09"/>
    <w:rsid w:val="00E955B0"/>
    <w:rsid w:val="00E95D4C"/>
    <w:rsid w:val="00E95E2B"/>
    <w:rsid w:val="00E97858"/>
    <w:rsid w:val="00EA0BCB"/>
    <w:rsid w:val="00EA1116"/>
    <w:rsid w:val="00EA2886"/>
    <w:rsid w:val="00EA2F24"/>
    <w:rsid w:val="00EA392D"/>
    <w:rsid w:val="00EA4091"/>
    <w:rsid w:val="00EA4D6D"/>
    <w:rsid w:val="00EA4FBC"/>
    <w:rsid w:val="00EA4FE6"/>
    <w:rsid w:val="00EA50BB"/>
    <w:rsid w:val="00EA5862"/>
    <w:rsid w:val="00EA6B57"/>
    <w:rsid w:val="00EA6D27"/>
    <w:rsid w:val="00EB03F0"/>
    <w:rsid w:val="00EB0AB1"/>
    <w:rsid w:val="00EB14B2"/>
    <w:rsid w:val="00EB224E"/>
    <w:rsid w:val="00EB2B57"/>
    <w:rsid w:val="00EB313E"/>
    <w:rsid w:val="00EB31EB"/>
    <w:rsid w:val="00EB4A77"/>
    <w:rsid w:val="00EB4AB2"/>
    <w:rsid w:val="00EB4ADD"/>
    <w:rsid w:val="00EB5351"/>
    <w:rsid w:val="00EB5522"/>
    <w:rsid w:val="00EB5E47"/>
    <w:rsid w:val="00EB62F4"/>
    <w:rsid w:val="00EC09E6"/>
    <w:rsid w:val="00EC13ED"/>
    <w:rsid w:val="00EC2984"/>
    <w:rsid w:val="00EC399F"/>
    <w:rsid w:val="00EC6461"/>
    <w:rsid w:val="00EC65A1"/>
    <w:rsid w:val="00EC6B47"/>
    <w:rsid w:val="00EC70D2"/>
    <w:rsid w:val="00ED27CC"/>
    <w:rsid w:val="00ED37B7"/>
    <w:rsid w:val="00ED6A39"/>
    <w:rsid w:val="00EE181A"/>
    <w:rsid w:val="00EE22E7"/>
    <w:rsid w:val="00EE26BA"/>
    <w:rsid w:val="00EE2DAC"/>
    <w:rsid w:val="00EE39D3"/>
    <w:rsid w:val="00EE3CF4"/>
    <w:rsid w:val="00EE3D21"/>
    <w:rsid w:val="00EE5021"/>
    <w:rsid w:val="00EE5719"/>
    <w:rsid w:val="00EE7192"/>
    <w:rsid w:val="00EF0648"/>
    <w:rsid w:val="00EF2B98"/>
    <w:rsid w:val="00EF2C2F"/>
    <w:rsid w:val="00EF4798"/>
    <w:rsid w:val="00EF579F"/>
    <w:rsid w:val="00EF638D"/>
    <w:rsid w:val="00EF65E0"/>
    <w:rsid w:val="00EF6999"/>
    <w:rsid w:val="00EF7E99"/>
    <w:rsid w:val="00F000DF"/>
    <w:rsid w:val="00F005AD"/>
    <w:rsid w:val="00F0089A"/>
    <w:rsid w:val="00F00C40"/>
    <w:rsid w:val="00F01141"/>
    <w:rsid w:val="00F01BB0"/>
    <w:rsid w:val="00F02334"/>
    <w:rsid w:val="00F04244"/>
    <w:rsid w:val="00F12524"/>
    <w:rsid w:val="00F13638"/>
    <w:rsid w:val="00F141FD"/>
    <w:rsid w:val="00F14205"/>
    <w:rsid w:val="00F14785"/>
    <w:rsid w:val="00F160C8"/>
    <w:rsid w:val="00F22DEA"/>
    <w:rsid w:val="00F260B7"/>
    <w:rsid w:val="00F275A3"/>
    <w:rsid w:val="00F30686"/>
    <w:rsid w:val="00F315D9"/>
    <w:rsid w:val="00F31845"/>
    <w:rsid w:val="00F31E41"/>
    <w:rsid w:val="00F334DC"/>
    <w:rsid w:val="00F33964"/>
    <w:rsid w:val="00F342F9"/>
    <w:rsid w:val="00F34464"/>
    <w:rsid w:val="00F34941"/>
    <w:rsid w:val="00F34EF3"/>
    <w:rsid w:val="00F35F00"/>
    <w:rsid w:val="00F36032"/>
    <w:rsid w:val="00F363BA"/>
    <w:rsid w:val="00F3702F"/>
    <w:rsid w:val="00F37A3F"/>
    <w:rsid w:val="00F37AE8"/>
    <w:rsid w:val="00F405E0"/>
    <w:rsid w:val="00F40E17"/>
    <w:rsid w:val="00F4198F"/>
    <w:rsid w:val="00F41C48"/>
    <w:rsid w:val="00F43A83"/>
    <w:rsid w:val="00F44691"/>
    <w:rsid w:val="00F467A3"/>
    <w:rsid w:val="00F4690D"/>
    <w:rsid w:val="00F473B7"/>
    <w:rsid w:val="00F47475"/>
    <w:rsid w:val="00F50768"/>
    <w:rsid w:val="00F50D6F"/>
    <w:rsid w:val="00F51F95"/>
    <w:rsid w:val="00F533B1"/>
    <w:rsid w:val="00F540DA"/>
    <w:rsid w:val="00F5532A"/>
    <w:rsid w:val="00F5618A"/>
    <w:rsid w:val="00F564C2"/>
    <w:rsid w:val="00F60325"/>
    <w:rsid w:val="00F6134A"/>
    <w:rsid w:val="00F619E2"/>
    <w:rsid w:val="00F620B7"/>
    <w:rsid w:val="00F625D3"/>
    <w:rsid w:val="00F63A69"/>
    <w:rsid w:val="00F64146"/>
    <w:rsid w:val="00F66167"/>
    <w:rsid w:val="00F722EA"/>
    <w:rsid w:val="00F72A52"/>
    <w:rsid w:val="00F73908"/>
    <w:rsid w:val="00F74A35"/>
    <w:rsid w:val="00F7589C"/>
    <w:rsid w:val="00F761B1"/>
    <w:rsid w:val="00F7633C"/>
    <w:rsid w:val="00F76859"/>
    <w:rsid w:val="00F805AC"/>
    <w:rsid w:val="00F812FC"/>
    <w:rsid w:val="00F82B72"/>
    <w:rsid w:val="00F82FFC"/>
    <w:rsid w:val="00F834FD"/>
    <w:rsid w:val="00F84326"/>
    <w:rsid w:val="00F84ECF"/>
    <w:rsid w:val="00F853D3"/>
    <w:rsid w:val="00F85445"/>
    <w:rsid w:val="00F8719B"/>
    <w:rsid w:val="00F90141"/>
    <w:rsid w:val="00F9251D"/>
    <w:rsid w:val="00F945C3"/>
    <w:rsid w:val="00F948EF"/>
    <w:rsid w:val="00F94AEA"/>
    <w:rsid w:val="00F963C8"/>
    <w:rsid w:val="00FA02D3"/>
    <w:rsid w:val="00FA3AB1"/>
    <w:rsid w:val="00FA3BB7"/>
    <w:rsid w:val="00FA400D"/>
    <w:rsid w:val="00FA4728"/>
    <w:rsid w:val="00FA4ACE"/>
    <w:rsid w:val="00FA70C8"/>
    <w:rsid w:val="00FA76A1"/>
    <w:rsid w:val="00FB1325"/>
    <w:rsid w:val="00FB2B7A"/>
    <w:rsid w:val="00FB4257"/>
    <w:rsid w:val="00FB7CC0"/>
    <w:rsid w:val="00FC0EC5"/>
    <w:rsid w:val="00FC20CD"/>
    <w:rsid w:val="00FC2A0E"/>
    <w:rsid w:val="00FC2B14"/>
    <w:rsid w:val="00FC2BDD"/>
    <w:rsid w:val="00FC32EF"/>
    <w:rsid w:val="00FC455F"/>
    <w:rsid w:val="00FC4B3E"/>
    <w:rsid w:val="00FC66D5"/>
    <w:rsid w:val="00FC735A"/>
    <w:rsid w:val="00FC7F05"/>
    <w:rsid w:val="00FD0915"/>
    <w:rsid w:val="00FD1D7D"/>
    <w:rsid w:val="00FD22CE"/>
    <w:rsid w:val="00FD546E"/>
    <w:rsid w:val="00FD6B49"/>
    <w:rsid w:val="00FD78C1"/>
    <w:rsid w:val="00FD7F5F"/>
    <w:rsid w:val="00FE0C86"/>
    <w:rsid w:val="00FE12C4"/>
    <w:rsid w:val="00FE12F0"/>
    <w:rsid w:val="00FE17C1"/>
    <w:rsid w:val="00FE29DD"/>
    <w:rsid w:val="00FE3F09"/>
    <w:rsid w:val="00FE3F37"/>
    <w:rsid w:val="00FE445C"/>
    <w:rsid w:val="00FE4E42"/>
    <w:rsid w:val="00FE5A38"/>
    <w:rsid w:val="00FE6E95"/>
    <w:rsid w:val="00FE763A"/>
    <w:rsid w:val="00FE7FC7"/>
    <w:rsid w:val="00FF210A"/>
    <w:rsid w:val="00FF255E"/>
    <w:rsid w:val="00FF28F9"/>
    <w:rsid w:val="00FF3F31"/>
    <w:rsid w:val="00FF40C4"/>
    <w:rsid w:val="00FF4311"/>
    <w:rsid w:val="00FF70A1"/>
    <w:rsid w:val="010819D1"/>
    <w:rsid w:val="01111D89"/>
    <w:rsid w:val="01304244"/>
    <w:rsid w:val="015F5C1F"/>
    <w:rsid w:val="01695D1A"/>
    <w:rsid w:val="01902D1B"/>
    <w:rsid w:val="01A05633"/>
    <w:rsid w:val="01C334A6"/>
    <w:rsid w:val="01CB0BFC"/>
    <w:rsid w:val="01E1489A"/>
    <w:rsid w:val="01EF4BBF"/>
    <w:rsid w:val="020541B7"/>
    <w:rsid w:val="020D4870"/>
    <w:rsid w:val="02476C84"/>
    <w:rsid w:val="024917F5"/>
    <w:rsid w:val="024B2F55"/>
    <w:rsid w:val="02544924"/>
    <w:rsid w:val="025650B7"/>
    <w:rsid w:val="02BF77C7"/>
    <w:rsid w:val="02CF7B38"/>
    <w:rsid w:val="02EB438D"/>
    <w:rsid w:val="02EE2DCE"/>
    <w:rsid w:val="02FE1526"/>
    <w:rsid w:val="030012F9"/>
    <w:rsid w:val="0303470D"/>
    <w:rsid w:val="031409F3"/>
    <w:rsid w:val="031F4E23"/>
    <w:rsid w:val="03216299"/>
    <w:rsid w:val="03784031"/>
    <w:rsid w:val="038D032B"/>
    <w:rsid w:val="03AF3052"/>
    <w:rsid w:val="03C755C8"/>
    <w:rsid w:val="03CF62AC"/>
    <w:rsid w:val="03E74E9F"/>
    <w:rsid w:val="04350667"/>
    <w:rsid w:val="043E009E"/>
    <w:rsid w:val="044B7279"/>
    <w:rsid w:val="04A45C4F"/>
    <w:rsid w:val="052B3B07"/>
    <w:rsid w:val="054A5FE4"/>
    <w:rsid w:val="054C7267"/>
    <w:rsid w:val="054F480E"/>
    <w:rsid w:val="05B56D47"/>
    <w:rsid w:val="05E37A94"/>
    <w:rsid w:val="062E0129"/>
    <w:rsid w:val="063C7D5C"/>
    <w:rsid w:val="06543C1B"/>
    <w:rsid w:val="06643A39"/>
    <w:rsid w:val="066B40FD"/>
    <w:rsid w:val="066E79B1"/>
    <w:rsid w:val="067510B1"/>
    <w:rsid w:val="06AC2957"/>
    <w:rsid w:val="06CE0EF7"/>
    <w:rsid w:val="06EF5FA7"/>
    <w:rsid w:val="07160851"/>
    <w:rsid w:val="071D0B19"/>
    <w:rsid w:val="071F0385"/>
    <w:rsid w:val="072B7061"/>
    <w:rsid w:val="07833D5F"/>
    <w:rsid w:val="079D48BC"/>
    <w:rsid w:val="07BC7465"/>
    <w:rsid w:val="080A1032"/>
    <w:rsid w:val="08171574"/>
    <w:rsid w:val="08265374"/>
    <w:rsid w:val="086732B0"/>
    <w:rsid w:val="089A6D5C"/>
    <w:rsid w:val="08A43A4A"/>
    <w:rsid w:val="08AC5F65"/>
    <w:rsid w:val="08AE3918"/>
    <w:rsid w:val="08E25023"/>
    <w:rsid w:val="091415B7"/>
    <w:rsid w:val="09404714"/>
    <w:rsid w:val="09590569"/>
    <w:rsid w:val="095D7506"/>
    <w:rsid w:val="098251A4"/>
    <w:rsid w:val="098630A5"/>
    <w:rsid w:val="09947BB6"/>
    <w:rsid w:val="0A4B7EB2"/>
    <w:rsid w:val="0A524C8F"/>
    <w:rsid w:val="0A545AA9"/>
    <w:rsid w:val="0AB17841"/>
    <w:rsid w:val="0B7902A0"/>
    <w:rsid w:val="0BCA2073"/>
    <w:rsid w:val="0BDF6454"/>
    <w:rsid w:val="0BFA5C62"/>
    <w:rsid w:val="0C283F3D"/>
    <w:rsid w:val="0C4F4690"/>
    <w:rsid w:val="0C592995"/>
    <w:rsid w:val="0C907A2C"/>
    <w:rsid w:val="0C971FB2"/>
    <w:rsid w:val="0C9E76D4"/>
    <w:rsid w:val="0CBB7414"/>
    <w:rsid w:val="0CCA155B"/>
    <w:rsid w:val="0CD67DF0"/>
    <w:rsid w:val="0CEE0D5D"/>
    <w:rsid w:val="0CF55566"/>
    <w:rsid w:val="0D0C02F3"/>
    <w:rsid w:val="0D28562F"/>
    <w:rsid w:val="0D4A5E6C"/>
    <w:rsid w:val="0D995E71"/>
    <w:rsid w:val="0DAB1224"/>
    <w:rsid w:val="0DBD27BB"/>
    <w:rsid w:val="0DC2584F"/>
    <w:rsid w:val="0DEE4418"/>
    <w:rsid w:val="0DF225A6"/>
    <w:rsid w:val="0DF92A22"/>
    <w:rsid w:val="0E07224C"/>
    <w:rsid w:val="0E0E2454"/>
    <w:rsid w:val="0E311C3A"/>
    <w:rsid w:val="0E3A5646"/>
    <w:rsid w:val="0E623DA2"/>
    <w:rsid w:val="0E627138"/>
    <w:rsid w:val="0EA51541"/>
    <w:rsid w:val="0EA5461A"/>
    <w:rsid w:val="0EA64333"/>
    <w:rsid w:val="0EAD26EA"/>
    <w:rsid w:val="0EAF370D"/>
    <w:rsid w:val="0EC60232"/>
    <w:rsid w:val="0ED14B13"/>
    <w:rsid w:val="0ED860AA"/>
    <w:rsid w:val="0F07612A"/>
    <w:rsid w:val="0F2A79F9"/>
    <w:rsid w:val="0F3277B0"/>
    <w:rsid w:val="0F3B5A93"/>
    <w:rsid w:val="0F3D403E"/>
    <w:rsid w:val="0F6D5F8C"/>
    <w:rsid w:val="0F782A4D"/>
    <w:rsid w:val="0F82254A"/>
    <w:rsid w:val="0F890E39"/>
    <w:rsid w:val="0F935E54"/>
    <w:rsid w:val="0F996F43"/>
    <w:rsid w:val="0FA92DD9"/>
    <w:rsid w:val="0FA965BD"/>
    <w:rsid w:val="0FB27393"/>
    <w:rsid w:val="0FD37C72"/>
    <w:rsid w:val="0FF66DEC"/>
    <w:rsid w:val="1004525D"/>
    <w:rsid w:val="1039353C"/>
    <w:rsid w:val="107B286B"/>
    <w:rsid w:val="107B757A"/>
    <w:rsid w:val="107E4937"/>
    <w:rsid w:val="10CB6D8C"/>
    <w:rsid w:val="10CB7DB2"/>
    <w:rsid w:val="10FC0E38"/>
    <w:rsid w:val="110C7C53"/>
    <w:rsid w:val="110F6952"/>
    <w:rsid w:val="11126CF1"/>
    <w:rsid w:val="11226D2F"/>
    <w:rsid w:val="114660D7"/>
    <w:rsid w:val="11554B79"/>
    <w:rsid w:val="11802B43"/>
    <w:rsid w:val="11850BE8"/>
    <w:rsid w:val="11B05DF0"/>
    <w:rsid w:val="11B91A40"/>
    <w:rsid w:val="11C35F4C"/>
    <w:rsid w:val="11E76A6F"/>
    <w:rsid w:val="11F31ED7"/>
    <w:rsid w:val="11FE731D"/>
    <w:rsid w:val="12003B80"/>
    <w:rsid w:val="1226164A"/>
    <w:rsid w:val="123A74BE"/>
    <w:rsid w:val="124C7ECC"/>
    <w:rsid w:val="125E379B"/>
    <w:rsid w:val="1263094F"/>
    <w:rsid w:val="127C30B7"/>
    <w:rsid w:val="129B64E9"/>
    <w:rsid w:val="12B3336A"/>
    <w:rsid w:val="12CE037F"/>
    <w:rsid w:val="12D72681"/>
    <w:rsid w:val="12F0508C"/>
    <w:rsid w:val="131829BB"/>
    <w:rsid w:val="13316189"/>
    <w:rsid w:val="135A2759"/>
    <w:rsid w:val="135B76FF"/>
    <w:rsid w:val="136D0A60"/>
    <w:rsid w:val="138C360B"/>
    <w:rsid w:val="139E5F0A"/>
    <w:rsid w:val="13B167BF"/>
    <w:rsid w:val="13C7373B"/>
    <w:rsid w:val="13D53CF1"/>
    <w:rsid w:val="13E84B59"/>
    <w:rsid w:val="140C16CA"/>
    <w:rsid w:val="14153273"/>
    <w:rsid w:val="14326A36"/>
    <w:rsid w:val="143905BD"/>
    <w:rsid w:val="145B41CA"/>
    <w:rsid w:val="14636604"/>
    <w:rsid w:val="147871DB"/>
    <w:rsid w:val="14D94FDD"/>
    <w:rsid w:val="15116BFF"/>
    <w:rsid w:val="151950BC"/>
    <w:rsid w:val="15764E82"/>
    <w:rsid w:val="159F06D7"/>
    <w:rsid w:val="15C253F8"/>
    <w:rsid w:val="15CF64AC"/>
    <w:rsid w:val="15E32705"/>
    <w:rsid w:val="16537B6C"/>
    <w:rsid w:val="16704B46"/>
    <w:rsid w:val="1689301E"/>
    <w:rsid w:val="16B50412"/>
    <w:rsid w:val="16BD5014"/>
    <w:rsid w:val="16D20DE8"/>
    <w:rsid w:val="172A4516"/>
    <w:rsid w:val="172D6F10"/>
    <w:rsid w:val="177560F2"/>
    <w:rsid w:val="178E4859"/>
    <w:rsid w:val="17AF3858"/>
    <w:rsid w:val="17C35EC6"/>
    <w:rsid w:val="17E450BF"/>
    <w:rsid w:val="17E71A88"/>
    <w:rsid w:val="180908CD"/>
    <w:rsid w:val="181B353F"/>
    <w:rsid w:val="18214E9C"/>
    <w:rsid w:val="18341F8F"/>
    <w:rsid w:val="1849195E"/>
    <w:rsid w:val="1861148F"/>
    <w:rsid w:val="186B665C"/>
    <w:rsid w:val="187B645F"/>
    <w:rsid w:val="192F08AF"/>
    <w:rsid w:val="196D7B1A"/>
    <w:rsid w:val="19941D86"/>
    <w:rsid w:val="199C51E5"/>
    <w:rsid w:val="19B617EF"/>
    <w:rsid w:val="1A1869EC"/>
    <w:rsid w:val="1A2E660E"/>
    <w:rsid w:val="1A4F73D4"/>
    <w:rsid w:val="1A847E44"/>
    <w:rsid w:val="1A8F4F59"/>
    <w:rsid w:val="1AC065F6"/>
    <w:rsid w:val="1B200CDC"/>
    <w:rsid w:val="1B2A2D4C"/>
    <w:rsid w:val="1B41245F"/>
    <w:rsid w:val="1B5A4A24"/>
    <w:rsid w:val="1B685A79"/>
    <w:rsid w:val="1B777C12"/>
    <w:rsid w:val="1B8A3CB8"/>
    <w:rsid w:val="1B911858"/>
    <w:rsid w:val="1B93209C"/>
    <w:rsid w:val="1C254268"/>
    <w:rsid w:val="1C517108"/>
    <w:rsid w:val="1C630189"/>
    <w:rsid w:val="1C714DE4"/>
    <w:rsid w:val="1CA141E3"/>
    <w:rsid w:val="1CE94B99"/>
    <w:rsid w:val="1CE9764B"/>
    <w:rsid w:val="1D1C646B"/>
    <w:rsid w:val="1D3A5677"/>
    <w:rsid w:val="1D6E6924"/>
    <w:rsid w:val="1D703986"/>
    <w:rsid w:val="1DAB3D24"/>
    <w:rsid w:val="1DB93C4F"/>
    <w:rsid w:val="1DDF221C"/>
    <w:rsid w:val="1E0C634C"/>
    <w:rsid w:val="1EBB2C22"/>
    <w:rsid w:val="1EBF2A62"/>
    <w:rsid w:val="1EDB6831"/>
    <w:rsid w:val="1F0979CC"/>
    <w:rsid w:val="1F332D09"/>
    <w:rsid w:val="1F484E9B"/>
    <w:rsid w:val="1F4D0ABE"/>
    <w:rsid w:val="1F6D427C"/>
    <w:rsid w:val="1F7B4366"/>
    <w:rsid w:val="1F956299"/>
    <w:rsid w:val="1F9942FE"/>
    <w:rsid w:val="1FB35EBF"/>
    <w:rsid w:val="1FE306A6"/>
    <w:rsid w:val="20036A63"/>
    <w:rsid w:val="202C5EEE"/>
    <w:rsid w:val="2064240C"/>
    <w:rsid w:val="208E0D42"/>
    <w:rsid w:val="20E44791"/>
    <w:rsid w:val="21051CDD"/>
    <w:rsid w:val="21291975"/>
    <w:rsid w:val="21352CF8"/>
    <w:rsid w:val="21493DB2"/>
    <w:rsid w:val="214956F5"/>
    <w:rsid w:val="216B5051"/>
    <w:rsid w:val="2173050A"/>
    <w:rsid w:val="218000F4"/>
    <w:rsid w:val="21882B72"/>
    <w:rsid w:val="21C05DCF"/>
    <w:rsid w:val="21C76780"/>
    <w:rsid w:val="21D30E90"/>
    <w:rsid w:val="21E12B77"/>
    <w:rsid w:val="2235774B"/>
    <w:rsid w:val="225554CB"/>
    <w:rsid w:val="226645B4"/>
    <w:rsid w:val="22976DC1"/>
    <w:rsid w:val="22996B38"/>
    <w:rsid w:val="22D71A1A"/>
    <w:rsid w:val="22DE033D"/>
    <w:rsid w:val="232B1C31"/>
    <w:rsid w:val="233D61B3"/>
    <w:rsid w:val="23526274"/>
    <w:rsid w:val="2362014B"/>
    <w:rsid w:val="2381564E"/>
    <w:rsid w:val="238E04AB"/>
    <w:rsid w:val="23C44038"/>
    <w:rsid w:val="23D03674"/>
    <w:rsid w:val="23D4536D"/>
    <w:rsid w:val="24205058"/>
    <w:rsid w:val="24237378"/>
    <w:rsid w:val="247715BB"/>
    <w:rsid w:val="24AD6565"/>
    <w:rsid w:val="24EC69AE"/>
    <w:rsid w:val="25084DD5"/>
    <w:rsid w:val="251B7D55"/>
    <w:rsid w:val="2531125C"/>
    <w:rsid w:val="25474499"/>
    <w:rsid w:val="25527617"/>
    <w:rsid w:val="25F74CAA"/>
    <w:rsid w:val="25F84CA8"/>
    <w:rsid w:val="262C2B94"/>
    <w:rsid w:val="2632462D"/>
    <w:rsid w:val="265C1787"/>
    <w:rsid w:val="2664346D"/>
    <w:rsid w:val="266B0F7A"/>
    <w:rsid w:val="269763CF"/>
    <w:rsid w:val="26EE3645"/>
    <w:rsid w:val="274644EE"/>
    <w:rsid w:val="275A221A"/>
    <w:rsid w:val="276E5955"/>
    <w:rsid w:val="27C16764"/>
    <w:rsid w:val="280A0475"/>
    <w:rsid w:val="280D236E"/>
    <w:rsid w:val="2815073C"/>
    <w:rsid w:val="282348B5"/>
    <w:rsid w:val="283110C3"/>
    <w:rsid w:val="285D2426"/>
    <w:rsid w:val="28815E7F"/>
    <w:rsid w:val="288705C0"/>
    <w:rsid w:val="288A6568"/>
    <w:rsid w:val="289C1578"/>
    <w:rsid w:val="28BC6695"/>
    <w:rsid w:val="28DC4260"/>
    <w:rsid w:val="28E4523A"/>
    <w:rsid w:val="29063F5C"/>
    <w:rsid w:val="294450F7"/>
    <w:rsid w:val="295205A9"/>
    <w:rsid w:val="296E07A2"/>
    <w:rsid w:val="2973538F"/>
    <w:rsid w:val="29BD3167"/>
    <w:rsid w:val="2A1C2CBA"/>
    <w:rsid w:val="2A2737E1"/>
    <w:rsid w:val="2A3F043E"/>
    <w:rsid w:val="2A6D0DEA"/>
    <w:rsid w:val="2A6D2F91"/>
    <w:rsid w:val="2A7D2445"/>
    <w:rsid w:val="2A7D7097"/>
    <w:rsid w:val="2AE574F6"/>
    <w:rsid w:val="2AF70B66"/>
    <w:rsid w:val="2B457701"/>
    <w:rsid w:val="2B4D541A"/>
    <w:rsid w:val="2B561FDF"/>
    <w:rsid w:val="2B5860A4"/>
    <w:rsid w:val="2B8E6B7A"/>
    <w:rsid w:val="2BAB62BB"/>
    <w:rsid w:val="2BBE76CB"/>
    <w:rsid w:val="2BF674AC"/>
    <w:rsid w:val="2C0E3DA3"/>
    <w:rsid w:val="2C387B4E"/>
    <w:rsid w:val="2C6B4A1F"/>
    <w:rsid w:val="2C701F34"/>
    <w:rsid w:val="2C8E4436"/>
    <w:rsid w:val="2CA24892"/>
    <w:rsid w:val="2CC80381"/>
    <w:rsid w:val="2CD262A4"/>
    <w:rsid w:val="2D3A6198"/>
    <w:rsid w:val="2D3D6B7B"/>
    <w:rsid w:val="2D412675"/>
    <w:rsid w:val="2D6436BA"/>
    <w:rsid w:val="2D6B5964"/>
    <w:rsid w:val="2D6D576C"/>
    <w:rsid w:val="2D9C5571"/>
    <w:rsid w:val="2DD43F57"/>
    <w:rsid w:val="2DD9778F"/>
    <w:rsid w:val="2E330D7A"/>
    <w:rsid w:val="2E443529"/>
    <w:rsid w:val="2E916699"/>
    <w:rsid w:val="2EA54660"/>
    <w:rsid w:val="2EB770AF"/>
    <w:rsid w:val="2ED05CF6"/>
    <w:rsid w:val="2EFA138C"/>
    <w:rsid w:val="2EFB24CB"/>
    <w:rsid w:val="2F325265"/>
    <w:rsid w:val="2F444ED8"/>
    <w:rsid w:val="2F7B6626"/>
    <w:rsid w:val="2F8C50C0"/>
    <w:rsid w:val="2F92788A"/>
    <w:rsid w:val="2FB41696"/>
    <w:rsid w:val="2FBF1C34"/>
    <w:rsid w:val="2FCD733F"/>
    <w:rsid w:val="2FD3456A"/>
    <w:rsid w:val="3003777D"/>
    <w:rsid w:val="30096DE9"/>
    <w:rsid w:val="309172C2"/>
    <w:rsid w:val="309A3A90"/>
    <w:rsid w:val="30A217A8"/>
    <w:rsid w:val="30A4082A"/>
    <w:rsid w:val="30B24B07"/>
    <w:rsid w:val="30C80C09"/>
    <w:rsid w:val="31023406"/>
    <w:rsid w:val="3156060D"/>
    <w:rsid w:val="318868AC"/>
    <w:rsid w:val="318B4764"/>
    <w:rsid w:val="319D354E"/>
    <w:rsid w:val="31A27BDB"/>
    <w:rsid w:val="31A735AE"/>
    <w:rsid w:val="31BB73B5"/>
    <w:rsid w:val="32173C21"/>
    <w:rsid w:val="32250252"/>
    <w:rsid w:val="324F7468"/>
    <w:rsid w:val="32A57623"/>
    <w:rsid w:val="32A81DB5"/>
    <w:rsid w:val="32AA1787"/>
    <w:rsid w:val="32E74247"/>
    <w:rsid w:val="33184F66"/>
    <w:rsid w:val="33493941"/>
    <w:rsid w:val="334C1FB2"/>
    <w:rsid w:val="336310ED"/>
    <w:rsid w:val="33837B9A"/>
    <w:rsid w:val="338C71D4"/>
    <w:rsid w:val="33A05739"/>
    <w:rsid w:val="33A22F3A"/>
    <w:rsid w:val="33B65A61"/>
    <w:rsid w:val="33E53639"/>
    <w:rsid w:val="341C6885"/>
    <w:rsid w:val="348D61BA"/>
    <w:rsid w:val="349F148F"/>
    <w:rsid w:val="34C87B08"/>
    <w:rsid w:val="34EA2E96"/>
    <w:rsid w:val="34F20DD5"/>
    <w:rsid w:val="350E55BE"/>
    <w:rsid w:val="351006EC"/>
    <w:rsid w:val="35146BD9"/>
    <w:rsid w:val="35236977"/>
    <w:rsid w:val="354114FE"/>
    <w:rsid w:val="355C71CD"/>
    <w:rsid w:val="356934B9"/>
    <w:rsid w:val="35704335"/>
    <w:rsid w:val="358024CC"/>
    <w:rsid w:val="35814546"/>
    <w:rsid w:val="35910729"/>
    <w:rsid w:val="35CD1D68"/>
    <w:rsid w:val="35DC33F6"/>
    <w:rsid w:val="3611122A"/>
    <w:rsid w:val="36144C64"/>
    <w:rsid w:val="361F4F82"/>
    <w:rsid w:val="363F67E9"/>
    <w:rsid w:val="365A007C"/>
    <w:rsid w:val="365C22F1"/>
    <w:rsid w:val="36826572"/>
    <w:rsid w:val="36896604"/>
    <w:rsid w:val="368F302C"/>
    <w:rsid w:val="36C455D1"/>
    <w:rsid w:val="36C771F5"/>
    <w:rsid w:val="36EE0DE7"/>
    <w:rsid w:val="37027566"/>
    <w:rsid w:val="37184DD5"/>
    <w:rsid w:val="372C721E"/>
    <w:rsid w:val="37646901"/>
    <w:rsid w:val="378412A6"/>
    <w:rsid w:val="37873EB1"/>
    <w:rsid w:val="378F69F0"/>
    <w:rsid w:val="379A6168"/>
    <w:rsid w:val="37A70AA1"/>
    <w:rsid w:val="37AE7F9D"/>
    <w:rsid w:val="37B87E2D"/>
    <w:rsid w:val="37CC4D8A"/>
    <w:rsid w:val="37E17D8A"/>
    <w:rsid w:val="37E5599A"/>
    <w:rsid w:val="37E7162B"/>
    <w:rsid w:val="37EA25E5"/>
    <w:rsid w:val="37FA7BAC"/>
    <w:rsid w:val="386A6C68"/>
    <w:rsid w:val="386F6CCA"/>
    <w:rsid w:val="38922E9B"/>
    <w:rsid w:val="389E53E6"/>
    <w:rsid w:val="38A81A22"/>
    <w:rsid w:val="38CD3E44"/>
    <w:rsid w:val="38E0758C"/>
    <w:rsid w:val="391578F9"/>
    <w:rsid w:val="392960FB"/>
    <w:rsid w:val="3947376A"/>
    <w:rsid w:val="394E20B0"/>
    <w:rsid w:val="396626B3"/>
    <w:rsid w:val="397E160D"/>
    <w:rsid w:val="39993775"/>
    <w:rsid w:val="39B352E5"/>
    <w:rsid w:val="39E64073"/>
    <w:rsid w:val="39EC0AB1"/>
    <w:rsid w:val="3A4E094C"/>
    <w:rsid w:val="3A5F0288"/>
    <w:rsid w:val="3AAB32D9"/>
    <w:rsid w:val="3ACD2959"/>
    <w:rsid w:val="3B012F70"/>
    <w:rsid w:val="3B113991"/>
    <w:rsid w:val="3B322F12"/>
    <w:rsid w:val="3B325303"/>
    <w:rsid w:val="3B36511B"/>
    <w:rsid w:val="3B4627F7"/>
    <w:rsid w:val="3B4964DA"/>
    <w:rsid w:val="3BAC4758"/>
    <w:rsid w:val="3BAF78D7"/>
    <w:rsid w:val="3BB47999"/>
    <w:rsid w:val="3BCB7303"/>
    <w:rsid w:val="3BDB41D0"/>
    <w:rsid w:val="3BE61091"/>
    <w:rsid w:val="3BE802AF"/>
    <w:rsid w:val="3BF07353"/>
    <w:rsid w:val="3C004E86"/>
    <w:rsid w:val="3C047322"/>
    <w:rsid w:val="3C311B4F"/>
    <w:rsid w:val="3C323B45"/>
    <w:rsid w:val="3C360DBA"/>
    <w:rsid w:val="3C4571F7"/>
    <w:rsid w:val="3C550EC9"/>
    <w:rsid w:val="3C560B8E"/>
    <w:rsid w:val="3C592AFC"/>
    <w:rsid w:val="3C5F147D"/>
    <w:rsid w:val="3C822123"/>
    <w:rsid w:val="3C822843"/>
    <w:rsid w:val="3C8B659D"/>
    <w:rsid w:val="3C960765"/>
    <w:rsid w:val="3CDB2344"/>
    <w:rsid w:val="3D0E13C1"/>
    <w:rsid w:val="3D5C2C0B"/>
    <w:rsid w:val="3D687C26"/>
    <w:rsid w:val="3D6C28B5"/>
    <w:rsid w:val="3DFE48A5"/>
    <w:rsid w:val="3E3906B5"/>
    <w:rsid w:val="3EBA61CC"/>
    <w:rsid w:val="3EDC2767"/>
    <w:rsid w:val="3F0728DB"/>
    <w:rsid w:val="3F0E2205"/>
    <w:rsid w:val="3F39620C"/>
    <w:rsid w:val="3F3A0E06"/>
    <w:rsid w:val="3F805731"/>
    <w:rsid w:val="3F9A49DD"/>
    <w:rsid w:val="3FA15BA6"/>
    <w:rsid w:val="3FA64D53"/>
    <w:rsid w:val="3FA93B16"/>
    <w:rsid w:val="3FD10DE4"/>
    <w:rsid w:val="3FDC379E"/>
    <w:rsid w:val="400300FE"/>
    <w:rsid w:val="400E171D"/>
    <w:rsid w:val="4018008E"/>
    <w:rsid w:val="403F32FD"/>
    <w:rsid w:val="4053355F"/>
    <w:rsid w:val="4080324D"/>
    <w:rsid w:val="40807797"/>
    <w:rsid w:val="40873272"/>
    <w:rsid w:val="409E0FE2"/>
    <w:rsid w:val="40A93E6D"/>
    <w:rsid w:val="40E443F0"/>
    <w:rsid w:val="40EA3715"/>
    <w:rsid w:val="40F87346"/>
    <w:rsid w:val="411C0819"/>
    <w:rsid w:val="41245043"/>
    <w:rsid w:val="41347E96"/>
    <w:rsid w:val="41447003"/>
    <w:rsid w:val="414B6ED2"/>
    <w:rsid w:val="419628AF"/>
    <w:rsid w:val="41C26343"/>
    <w:rsid w:val="41E14FBD"/>
    <w:rsid w:val="41F7597F"/>
    <w:rsid w:val="41FE6F28"/>
    <w:rsid w:val="420A57D2"/>
    <w:rsid w:val="423F0AEC"/>
    <w:rsid w:val="42A97C04"/>
    <w:rsid w:val="431D0B2E"/>
    <w:rsid w:val="433F2B60"/>
    <w:rsid w:val="435A5A53"/>
    <w:rsid w:val="43724555"/>
    <w:rsid w:val="438B731C"/>
    <w:rsid w:val="43A316F5"/>
    <w:rsid w:val="43D91BC0"/>
    <w:rsid w:val="44923DAB"/>
    <w:rsid w:val="449A2F54"/>
    <w:rsid w:val="44A15132"/>
    <w:rsid w:val="44E14192"/>
    <w:rsid w:val="44FA4AF7"/>
    <w:rsid w:val="450F2C21"/>
    <w:rsid w:val="452A66C2"/>
    <w:rsid w:val="45450029"/>
    <w:rsid w:val="458668AB"/>
    <w:rsid w:val="45972F22"/>
    <w:rsid w:val="45CE009C"/>
    <w:rsid w:val="460339CB"/>
    <w:rsid w:val="4674148B"/>
    <w:rsid w:val="46A45F78"/>
    <w:rsid w:val="46D34757"/>
    <w:rsid w:val="46D9532D"/>
    <w:rsid w:val="47072008"/>
    <w:rsid w:val="470C623C"/>
    <w:rsid w:val="474B0028"/>
    <w:rsid w:val="474D3D67"/>
    <w:rsid w:val="47571FEE"/>
    <w:rsid w:val="47726387"/>
    <w:rsid w:val="47A66C7C"/>
    <w:rsid w:val="47C80750"/>
    <w:rsid w:val="48050B1B"/>
    <w:rsid w:val="481013BA"/>
    <w:rsid w:val="4816592A"/>
    <w:rsid w:val="481D51DA"/>
    <w:rsid w:val="48214B0B"/>
    <w:rsid w:val="48280BB7"/>
    <w:rsid w:val="486731AA"/>
    <w:rsid w:val="48783C5E"/>
    <w:rsid w:val="487F7238"/>
    <w:rsid w:val="488C24C3"/>
    <w:rsid w:val="48E06450"/>
    <w:rsid w:val="48E845DA"/>
    <w:rsid w:val="48F56E07"/>
    <w:rsid w:val="4918123A"/>
    <w:rsid w:val="49486B08"/>
    <w:rsid w:val="49611864"/>
    <w:rsid w:val="49612A9A"/>
    <w:rsid w:val="4967685E"/>
    <w:rsid w:val="496F01D3"/>
    <w:rsid w:val="49E4628B"/>
    <w:rsid w:val="49F60AF3"/>
    <w:rsid w:val="49FB60CD"/>
    <w:rsid w:val="4A230286"/>
    <w:rsid w:val="4A467D25"/>
    <w:rsid w:val="4A6F143F"/>
    <w:rsid w:val="4A9E09B8"/>
    <w:rsid w:val="4AB31CE3"/>
    <w:rsid w:val="4AE416A3"/>
    <w:rsid w:val="4B2C4193"/>
    <w:rsid w:val="4B2D39B4"/>
    <w:rsid w:val="4B386C12"/>
    <w:rsid w:val="4B3B2698"/>
    <w:rsid w:val="4B5F2E64"/>
    <w:rsid w:val="4BCC7DFE"/>
    <w:rsid w:val="4BD348ED"/>
    <w:rsid w:val="4BD91651"/>
    <w:rsid w:val="4C335543"/>
    <w:rsid w:val="4C626007"/>
    <w:rsid w:val="4CAE46DD"/>
    <w:rsid w:val="4CC4268B"/>
    <w:rsid w:val="4CC549BE"/>
    <w:rsid w:val="4CDC6CDC"/>
    <w:rsid w:val="4CE14BDC"/>
    <w:rsid w:val="4CEB5E54"/>
    <w:rsid w:val="4CF55704"/>
    <w:rsid w:val="4CF73558"/>
    <w:rsid w:val="4D2411E2"/>
    <w:rsid w:val="4D3F0C41"/>
    <w:rsid w:val="4D5549CA"/>
    <w:rsid w:val="4D6F5498"/>
    <w:rsid w:val="4D7224CA"/>
    <w:rsid w:val="4D7722D5"/>
    <w:rsid w:val="4D80606B"/>
    <w:rsid w:val="4D922D4B"/>
    <w:rsid w:val="4DAB7936"/>
    <w:rsid w:val="4DB021D1"/>
    <w:rsid w:val="4DB37CC3"/>
    <w:rsid w:val="4DC840A9"/>
    <w:rsid w:val="4DF915A9"/>
    <w:rsid w:val="4EF626A7"/>
    <w:rsid w:val="4F0A7E34"/>
    <w:rsid w:val="4F291C45"/>
    <w:rsid w:val="4F2A706E"/>
    <w:rsid w:val="4F5D45A4"/>
    <w:rsid w:val="4F777E6A"/>
    <w:rsid w:val="4F7C3810"/>
    <w:rsid w:val="4F7F07AD"/>
    <w:rsid w:val="4FBB77AC"/>
    <w:rsid w:val="4FEB7C3C"/>
    <w:rsid w:val="500D1233"/>
    <w:rsid w:val="503E3EED"/>
    <w:rsid w:val="504D4311"/>
    <w:rsid w:val="50584F66"/>
    <w:rsid w:val="5080609C"/>
    <w:rsid w:val="50C97BDF"/>
    <w:rsid w:val="5134717E"/>
    <w:rsid w:val="51633834"/>
    <w:rsid w:val="517B2A06"/>
    <w:rsid w:val="51BC69CC"/>
    <w:rsid w:val="523C235A"/>
    <w:rsid w:val="524079EF"/>
    <w:rsid w:val="528A4B55"/>
    <w:rsid w:val="529D1A97"/>
    <w:rsid w:val="52AD0EF7"/>
    <w:rsid w:val="52CC64E1"/>
    <w:rsid w:val="52F46854"/>
    <w:rsid w:val="531B5DC1"/>
    <w:rsid w:val="53267F94"/>
    <w:rsid w:val="5327791C"/>
    <w:rsid w:val="534057E3"/>
    <w:rsid w:val="534A1BA5"/>
    <w:rsid w:val="534F36A0"/>
    <w:rsid w:val="536B218F"/>
    <w:rsid w:val="537A4935"/>
    <w:rsid w:val="53926328"/>
    <w:rsid w:val="540D6EA7"/>
    <w:rsid w:val="541B62F4"/>
    <w:rsid w:val="54456EE8"/>
    <w:rsid w:val="54694F7D"/>
    <w:rsid w:val="546C756A"/>
    <w:rsid w:val="547D58EC"/>
    <w:rsid w:val="548630B3"/>
    <w:rsid w:val="54915553"/>
    <w:rsid w:val="54A01C40"/>
    <w:rsid w:val="54A410D5"/>
    <w:rsid w:val="54AD7A24"/>
    <w:rsid w:val="54B25503"/>
    <w:rsid w:val="54B31DC3"/>
    <w:rsid w:val="54D0673E"/>
    <w:rsid w:val="54D93755"/>
    <w:rsid w:val="551A099C"/>
    <w:rsid w:val="554932E9"/>
    <w:rsid w:val="556754E7"/>
    <w:rsid w:val="55863E98"/>
    <w:rsid w:val="55A04EAA"/>
    <w:rsid w:val="55CD0A8F"/>
    <w:rsid w:val="55EA2BC8"/>
    <w:rsid w:val="562C47D9"/>
    <w:rsid w:val="563737F2"/>
    <w:rsid w:val="56594C42"/>
    <w:rsid w:val="566326A7"/>
    <w:rsid w:val="567815B0"/>
    <w:rsid w:val="568D1731"/>
    <w:rsid w:val="56A10230"/>
    <w:rsid w:val="56B556FF"/>
    <w:rsid w:val="570F5D88"/>
    <w:rsid w:val="572A0942"/>
    <w:rsid w:val="574E7B22"/>
    <w:rsid w:val="57504915"/>
    <w:rsid w:val="575D3F90"/>
    <w:rsid w:val="576E49BB"/>
    <w:rsid w:val="579B7489"/>
    <w:rsid w:val="57A65BC7"/>
    <w:rsid w:val="57CD74EE"/>
    <w:rsid w:val="580705EB"/>
    <w:rsid w:val="580B08C5"/>
    <w:rsid w:val="583D31A0"/>
    <w:rsid w:val="585E66FA"/>
    <w:rsid w:val="587F6078"/>
    <w:rsid w:val="58842700"/>
    <w:rsid w:val="589F2419"/>
    <w:rsid w:val="58E57A57"/>
    <w:rsid w:val="590D0B38"/>
    <w:rsid w:val="595030BE"/>
    <w:rsid w:val="595D046B"/>
    <w:rsid w:val="598110B4"/>
    <w:rsid w:val="599D1E5F"/>
    <w:rsid w:val="59B72553"/>
    <w:rsid w:val="59E43BF7"/>
    <w:rsid w:val="59E82C0D"/>
    <w:rsid w:val="59EE42ED"/>
    <w:rsid w:val="5A22222D"/>
    <w:rsid w:val="5A224E95"/>
    <w:rsid w:val="5A304639"/>
    <w:rsid w:val="5A741CFA"/>
    <w:rsid w:val="5AA321AE"/>
    <w:rsid w:val="5AB34059"/>
    <w:rsid w:val="5ABB58C7"/>
    <w:rsid w:val="5ABF339E"/>
    <w:rsid w:val="5ACF2EC5"/>
    <w:rsid w:val="5B02042C"/>
    <w:rsid w:val="5B175A77"/>
    <w:rsid w:val="5B9358F9"/>
    <w:rsid w:val="5B9C3494"/>
    <w:rsid w:val="5BBE5F62"/>
    <w:rsid w:val="5BC1366C"/>
    <w:rsid w:val="5BEE05B4"/>
    <w:rsid w:val="5C270BB0"/>
    <w:rsid w:val="5C2F2384"/>
    <w:rsid w:val="5C3D4F68"/>
    <w:rsid w:val="5C48201A"/>
    <w:rsid w:val="5CA95E2D"/>
    <w:rsid w:val="5CAA6BFA"/>
    <w:rsid w:val="5CAC6E72"/>
    <w:rsid w:val="5CB05AFF"/>
    <w:rsid w:val="5CB63B32"/>
    <w:rsid w:val="5CF9060F"/>
    <w:rsid w:val="5D0C291E"/>
    <w:rsid w:val="5D102119"/>
    <w:rsid w:val="5D145EF2"/>
    <w:rsid w:val="5D396198"/>
    <w:rsid w:val="5D5A7953"/>
    <w:rsid w:val="5D614EF9"/>
    <w:rsid w:val="5D745BD7"/>
    <w:rsid w:val="5E10442B"/>
    <w:rsid w:val="5E45775D"/>
    <w:rsid w:val="5E4F7855"/>
    <w:rsid w:val="5E5F01E9"/>
    <w:rsid w:val="5E6519E9"/>
    <w:rsid w:val="5E9F17BB"/>
    <w:rsid w:val="5EB70868"/>
    <w:rsid w:val="5EBE3032"/>
    <w:rsid w:val="5EC232B1"/>
    <w:rsid w:val="5EDF2CEB"/>
    <w:rsid w:val="5EDF5E3F"/>
    <w:rsid w:val="5EFF5073"/>
    <w:rsid w:val="5F1F4A58"/>
    <w:rsid w:val="5F2C4281"/>
    <w:rsid w:val="5F3801F9"/>
    <w:rsid w:val="5F5B5463"/>
    <w:rsid w:val="5F6D28DA"/>
    <w:rsid w:val="5F8164D1"/>
    <w:rsid w:val="5F9B3FE7"/>
    <w:rsid w:val="5FE523B5"/>
    <w:rsid w:val="601A14A7"/>
    <w:rsid w:val="6034618B"/>
    <w:rsid w:val="60804933"/>
    <w:rsid w:val="60AB5CCA"/>
    <w:rsid w:val="60EC273E"/>
    <w:rsid w:val="613F0FA1"/>
    <w:rsid w:val="614B0F84"/>
    <w:rsid w:val="616947E5"/>
    <w:rsid w:val="616B04AE"/>
    <w:rsid w:val="617E4AD9"/>
    <w:rsid w:val="618B5779"/>
    <w:rsid w:val="619B2604"/>
    <w:rsid w:val="61CA6D68"/>
    <w:rsid w:val="61CE1201"/>
    <w:rsid w:val="61E32EEC"/>
    <w:rsid w:val="61EF39E5"/>
    <w:rsid w:val="622060F1"/>
    <w:rsid w:val="62391B66"/>
    <w:rsid w:val="62617FEE"/>
    <w:rsid w:val="62656EE0"/>
    <w:rsid w:val="62BA5A0F"/>
    <w:rsid w:val="633E7F0F"/>
    <w:rsid w:val="63551CB6"/>
    <w:rsid w:val="63696D54"/>
    <w:rsid w:val="63A6495B"/>
    <w:rsid w:val="63AE480C"/>
    <w:rsid w:val="63DF4C00"/>
    <w:rsid w:val="63ED743A"/>
    <w:rsid w:val="640F49B0"/>
    <w:rsid w:val="644A7E02"/>
    <w:rsid w:val="6489268A"/>
    <w:rsid w:val="64F54919"/>
    <w:rsid w:val="650940AE"/>
    <w:rsid w:val="65122D44"/>
    <w:rsid w:val="65150B84"/>
    <w:rsid w:val="651F0DF7"/>
    <w:rsid w:val="656B2A65"/>
    <w:rsid w:val="657F3698"/>
    <w:rsid w:val="658E755D"/>
    <w:rsid w:val="65A77B34"/>
    <w:rsid w:val="65E7052B"/>
    <w:rsid w:val="65FA2763"/>
    <w:rsid w:val="65FA5BC0"/>
    <w:rsid w:val="66135844"/>
    <w:rsid w:val="6668369D"/>
    <w:rsid w:val="66813825"/>
    <w:rsid w:val="66891A76"/>
    <w:rsid w:val="66CC55FC"/>
    <w:rsid w:val="66D05D04"/>
    <w:rsid w:val="66DC171D"/>
    <w:rsid w:val="66FD31BE"/>
    <w:rsid w:val="670C742C"/>
    <w:rsid w:val="67107675"/>
    <w:rsid w:val="678F60D1"/>
    <w:rsid w:val="67C22ED1"/>
    <w:rsid w:val="68115094"/>
    <w:rsid w:val="68801729"/>
    <w:rsid w:val="68947E92"/>
    <w:rsid w:val="68F55A2E"/>
    <w:rsid w:val="68FA2B65"/>
    <w:rsid w:val="692C4AA3"/>
    <w:rsid w:val="69405ED8"/>
    <w:rsid w:val="69813C8C"/>
    <w:rsid w:val="699473C1"/>
    <w:rsid w:val="69BC776A"/>
    <w:rsid w:val="69DA7BC9"/>
    <w:rsid w:val="69ED1A41"/>
    <w:rsid w:val="6A111BFE"/>
    <w:rsid w:val="6A2E56C2"/>
    <w:rsid w:val="6A31367A"/>
    <w:rsid w:val="6A357C11"/>
    <w:rsid w:val="6A4074FA"/>
    <w:rsid w:val="6A7220C5"/>
    <w:rsid w:val="6A763B94"/>
    <w:rsid w:val="6A7A03D3"/>
    <w:rsid w:val="6A8240AC"/>
    <w:rsid w:val="6A9A22C1"/>
    <w:rsid w:val="6AA20828"/>
    <w:rsid w:val="6AC308BC"/>
    <w:rsid w:val="6AC9693F"/>
    <w:rsid w:val="6AD1646B"/>
    <w:rsid w:val="6B046975"/>
    <w:rsid w:val="6B0A0175"/>
    <w:rsid w:val="6B110E67"/>
    <w:rsid w:val="6B210D98"/>
    <w:rsid w:val="6B2170E5"/>
    <w:rsid w:val="6B250EE9"/>
    <w:rsid w:val="6B286D09"/>
    <w:rsid w:val="6B6C2A71"/>
    <w:rsid w:val="6B7D74D6"/>
    <w:rsid w:val="6B9A4F39"/>
    <w:rsid w:val="6BBC45CB"/>
    <w:rsid w:val="6BCE27FA"/>
    <w:rsid w:val="6BCE2DE0"/>
    <w:rsid w:val="6BE47E4B"/>
    <w:rsid w:val="6BEF5AB9"/>
    <w:rsid w:val="6BFD27AA"/>
    <w:rsid w:val="6C486482"/>
    <w:rsid w:val="6C4A03F8"/>
    <w:rsid w:val="6C677A97"/>
    <w:rsid w:val="6C83642F"/>
    <w:rsid w:val="6C992BF0"/>
    <w:rsid w:val="6CC00FB6"/>
    <w:rsid w:val="6D354FA7"/>
    <w:rsid w:val="6D540601"/>
    <w:rsid w:val="6D576D94"/>
    <w:rsid w:val="6D936916"/>
    <w:rsid w:val="6D974C8B"/>
    <w:rsid w:val="6DB61C99"/>
    <w:rsid w:val="6DC8591E"/>
    <w:rsid w:val="6DCD3950"/>
    <w:rsid w:val="6DD070CE"/>
    <w:rsid w:val="6E015AAB"/>
    <w:rsid w:val="6E0C4D19"/>
    <w:rsid w:val="6E2150B3"/>
    <w:rsid w:val="6E232E32"/>
    <w:rsid w:val="6E3E6E3F"/>
    <w:rsid w:val="6E4244FB"/>
    <w:rsid w:val="6E8B5369"/>
    <w:rsid w:val="6E8D3B41"/>
    <w:rsid w:val="6E9548D7"/>
    <w:rsid w:val="6EB048A9"/>
    <w:rsid w:val="6EB17A60"/>
    <w:rsid w:val="6ECD5326"/>
    <w:rsid w:val="6ECE3398"/>
    <w:rsid w:val="6F014109"/>
    <w:rsid w:val="6F213846"/>
    <w:rsid w:val="6F3C4806"/>
    <w:rsid w:val="6F474F09"/>
    <w:rsid w:val="6F494268"/>
    <w:rsid w:val="6F7711CB"/>
    <w:rsid w:val="6F9820A6"/>
    <w:rsid w:val="6FA5323E"/>
    <w:rsid w:val="6FAB2699"/>
    <w:rsid w:val="6FBF019C"/>
    <w:rsid w:val="6FC6362E"/>
    <w:rsid w:val="70345627"/>
    <w:rsid w:val="70450810"/>
    <w:rsid w:val="705775DF"/>
    <w:rsid w:val="70592A0B"/>
    <w:rsid w:val="70984F96"/>
    <w:rsid w:val="70DA559E"/>
    <w:rsid w:val="70E02899"/>
    <w:rsid w:val="70E53DD3"/>
    <w:rsid w:val="70F6375A"/>
    <w:rsid w:val="71050512"/>
    <w:rsid w:val="710E2F9E"/>
    <w:rsid w:val="71134491"/>
    <w:rsid w:val="7115039A"/>
    <w:rsid w:val="717F5631"/>
    <w:rsid w:val="71812F88"/>
    <w:rsid w:val="719F57D9"/>
    <w:rsid w:val="71A64D4E"/>
    <w:rsid w:val="71BD3867"/>
    <w:rsid w:val="71ED19E0"/>
    <w:rsid w:val="72291B56"/>
    <w:rsid w:val="72551F51"/>
    <w:rsid w:val="72934DC4"/>
    <w:rsid w:val="72B04B4C"/>
    <w:rsid w:val="72B4146B"/>
    <w:rsid w:val="72D56A76"/>
    <w:rsid w:val="72F73EBA"/>
    <w:rsid w:val="72FC77C4"/>
    <w:rsid w:val="73115DBE"/>
    <w:rsid w:val="733522BE"/>
    <w:rsid w:val="733D38C8"/>
    <w:rsid w:val="73614E5A"/>
    <w:rsid w:val="73910F61"/>
    <w:rsid w:val="73B46584"/>
    <w:rsid w:val="73BA0613"/>
    <w:rsid w:val="73C56F94"/>
    <w:rsid w:val="73FB1D43"/>
    <w:rsid w:val="74266B51"/>
    <w:rsid w:val="744C0333"/>
    <w:rsid w:val="747C2813"/>
    <w:rsid w:val="74862C9A"/>
    <w:rsid w:val="748E41B6"/>
    <w:rsid w:val="74B80C85"/>
    <w:rsid w:val="74BA3876"/>
    <w:rsid w:val="74BA49AB"/>
    <w:rsid w:val="74C72CDC"/>
    <w:rsid w:val="74E20EC6"/>
    <w:rsid w:val="755858DB"/>
    <w:rsid w:val="755C4B2A"/>
    <w:rsid w:val="755E438B"/>
    <w:rsid w:val="75611F7E"/>
    <w:rsid w:val="757F6D95"/>
    <w:rsid w:val="75863235"/>
    <w:rsid w:val="75EE5F29"/>
    <w:rsid w:val="75F129A7"/>
    <w:rsid w:val="764A3AED"/>
    <w:rsid w:val="76A41215"/>
    <w:rsid w:val="76C14188"/>
    <w:rsid w:val="76E76FCE"/>
    <w:rsid w:val="76FB367A"/>
    <w:rsid w:val="770D175D"/>
    <w:rsid w:val="777729C6"/>
    <w:rsid w:val="77862DCA"/>
    <w:rsid w:val="779E2803"/>
    <w:rsid w:val="77C72EF8"/>
    <w:rsid w:val="77D34F13"/>
    <w:rsid w:val="77DD1B2C"/>
    <w:rsid w:val="78314899"/>
    <w:rsid w:val="78457006"/>
    <w:rsid w:val="784D2784"/>
    <w:rsid w:val="784F6C73"/>
    <w:rsid w:val="78897B02"/>
    <w:rsid w:val="788D034B"/>
    <w:rsid w:val="78992D49"/>
    <w:rsid w:val="78A654CA"/>
    <w:rsid w:val="78B15F9D"/>
    <w:rsid w:val="78CF44D7"/>
    <w:rsid w:val="78D568AC"/>
    <w:rsid w:val="78D807ED"/>
    <w:rsid w:val="79056DD3"/>
    <w:rsid w:val="790D31DF"/>
    <w:rsid w:val="790E6931"/>
    <w:rsid w:val="791B1BAA"/>
    <w:rsid w:val="791F5DA2"/>
    <w:rsid w:val="799A0E53"/>
    <w:rsid w:val="799D745B"/>
    <w:rsid w:val="79A61224"/>
    <w:rsid w:val="79AA2557"/>
    <w:rsid w:val="7A100641"/>
    <w:rsid w:val="7A587D1D"/>
    <w:rsid w:val="7A637053"/>
    <w:rsid w:val="7A662CF5"/>
    <w:rsid w:val="7A7467D0"/>
    <w:rsid w:val="7A7822B5"/>
    <w:rsid w:val="7A907550"/>
    <w:rsid w:val="7AAC28AD"/>
    <w:rsid w:val="7AAF0C2E"/>
    <w:rsid w:val="7AC31C45"/>
    <w:rsid w:val="7AE04011"/>
    <w:rsid w:val="7B374DB9"/>
    <w:rsid w:val="7B690A3D"/>
    <w:rsid w:val="7B7132B3"/>
    <w:rsid w:val="7B865F19"/>
    <w:rsid w:val="7B900620"/>
    <w:rsid w:val="7B9D12A1"/>
    <w:rsid w:val="7BBD2FF8"/>
    <w:rsid w:val="7BBD5C43"/>
    <w:rsid w:val="7C04455D"/>
    <w:rsid w:val="7C1B34C8"/>
    <w:rsid w:val="7C334EB2"/>
    <w:rsid w:val="7C336EFA"/>
    <w:rsid w:val="7C496C43"/>
    <w:rsid w:val="7C52779F"/>
    <w:rsid w:val="7C5F2882"/>
    <w:rsid w:val="7C8B622C"/>
    <w:rsid w:val="7C976D52"/>
    <w:rsid w:val="7C9C3EDA"/>
    <w:rsid w:val="7CA53808"/>
    <w:rsid w:val="7CBD4F60"/>
    <w:rsid w:val="7D073A6F"/>
    <w:rsid w:val="7D175AD8"/>
    <w:rsid w:val="7D3844AF"/>
    <w:rsid w:val="7D4963A0"/>
    <w:rsid w:val="7D542B61"/>
    <w:rsid w:val="7D6B3C0C"/>
    <w:rsid w:val="7D7D57F9"/>
    <w:rsid w:val="7D947793"/>
    <w:rsid w:val="7DA42321"/>
    <w:rsid w:val="7DD03CD1"/>
    <w:rsid w:val="7DD31690"/>
    <w:rsid w:val="7DE3372F"/>
    <w:rsid w:val="7E3569C9"/>
    <w:rsid w:val="7E82350D"/>
    <w:rsid w:val="7E836435"/>
    <w:rsid w:val="7EBF5C5D"/>
    <w:rsid w:val="7ECD777C"/>
    <w:rsid w:val="7EFB34E1"/>
    <w:rsid w:val="7F064099"/>
    <w:rsid w:val="7F282E10"/>
    <w:rsid w:val="7F635305"/>
    <w:rsid w:val="7F6853F7"/>
    <w:rsid w:val="7FC479A0"/>
    <w:rsid w:val="7FC746FB"/>
    <w:rsid w:val="7FF72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7"/>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375"/>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446"/>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1"/>
    <w:next w:val="1"/>
    <w:link w:val="447"/>
    <w:qFormat/>
    <w:uiPriority w:val="0"/>
    <w:pPr>
      <w:keepLines/>
      <w:widowControl/>
      <w:spacing w:before="280" w:after="290" w:line="372" w:lineRule="auto"/>
      <w:outlineLvl w:val="4"/>
    </w:pPr>
    <w:rPr>
      <w:b/>
      <w:color w:val="000000"/>
      <w:sz w:val="28"/>
      <w:szCs w:val="20"/>
    </w:rPr>
  </w:style>
  <w:style w:type="paragraph" w:styleId="9">
    <w:name w:val="heading 6"/>
    <w:basedOn w:val="1"/>
    <w:next w:val="1"/>
    <w:link w:val="424"/>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link w:val="448"/>
    <w:qFormat/>
    <w:uiPriority w:val="0"/>
    <w:pPr>
      <w:keepLines/>
      <w:widowControl/>
      <w:spacing w:before="240" w:after="64" w:line="312" w:lineRule="auto"/>
      <w:outlineLvl w:val="6"/>
    </w:pPr>
    <w:rPr>
      <w:b/>
      <w:color w:val="000000"/>
      <w:sz w:val="24"/>
      <w:szCs w:val="20"/>
    </w:rPr>
  </w:style>
  <w:style w:type="paragraph" w:styleId="11">
    <w:name w:val="heading 8"/>
    <w:basedOn w:val="1"/>
    <w:next w:val="1"/>
    <w:link w:val="425"/>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link w:val="449"/>
    <w:qFormat/>
    <w:uiPriority w:val="0"/>
    <w:pPr>
      <w:keepLines/>
      <w:widowControl/>
      <w:spacing w:before="240" w:after="64" w:line="312" w:lineRule="auto"/>
      <w:outlineLvl w:val="8"/>
    </w:pPr>
    <w:rPr>
      <w:rFonts w:ascii="Arial" w:hAnsi="Arial" w:eastAsia="黑体"/>
      <w:color w:val="00000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60"/>
    <w:qFormat/>
    <w:uiPriority w:val="0"/>
    <w:pPr>
      <w:tabs>
        <w:tab w:val="left" w:pos="208"/>
      </w:tabs>
      <w:spacing w:line="432" w:lineRule="auto"/>
    </w:pPr>
    <w:rPr>
      <w:rFonts w:ascii="仿宋_GB2312" w:eastAsia="仿宋_GB2312"/>
      <w:sz w:val="28"/>
    </w:rPr>
  </w:style>
  <w:style w:type="paragraph" w:styleId="6">
    <w:name w:val="Normal Indent"/>
    <w:basedOn w:val="1"/>
    <w:link w:val="445"/>
    <w:qFormat/>
    <w:uiPriority w:val="0"/>
    <w:pPr>
      <w:ind w:firstLine="420"/>
    </w:pPr>
    <w:rPr>
      <w:rFonts w:ascii="Times New Roman" w:hAnsi="Times New Roman"/>
      <w:szCs w:val="20"/>
    </w:rPr>
  </w:style>
  <w:style w:type="paragraph" w:styleId="13">
    <w:name w:val="toc 7"/>
    <w:basedOn w:val="1"/>
    <w:next w:val="1"/>
    <w:unhideWhenUsed/>
    <w:qFormat/>
    <w:uiPriority w:val="39"/>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List Number"/>
    <w:basedOn w:val="1"/>
    <w:qFormat/>
    <w:uiPriority w:val="0"/>
    <w:pPr>
      <w:widowControl/>
      <w:tabs>
        <w:tab w:val="left" w:pos="454"/>
        <w:tab w:val="left" w:pos="525"/>
        <w:tab w:val="left" w:pos="720"/>
      </w:tabs>
      <w:spacing w:afterLines="50"/>
      <w:ind w:left="454" w:hanging="284"/>
      <w:jc w:val="left"/>
    </w:pPr>
    <w:rPr>
      <w:rFonts w:ascii="Cambria" w:hAnsi="Cambria"/>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365"/>
    <w:qFormat/>
    <w:uiPriority w:val="0"/>
    <w:pPr>
      <w:shd w:val="clear" w:color="auto" w:fill="000080"/>
    </w:p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359"/>
    <w:qFormat/>
    <w:uiPriority w:val="0"/>
    <w:pPr>
      <w:jc w:val="left"/>
    </w:pPr>
  </w:style>
  <w:style w:type="paragraph" w:styleId="20">
    <w:name w:val="Body Text 3"/>
    <w:basedOn w:val="1"/>
    <w:link w:val="368"/>
    <w:qFormat/>
    <w:uiPriority w:val="0"/>
    <w:pPr>
      <w:widowControl/>
      <w:spacing w:line="360" w:lineRule="auto"/>
    </w:pPr>
    <w:rPr>
      <w:rFonts w:ascii="仿宋_GB2312" w:eastAsia="仿宋_GB2312"/>
      <w:sz w:val="24"/>
      <w:szCs w:val="20"/>
    </w:rPr>
  </w:style>
  <w:style w:type="paragraph" w:styleId="21">
    <w:name w:val="Body Text Indent"/>
    <w:basedOn w:val="1"/>
    <w:link w:val="450"/>
    <w:qFormat/>
    <w:uiPriority w:val="99"/>
    <w:pPr>
      <w:ind w:firstLine="540"/>
    </w:pPr>
    <w:rPr>
      <w:sz w:val="28"/>
      <w:szCs w:val="20"/>
    </w:rPr>
  </w:style>
  <w:style w:type="paragraph" w:styleId="22">
    <w:name w:val="Block Text"/>
    <w:basedOn w:val="1"/>
    <w:qFormat/>
    <w:uiPriority w:val="0"/>
    <w:pPr>
      <w:adjustRightInd w:val="0"/>
      <w:spacing w:line="360" w:lineRule="auto"/>
      <w:ind w:left="630" w:right="-609" w:firstLine="420"/>
    </w:pPr>
    <w:rPr>
      <w:rFonts w:hint="eastAsia" w:ascii="仿宋_GB2312" w:hAnsi="Cambria" w:eastAsia="仿宋_GB2312"/>
      <w:kern w:val="0"/>
      <w:szCs w:val="20"/>
    </w:rPr>
  </w:style>
  <w:style w:type="paragraph" w:styleId="23">
    <w:name w:val="toc 5"/>
    <w:basedOn w:val="1"/>
    <w:next w:val="1"/>
    <w:unhideWhenUsed/>
    <w:qFormat/>
    <w:uiPriority w:val="39"/>
    <w:pPr>
      <w:ind w:left="840"/>
      <w:jc w:val="left"/>
    </w:pPr>
    <w:rPr>
      <w:sz w:val="18"/>
      <w:szCs w:val="18"/>
    </w:rPr>
  </w:style>
  <w:style w:type="paragraph" w:styleId="24">
    <w:name w:val="toc 3"/>
    <w:basedOn w:val="1"/>
    <w:next w:val="1"/>
    <w:qFormat/>
    <w:uiPriority w:val="39"/>
    <w:pPr>
      <w:spacing w:before="40" w:after="40"/>
      <w:ind w:left="200" w:leftChars="200"/>
      <w:jc w:val="left"/>
    </w:pPr>
    <w:rPr>
      <w:rFonts w:eastAsia="仿宋_GB2312"/>
      <w:iCs/>
      <w:sz w:val="20"/>
      <w:szCs w:val="20"/>
    </w:rPr>
  </w:style>
  <w:style w:type="paragraph" w:styleId="25">
    <w:name w:val="Plain Text"/>
    <w:basedOn w:val="1"/>
    <w:next w:val="1"/>
    <w:link w:val="427"/>
    <w:qFormat/>
    <w:uiPriority w:val="0"/>
    <w:rPr>
      <w:rFonts w:ascii="宋体" w:hAnsi="Courier New"/>
      <w:szCs w:val="20"/>
    </w:rPr>
  </w:style>
  <w:style w:type="paragraph" w:styleId="26">
    <w:name w:val="toc 8"/>
    <w:basedOn w:val="1"/>
    <w:next w:val="1"/>
    <w:unhideWhenUsed/>
    <w:qFormat/>
    <w:uiPriority w:val="39"/>
    <w:pPr>
      <w:ind w:left="1470"/>
      <w:jc w:val="left"/>
    </w:pPr>
    <w:rPr>
      <w:sz w:val="18"/>
      <w:szCs w:val="18"/>
    </w:rPr>
  </w:style>
  <w:style w:type="paragraph" w:styleId="27">
    <w:name w:val="Date"/>
    <w:basedOn w:val="1"/>
    <w:next w:val="1"/>
    <w:link w:val="426"/>
    <w:qFormat/>
    <w:uiPriority w:val="0"/>
    <w:pPr>
      <w:adjustRightInd w:val="0"/>
      <w:spacing w:line="312" w:lineRule="atLeast"/>
    </w:pPr>
    <w:rPr>
      <w:rFonts w:hint="eastAsia" w:ascii="仿宋_GB2312" w:eastAsia="仿宋_GB2312"/>
      <w:kern w:val="0"/>
      <w:sz w:val="28"/>
      <w:szCs w:val="20"/>
    </w:rPr>
  </w:style>
  <w:style w:type="paragraph" w:styleId="28">
    <w:name w:val="Body Text Indent 2"/>
    <w:basedOn w:val="1"/>
    <w:qFormat/>
    <w:uiPriority w:val="0"/>
    <w:pPr>
      <w:snapToGrid w:val="0"/>
      <w:spacing w:line="400" w:lineRule="exact"/>
      <w:ind w:firstLine="480"/>
    </w:pPr>
    <w:rPr>
      <w:rFonts w:eastAsia="仿宋_GB2312"/>
      <w:sz w:val="24"/>
    </w:rPr>
  </w:style>
  <w:style w:type="paragraph" w:styleId="29">
    <w:name w:val="Balloon Text"/>
    <w:basedOn w:val="1"/>
    <w:link w:val="451"/>
    <w:qFormat/>
    <w:uiPriority w:val="0"/>
    <w:rPr>
      <w:rFonts w:ascii="Times New Roman" w:hAnsi="Times New Roman"/>
      <w:sz w:val="18"/>
      <w:szCs w:val="18"/>
    </w:rPr>
  </w:style>
  <w:style w:type="paragraph" w:styleId="30">
    <w:name w:val="footer"/>
    <w:basedOn w:val="1"/>
    <w:link w:val="366"/>
    <w:qFormat/>
    <w:uiPriority w:val="99"/>
    <w:pPr>
      <w:tabs>
        <w:tab w:val="center" w:pos="4153"/>
        <w:tab w:val="right" w:pos="8306"/>
      </w:tabs>
      <w:snapToGrid w:val="0"/>
      <w:jc w:val="left"/>
    </w:pPr>
    <w:rPr>
      <w:rFonts w:ascii="Times New Roman" w:hAnsi="Times New Roman"/>
      <w:sz w:val="18"/>
      <w:szCs w:val="18"/>
    </w:rPr>
  </w:style>
  <w:style w:type="paragraph" w:styleId="31">
    <w:name w:val="header"/>
    <w:basedOn w:val="1"/>
    <w:link w:val="394"/>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32">
    <w:name w:val="toc 1"/>
    <w:basedOn w:val="1"/>
    <w:next w:val="1"/>
    <w:qFormat/>
    <w:uiPriority w:val="39"/>
    <w:pPr>
      <w:tabs>
        <w:tab w:val="right" w:leader="dot" w:pos="9060"/>
      </w:tabs>
      <w:spacing w:before="40" w:after="40"/>
      <w:jc w:val="left"/>
    </w:pPr>
    <w:rPr>
      <w:rFonts w:eastAsia="仿宋_GB2312"/>
      <w:b/>
      <w:bCs/>
      <w:caps/>
      <w:sz w:val="20"/>
      <w:szCs w:val="20"/>
    </w:rPr>
  </w:style>
  <w:style w:type="paragraph" w:styleId="33">
    <w:name w:val="toc 4"/>
    <w:basedOn w:val="1"/>
    <w:next w:val="1"/>
    <w:unhideWhenUsed/>
    <w:qFormat/>
    <w:uiPriority w:val="39"/>
    <w:pPr>
      <w:ind w:left="630"/>
      <w:jc w:val="left"/>
    </w:pPr>
    <w:rPr>
      <w:sz w:val="18"/>
      <w:szCs w:val="18"/>
    </w:rPr>
  </w:style>
  <w:style w:type="paragraph" w:styleId="34">
    <w:name w:val="List"/>
    <w:basedOn w:val="1"/>
    <w:qFormat/>
    <w:uiPriority w:val="0"/>
    <w:pPr>
      <w:ind w:left="200" w:hanging="200" w:hangingChars="200"/>
    </w:pPr>
    <w:rPr>
      <w:rFonts w:ascii="Times New Roman" w:hAnsi="Times New Roman"/>
      <w:szCs w:val="24"/>
    </w:rPr>
  </w:style>
  <w:style w:type="paragraph" w:styleId="35">
    <w:name w:val="footnote text"/>
    <w:basedOn w:val="1"/>
    <w:link w:val="458"/>
    <w:qFormat/>
    <w:uiPriority w:val="0"/>
    <w:pPr>
      <w:snapToGrid w:val="0"/>
      <w:jc w:val="left"/>
    </w:pPr>
    <w:rPr>
      <w:rFonts w:ascii="Tahoma" w:hAnsi="Tahoma"/>
      <w:sz w:val="18"/>
      <w:szCs w:val="18"/>
    </w:rPr>
  </w:style>
  <w:style w:type="paragraph" w:styleId="36">
    <w:name w:val="toc 6"/>
    <w:basedOn w:val="1"/>
    <w:next w:val="1"/>
    <w:unhideWhenUsed/>
    <w:qFormat/>
    <w:uiPriority w:val="39"/>
    <w:pPr>
      <w:ind w:left="1050"/>
      <w:jc w:val="left"/>
    </w:pPr>
    <w:rPr>
      <w:sz w:val="18"/>
      <w:szCs w:val="18"/>
    </w:rPr>
  </w:style>
  <w:style w:type="paragraph" w:styleId="37">
    <w:name w:val="Body Text Indent 3"/>
    <w:basedOn w:val="1"/>
    <w:link w:val="358"/>
    <w:qFormat/>
    <w:uiPriority w:val="0"/>
    <w:pPr>
      <w:spacing w:line="360" w:lineRule="auto"/>
      <w:ind w:left="220"/>
      <w:jc w:val="left"/>
    </w:pPr>
    <w:rPr>
      <w:rFonts w:ascii="仿宋_GB2312" w:eastAsia="仿宋_GB2312"/>
      <w:color w:val="000000"/>
      <w:sz w:val="24"/>
    </w:rPr>
  </w:style>
  <w:style w:type="paragraph" w:styleId="38">
    <w:name w:val="toc 2"/>
    <w:basedOn w:val="1"/>
    <w:next w:val="1"/>
    <w:qFormat/>
    <w:uiPriority w:val="39"/>
    <w:pPr>
      <w:spacing w:before="40" w:after="40"/>
      <w:ind w:left="100" w:leftChars="100"/>
      <w:jc w:val="left"/>
    </w:pPr>
    <w:rPr>
      <w:rFonts w:eastAsia="仿宋_GB2312"/>
      <w:b/>
      <w:smallCaps/>
      <w:sz w:val="20"/>
      <w:szCs w:val="20"/>
    </w:rPr>
  </w:style>
  <w:style w:type="paragraph" w:styleId="39">
    <w:name w:val="toc 9"/>
    <w:basedOn w:val="1"/>
    <w:next w:val="1"/>
    <w:unhideWhenUsed/>
    <w:qFormat/>
    <w:uiPriority w:val="39"/>
    <w:pPr>
      <w:ind w:left="1680"/>
      <w:jc w:val="left"/>
    </w:pPr>
    <w:rPr>
      <w:sz w:val="18"/>
      <w:szCs w:val="18"/>
    </w:rPr>
  </w:style>
  <w:style w:type="paragraph" w:styleId="40">
    <w:name w:val="Body Text 2"/>
    <w:basedOn w:val="1"/>
    <w:link w:val="342"/>
    <w:qFormat/>
    <w:uiPriority w:val="0"/>
    <w:pPr>
      <w:spacing w:line="560" w:lineRule="exact"/>
    </w:pPr>
    <w:rPr>
      <w:rFonts w:ascii="仿宋_GB2312" w:eastAsia="仿宋_GB2312"/>
      <w:sz w:val="24"/>
    </w:rPr>
  </w:style>
  <w:style w:type="paragraph" w:styleId="41">
    <w:name w:val="HTML Preformatted"/>
    <w:basedOn w:val="1"/>
    <w:link w:val="4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42">
    <w:name w:val="Normal (Web)"/>
    <w:basedOn w:val="1"/>
    <w:link w:val="488"/>
    <w:qFormat/>
    <w:uiPriority w:val="99"/>
    <w:pPr>
      <w:widowControl/>
      <w:spacing w:before="100" w:beforeAutospacing="1" w:after="100" w:afterAutospacing="1"/>
      <w:jc w:val="left"/>
    </w:pPr>
    <w:rPr>
      <w:rFonts w:ascii="宋体" w:hAnsi="宋体"/>
      <w:kern w:val="0"/>
      <w:sz w:val="24"/>
    </w:rPr>
  </w:style>
  <w:style w:type="paragraph" w:styleId="43">
    <w:name w:val="Title"/>
    <w:basedOn w:val="1"/>
    <w:link w:val="357"/>
    <w:qFormat/>
    <w:uiPriority w:val="0"/>
    <w:pPr>
      <w:spacing w:before="240" w:after="60"/>
      <w:jc w:val="center"/>
      <w:outlineLvl w:val="0"/>
    </w:pPr>
    <w:rPr>
      <w:rFonts w:ascii="Arial" w:hAnsi="Arial" w:cs="Arial"/>
      <w:b/>
      <w:bCs/>
      <w:sz w:val="32"/>
      <w:szCs w:val="32"/>
    </w:rPr>
  </w:style>
  <w:style w:type="paragraph" w:styleId="44">
    <w:name w:val="annotation subject"/>
    <w:basedOn w:val="19"/>
    <w:next w:val="19"/>
    <w:link w:val="369"/>
    <w:qFormat/>
    <w:uiPriority w:val="0"/>
    <w:rPr>
      <w:b/>
      <w:bCs/>
    </w:rPr>
  </w:style>
  <w:style w:type="paragraph" w:styleId="45">
    <w:name w:val="Body Text First Indent"/>
    <w:basedOn w:val="2"/>
    <w:link w:val="341"/>
    <w:qFormat/>
    <w:uiPriority w:val="0"/>
    <w:pPr>
      <w:spacing w:after="120" w:line="240" w:lineRule="auto"/>
      <w:ind w:firstLine="420" w:firstLineChars="100"/>
    </w:pPr>
    <w:rPr>
      <w:rFonts w:ascii="Times New Roman" w:eastAsia="宋体"/>
      <w:sz w:val="21"/>
    </w:rPr>
  </w:style>
  <w:style w:type="paragraph" w:styleId="46">
    <w:name w:val="Body Text First Indent 2"/>
    <w:basedOn w:val="21"/>
    <w:unhideWhenUsed/>
    <w:qFormat/>
    <w:uiPriority w:val="99"/>
    <w:pPr>
      <w:ind w:firstLine="420" w:firstLineChars="200"/>
    </w:p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99"/>
    <w:rPr>
      <w:color w:val="800080"/>
      <w:u w:val="single"/>
    </w:rPr>
  </w:style>
  <w:style w:type="character" w:styleId="53">
    <w:name w:val="Emphasis"/>
    <w:qFormat/>
    <w:uiPriority w:val="0"/>
    <w:rPr>
      <w:rFonts w:eastAsia="幼圆"/>
      <w:b/>
      <w:caps/>
      <w:spacing w:val="10"/>
      <w:sz w:val="18"/>
    </w:rPr>
  </w:style>
  <w:style w:type="character" w:styleId="54">
    <w:name w:val="Hyperlink"/>
    <w:qFormat/>
    <w:uiPriority w:val="99"/>
    <w:rPr>
      <w:color w:val="0000FF"/>
      <w:u w:val="single"/>
    </w:rPr>
  </w:style>
  <w:style w:type="character" w:styleId="55">
    <w:name w:val="annotation reference"/>
    <w:unhideWhenUsed/>
    <w:qFormat/>
    <w:uiPriority w:val="99"/>
    <w:rPr>
      <w:sz w:val="21"/>
      <w:szCs w:val="21"/>
    </w:rPr>
  </w:style>
  <w:style w:type="character" w:styleId="56">
    <w:name w:val="footnote reference"/>
    <w:qFormat/>
    <w:uiPriority w:val="0"/>
    <w:rPr>
      <w:rFonts w:ascii="Tahoma" w:hAnsi="Tahoma" w:eastAsia="宋体"/>
      <w:kern w:val="2"/>
      <w:sz w:val="24"/>
      <w:szCs w:val="24"/>
      <w:vertAlign w:val="superscript"/>
      <w:lang w:val="en-US" w:eastAsia="zh-CN" w:bidi="ar-SA"/>
    </w:rPr>
  </w:style>
  <w:style w:type="character" w:customStyle="1" w:styleId="57">
    <w:name w:val="标题 1 Char"/>
    <w:link w:val="3"/>
    <w:qFormat/>
    <w:uiPriority w:val="9"/>
    <w:rPr>
      <w:rFonts w:ascii="仿宋_GB2312" w:hAnsi="Calibri" w:eastAsia="仿宋_GB2312"/>
      <w:b/>
      <w:kern w:val="2"/>
      <w:sz w:val="44"/>
      <w:szCs w:val="22"/>
    </w:rPr>
  </w:style>
  <w:style w:type="paragraph" w:customStyle="1" w:styleId="5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59">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6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1">
    <w:name w:val="font11"/>
    <w:basedOn w:val="1"/>
    <w:qFormat/>
    <w:uiPriority w:val="0"/>
    <w:pPr>
      <w:widowControl/>
      <w:spacing w:before="100" w:beforeAutospacing="1" w:after="100" w:afterAutospacing="1"/>
      <w:jc w:val="left"/>
    </w:pPr>
    <w:rPr>
      <w:b/>
      <w:bCs/>
      <w:i/>
      <w:iCs/>
      <w:kern w:val="0"/>
      <w:sz w:val="24"/>
    </w:rPr>
  </w:style>
  <w:style w:type="paragraph" w:customStyle="1" w:styleId="6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63">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6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5">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66">
    <w:name w:val="Normal_19"/>
    <w:qFormat/>
    <w:uiPriority w:val="0"/>
    <w:rPr>
      <w:rFonts w:ascii="黑体" w:hAnsi="黑体" w:eastAsia="黑体" w:cs="Times New Roman"/>
      <w:b/>
      <w:sz w:val="32"/>
      <w:szCs w:val="24"/>
      <w:lang w:val="en-US" w:eastAsia="zh-CN" w:bidi="ar-SA"/>
    </w:rPr>
  </w:style>
  <w:style w:type="paragraph" w:customStyle="1" w:styleId="67">
    <w:name w:val="Normal_5"/>
    <w:qFormat/>
    <w:uiPriority w:val="0"/>
    <w:rPr>
      <w:rFonts w:ascii="黑体" w:hAnsi="黑体" w:eastAsia="黑体" w:cs="Times New Roman"/>
      <w:b/>
      <w:sz w:val="32"/>
      <w:szCs w:val="24"/>
      <w:lang w:val="en-US" w:eastAsia="zh-CN" w:bidi="ar-SA"/>
    </w:rPr>
  </w:style>
  <w:style w:type="paragraph" w:customStyle="1" w:styleId="68">
    <w:name w:val="Normal_17"/>
    <w:qFormat/>
    <w:uiPriority w:val="0"/>
    <w:rPr>
      <w:rFonts w:ascii="黑体" w:hAnsi="黑体" w:eastAsia="黑体" w:cs="Times New Roman"/>
      <w:b/>
      <w:sz w:val="32"/>
      <w:szCs w:val="24"/>
      <w:lang w:val="en-US" w:eastAsia="zh-CN" w:bidi="ar-SA"/>
    </w:rPr>
  </w:style>
  <w:style w:type="paragraph" w:customStyle="1" w:styleId="69">
    <w:name w:val="Normal_4"/>
    <w:qFormat/>
    <w:uiPriority w:val="0"/>
    <w:rPr>
      <w:rFonts w:ascii="黑体" w:hAnsi="黑体" w:eastAsia="黑体" w:cs="Times New Roman"/>
      <w:b/>
      <w:sz w:val="32"/>
      <w:szCs w:val="24"/>
      <w:lang w:val="en-US" w:eastAsia="zh-CN" w:bidi="ar-SA"/>
    </w:rPr>
  </w:style>
  <w:style w:type="paragraph" w:customStyle="1" w:styleId="70">
    <w:name w:val="Normal_7"/>
    <w:qFormat/>
    <w:uiPriority w:val="0"/>
    <w:rPr>
      <w:rFonts w:ascii="黑体" w:hAnsi="黑体" w:eastAsia="黑体" w:cs="Times New Roman"/>
      <w:b/>
      <w:sz w:val="32"/>
      <w:szCs w:val="24"/>
      <w:lang w:val="en-US" w:eastAsia="zh-CN" w:bidi="ar-SA"/>
    </w:rPr>
  </w:style>
  <w:style w:type="paragraph" w:customStyle="1" w:styleId="71">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72">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3">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7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75">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rPr>
  </w:style>
  <w:style w:type="paragraph" w:customStyle="1" w:styleId="76">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77">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普通(网站)_0_0"/>
    <w:basedOn w:val="79"/>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82">
    <w:name w:val="普通(网站)_0"/>
    <w:basedOn w:val="83"/>
    <w:unhideWhenUsed/>
    <w:qFormat/>
    <w:uiPriority w:val="99"/>
    <w:pPr>
      <w:widowControl/>
      <w:spacing w:before="100" w:beforeAutospacing="1" w:after="100" w:afterAutospacing="1"/>
      <w:jc w:val="left"/>
    </w:pPr>
    <w:rPr>
      <w:rFonts w:ascii="宋体" w:hAnsi="宋体"/>
      <w:kern w:val="0"/>
      <w:sz w:val="24"/>
      <w:szCs w:val="22"/>
    </w:rPr>
  </w:style>
  <w:style w:type="paragraph" w:customStyle="1" w:styleId="8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85">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8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87">
    <w:name w:val="font8"/>
    <w:basedOn w:val="1"/>
    <w:qFormat/>
    <w:uiPriority w:val="0"/>
    <w:pPr>
      <w:widowControl/>
      <w:spacing w:before="100" w:beforeAutospacing="1" w:after="100" w:afterAutospacing="1"/>
      <w:jc w:val="left"/>
    </w:pPr>
    <w:rPr>
      <w:kern w:val="0"/>
      <w:sz w:val="20"/>
      <w:szCs w:val="20"/>
    </w:rPr>
  </w:style>
  <w:style w:type="paragraph" w:customStyle="1" w:styleId="88">
    <w:name w:val="Normal_6"/>
    <w:qFormat/>
    <w:uiPriority w:val="0"/>
    <w:rPr>
      <w:rFonts w:ascii="黑体" w:hAnsi="黑体" w:eastAsia="黑体" w:cs="Times New Roman"/>
      <w:b/>
      <w:sz w:val="32"/>
      <w:szCs w:val="24"/>
      <w:lang w:val="en-US" w:eastAsia="zh-CN" w:bidi="ar-SA"/>
    </w:rPr>
  </w:style>
  <w:style w:type="paragraph" w:customStyle="1" w:styleId="89">
    <w:name w:val="纯文本_4_3"/>
    <w:basedOn w:val="90"/>
    <w:link w:val="414"/>
    <w:qFormat/>
    <w:uiPriority w:val="0"/>
    <w:rPr>
      <w:rFonts w:ascii="宋体" w:hAnsi="Courier New"/>
      <w:szCs w:val="20"/>
    </w:rPr>
  </w:style>
  <w:style w:type="paragraph" w:customStyle="1" w:styleId="9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Normal_2"/>
    <w:qFormat/>
    <w:uiPriority w:val="0"/>
    <w:rPr>
      <w:rFonts w:ascii="黑体" w:hAnsi="黑体" w:eastAsia="黑体" w:cs="Times New Roman"/>
      <w:b/>
      <w:sz w:val="32"/>
      <w:szCs w:val="24"/>
      <w:lang w:val="en-US" w:eastAsia="zh-CN" w:bidi="ar-SA"/>
    </w:rPr>
  </w:style>
  <w:style w:type="paragraph" w:customStyle="1" w:styleId="9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93">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95">
    <w:name w:val="默认段落字体 Para Char Char Char Char Char Char Char Char Char Char Char Char Char"/>
    <w:basedOn w:val="17"/>
    <w:qFormat/>
    <w:uiPriority w:val="0"/>
    <w:pPr>
      <w:shd w:val="clear" w:color="auto" w:fill="auto"/>
      <w:spacing w:line="300" w:lineRule="auto"/>
      <w:ind w:left="840" w:leftChars="400"/>
    </w:pPr>
  </w:style>
  <w:style w:type="paragraph" w:customStyle="1" w:styleId="9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97">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98">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99">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0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01">
    <w:name w:val="Normal_3"/>
    <w:qFormat/>
    <w:uiPriority w:val="0"/>
    <w:rPr>
      <w:rFonts w:ascii="黑体" w:hAnsi="黑体" w:eastAsia="黑体" w:cs="Times New Roman"/>
      <w:b/>
      <w:sz w:val="32"/>
      <w:szCs w:val="24"/>
      <w:lang w:val="en-US" w:eastAsia="zh-CN" w:bidi="ar-SA"/>
    </w:rPr>
  </w:style>
  <w:style w:type="paragraph" w:customStyle="1" w:styleId="10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03">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04">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05">
    <w:name w:val="纯文本_0"/>
    <w:basedOn w:val="106"/>
    <w:link w:val="355"/>
    <w:unhideWhenUsed/>
    <w:qFormat/>
    <w:uiPriority w:val="99"/>
    <w:rPr>
      <w:rFonts w:ascii="宋体" w:hAnsi="Courier New"/>
      <w:kern w:val="0"/>
      <w:sz w:val="20"/>
      <w:szCs w:val="20"/>
    </w:rPr>
  </w:style>
  <w:style w:type="paragraph" w:customStyle="1" w:styleId="10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08">
    <w:name w:val="表内文字"/>
    <w:basedOn w:val="1"/>
    <w:qFormat/>
    <w:uiPriority w:val="0"/>
    <w:pPr>
      <w:jc w:val="center"/>
    </w:pPr>
    <w:rPr>
      <w:rFonts w:ascii="仿宋_GB2312" w:eastAsia="仿宋_GB2312"/>
      <w:sz w:val="24"/>
    </w:rPr>
  </w:style>
  <w:style w:type="paragraph" w:customStyle="1" w:styleId="109">
    <w:name w:val="样式 标题 31.1.1标题 333rd levelBOD 0Bold HeadCTH3H31Heading ..."/>
    <w:basedOn w:val="7"/>
    <w:qFormat/>
    <w:uiPriority w:val="0"/>
    <w:pPr>
      <w:spacing w:before="0" w:after="0"/>
      <w:jc w:val="center"/>
    </w:pPr>
    <w:rPr>
      <w:rFonts w:cs="宋体"/>
    </w:rPr>
  </w:style>
  <w:style w:type="paragraph" w:customStyle="1" w:styleId="110">
    <w:name w:val="纯文本1"/>
    <w:basedOn w:val="1"/>
    <w:qFormat/>
    <w:uiPriority w:val="0"/>
    <w:pPr>
      <w:adjustRightInd w:val="0"/>
      <w:jc w:val="left"/>
      <w:textAlignment w:val="baseline"/>
    </w:pPr>
    <w:rPr>
      <w:rFonts w:ascii="宋体" w:hAnsi="Courier New"/>
      <w:sz w:val="24"/>
      <w:szCs w:val="20"/>
    </w:rPr>
  </w:style>
  <w:style w:type="paragraph" w:customStyle="1" w:styleId="111">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1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1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15">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16">
    <w:name w:val="Char"/>
    <w:basedOn w:val="1"/>
    <w:qFormat/>
    <w:uiPriority w:val="0"/>
    <w:rPr>
      <w:rFonts w:ascii="仿宋_GB2312" w:hAnsi="Cambria" w:eastAsia="仿宋_GB2312"/>
      <w:b/>
      <w:sz w:val="32"/>
      <w:szCs w:val="32"/>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默认段落字体 Para Char Char Char Char Char Char Char Char Char1 Char Char Char Char"/>
    <w:basedOn w:val="1"/>
    <w:qFormat/>
    <w:uiPriority w:val="0"/>
    <w:rPr>
      <w:rFonts w:ascii="Tahoma" w:hAnsi="Tahoma"/>
      <w:sz w:val="24"/>
      <w:szCs w:val="20"/>
    </w:rPr>
  </w:style>
  <w:style w:type="paragraph" w:customStyle="1" w:styleId="11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2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2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2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9">
    <w:name w:val="样式 样式1 + 首行缩进:  2 字符"/>
    <w:basedOn w:val="1"/>
    <w:unhideWhenUsed/>
    <w:qFormat/>
    <w:uiPriority w:val="0"/>
    <w:pPr>
      <w:spacing w:line="360" w:lineRule="exact"/>
      <w:ind w:firstLine="200" w:firstLineChars="200"/>
    </w:pPr>
    <w:rPr>
      <w:rFonts w:hint="eastAsia" w:ascii="Arial" w:hAnsi="Arial"/>
      <w:szCs w:val="20"/>
    </w:rPr>
  </w:style>
  <w:style w:type="paragraph" w:customStyle="1" w:styleId="13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31">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33">
    <w:name w:val="Default"/>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 w:type="paragraph" w:customStyle="1" w:styleId="134">
    <w:name w:val="纯文本_1_0"/>
    <w:basedOn w:val="135"/>
    <w:link w:val="361"/>
    <w:qFormat/>
    <w:uiPriority w:val="0"/>
    <w:rPr>
      <w:rFonts w:ascii="宋体" w:hAnsi="Courier New"/>
      <w:szCs w:val="20"/>
    </w:rPr>
  </w:style>
  <w:style w:type="paragraph" w:customStyle="1" w:styleId="1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37">
    <w:name w:val="xl108"/>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138">
    <w:name w:val="HT_列表项目编号2"/>
    <w:basedOn w:val="1"/>
    <w:next w:val="1"/>
    <w:qFormat/>
    <w:uiPriority w:val="0"/>
    <w:pPr>
      <w:spacing w:beforeLines="50" w:line="360" w:lineRule="auto"/>
      <w:contextualSpacing/>
    </w:pPr>
    <w:rPr>
      <w:rFonts w:ascii="Cambria" w:hAnsi="Cambria"/>
      <w:b/>
      <w:sz w:val="24"/>
      <w:szCs w:val="20"/>
    </w:rPr>
  </w:style>
  <w:style w:type="paragraph" w:customStyle="1" w:styleId="13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40">
    <w:name w:val="方案正文"/>
    <w:basedOn w:val="1"/>
    <w:qFormat/>
    <w:uiPriority w:val="0"/>
    <w:pPr>
      <w:adjustRightInd w:val="0"/>
      <w:snapToGrid w:val="0"/>
      <w:spacing w:line="324" w:lineRule="auto"/>
      <w:ind w:firstLine="482" w:firstLineChars="200"/>
    </w:pPr>
    <w:rPr>
      <w:rFonts w:ascii="仿宋_GB2312" w:hAnsi="Cambria" w:eastAsia="仿宋_GB2312"/>
      <w:b/>
      <w:color w:val="000000"/>
      <w:sz w:val="24"/>
      <w:szCs w:val="20"/>
    </w:rPr>
  </w:style>
  <w:style w:type="paragraph" w:customStyle="1" w:styleId="141">
    <w:name w:val="_Style 2"/>
    <w:qFormat/>
    <w:uiPriority w:val="0"/>
    <w:pPr>
      <w:widowControl w:val="0"/>
      <w:jc w:val="both"/>
    </w:pPr>
    <w:rPr>
      <w:rFonts w:ascii="Cambria" w:hAnsi="Cambria" w:eastAsia="宋体" w:cs="Times New Roman"/>
      <w:kern w:val="2"/>
      <w:sz w:val="21"/>
      <w:szCs w:val="22"/>
      <w:lang w:val="en-US" w:eastAsia="zh-CN" w:bidi="ar-SA"/>
    </w:rPr>
  </w:style>
  <w:style w:type="paragraph" w:customStyle="1" w:styleId="142">
    <w:name w:val="样式7"/>
    <w:basedOn w:val="1"/>
    <w:link w:val="467"/>
    <w:qFormat/>
    <w:uiPriority w:val="0"/>
    <w:pPr>
      <w:shd w:val="clear" w:color="auto" w:fill="FFFFFF"/>
      <w:spacing w:line="360" w:lineRule="auto"/>
      <w:ind w:firstLine="480"/>
      <w:jc w:val="left"/>
    </w:pPr>
    <w:rPr>
      <w:rFonts w:ascii="宋体" w:hAnsi="宋体"/>
      <w:sz w:val="24"/>
      <w:szCs w:val="24"/>
      <w:shd w:val="clear" w:color="auto" w:fill="FFFFFF"/>
    </w:rPr>
  </w:style>
  <w:style w:type="paragraph" w:customStyle="1" w:styleId="14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4">
    <w:name w:val="Char_0"/>
    <w:basedOn w:val="83"/>
    <w:link w:val="348"/>
    <w:qFormat/>
    <w:uiPriority w:val="0"/>
    <w:rPr>
      <w:rFonts w:ascii="Tahoma" w:hAnsi="Tahoma"/>
      <w:sz w:val="24"/>
      <w:szCs w:val="20"/>
    </w:rPr>
  </w:style>
  <w:style w:type="paragraph" w:customStyle="1" w:styleId="1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4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4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49">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1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1">
    <w:name w:val="reader-word-layer reader-word-s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53">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5">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56">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57">
    <w:name w:val="默认段落字体 Para Char"/>
    <w:basedOn w:val="1"/>
    <w:qFormat/>
    <w:uiPriority w:val="0"/>
    <w:rPr>
      <w:rFonts w:ascii="Tahoma" w:hAnsi="Tahoma"/>
      <w:sz w:val="24"/>
      <w:szCs w:val="20"/>
    </w:rPr>
  </w:style>
  <w:style w:type="paragraph" w:customStyle="1" w:styleId="158">
    <w:name w:val="Char Char Char Char"/>
    <w:basedOn w:val="1"/>
    <w:qFormat/>
    <w:uiPriority w:val="0"/>
    <w:pPr>
      <w:adjustRightInd w:val="0"/>
      <w:spacing w:line="360" w:lineRule="auto"/>
    </w:pPr>
    <w:rPr>
      <w:kern w:val="0"/>
      <w:sz w:val="24"/>
      <w:szCs w:val="20"/>
    </w:rPr>
  </w:style>
  <w:style w:type="paragraph" w:customStyle="1" w:styleId="159">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60">
    <w:name w:val="样式 标题 3 + 段前: 7.8 磅"/>
    <w:basedOn w:val="5"/>
    <w:unhideWhenUsed/>
    <w:qFormat/>
    <w:uiPriority w:val="0"/>
    <w:pPr>
      <w:keepNext w:val="0"/>
      <w:tabs>
        <w:tab w:val="left" w:pos="1200"/>
      </w:tabs>
      <w:spacing w:before="156" w:after="0"/>
      <w:ind w:left="2220" w:hanging="420" w:firstLineChars="0"/>
    </w:pPr>
    <w:rPr>
      <w:rFonts w:hint="eastAsia" w:ascii="Cambria" w:hAnsi="Cambria" w:eastAsia="宋体"/>
      <w:b w:val="0"/>
      <w:bCs w:val="0"/>
      <w:sz w:val="24"/>
    </w:rPr>
  </w:style>
  <w:style w:type="paragraph" w:customStyle="1" w:styleId="161">
    <w:name w:val="样式 仿宋_GB2312 小四 加粗 行距: 1.5 倍行距"/>
    <w:basedOn w:val="4"/>
    <w:next w:val="4"/>
    <w:qFormat/>
    <w:uiPriority w:val="0"/>
    <w:pPr>
      <w:keepLines/>
      <w:adjustRightInd/>
      <w:snapToGrid/>
      <w:spacing w:before="260" w:after="260"/>
      <w:jc w:val="both"/>
      <w:textAlignment w:val="auto"/>
    </w:pPr>
    <w:rPr>
      <w:rFonts w:hAnsi="Arial" w:eastAsia="黑体" w:cs="宋体"/>
      <w:kern w:val="2"/>
      <w:sz w:val="28"/>
    </w:rPr>
  </w:style>
  <w:style w:type="paragraph" w:customStyle="1" w:styleId="16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63">
    <w:name w:val="样式 标题 3列表编号3h33rd level + 段前: 1 行"/>
    <w:basedOn w:val="5"/>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164">
    <w:name w:val="标题3正文"/>
    <w:basedOn w:val="1"/>
    <w:qFormat/>
    <w:uiPriority w:val="0"/>
    <w:pPr>
      <w:spacing w:line="360" w:lineRule="auto"/>
      <w:ind w:left="200" w:leftChars="200" w:firstLine="200" w:firstLineChars="200"/>
      <w:jc w:val="left"/>
    </w:pPr>
    <w:rPr>
      <w:sz w:val="24"/>
    </w:rPr>
  </w:style>
  <w:style w:type="paragraph" w:customStyle="1" w:styleId="165">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167">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168">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9">
    <w:name w:val="1 Char Char Char Char"/>
    <w:basedOn w:val="1"/>
    <w:qFormat/>
    <w:uiPriority w:val="0"/>
    <w:pPr>
      <w:jc w:val="center"/>
    </w:pPr>
    <w:rPr>
      <w:rFonts w:ascii="Tahoma" w:hAnsi="Tahoma"/>
      <w:sz w:val="24"/>
      <w:szCs w:val="20"/>
    </w:rPr>
  </w:style>
  <w:style w:type="paragraph" w:customStyle="1" w:styleId="17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171">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172">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7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17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176">
    <w:name w:val="No Spacing1"/>
    <w:qFormat/>
    <w:uiPriority w:val="0"/>
    <w:pPr>
      <w:widowControl w:val="0"/>
      <w:jc w:val="both"/>
    </w:pPr>
    <w:rPr>
      <w:rFonts w:ascii="Calibri" w:hAnsi="Calibri" w:eastAsia="宋体" w:cs="Calibri"/>
      <w:kern w:val="2"/>
      <w:sz w:val="21"/>
      <w:szCs w:val="21"/>
      <w:lang w:val="en-US" w:eastAsia="zh-CN" w:bidi="ar-SA"/>
    </w:rPr>
  </w:style>
  <w:style w:type="paragraph" w:customStyle="1" w:styleId="177">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178">
    <w:name w:val="列出段落3"/>
    <w:basedOn w:val="1"/>
    <w:qFormat/>
    <w:uiPriority w:val="0"/>
    <w:pPr>
      <w:ind w:firstLine="420" w:firstLineChars="200"/>
    </w:pPr>
  </w:style>
  <w:style w:type="paragraph" w:customStyle="1" w:styleId="17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8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18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8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83">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184">
    <w:name w:val="页码1"/>
    <w:basedOn w:val="1"/>
    <w:next w:val="1"/>
    <w:qFormat/>
    <w:uiPriority w:val="0"/>
    <w:pPr>
      <w:widowControl/>
    </w:pPr>
    <w:rPr>
      <w:color w:val="000000"/>
      <w:szCs w:val="20"/>
    </w:rPr>
  </w:style>
  <w:style w:type="paragraph" w:customStyle="1" w:styleId="185">
    <w:name w:val="纯文本_5"/>
    <w:basedOn w:val="186"/>
    <w:link w:val="351"/>
    <w:qFormat/>
    <w:uiPriority w:val="0"/>
    <w:rPr>
      <w:rFonts w:ascii="宋体" w:hAnsi="Courier New"/>
      <w:szCs w:val="20"/>
    </w:rPr>
  </w:style>
  <w:style w:type="paragraph" w:customStyle="1" w:styleId="186">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Char11"/>
    <w:basedOn w:val="1"/>
    <w:link w:val="372"/>
    <w:qFormat/>
    <w:uiPriority w:val="0"/>
    <w:rPr>
      <w:rFonts w:ascii="Tahoma" w:hAnsi="Tahoma"/>
      <w:sz w:val="24"/>
      <w:szCs w:val="20"/>
    </w:rPr>
  </w:style>
  <w:style w:type="paragraph" w:customStyle="1" w:styleId="188">
    <w:name w:val="Body Text 21"/>
    <w:basedOn w:val="1"/>
    <w:next w:val="1"/>
    <w:qFormat/>
    <w:uiPriority w:val="0"/>
    <w:pPr>
      <w:widowControl/>
      <w:spacing w:line="300" w:lineRule="auto"/>
      <w:jc w:val="center"/>
    </w:pPr>
    <w:rPr>
      <w:rFonts w:ascii="宋体"/>
      <w:color w:val="000000"/>
      <w:sz w:val="24"/>
      <w:szCs w:val="20"/>
    </w:rPr>
  </w:style>
  <w:style w:type="paragraph" w:customStyle="1" w:styleId="189">
    <w:name w:val="Normal_9"/>
    <w:qFormat/>
    <w:uiPriority w:val="0"/>
    <w:rPr>
      <w:rFonts w:ascii="黑体" w:hAnsi="黑体" w:eastAsia="黑体" w:cs="Times New Roman"/>
      <w:b/>
      <w:sz w:val="32"/>
      <w:szCs w:val="24"/>
      <w:lang w:val="en-US" w:eastAsia="zh-CN" w:bidi="ar-SA"/>
    </w:rPr>
  </w:style>
  <w:style w:type="paragraph" w:customStyle="1" w:styleId="190">
    <w:name w:val="样式 标题 3Title3h33rd levelH3l3CTlevel_3PIM 33Heading 3 -..."/>
    <w:basedOn w:val="5"/>
    <w:qFormat/>
    <w:uiPriority w:val="0"/>
    <w:pPr>
      <w:spacing w:line="416" w:lineRule="auto"/>
      <w:ind w:firstLine="0" w:firstLineChars="0"/>
    </w:pPr>
    <w:rPr>
      <w:rFonts w:ascii="Times New Roman" w:eastAsia="宋体" w:cs="宋体"/>
      <w:sz w:val="36"/>
    </w:rPr>
  </w:style>
  <w:style w:type="paragraph" w:customStyle="1" w:styleId="191">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92">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193">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94">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9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97">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198">
    <w:name w:val="文档正文"/>
    <w:basedOn w:val="1"/>
    <w:qFormat/>
    <w:uiPriority w:val="0"/>
    <w:pPr>
      <w:adjustRightInd w:val="0"/>
      <w:spacing w:line="480" w:lineRule="atLeast"/>
      <w:ind w:firstLine="567"/>
      <w:textAlignment w:val="baseline"/>
    </w:pPr>
    <w:rPr>
      <w:rFonts w:ascii="长城仿宋" w:hAnsi="Cambria"/>
      <w:kern w:val="0"/>
      <w:sz w:val="24"/>
      <w:szCs w:val="20"/>
    </w:rPr>
  </w:style>
  <w:style w:type="paragraph" w:customStyle="1" w:styleId="199">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00">
    <w:name w:val="经典样式正文"/>
    <w:basedOn w:val="201"/>
    <w:next w:val="201"/>
    <w:qFormat/>
    <w:uiPriority w:val="0"/>
    <w:rPr>
      <w:rFonts w:ascii="Times New Roman" w:hAnsi="Times New Roman"/>
      <w:szCs w:val="24"/>
    </w:rPr>
  </w:style>
  <w:style w:type="paragraph" w:customStyle="1" w:styleId="201">
    <w:name w:val="正文文本 2_0"/>
    <w:basedOn w:val="83"/>
    <w:unhideWhenUsed/>
    <w:qFormat/>
    <w:uiPriority w:val="99"/>
    <w:pPr>
      <w:spacing w:after="120" w:line="480" w:lineRule="auto"/>
    </w:pPr>
    <w:rPr>
      <w:rFonts w:ascii="Calibri" w:hAnsi="Calibri"/>
      <w:szCs w:val="22"/>
    </w:rPr>
  </w:style>
  <w:style w:type="paragraph" w:customStyle="1" w:styleId="202">
    <w:name w:val="Char Char Char"/>
    <w:basedOn w:val="1"/>
    <w:qFormat/>
    <w:uiPriority w:val="0"/>
    <w:rPr>
      <w:rFonts w:ascii="Tahoma" w:hAnsi="Tahoma"/>
      <w:sz w:val="24"/>
      <w:szCs w:val="20"/>
    </w:rPr>
  </w:style>
  <w:style w:type="paragraph" w:customStyle="1" w:styleId="203">
    <w:name w:val="标题2正文"/>
    <w:basedOn w:val="1"/>
    <w:qFormat/>
    <w:uiPriority w:val="0"/>
    <w:pPr>
      <w:spacing w:line="360" w:lineRule="auto"/>
      <w:ind w:firstLine="200" w:firstLineChars="200"/>
      <w:jc w:val="left"/>
    </w:pPr>
    <w:rPr>
      <w:sz w:val="24"/>
    </w:rPr>
  </w:style>
  <w:style w:type="paragraph" w:customStyle="1" w:styleId="204">
    <w:name w:val="正文2"/>
    <w:basedOn w:val="1"/>
    <w:qFormat/>
    <w:uiPriority w:val="0"/>
    <w:pPr>
      <w:spacing w:before="156" w:line="360" w:lineRule="auto"/>
      <w:ind w:firstLine="510" w:firstLineChars="200"/>
    </w:pPr>
    <w:rPr>
      <w:sz w:val="24"/>
      <w:szCs w:val="20"/>
    </w:rPr>
  </w:style>
  <w:style w:type="paragraph" w:customStyle="1" w:styleId="205">
    <w:name w:val="Char Char Char Char1"/>
    <w:basedOn w:val="1"/>
    <w:qFormat/>
    <w:uiPriority w:val="0"/>
    <w:rPr>
      <w:rFonts w:ascii="Tahoma" w:hAnsi="Tahoma"/>
      <w:sz w:val="24"/>
      <w:szCs w:val="20"/>
    </w:rPr>
  </w:style>
  <w:style w:type="paragraph" w:customStyle="1" w:styleId="206">
    <w:name w:val="纯文本_2"/>
    <w:basedOn w:val="207"/>
    <w:qFormat/>
    <w:uiPriority w:val="0"/>
    <w:rPr>
      <w:rFonts w:ascii="宋体" w:hAnsi="Courier New"/>
      <w:szCs w:val="20"/>
    </w:rPr>
  </w:style>
  <w:style w:type="paragraph" w:customStyle="1" w:styleId="20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 Char Char Char Char Char Char Char Char Char"/>
    <w:basedOn w:val="17"/>
    <w:qFormat/>
    <w:uiPriority w:val="0"/>
    <w:rPr>
      <w:szCs w:val="20"/>
    </w:rPr>
  </w:style>
  <w:style w:type="paragraph" w:customStyle="1" w:styleId="209">
    <w:name w:val="标题 3_0"/>
    <w:basedOn w:val="210"/>
    <w:next w:val="211"/>
    <w:link w:val="364"/>
    <w:unhideWhenUsed/>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customStyle="1" w:styleId="21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正文缩进_0"/>
    <w:basedOn w:val="210"/>
    <w:link w:val="346"/>
    <w:unhideWhenUsed/>
    <w:qFormat/>
    <w:uiPriority w:val="0"/>
    <w:pPr>
      <w:ind w:firstLine="420"/>
    </w:pPr>
    <w:rPr>
      <w:szCs w:val="20"/>
    </w:rPr>
  </w:style>
  <w:style w:type="paragraph" w:customStyle="1" w:styleId="212">
    <w:name w:val="正文文本缩进 2_0"/>
    <w:basedOn w:val="210"/>
    <w:link w:val="452"/>
    <w:unhideWhenUsed/>
    <w:qFormat/>
    <w:uiPriority w:val="0"/>
    <w:pPr>
      <w:snapToGrid w:val="0"/>
      <w:spacing w:line="400" w:lineRule="exact"/>
      <w:ind w:firstLine="480"/>
    </w:pPr>
    <w:rPr>
      <w:rFonts w:eastAsia="仿宋_GB2312"/>
      <w:sz w:val="24"/>
      <w:szCs w:val="22"/>
    </w:rPr>
  </w:style>
  <w:style w:type="paragraph" w:customStyle="1" w:styleId="213">
    <w:name w:val="普通(网站)_1"/>
    <w:basedOn w:val="210"/>
    <w:unhideWhenUsed/>
    <w:qFormat/>
    <w:uiPriority w:val="99"/>
    <w:pPr>
      <w:widowControl/>
      <w:spacing w:before="100" w:beforeAutospacing="1" w:after="100" w:afterAutospacing="1"/>
      <w:jc w:val="left"/>
    </w:pPr>
    <w:rPr>
      <w:rFonts w:ascii="宋体" w:hAnsi="宋体"/>
      <w:kern w:val="0"/>
      <w:sz w:val="24"/>
      <w:szCs w:val="22"/>
    </w:rPr>
  </w:style>
  <w:style w:type="paragraph" w:customStyle="1" w:styleId="214">
    <w:name w:val="Char2"/>
    <w:basedOn w:val="1"/>
    <w:qFormat/>
    <w:uiPriority w:val="0"/>
    <w:rPr>
      <w:rFonts w:ascii="仿宋_GB2312" w:hAnsi="Cambria" w:eastAsia="仿宋_GB2312"/>
      <w:b/>
      <w:sz w:val="32"/>
      <w:szCs w:val="32"/>
    </w:rPr>
  </w:style>
  <w:style w:type="paragraph" w:customStyle="1" w:styleId="215">
    <w:name w:val="纯文本_0_0"/>
    <w:basedOn w:val="216"/>
    <w:link w:val="353"/>
    <w:qFormat/>
    <w:uiPriority w:val="0"/>
    <w:rPr>
      <w:rFonts w:ascii="宋体" w:hAnsi="Courier New"/>
      <w:szCs w:val="21"/>
    </w:rPr>
  </w:style>
  <w:style w:type="paragraph" w:customStyle="1" w:styleId="2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1"/>
    <w:qFormat/>
    <w:uiPriority w:val="0"/>
    <w:rPr>
      <w:rFonts w:ascii="Times New Roman" w:hAnsi="Times New Roman" w:eastAsia="Times New Roman" w:cs="Times New Roman"/>
      <w:sz w:val="24"/>
      <w:szCs w:val="24"/>
      <w:lang w:val="en-US" w:eastAsia="zh-CN" w:bidi="ar-SA"/>
    </w:rPr>
  </w:style>
  <w:style w:type="paragraph" w:customStyle="1" w:styleId="218">
    <w:name w:val="Normal_0"/>
    <w:qFormat/>
    <w:uiPriority w:val="0"/>
    <w:rPr>
      <w:rFonts w:ascii="黑体" w:hAnsi="黑体" w:eastAsia="黑体" w:cs="Times New Roman"/>
      <w:b/>
      <w:sz w:val="32"/>
      <w:szCs w:val="24"/>
      <w:lang w:val="en-US" w:eastAsia="zh-CN" w:bidi="ar-SA"/>
    </w:rPr>
  </w:style>
  <w:style w:type="paragraph" w:customStyle="1" w:styleId="219">
    <w:name w:val="普通(网站)_2"/>
    <w:basedOn w:val="220"/>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2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1">
    <w:name w:val="!我的正文 Ctr+Q"/>
    <w:basedOn w:val="1"/>
    <w:link w:val="416"/>
    <w:qFormat/>
    <w:uiPriority w:val="0"/>
    <w:pPr>
      <w:adjustRightInd w:val="0"/>
      <w:snapToGrid w:val="0"/>
      <w:spacing w:line="360" w:lineRule="auto"/>
      <w:ind w:firstLine="480" w:firstLineChars="200"/>
    </w:pPr>
    <w:rPr>
      <w:rFonts w:ascii="Arial" w:hAnsi="Arial" w:eastAsia="仿宋_GB2312"/>
      <w:sz w:val="24"/>
      <w:szCs w:val="21"/>
    </w:rPr>
  </w:style>
  <w:style w:type="paragraph" w:customStyle="1" w:styleId="222">
    <w:name w:val="Normal_1"/>
    <w:qFormat/>
    <w:uiPriority w:val="0"/>
    <w:rPr>
      <w:rFonts w:ascii="黑体" w:hAnsi="黑体" w:eastAsia="黑体" w:cs="Times New Roman"/>
      <w:b/>
      <w:sz w:val="32"/>
      <w:szCs w:val="24"/>
      <w:lang w:val="en-US" w:eastAsia="zh-CN" w:bidi="ar-SA"/>
    </w:rPr>
  </w:style>
  <w:style w:type="paragraph" w:customStyle="1" w:styleId="223">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Normal_18"/>
    <w:qFormat/>
    <w:uiPriority w:val="0"/>
    <w:rPr>
      <w:rFonts w:ascii="黑体" w:hAnsi="黑体" w:eastAsia="黑体" w:cs="Times New Roman"/>
      <w:b/>
      <w:sz w:val="32"/>
      <w:szCs w:val="24"/>
      <w:lang w:val="en-US" w:eastAsia="zh-CN" w:bidi="ar-SA"/>
    </w:rPr>
  </w:style>
  <w:style w:type="paragraph" w:customStyle="1" w:styleId="226">
    <w:name w:val="纯文本_1"/>
    <w:basedOn w:val="207"/>
    <w:link w:val="374"/>
    <w:qFormat/>
    <w:uiPriority w:val="0"/>
    <w:rPr>
      <w:rFonts w:ascii="宋体" w:hAnsi="Courier New"/>
      <w:szCs w:val="20"/>
    </w:rPr>
  </w:style>
  <w:style w:type="paragraph" w:customStyle="1" w:styleId="22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Normal_20"/>
    <w:qFormat/>
    <w:uiPriority w:val="0"/>
    <w:rPr>
      <w:rFonts w:ascii="黑体" w:hAnsi="黑体" w:eastAsia="黑体" w:cs="Times New Roman"/>
      <w:b/>
      <w:sz w:val="32"/>
      <w:szCs w:val="24"/>
      <w:lang w:val="en-US" w:eastAsia="zh-CN" w:bidi="ar-SA"/>
    </w:rPr>
  </w:style>
  <w:style w:type="paragraph" w:customStyle="1" w:styleId="229">
    <w:name w:val="纯文本_3"/>
    <w:basedOn w:val="230"/>
    <w:link w:val="453"/>
    <w:qFormat/>
    <w:uiPriority w:val="0"/>
    <w:rPr>
      <w:rFonts w:ascii="宋体" w:hAnsi="Courier New"/>
      <w:szCs w:val="20"/>
    </w:rPr>
  </w:style>
  <w:style w:type="paragraph" w:customStyle="1" w:styleId="23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Normal_8"/>
    <w:qFormat/>
    <w:uiPriority w:val="0"/>
    <w:rPr>
      <w:rFonts w:ascii="黑体" w:hAnsi="黑体" w:eastAsia="黑体" w:cs="Times New Roman"/>
      <w:b/>
      <w:sz w:val="32"/>
      <w:szCs w:val="24"/>
      <w:lang w:val="en-US" w:eastAsia="zh-CN" w:bidi="ar-SA"/>
    </w:rPr>
  </w:style>
  <w:style w:type="paragraph" w:customStyle="1" w:styleId="23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纯文本_4_0"/>
    <w:basedOn w:val="235"/>
    <w:link w:val="413"/>
    <w:qFormat/>
    <w:uiPriority w:val="0"/>
    <w:rPr>
      <w:rFonts w:ascii="宋体" w:hAnsi="Courier New"/>
      <w:szCs w:val="20"/>
    </w:rPr>
  </w:style>
  <w:style w:type="paragraph" w:customStyle="1" w:styleId="23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Normal_10"/>
    <w:qFormat/>
    <w:uiPriority w:val="0"/>
    <w:rPr>
      <w:rFonts w:ascii="黑体" w:hAnsi="黑体" w:eastAsia="黑体" w:cs="Times New Roman"/>
      <w:b/>
      <w:sz w:val="32"/>
      <w:szCs w:val="24"/>
      <w:lang w:val="en-US" w:eastAsia="zh-CN" w:bidi="ar-SA"/>
    </w:rPr>
  </w:style>
  <w:style w:type="paragraph" w:customStyle="1" w:styleId="237">
    <w:name w:val="纯文本_6_0"/>
    <w:basedOn w:val="238"/>
    <w:qFormat/>
    <w:uiPriority w:val="0"/>
    <w:rPr>
      <w:rFonts w:ascii="宋体" w:hAnsi="Courier New"/>
      <w:szCs w:val="20"/>
    </w:rPr>
  </w:style>
  <w:style w:type="paragraph" w:customStyle="1" w:styleId="23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9">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0">
    <w:name w:val="纯文本_4_1"/>
    <w:basedOn w:val="238"/>
    <w:link w:val="454"/>
    <w:qFormat/>
    <w:uiPriority w:val="0"/>
    <w:rPr>
      <w:rFonts w:ascii="宋体" w:hAnsi="Courier New"/>
      <w:szCs w:val="20"/>
    </w:rPr>
  </w:style>
  <w:style w:type="paragraph" w:customStyle="1" w:styleId="241">
    <w:name w:val="Normal_11"/>
    <w:qFormat/>
    <w:uiPriority w:val="0"/>
    <w:rPr>
      <w:rFonts w:ascii="黑体" w:hAnsi="黑体" w:eastAsia="黑体" w:cs="Times New Roman"/>
      <w:b/>
      <w:sz w:val="32"/>
      <w:szCs w:val="24"/>
      <w:lang w:val="en-US" w:eastAsia="zh-CN" w:bidi="ar-SA"/>
    </w:rPr>
  </w:style>
  <w:style w:type="paragraph" w:customStyle="1" w:styleId="242">
    <w:name w:val="列出段落1"/>
    <w:basedOn w:val="1"/>
    <w:link w:val="464"/>
    <w:qFormat/>
    <w:uiPriority w:val="0"/>
    <w:pPr>
      <w:ind w:firstLine="420" w:firstLineChars="200"/>
    </w:pPr>
  </w:style>
  <w:style w:type="paragraph" w:customStyle="1" w:styleId="243">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Paragraph Text"/>
    <w:basedOn w:val="1"/>
    <w:qFormat/>
    <w:uiPriority w:val="0"/>
    <w:pPr>
      <w:widowControl/>
      <w:spacing w:line="320" w:lineRule="exact"/>
      <w:jc w:val="left"/>
    </w:pPr>
    <w:rPr>
      <w:rFonts w:ascii="Beijing" w:hAnsi="Cambria" w:eastAsia="Times New Roman"/>
      <w:kern w:val="0"/>
      <w:sz w:val="18"/>
      <w:szCs w:val="18"/>
    </w:rPr>
  </w:style>
  <w:style w:type="paragraph" w:customStyle="1" w:styleId="245">
    <w:name w:val="样式 首行缩进:  0.74 厘米"/>
    <w:basedOn w:val="1"/>
    <w:link w:val="343"/>
    <w:qFormat/>
    <w:uiPriority w:val="0"/>
    <w:pPr>
      <w:tabs>
        <w:tab w:val="left" w:pos="851"/>
      </w:tabs>
      <w:spacing w:line="360" w:lineRule="auto"/>
    </w:pPr>
    <w:rPr>
      <w:rFonts w:ascii="宋体" w:hAnsi="宋体" w:cs="宋体"/>
      <w:b/>
      <w:sz w:val="24"/>
      <w:szCs w:val="24"/>
    </w:rPr>
  </w:style>
  <w:style w:type="paragraph" w:customStyle="1" w:styleId="246">
    <w:name w:val="纯文本_6_1"/>
    <w:basedOn w:val="243"/>
    <w:link w:val="455"/>
    <w:qFormat/>
    <w:uiPriority w:val="0"/>
    <w:rPr>
      <w:rFonts w:ascii="宋体" w:hAnsi="Courier New"/>
      <w:szCs w:val="20"/>
    </w:rPr>
  </w:style>
  <w:style w:type="paragraph" w:styleId="247">
    <w:name w:val="No Spacing"/>
    <w:link w:val="432"/>
    <w:qFormat/>
    <w:uiPriority w:val="1"/>
    <w:rPr>
      <w:rFonts w:ascii="Calibri" w:hAnsi="Calibri" w:eastAsia="宋体" w:cs="Times New Roman"/>
      <w:sz w:val="22"/>
      <w:szCs w:val="22"/>
      <w:lang w:val="en-US" w:eastAsia="zh-CN" w:bidi="ar-SA"/>
    </w:rPr>
  </w:style>
  <w:style w:type="paragraph" w:customStyle="1" w:styleId="248">
    <w:name w:val="纯文本_6"/>
    <w:basedOn w:val="249"/>
    <w:link w:val="363"/>
    <w:qFormat/>
    <w:uiPriority w:val="0"/>
    <w:rPr>
      <w:rFonts w:ascii="宋体" w:hAnsi="Courier New"/>
      <w:kern w:val="0"/>
      <w:sz w:val="20"/>
      <w:szCs w:val="20"/>
    </w:rPr>
  </w:style>
  <w:style w:type="paragraph" w:customStyle="1" w:styleId="24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GP正文(首行缩进)"/>
    <w:basedOn w:val="1"/>
    <w:qFormat/>
    <w:uiPriority w:val="0"/>
    <w:pPr>
      <w:spacing w:line="360" w:lineRule="auto"/>
      <w:ind w:firstLine="200" w:firstLineChars="200"/>
      <w:jc w:val="left"/>
    </w:pPr>
    <w:rPr>
      <w:rFonts w:ascii="Cambria" w:hAnsi="Cambria"/>
      <w:sz w:val="24"/>
      <w:szCs w:val="21"/>
    </w:rPr>
  </w:style>
  <w:style w:type="paragraph" w:customStyle="1" w:styleId="251">
    <w:name w:val="纯文本_4_2"/>
    <w:basedOn w:val="249"/>
    <w:link w:val="356"/>
    <w:qFormat/>
    <w:uiPriority w:val="0"/>
    <w:rPr>
      <w:rFonts w:ascii="宋体" w:hAnsi="Courier New"/>
      <w:szCs w:val="20"/>
    </w:rPr>
  </w:style>
  <w:style w:type="paragraph" w:customStyle="1" w:styleId="252">
    <w:name w:val="Normal_12"/>
    <w:qFormat/>
    <w:uiPriority w:val="0"/>
    <w:rPr>
      <w:rFonts w:ascii="黑体" w:hAnsi="黑体" w:eastAsia="黑体" w:cs="Times New Roman"/>
      <w:b/>
      <w:sz w:val="32"/>
      <w:szCs w:val="24"/>
      <w:lang w:val="en-US" w:eastAsia="zh-CN" w:bidi="ar-SA"/>
    </w:rPr>
  </w:style>
  <w:style w:type="paragraph" w:customStyle="1" w:styleId="253">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Normal_13"/>
    <w:qFormat/>
    <w:uiPriority w:val="0"/>
    <w:rPr>
      <w:rFonts w:ascii="黑体" w:hAnsi="黑体" w:eastAsia="黑体" w:cs="Times New Roman"/>
      <w:b/>
      <w:sz w:val="32"/>
      <w:szCs w:val="24"/>
      <w:lang w:val="en-US" w:eastAsia="zh-CN" w:bidi="ar-SA"/>
    </w:rPr>
  </w:style>
  <w:style w:type="paragraph" w:customStyle="1" w:styleId="255">
    <w:name w:val="纯文本_5_0"/>
    <w:basedOn w:val="256"/>
    <w:link w:val="373"/>
    <w:qFormat/>
    <w:uiPriority w:val="0"/>
    <w:rPr>
      <w:rFonts w:ascii="宋体" w:hAnsi="Courier New"/>
      <w:szCs w:val="20"/>
    </w:rPr>
  </w:style>
  <w:style w:type="paragraph" w:customStyle="1" w:styleId="256">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7">
    <w:name w:val="Normal_15"/>
    <w:qFormat/>
    <w:uiPriority w:val="0"/>
    <w:rPr>
      <w:rFonts w:ascii="黑体" w:hAnsi="黑体" w:eastAsia="黑体" w:cs="Times New Roman"/>
      <w:b/>
      <w:sz w:val="32"/>
      <w:szCs w:val="24"/>
      <w:lang w:val="en-US" w:eastAsia="zh-CN" w:bidi="ar-SA"/>
    </w:rPr>
  </w:style>
  <w:style w:type="paragraph" w:customStyle="1" w:styleId="258">
    <w:name w:val="Normal_16"/>
    <w:qFormat/>
    <w:uiPriority w:val="0"/>
    <w:rPr>
      <w:rFonts w:ascii="黑体" w:hAnsi="黑体" w:eastAsia="黑体" w:cs="Times New Roman"/>
      <w:b/>
      <w:sz w:val="32"/>
      <w:szCs w:val="24"/>
      <w:lang w:val="en-US" w:eastAsia="zh-CN" w:bidi="ar-SA"/>
    </w:rPr>
  </w:style>
  <w:style w:type="paragraph" w:customStyle="1" w:styleId="259">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普通(网站)_1_0"/>
    <w:basedOn w:val="26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261">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2">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3">
    <w:name w:val="Normal_21"/>
    <w:qFormat/>
    <w:uiPriority w:val="0"/>
    <w:rPr>
      <w:rFonts w:ascii="黑体" w:hAnsi="黑体" w:eastAsia="黑体" w:cs="Times New Roman"/>
      <w:b/>
      <w:sz w:val="32"/>
      <w:szCs w:val="24"/>
      <w:lang w:val="en-US" w:eastAsia="zh-CN" w:bidi="ar-SA"/>
    </w:rPr>
  </w:style>
  <w:style w:type="paragraph" w:customStyle="1" w:styleId="264">
    <w:name w:val="_Style 260"/>
    <w:basedOn w:val="3"/>
    <w:next w:val="1"/>
    <w:unhideWhenUsed/>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265">
    <w:name w:val="正文缩进1"/>
    <w:basedOn w:val="1"/>
    <w:link w:val="383"/>
    <w:qFormat/>
    <w:uiPriority w:val="0"/>
    <w:pPr>
      <w:widowControl/>
      <w:ind w:firstLine="420"/>
      <w:jc w:val="left"/>
    </w:pPr>
    <w:rPr>
      <w:rFonts w:ascii="Times New Roman" w:hAnsi="Times New Roman"/>
      <w:kern w:val="0"/>
      <w:sz w:val="20"/>
      <w:szCs w:val="20"/>
    </w:rPr>
  </w:style>
  <w:style w:type="paragraph" w:customStyle="1" w:styleId="266">
    <w:name w:val="列出段落2"/>
    <w:basedOn w:val="1"/>
    <w:link w:val="396"/>
    <w:qFormat/>
    <w:uiPriority w:val="34"/>
    <w:pPr>
      <w:ind w:firstLine="420" w:firstLineChars="200"/>
    </w:pPr>
    <w:rPr>
      <w:rFonts w:ascii="Times New Roman" w:hAnsi="Times New Roman"/>
      <w:szCs w:val="24"/>
    </w:rPr>
  </w:style>
  <w:style w:type="paragraph" w:customStyle="1" w:styleId="267">
    <w:name w:val="p0"/>
    <w:basedOn w:val="1"/>
    <w:unhideWhenUsed/>
    <w:qFormat/>
    <w:uiPriority w:val="0"/>
    <w:pPr>
      <w:widowControl/>
      <w:numPr>
        <w:ilvl w:val="0"/>
        <w:numId w:val="1"/>
      </w:numPr>
      <w:tabs>
        <w:tab w:val="left" w:pos="780"/>
      </w:tabs>
      <w:snapToGrid w:val="0"/>
      <w:spacing w:after="200"/>
      <w:jc w:val="left"/>
    </w:pPr>
    <w:rPr>
      <w:rFonts w:hint="eastAsia" w:ascii="Tahoma" w:hAnsi="Tahoma"/>
      <w:sz w:val="22"/>
      <w:szCs w:val="20"/>
    </w:rPr>
  </w:style>
  <w:style w:type="paragraph" w:customStyle="1" w:styleId="268">
    <w:name w:val="文档结构图1"/>
    <w:basedOn w:val="1"/>
    <w:link w:val="431"/>
    <w:qFormat/>
    <w:uiPriority w:val="99"/>
    <w:rPr>
      <w:rFonts w:ascii="宋体" w:hAnsi="Times New Roman"/>
      <w:kern w:val="0"/>
      <w:sz w:val="18"/>
      <w:szCs w:val="18"/>
    </w:rPr>
  </w:style>
  <w:style w:type="paragraph" w:customStyle="1" w:styleId="269">
    <w:name w:val="纯文本_4"/>
    <w:basedOn w:val="232"/>
    <w:qFormat/>
    <w:uiPriority w:val="0"/>
    <w:rPr>
      <w:rFonts w:ascii="宋体" w:hAnsi="Courier New"/>
      <w:szCs w:val="20"/>
    </w:rPr>
  </w:style>
  <w:style w:type="paragraph" w:customStyle="1" w:styleId="27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71">
    <w:name w:val="纯文本11"/>
    <w:basedOn w:val="1"/>
    <w:qFormat/>
    <w:uiPriority w:val="0"/>
    <w:rPr>
      <w:rFonts w:ascii="宋体" w:hAnsi="Cambria"/>
      <w:kern w:val="0"/>
      <w:sz w:val="20"/>
      <w:szCs w:val="20"/>
    </w:rPr>
  </w:style>
  <w:style w:type="paragraph" w:customStyle="1" w:styleId="272">
    <w:name w:val="TableText"/>
    <w:basedOn w:val="1"/>
    <w:qFormat/>
    <w:uiPriority w:val="0"/>
    <w:pPr>
      <w:snapToGrid w:val="0"/>
      <w:spacing w:beforeLines="20" w:afterLines="20"/>
      <w:jc w:val="center"/>
    </w:pPr>
    <w:rPr>
      <w:rFonts w:hint="eastAsia" w:ascii="Cambria" w:hAnsi="Cambria"/>
      <w:szCs w:val="20"/>
    </w:rPr>
  </w:style>
  <w:style w:type="paragraph" w:customStyle="1" w:styleId="273">
    <w:name w:val="表格文字"/>
    <w:basedOn w:val="1"/>
    <w:unhideWhenUsed/>
    <w:qFormat/>
    <w:uiPriority w:val="0"/>
    <w:pPr>
      <w:numPr>
        <w:ilvl w:val="0"/>
        <w:numId w:val="2"/>
      </w:numPr>
      <w:tabs>
        <w:tab w:val="left" w:pos="1620"/>
      </w:tabs>
      <w:adjustRightInd w:val="0"/>
      <w:spacing w:line="420" w:lineRule="atLeast"/>
      <w:jc w:val="left"/>
      <w:textAlignment w:val="baseline"/>
    </w:pPr>
    <w:rPr>
      <w:rFonts w:hint="eastAsia" w:ascii="Cambria" w:hAnsi="Cambria"/>
      <w:szCs w:val="20"/>
    </w:rPr>
  </w:style>
  <w:style w:type="paragraph" w:customStyle="1" w:styleId="274">
    <w:name w:val="6'"/>
    <w:basedOn w:val="1"/>
    <w:unhideWhenUsed/>
    <w:qFormat/>
    <w:uiPriority w:val="0"/>
    <w:pPr>
      <w:numPr>
        <w:ilvl w:val="0"/>
        <w:numId w:val="3"/>
      </w:numPr>
      <w:tabs>
        <w:tab w:val="left" w:pos="1200"/>
      </w:tabs>
      <w:autoSpaceDE w:val="0"/>
      <w:autoSpaceDN w:val="0"/>
      <w:adjustRightInd w:val="0"/>
      <w:snapToGrid w:val="0"/>
      <w:spacing w:line="320" w:lineRule="exact"/>
      <w:jc w:val="center"/>
      <w:textAlignment w:val="baseline"/>
    </w:pPr>
    <w:rPr>
      <w:rFonts w:hint="eastAsia" w:ascii="Cambria" w:hAnsi="Cambria"/>
      <w:spacing w:val="20"/>
      <w:kern w:val="28"/>
      <w:szCs w:val="20"/>
    </w:rPr>
  </w:style>
  <w:style w:type="paragraph" w:customStyle="1" w:styleId="275">
    <w:name w:val="List Paragraph1"/>
    <w:basedOn w:val="1"/>
    <w:qFormat/>
    <w:uiPriority w:val="0"/>
    <w:pPr>
      <w:ind w:firstLine="420" w:firstLineChars="200"/>
    </w:pPr>
    <w:rPr>
      <w:rFonts w:eastAsia="Times New Roman"/>
      <w:sz w:val="22"/>
      <w:szCs w:val="20"/>
    </w:rPr>
  </w:style>
  <w:style w:type="paragraph" w:customStyle="1" w:styleId="276">
    <w:name w:val="Char Char Char1"/>
    <w:basedOn w:val="17"/>
    <w:qFormat/>
    <w:uiPriority w:val="0"/>
    <w:rPr>
      <w:rFonts w:ascii="Times New Roman"/>
      <w:szCs w:val="24"/>
    </w:rPr>
  </w:style>
  <w:style w:type="paragraph" w:customStyle="1" w:styleId="27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278">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79">
    <w:name w:val="Char Char Char1 Char"/>
    <w:basedOn w:val="1"/>
    <w:qFormat/>
    <w:uiPriority w:val="0"/>
    <w:rPr>
      <w:rFonts w:ascii="Cambria" w:hAnsi="Cambria"/>
      <w:szCs w:val="20"/>
    </w:rPr>
  </w:style>
  <w:style w:type="paragraph" w:customStyle="1" w:styleId="280">
    <w:name w:val="List Paragraph2"/>
    <w:basedOn w:val="1"/>
    <w:qFormat/>
    <w:uiPriority w:val="0"/>
    <w:pPr>
      <w:ind w:firstLine="420" w:firstLineChars="200"/>
    </w:pPr>
  </w:style>
  <w:style w:type="paragraph" w:customStyle="1" w:styleId="281">
    <w:name w:val="样式 正文文本"/>
    <w:basedOn w:val="1"/>
    <w:unhideWhenUsed/>
    <w:qFormat/>
    <w:uiPriority w:val="0"/>
    <w:pPr>
      <w:adjustRightInd w:val="0"/>
      <w:snapToGrid w:val="0"/>
      <w:spacing w:line="400" w:lineRule="exact"/>
      <w:ind w:firstLine="200" w:firstLineChars="200"/>
    </w:pPr>
    <w:rPr>
      <w:rFonts w:hint="eastAsia" w:ascii="Arial" w:hAnsi="Arial"/>
      <w:color w:val="000000"/>
      <w:szCs w:val="20"/>
    </w:rPr>
  </w:style>
  <w:style w:type="paragraph" w:customStyle="1" w:styleId="282">
    <w:name w:val="Char Char Char1 Char1"/>
    <w:basedOn w:val="1"/>
    <w:qFormat/>
    <w:uiPriority w:val="0"/>
    <w:rPr>
      <w:rFonts w:ascii="Cambria" w:hAnsi="Cambria"/>
      <w:szCs w:val="20"/>
    </w:rPr>
  </w:style>
  <w:style w:type="paragraph" w:customStyle="1" w:styleId="28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284">
    <w:name w:val="a正文"/>
    <w:basedOn w:val="1"/>
    <w:qFormat/>
    <w:uiPriority w:val="0"/>
    <w:pPr>
      <w:spacing w:line="360" w:lineRule="auto"/>
      <w:ind w:firstLine="480" w:firstLineChars="200"/>
    </w:pPr>
    <w:rPr>
      <w:rFonts w:ascii="宋体" w:hAnsi="宋体"/>
      <w:kern w:val="0"/>
      <w:sz w:val="24"/>
      <w:szCs w:val="20"/>
    </w:rPr>
  </w:style>
  <w:style w:type="paragraph" w:customStyle="1" w:styleId="28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lim" w:hAnsi="Gulim" w:eastAsia="Gulim" w:cs="宋体"/>
      <w:kern w:val="0"/>
      <w:sz w:val="20"/>
      <w:szCs w:val="20"/>
    </w:rPr>
  </w:style>
  <w:style w:type="paragraph" w:customStyle="1" w:styleId="28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287">
    <w:name w:val="xl8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8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Char1"/>
    <w:basedOn w:val="1"/>
    <w:unhideWhenUsed/>
    <w:qFormat/>
    <w:uiPriority w:val="0"/>
    <w:pPr>
      <w:numPr>
        <w:ilvl w:val="0"/>
        <w:numId w:val="4"/>
      </w:numPr>
      <w:tabs>
        <w:tab w:val="left" w:pos="2040"/>
      </w:tabs>
      <w:jc w:val="center"/>
    </w:pPr>
    <w:rPr>
      <w:rFonts w:hint="eastAsia" w:ascii="Cambria" w:hAnsi="Cambria"/>
      <w:szCs w:val="20"/>
    </w:rPr>
  </w:style>
  <w:style w:type="paragraph" w:customStyle="1" w:styleId="290">
    <w:name w:val="S4-L15-C"/>
    <w:basedOn w:val="1"/>
    <w:qFormat/>
    <w:uiPriority w:val="0"/>
    <w:pPr>
      <w:spacing w:after="120" w:line="360" w:lineRule="auto"/>
      <w:jc w:val="center"/>
    </w:pPr>
    <w:rPr>
      <w:rFonts w:ascii="Cambria" w:hAnsi="Cambria"/>
      <w:szCs w:val="20"/>
    </w:rPr>
  </w:style>
  <w:style w:type="paragraph" w:customStyle="1" w:styleId="291">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292">
    <w:name w:val="标题 1_0"/>
    <w:basedOn w:val="210"/>
    <w:next w:val="210"/>
    <w:qFormat/>
    <w:uiPriority w:val="9"/>
    <w:pPr>
      <w:keepNext/>
      <w:keepLines/>
      <w:adjustRightInd w:val="0"/>
      <w:spacing w:before="120" w:line="360" w:lineRule="auto"/>
      <w:jc w:val="center"/>
      <w:textAlignment w:val="baseline"/>
      <w:outlineLvl w:val="0"/>
    </w:pPr>
    <w:rPr>
      <w:rFonts w:ascii="Calibri" w:hAnsi="Calibri"/>
      <w:bCs/>
      <w:kern w:val="44"/>
      <w:sz w:val="44"/>
      <w:szCs w:val="20"/>
    </w:rPr>
  </w:style>
  <w:style w:type="paragraph" w:customStyle="1" w:styleId="293">
    <w:name w:val="表格非标题文字"/>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294">
    <w:name w:val="标题 2_0"/>
    <w:basedOn w:val="210"/>
    <w:next w:val="210"/>
    <w:unhideWhenUsed/>
    <w:qFormat/>
    <w:uiPriority w:val="9"/>
    <w:pPr>
      <w:keepNext/>
      <w:keepLines/>
      <w:spacing w:before="260" w:after="260" w:line="416" w:lineRule="auto"/>
      <w:outlineLvl w:val="1"/>
    </w:pPr>
    <w:rPr>
      <w:rFonts w:ascii="Arial" w:hAnsi="Arial" w:eastAsia="黑体"/>
      <w:b/>
      <w:bCs/>
      <w:sz w:val="32"/>
      <w:szCs w:val="32"/>
    </w:rPr>
  </w:style>
  <w:style w:type="paragraph" w:customStyle="1" w:styleId="295">
    <w:name w:val="Char21"/>
    <w:basedOn w:val="1"/>
    <w:qFormat/>
    <w:uiPriority w:val="0"/>
    <w:rPr>
      <w:rFonts w:ascii="仿宋_GB2312" w:hAnsi="Cambria" w:eastAsia="仿宋_GB2312"/>
      <w:b/>
      <w:sz w:val="32"/>
      <w:szCs w:val="32"/>
    </w:rPr>
  </w:style>
  <w:style w:type="paragraph" w:customStyle="1" w:styleId="29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297">
    <w:name w:val="样式 标题 3 + (中文) 黑体 小四 非加粗 段前: 7.8 磅 段后: 0 磅 行距: 固定值 20 磅"/>
    <w:basedOn w:val="5"/>
    <w:unhideWhenUsed/>
    <w:qFormat/>
    <w:uiPriority w:val="0"/>
    <w:pPr>
      <w:numPr>
        <w:ilvl w:val="0"/>
        <w:numId w:val="5"/>
      </w:numPr>
      <w:tabs>
        <w:tab w:val="left" w:pos="420"/>
        <w:tab w:val="left" w:pos="1620"/>
      </w:tabs>
      <w:spacing w:before="0" w:after="0" w:line="400" w:lineRule="exact"/>
      <w:ind w:firstLine="0" w:firstLineChars="0"/>
    </w:pPr>
    <w:rPr>
      <w:rFonts w:hint="eastAsia" w:ascii="Cambria" w:hAnsi="Cambria" w:eastAsia="黑体"/>
      <w:b w:val="0"/>
      <w:bCs w:val="0"/>
      <w:sz w:val="24"/>
    </w:rPr>
  </w:style>
  <w:style w:type="paragraph" w:customStyle="1" w:styleId="2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299">
    <w:name w:val="文档结构图11"/>
    <w:basedOn w:val="1"/>
    <w:qFormat/>
    <w:uiPriority w:val="0"/>
    <w:rPr>
      <w:rFonts w:ascii="宋体"/>
      <w:sz w:val="18"/>
      <w:szCs w:val="18"/>
    </w:rPr>
  </w:style>
  <w:style w:type="paragraph" w:customStyle="1" w:styleId="300">
    <w:name w:val="Normal_14"/>
    <w:qFormat/>
    <w:uiPriority w:val="0"/>
    <w:rPr>
      <w:rFonts w:ascii="黑体" w:hAnsi="黑体" w:eastAsia="黑体" w:cs="Times New Roman"/>
      <w:b/>
      <w:sz w:val="32"/>
      <w:szCs w:val="24"/>
      <w:lang w:val="en-US" w:eastAsia="zh-CN" w:bidi="ar-SA"/>
    </w:rPr>
  </w:style>
  <w:style w:type="paragraph" w:customStyle="1" w:styleId="3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b/>
      <w:bCs/>
      <w:kern w:val="0"/>
      <w:sz w:val="20"/>
      <w:szCs w:val="20"/>
    </w:rPr>
  </w:style>
  <w:style w:type="paragraph" w:customStyle="1" w:styleId="302">
    <w:name w:val="正文 New New New New"/>
    <w:basedOn w:val="1"/>
    <w:qFormat/>
    <w:uiPriority w:val="0"/>
    <w:rPr>
      <w:rFonts w:ascii="Cambria" w:hAnsi="Cambria"/>
      <w:kern w:val="0"/>
      <w:sz w:val="24"/>
      <w:szCs w:val="24"/>
    </w:rPr>
  </w:style>
  <w:style w:type="paragraph" w:customStyle="1" w:styleId="30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304">
    <w:name w:val="标题 1_1"/>
    <w:basedOn w:val="83"/>
    <w:next w:val="83"/>
    <w:qFormat/>
    <w:uiPriority w:val="9"/>
    <w:pPr>
      <w:keepNext/>
      <w:keepLines/>
      <w:spacing w:before="340" w:after="330" w:line="578" w:lineRule="auto"/>
      <w:outlineLvl w:val="0"/>
    </w:pPr>
    <w:rPr>
      <w:rFonts w:ascii="Calibri" w:hAnsi="Calibri"/>
      <w:b/>
      <w:bCs/>
      <w:kern w:val="44"/>
      <w:sz w:val="44"/>
      <w:szCs w:val="44"/>
    </w:rPr>
  </w:style>
  <w:style w:type="paragraph" w:customStyle="1" w:styleId="305">
    <w:name w:val="正文11"/>
    <w:basedOn w:val="1"/>
    <w:qFormat/>
    <w:uiPriority w:val="0"/>
    <w:pPr>
      <w:spacing w:beforeLines="50" w:line="360" w:lineRule="auto"/>
      <w:ind w:firstLine="420" w:firstLineChars="200"/>
    </w:pPr>
    <w:rPr>
      <w:rFonts w:ascii="宋体" w:hAnsi="宋体"/>
      <w:iCs/>
      <w:szCs w:val="21"/>
    </w:rPr>
  </w:style>
  <w:style w:type="paragraph" w:customStyle="1" w:styleId="306">
    <w:name w:val="表格"/>
    <w:basedOn w:val="1"/>
    <w:unhideWhenUsed/>
    <w:qFormat/>
    <w:uiPriority w:val="0"/>
    <w:pPr>
      <w:numPr>
        <w:ilvl w:val="0"/>
        <w:numId w:val="6"/>
      </w:numPr>
      <w:tabs>
        <w:tab w:val="left" w:pos="780"/>
      </w:tabs>
      <w:jc w:val="center"/>
      <w:textAlignment w:val="center"/>
    </w:pPr>
    <w:rPr>
      <w:rFonts w:hint="eastAsia" w:ascii="华文细黑" w:hAnsi="华文细黑"/>
      <w:szCs w:val="20"/>
    </w:rPr>
  </w:style>
  <w:style w:type="paragraph" w:customStyle="1" w:styleId="307">
    <w:name w:val="Char Char1 Char Char Char Char Char Char Char"/>
    <w:basedOn w:val="1"/>
    <w:qFormat/>
    <w:uiPriority w:val="0"/>
    <w:rPr>
      <w:rFonts w:ascii="Tahoma" w:hAnsi="Tahoma"/>
      <w:sz w:val="24"/>
      <w:szCs w:val="24"/>
    </w:rPr>
  </w:style>
  <w:style w:type="paragraph" w:customStyle="1" w:styleId="308">
    <w:name w:val="paragraph1"/>
    <w:basedOn w:val="1"/>
    <w:qFormat/>
    <w:uiPriority w:val="0"/>
    <w:pPr>
      <w:spacing w:afterLines="30" w:line="360" w:lineRule="auto"/>
      <w:ind w:firstLine="480" w:firstLineChars="200"/>
    </w:pPr>
    <w:rPr>
      <w:rFonts w:ascii="Arial" w:hAnsi="Arial"/>
      <w:sz w:val="24"/>
      <w:szCs w:val="24"/>
    </w:rPr>
  </w:style>
  <w:style w:type="paragraph" w:customStyle="1" w:styleId="309">
    <w:name w:val="段"/>
    <w:qFormat/>
    <w:uiPriority w:val="0"/>
    <w:pPr>
      <w:autoSpaceDE w:val="0"/>
      <w:autoSpaceDN w:val="0"/>
      <w:ind w:firstLine="200" w:firstLineChars="200"/>
      <w:jc w:val="both"/>
    </w:pPr>
    <w:rPr>
      <w:rFonts w:ascii="宋体" w:hAnsi="Cambria" w:eastAsia="宋体" w:cs="Times New Roman"/>
      <w:sz w:val="21"/>
      <w:lang w:val="en-US" w:eastAsia="zh-CN" w:bidi="ar-SA"/>
    </w:rPr>
  </w:style>
  <w:style w:type="paragraph" w:customStyle="1" w:styleId="310">
    <w:name w:val="XW正文"/>
    <w:basedOn w:val="1"/>
    <w:qFormat/>
    <w:uiPriority w:val="0"/>
    <w:pPr>
      <w:adjustRightInd w:val="0"/>
      <w:spacing w:line="360" w:lineRule="auto"/>
      <w:jc w:val="left"/>
    </w:pPr>
    <w:rPr>
      <w:rFonts w:ascii="Cambria" w:hAnsi="Cambria"/>
      <w:kern w:val="0"/>
      <w:sz w:val="24"/>
      <w:szCs w:val="20"/>
    </w:rPr>
  </w:style>
  <w:style w:type="paragraph" w:customStyle="1" w:styleId="311">
    <w:name w:val="正文段"/>
    <w:basedOn w:val="1"/>
    <w:qFormat/>
    <w:uiPriority w:val="0"/>
    <w:pPr>
      <w:widowControl/>
      <w:snapToGrid w:val="0"/>
      <w:spacing w:afterLines="50"/>
      <w:ind w:firstLine="200" w:firstLineChars="200"/>
    </w:pPr>
    <w:rPr>
      <w:rFonts w:ascii="Cambria" w:hAnsi="Cambria"/>
      <w:kern w:val="0"/>
      <w:sz w:val="24"/>
      <w:szCs w:val="20"/>
    </w:rPr>
  </w:style>
  <w:style w:type="paragraph" w:customStyle="1" w:styleId="312">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styleId="313">
    <w:name w:val="List Paragraph"/>
    <w:basedOn w:val="1"/>
    <w:qFormat/>
    <w:uiPriority w:val="34"/>
    <w:pPr>
      <w:ind w:firstLine="420" w:firstLineChars="200"/>
    </w:pPr>
    <w:rPr>
      <w:rFonts w:ascii="Cambria" w:hAnsi="Cambria"/>
      <w:szCs w:val="20"/>
    </w:rPr>
  </w:style>
  <w:style w:type="paragraph" w:customStyle="1" w:styleId="314">
    <w:name w:val="pa-18"/>
    <w:basedOn w:val="1"/>
    <w:qFormat/>
    <w:uiPriority w:val="0"/>
    <w:pPr>
      <w:widowControl/>
      <w:spacing w:before="150" w:after="150"/>
      <w:jc w:val="left"/>
    </w:pPr>
    <w:rPr>
      <w:rFonts w:ascii="宋体" w:hAnsi="宋体" w:cs="宋体"/>
      <w:kern w:val="0"/>
      <w:sz w:val="24"/>
      <w:szCs w:val="24"/>
    </w:rPr>
  </w:style>
  <w:style w:type="paragraph" w:customStyle="1" w:styleId="315">
    <w:name w:val="p17"/>
    <w:basedOn w:val="1"/>
    <w:unhideWhenUsed/>
    <w:qFormat/>
    <w:uiPriority w:val="0"/>
    <w:pPr>
      <w:widowControl/>
      <w:snapToGrid w:val="0"/>
      <w:spacing w:before="100" w:after="100"/>
      <w:jc w:val="left"/>
    </w:pPr>
    <w:rPr>
      <w:rFonts w:hint="eastAsia" w:ascii="微软雅黑" w:hAnsi="Cambria" w:eastAsia="微软雅黑"/>
      <w:color w:val="000000"/>
      <w:sz w:val="24"/>
      <w:szCs w:val="20"/>
    </w:rPr>
  </w:style>
  <w:style w:type="paragraph" w:customStyle="1" w:styleId="316">
    <w:name w:val="样式 标题 2 + Times New Roman 四号 非加粗 段前: 5 磅 段后: 0 磅 行距: 固定值 20..."/>
    <w:basedOn w:val="4"/>
    <w:unhideWhenUsed/>
    <w:qFormat/>
    <w:uiPriority w:val="0"/>
    <w:pPr>
      <w:keepLines/>
      <w:numPr>
        <w:ilvl w:val="0"/>
        <w:numId w:val="7"/>
      </w:numPr>
      <w:tabs>
        <w:tab w:val="left" w:pos="360"/>
        <w:tab w:val="clear" w:pos="375"/>
      </w:tabs>
      <w:adjustRightInd/>
      <w:snapToGrid/>
      <w:spacing w:before="100" w:after="0" w:line="400" w:lineRule="exact"/>
      <w:jc w:val="both"/>
      <w:textAlignment w:val="auto"/>
    </w:pPr>
    <w:rPr>
      <w:rFonts w:hint="eastAsia" w:ascii="Times New Roman" w:hAnsi="Times New Roman" w:eastAsia="黑体"/>
      <w:b w:val="0"/>
      <w:kern w:val="2"/>
      <w:sz w:val="28"/>
      <w:lang w:eastAsia="en-US"/>
    </w:rPr>
  </w:style>
  <w:style w:type="paragraph" w:customStyle="1" w:styleId="317">
    <w:name w:val="reader-word-layer reader-word-s1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8">
    <w:name w:val="样式 标题 1 + 黑体 三号 非加粗 居中 段前: 6 磅 段后: 6 磅 行距: 固定值 20 磅"/>
    <w:basedOn w:val="3"/>
    <w:unhideWhenUsed/>
    <w:qFormat/>
    <w:uiPriority w:val="0"/>
    <w:pPr>
      <w:keepLines/>
      <w:autoSpaceDE/>
      <w:autoSpaceDN/>
      <w:spacing w:before="120" w:after="120" w:line="400" w:lineRule="exact"/>
      <w:textAlignment w:val="auto"/>
    </w:pPr>
    <w:rPr>
      <w:rFonts w:hint="eastAsia" w:ascii="黑体" w:hAnsi="Cambria" w:eastAsia="黑体"/>
      <w:b w:val="0"/>
      <w:kern w:val="44"/>
      <w:sz w:val="32"/>
      <w:szCs w:val="20"/>
    </w:rPr>
  </w:style>
  <w:style w:type="paragraph" w:customStyle="1" w:styleId="319">
    <w:name w:val="默认段落字体 Para Char Char Char Char"/>
    <w:basedOn w:val="1"/>
    <w:qFormat/>
    <w:uiPriority w:val="0"/>
    <w:rPr>
      <w:rFonts w:ascii="Cambria" w:hAnsi="Cambria"/>
      <w:szCs w:val="24"/>
    </w:rPr>
  </w:style>
  <w:style w:type="paragraph" w:customStyle="1" w:styleId="320">
    <w:name w:val="标题3333"/>
    <w:basedOn w:val="1"/>
    <w:qFormat/>
    <w:uiPriority w:val="0"/>
    <w:pPr>
      <w:ind w:left="-171" w:leftChars="-171" w:hanging="359" w:hangingChars="149"/>
    </w:pPr>
    <w:rPr>
      <w:rFonts w:ascii="宋体" w:hAnsi="宋体"/>
      <w:b/>
      <w:sz w:val="24"/>
      <w:szCs w:val="20"/>
    </w:rPr>
  </w:style>
  <w:style w:type="paragraph" w:customStyle="1" w:styleId="32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322">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3">
    <w:name w:val="正文_7"/>
    <w:qFormat/>
    <w:uiPriority w:val="0"/>
    <w:pPr>
      <w:widowControl w:val="0"/>
      <w:jc w:val="both"/>
    </w:pPr>
    <w:rPr>
      <w:rFonts w:ascii="Cambria" w:hAnsi="Cambria" w:eastAsia="宋体" w:cs="Times New Roman"/>
      <w:kern w:val="2"/>
      <w:sz w:val="21"/>
      <w:szCs w:val="24"/>
      <w:lang w:val="en-US" w:eastAsia="zh-CN" w:bidi="ar-SA"/>
    </w:rPr>
  </w:style>
  <w:style w:type="paragraph" w:customStyle="1" w:styleId="32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325">
    <w:name w:val="样式 样式 样式1 + 首行缩进:  2 字符 + 左侧:  0.74 厘米"/>
    <w:basedOn w:val="129"/>
    <w:unhideWhenUsed/>
    <w:qFormat/>
    <w:uiPriority w:val="0"/>
  </w:style>
  <w:style w:type="paragraph" w:customStyle="1" w:styleId="326">
    <w:name w:val="Blockquote"/>
    <w:basedOn w:val="1"/>
    <w:unhideWhenUsed/>
    <w:qFormat/>
    <w:uiPriority w:val="0"/>
    <w:pPr>
      <w:autoSpaceDE w:val="0"/>
      <w:autoSpaceDN w:val="0"/>
      <w:adjustRightInd w:val="0"/>
      <w:spacing w:before="100" w:after="100"/>
      <w:ind w:left="360" w:right="360"/>
      <w:jc w:val="left"/>
    </w:pPr>
    <w:rPr>
      <w:rFonts w:hint="eastAsia" w:ascii="Cambria" w:hAnsi="Cambria"/>
      <w:sz w:val="24"/>
      <w:szCs w:val="20"/>
    </w:rPr>
  </w:style>
  <w:style w:type="paragraph" w:customStyle="1" w:styleId="32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样式2"/>
    <w:basedOn w:val="245"/>
    <w:qFormat/>
    <w:uiPriority w:val="0"/>
  </w:style>
  <w:style w:type="paragraph" w:customStyle="1" w:styleId="3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b/>
      <w:bCs/>
      <w:kern w:val="0"/>
      <w:sz w:val="20"/>
      <w:szCs w:val="20"/>
    </w:rPr>
  </w:style>
  <w:style w:type="paragraph" w:customStyle="1" w:styleId="330">
    <w:name w:val="HT_正文缩进"/>
    <w:basedOn w:val="1"/>
    <w:qFormat/>
    <w:uiPriority w:val="0"/>
    <w:pPr>
      <w:spacing w:beforeLines="50" w:line="300" w:lineRule="auto"/>
      <w:ind w:firstLine="480" w:firstLineChars="200"/>
    </w:pPr>
    <w:rPr>
      <w:rFonts w:ascii="Cambria" w:hAnsi="Cambria"/>
      <w:sz w:val="24"/>
      <w:szCs w:val="20"/>
    </w:rPr>
  </w:style>
  <w:style w:type="paragraph" w:customStyle="1" w:styleId="331">
    <w:name w:val="reader-word-layer reader-word-s1-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彩色列表 - 强调文字颜色 11"/>
    <w:basedOn w:val="1"/>
    <w:qFormat/>
    <w:uiPriority w:val="0"/>
    <w:pPr>
      <w:ind w:firstLine="420" w:firstLineChars="200"/>
    </w:pPr>
    <w:rPr>
      <w:sz w:val="24"/>
      <w:szCs w:val="24"/>
    </w:rPr>
  </w:style>
  <w:style w:type="paragraph" w:customStyle="1" w:styleId="333">
    <w:name w:val="GP标题2"/>
    <w:basedOn w:val="1"/>
    <w:next w:val="1"/>
    <w:qFormat/>
    <w:uiPriority w:val="0"/>
    <w:pPr>
      <w:spacing w:beforeLines="50" w:afterLines="50" w:line="360" w:lineRule="auto"/>
      <w:jc w:val="left"/>
      <w:outlineLvl w:val="1"/>
    </w:pPr>
    <w:rPr>
      <w:rFonts w:ascii="华文细黑" w:hAnsi="华文细黑" w:eastAsia="华文细黑"/>
      <w:b/>
      <w:sz w:val="32"/>
      <w:szCs w:val="21"/>
    </w:rPr>
  </w:style>
  <w:style w:type="paragraph" w:customStyle="1" w:styleId="334">
    <w:name w:val="样式 首行缩进:  2 字符"/>
    <w:basedOn w:val="1"/>
    <w:qFormat/>
    <w:uiPriority w:val="0"/>
    <w:pPr>
      <w:spacing w:line="360" w:lineRule="auto"/>
      <w:ind w:firstLine="420" w:firstLineChars="200"/>
    </w:pPr>
    <w:rPr>
      <w:rFonts w:ascii="Cambria" w:hAnsi="Cambria" w:cs="宋体"/>
      <w:szCs w:val="20"/>
    </w:rPr>
  </w:style>
  <w:style w:type="paragraph" w:customStyle="1" w:styleId="335">
    <w:name w:val="xl9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336">
    <w:name w:val="标书"/>
    <w:basedOn w:val="1"/>
    <w:qFormat/>
    <w:uiPriority w:val="0"/>
    <w:pPr>
      <w:shd w:val="clear" w:color="auto" w:fill="FFFFFF"/>
      <w:spacing w:line="360" w:lineRule="auto"/>
      <w:ind w:firstLine="480"/>
      <w:jc w:val="left"/>
    </w:pPr>
    <w:rPr>
      <w:rFonts w:ascii="宋体" w:hAnsi="宋体"/>
      <w:sz w:val="24"/>
      <w:szCs w:val="24"/>
      <w:shd w:val="clear" w:color="auto" w:fill="FFFFFF"/>
    </w:rPr>
  </w:style>
  <w:style w:type="paragraph" w:customStyle="1" w:styleId="337">
    <w:name w:val="正文缩进11"/>
    <w:basedOn w:val="1"/>
    <w:qFormat/>
    <w:uiPriority w:val="0"/>
    <w:pPr>
      <w:widowControl/>
      <w:ind w:firstLine="420"/>
      <w:jc w:val="left"/>
    </w:pPr>
    <w:rPr>
      <w:rFonts w:ascii="Cambria" w:hAnsi="Cambria"/>
      <w:kern w:val="0"/>
      <w:sz w:val="20"/>
      <w:szCs w:val="20"/>
    </w:rPr>
  </w:style>
  <w:style w:type="paragraph" w:customStyle="1" w:styleId="338">
    <w:name w:val="Table - Text"/>
    <w:basedOn w:val="1"/>
    <w:qFormat/>
    <w:uiPriority w:val="0"/>
    <w:pPr>
      <w:widowControl/>
      <w:spacing w:before="60" w:afterLines="50"/>
      <w:jc w:val="left"/>
    </w:pPr>
    <w:rPr>
      <w:rFonts w:ascii="Cambria" w:hAnsi="Cambria"/>
      <w:kern w:val="0"/>
      <w:szCs w:val="20"/>
      <w:lang w:eastAsia="en-US"/>
    </w:rPr>
  </w:style>
  <w:style w:type="paragraph" w:customStyle="1" w:styleId="3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340">
    <w:name w:val="样式 标题 3 + Arial"/>
    <w:basedOn w:val="5"/>
    <w:unhideWhenUsed/>
    <w:qFormat/>
    <w:uiPriority w:val="0"/>
    <w:pPr>
      <w:spacing w:beforeLines="100" w:after="0"/>
      <w:ind w:firstLine="0" w:firstLineChars="0"/>
    </w:pPr>
    <w:rPr>
      <w:rFonts w:hint="eastAsia" w:ascii="Arial" w:hAnsi="Arial" w:eastAsia="宋体"/>
      <w:bCs w:val="0"/>
      <w:sz w:val="24"/>
    </w:rPr>
  </w:style>
  <w:style w:type="character" w:customStyle="1" w:styleId="341">
    <w:name w:val="正文首行缩进 Char"/>
    <w:link w:val="45"/>
    <w:qFormat/>
    <w:uiPriority w:val="0"/>
    <w:rPr>
      <w:rFonts w:hAnsi="Calibri"/>
      <w:kern w:val="2"/>
      <w:sz w:val="21"/>
      <w:szCs w:val="22"/>
    </w:rPr>
  </w:style>
  <w:style w:type="character" w:customStyle="1" w:styleId="342">
    <w:name w:val="正文文本 2 Char"/>
    <w:link w:val="40"/>
    <w:qFormat/>
    <w:uiPriority w:val="0"/>
    <w:rPr>
      <w:rFonts w:ascii="仿宋_GB2312" w:hAnsi="Calibri" w:eastAsia="仿宋_GB2312"/>
      <w:kern w:val="2"/>
      <w:sz w:val="24"/>
      <w:szCs w:val="22"/>
    </w:rPr>
  </w:style>
  <w:style w:type="character" w:customStyle="1" w:styleId="343">
    <w:name w:val="样式 首行缩进:  0.74 厘米 Char"/>
    <w:link w:val="245"/>
    <w:qFormat/>
    <w:uiPriority w:val="0"/>
    <w:rPr>
      <w:rFonts w:ascii="宋体" w:hAnsi="宋体" w:cs="宋体"/>
      <w:b/>
      <w:kern w:val="2"/>
      <w:sz w:val="24"/>
      <w:szCs w:val="24"/>
    </w:rPr>
  </w:style>
  <w:style w:type="character" w:customStyle="1" w:styleId="344">
    <w:name w:val="Char Char27"/>
    <w:qFormat/>
    <w:uiPriority w:val="0"/>
  </w:style>
  <w:style w:type="character" w:customStyle="1" w:styleId="345">
    <w:name w:val="Heading 4 Char"/>
    <w:qFormat/>
    <w:locked/>
    <w:uiPriority w:val="0"/>
    <w:rPr>
      <w:rFonts w:hint="default" w:ascii="Arial" w:hAnsi="Arial" w:eastAsia="黑体"/>
      <w:b/>
      <w:kern w:val="2"/>
      <w:sz w:val="28"/>
      <w:lang w:val="en-US" w:eastAsia="zh-CN" w:bidi="ar-SA"/>
    </w:rPr>
  </w:style>
  <w:style w:type="character" w:customStyle="1" w:styleId="346">
    <w:name w:val="正文缩进 Char_0"/>
    <w:link w:val="211"/>
    <w:qFormat/>
    <w:locked/>
    <w:uiPriority w:val="0"/>
    <w:rPr>
      <w:kern w:val="2"/>
      <w:sz w:val="21"/>
    </w:rPr>
  </w:style>
  <w:style w:type="character" w:customStyle="1" w:styleId="347">
    <w:name w:val="Char Char29"/>
    <w:qFormat/>
    <w:uiPriority w:val="0"/>
    <w:rPr>
      <w:kern w:val="2"/>
      <w:sz w:val="18"/>
      <w:szCs w:val="18"/>
    </w:rPr>
  </w:style>
  <w:style w:type="character" w:customStyle="1" w:styleId="348">
    <w:name w:val="Char Char1_0"/>
    <w:link w:val="144"/>
    <w:qFormat/>
    <w:uiPriority w:val="0"/>
    <w:rPr>
      <w:rFonts w:ascii="Tahoma" w:hAnsi="Tahoma"/>
      <w:kern w:val="2"/>
      <w:sz w:val="24"/>
    </w:rPr>
  </w:style>
  <w:style w:type="character" w:customStyle="1" w:styleId="349">
    <w:name w:val="textfont1"/>
    <w:basedOn w:val="49"/>
    <w:qFormat/>
    <w:uiPriority w:val="0"/>
  </w:style>
  <w:style w:type="character" w:customStyle="1" w:styleId="350">
    <w:name w:val="htd0"/>
    <w:basedOn w:val="49"/>
    <w:qFormat/>
    <w:uiPriority w:val="0"/>
  </w:style>
  <w:style w:type="character" w:customStyle="1" w:styleId="351">
    <w:name w:val="普通文字 Char Char1_2"/>
    <w:link w:val="185"/>
    <w:qFormat/>
    <w:uiPriority w:val="0"/>
    <w:rPr>
      <w:rFonts w:ascii="宋体" w:hAnsi="Courier New"/>
      <w:kern w:val="2"/>
      <w:sz w:val="21"/>
    </w:rPr>
  </w:style>
  <w:style w:type="character" w:customStyle="1" w:styleId="352">
    <w:name w:val="标题 Char2"/>
    <w:qFormat/>
    <w:uiPriority w:val="0"/>
    <w:rPr>
      <w:rFonts w:ascii="Cambria" w:hAnsi="Cambria" w:eastAsia="宋体" w:cs="Times New Roman"/>
      <w:b/>
      <w:bCs/>
      <w:sz w:val="32"/>
      <w:szCs w:val="32"/>
    </w:rPr>
  </w:style>
  <w:style w:type="character" w:customStyle="1" w:styleId="353">
    <w:name w:val="纯文本 Char_0"/>
    <w:link w:val="215"/>
    <w:qFormat/>
    <w:uiPriority w:val="0"/>
    <w:rPr>
      <w:rFonts w:ascii="宋体" w:hAnsi="Courier New"/>
      <w:kern w:val="2"/>
      <w:sz w:val="21"/>
      <w:szCs w:val="21"/>
    </w:rPr>
  </w:style>
  <w:style w:type="character" w:customStyle="1" w:styleId="354">
    <w:name w:val="apple-converted-space"/>
    <w:qFormat/>
    <w:uiPriority w:val="0"/>
  </w:style>
  <w:style w:type="character" w:customStyle="1" w:styleId="355">
    <w:name w:val="纯文本 Char1_0"/>
    <w:link w:val="105"/>
    <w:qFormat/>
    <w:locked/>
    <w:uiPriority w:val="0"/>
    <w:rPr>
      <w:rFonts w:ascii="宋体" w:hAnsi="Courier New"/>
    </w:rPr>
  </w:style>
  <w:style w:type="character" w:customStyle="1" w:styleId="356">
    <w:name w:val="纯文本 Char1_4_2"/>
    <w:link w:val="251"/>
    <w:qFormat/>
    <w:uiPriority w:val="0"/>
    <w:rPr>
      <w:rFonts w:ascii="宋体" w:hAnsi="Courier New"/>
      <w:kern w:val="2"/>
      <w:sz w:val="21"/>
    </w:rPr>
  </w:style>
  <w:style w:type="character" w:customStyle="1" w:styleId="357">
    <w:name w:val="标题 Char"/>
    <w:link w:val="43"/>
    <w:qFormat/>
    <w:uiPriority w:val="0"/>
    <w:rPr>
      <w:rFonts w:ascii="Arial" w:hAnsi="Arial" w:cs="Arial"/>
      <w:b/>
      <w:bCs/>
      <w:kern w:val="2"/>
      <w:sz w:val="32"/>
      <w:szCs w:val="32"/>
    </w:rPr>
  </w:style>
  <w:style w:type="character" w:customStyle="1" w:styleId="358">
    <w:name w:val="正文文本缩进 3 Char1"/>
    <w:link w:val="37"/>
    <w:qFormat/>
    <w:uiPriority w:val="0"/>
    <w:rPr>
      <w:rFonts w:ascii="仿宋_GB2312" w:hAnsi="Calibri" w:eastAsia="仿宋_GB2312"/>
      <w:color w:val="000000"/>
      <w:kern w:val="2"/>
      <w:sz w:val="24"/>
      <w:szCs w:val="22"/>
    </w:rPr>
  </w:style>
  <w:style w:type="character" w:customStyle="1" w:styleId="359">
    <w:name w:val="批注文字 Char"/>
    <w:link w:val="19"/>
    <w:qFormat/>
    <w:uiPriority w:val="0"/>
    <w:rPr>
      <w:rFonts w:ascii="Calibri" w:hAnsi="Calibri"/>
      <w:kern w:val="2"/>
      <w:sz w:val="21"/>
      <w:szCs w:val="22"/>
    </w:rPr>
  </w:style>
  <w:style w:type="character" w:customStyle="1" w:styleId="360">
    <w:name w:val="正文文本 Char1"/>
    <w:link w:val="2"/>
    <w:qFormat/>
    <w:uiPriority w:val="0"/>
    <w:rPr>
      <w:rFonts w:ascii="仿宋_GB2312" w:hAnsi="Calibri" w:eastAsia="仿宋_GB2312"/>
      <w:kern w:val="2"/>
      <w:sz w:val="28"/>
      <w:szCs w:val="22"/>
    </w:rPr>
  </w:style>
  <w:style w:type="character" w:customStyle="1" w:styleId="361">
    <w:name w:val="纯文本 Char1_0_0"/>
    <w:link w:val="134"/>
    <w:qFormat/>
    <w:uiPriority w:val="0"/>
    <w:rPr>
      <w:rFonts w:ascii="宋体" w:hAnsi="Courier New"/>
      <w:kern w:val="2"/>
      <w:sz w:val="21"/>
    </w:rPr>
  </w:style>
  <w:style w:type="character" w:customStyle="1" w:styleId="362">
    <w:name w:val="Char Char3"/>
    <w:qFormat/>
    <w:uiPriority w:val="0"/>
    <w:rPr>
      <w:rFonts w:ascii="宋体" w:hAnsi="宋体" w:eastAsia="宋体"/>
      <w:kern w:val="2"/>
      <w:sz w:val="21"/>
      <w:lang w:val="en-US" w:eastAsia="zh-CN"/>
    </w:rPr>
  </w:style>
  <w:style w:type="character" w:customStyle="1" w:styleId="363">
    <w:name w:val="纯文本 Char_0_0"/>
    <w:link w:val="248"/>
    <w:qFormat/>
    <w:uiPriority w:val="0"/>
    <w:rPr>
      <w:rFonts w:ascii="宋体" w:hAnsi="Courier New" w:eastAsia="宋体" w:cs="Times New Roman"/>
      <w:szCs w:val="20"/>
      <w:lang w:val="en-US" w:eastAsia="zh-CN"/>
    </w:rPr>
  </w:style>
  <w:style w:type="character" w:customStyle="1" w:styleId="364">
    <w:name w:val="标题 3 Char_0"/>
    <w:link w:val="209"/>
    <w:semiHidden/>
    <w:qFormat/>
    <w:uiPriority w:val="0"/>
    <w:rPr>
      <w:rFonts w:ascii="仿宋_GB2312" w:eastAsia="仿宋_GB2312"/>
      <w:b/>
      <w:bCs/>
      <w:kern w:val="2"/>
      <w:sz w:val="30"/>
    </w:rPr>
  </w:style>
  <w:style w:type="character" w:customStyle="1" w:styleId="365">
    <w:name w:val="文档结构图 Char1"/>
    <w:link w:val="17"/>
    <w:qFormat/>
    <w:uiPriority w:val="0"/>
    <w:rPr>
      <w:rFonts w:ascii="Calibri" w:hAnsi="Calibri"/>
      <w:kern w:val="2"/>
      <w:sz w:val="21"/>
      <w:szCs w:val="22"/>
      <w:shd w:val="clear" w:color="auto" w:fill="000080"/>
    </w:rPr>
  </w:style>
  <w:style w:type="character" w:customStyle="1" w:styleId="366">
    <w:name w:val="页脚 Char"/>
    <w:link w:val="30"/>
    <w:qFormat/>
    <w:uiPriority w:val="99"/>
    <w:rPr>
      <w:kern w:val="2"/>
      <w:sz w:val="18"/>
      <w:szCs w:val="18"/>
    </w:rPr>
  </w:style>
  <w:style w:type="character" w:customStyle="1" w:styleId="367">
    <w:name w:val="正文文本 2 Char1"/>
    <w:qFormat/>
    <w:uiPriority w:val="0"/>
    <w:rPr>
      <w:kern w:val="2"/>
      <w:sz w:val="21"/>
      <w:szCs w:val="24"/>
    </w:rPr>
  </w:style>
  <w:style w:type="character" w:customStyle="1" w:styleId="368">
    <w:name w:val="正文文本 3 Char"/>
    <w:link w:val="20"/>
    <w:qFormat/>
    <w:uiPriority w:val="0"/>
    <w:rPr>
      <w:rFonts w:ascii="仿宋_GB2312" w:hAnsi="Calibri" w:eastAsia="仿宋_GB2312"/>
      <w:kern w:val="2"/>
      <w:sz w:val="24"/>
    </w:rPr>
  </w:style>
  <w:style w:type="character" w:customStyle="1" w:styleId="369">
    <w:name w:val="批注主题 Char1"/>
    <w:link w:val="44"/>
    <w:qFormat/>
    <w:uiPriority w:val="0"/>
    <w:rPr>
      <w:rFonts w:ascii="Calibri" w:hAnsi="Calibri"/>
      <w:b/>
      <w:bCs/>
      <w:kern w:val="2"/>
      <w:sz w:val="21"/>
      <w:szCs w:val="22"/>
    </w:rPr>
  </w:style>
  <w:style w:type="character" w:customStyle="1" w:styleId="370">
    <w:name w:val="h3 Char"/>
    <w:qFormat/>
    <w:uiPriority w:val="9"/>
    <w:rPr>
      <w:rFonts w:eastAsia="黑体"/>
      <w:b/>
      <w:sz w:val="28"/>
      <w:lang w:val="en-US" w:eastAsia="zh-CN" w:bidi="ar-SA"/>
    </w:rPr>
  </w:style>
  <w:style w:type="character" w:customStyle="1" w:styleId="371">
    <w:name w:val="Footnote Text Char"/>
    <w:qFormat/>
    <w:locked/>
    <w:uiPriority w:val="0"/>
    <w:rPr>
      <w:rFonts w:hint="default" w:eastAsia="仿宋_GB2312"/>
      <w:sz w:val="24"/>
      <w:lang w:bidi="ar-SA"/>
    </w:rPr>
  </w:style>
  <w:style w:type="character" w:customStyle="1" w:styleId="372">
    <w:name w:val="Char Char1"/>
    <w:link w:val="187"/>
    <w:qFormat/>
    <w:uiPriority w:val="0"/>
    <w:rPr>
      <w:rFonts w:ascii="Tahoma" w:hAnsi="Tahoma" w:eastAsia="宋体"/>
      <w:kern w:val="2"/>
      <w:sz w:val="24"/>
      <w:lang w:val="en-US" w:eastAsia="zh-CN" w:bidi="ar-SA"/>
    </w:rPr>
  </w:style>
  <w:style w:type="character" w:customStyle="1" w:styleId="373">
    <w:name w:val="纯文本 Char1_4_3"/>
    <w:link w:val="255"/>
    <w:qFormat/>
    <w:uiPriority w:val="0"/>
    <w:rPr>
      <w:rFonts w:ascii="宋体" w:hAnsi="Courier New"/>
      <w:kern w:val="2"/>
      <w:sz w:val="21"/>
    </w:rPr>
  </w:style>
  <w:style w:type="character" w:customStyle="1" w:styleId="374">
    <w:name w:val="纯文本 Char1_1"/>
    <w:link w:val="226"/>
    <w:qFormat/>
    <w:uiPriority w:val="0"/>
    <w:rPr>
      <w:rFonts w:ascii="宋体" w:hAnsi="Courier New"/>
      <w:kern w:val="2"/>
      <w:sz w:val="21"/>
    </w:rPr>
  </w:style>
  <w:style w:type="character" w:customStyle="1" w:styleId="375">
    <w:name w:val="标题 2 Char"/>
    <w:link w:val="4"/>
    <w:qFormat/>
    <w:uiPriority w:val="0"/>
    <w:rPr>
      <w:rFonts w:ascii="仿宋_GB2312" w:hAnsi="Calibri" w:eastAsia="仿宋_GB2312"/>
      <w:b/>
      <w:sz w:val="36"/>
    </w:rPr>
  </w:style>
  <w:style w:type="character" w:customStyle="1" w:styleId="376">
    <w:name w:val="font161"/>
    <w:unhideWhenUsed/>
    <w:qFormat/>
    <w:uiPriority w:val="0"/>
    <w:rPr>
      <w:rFonts w:hint="default"/>
      <w:b/>
      <w:sz w:val="32"/>
    </w:rPr>
  </w:style>
  <w:style w:type="character" w:customStyle="1" w:styleId="377">
    <w:name w:val="无缩进 Char1"/>
    <w:qFormat/>
    <w:uiPriority w:val="0"/>
    <w:rPr>
      <w:kern w:val="2"/>
      <w:sz w:val="21"/>
      <w:szCs w:val="24"/>
    </w:rPr>
  </w:style>
  <w:style w:type="character" w:customStyle="1" w:styleId="378">
    <w:name w:val="脚注文本 Char3"/>
    <w:qFormat/>
    <w:uiPriority w:val="0"/>
    <w:rPr>
      <w:rFonts w:ascii="Calibri" w:hAnsi="Calibri"/>
      <w:kern w:val="2"/>
      <w:sz w:val="18"/>
      <w:szCs w:val="18"/>
    </w:rPr>
  </w:style>
  <w:style w:type="character" w:customStyle="1" w:styleId="379">
    <w:name w:val="正文文本 3 Char1"/>
    <w:semiHidden/>
    <w:qFormat/>
    <w:uiPriority w:val="0"/>
    <w:rPr>
      <w:sz w:val="16"/>
      <w:szCs w:val="16"/>
    </w:rPr>
  </w:style>
  <w:style w:type="character" w:customStyle="1" w:styleId="380">
    <w:name w:val="HTML 预设格式 Char2"/>
    <w:qFormat/>
    <w:uiPriority w:val="0"/>
    <w:rPr>
      <w:rFonts w:ascii="Courier New" w:hAnsi="Courier New" w:cs="Courier New"/>
      <w:kern w:val="2"/>
    </w:rPr>
  </w:style>
  <w:style w:type="character" w:customStyle="1" w:styleId="381">
    <w:name w:val="hui"/>
    <w:qFormat/>
    <w:uiPriority w:val="0"/>
  </w:style>
  <w:style w:type="character" w:customStyle="1" w:styleId="382">
    <w:name w:val="Title Char"/>
    <w:qFormat/>
    <w:locked/>
    <w:uiPriority w:val="0"/>
    <w:rPr>
      <w:rFonts w:hint="default" w:ascii="Arial" w:hAnsi="Arial" w:eastAsia="宋体"/>
      <w:b/>
      <w:sz w:val="24"/>
      <w:lang w:bidi="ar-SA"/>
    </w:rPr>
  </w:style>
  <w:style w:type="character" w:customStyle="1" w:styleId="383">
    <w:name w:val="正文缩进 Char1"/>
    <w:link w:val="265"/>
    <w:qFormat/>
    <w:uiPriority w:val="0"/>
  </w:style>
  <w:style w:type="character" w:customStyle="1" w:styleId="384">
    <w:name w:val="Char Char24"/>
    <w:qFormat/>
    <w:uiPriority w:val="0"/>
    <w:rPr>
      <w:kern w:val="2"/>
      <w:sz w:val="16"/>
      <w:szCs w:val="16"/>
    </w:rPr>
  </w:style>
  <w:style w:type="character" w:customStyle="1" w:styleId="385">
    <w:name w:val="font41"/>
    <w:basedOn w:val="49"/>
    <w:qFormat/>
    <w:uiPriority w:val="0"/>
    <w:rPr>
      <w:rFonts w:hint="eastAsia" w:ascii="宋体" w:hAnsi="宋体" w:eastAsia="宋体" w:cs="宋体"/>
      <w:color w:val="000000"/>
      <w:sz w:val="22"/>
      <w:szCs w:val="22"/>
      <w:u w:val="none"/>
    </w:rPr>
  </w:style>
  <w:style w:type="character" w:customStyle="1" w:styleId="386">
    <w:name w:val="正文文本 Char"/>
    <w:qFormat/>
    <w:uiPriority w:val="0"/>
    <w:rPr>
      <w:kern w:val="2"/>
      <w:sz w:val="21"/>
      <w:szCs w:val="24"/>
    </w:rPr>
  </w:style>
  <w:style w:type="character" w:customStyle="1" w:styleId="387">
    <w:name w:val="标题 Char1"/>
    <w:qFormat/>
    <w:uiPriority w:val="0"/>
    <w:rPr>
      <w:rFonts w:ascii="Cambria" w:hAnsi="Cambria" w:cs="Times New Roman"/>
      <w:b/>
      <w:bCs/>
      <w:kern w:val="2"/>
      <w:sz w:val="32"/>
      <w:szCs w:val="32"/>
    </w:rPr>
  </w:style>
  <w:style w:type="character" w:customStyle="1" w:styleId="388">
    <w:name w:val="Body Text 2 Char"/>
    <w:qFormat/>
    <w:locked/>
    <w:uiPriority w:val="0"/>
    <w:rPr>
      <w:rFonts w:hint="default" w:eastAsia="宋体"/>
      <w:b/>
      <w:kern w:val="2"/>
      <w:sz w:val="28"/>
      <w:lang w:val="en-US" w:eastAsia="zh-CN" w:bidi="ar-SA"/>
    </w:rPr>
  </w:style>
  <w:style w:type="character" w:customStyle="1" w:styleId="389">
    <w:name w:val="HTML 预设格式 Char1"/>
    <w:semiHidden/>
    <w:qFormat/>
    <w:uiPriority w:val="0"/>
    <w:rPr>
      <w:rFonts w:ascii="Courier New" w:hAnsi="Courier New" w:cs="Courier New"/>
      <w:sz w:val="20"/>
      <w:szCs w:val="20"/>
    </w:rPr>
  </w:style>
  <w:style w:type="character" w:styleId="390">
    <w:name w:val="Placeholder Text"/>
    <w:semiHidden/>
    <w:qFormat/>
    <w:uiPriority w:val="99"/>
    <w:rPr>
      <w:color w:val="808080"/>
    </w:rPr>
  </w:style>
  <w:style w:type="character" w:customStyle="1" w:styleId="391">
    <w:name w:val="font51"/>
    <w:basedOn w:val="49"/>
    <w:qFormat/>
    <w:uiPriority w:val="0"/>
    <w:rPr>
      <w:rFonts w:hint="eastAsia" w:ascii="宋体" w:hAnsi="宋体" w:eastAsia="宋体" w:cs="宋体"/>
      <w:color w:val="000000"/>
      <w:sz w:val="22"/>
      <w:szCs w:val="22"/>
      <w:u w:val="none"/>
    </w:rPr>
  </w:style>
  <w:style w:type="character" w:customStyle="1" w:styleId="392">
    <w:name w:val="ca-39"/>
    <w:qFormat/>
    <w:uiPriority w:val="0"/>
  </w:style>
  <w:style w:type="character" w:customStyle="1" w:styleId="393">
    <w:name w:val="Heading 9 Char"/>
    <w:qFormat/>
    <w:locked/>
    <w:uiPriority w:val="0"/>
    <w:rPr>
      <w:rFonts w:hint="default" w:ascii="Arial" w:hAnsi="Arial" w:eastAsia="黑体"/>
      <w:sz w:val="21"/>
      <w:lang w:val="en-US" w:eastAsia="zh-CN" w:bidi="ar-SA"/>
    </w:rPr>
  </w:style>
  <w:style w:type="character" w:customStyle="1" w:styleId="394">
    <w:name w:val="页眉 Char"/>
    <w:link w:val="31"/>
    <w:qFormat/>
    <w:uiPriority w:val="0"/>
    <w:rPr>
      <w:sz w:val="18"/>
    </w:rPr>
  </w:style>
  <w:style w:type="character" w:customStyle="1" w:styleId="395">
    <w:name w:val="Comment Text Char"/>
    <w:qFormat/>
    <w:locked/>
    <w:uiPriority w:val="0"/>
    <w:rPr>
      <w:rFonts w:hint="default" w:ascii="宋体" w:eastAsia="宋体"/>
      <w:sz w:val="28"/>
      <w:lang w:eastAsia="en-US" w:bidi="ar-SA"/>
    </w:rPr>
  </w:style>
  <w:style w:type="character" w:customStyle="1" w:styleId="396">
    <w:name w:val="列出段落 Char"/>
    <w:link w:val="266"/>
    <w:qFormat/>
    <w:uiPriority w:val="34"/>
    <w:rPr>
      <w:kern w:val="2"/>
      <w:sz w:val="21"/>
      <w:szCs w:val="24"/>
    </w:rPr>
  </w:style>
  <w:style w:type="character" w:customStyle="1" w:styleId="397">
    <w:name w:val="Char Char18"/>
    <w:qFormat/>
    <w:uiPriority w:val="0"/>
    <w:rPr>
      <w:rFonts w:ascii="Tahoma" w:hAnsi="Tahoma"/>
      <w:kern w:val="2"/>
      <w:sz w:val="18"/>
      <w:szCs w:val="18"/>
    </w:rPr>
  </w:style>
  <w:style w:type="character" w:customStyle="1" w:styleId="398">
    <w:name w:val="Char Char28"/>
    <w:qFormat/>
    <w:uiPriority w:val="0"/>
    <w:rPr>
      <w:kern w:val="2"/>
      <w:sz w:val="21"/>
      <w:szCs w:val="24"/>
    </w:rPr>
  </w:style>
  <w:style w:type="character" w:customStyle="1" w:styleId="399">
    <w:name w:val="Footer Char"/>
    <w:qFormat/>
    <w:locked/>
    <w:uiPriority w:val="0"/>
    <w:rPr>
      <w:rFonts w:hint="default"/>
      <w:sz w:val="18"/>
      <w:lang w:bidi="ar-SA"/>
    </w:rPr>
  </w:style>
  <w:style w:type="character" w:customStyle="1" w:styleId="400">
    <w:name w:val="批注主题 Char"/>
    <w:qFormat/>
    <w:uiPriority w:val="99"/>
  </w:style>
  <w:style w:type="character" w:customStyle="1" w:styleId="401">
    <w:name w:val="Char Char16"/>
    <w:qFormat/>
    <w:uiPriority w:val="0"/>
    <w:rPr>
      <w:rFonts w:ascii="Arial" w:hAnsi="Arial" w:cs="Arial"/>
      <w:b/>
      <w:bCs/>
      <w:kern w:val="2"/>
      <w:sz w:val="32"/>
      <w:szCs w:val="32"/>
    </w:rPr>
  </w:style>
  <w:style w:type="character" w:customStyle="1" w:styleId="402">
    <w:name w:val="Char Char22"/>
    <w:qFormat/>
    <w:uiPriority w:val="0"/>
    <w:rPr>
      <w:rFonts w:eastAsia="宋体"/>
      <w:bCs/>
      <w:kern w:val="44"/>
      <w:sz w:val="44"/>
      <w:lang w:val="en-US" w:eastAsia="zh-CN" w:bidi="ar-SA"/>
    </w:rPr>
  </w:style>
  <w:style w:type="character" w:customStyle="1" w:styleId="403">
    <w:name w:val="Heading 8 Char"/>
    <w:qFormat/>
    <w:locked/>
    <w:uiPriority w:val="0"/>
    <w:rPr>
      <w:rFonts w:hint="default" w:ascii="Arial" w:hAnsi="Arial" w:eastAsia="黑体"/>
      <w:sz w:val="24"/>
      <w:lang w:val="en-US" w:eastAsia="zh-CN" w:bidi="ar-SA"/>
    </w:rPr>
  </w:style>
  <w:style w:type="character" w:customStyle="1" w:styleId="404">
    <w:name w:val="Header Char"/>
    <w:qFormat/>
    <w:locked/>
    <w:uiPriority w:val="0"/>
    <w:rPr>
      <w:rFonts w:hint="default"/>
      <w:sz w:val="18"/>
      <w:lang w:bidi="ar-SA"/>
    </w:rPr>
  </w:style>
  <w:style w:type="character" w:customStyle="1" w:styleId="405">
    <w:name w:val="Char Char37"/>
    <w:qFormat/>
    <w:uiPriority w:val="0"/>
    <w:rPr>
      <w:rFonts w:ascii="Cambria" w:hAnsi="Cambria"/>
      <w:b/>
      <w:bCs/>
      <w:kern w:val="2"/>
      <w:sz w:val="24"/>
      <w:szCs w:val="24"/>
    </w:rPr>
  </w:style>
  <w:style w:type="character" w:customStyle="1" w:styleId="406">
    <w:name w:val="Char Char30"/>
    <w:qFormat/>
    <w:uiPriority w:val="0"/>
    <w:rPr>
      <w:kern w:val="2"/>
      <w:sz w:val="18"/>
      <w:szCs w:val="18"/>
    </w:rPr>
  </w:style>
  <w:style w:type="character" w:customStyle="1" w:styleId="407">
    <w:name w:val="Char Char20"/>
    <w:qFormat/>
    <w:uiPriority w:val="0"/>
    <w:rPr>
      <w:b/>
      <w:bCs/>
      <w:kern w:val="2"/>
      <w:sz w:val="28"/>
      <w:szCs w:val="28"/>
    </w:rPr>
  </w:style>
  <w:style w:type="character" w:customStyle="1" w:styleId="408">
    <w:name w:val="Heading 3 Char"/>
    <w:qFormat/>
    <w:locked/>
    <w:uiPriority w:val="0"/>
    <w:rPr>
      <w:rFonts w:hint="default" w:eastAsia="宋体"/>
      <w:b/>
      <w:sz w:val="32"/>
      <w:lang w:val="en-US" w:eastAsia="zh-CN" w:bidi="ar-SA"/>
    </w:rPr>
  </w:style>
  <w:style w:type="character" w:customStyle="1" w:styleId="409">
    <w:name w:val="页眉 Char1"/>
    <w:unhideWhenUsed/>
    <w:qFormat/>
    <w:locked/>
    <w:uiPriority w:val="0"/>
    <w:rPr>
      <w:rFonts w:hint="default"/>
      <w:sz w:val="18"/>
    </w:rPr>
  </w:style>
  <w:style w:type="character" w:customStyle="1" w:styleId="410">
    <w:name w:val="Body Text Indent Char"/>
    <w:qFormat/>
    <w:locked/>
    <w:uiPriority w:val="0"/>
    <w:rPr>
      <w:rFonts w:hint="default" w:eastAsia="宋体"/>
      <w:sz w:val="24"/>
      <w:lang w:bidi="ar-SA"/>
    </w:rPr>
  </w:style>
  <w:style w:type="character" w:customStyle="1" w:styleId="411">
    <w:name w:val="Body Text Char"/>
    <w:qFormat/>
    <w:locked/>
    <w:uiPriority w:val="0"/>
    <w:rPr>
      <w:rFonts w:hint="default" w:eastAsia="宋体"/>
      <w:sz w:val="24"/>
      <w:lang w:bidi="ar-SA"/>
    </w:rPr>
  </w:style>
  <w:style w:type="character" w:customStyle="1" w:styleId="412">
    <w:name w:val="Heading 1 Char"/>
    <w:qFormat/>
    <w:locked/>
    <w:uiPriority w:val="0"/>
    <w:rPr>
      <w:rFonts w:hint="default" w:eastAsia="宋体"/>
      <w:b/>
      <w:kern w:val="44"/>
      <w:sz w:val="44"/>
      <w:lang w:val="en-US" w:eastAsia="zh-CN" w:bidi="ar-SA"/>
    </w:rPr>
  </w:style>
  <w:style w:type="character" w:customStyle="1" w:styleId="413">
    <w:name w:val="纯文本 Char1_4_0"/>
    <w:link w:val="234"/>
    <w:qFormat/>
    <w:uiPriority w:val="0"/>
    <w:rPr>
      <w:rFonts w:ascii="宋体" w:hAnsi="Courier New"/>
      <w:kern w:val="2"/>
      <w:sz w:val="21"/>
    </w:rPr>
  </w:style>
  <w:style w:type="character" w:customStyle="1" w:styleId="414">
    <w:name w:val="纯文本 Char1_4_4"/>
    <w:link w:val="89"/>
    <w:qFormat/>
    <w:uiPriority w:val="0"/>
    <w:rPr>
      <w:rFonts w:ascii="宋体" w:hAnsi="Courier New"/>
      <w:kern w:val="2"/>
      <w:sz w:val="21"/>
    </w:rPr>
  </w:style>
  <w:style w:type="character" w:customStyle="1" w:styleId="415">
    <w:name w:val="纯文本 Char1_4"/>
    <w:qFormat/>
    <w:uiPriority w:val="0"/>
    <w:rPr>
      <w:rFonts w:ascii="宋体" w:hAnsi="Courier New"/>
      <w:kern w:val="2"/>
      <w:sz w:val="21"/>
    </w:rPr>
  </w:style>
  <w:style w:type="character" w:customStyle="1" w:styleId="416">
    <w:name w:val="!我的正文 Ctr+Q Char"/>
    <w:link w:val="221"/>
    <w:qFormat/>
    <w:uiPriority w:val="0"/>
    <w:rPr>
      <w:rFonts w:ascii="Arial" w:hAnsi="Arial" w:eastAsia="仿宋_GB2312"/>
      <w:kern w:val="2"/>
      <w:sz w:val="24"/>
      <w:szCs w:val="21"/>
    </w:rPr>
  </w:style>
  <w:style w:type="character" w:customStyle="1" w:styleId="417">
    <w:name w:val="Char Char11"/>
    <w:unhideWhenUsed/>
    <w:qFormat/>
    <w:uiPriority w:val="0"/>
    <w:rPr>
      <w:rFonts w:hint="eastAsia" w:ascii="Arial" w:hAnsi="Arial" w:eastAsia="黑体"/>
      <w:b/>
      <w:kern w:val="2"/>
      <w:sz w:val="32"/>
      <w:lang w:val="en-US" w:eastAsia="zh-CN"/>
    </w:rPr>
  </w:style>
  <w:style w:type="character" w:customStyle="1" w:styleId="418">
    <w:name w:val="正文文本缩进 3 Char2"/>
    <w:semiHidden/>
    <w:qFormat/>
    <w:uiPriority w:val="0"/>
    <w:rPr>
      <w:sz w:val="16"/>
      <w:szCs w:val="16"/>
    </w:rPr>
  </w:style>
  <w:style w:type="character" w:customStyle="1" w:styleId="419">
    <w:name w:val="H4 Char1"/>
    <w:qFormat/>
    <w:uiPriority w:val="0"/>
    <w:rPr>
      <w:rFonts w:ascii="Cambria" w:hAnsi="Cambria"/>
      <w:b/>
      <w:bCs/>
      <w:kern w:val="2"/>
      <w:sz w:val="28"/>
      <w:szCs w:val="28"/>
    </w:rPr>
  </w:style>
  <w:style w:type="character" w:customStyle="1" w:styleId="420">
    <w:name w:val="Heading 6 Char"/>
    <w:qFormat/>
    <w:locked/>
    <w:uiPriority w:val="0"/>
    <w:rPr>
      <w:rFonts w:hint="default" w:ascii="Arial" w:hAnsi="Arial" w:eastAsia="黑体"/>
      <w:b/>
      <w:sz w:val="24"/>
      <w:lang w:val="en-US" w:eastAsia="zh-CN" w:bidi="ar-SA"/>
    </w:rPr>
  </w:style>
  <w:style w:type="character" w:customStyle="1" w:styleId="421">
    <w:name w:val="标书1 Char1"/>
    <w:qFormat/>
    <w:uiPriority w:val="0"/>
    <w:rPr>
      <w:rFonts w:eastAsia="宋体"/>
      <w:bCs/>
      <w:kern w:val="44"/>
      <w:sz w:val="44"/>
      <w:lang w:val="en-US" w:eastAsia="zh-CN" w:bidi="ar-SA"/>
    </w:rPr>
  </w:style>
  <w:style w:type="character" w:customStyle="1" w:styleId="422">
    <w:name w:val="Char Char34"/>
    <w:qFormat/>
    <w:uiPriority w:val="0"/>
    <w:rPr>
      <w:rFonts w:ascii="Arial" w:hAnsi="Arial" w:eastAsia="黑体"/>
      <w:kern w:val="2"/>
      <w:sz w:val="21"/>
      <w:lang w:bidi="ar-SA"/>
    </w:rPr>
  </w:style>
  <w:style w:type="character" w:customStyle="1" w:styleId="423">
    <w:name w:val="HTML 预设格式 Char"/>
    <w:link w:val="41"/>
    <w:qFormat/>
    <w:uiPriority w:val="0"/>
    <w:rPr>
      <w:rFonts w:ascii="Arial" w:hAnsi="Arial" w:cs="Arial"/>
      <w:sz w:val="24"/>
      <w:szCs w:val="24"/>
    </w:rPr>
  </w:style>
  <w:style w:type="character" w:customStyle="1" w:styleId="424">
    <w:name w:val="标题 6 Char"/>
    <w:link w:val="9"/>
    <w:qFormat/>
    <w:uiPriority w:val="0"/>
    <w:rPr>
      <w:rFonts w:ascii="Arial" w:hAnsi="Arial" w:eastAsia="黑体"/>
      <w:b/>
      <w:color w:val="000000"/>
      <w:kern w:val="2"/>
      <w:sz w:val="24"/>
    </w:rPr>
  </w:style>
  <w:style w:type="character" w:customStyle="1" w:styleId="425">
    <w:name w:val="标题 8 Char"/>
    <w:link w:val="11"/>
    <w:qFormat/>
    <w:uiPriority w:val="0"/>
    <w:rPr>
      <w:rFonts w:ascii="Arial" w:hAnsi="Arial" w:eastAsia="黑体"/>
      <w:color w:val="000000"/>
      <w:kern w:val="2"/>
      <w:sz w:val="24"/>
    </w:rPr>
  </w:style>
  <w:style w:type="character" w:customStyle="1" w:styleId="426">
    <w:name w:val="日期 Char"/>
    <w:link w:val="27"/>
    <w:qFormat/>
    <w:uiPriority w:val="0"/>
    <w:rPr>
      <w:rFonts w:ascii="仿宋_GB2312" w:hAnsi="Calibri" w:eastAsia="仿宋_GB2312"/>
      <w:sz w:val="28"/>
    </w:rPr>
  </w:style>
  <w:style w:type="character" w:customStyle="1" w:styleId="427">
    <w:name w:val="纯文本 Char"/>
    <w:link w:val="25"/>
    <w:qFormat/>
    <w:uiPriority w:val="0"/>
    <w:rPr>
      <w:rFonts w:ascii="宋体" w:hAnsi="Courier New" w:eastAsia="宋体"/>
      <w:kern w:val="2"/>
      <w:sz w:val="21"/>
      <w:lang w:val="en-US" w:eastAsia="zh-CN" w:bidi="ar-SA"/>
    </w:rPr>
  </w:style>
  <w:style w:type="character" w:customStyle="1" w:styleId="428">
    <w:name w:val="Plain Text Char1"/>
    <w:qFormat/>
    <w:locked/>
    <w:uiPriority w:val="0"/>
    <w:rPr>
      <w:rFonts w:ascii="宋体" w:hAnsi="Courier New" w:eastAsia="宋体"/>
      <w:kern w:val="2"/>
      <w:sz w:val="21"/>
      <w:lang w:val="en-US" w:eastAsia="zh-CN" w:bidi="ar-SA"/>
    </w:rPr>
  </w:style>
  <w:style w:type="character" w:customStyle="1" w:styleId="429">
    <w:name w:val="正文文本缩进 3 Char"/>
    <w:qFormat/>
    <w:uiPriority w:val="0"/>
    <w:rPr>
      <w:kern w:val="2"/>
      <w:sz w:val="21"/>
    </w:rPr>
  </w:style>
  <w:style w:type="character" w:customStyle="1" w:styleId="430">
    <w:name w:val="Date Char"/>
    <w:qFormat/>
    <w:locked/>
    <w:uiPriority w:val="0"/>
    <w:rPr>
      <w:rFonts w:hint="default" w:eastAsia="宋体"/>
      <w:sz w:val="24"/>
      <w:lang w:bidi="ar-SA"/>
    </w:rPr>
  </w:style>
  <w:style w:type="character" w:customStyle="1" w:styleId="431">
    <w:name w:val="文档结构图 Char"/>
    <w:link w:val="268"/>
    <w:qFormat/>
    <w:uiPriority w:val="99"/>
    <w:rPr>
      <w:rFonts w:ascii="宋体"/>
      <w:sz w:val="18"/>
      <w:szCs w:val="18"/>
    </w:rPr>
  </w:style>
  <w:style w:type="character" w:customStyle="1" w:styleId="432">
    <w:name w:val="无间隔 Char"/>
    <w:link w:val="247"/>
    <w:qFormat/>
    <w:uiPriority w:val="1"/>
    <w:rPr>
      <w:rFonts w:ascii="Calibri" w:hAnsi="Calibri"/>
      <w:sz w:val="22"/>
      <w:szCs w:val="22"/>
    </w:rPr>
  </w:style>
  <w:style w:type="character" w:customStyle="1" w:styleId="433">
    <w:name w:val="正文对齐 Char1"/>
    <w:qFormat/>
    <w:uiPriority w:val="0"/>
    <w:rPr>
      <w:rFonts w:eastAsia="宋体"/>
      <w:kern w:val="2"/>
      <w:sz w:val="21"/>
      <w:lang w:val="en-US" w:eastAsia="zh-CN" w:bidi="ar-SA"/>
    </w:rPr>
  </w:style>
  <w:style w:type="character" w:customStyle="1" w:styleId="434">
    <w:name w:val="脚注文本 Char1"/>
    <w:qFormat/>
    <w:uiPriority w:val="0"/>
    <w:rPr>
      <w:kern w:val="2"/>
      <w:sz w:val="18"/>
      <w:szCs w:val="18"/>
    </w:rPr>
  </w:style>
  <w:style w:type="character" w:customStyle="1" w:styleId="435">
    <w:name w:val="apple-style-span"/>
    <w:qFormat/>
    <w:uiPriority w:val="0"/>
  </w:style>
  <w:style w:type="character" w:customStyle="1" w:styleId="436">
    <w:name w:val="Char Char38"/>
    <w:qFormat/>
    <w:uiPriority w:val="0"/>
    <w:rPr>
      <w:b/>
      <w:bCs/>
      <w:kern w:val="2"/>
      <w:sz w:val="28"/>
      <w:szCs w:val="28"/>
    </w:rPr>
  </w:style>
  <w:style w:type="character" w:customStyle="1" w:styleId="437">
    <w:name w:val="Char Char15"/>
    <w:qFormat/>
    <w:uiPriority w:val="0"/>
    <w:rPr>
      <w:rFonts w:ascii="仿宋_GB2312" w:hAnsi="宋体" w:cs="Arial"/>
      <w:b/>
      <w:bCs/>
      <w:color w:val="000000"/>
      <w:kern w:val="2"/>
      <w:sz w:val="24"/>
      <w:szCs w:val="24"/>
    </w:rPr>
  </w:style>
  <w:style w:type="character" w:customStyle="1" w:styleId="438">
    <w:name w:val="Char Char17"/>
    <w:qFormat/>
    <w:uiPriority w:val="0"/>
    <w:rPr>
      <w:rFonts w:ascii="Arial" w:hAnsi="Arial" w:cs="Arial"/>
      <w:sz w:val="24"/>
      <w:szCs w:val="24"/>
    </w:rPr>
  </w:style>
  <w:style w:type="character" w:customStyle="1" w:styleId="439">
    <w:name w:val="Char Char21"/>
    <w:qFormat/>
    <w:uiPriority w:val="0"/>
    <w:rPr>
      <w:rFonts w:ascii="Arial" w:hAnsi="Arial" w:eastAsia="黑体"/>
      <w:b/>
      <w:bCs/>
      <w:kern w:val="2"/>
      <w:sz w:val="32"/>
      <w:szCs w:val="32"/>
    </w:rPr>
  </w:style>
  <w:style w:type="character" w:customStyle="1" w:styleId="440">
    <w:name w:val="Char Char23"/>
    <w:qFormat/>
    <w:uiPriority w:val="0"/>
    <w:rPr>
      <w:kern w:val="2"/>
      <w:sz w:val="21"/>
    </w:rPr>
  </w:style>
  <w:style w:type="character" w:customStyle="1" w:styleId="441">
    <w:name w:val="Char Char35"/>
    <w:qFormat/>
    <w:uiPriority w:val="0"/>
    <w:rPr>
      <w:rFonts w:ascii="Arial" w:hAnsi="Arial" w:eastAsia="黑体"/>
      <w:kern w:val="2"/>
      <w:sz w:val="24"/>
      <w:lang w:bidi="ar-SA"/>
    </w:rPr>
  </w:style>
  <w:style w:type="character" w:customStyle="1" w:styleId="442">
    <w:name w:val="Char Char25"/>
    <w:qFormat/>
    <w:uiPriority w:val="0"/>
    <w:rPr>
      <w:rFonts w:ascii="仿宋_GB2312" w:hAnsi="宋体" w:cs="Arial"/>
      <w:b/>
      <w:bCs/>
      <w:color w:val="000000"/>
      <w:kern w:val="2"/>
      <w:sz w:val="24"/>
      <w:szCs w:val="24"/>
    </w:rPr>
  </w:style>
  <w:style w:type="character" w:customStyle="1" w:styleId="443">
    <w:name w:val="Body Text Indent 3 Char"/>
    <w:qFormat/>
    <w:locked/>
    <w:uiPriority w:val="0"/>
    <w:rPr>
      <w:rFonts w:hint="default" w:eastAsia="宋体"/>
      <w:sz w:val="16"/>
      <w:lang w:bidi="ar-SA"/>
    </w:rPr>
  </w:style>
  <w:style w:type="character" w:customStyle="1" w:styleId="444">
    <w:name w:val="Char Char32"/>
    <w:qFormat/>
    <w:uiPriority w:val="0"/>
    <w:rPr>
      <w:kern w:val="2"/>
      <w:sz w:val="21"/>
      <w:szCs w:val="22"/>
    </w:rPr>
  </w:style>
  <w:style w:type="character" w:customStyle="1" w:styleId="445">
    <w:name w:val="正文缩进 Char"/>
    <w:link w:val="6"/>
    <w:qFormat/>
    <w:uiPriority w:val="0"/>
    <w:rPr>
      <w:rFonts w:eastAsia="宋体"/>
      <w:kern w:val="2"/>
      <w:sz w:val="21"/>
      <w:lang w:val="en-US" w:eastAsia="zh-CN" w:bidi="ar-SA"/>
    </w:rPr>
  </w:style>
  <w:style w:type="character" w:customStyle="1" w:styleId="446">
    <w:name w:val="标题 4 Char"/>
    <w:link w:val="7"/>
    <w:qFormat/>
    <w:uiPriority w:val="0"/>
    <w:rPr>
      <w:rFonts w:ascii="Arial" w:hAnsi="Arial" w:eastAsia="黑体"/>
      <w:b/>
      <w:color w:val="000000"/>
      <w:kern w:val="2"/>
      <w:sz w:val="28"/>
    </w:rPr>
  </w:style>
  <w:style w:type="character" w:customStyle="1" w:styleId="447">
    <w:name w:val="标题 5 Char"/>
    <w:link w:val="8"/>
    <w:qFormat/>
    <w:uiPriority w:val="0"/>
    <w:rPr>
      <w:rFonts w:ascii="Calibri" w:hAnsi="Calibri"/>
      <w:b/>
      <w:color w:val="000000"/>
      <w:kern w:val="2"/>
      <w:sz w:val="28"/>
    </w:rPr>
  </w:style>
  <w:style w:type="character" w:customStyle="1" w:styleId="448">
    <w:name w:val="标题 7 Char"/>
    <w:link w:val="10"/>
    <w:qFormat/>
    <w:uiPriority w:val="0"/>
    <w:rPr>
      <w:rFonts w:ascii="Calibri" w:hAnsi="Calibri"/>
      <w:b/>
      <w:color w:val="000000"/>
      <w:kern w:val="2"/>
      <w:sz w:val="24"/>
    </w:rPr>
  </w:style>
  <w:style w:type="character" w:customStyle="1" w:styleId="449">
    <w:name w:val="标题 9 Char"/>
    <w:link w:val="12"/>
    <w:qFormat/>
    <w:uiPriority w:val="0"/>
    <w:rPr>
      <w:rFonts w:ascii="Arial" w:hAnsi="Arial" w:eastAsia="黑体"/>
      <w:color w:val="000000"/>
      <w:kern w:val="2"/>
      <w:sz w:val="21"/>
    </w:rPr>
  </w:style>
  <w:style w:type="character" w:customStyle="1" w:styleId="450">
    <w:name w:val="正文文本缩进 Char"/>
    <w:link w:val="21"/>
    <w:qFormat/>
    <w:uiPriority w:val="99"/>
    <w:rPr>
      <w:rFonts w:ascii="Calibri" w:hAnsi="Calibri"/>
      <w:kern w:val="2"/>
      <w:sz w:val="28"/>
    </w:rPr>
  </w:style>
  <w:style w:type="character" w:customStyle="1" w:styleId="451">
    <w:name w:val="批注框文本 Char"/>
    <w:link w:val="29"/>
    <w:qFormat/>
    <w:uiPriority w:val="0"/>
    <w:rPr>
      <w:kern w:val="2"/>
      <w:sz w:val="18"/>
      <w:szCs w:val="18"/>
    </w:rPr>
  </w:style>
  <w:style w:type="character" w:customStyle="1" w:styleId="452">
    <w:name w:val="正文文本缩进 2 Char"/>
    <w:link w:val="212"/>
    <w:qFormat/>
    <w:uiPriority w:val="0"/>
    <w:rPr>
      <w:rFonts w:eastAsia="仿宋_GB2312"/>
      <w:kern w:val="2"/>
      <w:sz w:val="24"/>
      <w:szCs w:val="22"/>
    </w:rPr>
  </w:style>
  <w:style w:type="character" w:customStyle="1" w:styleId="453">
    <w:name w:val="纯文本 Char1_3"/>
    <w:link w:val="229"/>
    <w:qFormat/>
    <w:uiPriority w:val="0"/>
    <w:rPr>
      <w:rFonts w:ascii="宋体" w:hAnsi="Courier New"/>
      <w:kern w:val="2"/>
      <w:sz w:val="21"/>
    </w:rPr>
  </w:style>
  <w:style w:type="character" w:customStyle="1" w:styleId="454">
    <w:name w:val="纯文本 Char1_4_1"/>
    <w:link w:val="240"/>
    <w:qFormat/>
    <w:uiPriority w:val="0"/>
    <w:rPr>
      <w:rFonts w:ascii="宋体" w:hAnsi="Courier New"/>
      <w:kern w:val="2"/>
      <w:sz w:val="21"/>
    </w:rPr>
  </w:style>
  <w:style w:type="character" w:customStyle="1" w:styleId="455">
    <w:name w:val="纯文本 Char_0_0_0"/>
    <w:link w:val="246"/>
    <w:qFormat/>
    <w:uiPriority w:val="0"/>
    <w:rPr>
      <w:rFonts w:ascii="宋体" w:hAnsi="Courier New"/>
      <w:kern w:val="2"/>
      <w:sz w:val="21"/>
    </w:rPr>
  </w:style>
  <w:style w:type="character" w:customStyle="1" w:styleId="456">
    <w:name w:val="Char Char26"/>
    <w:qFormat/>
    <w:uiPriority w:val="0"/>
    <w:rPr>
      <w:rFonts w:eastAsia="黑体"/>
      <w:snapToGrid w:val="0"/>
      <w:sz w:val="18"/>
      <w:szCs w:val="18"/>
    </w:rPr>
  </w:style>
  <w:style w:type="character" w:customStyle="1" w:styleId="457">
    <w:name w:val="Char Char31"/>
    <w:qFormat/>
    <w:uiPriority w:val="0"/>
    <w:rPr>
      <w:rFonts w:ascii="宋体"/>
      <w:kern w:val="2"/>
      <w:sz w:val="18"/>
      <w:szCs w:val="18"/>
    </w:rPr>
  </w:style>
  <w:style w:type="character" w:customStyle="1" w:styleId="458">
    <w:name w:val="脚注文本 Char"/>
    <w:link w:val="35"/>
    <w:qFormat/>
    <w:uiPriority w:val="0"/>
    <w:rPr>
      <w:rFonts w:ascii="Tahoma" w:hAnsi="Tahoma"/>
      <w:kern w:val="2"/>
      <w:sz w:val="18"/>
      <w:szCs w:val="18"/>
    </w:rPr>
  </w:style>
  <w:style w:type="character" w:customStyle="1" w:styleId="459">
    <w:name w:val="Balloon Text Char"/>
    <w:qFormat/>
    <w:locked/>
    <w:uiPriority w:val="0"/>
    <w:rPr>
      <w:rFonts w:hint="default" w:eastAsia="宋体"/>
      <w:sz w:val="18"/>
      <w:lang w:bidi="ar-SA"/>
    </w:rPr>
  </w:style>
  <w:style w:type="character" w:customStyle="1" w:styleId="460">
    <w:name w:val="文档结构图 Char2"/>
    <w:semiHidden/>
    <w:qFormat/>
    <w:uiPriority w:val="0"/>
    <w:rPr>
      <w:rFonts w:ascii="宋体" w:eastAsia="宋体"/>
      <w:sz w:val="18"/>
      <w:szCs w:val="18"/>
    </w:rPr>
  </w:style>
  <w:style w:type="character" w:customStyle="1" w:styleId="461">
    <w:name w:val="Body Text 3 Char"/>
    <w:qFormat/>
    <w:locked/>
    <w:uiPriority w:val="0"/>
    <w:rPr>
      <w:rFonts w:hint="default" w:ascii="宋体" w:eastAsia="宋体"/>
      <w:sz w:val="24"/>
      <w:lang w:bidi="ar-SA"/>
    </w:rPr>
  </w:style>
  <w:style w:type="character" w:customStyle="1" w:styleId="462">
    <w:name w:val="Char Char36"/>
    <w:qFormat/>
    <w:uiPriority w:val="0"/>
    <w:rPr>
      <w:rFonts w:eastAsia="宋体"/>
      <w:b/>
      <w:kern w:val="2"/>
      <w:sz w:val="24"/>
      <w:lang w:bidi="ar-SA"/>
    </w:rPr>
  </w:style>
  <w:style w:type="character" w:customStyle="1" w:styleId="463">
    <w:name w:val="param-value3"/>
    <w:qFormat/>
    <w:uiPriority w:val="0"/>
  </w:style>
  <w:style w:type="character" w:customStyle="1" w:styleId="464">
    <w:name w:val="List Paragraph Char"/>
    <w:link w:val="242"/>
    <w:qFormat/>
    <w:locked/>
    <w:uiPriority w:val="0"/>
    <w:rPr>
      <w:rFonts w:ascii="Calibri" w:hAnsi="Calibri"/>
      <w:kern w:val="2"/>
      <w:sz w:val="21"/>
      <w:szCs w:val="22"/>
    </w:rPr>
  </w:style>
  <w:style w:type="character" w:customStyle="1" w:styleId="465">
    <w:name w:val="cpxl1"/>
    <w:qFormat/>
    <w:uiPriority w:val="0"/>
    <w:rPr>
      <w:color w:val="000000"/>
      <w:sz w:val="24"/>
      <w:szCs w:val="24"/>
      <w:u w:val="none"/>
    </w:rPr>
  </w:style>
  <w:style w:type="character" w:customStyle="1" w:styleId="466">
    <w:name w:val="批注主题 Char2"/>
    <w:semiHidden/>
    <w:qFormat/>
    <w:uiPriority w:val="0"/>
    <w:rPr>
      <w:b/>
      <w:bCs/>
    </w:rPr>
  </w:style>
  <w:style w:type="character" w:customStyle="1" w:styleId="467">
    <w:name w:val="样式7 Char"/>
    <w:link w:val="142"/>
    <w:qFormat/>
    <w:uiPriority w:val="0"/>
    <w:rPr>
      <w:rFonts w:ascii="宋体" w:hAnsi="宋体"/>
      <w:kern w:val="2"/>
      <w:sz w:val="24"/>
      <w:szCs w:val="24"/>
      <w:shd w:val="clear" w:color="auto" w:fill="FFFFFF"/>
    </w:rPr>
  </w:style>
  <w:style w:type="character" w:customStyle="1" w:styleId="468">
    <w:name w:val="font01"/>
    <w:basedOn w:val="49"/>
    <w:qFormat/>
    <w:uiPriority w:val="0"/>
    <w:rPr>
      <w:rFonts w:hint="eastAsia" w:ascii="微软雅黑" w:hAnsi="微软雅黑" w:eastAsia="微软雅黑" w:cs="微软雅黑"/>
      <w:color w:val="000000"/>
      <w:sz w:val="22"/>
      <w:szCs w:val="22"/>
      <w:u w:val="none"/>
    </w:rPr>
  </w:style>
  <w:style w:type="character" w:customStyle="1" w:styleId="469">
    <w:name w:val="普通文字 Char Char2"/>
    <w:qFormat/>
    <w:uiPriority w:val="0"/>
    <w:rPr>
      <w:rFonts w:ascii="宋体" w:hAnsi="Courier New" w:eastAsia="宋体"/>
      <w:kern w:val="2"/>
      <w:sz w:val="24"/>
      <w:szCs w:val="24"/>
      <w:lang w:val="en-US" w:eastAsia="zh-CN" w:bidi="ar-SA"/>
    </w:rPr>
  </w:style>
  <w:style w:type="character" w:customStyle="1" w:styleId="470">
    <w:name w:val="脚注文本 Char2"/>
    <w:semiHidden/>
    <w:qFormat/>
    <w:uiPriority w:val="0"/>
    <w:rPr>
      <w:sz w:val="18"/>
      <w:szCs w:val="18"/>
    </w:rPr>
  </w:style>
  <w:style w:type="character" w:customStyle="1" w:styleId="471">
    <w:name w:val="htd01"/>
    <w:unhideWhenUsed/>
    <w:qFormat/>
    <w:uiPriority w:val="0"/>
    <w:rPr>
      <w:rFonts w:hint="default"/>
      <w:sz w:val="24"/>
    </w:rPr>
  </w:style>
  <w:style w:type="character" w:customStyle="1" w:styleId="472">
    <w:name w:val="批注框文本 Char1"/>
    <w:semiHidden/>
    <w:qFormat/>
    <w:uiPriority w:val="0"/>
    <w:rPr>
      <w:sz w:val="18"/>
      <w:szCs w:val="18"/>
    </w:rPr>
  </w:style>
  <w:style w:type="character" w:customStyle="1" w:styleId="473">
    <w:name w:val="fx_label"/>
    <w:unhideWhenUsed/>
    <w:qFormat/>
    <w:uiPriority w:val="0"/>
    <w:rPr>
      <w:rFonts w:hint="default"/>
      <w:sz w:val="24"/>
    </w:rPr>
  </w:style>
  <w:style w:type="character" w:customStyle="1" w:styleId="474">
    <w:name w:val="Char Char19"/>
    <w:qFormat/>
    <w:uiPriority w:val="0"/>
    <w:rPr>
      <w:rFonts w:ascii="Cambria" w:hAnsi="Cambria"/>
      <w:b/>
      <w:bCs/>
      <w:kern w:val="2"/>
      <w:sz w:val="24"/>
      <w:szCs w:val="24"/>
    </w:rPr>
  </w:style>
  <w:style w:type="character" w:customStyle="1" w:styleId="475">
    <w:name w:val="Heading 7 Char"/>
    <w:qFormat/>
    <w:locked/>
    <w:uiPriority w:val="0"/>
    <w:rPr>
      <w:rFonts w:hint="default" w:eastAsia="宋体"/>
      <w:b/>
      <w:sz w:val="24"/>
      <w:lang w:val="en-US" w:eastAsia="zh-CN" w:bidi="ar-SA"/>
    </w:rPr>
  </w:style>
  <w:style w:type="character" w:customStyle="1" w:styleId="476">
    <w:name w:val="纯文本 Char1_2"/>
    <w:qFormat/>
    <w:uiPriority w:val="0"/>
    <w:rPr>
      <w:rFonts w:ascii="宋体" w:hAnsi="Courier New"/>
      <w:kern w:val="2"/>
      <w:sz w:val="21"/>
    </w:rPr>
  </w:style>
  <w:style w:type="character" w:customStyle="1" w:styleId="477">
    <w:name w:val="正文小标题 Char1"/>
    <w:qFormat/>
    <w:uiPriority w:val="0"/>
    <w:rPr>
      <w:kern w:val="2"/>
      <w:sz w:val="21"/>
      <w:szCs w:val="24"/>
    </w:rPr>
  </w:style>
  <w:style w:type="character" w:customStyle="1" w:styleId="478">
    <w:name w:val="Heading 2 Char"/>
    <w:qFormat/>
    <w:locked/>
    <w:uiPriority w:val="0"/>
    <w:rPr>
      <w:rFonts w:hint="default" w:ascii="Arial" w:hAnsi="Arial" w:eastAsia="黑体"/>
      <w:b/>
      <w:sz w:val="32"/>
      <w:lang w:val="en-US" w:eastAsia="en-US" w:bidi="ar-SA"/>
    </w:rPr>
  </w:style>
  <w:style w:type="character" w:customStyle="1" w:styleId="479">
    <w:name w:val="Char Char33"/>
    <w:qFormat/>
    <w:uiPriority w:val="0"/>
    <w:rPr>
      <w:kern w:val="2"/>
      <w:sz w:val="21"/>
      <w:szCs w:val="24"/>
    </w:rPr>
  </w:style>
  <w:style w:type="character" w:customStyle="1" w:styleId="480">
    <w:name w:val="正文二级标题 Char1"/>
    <w:qFormat/>
    <w:uiPriority w:val="0"/>
    <w:rPr>
      <w:rFonts w:ascii="Arial" w:hAnsi="Arial" w:eastAsia="黑体"/>
      <w:b/>
      <w:bCs/>
      <w:kern w:val="2"/>
      <w:sz w:val="32"/>
      <w:szCs w:val="32"/>
    </w:rPr>
  </w:style>
  <w:style w:type="character" w:customStyle="1" w:styleId="481">
    <w:name w:val="页脚 Char1"/>
    <w:unhideWhenUsed/>
    <w:qFormat/>
    <w:locked/>
    <w:uiPriority w:val="0"/>
    <w:rPr>
      <w:rFonts w:hint="default"/>
      <w:sz w:val="18"/>
    </w:rPr>
  </w:style>
  <w:style w:type="paragraph" w:customStyle="1" w:styleId="482">
    <w:name w:val="_Style 3"/>
    <w:basedOn w:val="1"/>
    <w:next w:val="1"/>
    <w:qFormat/>
    <w:uiPriority w:val="34"/>
    <w:pPr>
      <w:ind w:firstLine="420" w:firstLineChars="200"/>
    </w:pPr>
    <w:rPr>
      <w:szCs w:val="24"/>
    </w:rPr>
  </w:style>
  <w:style w:type="character" w:customStyle="1" w:styleId="483">
    <w:name w:val="font31"/>
    <w:basedOn w:val="49"/>
    <w:qFormat/>
    <w:uiPriority w:val="0"/>
    <w:rPr>
      <w:rFonts w:hint="default" w:ascii="Arial Unicode MS" w:hAnsi="Arial Unicode MS" w:eastAsia="Arial Unicode MS" w:cs="Arial Unicode MS"/>
      <w:color w:val="000000"/>
      <w:sz w:val="18"/>
      <w:szCs w:val="18"/>
      <w:u w:val="none"/>
    </w:rPr>
  </w:style>
  <w:style w:type="character" w:customStyle="1" w:styleId="484">
    <w:name w:val="font91"/>
    <w:basedOn w:val="49"/>
    <w:qFormat/>
    <w:uiPriority w:val="0"/>
    <w:rPr>
      <w:rFonts w:hint="default" w:ascii="Arial Unicode MS" w:hAnsi="Arial Unicode MS" w:eastAsia="Arial Unicode MS" w:cs="Arial Unicode MS"/>
      <w:color w:val="000000"/>
      <w:sz w:val="18"/>
      <w:szCs w:val="18"/>
      <w:u w:val="none"/>
    </w:rPr>
  </w:style>
  <w:style w:type="character" w:customStyle="1" w:styleId="485">
    <w:name w:val="font21"/>
    <w:basedOn w:val="49"/>
    <w:qFormat/>
    <w:uiPriority w:val="0"/>
    <w:rPr>
      <w:rFonts w:hint="eastAsia" w:ascii="宋体" w:hAnsi="宋体" w:eastAsia="宋体" w:cs="宋体"/>
      <w:b/>
      <w:color w:val="000000"/>
      <w:sz w:val="24"/>
      <w:szCs w:val="24"/>
      <w:u w:val="none"/>
    </w:rPr>
  </w:style>
  <w:style w:type="paragraph" w:customStyle="1" w:styleId="486">
    <w:name w:val="p16"/>
    <w:basedOn w:val="1"/>
    <w:qFormat/>
    <w:uiPriority w:val="0"/>
    <w:pPr>
      <w:widowControl/>
      <w:snapToGrid w:val="0"/>
      <w:jc w:val="left"/>
    </w:pPr>
    <w:rPr>
      <w:rFonts w:ascii="宋体" w:hAnsi="宋体" w:cs="宋体"/>
      <w:color w:val="000000"/>
      <w:kern w:val="0"/>
      <w:sz w:val="24"/>
    </w:rPr>
  </w:style>
  <w:style w:type="paragraph" w:customStyle="1" w:styleId="487">
    <w:name w:val="表"/>
    <w:basedOn w:val="1"/>
    <w:qFormat/>
    <w:uiPriority w:val="0"/>
    <w:rPr>
      <w:szCs w:val="20"/>
    </w:rPr>
  </w:style>
  <w:style w:type="character" w:customStyle="1" w:styleId="488">
    <w:name w:val="普通(网站) Char"/>
    <w:link w:val="42"/>
    <w:qFormat/>
    <w:uiPriority w:val="99"/>
    <w:rPr>
      <w:rFonts w:ascii="宋体" w:hAnsi="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5F69E-6FBB-4287-A74F-957AD9F6B01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80</Pages>
  <Words>8071</Words>
  <Characters>46008</Characters>
  <Lines>383</Lines>
  <Paragraphs>107</Paragraphs>
  <TotalTime>36</TotalTime>
  <ScaleCrop>false</ScaleCrop>
  <LinksUpToDate>false</LinksUpToDate>
  <CharactersWithSpaces>53972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2020-02-28T07:02:00Z</dcterms:created>
  <dc:creator>微软中国</dc:creator>
  <cp:lastModifiedBy>Administrator</cp:lastModifiedBy>
  <cp:lastPrinted>2021-01-19T06:50:00Z</cp:lastPrinted>
  <dcterms:modified xsi:type="dcterms:W3CDTF">2021-01-20T11:00:58Z</dcterms:modified>
  <cp:revision>588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305730312_btnclosed</vt:lpwstr>
  </property>
</Properties>
</file>