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E9244">
      <w:pPr>
        <w:jc w:val="center"/>
        <w:rPr>
          <w:rFonts w:hint="eastAsia" w:ascii="宋体" w:hAnsi="宋体" w:cs="宋体"/>
        </w:rPr>
      </w:pPr>
      <w:r>
        <w:rPr>
          <w:rFonts w:hint="eastAsia" w:ascii="宋体" w:hAnsi="宋体"/>
          <w:sz w:val="32"/>
          <w:szCs w:val="15"/>
          <w:lang w:eastAsia="zh-CN"/>
        </w:rPr>
        <w:t>浙江策鼎工程项目管理有限公司</w:t>
      </w:r>
      <w:r>
        <w:rPr>
          <w:rFonts w:hint="eastAsia" w:ascii="宋体" w:hAnsi="宋体" w:eastAsia="宋体" w:cs="Times New Roman"/>
          <w:sz w:val="32"/>
          <w:szCs w:val="15"/>
          <w:lang w:val="en-US" w:eastAsia="zh-CN"/>
        </w:rPr>
        <w:t>关于2025年常山县城区垃圾中转站渗滤液处置项目的公开招标公告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14:paraId="425B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noWrap w:val="0"/>
            <w:vAlign w:val="top"/>
          </w:tcPr>
          <w:p w14:paraId="0759E8A0">
            <w:pPr>
              <w:spacing w:line="440" w:lineRule="exact"/>
              <w:rPr>
                <w:rFonts w:hint="eastAsia" w:ascii="宋体" w:hAnsi="宋体" w:eastAsia="宋体" w:cs="宋体"/>
                <w:b/>
                <w:bCs/>
                <w:szCs w:val="21"/>
                <w:u w:val="single"/>
              </w:rPr>
            </w:pPr>
            <w:r>
              <w:rPr>
                <w:rFonts w:hint="eastAsia" w:ascii="宋体" w:hAnsi="宋体" w:eastAsia="宋体" w:cs="宋体"/>
                <w:b/>
                <w:bCs/>
                <w:szCs w:val="21"/>
                <w:u w:val="single"/>
              </w:rPr>
              <w:t>项目概况</w:t>
            </w:r>
          </w:p>
          <w:p w14:paraId="033C9950">
            <w:pPr>
              <w:spacing w:line="440" w:lineRule="exact"/>
              <w:ind w:firstLine="420" w:firstLineChars="200"/>
              <w:rPr>
                <w:rFonts w:hint="eastAsia"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szCs w:val="21"/>
                <w:u w:val="single"/>
                <w:lang w:eastAsia="zh-CN"/>
              </w:rPr>
              <w:t>2025年常山县城区垃圾中转站渗滤液处置项目</w:t>
            </w:r>
            <w:r>
              <w:rPr>
                <w:rFonts w:hint="eastAsia" w:ascii="宋体" w:hAnsi="宋体" w:eastAsia="宋体" w:cs="宋体"/>
                <w:szCs w:val="21"/>
              </w:rPr>
              <w:t>招标项目的潜在投标人应在</w:t>
            </w:r>
            <w:r>
              <w:rPr>
                <w:rFonts w:hint="eastAsia" w:ascii="宋体" w:hAnsi="宋体" w:eastAsia="宋体" w:cs="宋体"/>
                <w:szCs w:val="21"/>
                <w:u w:val="single"/>
              </w:rPr>
              <w:t>政府采购云平台（www.zcygov.cn）</w:t>
            </w:r>
            <w:r>
              <w:rPr>
                <w:rFonts w:hint="eastAsia" w:ascii="宋体" w:hAnsi="宋体" w:eastAsia="宋体" w:cs="宋体"/>
                <w:szCs w:val="21"/>
              </w:rPr>
              <w:t>获取招标文件，并于</w:t>
            </w:r>
            <w:r>
              <w:rPr>
                <w:rFonts w:hint="eastAsia" w:ascii="宋体" w:hAnsi="宋体" w:eastAsia="宋体" w:cs="宋体"/>
                <w:b/>
                <w:bCs/>
                <w:szCs w:val="21"/>
                <w:u w:val="single"/>
              </w:rPr>
              <w:t>2025</w:t>
            </w:r>
            <w:r>
              <w:rPr>
                <w:rFonts w:hint="eastAsia" w:ascii="宋体" w:hAnsi="宋体" w:cs="宋体"/>
                <w:b/>
                <w:bCs/>
                <w:szCs w:val="21"/>
                <w:u w:val="single"/>
              </w:rPr>
              <w:t>年</w:t>
            </w:r>
            <w:r>
              <w:rPr>
                <w:rFonts w:hint="eastAsia" w:ascii="宋体" w:hAnsi="宋体" w:cs="宋体"/>
                <w:b/>
                <w:bCs/>
                <w:szCs w:val="21"/>
                <w:u w:val="single"/>
                <w:lang w:val="en-US" w:eastAsia="zh-CN"/>
              </w:rPr>
              <w:t>7</w:t>
            </w:r>
            <w:r>
              <w:rPr>
                <w:rFonts w:hint="eastAsia" w:ascii="宋体" w:hAnsi="宋体" w:cs="宋体"/>
                <w:b/>
                <w:bCs/>
                <w:szCs w:val="21"/>
                <w:u w:val="single"/>
              </w:rPr>
              <w:t>月</w:t>
            </w:r>
            <w:r>
              <w:rPr>
                <w:rFonts w:hint="eastAsia" w:ascii="宋体" w:hAnsi="宋体" w:cs="宋体"/>
                <w:b/>
                <w:bCs/>
                <w:szCs w:val="21"/>
                <w:u w:val="single"/>
                <w:lang w:val="en-US" w:eastAsia="zh-CN"/>
              </w:rPr>
              <w:t>23</w:t>
            </w:r>
            <w:r>
              <w:rPr>
                <w:rFonts w:hint="eastAsia" w:ascii="宋体" w:hAnsi="宋体" w:cs="宋体"/>
                <w:b/>
                <w:bCs/>
                <w:szCs w:val="21"/>
                <w:u w:val="single"/>
              </w:rPr>
              <w:t>日9时30分</w:t>
            </w:r>
            <w:r>
              <w:rPr>
                <w:rFonts w:hint="eastAsia" w:ascii="宋体" w:hAnsi="宋体" w:eastAsia="宋体" w:cs="宋体"/>
                <w:bCs/>
                <w:szCs w:val="21"/>
                <w:u w:val="single"/>
              </w:rPr>
              <w:t>（</w:t>
            </w:r>
            <w:r>
              <w:rPr>
                <w:rFonts w:hint="eastAsia" w:ascii="宋体" w:hAnsi="宋体" w:eastAsia="宋体" w:cs="宋体"/>
                <w:bCs/>
                <w:szCs w:val="21"/>
              </w:rPr>
              <w:t>北京时间）前递交投标文件</w:t>
            </w:r>
            <w:r>
              <w:rPr>
                <w:rFonts w:hint="eastAsia" w:ascii="宋体" w:hAnsi="宋体" w:eastAsia="宋体" w:cs="宋体"/>
                <w:szCs w:val="21"/>
              </w:rPr>
              <w:t>。</w:t>
            </w:r>
          </w:p>
        </w:tc>
      </w:tr>
    </w:tbl>
    <w:p w14:paraId="34398D14">
      <w:pPr>
        <w:widowControl/>
        <w:spacing w:line="440" w:lineRule="exact"/>
        <w:ind w:firstLine="422" w:firstLineChars="200"/>
        <w:rPr>
          <w:rFonts w:hint="eastAsia" w:ascii="宋体" w:hAnsi="宋体" w:cs="宋体"/>
          <w:b/>
          <w:bCs/>
        </w:rPr>
      </w:pPr>
      <w:bookmarkStart w:id="0" w:name="_Toc28359012"/>
      <w:bookmarkStart w:id="1" w:name="_Toc28359089"/>
      <w:bookmarkStart w:id="2" w:name="_Toc35393629"/>
      <w:bookmarkStart w:id="3" w:name="_Toc35393798"/>
      <w:bookmarkStart w:id="4" w:name="_Toc35393622"/>
      <w:bookmarkStart w:id="5" w:name="_Toc35393791"/>
      <w:bookmarkStart w:id="6" w:name="_Toc28359003"/>
      <w:bookmarkStart w:id="7" w:name="_Toc28359080"/>
      <w:r>
        <w:rPr>
          <w:rFonts w:hint="eastAsia" w:ascii="宋体" w:hAnsi="宋体" w:cs="宋体"/>
          <w:b/>
          <w:bCs/>
        </w:rPr>
        <w:t>一、项目基本情况</w:t>
      </w:r>
      <w:bookmarkEnd w:id="0"/>
      <w:bookmarkEnd w:id="1"/>
      <w:bookmarkEnd w:id="2"/>
      <w:bookmarkEnd w:id="3"/>
    </w:p>
    <w:p w14:paraId="62FC47EA">
      <w:pPr>
        <w:spacing w:line="440" w:lineRule="exact"/>
        <w:ind w:firstLine="420" w:firstLineChars="200"/>
        <w:rPr>
          <w:rFonts w:hint="eastAsia" w:ascii="宋体" w:hAnsi="宋体" w:cs="宋体"/>
          <w:szCs w:val="21"/>
        </w:rPr>
      </w:pPr>
      <w:r>
        <w:rPr>
          <w:rFonts w:hint="eastAsia" w:ascii="宋体" w:hAnsi="宋体" w:cs="宋体"/>
          <w:szCs w:val="21"/>
        </w:rPr>
        <w:t>项目编号：ZJCD-GK-2025007</w:t>
      </w:r>
    </w:p>
    <w:p w14:paraId="55FB09B0">
      <w:pPr>
        <w:spacing w:line="440" w:lineRule="exact"/>
        <w:ind w:firstLine="420" w:firstLineChars="200"/>
        <w:rPr>
          <w:rFonts w:hint="eastAsia" w:ascii="宋体" w:hAnsi="宋体" w:cs="宋体" w:eastAsiaTheme="minorEastAsia"/>
          <w:szCs w:val="21"/>
          <w:lang w:eastAsia="zh-CN"/>
        </w:rPr>
      </w:pPr>
      <w:r>
        <w:rPr>
          <w:rFonts w:hint="eastAsia" w:ascii="宋体" w:hAnsi="宋体" w:cs="宋体"/>
          <w:szCs w:val="21"/>
        </w:rPr>
        <w:t xml:space="preserve">项目名称： </w:t>
      </w:r>
      <w:r>
        <w:rPr>
          <w:rFonts w:hint="eastAsia" w:ascii="宋体" w:hAnsi="宋体" w:cs="宋体"/>
          <w:szCs w:val="21"/>
          <w:lang w:eastAsia="zh-CN"/>
        </w:rPr>
        <w:t>2025年常山县城区垃圾中转站渗滤液处置项目</w:t>
      </w:r>
    </w:p>
    <w:p w14:paraId="6DBF0037">
      <w:pPr>
        <w:spacing w:line="440" w:lineRule="exact"/>
        <w:ind w:firstLine="420" w:firstLineChars="200"/>
        <w:rPr>
          <w:rFonts w:hint="eastAsia" w:ascii="宋体" w:hAnsi="宋体" w:cs="宋体"/>
          <w:szCs w:val="21"/>
        </w:rPr>
      </w:pPr>
      <w:r>
        <w:rPr>
          <w:rFonts w:hint="eastAsia" w:ascii="宋体" w:hAnsi="宋体" w:cs="宋体"/>
          <w:szCs w:val="21"/>
        </w:rPr>
        <w:t>采购方式：公开招标</w:t>
      </w:r>
    </w:p>
    <w:p w14:paraId="55B8FE15">
      <w:pPr>
        <w:spacing w:line="440" w:lineRule="exact"/>
        <w:ind w:firstLine="420" w:firstLineChars="200"/>
        <w:rPr>
          <w:rFonts w:hint="eastAsia" w:ascii="宋体" w:hAnsi="宋体" w:cs="宋体"/>
          <w:szCs w:val="21"/>
        </w:rPr>
      </w:pPr>
      <w:r>
        <w:rPr>
          <w:rFonts w:hint="eastAsia" w:ascii="宋体" w:hAnsi="宋体" w:cs="宋体"/>
          <w:szCs w:val="21"/>
        </w:rPr>
        <w:t>预算金额（元）：470000</w:t>
      </w:r>
    </w:p>
    <w:p w14:paraId="1CFC674C">
      <w:pPr>
        <w:spacing w:line="440" w:lineRule="exact"/>
        <w:ind w:firstLine="420" w:firstLineChars="200"/>
        <w:rPr>
          <w:rFonts w:hint="eastAsia" w:ascii="宋体" w:hAnsi="宋体" w:cs="宋体"/>
          <w:szCs w:val="21"/>
        </w:rPr>
      </w:pPr>
      <w:r>
        <w:rPr>
          <w:rFonts w:hint="eastAsia" w:ascii="宋体" w:hAnsi="宋体" w:cs="宋体"/>
          <w:szCs w:val="21"/>
        </w:rPr>
        <w:t>最高限价（元）：470000</w:t>
      </w:r>
    </w:p>
    <w:p w14:paraId="0BF5FE81">
      <w:pPr>
        <w:spacing w:line="440" w:lineRule="exact"/>
        <w:ind w:firstLine="420" w:firstLineChars="200"/>
        <w:rPr>
          <w:rFonts w:hint="eastAsia" w:ascii="宋体" w:hAnsi="宋体" w:cs="宋体"/>
          <w:szCs w:val="21"/>
        </w:rPr>
      </w:pPr>
      <w:r>
        <w:rPr>
          <w:rFonts w:hint="eastAsia" w:ascii="宋体" w:hAnsi="宋体" w:cs="宋体"/>
          <w:szCs w:val="21"/>
        </w:rPr>
        <w:t>采购需求：</w:t>
      </w:r>
    </w:p>
    <w:p w14:paraId="2AE760DC">
      <w:pPr>
        <w:spacing w:line="440" w:lineRule="exact"/>
        <w:ind w:firstLine="420" w:firstLineChars="200"/>
        <w:rPr>
          <w:rFonts w:hint="eastAsia" w:ascii="宋体" w:hAnsi="宋体" w:cs="宋体"/>
          <w:szCs w:val="21"/>
        </w:rPr>
      </w:pPr>
      <w:r>
        <w:rPr>
          <w:rFonts w:hint="eastAsia" w:ascii="宋体" w:hAnsi="宋体" w:cs="宋体"/>
          <w:szCs w:val="21"/>
        </w:rPr>
        <w:t>标项一</w:t>
      </w:r>
    </w:p>
    <w:p w14:paraId="7A87C82E">
      <w:pPr>
        <w:spacing w:line="440" w:lineRule="exact"/>
        <w:ind w:firstLine="420" w:firstLineChars="200"/>
        <w:rPr>
          <w:rFonts w:hint="eastAsia" w:ascii="宋体" w:hAnsi="宋体" w:cs="宋体"/>
          <w:szCs w:val="21"/>
        </w:rPr>
      </w:pPr>
      <w:r>
        <w:rPr>
          <w:rFonts w:hint="eastAsia" w:ascii="宋体" w:hAnsi="宋体" w:cs="宋体"/>
          <w:szCs w:val="21"/>
        </w:rPr>
        <w:t>数量：1</w:t>
      </w:r>
    </w:p>
    <w:p w14:paraId="5F7DFBB4">
      <w:pPr>
        <w:spacing w:line="440" w:lineRule="exact"/>
        <w:ind w:firstLine="420" w:firstLineChars="200"/>
        <w:rPr>
          <w:rFonts w:hint="eastAsia" w:ascii="宋体" w:hAnsi="宋体" w:cs="宋体"/>
          <w:szCs w:val="21"/>
        </w:rPr>
      </w:pPr>
      <w:r>
        <w:rPr>
          <w:rFonts w:hint="eastAsia" w:ascii="宋体" w:hAnsi="宋体" w:cs="宋体"/>
          <w:szCs w:val="21"/>
        </w:rPr>
        <w:t>预算金额（元）：470000</w:t>
      </w:r>
    </w:p>
    <w:p w14:paraId="5C1165A8">
      <w:pPr>
        <w:spacing w:line="440" w:lineRule="exact"/>
        <w:ind w:firstLine="420" w:firstLineChars="200"/>
        <w:rPr>
          <w:rFonts w:hint="eastAsia" w:ascii="宋体" w:hAnsi="宋体" w:cs="宋体"/>
          <w:szCs w:val="21"/>
        </w:rPr>
      </w:pPr>
      <w:r>
        <w:rPr>
          <w:rFonts w:hint="eastAsia" w:ascii="宋体" w:hAnsi="宋体" w:cs="宋体"/>
          <w:szCs w:val="21"/>
        </w:rPr>
        <w:t>简要规格描述：详见采购文件第三章。</w:t>
      </w:r>
    </w:p>
    <w:p w14:paraId="2605690B">
      <w:pPr>
        <w:spacing w:line="440" w:lineRule="exact"/>
        <w:ind w:firstLine="420" w:firstLineChars="200"/>
        <w:rPr>
          <w:rFonts w:hint="eastAsia" w:ascii="宋体" w:hAnsi="宋体" w:cs="宋体"/>
          <w:szCs w:val="21"/>
        </w:rPr>
      </w:pPr>
      <w:r>
        <w:rPr>
          <w:rFonts w:hint="eastAsia" w:ascii="宋体" w:hAnsi="宋体" w:cs="宋体"/>
          <w:szCs w:val="21"/>
        </w:rPr>
        <w:t>备注：</w:t>
      </w:r>
    </w:p>
    <w:p w14:paraId="3ACF466E">
      <w:pPr>
        <w:spacing w:line="440" w:lineRule="exact"/>
        <w:ind w:firstLine="420" w:firstLineChars="200"/>
        <w:rPr>
          <w:rFonts w:hint="eastAsia" w:ascii="宋体" w:hAnsi="宋体" w:cs="宋体"/>
          <w:szCs w:val="21"/>
        </w:rPr>
      </w:pPr>
      <w:r>
        <w:rPr>
          <w:rFonts w:hint="eastAsia" w:ascii="宋体" w:hAnsi="宋体" w:cs="宋体"/>
          <w:szCs w:val="21"/>
        </w:rPr>
        <w:t>合同履约期限：</w:t>
      </w:r>
      <w:r>
        <w:rPr>
          <w:rFonts w:hint="eastAsia" w:ascii="宋体" w:hAnsi="宋体" w:cs="宋体"/>
          <w:szCs w:val="21"/>
          <w:lang w:val="en-US" w:eastAsia="zh-CN"/>
        </w:rPr>
        <w:t>5个月</w:t>
      </w:r>
      <w:r>
        <w:rPr>
          <w:rFonts w:hint="eastAsia" w:ascii="宋体" w:hAnsi="宋体" w:cs="宋体"/>
          <w:szCs w:val="21"/>
        </w:rPr>
        <w:t>，详见采购文件</w:t>
      </w:r>
    </w:p>
    <w:p w14:paraId="61964F1A">
      <w:pPr>
        <w:spacing w:line="440" w:lineRule="exact"/>
        <w:ind w:firstLine="420" w:firstLineChars="200"/>
        <w:rPr>
          <w:rFonts w:hint="eastAsia" w:ascii="宋体" w:hAnsi="宋体" w:cs="宋体"/>
          <w:szCs w:val="21"/>
        </w:rPr>
      </w:pPr>
      <w:r>
        <w:rPr>
          <w:rFonts w:hint="eastAsia" w:ascii="宋体" w:hAnsi="宋体" w:cs="宋体"/>
          <w:szCs w:val="21"/>
        </w:rPr>
        <w:t>本项目（否）接受联合体。</w:t>
      </w:r>
    </w:p>
    <w:p w14:paraId="200076C7">
      <w:pPr>
        <w:spacing w:line="440" w:lineRule="exact"/>
        <w:ind w:firstLine="422" w:firstLineChars="200"/>
        <w:rPr>
          <w:rFonts w:hint="eastAsia" w:ascii="宋体" w:hAnsi="宋体" w:cs="宋体"/>
          <w:b/>
          <w:bCs/>
          <w:szCs w:val="21"/>
        </w:rPr>
      </w:pPr>
      <w:r>
        <w:rPr>
          <w:rFonts w:hint="eastAsia" w:ascii="宋体" w:hAnsi="宋体" w:cs="宋体"/>
          <w:b/>
          <w:bCs/>
          <w:szCs w:val="21"/>
        </w:rPr>
        <w:t>二、申请人的资格要求：</w:t>
      </w:r>
      <w:bookmarkEnd w:id="4"/>
      <w:bookmarkEnd w:id="5"/>
      <w:bookmarkEnd w:id="6"/>
      <w:bookmarkEnd w:id="7"/>
    </w:p>
    <w:p w14:paraId="5FD316B7">
      <w:pPr>
        <w:spacing w:line="440" w:lineRule="exact"/>
        <w:ind w:firstLine="420" w:firstLineChars="200"/>
        <w:rPr>
          <w:rFonts w:hint="eastAsia" w:ascii="宋体" w:hAnsi="宋体" w:cs="宋体"/>
          <w:szCs w:val="21"/>
        </w:rPr>
      </w:pPr>
      <w:r>
        <w:rPr>
          <w:rFonts w:hint="eastAsia" w:ascii="宋体" w:hAnsi="宋体" w:cs="宋体"/>
          <w:szCs w:val="21"/>
        </w:rPr>
        <w:t>1.满足《中华人民共和国政府采购法》第二十二条规定：</w:t>
      </w:r>
    </w:p>
    <w:p w14:paraId="48416740">
      <w:pPr>
        <w:spacing w:line="440" w:lineRule="exact"/>
        <w:ind w:firstLine="420" w:firstLineChars="200"/>
        <w:rPr>
          <w:rFonts w:hint="eastAsia" w:ascii="宋体" w:hAnsi="宋体" w:cs="宋体"/>
          <w:szCs w:val="21"/>
        </w:rPr>
      </w:pPr>
      <w:r>
        <w:rPr>
          <w:rFonts w:hint="eastAsia" w:ascii="宋体" w:hAnsi="宋体" w:cs="宋体"/>
          <w:szCs w:val="21"/>
        </w:rPr>
        <w:t>2.必须为未被列入“信用中国”网站(</w:t>
      </w:r>
      <w:r>
        <w:rPr>
          <w:rFonts w:hint="eastAsia" w:ascii="宋体" w:hAnsi="宋体" w:cs="宋体"/>
          <w:szCs w:val="21"/>
        </w:rPr>
        <w:fldChar w:fldCharType="begin"/>
      </w:r>
      <w:r>
        <w:rPr>
          <w:rFonts w:hint="eastAsia" w:ascii="宋体" w:hAnsi="宋体" w:cs="宋体"/>
          <w:szCs w:val="21"/>
        </w:rPr>
        <w:instrText xml:space="preserve"> HYPERLINK "http://www.creditchina.gov.cn/" \t "_blank" </w:instrText>
      </w:r>
      <w:r>
        <w:rPr>
          <w:rFonts w:hint="eastAsia" w:ascii="宋体" w:hAnsi="宋体" w:cs="宋体"/>
          <w:szCs w:val="21"/>
        </w:rPr>
        <w:fldChar w:fldCharType="separate"/>
      </w:r>
      <w:r>
        <w:rPr>
          <w:rFonts w:hint="eastAsia" w:ascii="宋体" w:hAnsi="宋体" w:cs="宋体"/>
          <w:szCs w:val="21"/>
        </w:rPr>
        <w:t>www.creditchina.gov.cn</w:t>
      </w:r>
      <w:r>
        <w:rPr>
          <w:rFonts w:hint="eastAsia" w:ascii="宋体" w:hAnsi="宋体" w:cs="宋体"/>
          <w:szCs w:val="21"/>
        </w:rPr>
        <w:fldChar w:fldCharType="end"/>
      </w:r>
      <w:r>
        <w:rPr>
          <w:rFonts w:hint="eastAsia" w:ascii="宋体" w:hAnsi="宋体" w:cs="宋体"/>
          <w:szCs w:val="21"/>
        </w:rPr>
        <w:t>)、中国政府采购网(</w:t>
      </w:r>
      <w:r>
        <w:rPr>
          <w:rFonts w:hint="eastAsia" w:ascii="宋体" w:hAnsi="宋体" w:cs="宋体"/>
          <w:szCs w:val="21"/>
        </w:rPr>
        <w:fldChar w:fldCharType="begin"/>
      </w:r>
      <w:r>
        <w:rPr>
          <w:rFonts w:hint="eastAsia" w:ascii="宋体" w:hAnsi="宋体" w:cs="宋体"/>
          <w:szCs w:val="21"/>
        </w:rPr>
        <w:instrText xml:space="preserve"> HYPERLINK "http://www.ccgp.gov.cn/" \t "_blank" </w:instrText>
      </w:r>
      <w:r>
        <w:rPr>
          <w:rFonts w:hint="eastAsia" w:ascii="宋体" w:hAnsi="宋体" w:cs="宋体"/>
          <w:szCs w:val="21"/>
        </w:rPr>
        <w:fldChar w:fldCharType="separate"/>
      </w:r>
      <w:r>
        <w:rPr>
          <w:rFonts w:hint="eastAsia" w:ascii="宋体" w:hAnsi="宋体" w:cs="宋体"/>
          <w:szCs w:val="21"/>
        </w:rPr>
        <w:t>www.ccgp.gov.cn</w:t>
      </w:r>
      <w:r>
        <w:rPr>
          <w:rFonts w:hint="eastAsia" w:ascii="宋体" w:hAnsi="宋体" w:cs="宋体"/>
          <w:szCs w:val="21"/>
        </w:rPr>
        <w:fldChar w:fldCharType="end"/>
      </w:r>
      <w:r>
        <w:rPr>
          <w:rFonts w:hint="eastAsia" w:ascii="宋体" w:hAnsi="宋体" w:cs="宋体"/>
          <w:szCs w:val="21"/>
        </w:rPr>
        <w:t>)渠道信用记录失信被执行人、重大税收违法案件当事人名单、政府采购严重违法失信行为记录名单的投标人。</w:t>
      </w:r>
    </w:p>
    <w:p w14:paraId="448BCAF2">
      <w:pPr>
        <w:spacing w:line="440" w:lineRule="exact"/>
        <w:ind w:firstLine="420" w:firstLineChars="200"/>
        <w:rPr>
          <w:rFonts w:hint="eastAsia" w:ascii="宋体" w:hAnsi="宋体" w:cs="宋体"/>
          <w:szCs w:val="21"/>
        </w:rPr>
      </w:pPr>
      <w:bookmarkStart w:id="8" w:name="_Toc28359081"/>
      <w:bookmarkStart w:id="9" w:name="_Toc28359004"/>
      <w:r>
        <w:rPr>
          <w:rFonts w:hint="eastAsia" w:ascii="宋体" w:hAnsi="宋体" w:cs="宋体"/>
          <w:szCs w:val="21"/>
        </w:rPr>
        <w:t>3.落实政府采购政策需满足的资格要求：本项目专门面向中小企业采购，供应商应为中小微企业（监狱企业及残疾人福利性企业视同小型、微型企业）。</w:t>
      </w:r>
    </w:p>
    <w:p w14:paraId="0914FDC7">
      <w:pPr>
        <w:spacing w:line="440" w:lineRule="exact"/>
        <w:ind w:firstLine="420" w:firstLineChars="200"/>
        <w:rPr>
          <w:rFonts w:hint="eastAsia" w:ascii="宋体" w:hAnsi="宋体" w:cs="宋体"/>
          <w:szCs w:val="21"/>
        </w:rPr>
      </w:pPr>
      <w:r>
        <w:rPr>
          <w:rFonts w:hint="eastAsia" w:ascii="宋体" w:hAnsi="宋体" w:cs="宋体"/>
          <w:szCs w:val="21"/>
        </w:rPr>
        <w:t>4.投标人特定资格条件：无。</w:t>
      </w:r>
    </w:p>
    <w:p w14:paraId="602B27E4">
      <w:pPr>
        <w:spacing w:line="440" w:lineRule="exact"/>
        <w:ind w:firstLine="422" w:firstLineChars="200"/>
        <w:rPr>
          <w:rFonts w:hint="eastAsia" w:ascii="宋体" w:hAnsi="宋体" w:cs="宋体"/>
          <w:b/>
          <w:bCs/>
          <w:szCs w:val="21"/>
        </w:rPr>
      </w:pPr>
      <w:bookmarkStart w:id="10" w:name="_Toc35393623"/>
      <w:bookmarkStart w:id="11" w:name="_Toc35393792"/>
      <w:r>
        <w:rPr>
          <w:rFonts w:hint="eastAsia" w:ascii="宋体" w:hAnsi="宋体" w:cs="宋体"/>
          <w:b/>
          <w:bCs/>
          <w:szCs w:val="21"/>
        </w:rPr>
        <w:t>三、获取招标文件</w:t>
      </w:r>
      <w:bookmarkEnd w:id="8"/>
      <w:bookmarkEnd w:id="9"/>
      <w:bookmarkEnd w:id="10"/>
      <w:bookmarkEnd w:id="11"/>
    </w:p>
    <w:p w14:paraId="3B2422FB">
      <w:pPr>
        <w:spacing w:line="440" w:lineRule="exact"/>
        <w:ind w:firstLine="420" w:firstLineChars="200"/>
        <w:rPr>
          <w:rFonts w:hint="eastAsia" w:ascii="宋体" w:hAnsi="宋体" w:cs="宋体"/>
          <w:szCs w:val="21"/>
        </w:rPr>
      </w:pPr>
      <w:bookmarkStart w:id="12" w:name="_Toc28359005"/>
      <w:bookmarkStart w:id="13" w:name="_Toc28359082"/>
      <w:bookmarkStart w:id="14" w:name="_Toc35393793"/>
      <w:bookmarkStart w:id="15" w:name="_Toc35393624"/>
      <w:r>
        <w:rPr>
          <w:rFonts w:hint="eastAsia" w:ascii="宋体" w:hAnsi="宋体" w:cs="宋体"/>
          <w:szCs w:val="21"/>
        </w:rPr>
        <w:t>时间：</w:t>
      </w:r>
      <w:r>
        <w:rPr>
          <w:rFonts w:hint="eastAsia" w:ascii="宋体" w:hAnsi="宋体" w:cs="宋体"/>
          <w:szCs w:val="21"/>
          <w:u w:val="single"/>
        </w:rPr>
        <w:t>/</w:t>
      </w:r>
      <w:r>
        <w:rPr>
          <w:rFonts w:hint="eastAsia" w:ascii="宋体" w:hAnsi="宋体" w:cs="宋体"/>
          <w:szCs w:val="21"/>
        </w:rPr>
        <w:t>至2025年</w:t>
      </w:r>
      <w:r>
        <w:rPr>
          <w:rFonts w:hint="eastAsia" w:ascii="宋体" w:hAnsi="宋体" w:cs="宋体"/>
          <w:szCs w:val="21"/>
          <w:lang w:val="en-US" w:eastAsia="zh-CN"/>
        </w:rPr>
        <w:t>7月23</w:t>
      </w:r>
      <w:bookmarkStart w:id="28" w:name="_GoBack"/>
      <w:bookmarkEnd w:id="28"/>
      <w:r>
        <w:rPr>
          <w:rFonts w:hint="eastAsia" w:ascii="宋体" w:hAnsi="宋体" w:cs="宋体"/>
          <w:szCs w:val="21"/>
        </w:rPr>
        <w:t>日，每天上午00:00至12:00，下午12:00至23:59（北京时间，线上获取法定节假日均可，线下获取文件法定节假日除外）</w:t>
      </w:r>
    </w:p>
    <w:p w14:paraId="42DD3006">
      <w:pPr>
        <w:spacing w:line="440" w:lineRule="exact"/>
        <w:ind w:firstLine="420" w:firstLineChars="200"/>
        <w:rPr>
          <w:rFonts w:hint="eastAsia" w:ascii="宋体" w:hAnsi="宋体" w:cs="宋体"/>
          <w:szCs w:val="21"/>
          <w:u w:val="single"/>
        </w:rPr>
      </w:pPr>
      <w:r>
        <w:rPr>
          <w:rFonts w:hint="eastAsia" w:ascii="宋体" w:hAnsi="宋体" w:cs="宋体"/>
          <w:szCs w:val="21"/>
        </w:rPr>
        <w:t>地点（网址）：政府采购云平台（www.zcygov.cn）</w:t>
      </w:r>
    </w:p>
    <w:p w14:paraId="7E38F821">
      <w:pPr>
        <w:spacing w:line="440" w:lineRule="exact"/>
        <w:ind w:firstLine="420" w:firstLineChars="200"/>
        <w:rPr>
          <w:rFonts w:hint="eastAsia" w:ascii="宋体" w:hAnsi="宋体" w:cs="宋体"/>
          <w:szCs w:val="21"/>
          <w:u w:val="single"/>
        </w:rPr>
      </w:pPr>
      <w:r>
        <w:rPr>
          <w:rFonts w:hint="eastAsia" w:ascii="宋体" w:hAnsi="宋体" w:cs="宋体"/>
          <w:szCs w:val="21"/>
        </w:rPr>
        <w:t>方式：网上下载。拟参加本项目采购活动的潜在供应商直接登录“政采云”平台（www.zcygov.cn）或点击浙江政府采购网本项目公告附件“潜在供应商--获取采购文件”链接跳转登录后，在线申请获取采购文件（进入“项目采购”应用，在“获取采购文件”菜单中选择本项目并申请获取采购文件）。仅需浏览采购文件的供应商可点击“游客--浏览采购文件”直接下载采购文件用于浏览。</w:t>
      </w:r>
    </w:p>
    <w:p w14:paraId="5B5DD361">
      <w:pPr>
        <w:spacing w:line="440" w:lineRule="exact"/>
        <w:ind w:firstLine="420" w:firstLineChars="200"/>
        <w:rPr>
          <w:rFonts w:hint="eastAsia" w:ascii="宋体" w:hAnsi="宋体" w:cs="宋体"/>
          <w:szCs w:val="21"/>
        </w:rPr>
      </w:pPr>
      <w:r>
        <w:rPr>
          <w:rFonts w:hint="eastAsia" w:ascii="宋体" w:hAnsi="宋体" w:cs="宋体"/>
          <w:szCs w:val="21"/>
        </w:rPr>
        <w:t>售价（元）：0</w:t>
      </w:r>
    </w:p>
    <w:p w14:paraId="628A87CC">
      <w:pPr>
        <w:spacing w:line="440" w:lineRule="exact"/>
        <w:ind w:firstLine="422" w:firstLineChars="200"/>
        <w:rPr>
          <w:rFonts w:hint="eastAsia" w:ascii="宋体" w:hAnsi="宋体" w:cs="宋体"/>
          <w:b/>
          <w:bCs/>
          <w:szCs w:val="21"/>
        </w:rPr>
      </w:pPr>
      <w:r>
        <w:rPr>
          <w:rFonts w:hint="eastAsia" w:ascii="宋体" w:hAnsi="宋体" w:cs="宋体"/>
          <w:b/>
          <w:bCs/>
          <w:szCs w:val="21"/>
        </w:rPr>
        <w:t>四、提交投标文件</w:t>
      </w:r>
      <w:bookmarkEnd w:id="12"/>
      <w:bookmarkEnd w:id="13"/>
      <w:r>
        <w:rPr>
          <w:rFonts w:hint="eastAsia" w:ascii="宋体" w:hAnsi="宋体" w:cs="宋体"/>
          <w:b/>
          <w:bCs/>
          <w:szCs w:val="21"/>
        </w:rPr>
        <w:t>截至时间、开标时间和地点</w:t>
      </w:r>
      <w:bookmarkEnd w:id="14"/>
      <w:bookmarkEnd w:id="15"/>
    </w:p>
    <w:p w14:paraId="1C4C291C">
      <w:pPr>
        <w:spacing w:line="440" w:lineRule="exact"/>
        <w:ind w:firstLine="420" w:firstLineChars="200"/>
        <w:rPr>
          <w:rFonts w:hint="eastAsia" w:ascii="宋体" w:hAnsi="宋体" w:cs="宋体"/>
          <w:szCs w:val="21"/>
        </w:rPr>
      </w:pPr>
      <w:r>
        <w:rPr>
          <w:rFonts w:hint="eastAsia" w:ascii="宋体" w:hAnsi="宋体" w:cs="宋体"/>
          <w:szCs w:val="21"/>
        </w:rPr>
        <w:t>1.投标截至时间：</w:t>
      </w:r>
      <w:r>
        <w:rPr>
          <w:rFonts w:hint="eastAsia" w:ascii="宋体" w:hAnsi="宋体" w:cs="宋体"/>
          <w:b/>
          <w:bCs/>
          <w:szCs w:val="21"/>
          <w:u w:val="single"/>
        </w:rPr>
        <w:t>2025年</w:t>
      </w:r>
      <w:r>
        <w:rPr>
          <w:rFonts w:hint="eastAsia" w:ascii="宋体" w:hAnsi="宋体" w:cs="宋体"/>
          <w:b/>
          <w:bCs/>
          <w:szCs w:val="21"/>
          <w:u w:val="single"/>
          <w:lang w:val="en-US" w:eastAsia="zh-CN"/>
        </w:rPr>
        <w:t>7月23</w:t>
      </w:r>
      <w:r>
        <w:rPr>
          <w:rFonts w:hint="eastAsia" w:ascii="宋体" w:hAnsi="宋体" w:cs="宋体"/>
          <w:b/>
          <w:bCs/>
          <w:szCs w:val="21"/>
          <w:u w:val="single"/>
        </w:rPr>
        <w:t>日09时30分</w:t>
      </w:r>
      <w:r>
        <w:rPr>
          <w:rFonts w:hint="eastAsia" w:ascii="宋体" w:hAnsi="宋体" w:cs="宋体"/>
          <w:szCs w:val="21"/>
        </w:rPr>
        <w:t>（北京时间）</w:t>
      </w:r>
    </w:p>
    <w:p w14:paraId="6CCC96DA">
      <w:pPr>
        <w:spacing w:line="440" w:lineRule="exact"/>
        <w:ind w:firstLine="420" w:firstLineChars="200"/>
        <w:rPr>
          <w:rFonts w:hint="eastAsia" w:ascii="宋体" w:hAnsi="宋体" w:cs="宋体"/>
          <w:szCs w:val="21"/>
        </w:rPr>
      </w:pPr>
      <w:r>
        <w:rPr>
          <w:rFonts w:hint="eastAsia" w:ascii="宋体" w:hAnsi="宋体" w:cs="宋体"/>
          <w:szCs w:val="21"/>
        </w:rPr>
        <w:t>2.投标地点：“政府采购云平台（www.zcygov.cn）”在线递交。</w:t>
      </w:r>
    </w:p>
    <w:p w14:paraId="4860E13D">
      <w:pPr>
        <w:spacing w:line="440" w:lineRule="exact"/>
        <w:ind w:firstLine="420" w:firstLineChars="200"/>
        <w:rPr>
          <w:rFonts w:hint="eastAsia" w:ascii="宋体" w:hAnsi="宋体" w:cs="宋体"/>
          <w:szCs w:val="21"/>
        </w:rPr>
      </w:pPr>
      <w:r>
        <w:rPr>
          <w:rFonts w:hint="eastAsia" w:ascii="宋体" w:hAnsi="宋体" w:cs="宋体"/>
          <w:szCs w:val="21"/>
        </w:rPr>
        <w:t>3.开标时间：</w:t>
      </w:r>
      <w:r>
        <w:rPr>
          <w:rFonts w:hint="eastAsia" w:ascii="宋体" w:hAnsi="宋体" w:cs="宋体"/>
          <w:b/>
          <w:bCs/>
          <w:szCs w:val="21"/>
          <w:u w:val="single"/>
        </w:rPr>
        <w:t>2025年</w:t>
      </w:r>
      <w:r>
        <w:rPr>
          <w:rFonts w:hint="eastAsia" w:ascii="宋体" w:hAnsi="宋体" w:cs="宋体"/>
          <w:b/>
          <w:bCs/>
          <w:szCs w:val="21"/>
          <w:u w:val="single"/>
          <w:lang w:val="en-US" w:eastAsia="zh-CN"/>
        </w:rPr>
        <w:t>7月23</w:t>
      </w:r>
      <w:r>
        <w:rPr>
          <w:rFonts w:hint="eastAsia" w:ascii="宋体" w:hAnsi="宋体" w:cs="宋体"/>
          <w:b/>
          <w:bCs/>
          <w:szCs w:val="21"/>
          <w:u w:val="single"/>
        </w:rPr>
        <w:t>日09时30分</w:t>
      </w:r>
      <w:r>
        <w:rPr>
          <w:rFonts w:hint="eastAsia" w:ascii="宋体" w:hAnsi="宋体" w:cs="宋体"/>
          <w:szCs w:val="21"/>
        </w:rPr>
        <w:t>（北京时间）</w:t>
      </w:r>
    </w:p>
    <w:p w14:paraId="6B756BAA">
      <w:pPr>
        <w:spacing w:line="440" w:lineRule="exact"/>
        <w:ind w:firstLine="420" w:firstLineChars="200"/>
        <w:rPr>
          <w:rFonts w:hint="eastAsia" w:ascii="宋体" w:hAnsi="宋体" w:cs="宋体"/>
          <w:szCs w:val="21"/>
        </w:rPr>
      </w:pPr>
      <w:bookmarkStart w:id="16" w:name="_Toc35393625"/>
      <w:bookmarkStart w:id="17" w:name="_Toc35393794"/>
      <w:bookmarkStart w:id="18" w:name="_Toc28359084"/>
      <w:bookmarkStart w:id="19" w:name="_Toc28359007"/>
      <w:r>
        <w:rPr>
          <w:rFonts w:hint="eastAsia" w:ascii="宋体" w:hAnsi="宋体" w:cs="宋体"/>
          <w:szCs w:val="21"/>
        </w:rPr>
        <w:t>开标地点：衢州市公共资源交易常山分中心【常山县紫港路2号常山县行政服务中心东边附属楼2楼】 。同步在“政采云远程开标大厅”在线开标。</w:t>
      </w:r>
    </w:p>
    <w:p w14:paraId="34B01BEE">
      <w:pPr>
        <w:spacing w:line="440" w:lineRule="exact"/>
        <w:ind w:firstLine="422" w:firstLineChars="200"/>
        <w:rPr>
          <w:rFonts w:hint="eastAsia" w:ascii="宋体" w:hAnsi="宋体" w:cs="宋体"/>
          <w:b/>
          <w:bCs/>
          <w:szCs w:val="21"/>
        </w:rPr>
      </w:pPr>
      <w:r>
        <w:rPr>
          <w:rFonts w:hint="eastAsia" w:ascii="宋体" w:hAnsi="宋体" w:cs="宋体"/>
          <w:b/>
          <w:bCs/>
          <w:szCs w:val="21"/>
        </w:rPr>
        <w:t>五、公告期限</w:t>
      </w:r>
      <w:bookmarkEnd w:id="16"/>
      <w:bookmarkEnd w:id="17"/>
      <w:bookmarkEnd w:id="18"/>
      <w:bookmarkEnd w:id="19"/>
    </w:p>
    <w:p w14:paraId="1222CDF7">
      <w:pPr>
        <w:spacing w:line="440" w:lineRule="exact"/>
        <w:ind w:firstLine="420" w:firstLineChars="200"/>
        <w:rPr>
          <w:rFonts w:hint="eastAsia" w:ascii="宋体" w:hAnsi="宋体" w:cs="宋体"/>
          <w:szCs w:val="21"/>
        </w:rPr>
      </w:pPr>
      <w:r>
        <w:rPr>
          <w:rFonts w:hint="eastAsia" w:ascii="宋体" w:hAnsi="宋体" w:cs="宋体"/>
          <w:szCs w:val="21"/>
        </w:rPr>
        <w:t>自本公告发布之日起5个工作日。</w:t>
      </w:r>
    </w:p>
    <w:p w14:paraId="6372719A">
      <w:pPr>
        <w:spacing w:line="440" w:lineRule="exact"/>
        <w:ind w:firstLine="422" w:firstLineChars="200"/>
        <w:rPr>
          <w:rFonts w:hint="eastAsia" w:ascii="宋体" w:hAnsi="宋体" w:cs="宋体"/>
          <w:b/>
          <w:bCs/>
          <w:szCs w:val="21"/>
        </w:rPr>
      </w:pPr>
      <w:bookmarkStart w:id="20" w:name="_Toc35393795"/>
      <w:bookmarkStart w:id="21" w:name="_Toc35393626"/>
      <w:bookmarkStart w:id="22" w:name="_Toc35393627"/>
      <w:bookmarkStart w:id="23" w:name="_Toc35393796"/>
      <w:bookmarkStart w:id="24" w:name="_Toc28359008"/>
      <w:bookmarkStart w:id="25" w:name="_Toc28359085"/>
      <w:r>
        <w:rPr>
          <w:rFonts w:hint="eastAsia" w:ascii="宋体" w:hAnsi="宋体" w:cs="宋体"/>
          <w:b/>
          <w:bCs/>
          <w:szCs w:val="21"/>
        </w:rPr>
        <w:t>六、其他补充事宜</w:t>
      </w:r>
      <w:bookmarkEnd w:id="20"/>
      <w:bookmarkEnd w:id="21"/>
    </w:p>
    <w:p w14:paraId="22A6E9B5">
      <w:pPr>
        <w:spacing w:line="300" w:lineRule="auto"/>
        <w:ind w:firstLine="420" w:firstLineChars="200"/>
        <w:rPr>
          <w:rFonts w:hint="eastAsia" w:ascii="宋体" w:hAnsi="宋体" w:cs="宋体"/>
          <w:szCs w:val="21"/>
        </w:rPr>
      </w:pPr>
      <w:r>
        <w:rPr>
          <w:rFonts w:hint="eastAsia" w:ascii="宋体" w:hAnsi="宋体" w:cs="宋体"/>
          <w:szCs w:val="21"/>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7614F8D5">
      <w:pPr>
        <w:spacing w:line="300" w:lineRule="auto"/>
        <w:ind w:firstLine="420" w:firstLineChars="200"/>
        <w:rPr>
          <w:rFonts w:hint="eastAsia" w:ascii="宋体" w:hAnsi="宋体" w:cs="宋体"/>
          <w:szCs w:val="21"/>
        </w:rPr>
      </w:pPr>
      <w:r>
        <w:rPr>
          <w:rFonts w:hint="eastAsia" w:ascii="宋体" w:hAnsi="宋体" w:cs="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务服务网-政府采购投诉处理-在线办理。</w:t>
      </w:r>
    </w:p>
    <w:p w14:paraId="39CBDA04">
      <w:pPr>
        <w:spacing w:line="300" w:lineRule="auto"/>
        <w:ind w:firstLine="420" w:firstLineChars="200"/>
        <w:rPr>
          <w:rFonts w:hint="eastAsia" w:ascii="宋体" w:hAnsi="宋体" w:cs="宋体"/>
          <w:szCs w:val="21"/>
        </w:rPr>
      </w:pPr>
      <w:r>
        <w:rPr>
          <w:rFonts w:hint="eastAsia" w:ascii="宋体" w:hAnsi="宋体" w:cs="宋体"/>
          <w:szCs w:val="21"/>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D67AA74">
      <w:pPr>
        <w:spacing w:line="300" w:lineRule="auto"/>
        <w:ind w:firstLine="420" w:firstLineChars="200"/>
        <w:rPr>
          <w:rFonts w:hint="eastAsia" w:ascii="宋体" w:hAnsi="宋体" w:cs="宋体"/>
          <w:szCs w:val="21"/>
        </w:rPr>
      </w:pPr>
      <w:r>
        <w:rPr>
          <w:rFonts w:hint="eastAsia" w:ascii="宋体" w:hAnsi="宋体" w:cs="宋体"/>
          <w:szCs w:val="21"/>
        </w:rPr>
        <w:t>4.在线投标（电子交易）说明</w:t>
      </w:r>
    </w:p>
    <w:p w14:paraId="672E2B20">
      <w:pPr>
        <w:wordWrap w:val="0"/>
        <w:spacing w:line="300" w:lineRule="auto"/>
        <w:ind w:firstLine="420" w:firstLineChars="200"/>
        <w:rPr>
          <w:rFonts w:hint="eastAsia" w:ascii="宋体" w:hAnsi="宋体" w:cs="宋体"/>
          <w:szCs w:val="21"/>
        </w:rPr>
      </w:pPr>
      <w:r>
        <w:rPr>
          <w:rFonts w:hint="eastAsia" w:ascii="宋体" w:hAnsi="宋体" w:cs="宋体"/>
          <w:szCs w:val="21"/>
        </w:rPr>
        <w:t>4.1本项目实行电子交易，交易平台全称为“政府采购云平台（www.zcygov.cn）”。供应商应按照“政采云”平台和本项目采购文件的要求编制、加密并递交响应文件。供应商在使用系统进行投标的过程中遇到涉及平台使用的任何问题，可致电“政采云”平台技术支持热线400-881-7190咨询。</w:t>
      </w:r>
    </w:p>
    <w:p w14:paraId="39E4626C">
      <w:pPr>
        <w:wordWrap w:val="0"/>
        <w:spacing w:line="300" w:lineRule="auto"/>
        <w:ind w:firstLine="420" w:firstLineChars="200"/>
        <w:rPr>
          <w:rFonts w:hint="eastAsia" w:ascii="宋体" w:hAnsi="宋体" w:cs="宋体"/>
          <w:szCs w:val="21"/>
        </w:rPr>
      </w:pPr>
      <w:r>
        <w:rPr>
          <w:rFonts w:hint="eastAsia" w:ascii="宋体" w:hAnsi="宋体" w:cs="宋体"/>
          <w:szCs w:val="21"/>
        </w:rPr>
        <w:t>4.2供应商在参加采购活动前，必须自行完成以下操作：政府采购云平台正式供应商注册、CA数字证书申领、CA锁绑定、电子交易客户端的下载，否则无法正常参加采购活动。</w:t>
      </w:r>
    </w:p>
    <w:p w14:paraId="7DC24E56">
      <w:pPr>
        <w:wordWrap w:val="0"/>
        <w:spacing w:line="300" w:lineRule="auto"/>
        <w:ind w:firstLine="420" w:firstLineChars="200"/>
        <w:rPr>
          <w:rFonts w:hint="eastAsia" w:ascii="宋体" w:hAnsi="宋体" w:cs="宋体"/>
          <w:szCs w:val="21"/>
        </w:rPr>
      </w:pPr>
      <w:r>
        <w:rPr>
          <w:rFonts w:hint="eastAsia" w:ascii="宋体" w:hAnsi="宋体" w:cs="宋体"/>
          <w:szCs w:val="21"/>
        </w:rPr>
        <w:t>①正式供应商注册：浙江政府采购网首页-注册供应商-立即入驻（操作指南链接：https://help.zcygov.cn/web/site_2/2018/03-16/1969.html）；</w:t>
      </w:r>
    </w:p>
    <w:p w14:paraId="54003C00">
      <w:pPr>
        <w:wordWrap w:val="0"/>
        <w:spacing w:line="300" w:lineRule="auto"/>
        <w:ind w:firstLine="420" w:firstLineChars="200"/>
        <w:rPr>
          <w:rFonts w:hint="eastAsia" w:ascii="宋体" w:hAnsi="宋体" w:cs="宋体"/>
          <w:szCs w:val="21"/>
        </w:rPr>
      </w:pPr>
      <w:r>
        <w:rPr>
          <w:rFonts w:hint="eastAsia" w:ascii="宋体" w:hAnsi="宋体" w:cs="宋体"/>
          <w:szCs w:val="21"/>
        </w:rPr>
        <w:t>②CA驱动和申领流程、电子交易客户端的下载：浙江政府采购网首页-下载专区-电子交易客户端或CA驱动和申领流程（链接：http://zfcg.czt.zj.gov.cn/download/index.html?_=1586505810049）；</w:t>
      </w:r>
    </w:p>
    <w:p w14:paraId="27D4B941">
      <w:pPr>
        <w:wordWrap w:val="0"/>
        <w:spacing w:line="300" w:lineRule="auto"/>
        <w:ind w:firstLine="420" w:firstLineChars="200"/>
        <w:rPr>
          <w:rFonts w:hint="eastAsia" w:ascii="宋体" w:hAnsi="宋体" w:cs="宋体"/>
          <w:szCs w:val="21"/>
        </w:rPr>
      </w:pPr>
      <w:r>
        <w:rPr>
          <w:rFonts w:hint="eastAsia" w:ascii="宋体" w:hAnsi="宋体" w:cs="宋体"/>
          <w:szCs w:val="21"/>
        </w:rPr>
        <w:t>③CA锁绑定操作指南：用户登录-服务中心-帮助文档-最新指南-CA登录与绑定操作指南（链接（需登录后查看）：https://service.zcygov.cn/#/knowledges/UgcbC3EBiyELHE-opz1b/GQcTNXEBiyELHE-oocEg）。</w:t>
      </w:r>
    </w:p>
    <w:p w14:paraId="7A0CCA94">
      <w:pPr>
        <w:wordWrap w:val="0"/>
        <w:spacing w:line="300" w:lineRule="auto"/>
        <w:ind w:firstLine="420" w:firstLineChars="200"/>
        <w:rPr>
          <w:rFonts w:hint="eastAsia" w:ascii="宋体" w:hAnsi="宋体" w:cs="宋体"/>
          <w:szCs w:val="21"/>
        </w:rPr>
      </w:pPr>
      <w:r>
        <w:rPr>
          <w:rFonts w:hint="eastAsia" w:ascii="宋体" w:hAnsi="宋体" w:cs="宋体"/>
          <w:szCs w:val="21"/>
        </w:rPr>
        <w:t>4.3供应商应当安装“政采云电子投标客户端”软件，并按照电子交易平台和本项目采购文件的要求编制并加密响应文件。未按规定加密的响应文件，将被电子交易平台拒收。</w:t>
      </w:r>
    </w:p>
    <w:p w14:paraId="2E8836E8">
      <w:pPr>
        <w:wordWrap w:val="0"/>
        <w:spacing w:line="300" w:lineRule="auto"/>
        <w:ind w:firstLine="420" w:firstLineChars="200"/>
        <w:rPr>
          <w:rFonts w:hint="eastAsia" w:ascii="宋体" w:hAnsi="宋体" w:cs="宋体"/>
          <w:szCs w:val="21"/>
        </w:rPr>
      </w:pPr>
      <w:r>
        <w:rPr>
          <w:rFonts w:hint="eastAsia" w:ascii="宋体" w:hAnsi="宋体" w:cs="宋体"/>
          <w:szCs w:val="21"/>
        </w:rPr>
        <w:t>4.4电子响应文件制作及电子交易具体流程详见政府采购项目电子交易管理操作指南：【链接https://service.zcygov.cn/#/knowledges/CW1EtGwBFdiHxlNd6I3m/6IMVAG0BFdiHxlNdQ8Na或登录“政府采购云平台（www.zcygov.cn）”，从首页-服务中心-帮助文档-项目采购-操作流程-电子招投标，查看文档和视频】。</w:t>
      </w:r>
    </w:p>
    <w:p w14:paraId="1F19B5B9">
      <w:pPr>
        <w:wordWrap w:val="0"/>
        <w:spacing w:line="300" w:lineRule="auto"/>
        <w:ind w:firstLine="420" w:firstLineChars="200"/>
        <w:rPr>
          <w:rFonts w:hint="eastAsia" w:ascii="宋体" w:hAnsi="宋体" w:cs="宋体"/>
          <w:szCs w:val="21"/>
        </w:rPr>
      </w:pPr>
      <w:r>
        <w:rPr>
          <w:rFonts w:hint="eastAsia" w:ascii="宋体" w:hAnsi="宋体" w:cs="宋体"/>
          <w:szCs w:val="21"/>
        </w:rPr>
        <w:t>4.5本项目响应文件的解密、报价文件确认等环节所使用的CA数字证书和制作电子加密响应文件时使用的必须为同一个。</w:t>
      </w:r>
    </w:p>
    <w:p w14:paraId="29C52438">
      <w:pPr>
        <w:wordWrap w:val="0"/>
        <w:spacing w:line="300" w:lineRule="auto"/>
        <w:ind w:firstLine="420" w:firstLineChars="200"/>
        <w:rPr>
          <w:rFonts w:hint="eastAsia" w:ascii="宋体" w:hAnsi="宋体" w:cs="宋体"/>
          <w:szCs w:val="21"/>
        </w:rPr>
      </w:pPr>
      <w:r>
        <w:rPr>
          <w:rFonts w:hint="eastAsia" w:ascii="宋体" w:hAnsi="宋体" w:cs="宋体"/>
          <w:szCs w:val="21"/>
        </w:rPr>
        <w:t>5.政采</w:t>
      </w:r>
      <w:r>
        <w:rPr>
          <w:rFonts w:hint="eastAsia" w:ascii="宋体" w:hAnsi="宋体" w:cs="宋体"/>
          <w:szCs w:val="21"/>
          <w:lang w:val="zh-CN"/>
        </w:rPr>
        <w:t>贷</w:t>
      </w:r>
    </w:p>
    <w:p w14:paraId="5A7920FF">
      <w:pPr>
        <w:wordWrap w:val="0"/>
        <w:spacing w:line="300" w:lineRule="auto"/>
        <w:ind w:firstLine="420" w:firstLineChars="200"/>
        <w:rPr>
          <w:rFonts w:hint="eastAsia" w:ascii="宋体" w:hAnsi="宋体" w:cs="宋体"/>
          <w:szCs w:val="21"/>
        </w:rPr>
      </w:pPr>
      <w:r>
        <w:rPr>
          <w:rFonts w:hint="eastAsia" w:ascii="宋体" w:hAnsi="宋体" w:cs="宋体"/>
          <w:szCs w:val="21"/>
        </w:rPr>
        <w:t>本项目成交供应商与采购人签订的政府采购合同适用衢州市常山县政府采购贷款政策，简称“政采贷”，具体内容可参阅《常山县“政采贷”办理指引》，http://www.zjcs.gov.cn/art/2022/1/10/art_1229091236_4857590.html。</w:t>
      </w:r>
    </w:p>
    <w:p w14:paraId="161A0B19">
      <w:pPr>
        <w:wordWrap w:val="0"/>
        <w:spacing w:line="300" w:lineRule="auto"/>
        <w:ind w:firstLine="420" w:firstLineChars="200"/>
        <w:rPr>
          <w:rFonts w:hint="eastAsia" w:ascii="宋体" w:hAnsi="宋体" w:cs="宋体"/>
          <w:szCs w:val="21"/>
        </w:rPr>
      </w:pPr>
      <w:r>
        <w:rPr>
          <w:rFonts w:hint="eastAsia" w:ascii="宋体" w:hAnsi="宋体" w:cs="宋体"/>
          <w:szCs w:val="21"/>
        </w:rPr>
        <w:t>6.采购信息发布媒介：浙江政府采购网（http://zfcg.czt.zj.gov.cn/）、常山县政府网（http://www.zjcs.gov.cn/col/col1229635770/index.html）。</w:t>
      </w:r>
    </w:p>
    <w:p w14:paraId="53206DD5">
      <w:pPr>
        <w:spacing w:line="440" w:lineRule="exact"/>
        <w:ind w:firstLine="422" w:firstLineChars="200"/>
        <w:rPr>
          <w:rFonts w:hint="eastAsia" w:ascii="宋体" w:hAnsi="宋体" w:cs="宋体"/>
          <w:b/>
          <w:bCs/>
          <w:szCs w:val="21"/>
        </w:rPr>
      </w:pPr>
      <w:r>
        <w:rPr>
          <w:rFonts w:hint="eastAsia" w:ascii="宋体" w:hAnsi="宋体" w:cs="宋体"/>
          <w:b/>
          <w:bCs/>
          <w:szCs w:val="21"/>
        </w:rPr>
        <w:t>八、</w:t>
      </w:r>
      <w:bookmarkEnd w:id="22"/>
      <w:bookmarkEnd w:id="23"/>
      <w:bookmarkEnd w:id="24"/>
      <w:bookmarkEnd w:id="25"/>
      <w:r>
        <w:rPr>
          <w:rFonts w:hint="eastAsia" w:ascii="宋体" w:hAnsi="宋体" w:cs="宋体"/>
          <w:b/>
          <w:bCs/>
          <w:szCs w:val="21"/>
        </w:rPr>
        <w:t>对本次招标提出询问、质疑、投诉，请按以下方式联系。　　　</w:t>
      </w:r>
    </w:p>
    <w:p w14:paraId="01F06691">
      <w:pPr>
        <w:spacing w:line="440" w:lineRule="exact"/>
        <w:ind w:firstLine="420" w:firstLineChars="200"/>
        <w:rPr>
          <w:rFonts w:hint="eastAsia" w:ascii="宋体" w:hAnsi="宋体" w:cs="宋体"/>
          <w:szCs w:val="21"/>
        </w:rPr>
      </w:pPr>
      <w:bookmarkStart w:id="26" w:name="_Toc28359086"/>
      <w:bookmarkStart w:id="27" w:name="_Toc28359009"/>
      <w:r>
        <w:rPr>
          <w:rFonts w:hint="eastAsia" w:ascii="宋体" w:hAnsi="宋体" w:cs="宋体"/>
          <w:szCs w:val="21"/>
        </w:rPr>
        <w:t>1.采购人信息</w:t>
      </w:r>
    </w:p>
    <w:p w14:paraId="675C8BFB">
      <w:pPr>
        <w:spacing w:line="440" w:lineRule="exact"/>
        <w:ind w:firstLine="420" w:firstLineChars="200"/>
        <w:rPr>
          <w:rFonts w:hint="eastAsia" w:ascii="宋体" w:hAnsi="宋体" w:cs="宋体"/>
          <w:szCs w:val="21"/>
        </w:rPr>
      </w:pPr>
      <w:r>
        <w:rPr>
          <w:rFonts w:hint="eastAsia" w:ascii="宋体" w:hAnsi="宋体" w:cs="宋体"/>
          <w:szCs w:val="21"/>
        </w:rPr>
        <w:t>名称：常山县市容环卫中心</w:t>
      </w:r>
    </w:p>
    <w:p w14:paraId="4943C94A">
      <w:pPr>
        <w:spacing w:line="400" w:lineRule="exact"/>
        <w:ind w:firstLine="420" w:firstLineChars="200"/>
        <w:rPr>
          <w:rFonts w:hint="eastAsia" w:ascii="宋体" w:hAnsi="宋体" w:cs="宋体"/>
          <w:szCs w:val="21"/>
        </w:rPr>
      </w:pPr>
      <w:r>
        <w:rPr>
          <w:rFonts w:hint="eastAsia" w:ascii="宋体" w:hAnsi="宋体" w:cs="宋体"/>
          <w:szCs w:val="21"/>
        </w:rPr>
        <w:t>地址：常山县蒲塘路20-1号</w:t>
      </w:r>
    </w:p>
    <w:p w14:paraId="644D3670">
      <w:pPr>
        <w:spacing w:line="440" w:lineRule="exact"/>
        <w:ind w:firstLine="420" w:firstLineChars="200"/>
        <w:rPr>
          <w:rFonts w:hint="eastAsia" w:ascii="宋体" w:hAnsi="宋体" w:cs="宋体"/>
          <w:szCs w:val="21"/>
        </w:rPr>
      </w:pPr>
      <w:r>
        <w:rPr>
          <w:rFonts w:hint="eastAsia" w:ascii="宋体" w:hAnsi="宋体" w:cs="宋体"/>
          <w:szCs w:val="21"/>
        </w:rPr>
        <w:t>传真：/</w:t>
      </w:r>
    </w:p>
    <w:p w14:paraId="2FC3B3BE">
      <w:pPr>
        <w:spacing w:line="440" w:lineRule="exact"/>
        <w:ind w:firstLine="420" w:firstLineChars="200"/>
        <w:rPr>
          <w:rFonts w:ascii="宋体" w:hAnsi="宋体" w:cs="宋体"/>
          <w:szCs w:val="21"/>
        </w:rPr>
      </w:pPr>
      <w:r>
        <w:rPr>
          <w:rFonts w:hint="eastAsia" w:ascii="宋体" w:hAnsi="宋体" w:cs="宋体"/>
          <w:szCs w:val="21"/>
        </w:rPr>
        <w:t>项目联系人（询问）：王先生</w:t>
      </w:r>
    </w:p>
    <w:p w14:paraId="1A8431F5">
      <w:pPr>
        <w:spacing w:line="440" w:lineRule="exact"/>
        <w:ind w:firstLine="420" w:firstLineChars="200"/>
        <w:rPr>
          <w:rFonts w:hint="eastAsia" w:ascii="宋体" w:hAnsi="宋体" w:cs="宋体"/>
          <w:szCs w:val="21"/>
        </w:rPr>
      </w:pPr>
      <w:r>
        <w:rPr>
          <w:rFonts w:hint="eastAsia" w:ascii="宋体" w:hAnsi="宋体" w:cs="宋体"/>
          <w:szCs w:val="21"/>
        </w:rPr>
        <w:t>项目联系方式（询问）：0570-5288616</w:t>
      </w:r>
    </w:p>
    <w:p w14:paraId="07AC0BBA">
      <w:pPr>
        <w:spacing w:line="440" w:lineRule="exact"/>
        <w:ind w:firstLine="420" w:firstLineChars="200"/>
        <w:rPr>
          <w:rFonts w:hint="eastAsia" w:ascii="宋体" w:hAnsi="宋体" w:cs="宋体"/>
          <w:szCs w:val="21"/>
        </w:rPr>
      </w:pPr>
      <w:r>
        <w:rPr>
          <w:rFonts w:hint="eastAsia" w:ascii="宋体" w:hAnsi="宋体" w:cs="宋体"/>
          <w:szCs w:val="21"/>
        </w:rPr>
        <w:t>质疑联系人： 罗先生</w:t>
      </w:r>
    </w:p>
    <w:p w14:paraId="0F272028">
      <w:pPr>
        <w:spacing w:line="440" w:lineRule="exact"/>
        <w:ind w:firstLine="420" w:firstLineChars="200"/>
        <w:rPr>
          <w:rFonts w:hint="eastAsia" w:ascii="宋体" w:hAnsi="宋体" w:cs="宋体"/>
          <w:szCs w:val="21"/>
        </w:rPr>
      </w:pPr>
      <w:r>
        <w:rPr>
          <w:rFonts w:hint="eastAsia" w:ascii="宋体" w:hAnsi="宋体" w:cs="宋体"/>
          <w:szCs w:val="21"/>
        </w:rPr>
        <w:t>质疑联系方式：0570-5288528</w:t>
      </w:r>
    </w:p>
    <w:p w14:paraId="69CA079A">
      <w:pPr>
        <w:spacing w:line="440" w:lineRule="exact"/>
        <w:ind w:firstLine="420" w:firstLineChars="200"/>
        <w:rPr>
          <w:rFonts w:hint="eastAsia" w:ascii="宋体" w:hAnsi="宋体" w:cs="宋体"/>
          <w:szCs w:val="21"/>
        </w:rPr>
      </w:pPr>
      <w:r>
        <w:rPr>
          <w:rFonts w:hint="eastAsia" w:ascii="宋体" w:hAnsi="宋体" w:cs="宋体"/>
          <w:szCs w:val="21"/>
        </w:rPr>
        <w:t>2.采购代理机构信息</w:t>
      </w:r>
      <w:bookmarkEnd w:id="26"/>
      <w:bookmarkEnd w:id="27"/>
    </w:p>
    <w:p w14:paraId="45DD970E">
      <w:pPr>
        <w:spacing w:line="440" w:lineRule="exact"/>
        <w:ind w:firstLine="420" w:firstLineChars="200"/>
        <w:rPr>
          <w:rFonts w:hint="eastAsia" w:ascii="宋体" w:hAnsi="宋体" w:cs="宋体"/>
          <w:szCs w:val="21"/>
        </w:rPr>
      </w:pPr>
      <w:r>
        <w:rPr>
          <w:rFonts w:hint="eastAsia" w:ascii="宋体" w:hAnsi="宋体" w:cs="宋体"/>
          <w:szCs w:val="21"/>
        </w:rPr>
        <w:t>名 称：浙江策鼎工程项目管理有限公司　　　　　　　　　</w:t>
      </w:r>
    </w:p>
    <w:p w14:paraId="4F243D2F">
      <w:pPr>
        <w:spacing w:line="440" w:lineRule="exact"/>
        <w:ind w:firstLine="420" w:firstLineChars="200"/>
        <w:rPr>
          <w:rFonts w:hint="eastAsia" w:ascii="宋体" w:hAnsi="宋体" w:cs="宋体"/>
          <w:szCs w:val="21"/>
        </w:rPr>
      </w:pPr>
      <w:r>
        <w:rPr>
          <w:rFonts w:hint="eastAsia" w:ascii="宋体" w:hAnsi="宋体" w:cs="宋体"/>
          <w:szCs w:val="21"/>
        </w:rPr>
        <w:t>地　址：浙江省常山县天马街道定阳南路859幢336号</w:t>
      </w:r>
    </w:p>
    <w:p w14:paraId="7F302F60">
      <w:pPr>
        <w:spacing w:line="440" w:lineRule="exact"/>
        <w:ind w:firstLine="420" w:firstLineChars="200"/>
        <w:rPr>
          <w:rFonts w:hint="eastAsia" w:ascii="宋体" w:hAnsi="宋体" w:cs="宋体"/>
          <w:szCs w:val="21"/>
        </w:rPr>
      </w:pPr>
      <w:r>
        <w:rPr>
          <w:rFonts w:hint="eastAsia" w:ascii="宋体" w:hAnsi="宋体" w:cs="宋体"/>
          <w:szCs w:val="21"/>
        </w:rPr>
        <w:t>联系人： 何思思　   　　　　　　　　　　　</w:t>
      </w:r>
    </w:p>
    <w:p w14:paraId="10A0728C">
      <w:pPr>
        <w:spacing w:line="440" w:lineRule="exact"/>
        <w:ind w:firstLine="420" w:firstLineChars="200"/>
        <w:rPr>
          <w:rFonts w:ascii="宋体" w:hAnsi="宋体" w:cs="宋体"/>
          <w:szCs w:val="21"/>
        </w:rPr>
      </w:pPr>
      <w:r>
        <w:rPr>
          <w:rFonts w:hint="eastAsia" w:ascii="宋体" w:hAnsi="宋体" w:cs="宋体"/>
          <w:szCs w:val="21"/>
        </w:rPr>
        <w:t>联系方式：15157083636</w:t>
      </w:r>
    </w:p>
    <w:p w14:paraId="5E85EDFD">
      <w:pPr>
        <w:spacing w:line="440" w:lineRule="exact"/>
        <w:ind w:firstLine="420" w:firstLineChars="200"/>
        <w:rPr>
          <w:rFonts w:ascii="宋体" w:hAnsi="宋体" w:cs="宋体"/>
          <w:szCs w:val="21"/>
        </w:rPr>
      </w:pPr>
      <w:r>
        <w:rPr>
          <w:rFonts w:hint="eastAsia" w:ascii="宋体" w:hAnsi="宋体" w:cs="宋体"/>
          <w:szCs w:val="21"/>
        </w:rPr>
        <w:t>质疑联系人：何先生</w:t>
      </w:r>
    </w:p>
    <w:p w14:paraId="6CDB9D38">
      <w:pPr>
        <w:spacing w:line="440" w:lineRule="exact"/>
        <w:ind w:firstLine="420" w:firstLineChars="200"/>
        <w:rPr>
          <w:rFonts w:ascii="宋体" w:hAnsi="宋体" w:cs="宋体"/>
        </w:rPr>
      </w:pPr>
      <w:r>
        <w:rPr>
          <w:rFonts w:hint="eastAsia" w:ascii="宋体" w:hAnsi="宋体" w:cs="宋体"/>
          <w:szCs w:val="21"/>
        </w:rPr>
        <w:t>质疑联系方式： 0570-5568286</w:t>
      </w:r>
    </w:p>
    <w:p w14:paraId="75AAE9FF">
      <w:pPr>
        <w:spacing w:line="440" w:lineRule="exact"/>
        <w:ind w:firstLine="420" w:firstLineChars="200"/>
        <w:rPr>
          <w:rFonts w:hint="eastAsia" w:ascii="宋体" w:hAnsi="宋体" w:cs="宋体"/>
          <w:szCs w:val="21"/>
        </w:rPr>
      </w:pPr>
      <w:r>
        <w:rPr>
          <w:rFonts w:hint="eastAsia" w:ascii="宋体" w:hAnsi="宋体" w:cs="宋体"/>
          <w:szCs w:val="21"/>
        </w:rPr>
        <w:t>3.同级政府采购监管部门：</w:t>
      </w:r>
    </w:p>
    <w:p w14:paraId="10359DA1">
      <w:pPr>
        <w:spacing w:line="440" w:lineRule="exact"/>
        <w:ind w:firstLine="420" w:firstLineChars="200"/>
        <w:rPr>
          <w:rFonts w:hint="eastAsia" w:ascii="宋体" w:hAnsi="宋体" w:cs="宋体"/>
          <w:szCs w:val="21"/>
        </w:rPr>
      </w:pPr>
      <w:r>
        <w:rPr>
          <w:rFonts w:hint="eastAsia" w:ascii="宋体" w:hAnsi="宋体" w:cs="宋体"/>
          <w:szCs w:val="21"/>
        </w:rPr>
        <w:t>名 称：常山县财政局政府采购监管科</w:t>
      </w:r>
    </w:p>
    <w:p w14:paraId="02F6275C">
      <w:pPr>
        <w:spacing w:line="440" w:lineRule="exact"/>
        <w:ind w:firstLine="420" w:firstLineChars="200"/>
        <w:rPr>
          <w:rFonts w:hint="eastAsia" w:ascii="宋体" w:hAnsi="宋体" w:cs="宋体"/>
          <w:szCs w:val="21"/>
        </w:rPr>
      </w:pPr>
      <w:r>
        <w:rPr>
          <w:rFonts w:hint="eastAsia" w:ascii="宋体" w:hAnsi="宋体" w:cs="宋体"/>
          <w:szCs w:val="21"/>
        </w:rPr>
        <w:t>地址：常山县天马街道定阳北路415号</w:t>
      </w:r>
    </w:p>
    <w:p w14:paraId="6C060993">
      <w:pPr>
        <w:spacing w:line="440" w:lineRule="exact"/>
        <w:ind w:firstLine="420" w:firstLineChars="200"/>
        <w:rPr>
          <w:rFonts w:hint="eastAsia" w:ascii="宋体" w:hAnsi="宋体" w:cs="宋体"/>
          <w:szCs w:val="21"/>
        </w:rPr>
      </w:pPr>
      <w:r>
        <w:rPr>
          <w:rFonts w:hint="eastAsia" w:ascii="宋体" w:hAnsi="宋体" w:cs="宋体"/>
          <w:szCs w:val="21"/>
        </w:rPr>
        <w:t>联系人：李科长</w:t>
      </w:r>
    </w:p>
    <w:p w14:paraId="27115103">
      <w:pPr>
        <w:spacing w:line="440" w:lineRule="exact"/>
        <w:ind w:firstLine="420" w:firstLineChars="200"/>
        <w:rPr>
          <w:rFonts w:hint="eastAsia" w:ascii="宋体" w:hAnsi="宋体" w:cs="宋体"/>
          <w:szCs w:val="21"/>
        </w:rPr>
      </w:pPr>
      <w:r>
        <w:rPr>
          <w:rFonts w:hint="eastAsia" w:ascii="宋体" w:hAnsi="宋体" w:cs="宋体"/>
          <w:szCs w:val="21"/>
        </w:rPr>
        <w:t>监督投诉电话：0570-5015373</w:t>
      </w:r>
    </w:p>
    <w:p w14:paraId="5467BB05">
      <w:pPr>
        <w:pStyle w:val="2"/>
        <w:widowControl/>
        <w:adjustRightInd w:val="0"/>
        <w:snapToGrid w:val="0"/>
        <w:spacing w:after="0" w:line="440" w:lineRule="exact"/>
        <w:ind w:leftChars="0" w:hanging="420"/>
        <w:jc w:val="right"/>
        <w:rPr>
          <w:rFonts w:hint="eastAsia" w:ascii="宋体" w:hAnsi="宋体"/>
        </w:rPr>
      </w:pPr>
    </w:p>
    <w:p w14:paraId="7646DB11">
      <w:pPr>
        <w:pStyle w:val="2"/>
        <w:widowControl/>
        <w:adjustRightInd w:val="0"/>
        <w:snapToGrid w:val="0"/>
        <w:spacing w:after="0" w:line="440" w:lineRule="exact"/>
        <w:ind w:leftChars="0" w:hanging="420"/>
        <w:jc w:val="right"/>
        <w:rPr>
          <w:rFonts w:hint="eastAsia" w:ascii="宋体" w:hAnsi="宋体"/>
        </w:rPr>
      </w:pPr>
      <w:r>
        <w:rPr>
          <w:rFonts w:hint="eastAsia" w:ascii="宋体" w:hAnsi="宋体"/>
        </w:rPr>
        <w:t xml:space="preserve">常山县市容环卫中心               </w:t>
      </w:r>
    </w:p>
    <w:p w14:paraId="2292B976">
      <w:pPr>
        <w:pStyle w:val="2"/>
        <w:widowControl/>
        <w:adjustRightInd w:val="0"/>
        <w:snapToGrid w:val="0"/>
        <w:spacing w:after="0" w:line="440" w:lineRule="exact"/>
        <w:ind w:leftChars="0" w:hanging="420"/>
        <w:jc w:val="right"/>
        <w:rPr>
          <w:rFonts w:hint="eastAsia" w:ascii="宋体" w:hAnsi="宋体"/>
        </w:rPr>
      </w:pPr>
      <w:r>
        <w:rPr>
          <w:rFonts w:hint="eastAsia" w:ascii="宋体" w:hAnsi="宋体"/>
        </w:rPr>
        <w:t xml:space="preserve"> 浙江策鼎工程项目管理有限公司　</w:t>
      </w:r>
    </w:p>
    <w:p w14:paraId="27E64C7C">
      <w:pPr>
        <w:pStyle w:val="2"/>
        <w:widowControl/>
        <w:adjustRightInd w:val="0"/>
        <w:snapToGrid w:val="0"/>
        <w:spacing w:after="0" w:line="440" w:lineRule="exact"/>
        <w:ind w:left="0" w:leftChars="0" w:firstLine="0" w:firstLineChars="0"/>
        <w:jc w:val="right"/>
        <w:rPr>
          <w:rFonts w:hint="eastAsia" w:ascii="宋体" w:hAnsi="宋体"/>
        </w:rPr>
      </w:pPr>
    </w:p>
    <w:p w14:paraId="54C28A5A">
      <w:pPr>
        <w:pStyle w:val="2"/>
        <w:widowControl/>
        <w:adjustRightInd w:val="0"/>
        <w:snapToGrid w:val="0"/>
        <w:spacing w:after="0" w:line="440" w:lineRule="exact"/>
        <w:ind w:left="0" w:leftChars="0" w:firstLine="0" w:firstLineChars="0"/>
        <w:jc w:val="right"/>
        <w:rPr>
          <w:rFonts w:hint="default" w:ascii="宋体" w:hAnsi="宋体" w:eastAsia="宋体" w:cs="Times New Roman"/>
          <w:sz w:val="32"/>
          <w:szCs w:val="15"/>
          <w:lang w:val="en-US" w:eastAsia="zh-CN"/>
        </w:rPr>
      </w:pPr>
      <w:r>
        <w:rPr>
          <w:rFonts w:hint="eastAsia" w:ascii="宋体" w:hAnsi="宋体"/>
        </w:rPr>
        <w:t>2025年6月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D0789"/>
    <w:rsid w:val="0EE37235"/>
    <w:rsid w:val="0FA23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jc w:val="center"/>
      <w:outlineLvl w:val="0"/>
    </w:pPr>
    <w:rPr>
      <w:rFonts w:ascii="楷体_GB2312" w:hAnsi="楷体_GB2312"/>
      <w:b/>
      <w:bCs/>
      <w:kern w:val="0"/>
      <w:sz w:val="44"/>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spacing w:after="120" w:line="240" w:lineRule="auto"/>
      <w:ind w:left="420" w:leftChars="200" w:firstLine="420"/>
    </w:pPr>
    <w:rPr>
      <w:rFonts w:cs="宋体"/>
      <w:sz w:val="21"/>
      <w:szCs w:val="21"/>
    </w:rPr>
  </w:style>
  <w:style w:type="paragraph" w:styleId="3">
    <w:name w:val="Body Text Indent"/>
    <w:basedOn w:val="1"/>
    <w:next w:val="1"/>
    <w:unhideWhenUsed/>
    <w:qFormat/>
    <w:uiPriority w:val="0"/>
    <w:pPr>
      <w:ind w:left="480" w:hanging="480" w:hangingChars="200"/>
    </w:pPr>
    <w:rPr>
      <w:sz w:val="24"/>
    </w:rPr>
  </w:style>
  <w:style w:type="paragraph" w:styleId="4">
    <w:name w:val="Body Text First Indent"/>
    <w:basedOn w:val="5"/>
    <w:next w:val="6"/>
    <w:unhideWhenUsed/>
    <w:qFormat/>
    <w:uiPriority w:val="0"/>
    <w:pPr>
      <w:ind w:firstLine="420" w:firstLineChars="100"/>
    </w:pPr>
    <w:rPr>
      <w:rFonts w:ascii="仿宋_GB2312" w:eastAsia="仿宋_GB2312"/>
      <w:bCs/>
      <w:sz w:val="30"/>
      <w:lang w:val="en-US" w:eastAsia="zh-CN"/>
    </w:rPr>
  </w:style>
  <w:style w:type="paragraph" w:styleId="5">
    <w:name w:val="Body Text"/>
    <w:basedOn w:val="1"/>
    <w:next w:val="4"/>
    <w:unhideWhenUsed/>
    <w:qFormat/>
    <w:uiPriority w:val="0"/>
    <w:pPr>
      <w:spacing w:after="120"/>
    </w:pPr>
  </w:style>
  <w:style w:type="paragraph" w:styleId="6">
    <w:name w:val="toc 6"/>
    <w:basedOn w:val="1"/>
    <w:next w:val="1"/>
    <w:qFormat/>
    <w:uiPriority w:val="99"/>
    <w:pPr>
      <w:ind w:left="2100" w:leftChars="10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2407</Words>
  <Characters>3133</Characters>
  <Lines>0</Lines>
  <Paragraphs>0</Paragraphs>
  <TotalTime>1</TotalTime>
  <ScaleCrop>false</ScaleCrop>
  <LinksUpToDate>false</LinksUpToDate>
  <CharactersWithSpaces>3187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2025-06-26T06:33:00Z</dcterms:created>
  <dc:creator>Administrator</dc:creator>
  <cp:lastModifiedBy>Administrator</cp:lastModifiedBy>
  <dcterms:modified xsi:type="dcterms:W3CDTF">2025-06-27T06:34:20Z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eyJoZGlkIjoiY2Q0YjY3NmQ5NTA1MzdhZmZmYWMzMGM1ZWUwYzUyNTciLCJ1c2VySWQiOiIyMjgzMDMyMzIifQ==</vt:lpwstr>
  </property>
  <property fmtid="{D5CDD505-2E9C-101B-9397-08002B2CF9AE}" pid="4" name="ICV">
    <vt:lpwstr>E132211407774F1CB95A51D52432C8F6_12</vt:lpwstr>
  </property>
</Properties>
</file>