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4E4FF49">
      <w:pPr>
        <w:rPr>
          <w:rFonts w:hint="eastAsia" w:ascii="宋体" w:hAnsi="宋体" w:eastAsia="宋体" w:cs="宋体"/>
        </w:rPr>
      </w:pPr>
    </w:p>
    <w:p w14:paraId="10FB227E">
      <w:pPr>
        <w:pStyle w:val="8"/>
        <w:jc w:val="center"/>
        <w:rPr>
          <w:rFonts w:hint="eastAsia" w:ascii="宋体" w:hAnsi="宋体" w:eastAsia="宋体" w:cs="宋体"/>
          <w:b/>
          <w:kern w:val="0"/>
          <w:sz w:val="72"/>
          <w:szCs w:val="72"/>
        </w:rPr>
      </w:pPr>
      <w:r>
        <w:rPr>
          <w:rFonts w:hint="eastAsia" w:ascii="宋体" w:hAnsi="宋体" w:eastAsia="宋体" w:cs="宋体"/>
          <w:color w:val="auto"/>
          <w:highlight w:val="none"/>
        </w:rPr>
        <w:drawing>
          <wp:inline distT="0" distB="0" distL="114300" distR="114300">
            <wp:extent cx="5268595" cy="2705100"/>
            <wp:effectExtent l="0" t="0" r="8255" b="0"/>
            <wp:docPr id="7" name="图片 7"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工作文件\中石化费用账单\九峰加油站\2020\永安HY logo.png"/>
                    <pic:cNvPicPr>
                      <a:picLocks noChangeAspect="1"/>
                    </pic:cNvPicPr>
                  </pic:nvPicPr>
                  <pic:blipFill>
                    <a:blip r:embed="rId12"/>
                    <a:stretch>
                      <a:fillRect/>
                    </a:stretch>
                  </pic:blipFill>
                  <pic:spPr>
                    <a:xfrm>
                      <a:off x="0" y="0"/>
                      <a:ext cx="5268595" cy="2705100"/>
                    </a:xfrm>
                    <a:prstGeom prst="rect">
                      <a:avLst/>
                    </a:prstGeom>
                    <a:noFill/>
                    <a:ln>
                      <a:noFill/>
                    </a:ln>
                  </pic:spPr>
                </pic:pic>
              </a:graphicData>
            </a:graphic>
          </wp:inline>
        </w:drawing>
      </w:r>
    </w:p>
    <w:p w14:paraId="7AFB5E1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rPr>
      </w:pPr>
      <w:r>
        <w:rPr>
          <w:rFonts w:hint="eastAsia" w:ascii="宋体" w:hAnsi="宋体" w:eastAsia="宋体" w:cs="宋体"/>
          <w:b/>
          <w:kern w:val="0"/>
          <w:sz w:val="72"/>
          <w:szCs w:val="72"/>
          <w:lang w:val="en-US" w:eastAsia="zh-CN"/>
        </w:rPr>
        <w:t xml:space="preserve">   </w:t>
      </w:r>
      <w:r>
        <w:rPr>
          <w:rFonts w:hint="eastAsia" w:ascii="宋体" w:hAnsi="宋体" w:eastAsia="宋体" w:cs="宋体"/>
          <w:b/>
          <w:kern w:val="0"/>
          <w:sz w:val="72"/>
          <w:szCs w:val="72"/>
        </w:rPr>
        <w:t>政府采购</w:t>
      </w:r>
    </w:p>
    <w:p w14:paraId="6D4EE3F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lang w:val="en-US" w:eastAsia="zh-CN"/>
        </w:rPr>
      </w:pPr>
      <w:r>
        <w:rPr>
          <w:rFonts w:hint="eastAsia" w:ascii="宋体" w:hAnsi="宋体" w:eastAsia="宋体" w:cs="宋体"/>
          <w:b/>
          <w:kern w:val="0"/>
          <w:sz w:val="72"/>
          <w:szCs w:val="72"/>
          <w:lang w:val="en-US" w:eastAsia="zh-CN"/>
        </w:rPr>
        <w:t xml:space="preserve">   竞争性磋商</w:t>
      </w:r>
      <w:r>
        <w:rPr>
          <w:rFonts w:hint="eastAsia" w:ascii="宋体" w:hAnsi="宋体" w:eastAsia="宋体" w:cs="宋体"/>
          <w:b/>
          <w:kern w:val="0"/>
          <w:sz w:val="72"/>
          <w:szCs w:val="72"/>
          <w:lang w:eastAsia="zh-CN"/>
        </w:rPr>
        <w:t>文件</w:t>
      </w:r>
    </w:p>
    <w:p w14:paraId="0847A4DD">
      <w:pPr>
        <w:spacing w:line="360" w:lineRule="auto"/>
        <w:jc w:val="center"/>
        <w:rPr>
          <w:rFonts w:hint="eastAsia" w:ascii="宋体" w:hAnsi="宋体" w:eastAsia="宋体" w:cs="宋体"/>
          <w:kern w:val="0"/>
          <w:sz w:val="28"/>
          <w:szCs w:val="28"/>
        </w:rPr>
      </w:pPr>
      <w:r>
        <w:rPr>
          <w:rFonts w:hint="eastAsia" w:ascii="宋体" w:hAnsi="宋体" w:eastAsia="宋体" w:cs="宋体"/>
          <w:b/>
          <w:bCs/>
          <w:kern w:val="0"/>
          <w:sz w:val="32"/>
          <w:szCs w:val="32"/>
        </w:rPr>
        <w:t>（电子招</w:t>
      </w:r>
      <w:r>
        <w:rPr>
          <w:rFonts w:hint="eastAsia" w:ascii="宋体" w:hAnsi="宋体" w:eastAsia="宋体" w:cs="宋体"/>
          <w:b/>
          <w:bCs/>
          <w:kern w:val="0"/>
          <w:sz w:val="32"/>
          <w:szCs w:val="32"/>
          <w:lang w:val="en-US" w:eastAsia="zh-CN"/>
        </w:rPr>
        <w:t>投标</w:t>
      </w:r>
      <w:r>
        <w:rPr>
          <w:rFonts w:hint="eastAsia" w:ascii="宋体" w:hAnsi="宋体" w:eastAsia="宋体" w:cs="宋体"/>
          <w:b/>
          <w:bCs/>
          <w:kern w:val="0"/>
          <w:sz w:val="32"/>
          <w:szCs w:val="32"/>
        </w:rPr>
        <w:t>方式）</w:t>
      </w:r>
    </w:p>
    <w:p w14:paraId="79DE3352">
      <w:pPr>
        <w:spacing w:line="360" w:lineRule="auto"/>
        <w:jc w:val="center"/>
        <w:rPr>
          <w:rFonts w:hint="eastAsia" w:ascii="宋体" w:hAnsi="宋体" w:eastAsia="宋体" w:cs="宋体"/>
          <w:b/>
          <w:kern w:val="0"/>
          <w:sz w:val="28"/>
          <w:szCs w:val="28"/>
          <w:lang w:val="en-US" w:eastAsia="zh-CN"/>
        </w:rPr>
      </w:pPr>
      <w:r>
        <w:rPr>
          <w:rFonts w:hint="eastAsia" w:ascii="宋体" w:hAnsi="宋体" w:eastAsia="宋体" w:cs="宋体"/>
          <w:kern w:val="0"/>
          <w:sz w:val="28"/>
          <w:szCs w:val="28"/>
        </w:rPr>
        <w:t>项目编号：</w:t>
      </w:r>
      <w:r>
        <w:rPr>
          <w:rFonts w:hint="eastAsia" w:ascii="宋体" w:hAnsi="宋体" w:eastAsia="宋体" w:cs="宋体"/>
          <w:kern w:val="0"/>
          <w:sz w:val="28"/>
          <w:szCs w:val="28"/>
          <w:u w:val="single"/>
        </w:rPr>
        <w:t xml:space="preserve"> </w:t>
      </w:r>
      <w:r>
        <w:rPr>
          <w:rFonts w:hint="eastAsia" w:ascii="宋体" w:hAnsi="宋体" w:cs="宋体"/>
          <w:kern w:val="0"/>
          <w:sz w:val="28"/>
          <w:szCs w:val="28"/>
          <w:u w:val="single"/>
          <w:lang w:eastAsia="zh-CN"/>
        </w:rPr>
        <w:t>zjhy2025-tz20</w:t>
      </w:r>
      <w:r>
        <w:rPr>
          <w:rFonts w:hint="eastAsia" w:ascii="宋体" w:hAnsi="宋体" w:eastAsia="宋体" w:cs="宋体"/>
          <w:kern w:val="0"/>
          <w:sz w:val="28"/>
          <w:szCs w:val="28"/>
          <w:u w:val="single"/>
          <w:lang w:val="en-US" w:eastAsia="zh-CN"/>
        </w:rPr>
        <w:t xml:space="preserve"> </w:t>
      </w:r>
    </w:p>
    <w:p w14:paraId="71948324">
      <w:pPr>
        <w:pStyle w:val="8"/>
        <w:jc w:val="center"/>
        <w:rPr>
          <w:rFonts w:hint="eastAsia" w:ascii="宋体" w:hAnsi="宋体" w:eastAsia="宋体" w:cs="宋体"/>
        </w:rPr>
      </w:pPr>
    </w:p>
    <w:p w14:paraId="7EF50D82">
      <w:pPr>
        <w:pStyle w:val="8"/>
        <w:jc w:val="both"/>
        <w:rPr>
          <w:rFonts w:hint="eastAsia" w:ascii="宋体" w:hAnsi="宋体" w:eastAsia="宋体" w:cs="宋体"/>
        </w:rPr>
      </w:pPr>
    </w:p>
    <w:p w14:paraId="30AEE44E">
      <w:pPr>
        <w:pStyle w:val="8"/>
        <w:jc w:val="center"/>
        <w:rPr>
          <w:rFonts w:hint="eastAsia" w:ascii="宋体" w:hAnsi="宋体" w:eastAsia="宋体" w:cs="宋体"/>
        </w:rPr>
      </w:pPr>
    </w:p>
    <w:p w14:paraId="28D00B72">
      <w:pPr>
        <w:spacing w:line="360" w:lineRule="auto"/>
        <w:ind w:left="1405" w:hanging="1405" w:hangingChars="500"/>
        <w:jc w:val="center"/>
        <w:rPr>
          <w:rFonts w:hint="eastAsia" w:ascii="宋体" w:hAnsi="宋体" w:eastAsia="宋体" w:cs="宋体"/>
        </w:rPr>
      </w:pPr>
      <w:r>
        <w:rPr>
          <w:rFonts w:hint="eastAsia" w:ascii="宋体" w:hAnsi="宋体" w:eastAsia="宋体" w:cs="宋体"/>
          <w:b/>
          <w:bCs/>
          <w:kern w:val="0"/>
          <w:sz w:val="28"/>
          <w:szCs w:val="28"/>
        </w:rPr>
        <w:t>采购项目：</w:t>
      </w:r>
      <w:r>
        <w:rPr>
          <w:rFonts w:hint="eastAsia" w:ascii="宋体" w:hAnsi="宋体" w:eastAsia="宋体" w:cs="宋体"/>
          <w:kern w:val="0"/>
          <w:sz w:val="28"/>
          <w:szCs w:val="28"/>
          <w:u w:val="single"/>
        </w:rPr>
        <w:t xml:space="preserve"> </w:t>
      </w:r>
      <w:r>
        <w:rPr>
          <w:rFonts w:hint="eastAsia" w:ascii="宋体" w:hAnsi="宋体" w:cs="宋体"/>
          <w:kern w:val="0"/>
          <w:sz w:val="28"/>
          <w:szCs w:val="28"/>
          <w:u w:val="single"/>
          <w:lang w:eastAsia="zh-CN"/>
        </w:rPr>
        <w:t>物理学科竞赛服务项目</w:t>
      </w:r>
    </w:p>
    <w:p w14:paraId="4F5CF09F">
      <w:pPr>
        <w:spacing w:line="360" w:lineRule="auto"/>
        <w:jc w:val="center"/>
        <w:rPr>
          <w:rFonts w:hint="eastAsia" w:ascii="宋体" w:hAnsi="宋体" w:eastAsia="宋体" w:cs="宋体"/>
          <w:kern w:val="0"/>
          <w:sz w:val="28"/>
          <w:szCs w:val="28"/>
          <w:u w:val="single"/>
          <w:lang w:eastAsia="zh-CN"/>
        </w:rPr>
      </w:pPr>
      <w:r>
        <w:rPr>
          <w:rFonts w:hint="eastAsia" w:ascii="宋体" w:hAnsi="宋体" w:eastAsia="宋体" w:cs="宋体"/>
          <w:b/>
          <w:bCs/>
          <w:kern w:val="0"/>
          <w:sz w:val="28"/>
          <w:szCs w:val="28"/>
        </w:rPr>
        <w:t>采 购 人：</w:t>
      </w:r>
      <w:r>
        <w:rPr>
          <w:rFonts w:hint="eastAsia" w:ascii="宋体" w:hAnsi="宋体" w:eastAsia="宋体" w:cs="宋体"/>
          <w:kern w:val="0"/>
          <w:sz w:val="28"/>
          <w:szCs w:val="28"/>
          <w:u w:val="single"/>
        </w:rPr>
        <w:t xml:space="preserve"> </w:t>
      </w:r>
      <w:r>
        <w:rPr>
          <w:rFonts w:hint="eastAsia" w:ascii="宋体" w:hAnsi="宋体" w:cs="宋体"/>
          <w:kern w:val="0"/>
          <w:sz w:val="28"/>
          <w:szCs w:val="28"/>
          <w:u w:val="single"/>
          <w:lang w:eastAsia="zh-CN"/>
        </w:rPr>
        <w:t>台州市第一中学</w:t>
      </w:r>
    </w:p>
    <w:p w14:paraId="52B10F1C">
      <w:pPr>
        <w:pStyle w:val="8"/>
        <w:rPr>
          <w:rFonts w:hint="eastAsia" w:ascii="宋体" w:hAnsi="宋体" w:eastAsia="宋体" w:cs="宋体"/>
        </w:rPr>
      </w:pPr>
    </w:p>
    <w:p w14:paraId="43930EC1">
      <w:pPr>
        <w:pStyle w:val="8"/>
        <w:rPr>
          <w:rFonts w:hint="eastAsia" w:ascii="宋体" w:hAnsi="宋体" w:eastAsia="宋体" w:cs="宋体"/>
        </w:rPr>
      </w:pPr>
    </w:p>
    <w:p w14:paraId="73124474">
      <w:pPr>
        <w:spacing w:line="360" w:lineRule="auto"/>
        <w:ind w:firstLine="1405" w:firstLineChars="500"/>
        <w:jc w:val="both"/>
        <w:rPr>
          <w:rFonts w:hint="eastAsia" w:ascii="宋体" w:hAnsi="宋体" w:eastAsia="宋体" w:cs="宋体"/>
          <w:kern w:val="0"/>
          <w:sz w:val="28"/>
          <w:szCs w:val="28"/>
          <w:lang w:eastAsia="zh-CN"/>
        </w:rPr>
      </w:pPr>
      <w:r>
        <w:rPr>
          <w:rFonts w:hint="eastAsia" w:ascii="宋体" w:hAnsi="宋体" w:eastAsia="宋体" w:cs="宋体"/>
          <w:b/>
          <w:bCs/>
          <w:kern w:val="0"/>
          <w:sz w:val="28"/>
          <w:szCs w:val="28"/>
        </w:rPr>
        <w:t>采购代理机构：</w:t>
      </w:r>
      <w:r>
        <w:rPr>
          <w:rFonts w:hint="eastAsia" w:ascii="宋体" w:hAnsi="宋体" w:eastAsia="宋体" w:cs="宋体"/>
          <w:kern w:val="0"/>
          <w:sz w:val="28"/>
          <w:szCs w:val="28"/>
          <w:lang w:eastAsia="zh-CN"/>
        </w:rPr>
        <w:t>浙江汇永工程咨询有限公司</w:t>
      </w:r>
    </w:p>
    <w:p w14:paraId="0F0E375D">
      <w:pPr>
        <w:pStyle w:val="8"/>
        <w:rPr>
          <w:rFonts w:hint="eastAsia" w:ascii="宋体" w:hAnsi="宋体" w:eastAsia="宋体" w:cs="宋体"/>
        </w:rPr>
      </w:pPr>
    </w:p>
    <w:p w14:paraId="15913020">
      <w:pPr>
        <w:pStyle w:val="8"/>
        <w:jc w:val="center"/>
        <w:rPr>
          <w:rFonts w:hint="eastAsia" w:ascii="宋体" w:hAnsi="宋体" w:eastAsia="宋体" w:cs="宋体"/>
          <w:kern w:val="0"/>
          <w:szCs w:val="21"/>
        </w:rPr>
      </w:pPr>
      <w:r>
        <w:rPr>
          <w:rFonts w:hint="eastAsia" w:ascii="宋体" w:hAnsi="宋体" w:cs="宋体"/>
          <w:kern w:val="0"/>
          <w:sz w:val="28"/>
          <w:szCs w:val="28"/>
          <w:lang w:val="en-US" w:eastAsia="zh-CN" w:bidi="ar-SA"/>
        </w:rPr>
        <w:t>二○二五年六月</w:t>
      </w:r>
    </w:p>
    <w:p w14:paraId="6F019D5B">
      <w:pPr>
        <w:pStyle w:val="8"/>
        <w:jc w:val="center"/>
        <w:rPr>
          <w:rFonts w:hint="eastAsia" w:ascii="宋体" w:hAnsi="宋体" w:eastAsia="宋体" w:cs="宋体"/>
          <w:kern w:val="0"/>
          <w:szCs w:val="21"/>
        </w:rPr>
      </w:pPr>
    </w:p>
    <w:p w14:paraId="25BC7170">
      <w:pPr>
        <w:pStyle w:val="8"/>
        <w:jc w:val="both"/>
        <w:rPr>
          <w:rFonts w:hint="eastAsia" w:ascii="宋体" w:hAnsi="宋体" w:eastAsia="宋体" w:cs="宋体"/>
        </w:rPr>
      </w:pPr>
    </w:p>
    <w:p w14:paraId="1A27E4F5">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录</w:t>
      </w:r>
    </w:p>
    <w:p w14:paraId="259798B7">
      <w:pPr>
        <w:spacing w:line="360" w:lineRule="auto"/>
        <w:rPr>
          <w:rFonts w:hint="eastAsia" w:ascii="宋体" w:hAnsi="宋体" w:eastAsia="宋体" w:cs="宋体"/>
          <w:sz w:val="28"/>
          <w:szCs w:val="28"/>
        </w:rPr>
      </w:pPr>
    </w:p>
    <w:p w14:paraId="0AC45CF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竞争性磋商公告</w:t>
      </w:r>
    </w:p>
    <w:p w14:paraId="1C3BF01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供应商须知</w:t>
      </w:r>
    </w:p>
    <w:p w14:paraId="3293422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评审办法及评审标准</w:t>
      </w:r>
    </w:p>
    <w:p w14:paraId="3D9E1A4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项目需求</w:t>
      </w:r>
    </w:p>
    <w:p w14:paraId="6C73FB5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rPr>
        <w:t>政府采购合同主要条款</w:t>
      </w:r>
    </w:p>
    <w:p w14:paraId="1A2260B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响应文件格式附件</w:t>
      </w:r>
    </w:p>
    <w:p w14:paraId="7F692281">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rPr>
      </w:pPr>
    </w:p>
    <w:p w14:paraId="4BE979F7">
      <w:pPr>
        <w:pStyle w:val="8"/>
        <w:jc w:val="center"/>
        <w:rPr>
          <w:rFonts w:hint="eastAsia" w:ascii="宋体" w:hAnsi="宋体" w:eastAsia="宋体" w:cs="宋体"/>
        </w:rPr>
      </w:pPr>
    </w:p>
    <w:p w14:paraId="376DDB99">
      <w:pPr>
        <w:pStyle w:val="8"/>
        <w:jc w:val="center"/>
        <w:rPr>
          <w:rFonts w:hint="eastAsia" w:ascii="宋体" w:hAnsi="宋体" w:eastAsia="宋体" w:cs="宋体"/>
        </w:rPr>
      </w:pPr>
    </w:p>
    <w:p w14:paraId="19AB790A">
      <w:pPr>
        <w:pStyle w:val="8"/>
        <w:jc w:val="center"/>
        <w:rPr>
          <w:rFonts w:hint="eastAsia" w:ascii="宋体" w:hAnsi="宋体" w:eastAsia="宋体" w:cs="宋体"/>
        </w:rPr>
      </w:pPr>
    </w:p>
    <w:p w14:paraId="178B9FA8">
      <w:pPr>
        <w:pStyle w:val="8"/>
        <w:jc w:val="center"/>
        <w:rPr>
          <w:rFonts w:hint="eastAsia" w:ascii="宋体" w:hAnsi="宋体" w:eastAsia="宋体" w:cs="宋体"/>
        </w:rPr>
      </w:pPr>
    </w:p>
    <w:p w14:paraId="11488D38">
      <w:pPr>
        <w:pStyle w:val="8"/>
        <w:jc w:val="center"/>
        <w:rPr>
          <w:rFonts w:hint="eastAsia" w:ascii="宋体" w:hAnsi="宋体" w:eastAsia="宋体" w:cs="宋体"/>
        </w:rPr>
      </w:pPr>
    </w:p>
    <w:p w14:paraId="39198F95">
      <w:pPr>
        <w:pStyle w:val="8"/>
        <w:jc w:val="center"/>
        <w:rPr>
          <w:rFonts w:hint="eastAsia" w:ascii="宋体" w:hAnsi="宋体" w:eastAsia="宋体" w:cs="宋体"/>
        </w:rPr>
      </w:pPr>
    </w:p>
    <w:p w14:paraId="2C7D843C">
      <w:pPr>
        <w:pStyle w:val="8"/>
        <w:jc w:val="center"/>
        <w:rPr>
          <w:rFonts w:hint="eastAsia" w:ascii="宋体" w:hAnsi="宋体" w:eastAsia="宋体" w:cs="宋体"/>
        </w:rPr>
      </w:pPr>
    </w:p>
    <w:p w14:paraId="36DA6807">
      <w:pPr>
        <w:pStyle w:val="8"/>
        <w:jc w:val="center"/>
        <w:rPr>
          <w:rFonts w:hint="eastAsia" w:ascii="宋体" w:hAnsi="宋体" w:eastAsia="宋体" w:cs="宋体"/>
        </w:rPr>
      </w:pPr>
    </w:p>
    <w:p w14:paraId="4455802A">
      <w:pPr>
        <w:pStyle w:val="8"/>
        <w:jc w:val="center"/>
        <w:rPr>
          <w:rFonts w:hint="eastAsia" w:ascii="宋体" w:hAnsi="宋体" w:eastAsia="宋体" w:cs="宋体"/>
        </w:rPr>
      </w:pPr>
    </w:p>
    <w:p w14:paraId="2DFF790A">
      <w:pPr>
        <w:pStyle w:val="8"/>
        <w:jc w:val="center"/>
        <w:rPr>
          <w:rFonts w:hint="eastAsia" w:ascii="宋体" w:hAnsi="宋体" w:eastAsia="宋体" w:cs="宋体"/>
        </w:rPr>
      </w:pPr>
    </w:p>
    <w:p w14:paraId="4F54CC4D">
      <w:pPr>
        <w:pStyle w:val="8"/>
        <w:jc w:val="center"/>
        <w:rPr>
          <w:rFonts w:hint="eastAsia" w:ascii="宋体" w:hAnsi="宋体" w:eastAsia="宋体" w:cs="宋体"/>
        </w:rPr>
      </w:pPr>
    </w:p>
    <w:p w14:paraId="4A723F5D">
      <w:pPr>
        <w:pStyle w:val="8"/>
        <w:jc w:val="center"/>
        <w:rPr>
          <w:rFonts w:hint="eastAsia" w:ascii="宋体" w:hAnsi="宋体" w:eastAsia="宋体" w:cs="宋体"/>
        </w:rPr>
      </w:pPr>
    </w:p>
    <w:p w14:paraId="2CA56F91">
      <w:pPr>
        <w:pStyle w:val="9"/>
        <w:rPr>
          <w:rFonts w:hint="eastAsia" w:ascii="宋体" w:hAnsi="宋体" w:eastAsia="宋体" w:cs="宋体"/>
        </w:rPr>
      </w:pPr>
    </w:p>
    <w:p w14:paraId="5495EC60">
      <w:pPr>
        <w:pStyle w:val="9"/>
        <w:rPr>
          <w:rFonts w:hint="eastAsia" w:ascii="宋体" w:hAnsi="宋体" w:eastAsia="宋体" w:cs="宋体"/>
        </w:rPr>
      </w:pPr>
    </w:p>
    <w:p w14:paraId="566CA32B">
      <w:pPr>
        <w:pStyle w:val="8"/>
        <w:jc w:val="center"/>
        <w:rPr>
          <w:rFonts w:hint="eastAsia" w:ascii="宋体" w:hAnsi="宋体" w:eastAsia="宋体" w:cs="宋体"/>
        </w:rPr>
      </w:pPr>
    </w:p>
    <w:p w14:paraId="4959FC96">
      <w:pPr>
        <w:pStyle w:val="9"/>
        <w:rPr>
          <w:rFonts w:hint="eastAsia" w:ascii="宋体" w:hAnsi="宋体" w:eastAsia="宋体" w:cs="宋体"/>
        </w:rPr>
      </w:pPr>
    </w:p>
    <w:p w14:paraId="7E1ABBE5">
      <w:pPr>
        <w:pStyle w:val="8"/>
        <w:jc w:val="center"/>
        <w:rPr>
          <w:rFonts w:hint="eastAsia" w:ascii="宋体" w:hAnsi="宋体" w:eastAsia="宋体" w:cs="宋体"/>
        </w:rPr>
      </w:pPr>
    </w:p>
    <w:p w14:paraId="6D5267F0">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 xml:space="preserve">第一章 </w:t>
      </w:r>
      <w:r>
        <w:rPr>
          <w:rFonts w:hint="eastAsia" w:ascii="宋体" w:hAnsi="宋体" w:eastAsia="宋体" w:cs="宋体"/>
          <w:b/>
          <w:kern w:val="0"/>
          <w:sz w:val="36"/>
          <w:szCs w:val="36"/>
          <w:lang w:eastAsia="zh-CN"/>
        </w:rPr>
        <w:t>竞争性磋商公告</w:t>
      </w:r>
    </w:p>
    <w:p w14:paraId="278348E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rPr>
        <w:t>根据《中华人民共和国政府采购法》、《中华人民共和国政府采购法实施条例》和</w:t>
      </w:r>
      <w:r>
        <w:rPr>
          <w:rFonts w:hint="eastAsia" w:ascii="宋体" w:hAnsi="宋体" w:eastAsia="宋体" w:cs="宋体"/>
          <w:sz w:val="21"/>
          <w:szCs w:val="21"/>
          <w:lang w:eastAsia="zh-CN"/>
        </w:rPr>
        <w:t>《政府采购竞</w:t>
      </w:r>
      <w:r>
        <w:rPr>
          <w:rFonts w:hint="eastAsia" w:ascii="宋体" w:hAnsi="宋体" w:eastAsia="宋体" w:cs="宋体"/>
          <w:color w:val="auto"/>
          <w:sz w:val="21"/>
          <w:szCs w:val="21"/>
          <w:highlight w:val="none"/>
          <w:lang w:eastAsia="zh-CN"/>
        </w:rPr>
        <w:t>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台州市第一中学</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物理学科竞赛服务项目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3E2B92FF">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zjhy2025-tz20</w:t>
      </w:r>
    </w:p>
    <w:p w14:paraId="035E857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28"/>
        <w:gridCol w:w="1532"/>
        <w:gridCol w:w="729"/>
        <w:gridCol w:w="761"/>
        <w:gridCol w:w="1671"/>
        <w:gridCol w:w="1260"/>
      </w:tblGrid>
      <w:tr w14:paraId="008E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72" w:type="dxa"/>
            <w:noWrap w:val="0"/>
            <w:vAlign w:val="center"/>
          </w:tcPr>
          <w:p w14:paraId="7EA72D86">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1928" w:type="dxa"/>
            <w:noWrap w:val="0"/>
            <w:vAlign w:val="center"/>
          </w:tcPr>
          <w:p w14:paraId="4CB88D5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32" w:type="dxa"/>
            <w:noWrap w:val="0"/>
            <w:vAlign w:val="center"/>
          </w:tcPr>
          <w:p w14:paraId="0EE690B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29" w:type="dxa"/>
            <w:noWrap w:val="0"/>
            <w:vAlign w:val="center"/>
          </w:tcPr>
          <w:p w14:paraId="1885CEB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1" w:type="dxa"/>
            <w:noWrap w:val="0"/>
            <w:vAlign w:val="center"/>
          </w:tcPr>
          <w:p w14:paraId="346A0C8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71" w:type="dxa"/>
            <w:noWrap w:val="0"/>
            <w:vAlign w:val="center"/>
          </w:tcPr>
          <w:p w14:paraId="310C009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3D879DA4">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260" w:type="dxa"/>
            <w:noWrap w:val="0"/>
            <w:vAlign w:val="center"/>
          </w:tcPr>
          <w:p w14:paraId="5007FD92">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5F75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72" w:type="dxa"/>
            <w:noWrap w:val="0"/>
            <w:vAlign w:val="center"/>
          </w:tcPr>
          <w:p w14:paraId="75A1C8A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28" w:type="dxa"/>
            <w:noWrap w:val="0"/>
            <w:vAlign w:val="center"/>
          </w:tcPr>
          <w:p w14:paraId="297E259B">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物理学科竞赛服务项目</w:t>
            </w:r>
          </w:p>
        </w:tc>
        <w:tc>
          <w:tcPr>
            <w:tcW w:w="1532" w:type="dxa"/>
            <w:noWrap w:val="0"/>
            <w:vAlign w:val="center"/>
          </w:tcPr>
          <w:p w14:paraId="5FB7F3B8">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29" w:type="dxa"/>
            <w:noWrap w:val="0"/>
            <w:vAlign w:val="center"/>
          </w:tcPr>
          <w:p w14:paraId="3ECD61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61" w:type="dxa"/>
            <w:noWrap w:val="0"/>
            <w:vAlign w:val="center"/>
          </w:tcPr>
          <w:p w14:paraId="142ECE9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671" w:type="dxa"/>
            <w:noWrap w:val="0"/>
            <w:vAlign w:val="center"/>
          </w:tcPr>
          <w:p w14:paraId="6DD174C3">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w:t>
            </w:r>
          </w:p>
        </w:tc>
        <w:tc>
          <w:tcPr>
            <w:tcW w:w="1260" w:type="dxa"/>
            <w:noWrap w:val="0"/>
            <w:vAlign w:val="center"/>
          </w:tcPr>
          <w:p w14:paraId="61833A6B">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bookmarkEnd w:id="0"/>
    </w:tbl>
    <w:p w14:paraId="55629A50">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3593F199">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67AF65FC">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9490FC0">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62A39CE">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5106BCCC">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6E55B700">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E7910C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6294FAF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7"/>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60BE56D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Style w:val="27"/>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7"/>
          <w:rFonts w:hint="eastAsia" w:ascii="宋体" w:hAnsi="宋体" w:eastAsia="宋体" w:cs="宋体"/>
          <w:i w:val="0"/>
          <w:caps w:val="0"/>
          <w:color w:val="auto"/>
          <w:spacing w:val="0"/>
          <w:sz w:val="21"/>
          <w:szCs w:val="21"/>
          <w:highlight w:val="none"/>
        </w:rPr>
        <w:t>方式：潜在供应商</w:t>
      </w:r>
      <w:r>
        <w:rPr>
          <w:rStyle w:val="27"/>
          <w:rFonts w:hint="eastAsia" w:ascii="宋体" w:hAnsi="宋体" w:eastAsia="宋体" w:cs="宋体"/>
          <w:i w:val="0"/>
          <w:caps w:val="0"/>
          <w:color w:val="auto"/>
          <w:spacing w:val="0"/>
          <w:sz w:val="21"/>
          <w:szCs w:val="21"/>
          <w:highlight w:val="none"/>
          <w:lang w:val="en-US" w:eastAsia="zh-CN"/>
        </w:rPr>
        <w:t>登录政府采购</w:t>
      </w:r>
      <w:r>
        <w:rPr>
          <w:rStyle w:val="27"/>
          <w:rFonts w:hint="eastAsia" w:ascii="宋体" w:hAnsi="宋体" w:eastAsia="宋体" w:cs="宋体"/>
          <w:i w:val="0"/>
          <w:caps w:val="0"/>
          <w:color w:val="auto"/>
          <w:spacing w:val="0"/>
          <w:sz w:val="21"/>
          <w:szCs w:val="21"/>
          <w:highlight w:val="none"/>
        </w:rPr>
        <w:t>云平台，在线申请获取</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b w:val="0"/>
          <w:bCs/>
          <w:i w:val="0"/>
          <w:caps w:val="0"/>
          <w:color w:val="auto"/>
          <w:spacing w:val="0"/>
          <w:sz w:val="21"/>
          <w:szCs w:val="21"/>
          <w:highlight w:val="none"/>
        </w:rPr>
        <w:t>（进入“项目采购”应用，在获取</w:t>
      </w:r>
      <w:r>
        <w:rPr>
          <w:rStyle w:val="27"/>
          <w:rFonts w:hint="eastAsia" w:ascii="宋体" w:hAnsi="宋体" w:eastAsia="宋体" w:cs="宋体"/>
          <w:b w:val="0"/>
          <w:bCs/>
          <w:i w:val="0"/>
          <w:caps w:val="0"/>
          <w:color w:val="auto"/>
          <w:spacing w:val="0"/>
          <w:sz w:val="21"/>
          <w:szCs w:val="21"/>
          <w:highlight w:val="none"/>
          <w:lang w:eastAsia="zh-CN"/>
        </w:rPr>
        <w:t>采购文件</w:t>
      </w:r>
      <w:r>
        <w:rPr>
          <w:rStyle w:val="27"/>
          <w:rFonts w:hint="eastAsia" w:ascii="宋体" w:hAnsi="宋体" w:eastAsia="宋体" w:cs="宋体"/>
          <w:b w:val="0"/>
          <w:bCs/>
          <w:i w:val="0"/>
          <w:caps w:val="0"/>
          <w:color w:val="auto"/>
          <w:spacing w:val="0"/>
          <w:sz w:val="21"/>
          <w:szCs w:val="21"/>
          <w:highlight w:val="none"/>
        </w:rPr>
        <w:t>菜单中选择项目，申请获取</w:t>
      </w:r>
      <w:r>
        <w:rPr>
          <w:rStyle w:val="27"/>
          <w:rFonts w:hint="eastAsia" w:ascii="宋体" w:hAnsi="宋体" w:eastAsia="宋体" w:cs="宋体"/>
          <w:b w:val="0"/>
          <w:bCs/>
          <w:i w:val="0"/>
          <w:caps w:val="0"/>
          <w:color w:val="auto"/>
          <w:spacing w:val="0"/>
          <w:sz w:val="21"/>
          <w:szCs w:val="21"/>
          <w:highlight w:val="none"/>
          <w:lang w:eastAsia="zh-CN"/>
        </w:rPr>
        <w:t>采购文件</w:t>
      </w:r>
      <w:r>
        <w:rPr>
          <w:rStyle w:val="27"/>
          <w:rFonts w:hint="eastAsia" w:ascii="宋体" w:hAnsi="宋体" w:eastAsia="宋体" w:cs="宋体"/>
          <w:b w:val="0"/>
          <w:bCs/>
          <w:i w:val="0"/>
          <w:caps w:val="0"/>
          <w:color w:val="auto"/>
          <w:spacing w:val="0"/>
          <w:sz w:val="21"/>
          <w:szCs w:val="21"/>
          <w:highlight w:val="none"/>
        </w:rPr>
        <w:t>，本项目</w:t>
      </w:r>
      <w:r>
        <w:rPr>
          <w:rStyle w:val="27"/>
          <w:rFonts w:hint="eastAsia" w:ascii="宋体" w:hAnsi="宋体" w:eastAsia="宋体" w:cs="宋体"/>
          <w:b w:val="0"/>
          <w:bCs/>
          <w:i w:val="0"/>
          <w:caps w:val="0"/>
          <w:color w:val="auto"/>
          <w:spacing w:val="0"/>
          <w:sz w:val="21"/>
          <w:szCs w:val="21"/>
          <w:highlight w:val="none"/>
          <w:lang w:eastAsia="zh-CN"/>
        </w:rPr>
        <w:t>采购文件</w:t>
      </w:r>
      <w:r>
        <w:rPr>
          <w:rStyle w:val="27"/>
          <w:rFonts w:hint="eastAsia" w:ascii="宋体" w:hAnsi="宋体" w:eastAsia="宋体" w:cs="宋体"/>
          <w:b w:val="0"/>
          <w:bCs/>
          <w:i w:val="0"/>
          <w:caps w:val="0"/>
          <w:color w:val="auto"/>
          <w:spacing w:val="0"/>
          <w:sz w:val="21"/>
          <w:szCs w:val="21"/>
          <w:highlight w:val="none"/>
        </w:rPr>
        <w:t>不收取工本费；</w:t>
      </w:r>
      <w:r>
        <w:rPr>
          <w:rStyle w:val="27"/>
          <w:rFonts w:hint="eastAsia" w:ascii="宋体" w:hAnsi="宋体" w:eastAsia="宋体" w:cs="宋体"/>
          <w:b w:val="0"/>
          <w:bCs/>
          <w:i w:val="0"/>
          <w:caps w:val="0"/>
          <w:color w:val="auto"/>
          <w:spacing w:val="0"/>
          <w:sz w:val="21"/>
          <w:szCs w:val="21"/>
          <w:highlight w:val="none"/>
          <w:u w:val="single"/>
        </w:rPr>
        <w:t>仅需浏览</w:t>
      </w:r>
      <w:r>
        <w:rPr>
          <w:rStyle w:val="27"/>
          <w:rFonts w:hint="eastAsia" w:ascii="宋体" w:hAnsi="宋体" w:eastAsia="宋体" w:cs="宋体"/>
          <w:b w:val="0"/>
          <w:bCs/>
          <w:i w:val="0"/>
          <w:caps w:val="0"/>
          <w:color w:val="auto"/>
          <w:spacing w:val="0"/>
          <w:sz w:val="21"/>
          <w:szCs w:val="21"/>
          <w:highlight w:val="none"/>
          <w:u w:val="single"/>
          <w:lang w:eastAsia="zh-CN"/>
        </w:rPr>
        <w:t>采购文件</w:t>
      </w:r>
      <w:r>
        <w:rPr>
          <w:rStyle w:val="27"/>
          <w:rFonts w:hint="eastAsia" w:ascii="宋体" w:hAnsi="宋体" w:eastAsia="宋体" w:cs="宋体"/>
          <w:b w:val="0"/>
          <w:bCs/>
          <w:i w:val="0"/>
          <w:caps w:val="0"/>
          <w:color w:val="auto"/>
          <w:spacing w:val="0"/>
          <w:sz w:val="21"/>
          <w:szCs w:val="21"/>
          <w:highlight w:val="none"/>
          <w:u w:val="single"/>
        </w:rPr>
        <w:t>的供应商可点击“游客，浏览</w:t>
      </w:r>
      <w:r>
        <w:rPr>
          <w:rStyle w:val="27"/>
          <w:rFonts w:hint="eastAsia" w:ascii="宋体" w:hAnsi="宋体" w:eastAsia="宋体" w:cs="宋体"/>
          <w:b w:val="0"/>
          <w:bCs/>
          <w:i w:val="0"/>
          <w:caps w:val="0"/>
          <w:color w:val="auto"/>
          <w:spacing w:val="0"/>
          <w:sz w:val="21"/>
          <w:szCs w:val="21"/>
          <w:highlight w:val="none"/>
          <w:u w:val="single"/>
          <w:lang w:eastAsia="zh-CN"/>
        </w:rPr>
        <w:t>采购文件</w:t>
      </w:r>
      <w:r>
        <w:rPr>
          <w:rStyle w:val="27"/>
          <w:rFonts w:hint="eastAsia" w:ascii="宋体" w:hAnsi="宋体" w:eastAsia="宋体" w:cs="宋体"/>
          <w:b w:val="0"/>
          <w:bCs/>
          <w:i w:val="0"/>
          <w:caps w:val="0"/>
          <w:color w:val="auto"/>
          <w:spacing w:val="0"/>
          <w:sz w:val="21"/>
          <w:szCs w:val="21"/>
          <w:highlight w:val="none"/>
          <w:u w:val="single"/>
        </w:rPr>
        <w:t>”直接下载</w:t>
      </w:r>
      <w:r>
        <w:rPr>
          <w:rStyle w:val="27"/>
          <w:rFonts w:hint="eastAsia" w:ascii="宋体" w:hAnsi="宋体" w:eastAsia="宋体" w:cs="宋体"/>
          <w:b w:val="0"/>
          <w:bCs/>
          <w:i w:val="0"/>
          <w:caps w:val="0"/>
          <w:color w:val="auto"/>
          <w:spacing w:val="0"/>
          <w:sz w:val="21"/>
          <w:szCs w:val="21"/>
          <w:highlight w:val="none"/>
          <w:u w:val="single"/>
          <w:lang w:eastAsia="zh-CN"/>
        </w:rPr>
        <w:t>采购文件</w:t>
      </w:r>
      <w:r>
        <w:rPr>
          <w:rStyle w:val="27"/>
          <w:rFonts w:hint="eastAsia" w:ascii="宋体" w:hAnsi="宋体" w:eastAsia="宋体" w:cs="宋体"/>
          <w:b w:val="0"/>
          <w:bCs/>
          <w:i w:val="0"/>
          <w:caps w:val="0"/>
          <w:color w:val="auto"/>
          <w:spacing w:val="0"/>
          <w:sz w:val="21"/>
          <w:szCs w:val="21"/>
          <w:highlight w:val="none"/>
          <w:u w:val="single"/>
        </w:rPr>
        <w:t>浏览</w:t>
      </w:r>
      <w:r>
        <w:rPr>
          <w:rStyle w:val="27"/>
          <w:rFonts w:hint="eastAsia" w:ascii="宋体" w:hAnsi="宋体" w:eastAsia="宋体" w:cs="宋体"/>
          <w:b w:val="0"/>
          <w:bCs/>
          <w:i w:val="0"/>
          <w:caps w:val="0"/>
          <w:color w:val="auto"/>
          <w:spacing w:val="0"/>
          <w:sz w:val="21"/>
          <w:szCs w:val="21"/>
          <w:highlight w:val="none"/>
        </w:rPr>
        <w:t>）；</w:t>
      </w:r>
    </w:p>
    <w:p w14:paraId="28097A7A">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Style w:val="27"/>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501EA068">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7"/>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2DF76DC2">
      <w:pPr>
        <w:pStyle w:val="2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b w:val="0"/>
          <w:bCs w:val="0"/>
          <w:i w:val="0"/>
          <w:caps w:val="0"/>
          <w:color w:val="auto"/>
          <w:spacing w:val="0"/>
          <w:sz w:val="21"/>
          <w:szCs w:val="21"/>
          <w:highlight w:val="none"/>
        </w:rPr>
      </w:pPr>
      <w:r>
        <w:rPr>
          <w:rStyle w:val="27"/>
          <w:rFonts w:hint="eastAsia" w:ascii="宋体" w:hAnsi="宋体" w:eastAsia="宋体" w:cs="宋体"/>
          <w:b w:val="0"/>
          <w:bCs w:val="0"/>
          <w:i w:val="0"/>
          <w:caps w:val="0"/>
          <w:color w:val="auto"/>
          <w:spacing w:val="0"/>
          <w:sz w:val="21"/>
          <w:szCs w:val="21"/>
          <w:highlight w:val="none"/>
          <w:lang w:val="en-US" w:eastAsia="zh-CN"/>
        </w:rPr>
        <w:t>5</w:t>
      </w:r>
      <w:r>
        <w:rPr>
          <w:rStyle w:val="27"/>
          <w:rFonts w:hint="eastAsia" w:ascii="宋体" w:hAnsi="宋体" w:eastAsia="宋体" w:cs="宋体"/>
          <w:b w:val="0"/>
          <w:bCs w:val="0"/>
          <w:i w:val="0"/>
          <w:caps w:val="0"/>
          <w:color w:val="auto"/>
          <w:spacing w:val="0"/>
          <w:sz w:val="21"/>
          <w:szCs w:val="21"/>
          <w:highlight w:val="none"/>
        </w:rPr>
        <w:t>、供应商获取</w:t>
      </w:r>
      <w:r>
        <w:rPr>
          <w:rStyle w:val="27"/>
          <w:rFonts w:hint="eastAsia" w:ascii="宋体" w:hAnsi="宋体" w:eastAsia="宋体" w:cs="宋体"/>
          <w:b w:val="0"/>
          <w:bCs w:val="0"/>
          <w:i w:val="0"/>
          <w:caps w:val="0"/>
          <w:color w:val="auto"/>
          <w:spacing w:val="0"/>
          <w:sz w:val="21"/>
          <w:szCs w:val="21"/>
          <w:highlight w:val="none"/>
          <w:lang w:eastAsia="zh-CN"/>
        </w:rPr>
        <w:t>采购文件</w:t>
      </w:r>
      <w:r>
        <w:rPr>
          <w:rStyle w:val="27"/>
          <w:rFonts w:hint="eastAsia" w:ascii="宋体" w:hAnsi="宋体" w:eastAsia="宋体" w:cs="宋体"/>
          <w:b w:val="0"/>
          <w:bCs w:val="0"/>
          <w:i w:val="0"/>
          <w:caps w:val="0"/>
          <w:color w:val="auto"/>
          <w:spacing w:val="0"/>
          <w:sz w:val="21"/>
          <w:szCs w:val="21"/>
          <w:highlight w:val="none"/>
        </w:rPr>
        <w:t>时须提交的文件资料：无；</w:t>
      </w:r>
    </w:p>
    <w:p w14:paraId="4D64A43A">
      <w:pPr>
        <w:pStyle w:val="2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宋体" w:hAnsi="宋体" w:eastAsia="宋体" w:cs="宋体"/>
          <w:b w:val="0"/>
          <w:i w:val="0"/>
          <w:caps w:val="0"/>
          <w:color w:val="auto"/>
          <w:spacing w:val="0"/>
          <w:sz w:val="21"/>
          <w:szCs w:val="21"/>
          <w:highlight w:val="none"/>
        </w:rPr>
      </w:pPr>
      <w:r>
        <w:rPr>
          <w:rStyle w:val="27"/>
          <w:rFonts w:hint="eastAsia" w:ascii="宋体" w:hAnsi="宋体" w:eastAsia="宋体" w:cs="宋体"/>
          <w:i w:val="0"/>
          <w:caps w:val="0"/>
          <w:color w:val="auto"/>
          <w:spacing w:val="0"/>
          <w:sz w:val="21"/>
          <w:szCs w:val="21"/>
          <w:highlight w:val="none"/>
          <w:lang w:val="en-US" w:eastAsia="zh-CN"/>
        </w:rPr>
        <w:t>6</w:t>
      </w:r>
      <w:r>
        <w:rPr>
          <w:rStyle w:val="27"/>
          <w:rFonts w:hint="eastAsia" w:ascii="宋体" w:hAnsi="宋体" w:eastAsia="宋体" w:cs="宋体"/>
          <w:i w:val="0"/>
          <w:caps w:val="0"/>
          <w:color w:val="auto"/>
          <w:spacing w:val="0"/>
          <w:sz w:val="21"/>
          <w:szCs w:val="21"/>
          <w:highlight w:val="none"/>
        </w:rPr>
        <w:t>、提示：</w:t>
      </w:r>
      <w:r>
        <w:rPr>
          <w:rStyle w:val="27"/>
          <w:rFonts w:hint="eastAsia" w:ascii="宋体" w:hAnsi="宋体" w:eastAsia="宋体" w:cs="宋体"/>
          <w:i w:val="0"/>
          <w:caps w:val="0"/>
          <w:color w:val="auto"/>
          <w:spacing w:val="0"/>
          <w:sz w:val="21"/>
          <w:szCs w:val="21"/>
          <w:highlight w:val="none"/>
          <w:lang w:eastAsia="zh-CN"/>
        </w:rPr>
        <w:t>竞争性磋商公告</w:t>
      </w:r>
      <w:r>
        <w:rPr>
          <w:rStyle w:val="27"/>
          <w:rFonts w:hint="eastAsia" w:ascii="宋体" w:hAnsi="宋体" w:eastAsia="宋体" w:cs="宋体"/>
          <w:i w:val="0"/>
          <w:caps w:val="0"/>
          <w:color w:val="auto"/>
          <w:spacing w:val="0"/>
          <w:sz w:val="21"/>
          <w:szCs w:val="21"/>
          <w:highlight w:val="none"/>
        </w:rPr>
        <w:t>附件内的</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申请并下载了</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后才视作依法获取</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（法律法规所指的供应商获取</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时间以供应商完成获取</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申请后下载</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的时间为准）。</w:t>
      </w:r>
    </w:p>
    <w:p w14:paraId="57754F1D">
      <w:pPr>
        <w:pStyle w:val="2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2" w:firstLineChars="200"/>
        <w:textAlignment w:val="auto"/>
        <w:rPr>
          <w:rStyle w:val="27"/>
          <w:rFonts w:hint="eastAsia" w:ascii="宋体" w:hAnsi="宋体" w:eastAsia="宋体" w:cs="宋体"/>
          <w:i w:val="0"/>
          <w:caps w:val="0"/>
          <w:color w:val="auto"/>
          <w:spacing w:val="0"/>
          <w:sz w:val="21"/>
          <w:szCs w:val="21"/>
          <w:highlight w:val="none"/>
        </w:rPr>
      </w:pPr>
      <w:r>
        <w:rPr>
          <w:rStyle w:val="27"/>
          <w:rFonts w:hint="eastAsia" w:ascii="宋体" w:hAnsi="宋体" w:eastAsia="宋体" w:cs="宋体"/>
          <w:i w:val="0"/>
          <w:caps w:val="0"/>
          <w:color w:val="auto"/>
          <w:spacing w:val="0"/>
          <w:sz w:val="21"/>
          <w:szCs w:val="21"/>
          <w:highlight w:val="none"/>
        </w:rPr>
        <w:t>注：请供应商按上述要求获取</w:t>
      </w:r>
      <w:r>
        <w:rPr>
          <w:rStyle w:val="27"/>
          <w:rFonts w:hint="eastAsia" w:ascii="宋体" w:hAnsi="宋体" w:eastAsia="宋体"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，如未在“</w:t>
      </w:r>
      <w:r>
        <w:rPr>
          <w:rStyle w:val="27"/>
          <w:rFonts w:hint="eastAsia" w:ascii="宋体" w:hAnsi="宋体" w:eastAsia="宋体" w:cs="宋体"/>
          <w:i w:val="0"/>
          <w:caps w:val="0"/>
          <w:color w:val="auto"/>
          <w:spacing w:val="0"/>
          <w:sz w:val="21"/>
          <w:szCs w:val="21"/>
          <w:highlight w:val="none"/>
          <w:lang w:val="en-US" w:eastAsia="zh-CN"/>
        </w:rPr>
        <w:t>政府采购云平台</w:t>
      </w:r>
      <w:r>
        <w:rPr>
          <w:rStyle w:val="27"/>
          <w:rFonts w:hint="eastAsia" w:ascii="宋体" w:hAnsi="宋体" w:eastAsia="宋体" w:cs="宋体"/>
          <w:i w:val="0"/>
          <w:caps w:val="0"/>
          <w:color w:val="auto"/>
          <w:spacing w:val="0"/>
          <w:sz w:val="21"/>
          <w:szCs w:val="21"/>
          <w:highlight w:val="none"/>
        </w:rPr>
        <w:t>”系统内完成相关流程，引起的</w:t>
      </w:r>
      <w:r>
        <w:rPr>
          <w:rStyle w:val="27"/>
          <w:rFonts w:hint="eastAsia" w:ascii="宋体" w:hAnsi="宋体" w:eastAsia="宋体" w:cs="宋体"/>
          <w:i w:val="0"/>
          <w:caps w:val="0"/>
          <w:color w:val="auto"/>
          <w:spacing w:val="0"/>
          <w:sz w:val="21"/>
          <w:szCs w:val="21"/>
          <w:highlight w:val="none"/>
          <w:lang w:val="en-US" w:eastAsia="zh-CN"/>
        </w:rPr>
        <w:t>投标</w:t>
      </w:r>
      <w:r>
        <w:rPr>
          <w:rStyle w:val="27"/>
          <w:rFonts w:hint="eastAsia" w:ascii="宋体" w:hAnsi="宋体" w:eastAsia="宋体" w:cs="宋体"/>
          <w:i w:val="0"/>
          <w:caps w:val="0"/>
          <w:color w:val="auto"/>
          <w:spacing w:val="0"/>
          <w:sz w:val="21"/>
          <w:szCs w:val="21"/>
          <w:highlight w:val="none"/>
        </w:rPr>
        <w:t>无效责任自负。</w:t>
      </w:r>
    </w:p>
    <w:p w14:paraId="7E06604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9D1FB6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C11EE6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78C1DEE8">
      <w:pPr>
        <w:pStyle w:val="56"/>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递交磋商响应文件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2025年7月8日上午9:30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3B5F0154">
      <w:pPr>
        <w:pStyle w:val="56"/>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2025年7月8日上午9:30</w:t>
      </w:r>
      <w:r>
        <w:rPr>
          <w:rFonts w:hint="eastAsia" w:ascii="宋体" w:hAnsi="宋体" w:eastAsia="宋体" w:cs="宋体"/>
          <w:color w:val="auto"/>
          <w:sz w:val="21"/>
          <w:szCs w:val="21"/>
          <w:highlight w:val="none"/>
          <w:lang w:eastAsia="zh-CN"/>
        </w:rPr>
        <w:t>整，地点：通过“政府采购云平台（www.zcygov.cn）”实行在线投标响应</w:t>
      </w:r>
    </w:p>
    <w:p w14:paraId="20E6F28F">
      <w:pPr>
        <w:pStyle w:val="56"/>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2025年7月8日上午10:00</w:t>
      </w:r>
      <w:r>
        <w:rPr>
          <w:rFonts w:hint="eastAsia" w:ascii="宋体" w:hAnsi="宋体" w:eastAsia="宋体" w:cs="宋体"/>
          <w:color w:val="auto"/>
          <w:sz w:val="21"/>
          <w:szCs w:val="21"/>
          <w:highlight w:val="none"/>
          <w:lang w:eastAsia="zh-CN"/>
        </w:rPr>
        <w:t>整</w:t>
      </w:r>
    </w:p>
    <w:p w14:paraId="1886B5D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4B632F88">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采购文件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2B181A11">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0F8DE65">
      <w:pPr>
        <w:pStyle w:val="56"/>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5DB48992">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lNdQ8Na?keyword=%E6%8A%95%E6%A0%87。</w:t>
      </w:r>
    </w:p>
    <w:p w14:paraId="70E90805">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991FA3F">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磋商响应文件。备份磋商响应文件应当在磋商截止时间前按要求密封</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sz w:val="21"/>
          <w:szCs w:val="21"/>
          <w:highlight w:val="none"/>
          <w:lang w:val="en-US" w:eastAsia="zh-CN"/>
        </w:rPr>
        <w:t>备份</w:t>
      </w:r>
      <w:r>
        <w:rPr>
          <w:rFonts w:hint="eastAsia" w:ascii="宋体" w:hAnsi="宋体" w:eastAsia="宋体" w:cs="宋体"/>
          <w:b/>
          <w:bCs/>
          <w:color w:val="auto"/>
          <w:kern w:val="0"/>
          <w:sz w:val="21"/>
          <w:szCs w:val="21"/>
          <w:highlight w:val="none"/>
        </w:rPr>
        <w:t>磋商响应文件”、“磋商时启封”字样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bidi="ar-SA"/>
        </w:rPr>
        <w:t>并建议</w:t>
      </w:r>
      <w:r>
        <w:rPr>
          <w:rFonts w:hint="eastAsia" w:ascii="宋体" w:hAnsi="宋体" w:eastAsia="宋体" w:cs="宋体"/>
          <w:b/>
          <w:bCs/>
          <w:color w:val="auto"/>
          <w:kern w:val="2"/>
          <w:sz w:val="21"/>
          <w:szCs w:val="21"/>
          <w:highlight w:val="none"/>
          <w:lang w:val="en-US" w:eastAsia="zh-CN" w:bidi="ar-SA"/>
        </w:rPr>
        <w:t>顺丰</w:t>
      </w:r>
      <w:r>
        <w:rPr>
          <w:rFonts w:hint="eastAsia" w:ascii="宋体" w:hAnsi="宋体" w:eastAsia="宋体" w:cs="宋体"/>
          <w:b/>
          <w:bCs/>
          <w:color w:val="auto"/>
          <w:kern w:val="0"/>
          <w:sz w:val="21"/>
          <w:szCs w:val="21"/>
          <w:highlight w:val="none"/>
          <w:lang w:val="en-US" w:eastAsia="zh-CN" w:bidi="ar-SA"/>
        </w:rPr>
        <w:t>邮寄到</w:t>
      </w:r>
      <w:r>
        <w:rPr>
          <w:rFonts w:hint="eastAsia" w:ascii="宋体" w:hAnsi="宋体" w:eastAsia="宋体" w:cs="宋体"/>
          <w:b/>
          <w:bCs/>
          <w:color w:val="auto"/>
          <w:sz w:val="21"/>
          <w:szCs w:val="21"/>
          <w:highlight w:val="none"/>
          <w:lang w:eastAsia="zh-CN"/>
        </w:rPr>
        <w:t>台州市椒江区中环世纪6幢8</w:t>
      </w:r>
      <w:r>
        <w:rPr>
          <w:rFonts w:hint="eastAsia" w:ascii="宋体" w:hAnsi="宋体" w:eastAsia="宋体" w:cs="宋体"/>
          <w:b/>
          <w:bCs/>
          <w:color w:val="auto"/>
          <w:sz w:val="21"/>
          <w:szCs w:val="21"/>
          <w:highlight w:val="none"/>
          <w:lang w:val="en-US" w:eastAsia="zh-CN"/>
        </w:rPr>
        <w:t>楼</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浙江汇永工程咨询有限公司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收件人：陈奕圩；联系电话：18257695510</w:t>
      </w:r>
      <w:r>
        <w:rPr>
          <w:rFonts w:hint="eastAsia" w:ascii="宋体" w:hAnsi="宋体" w:eastAsia="宋体" w:cs="宋体"/>
          <w:b/>
          <w:bCs/>
          <w:color w:val="auto"/>
          <w:kern w:val="0"/>
          <w:sz w:val="21"/>
          <w:szCs w:val="21"/>
          <w:highlight w:val="none"/>
          <w:lang w:val="en-US" w:eastAsia="zh-CN" w:bidi="ar-SA"/>
        </w:rPr>
        <w:t>，逾期寄达或未按要求密封将被拒收。</w:t>
      </w:r>
    </w:p>
    <w:p w14:paraId="6BD76A85">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12424C35">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 xml:space="preserve">   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18AE0AD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DADCFE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3A83808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74342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F99C51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6BAF165">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760AF82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16E2B2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根据《浙江省财政厅关于进一步促进政府采购公平竞争打造最优营商环境的通知》 浙财采监〔2021〕22号)文件关于“健全行政裁决机制”要求，鼓励供应商在线提起询问，路径为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政采云-项目采购-询问质疑投诉-询问列表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鼓励供应商在线提起质疑，路径为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政采云-项目采购-询问质疑投诉-质疑列表。质疑供应商对在线质疑答复不满意的，可在线提起投诉，路径为:浙江政府服务网-政府采购投诉处理-在线办理。</w:t>
      </w:r>
    </w:p>
    <w:p w14:paraId="2603A6F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、本项目公告期限为3个工作日。供应商认为采购文件使自己的权益受到损害的，可以自</w:t>
      </w:r>
      <w:r>
        <w:rPr>
          <w:rFonts w:hint="eastAsia" w:ascii="宋体" w:hAnsi="宋体" w:eastAsia="宋体" w:cs="宋体"/>
          <w:color w:val="auto"/>
          <w:sz w:val="21"/>
          <w:szCs w:val="21"/>
          <w:highlight w:val="none"/>
          <w:lang w:val="en-US" w:eastAsia="zh-CN"/>
        </w:rPr>
        <w:t>获取</w:t>
      </w:r>
      <w:r>
        <w:rPr>
          <w:rFonts w:hint="eastAsia" w:ascii="宋体" w:hAnsi="宋体" w:eastAsia="宋体" w:cs="宋体"/>
          <w:color w:val="auto"/>
          <w:sz w:val="21"/>
          <w:szCs w:val="21"/>
          <w:highlight w:val="none"/>
        </w:rPr>
        <w:t>采购文件之日或采购文件公告期限届满之日起（公告期限届满后获取采购文件的，以公告期限届满之日为准）7个工作日内，以书面形式一次性向采购人和采购代理机构提出同一环节，</w:t>
      </w:r>
      <w:r>
        <w:rPr>
          <w:rFonts w:hint="eastAsia" w:ascii="宋体" w:hAnsi="宋体" w:eastAsia="宋体" w:cs="宋体"/>
          <w:color w:val="auto"/>
          <w:sz w:val="21"/>
          <w:szCs w:val="21"/>
          <w:highlight w:val="none"/>
          <w:lang w:val="en-US" w:eastAsia="zh-CN"/>
        </w:rPr>
        <w:t>后续就采购</w:t>
      </w:r>
      <w:r>
        <w:rPr>
          <w:rFonts w:hint="eastAsia" w:ascii="宋体" w:hAnsi="宋体" w:eastAsia="宋体" w:cs="宋体"/>
          <w:color w:val="auto"/>
          <w:sz w:val="21"/>
          <w:szCs w:val="21"/>
          <w:highlight w:val="none"/>
        </w:rPr>
        <w:t>过程、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结果</w:t>
      </w:r>
      <w:r>
        <w:rPr>
          <w:rFonts w:hint="eastAsia" w:ascii="宋体" w:hAnsi="宋体" w:eastAsia="宋体" w:cs="宋体"/>
          <w:color w:val="auto"/>
          <w:sz w:val="21"/>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rPr>
        <w:t>提供质疑函的时间为提起质疑的时间。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74E35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633F86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112C735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97C06D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036F027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AA71274">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77BC753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0B37E40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浙江汇永工程咨询有限公司</w:t>
      </w:r>
    </w:p>
    <w:p w14:paraId="2BE6F9C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陈女士</w:t>
      </w:r>
    </w:p>
    <w:p w14:paraId="42D4B95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联系电话：0576-88885613  18257695510</w:t>
      </w:r>
    </w:p>
    <w:p w14:paraId="2DE6024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管女士</w:t>
      </w:r>
    </w:p>
    <w:p w14:paraId="4EC3976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13396938203</w:t>
      </w:r>
    </w:p>
    <w:p w14:paraId="0973BCA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台州市椒江区中环世纪中心6幢8楼</w:t>
      </w:r>
    </w:p>
    <w:p w14:paraId="7BFC51C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26A7FF7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台州市第一中学</w:t>
      </w:r>
    </w:p>
    <w:p w14:paraId="481114A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询问</w:t>
      </w: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倪老师</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询问</w:t>
      </w: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0576-89058619</w:t>
      </w:r>
    </w:p>
    <w:p w14:paraId="7AF762A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质疑</w:t>
      </w: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潘老师</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质疑</w:t>
      </w: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0576-89058602</w:t>
      </w:r>
    </w:p>
    <w:p w14:paraId="3EB21E9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val="en-US" w:eastAsia="zh-CN"/>
        </w:rPr>
        <w:t>浙江省台州市椒江区枫南东路388号</w:t>
      </w:r>
    </w:p>
    <w:p w14:paraId="13450E1B">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0EB37C0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同级政府采购监督管理部门名称：台州市财政局政府采购监管处</w:t>
      </w:r>
    </w:p>
    <w:p w14:paraId="356CA5E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联系人：陈老师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李老师</w:t>
      </w:r>
    </w:p>
    <w:p w14:paraId="1C254C0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监督投诉电话：0576-88206705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0576-88206731</w:t>
      </w:r>
    </w:p>
    <w:p w14:paraId="6C899C2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地址：台州市椒江区纬一路66号</w:t>
      </w:r>
    </w:p>
    <w:p w14:paraId="006EB46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其余事项</w:t>
      </w:r>
    </w:p>
    <w:p w14:paraId="2559FDA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合同履约保函</w:t>
      </w:r>
      <w:r>
        <w:rPr>
          <w:rFonts w:hint="eastAsia" w:ascii="宋体" w:hAnsi="宋体" w:eastAsia="宋体" w:cs="宋体"/>
          <w:b w:val="0"/>
          <w:bCs w:val="0"/>
          <w:color w:val="auto"/>
          <w:sz w:val="21"/>
          <w:szCs w:val="21"/>
          <w:highlight w:val="none"/>
        </w:rPr>
        <w:t>联系方式</w:t>
      </w:r>
    </w:p>
    <w:tbl>
      <w:tblPr>
        <w:tblStyle w:val="25"/>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4A5250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441C701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37A4D69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296F3D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4840F96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D0EB0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BB833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8F5FC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8DEFF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5F5852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565EAE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9DBA30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6F80DD8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7934C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0E3B7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3F1DED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3E6B6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487255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AAEF0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6796C0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7BEA4D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1F205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322796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A1D79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DA726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9DD32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510012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55D8EC1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2D2B89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00FA42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F3CC6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168E73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FEF28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53F1B3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78E8FC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289C9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FA0713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78A8CD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AB0AB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6F5B9D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376F52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49AA4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7F5E5C3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8B39E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57590C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749AA650">
      <w:pPr>
        <w:jc w:val="both"/>
        <w:rPr>
          <w:rFonts w:hint="eastAsia" w:ascii="宋体" w:hAnsi="宋体" w:eastAsia="宋体" w:cs="宋体"/>
          <w:b/>
          <w:bCs/>
          <w:color w:val="auto"/>
          <w:sz w:val="21"/>
          <w:szCs w:val="21"/>
          <w:highlight w:val="none"/>
        </w:rPr>
      </w:pPr>
    </w:p>
    <w:p w14:paraId="0BEEA8BB">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（2）预付款保函联</w:t>
      </w:r>
      <w:r>
        <w:rPr>
          <w:rFonts w:hint="eastAsia" w:ascii="宋体" w:hAnsi="宋体" w:eastAsia="宋体" w:cs="宋体"/>
          <w:b w:val="0"/>
          <w:bCs w:val="0"/>
          <w:color w:val="auto"/>
          <w:sz w:val="21"/>
          <w:szCs w:val="21"/>
          <w:highlight w:val="none"/>
        </w:rPr>
        <w:t>系方式</w:t>
      </w:r>
    </w:p>
    <w:tbl>
      <w:tblPr>
        <w:tblStyle w:val="25"/>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1EE1C3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339CB84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723EF68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1B820A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7C4D9A9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6BCD15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6EBA67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03B5DD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2892C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5BDA1F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4619B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06B732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2B2ECE8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5DEB7C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2FC689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95A0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EC8EA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780E5C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1E110B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09D2C6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B85D8E5">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77C3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99C18F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58BEAE2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5AB831B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13060F8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24C6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05FEB0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650E58E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2A6B71D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2C93371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6097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C61264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EE18E9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552079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74FC971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5BB4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A12800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5168938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1963EB8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7B61744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54D2D5C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1FEA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8800CD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49010B5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4D0FEE0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25D1CB1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0EBD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C112C7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140A02E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2DD26A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569C485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1F86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BA6263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70E866E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689F994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30CDDA8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5870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009879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5260137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1E46BD0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71BE56C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7D6A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D3F6FD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0F97BB4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6916C25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5398027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2D9D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7710C7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41C861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2BA3E22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62CE4FB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0E8897E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6955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37B346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778A267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A46F0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4A9CEB8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6B46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4E5A05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43A4CEB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30CCE09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2230BAA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4DD7896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0691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525B45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310FC84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636AABB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23854F7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0448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1A2B27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5127FFE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0561E30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782BFC2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7CBD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8096FB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4B79179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46B681A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37FEBD3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54C3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0C574F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6F48886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0D31430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72B612C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4B69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18B935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01535A6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7B68320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694BCDD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24E0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7C1382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39A9BDA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3B6DEBF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0034C55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42C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E06903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0FFD653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39B95A3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0A1E6BA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11771BB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2CA1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D18679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0495EF9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4A5229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63558EA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558E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391069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41475E2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79C4F8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7AA2A98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7EBB57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03AFC9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Cs w:val="21"/>
          <w:highlight w:val="none"/>
        </w:rPr>
        <w:t>http://zfcg.czt.zj.gov.cn</w:t>
      </w:r>
      <w:r>
        <w:rPr>
          <w:rStyle w:val="29"/>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5D8FFB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EDD79EC">
      <w:pPr>
        <w:spacing w:line="240" w:lineRule="auto"/>
        <w:ind w:firstLine="420" w:firstLineChars="200"/>
        <w:jc w:val="left"/>
        <w:rPr>
          <w:rFonts w:hint="eastAsia" w:ascii="宋体" w:hAnsi="宋体" w:eastAsia="宋体" w:cs="宋体"/>
          <w:color w:val="auto"/>
          <w:sz w:val="21"/>
          <w:szCs w:val="21"/>
          <w:highlight w:val="none"/>
        </w:rPr>
      </w:pPr>
    </w:p>
    <w:p w14:paraId="61BCE746">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浙江汇永工程咨询有限公司</w:t>
      </w:r>
    </w:p>
    <w:p w14:paraId="517803A3">
      <w:pPr>
        <w:pStyle w:val="8"/>
        <w:jc w:val="right"/>
        <w:rPr>
          <w:rFonts w:hint="eastAsia" w:ascii="宋体" w:hAnsi="宋体" w:eastAsia="宋体" w:cs="宋体"/>
          <w:b/>
          <w:color w:val="auto"/>
          <w:sz w:val="36"/>
          <w:szCs w:val="36"/>
          <w:highlight w:val="none"/>
          <w:lang w:val="en-US" w:eastAsia="zh-CN"/>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二○二五年六月</w:t>
      </w:r>
    </w:p>
    <w:p w14:paraId="7354F7BA">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22AD3153">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4"/>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179"/>
        <w:gridCol w:w="6366"/>
      </w:tblGrid>
      <w:tr w14:paraId="565B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4" w:type="dxa"/>
            <w:vAlign w:val="center"/>
          </w:tcPr>
          <w:p w14:paraId="12BD98E3">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179" w:type="dxa"/>
            <w:vAlign w:val="center"/>
          </w:tcPr>
          <w:p w14:paraId="5EB3266E">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366" w:type="dxa"/>
            <w:vAlign w:val="center"/>
          </w:tcPr>
          <w:p w14:paraId="51C1E045">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046E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74" w:type="dxa"/>
            <w:vAlign w:val="center"/>
          </w:tcPr>
          <w:p w14:paraId="044DCB5C">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179" w:type="dxa"/>
            <w:vAlign w:val="center"/>
          </w:tcPr>
          <w:p w14:paraId="4BB40E9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366" w:type="dxa"/>
            <w:vAlign w:val="center"/>
          </w:tcPr>
          <w:p w14:paraId="2D98235D">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1239E52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209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65FE9D1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179" w:type="dxa"/>
            <w:vAlign w:val="center"/>
          </w:tcPr>
          <w:p w14:paraId="0CF44C1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366" w:type="dxa"/>
            <w:vAlign w:val="center"/>
          </w:tcPr>
          <w:p w14:paraId="3603964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0487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4" w:type="dxa"/>
            <w:vAlign w:val="center"/>
          </w:tcPr>
          <w:p w14:paraId="2E25B6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179" w:type="dxa"/>
            <w:vAlign w:val="center"/>
          </w:tcPr>
          <w:p w14:paraId="221531B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366" w:type="dxa"/>
            <w:vAlign w:val="center"/>
          </w:tcPr>
          <w:p w14:paraId="0D756E3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37C5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674" w:type="dxa"/>
            <w:vAlign w:val="center"/>
          </w:tcPr>
          <w:p w14:paraId="2064A3F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179" w:type="dxa"/>
            <w:vAlign w:val="center"/>
          </w:tcPr>
          <w:p w14:paraId="7F2ACB0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366" w:type="dxa"/>
            <w:vAlign w:val="center"/>
          </w:tcPr>
          <w:p w14:paraId="7EE0301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2C972D3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58735C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110BEE3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C80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705F072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179" w:type="dxa"/>
            <w:vAlign w:val="center"/>
          </w:tcPr>
          <w:p w14:paraId="21C3A8C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366" w:type="dxa"/>
            <w:vAlign w:val="center"/>
          </w:tcPr>
          <w:p w14:paraId="691A8AA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76F0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674" w:type="dxa"/>
            <w:vAlign w:val="center"/>
          </w:tcPr>
          <w:p w14:paraId="427CC27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179" w:type="dxa"/>
            <w:vAlign w:val="center"/>
          </w:tcPr>
          <w:p w14:paraId="6D92170E">
            <w:pPr>
              <w:pStyle w:val="8"/>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366" w:type="dxa"/>
            <w:vAlign w:val="center"/>
          </w:tcPr>
          <w:p w14:paraId="33CAB772">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2025年7月8日上午9:30</w:t>
            </w:r>
            <w:r>
              <w:rPr>
                <w:rFonts w:hint="eastAsia" w:ascii="宋体" w:hAnsi="宋体" w:eastAsia="宋体" w:cs="宋体"/>
                <w:b/>
                <w:bCs/>
                <w:color w:val="auto"/>
                <w:kern w:val="2"/>
                <w:sz w:val="21"/>
                <w:szCs w:val="21"/>
                <w:highlight w:val="none"/>
                <w:u w:val="single"/>
                <w:lang w:val="en-US" w:eastAsia="zh-CN" w:bidi="ar-SA"/>
              </w:rPr>
              <w:t>整</w:t>
            </w:r>
          </w:p>
          <w:p w14:paraId="43751194">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0BE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14:paraId="31895B8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179" w:type="dxa"/>
            <w:vAlign w:val="center"/>
          </w:tcPr>
          <w:p w14:paraId="42DEA36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366" w:type="dxa"/>
            <w:vAlign w:val="center"/>
          </w:tcPr>
          <w:p w14:paraId="17F8B4CE">
            <w:pPr>
              <w:keepNext w:val="0"/>
              <w:keepLines w:val="0"/>
              <w:pageBreakBefore w:val="0"/>
              <w:kinsoku/>
              <w:wordWrap/>
              <w:overflowPunct/>
              <w:topLinePunct w:val="0"/>
              <w:bidi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同时还可以提供经政采云平台加密处理的、以介质（U盘）存储的数据电文形式的备份磋商响应文件。备份磋商响应文件应当在磋商截止时间前按要求密封（备份磋商响应文件在密封袋的封口处应有磋商供应商公章或磋商授权委托代理人签字。封皮上写明项目编号、标段、招标项目名称、供应商名称，并注明“备份磋商响应文件”、“磋商时启封”字样）并建议顺丰邮寄到台州市椒江区中环世纪6幢8楼（浙江汇永工程咨询有限公司）收件人：陈奕圩；联系电话：18257695510，逾期寄达或未按要求密封将被拒收。</w:t>
            </w:r>
          </w:p>
          <w:p w14:paraId="7D05E84A">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2025年7月8日上午9:30</w:t>
            </w:r>
            <w:r>
              <w:rPr>
                <w:rFonts w:hint="eastAsia" w:ascii="宋体" w:hAnsi="宋体" w:eastAsia="宋体" w:cs="宋体"/>
                <w:b/>
                <w:bCs/>
                <w:color w:val="auto"/>
                <w:kern w:val="2"/>
                <w:sz w:val="21"/>
                <w:szCs w:val="21"/>
                <w:highlight w:val="none"/>
                <w:u w:val="single"/>
                <w:lang w:val="en-US" w:eastAsia="zh-CN" w:bidi="ar-SA"/>
              </w:rPr>
              <w:t>整</w:t>
            </w:r>
          </w:p>
        </w:tc>
      </w:tr>
      <w:tr w14:paraId="7CEB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674" w:type="dxa"/>
            <w:vAlign w:val="center"/>
          </w:tcPr>
          <w:p w14:paraId="71C53F4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179" w:type="dxa"/>
            <w:vAlign w:val="center"/>
          </w:tcPr>
          <w:p w14:paraId="0AE00D24">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366" w:type="dxa"/>
            <w:vAlign w:val="center"/>
          </w:tcPr>
          <w:p w14:paraId="40C69427">
            <w:pPr>
              <w:pStyle w:val="21"/>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660466D8">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p>
          <w:p w14:paraId="449CCBE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6BFAFF3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20C8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56729C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179" w:type="dxa"/>
            <w:vAlign w:val="center"/>
          </w:tcPr>
          <w:p w14:paraId="13DC527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366" w:type="dxa"/>
            <w:vAlign w:val="center"/>
          </w:tcPr>
          <w:p w14:paraId="5A55B8B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2025年7月8日上午9:30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上午10:00</w:t>
            </w:r>
            <w:r>
              <w:rPr>
                <w:rFonts w:hint="eastAsia" w:ascii="宋体" w:hAnsi="宋体" w:eastAsia="宋体" w:cs="宋体"/>
                <w:color w:val="auto"/>
                <w:sz w:val="21"/>
                <w:szCs w:val="21"/>
                <w:highlight w:val="none"/>
              </w:rPr>
              <w:t>（北京时间）</w:t>
            </w:r>
          </w:p>
          <w:p w14:paraId="55A64C97">
            <w:pPr>
              <w:pStyle w:val="55"/>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332F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0FAC49A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79" w:type="dxa"/>
            <w:vAlign w:val="center"/>
          </w:tcPr>
          <w:p w14:paraId="1B293B6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366" w:type="dxa"/>
            <w:vAlign w:val="center"/>
          </w:tcPr>
          <w:p w14:paraId="04D241E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7CBA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674" w:type="dxa"/>
            <w:vAlign w:val="center"/>
          </w:tcPr>
          <w:p w14:paraId="6359FF1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2179" w:type="dxa"/>
            <w:vAlign w:val="center"/>
          </w:tcPr>
          <w:p w14:paraId="1F600A8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366" w:type="dxa"/>
            <w:vAlign w:val="center"/>
          </w:tcPr>
          <w:p w14:paraId="50D52065">
            <w:pPr>
              <w:keepNext w:val="0"/>
              <w:keepLines w:val="0"/>
              <w:pageBreakBefore w:val="0"/>
              <w:numPr>
                <w:ilvl w:val="0"/>
                <w:numId w:val="2"/>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32745D40">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14:paraId="068819EA">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样品：无要求；</w:t>
            </w:r>
          </w:p>
          <w:p w14:paraId="09006210">
            <w:pPr>
              <w:keepNext w:val="0"/>
              <w:keepLines w:val="0"/>
              <w:pageBreakBefore w:val="0"/>
              <w:numPr>
                <w:ilvl w:val="0"/>
                <w:numId w:val="0"/>
              </w:numPr>
              <w:kinsoku/>
              <w:wordWrap/>
              <w:overflowPunct/>
              <w:topLinePunct w:val="0"/>
              <w:bidi w:val="0"/>
              <w:spacing w:line="240" w:lineRule="auto"/>
              <w:ind w:left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4、现场演示：无要求。</w:t>
            </w:r>
          </w:p>
        </w:tc>
      </w:tr>
      <w:tr w14:paraId="4A4D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674" w:type="dxa"/>
            <w:vAlign w:val="center"/>
          </w:tcPr>
          <w:p w14:paraId="5813157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179" w:type="dxa"/>
            <w:vAlign w:val="center"/>
          </w:tcPr>
          <w:p w14:paraId="458575C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366" w:type="dxa"/>
            <w:vAlign w:val="center"/>
          </w:tcPr>
          <w:p w14:paraId="10BC00EA">
            <w:pPr>
              <w:pStyle w:val="55"/>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6814DC66">
            <w:pPr>
              <w:pStyle w:val="55"/>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612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74" w:type="dxa"/>
            <w:vAlign w:val="center"/>
          </w:tcPr>
          <w:p w14:paraId="49B24D8B">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79" w:type="dxa"/>
            <w:shd w:val="clear" w:color="auto" w:fill="auto"/>
            <w:vAlign w:val="center"/>
          </w:tcPr>
          <w:p w14:paraId="4BB36A39">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366" w:type="dxa"/>
            <w:shd w:val="clear" w:color="auto" w:fill="auto"/>
            <w:vAlign w:val="center"/>
          </w:tcPr>
          <w:p w14:paraId="609A791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7220EE9D">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0F0D9EFE">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6047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74" w:type="dxa"/>
            <w:vAlign w:val="center"/>
          </w:tcPr>
          <w:p w14:paraId="24DC65A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2179" w:type="dxa"/>
            <w:vAlign w:val="center"/>
          </w:tcPr>
          <w:p w14:paraId="336C3D6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366" w:type="dxa"/>
            <w:vAlign w:val="center"/>
          </w:tcPr>
          <w:p w14:paraId="1291E7D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lang w:eastAsia="zh-CN"/>
              </w:rPr>
              <w:t>浙江汇永工程咨询有限公司</w:t>
            </w:r>
            <w:r>
              <w:rPr>
                <w:rFonts w:hint="eastAsia" w:ascii="宋体" w:hAnsi="宋体" w:eastAsia="宋体" w:cs="宋体"/>
                <w:b/>
                <w:color w:val="auto"/>
                <w:szCs w:val="21"/>
                <w:highlight w:val="none"/>
                <w:lang w:val="en-US" w:eastAsia="zh-CN"/>
              </w:rPr>
              <w:t>和采购人</w:t>
            </w:r>
          </w:p>
        </w:tc>
      </w:tr>
    </w:tbl>
    <w:p w14:paraId="461A7DA0">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6DD3056">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09B259DD">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53FAF28D">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08954D5E">
      <w:pPr>
        <w:keepNext w:val="0"/>
        <w:keepLines w:val="0"/>
        <w:pageBreakBefore w:val="0"/>
        <w:tabs>
          <w:tab w:val="left" w:pos="0"/>
          <w:tab w:val="left" w:pos="851"/>
        </w:tabs>
        <w:kinsoku/>
        <w:wordWrap/>
        <w:overflowPunct/>
        <w:topLinePunct w:val="0"/>
        <w:autoSpaceDE w:val="0"/>
        <w:autoSpaceDN w:val="0"/>
        <w:bidi w:val="0"/>
        <w:adjustRightInd/>
        <w:snapToGrid/>
        <w:spacing w:after="0"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9589121">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743CC019">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19F8C8F4">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3D1CA239">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40403FA1">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367443F5">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632668D8">
      <w:pPr>
        <w:keepNext w:val="0"/>
        <w:keepLines w:val="0"/>
        <w:pageBreakBefore w:val="0"/>
        <w:kinsoku/>
        <w:wordWrap/>
        <w:overflowPunct/>
        <w:topLinePunct w:val="0"/>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45965465">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30A427E5">
      <w:pPr>
        <w:keepNext w:val="0"/>
        <w:keepLines w:val="0"/>
        <w:pageBreakBefore w:val="0"/>
        <w:kinsoku/>
        <w:wordWrap/>
        <w:overflowPunct/>
        <w:topLinePunct w:val="0"/>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FD2C24D">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8B61454">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5249A364">
      <w:pPr>
        <w:pStyle w:val="57"/>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D648DB">
      <w:pPr>
        <w:pStyle w:val="57"/>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353381C2">
      <w:pPr>
        <w:pStyle w:val="57"/>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797BB990">
      <w:pPr>
        <w:pStyle w:val="57"/>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2E798E16">
      <w:pPr>
        <w:keepNext w:val="0"/>
        <w:keepLines w:val="0"/>
        <w:pageBreakBefore w:val="0"/>
        <w:tabs>
          <w:tab w:val="left" w:pos="851"/>
        </w:tabs>
        <w:kinsoku/>
        <w:wordWrap/>
        <w:overflowPunct/>
        <w:topLinePunct w:val="0"/>
        <w:autoSpaceDE w:val="0"/>
        <w:autoSpaceDN w:val="0"/>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3EAC5949">
      <w:pPr>
        <w:keepNext w:val="0"/>
        <w:keepLines w:val="0"/>
        <w:pageBreakBefore w:val="0"/>
        <w:tabs>
          <w:tab w:val="left" w:pos="851"/>
        </w:tabs>
        <w:kinsoku/>
        <w:wordWrap/>
        <w:overflowPunct/>
        <w:topLinePunct w:val="0"/>
        <w:autoSpaceDE w:val="0"/>
        <w:autoSpaceDN w:val="0"/>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28D004CF">
      <w:pPr>
        <w:keepNext w:val="0"/>
        <w:keepLines w:val="0"/>
        <w:pageBreakBefore w:val="0"/>
        <w:tabs>
          <w:tab w:val="left" w:pos="851"/>
        </w:tabs>
        <w:kinsoku/>
        <w:wordWrap/>
        <w:overflowPunct/>
        <w:topLinePunct w:val="0"/>
        <w:autoSpaceDE w:val="0"/>
        <w:autoSpaceDN w:val="0"/>
        <w:bidi w:val="0"/>
        <w:adjustRightInd/>
        <w:snapToGrid/>
        <w:spacing w:after="0"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若本项目允许部分分包，则分包如下：供应商根据磋商文件的规定和采购项目的实际情况，拟在成交后将成交项目的非主体、非关键性工作分包的，应当在磋商响应文件中载明分包承担主体，分包承担主体应当具备相应资质条件且不得再次分包。）</w:t>
      </w:r>
    </w:p>
    <w:p w14:paraId="2B5B6A59">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1F4D541A">
      <w:pPr>
        <w:keepNext w:val="0"/>
        <w:keepLines w:val="0"/>
        <w:pageBreakBefore w:val="0"/>
        <w:kinsoku/>
        <w:wordWrap/>
        <w:overflowPunct/>
        <w:topLinePunct w:val="0"/>
        <w:autoSpaceDE w:val="0"/>
        <w:autoSpaceDN w:val="0"/>
        <w:bidi w:val="0"/>
        <w:adjustRightInd/>
        <w:snapToGrid/>
        <w:spacing w:line="360" w:lineRule="auto"/>
        <w:ind w:left="0" w:leftChars="0" w:right="0" w:firstLine="422" w:firstLineChars="200"/>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 w:val="21"/>
          <w:szCs w:val="21"/>
          <w:highlight w:val="none"/>
          <w:lang w:val="en-US" w:eastAsia="zh-CN"/>
        </w:rPr>
        <w:t>响应文件的形式和效力</w:t>
      </w:r>
    </w:p>
    <w:p w14:paraId="7CEDEF92">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2755B365">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lang w:val="zh-CN"/>
        </w:rPr>
        <w:t>电子磋商响应文件按</w:t>
      </w:r>
      <w:r>
        <w:rPr>
          <w:rFonts w:hint="eastAsia" w:ascii="宋体" w:hAnsi="宋体" w:eastAsia="宋体" w:cs="宋体"/>
          <w:color w:val="auto"/>
          <w:sz w:val="21"/>
          <w:szCs w:val="21"/>
          <w:highlight w:val="none"/>
          <w:lang w:val="en-US" w:eastAsia="zh-CN"/>
        </w:rPr>
        <w:t>政府采购</w:t>
      </w:r>
      <w:r>
        <w:rPr>
          <w:rFonts w:hint="eastAsia" w:ascii="宋体" w:hAnsi="宋体" w:eastAsia="宋体" w:cs="宋体"/>
          <w:color w:val="auto"/>
          <w:sz w:val="21"/>
          <w:szCs w:val="21"/>
          <w:highlight w:val="none"/>
          <w:lang w:val="zh-CN"/>
        </w:rPr>
        <w:t>云平台供应商项目采购-电子招</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3D6FCA56">
      <w:pPr>
        <w:keepNext w:val="0"/>
        <w:keepLines w:val="0"/>
        <w:pageBreakBefore w:val="0"/>
        <w:kinsoku/>
        <w:wordWrap/>
        <w:overflowPunct/>
        <w:topLinePunct w:val="0"/>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备份磋商响应文件是指“电子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文件”同时生成的数据电文形式的电子文件（备份标书），以U盘形式提供。</w:t>
      </w:r>
    </w:p>
    <w:p w14:paraId="72C09FF0">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38088F32">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7D6DAF15">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018B9235">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783C8D1B">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3C5223C1">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磋商声明书</w:t>
      </w:r>
      <w:r>
        <w:rPr>
          <w:rFonts w:hint="eastAsia" w:ascii="宋体" w:hAnsi="宋体" w:eastAsia="宋体" w:cs="宋体"/>
          <w:color w:val="auto"/>
          <w:sz w:val="21"/>
          <w:szCs w:val="21"/>
          <w:highlight w:val="none"/>
        </w:rPr>
        <w:t>；</w:t>
      </w:r>
    </w:p>
    <w:p w14:paraId="21DFDA89">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（2）授权委托书（法定代表人亲自办理投标事宜的，则无需提交)；</w:t>
      </w:r>
    </w:p>
    <w:p w14:paraId="0C0E5428">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（3）法人或者其他组织的营业执照等证明文件，法定代表人和授权代表的身份证明；</w:t>
      </w:r>
    </w:p>
    <w:p w14:paraId="77412D77">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3655FCCA">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 w:val="21"/>
          <w:szCs w:val="21"/>
          <w:highlight w:val="none"/>
          <w:lang w:val="en-US" w:eastAsia="zh-CN"/>
        </w:rPr>
        <w:t>供应商认为需要说明的其他材料</w:t>
      </w:r>
      <w:r>
        <w:rPr>
          <w:rFonts w:hint="eastAsia" w:ascii="宋体" w:hAnsi="宋体" w:eastAsia="宋体" w:cs="宋体"/>
          <w:color w:val="auto"/>
          <w:sz w:val="21"/>
          <w:szCs w:val="21"/>
          <w:highlight w:val="none"/>
          <w:lang w:eastAsia="zh-CN"/>
        </w:rPr>
        <w:t>。</w:t>
      </w:r>
    </w:p>
    <w:p w14:paraId="3234BA9A">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4348CDA3">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5FE802E3">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5127E59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7625713F">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的措施或方案、项目实施进度安排、项目实施人员及项目负责人的资质、类似经验等）。</w:t>
      </w:r>
    </w:p>
    <w:p w14:paraId="49D2EE7B">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65A5F15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6FC6FEBF">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（4）供应商通过的与本项目相关的认证证书或文件；</w:t>
      </w:r>
    </w:p>
    <w:p w14:paraId="253E0B21">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316E935">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4A16CB82">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B2E3184">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485AF73D">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6A378765">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注：若</w:t>
      </w:r>
      <w:r>
        <w:rPr>
          <w:rFonts w:hint="eastAsia" w:ascii="宋体" w:hAnsi="宋体" w:eastAsia="宋体" w:cs="宋体"/>
          <w:b/>
          <w:color w:val="auto"/>
          <w:sz w:val="21"/>
          <w:szCs w:val="21"/>
          <w:highlight w:val="none"/>
          <w:u w:val="single"/>
          <w:lang w:eastAsia="zh-CN"/>
        </w:rPr>
        <w:t>磋商文件</w:t>
      </w:r>
      <w:r>
        <w:rPr>
          <w:rFonts w:hint="eastAsia" w:ascii="宋体" w:hAnsi="宋体" w:eastAsia="宋体" w:cs="宋体"/>
          <w:b/>
          <w:color w:val="auto"/>
          <w:sz w:val="21"/>
          <w:szCs w:val="21"/>
          <w:highlight w:val="none"/>
          <w:u w:val="single"/>
        </w:rPr>
        <w:t>中有专门标注的某关联点，并要求</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在</w:t>
      </w:r>
      <w:r>
        <w:rPr>
          <w:rFonts w:hint="eastAsia" w:ascii="宋体" w:hAnsi="宋体" w:eastAsia="宋体" w:cs="宋体"/>
          <w:b/>
          <w:color w:val="auto"/>
          <w:sz w:val="21"/>
          <w:szCs w:val="21"/>
          <w:highlight w:val="none"/>
          <w:u w:val="single"/>
          <w:lang w:eastAsia="zh-CN"/>
        </w:rPr>
        <w:t>电子投标</w:t>
      </w:r>
      <w:r>
        <w:rPr>
          <w:rFonts w:hint="eastAsia" w:ascii="宋体" w:hAnsi="宋体" w:eastAsia="宋体" w:cs="宋体"/>
          <w:b/>
          <w:color w:val="auto"/>
          <w:sz w:val="21"/>
          <w:szCs w:val="21"/>
          <w:highlight w:val="none"/>
          <w:u w:val="single"/>
        </w:rPr>
        <w:t>系统中作出</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响应的，如</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未对关联点进行响应或者在</w:t>
      </w:r>
      <w:r>
        <w:rPr>
          <w:rFonts w:hint="eastAsia" w:ascii="宋体" w:hAnsi="宋体" w:eastAsia="宋体" w:cs="宋体"/>
          <w:b/>
          <w:color w:val="auto"/>
          <w:sz w:val="21"/>
          <w:szCs w:val="21"/>
          <w:highlight w:val="none"/>
          <w:u w:val="single"/>
          <w:lang w:eastAsia="zh-CN"/>
        </w:rPr>
        <w:t>响应文件</w:t>
      </w:r>
      <w:r>
        <w:rPr>
          <w:rFonts w:hint="eastAsia" w:ascii="宋体" w:hAnsi="宋体" w:eastAsia="宋体" w:cs="宋体"/>
          <w:b/>
          <w:color w:val="auto"/>
          <w:sz w:val="21"/>
          <w:szCs w:val="21"/>
          <w:highlight w:val="none"/>
          <w:u w:val="single"/>
        </w:rPr>
        <w:t>其它内容进行描述，造成电子评审不能查询的责任由</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自行承担。</w:t>
      </w:r>
    </w:p>
    <w:p w14:paraId="2FAFBBB2">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24406B53">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520D8114">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p>
    <w:p w14:paraId="781F4D23">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289FF45">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eastAsia="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未由</w:t>
      </w:r>
      <w:r>
        <w:rPr>
          <w:rFonts w:hint="eastAsia" w:ascii="宋体" w:hAnsi="宋体" w:eastAsia="宋体" w:cs="宋体"/>
          <w:color w:val="auto"/>
          <w:sz w:val="21"/>
          <w:szCs w:val="21"/>
          <w:highlight w:val="none"/>
        </w:rPr>
        <w:t>同一签署人签字或盖章</w:t>
      </w:r>
      <w:r>
        <w:rPr>
          <w:rFonts w:hint="eastAsia" w:ascii="宋体" w:hAnsi="宋体" w:eastAsia="宋体" w:cs="宋体"/>
          <w:color w:val="auto"/>
          <w:sz w:val="21"/>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74B5D2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64D46545">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18738942">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2EC4A86F">
      <w:pPr>
        <w:keepNext w:val="0"/>
        <w:keepLines w:val="0"/>
        <w:pageBreakBefore w:val="0"/>
        <w:kinsoku/>
        <w:wordWrap/>
        <w:overflowPunct/>
        <w:topLinePunct w:val="0"/>
        <w:bidi w:val="0"/>
        <w:adjustRightInd/>
        <w:snapToGrid/>
        <w:spacing w:line="360" w:lineRule="auto"/>
        <w:ind w:left="0" w:leftChars="0" w:righ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7BF82032">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226257BE">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16541330">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42837651">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55E4CA81">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2C20B0DE">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53C06A3C">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zh-CN"/>
        </w:rPr>
        <w:t>响应文件（包含电子磋商响应文件和备份磋商响应文件）</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其中电子磋商响应文件中所须加盖公章部分均采用CA签章。备份磋商响应文件</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要求密封</w:t>
      </w:r>
      <w:r>
        <w:rPr>
          <w:rFonts w:hint="eastAsia" w:ascii="宋体" w:hAnsi="宋体" w:eastAsia="宋体" w:cs="宋体"/>
          <w:color w:val="auto"/>
          <w:sz w:val="21"/>
          <w:szCs w:val="21"/>
          <w:highlight w:val="none"/>
        </w:rPr>
        <w:t>，否则其响应文件将可能被拒绝。</w:t>
      </w:r>
    </w:p>
    <w:p w14:paraId="15390F7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40971919">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除签字、盖章、专用名称等特殊情形外，以中文汉语以外的文字表述的磋商响应文件视同未提供，如该文件未提供将影响投标有效性的，则视为投标无效。</w:t>
      </w:r>
    </w:p>
    <w:p w14:paraId="7F8D96C7">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E366A01">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C4541D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17705D1E">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7782CF56">
      <w:pPr>
        <w:pStyle w:val="55"/>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7B4AF72E">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DFB40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8BE47E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3A59557D">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79364021">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6162BB77">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同时还可以提供经政采云平台加密处理的、以介质（U盘）存储的数据电文形式的备份磋商响应文件。备份磋商响应文件应当在磋商截止时间前按要求密封（备份磋商响应文件在密封袋的封口处应有磋商供应商公章或磋商授权委托代理人签字。封皮上写明项目编号、标段、招标项目名称、供应商名称，并注明“备份磋商响应文件”、“磋商时启封”字样）并建议顺丰邮寄到台州市椒江区中环世纪6幢8楼（浙江汇永工程咨询有限公司）收件人：陈奕圩；联系电话：18257695510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备份磋商响应文件在截止时间后提交、到付或未按要求密封</w:t>
      </w:r>
      <w:r>
        <w:rPr>
          <w:rFonts w:hint="eastAsia" w:ascii="宋体" w:hAnsi="宋体" w:eastAsia="宋体" w:cs="宋体"/>
          <w:color w:val="auto"/>
          <w:sz w:val="21"/>
          <w:szCs w:val="21"/>
          <w:highlight w:val="none"/>
          <w:lang w:eastAsia="zh-Hans"/>
        </w:rPr>
        <w:t>的</w:t>
      </w:r>
      <w:r>
        <w:rPr>
          <w:rFonts w:hint="eastAsia" w:ascii="宋体" w:hAnsi="宋体" w:eastAsia="宋体" w:cs="宋体"/>
          <w:color w:val="auto"/>
          <w:sz w:val="21"/>
          <w:szCs w:val="21"/>
          <w:highlight w:val="none"/>
        </w:rPr>
        <w:t>，采购代理机构将拒绝接收。▲如供应商未在磋商截止时间前完成电子磋商响应文件的传输递交，其备份磋商响应文件也将为无效</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磋商响应文件。</w:t>
      </w:r>
    </w:p>
    <w:p w14:paraId="230A3B84">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3E7177D6">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5353E9A8">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412A7C0A">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4AA87DA9">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04A89558">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040B0BA3">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0ECED09A">
      <w:pPr>
        <w:pStyle w:val="60"/>
        <w:keepNext w:val="0"/>
        <w:keepLines w:val="0"/>
        <w:pageBreakBefore w:val="0"/>
        <w:kinsoku/>
        <w:wordWrap/>
        <w:overflowPunct/>
        <w:topLinePunct w:val="0"/>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3F0FB33B">
      <w:pPr>
        <w:pStyle w:val="60"/>
        <w:keepNext w:val="0"/>
        <w:keepLines w:val="0"/>
        <w:pageBreakBefore w:val="0"/>
        <w:kinsoku/>
        <w:wordWrap/>
        <w:overflowPunct/>
        <w:topLinePunct w:val="0"/>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6508666">
      <w:pPr>
        <w:pStyle w:val="60"/>
        <w:keepNext w:val="0"/>
        <w:keepLines w:val="0"/>
        <w:pageBreakBefore w:val="0"/>
        <w:kinsoku/>
        <w:wordWrap/>
        <w:overflowPunct/>
        <w:topLinePunct w:val="0"/>
        <w:bidi w:val="0"/>
        <w:adjustRightInd/>
        <w:snapToGrid/>
        <w:spacing w:before="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379C187C">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7DBD460A">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2FD77478">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341E2EA1">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510D81BC">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22079041">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2" w:firstLineChars="200"/>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18EF33A2">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2D0243FF">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28D532C8">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eastAsia="宋体" w:cs="宋体"/>
          <w:b/>
          <w:bCs/>
          <w:color w:val="auto"/>
          <w:sz w:val="21"/>
          <w:szCs w:val="21"/>
          <w:highlight w:val="none"/>
        </w:rPr>
        <w:t>给予供应商在线解密的时间为截止</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磋商</w:t>
      </w:r>
      <w:r>
        <w:rPr>
          <w:rFonts w:hint="eastAsia" w:ascii="宋体" w:hAnsi="宋体" w:eastAsia="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后30分钟。</w:t>
      </w:r>
    </w:p>
    <w:p w14:paraId="5A318643">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0B13FAB2">
      <w:pPr>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right="0" w:rightChars="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（二）</w:t>
      </w:r>
      <w:r>
        <w:rPr>
          <w:rFonts w:hint="eastAsia" w:ascii="宋体" w:hAnsi="宋体" w:eastAsia="宋体" w:cs="宋体"/>
          <w:b/>
          <w:color w:val="auto"/>
          <w:sz w:val="21"/>
          <w:szCs w:val="21"/>
          <w:highlight w:val="none"/>
        </w:rPr>
        <w:t>磋商委员会或磋商小组</w:t>
      </w:r>
    </w:p>
    <w:p w14:paraId="2C01D5E1">
      <w:pPr>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23FB8E98">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2E50FCD2">
      <w:pPr>
        <w:keepNext w:val="0"/>
        <w:keepLines w:val="0"/>
        <w:pageBreakBefore w:val="0"/>
        <w:kinsoku/>
        <w:wordWrap/>
        <w:overflowPunct/>
        <w:topLinePunct w:val="0"/>
        <w:autoSpaceDE w:val="0"/>
        <w:autoSpaceDN w:val="0"/>
        <w:bidi w:val="0"/>
        <w:adjustRightInd/>
        <w:snapToGrid/>
        <w:spacing w:line="360" w:lineRule="auto"/>
        <w:ind w:left="0" w:leftChars="0" w:right="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3F33E7FC">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1E32F2F2">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565E6152">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A33EAE0">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491F92A9">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29411045">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7AAACD3A">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对响应文件的初审</w:t>
      </w:r>
    </w:p>
    <w:p w14:paraId="58616537">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资格性检查：依据法律法规和磋商文件的规定，对响应文件中的资格条件进行审查，以确定磋商供应商是否具备投标资格。</w:t>
      </w:r>
    </w:p>
    <w:p w14:paraId="2648F077">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符合性检查：详细评标之前，磋商小组依据磋商文件的规定，对响应文件是否满足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的实质性要求进行审查，以确定响应文件是否有效。</w:t>
      </w:r>
    </w:p>
    <w:p w14:paraId="1986BA95">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、初审合格的供应商进入下一步的磋商活动</w:t>
      </w:r>
      <w:r>
        <w:rPr>
          <w:rFonts w:hint="eastAsia" w:ascii="宋体" w:hAnsi="宋体" w:eastAsia="宋体" w:cs="宋体"/>
          <w:color w:val="auto"/>
          <w:sz w:val="21"/>
          <w:szCs w:val="21"/>
          <w:highlight w:val="none"/>
          <w:lang w:eastAsia="zh-CN"/>
        </w:rPr>
        <w:t>。</w:t>
      </w:r>
    </w:p>
    <w:p w14:paraId="2819E8E6">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1E61C477">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0FDAD4B">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524D0764">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4E25B31C">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125AD788">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09FA9BFB">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 xml:space="preserve">报价、报价得分及总得分），磋商采购会议结束。   </w:t>
      </w:r>
      <w:r>
        <w:rPr>
          <w:rFonts w:hint="eastAsia" w:ascii="宋体" w:hAnsi="宋体" w:eastAsia="宋体" w:cs="宋体"/>
          <w:color w:val="auto"/>
          <w:sz w:val="21"/>
          <w:szCs w:val="21"/>
          <w:highlight w:val="none"/>
          <w:lang w:val="en-US" w:eastAsia="zh-CN"/>
        </w:rPr>
        <w:t xml:space="preserve"> </w:t>
      </w:r>
    </w:p>
    <w:p w14:paraId="4115627E">
      <w:pPr>
        <w:pStyle w:val="11"/>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325C45B2">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5B7355D2">
      <w:pPr>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452CA63B">
      <w:pPr>
        <w:pStyle w:val="21"/>
        <w:keepNext w:val="0"/>
        <w:keepLines w:val="0"/>
        <w:pageBreakBefore w:val="0"/>
        <w:shd w:val="clear"/>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70DAD93A">
      <w:pPr>
        <w:pStyle w:val="21"/>
        <w:keepNext w:val="0"/>
        <w:keepLines w:val="0"/>
        <w:pageBreakBefore w:val="0"/>
        <w:shd w:val="clear"/>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5754DE8A">
      <w:pPr>
        <w:pStyle w:val="21"/>
        <w:keepNext w:val="0"/>
        <w:keepLines w:val="0"/>
        <w:pageBreakBefore w:val="0"/>
        <w:shd w:val="clear"/>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0BB28FC9">
      <w:pPr>
        <w:pStyle w:val="21"/>
        <w:keepNext w:val="0"/>
        <w:keepLines w:val="0"/>
        <w:pageBreakBefore w:val="0"/>
        <w:shd w:val="clear"/>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1AC14935">
      <w:pPr>
        <w:pStyle w:val="21"/>
        <w:keepNext w:val="0"/>
        <w:keepLines w:val="0"/>
        <w:pageBreakBefore w:val="0"/>
        <w:shd w:val="clear"/>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2B64348F">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ascii="宋体" w:hAnsi="宋体" w:eastAsia="宋体"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7DCDA1C2">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4BBFE237">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78D5656A">
      <w:pPr>
        <w:pStyle w:val="21"/>
        <w:keepNext w:val="0"/>
        <w:keepLines w:val="0"/>
        <w:pageBreakBefore w:val="0"/>
        <w:tabs>
          <w:tab w:val="left" w:pos="7380"/>
        </w:tabs>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6A216FFD">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0DFBC40E">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78002F32">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0AB3F7D">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061266FE">
      <w:pPr>
        <w:keepNext w:val="0"/>
        <w:keepLines w:val="0"/>
        <w:pageBreakBefore w:val="0"/>
        <w:tabs>
          <w:tab w:val="left" w:pos="1898"/>
        </w:tabs>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6A090469">
      <w:pPr>
        <w:keepNext w:val="0"/>
        <w:keepLines w:val="0"/>
        <w:pageBreakBefore w:val="0"/>
        <w:tabs>
          <w:tab w:val="left" w:pos="1898"/>
        </w:tabs>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64A7049D">
      <w:pPr>
        <w:keepNext w:val="0"/>
        <w:keepLines w:val="0"/>
        <w:pageBreakBefore w:val="0"/>
        <w:tabs>
          <w:tab w:val="left" w:pos="1898"/>
        </w:tabs>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2FD55F52">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0FD9AC9E">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31EC3DEF">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0286DD6A">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6144AF54">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31F43B32">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4D36475A">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0C4A07DB">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17、电子磋商响应文件未按规定要求提供电子签章的。</w:t>
      </w:r>
    </w:p>
    <w:p w14:paraId="04A90B07">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18、</w:t>
      </w:r>
      <w:r>
        <w:rPr>
          <w:rFonts w:hint="eastAsia" w:ascii="宋体" w:hAnsi="宋体" w:eastAsia="宋体" w:cs="宋体"/>
          <w:color w:val="auto"/>
          <w:kern w:val="0"/>
          <w:sz w:val="21"/>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19、</w:t>
      </w:r>
      <w:r>
        <w:rPr>
          <w:rFonts w:hint="eastAsia" w:ascii="宋体" w:hAnsi="宋体" w:eastAsia="宋体" w:cs="宋体"/>
          <w:color w:val="auto"/>
          <w:kern w:val="0"/>
          <w:sz w:val="21"/>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不同供应商的投标（响应）文件的内容存在3处（含）以上错误一致的；</w:t>
      </w:r>
    </w:p>
    <w:p w14:paraId="47199929">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rPr>
        <w:t>不同供应商联系人为同一人或不同联系人的联系电话一致的。</w:t>
      </w:r>
    </w:p>
    <w:p w14:paraId="143E0356">
      <w:pPr>
        <w:keepNext w:val="0"/>
        <w:keepLines w:val="0"/>
        <w:pageBreakBefore w:val="0"/>
        <w:kinsoku/>
        <w:wordWrap/>
        <w:overflowPunct/>
        <w:topLinePunct w:val="0"/>
        <w:autoSpaceDE w:val="0"/>
        <w:autoSpaceDN w:val="0"/>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21296C6B">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5E31B6DA">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7965DCAA">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57E440DD">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57BE1699">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snapToGrid/>
        <w:spacing w:line="360" w:lineRule="auto"/>
        <w:ind w:left="0" w:leftChars="0" w:right="0" w:firstLine="422" w:firstLineChars="20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102B24A">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5FF6DEE9">
      <w:pPr>
        <w:pStyle w:val="11"/>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53596AF">
      <w:pPr>
        <w:pStyle w:val="11"/>
        <w:keepNext w:val="0"/>
        <w:keepLines w:val="0"/>
        <w:pageBreakBefore w:val="0"/>
        <w:kinsoku/>
        <w:wordWrap/>
        <w:overflowPunct/>
        <w:topLinePunct w:val="0"/>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1967346A">
      <w:pPr>
        <w:pStyle w:val="21"/>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6D6CB0CC">
      <w:pPr>
        <w:keepNext w:val="0"/>
        <w:keepLines w:val="0"/>
        <w:pageBreakBefore w:val="0"/>
        <w:kinsoku/>
        <w:wordWrap/>
        <w:overflowPunct/>
        <w:topLinePunct w:val="0"/>
        <w:bidi w:val="0"/>
        <w:adjustRightInd/>
        <w:snapToGrid/>
        <w:spacing w:line="360" w:lineRule="auto"/>
        <w:ind w:left="0" w:leftChars="0" w:right="0" w:firstLine="422" w:firstLineChars="200"/>
        <w:jc w:val="left"/>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（十）</w:t>
      </w:r>
      <w:r>
        <w:rPr>
          <w:rFonts w:hint="eastAsia" w:ascii="宋体" w:hAnsi="宋体" w:eastAsia="宋体" w:cs="宋体"/>
          <w:b/>
          <w:bCs w:val="0"/>
          <w:color w:val="auto"/>
          <w:sz w:val="21"/>
          <w:szCs w:val="21"/>
          <w:highlight w:val="none"/>
        </w:rPr>
        <w:t>电子交易异常情形处理</w:t>
      </w:r>
    </w:p>
    <w:p w14:paraId="13C9ECD5">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采购过程中出现以下情形，导致电子交易平台无法正常运行，或者无法保证电子交易的公平、公正和安全时，采购组织机构可中止电子交易活动：</w:t>
      </w:r>
    </w:p>
    <w:p w14:paraId="42B42941">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电子交易平台发生故障而无法登录访问的；</w:t>
      </w:r>
    </w:p>
    <w:p w14:paraId="42FA6DED">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电子交易平台应用或数据库出现错误，不能进行正常操作的；</w:t>
      </w:r>
    </w:p>
    <w:p w14:paraId="4E459BF6">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电子交易平台发现严重安全漏洞，有潜在泄密危险的；</w:t>
      </w:r>
    </w:p>
    <w:p w14:paraId="55CF9683">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病毒发作导致不能进行正常操作的；</w:t>
      </w:r>
    </w:p>
    <w:p w14:paraId="5D8D6AB4">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其他无法保证电子交易的公平、公正和安全的情况。</w:t>
      </w:r>
    </w:p>
    <w:p w14:paraId="458B7296">
      <w:pPr>
        <w:keepNext w:val="0"/>
        <w:keepLines w:val="0"/>
        <w:pageBreakBefore w:val="0"/>
        <w:kinsoku/>
        <w:wordWrap/>
        <w:overflowPunct/>
        <w:topLinePunct w:val="0"/>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出现</w:t>
      </w:r>
      <w:r>
        <w:rPr>
          <w:rFonts w:hint="eastAsia" w:ascii="宋体" w:hAnsi="宋体" w:eastAsia="宋体" w:cs="宋体"/>
          <w:b w:val="0"/>
          <w:bCs/>
          <w:color w:val="auto"/>
          <w:sz w:val="21"/>
          <w:szCs w:val="21"/>
          <w:highlight w:val="none"/>
          <w:lang w:eastAsia="zh-CN"/>
        </w:rPr>
        <w:t>以上</w:t>
      </w:r>
      <w:r>
        <w:rPr>
          <w:rFonts w:hint="eastAsia" w:ascii="宋体" w:hAnsi="宋体" w:eastAsia="宋体" w:cs="宋体"/>
          <w:b w:val="0"/>
          <w:bCs/>
          <w:color w:val="auto"/>
          <w:sz w:val="21"/>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 w:val="21"/>
          <w:szCs w:val="21"/>
          <w:highlight w:val="none"/>
          <w:lang w:eastAsia="zh-CN"/>
        </w:rPr>
        <w:t>。</w:t>
      </w:r>
    </w:p>
    <w:p w14:paraId="509472BD">
      <w:pPr>
        <w:keepNext w:val="0"/>
        <w:keepLines w:val="0"/>
        <w:pageBreakBefore w:val="0"/>
        <w:kinsoku/>
        <w:wordWrap/>
        <w:overflowPunct/>
        <w:topLinePunct w:val="0"/>
        <w:bidi w:val="0"/>
        <w:adjustRightInd/>
        <w:snapToGrid/>
        <w:spacing w:line="360" w:lineRule="auto"/>
        <w:ind w:left="0" w:leftChars="0" w:right="0" w:firstLine="422"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2639FA95">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D4A1608">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692ABAC3">
      <w:pPr>
        <w:keepNext w:val="0"/>
        <w:keepLines w:val="0"/>
        <w:pageBreakBefore w:val="0"/>
        <w:kinsoku/>
        <w:wordWrap/>
        <w:overflowPunct/>
        <w:topLinePunct w:val="0"/>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28EE5E5">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5705D7B">
      <w:pPr>
        <w:keepNext w:val="0"/>
        <w:keepLines w:val="0"/>
        <w:pageBreakBefore w:val="0"/>
        <w:kinsoku/>
        <w:wordWrap/>
        <w:overflowPunct/>
        <w:topLinePunct w:val="0"/>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招标代理费：按照中标通知书确定的中标金额，</w:t>
      </w:r>
      <w:r>
        <w:rPr>
          <w:rFonts w:hint="eastAsia" w:ascii="宋体" w:hAnsi="宋体" w:eastAsia="宋体" w:cs="宋体"/>
          <w:color w:val="auto"/>
          <w:sz w:val="21"/>
          <w:szCs w:val="21"/>
          <w:highlight w:val="none"/>
          <w:lang w:val="en-US" w:eastAsia="zh-CN"/>
        </w:rPr>
        <w:t>按下附表收费标准，采用差额累进算法</w:t>
      </w:r>
      <w:r>
        <w:rPr>
          <w:rFonts w:hint="eastAsia" w:ascii="宋体" w:hAnsi="宋体" w:eastAsia="宋体" w:cs="宋体"/>
          <w:color w:val="auto"/>
          <w:sz w:val="21"/>
          <w:szCs w:val="21"/>
          <w:highlight w:val="none"/>
        </w:rPr>
        <w:t>向中标单位收取代理服务费。代理服务费结算不足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收取。该费用中标方须在领取中标通知书时一次性付清。（户名：</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14:paraId="7ABBEF49">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51DC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45D21DA2">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D19D809">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DD536E7">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7FDD302E">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F92A9AA">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1583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CB99DA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74D7DF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04CA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53B74F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5F6CA4C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3587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CEF6E4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498CE58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653D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33ED09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5ED35A1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33C7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AACB7D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203D63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36FE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311D67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4C8ECAD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6ADD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131B89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1571420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6B657F4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3D7F6964">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541F91D">
      <w:pPr>
        <w:pStyle w:val="1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686259A1">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3A323E3D">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B75830B">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4BF7C529">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6B7CE963">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28BC5833">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46F3BBB">
      <w:pPr>
        <w:pStyle w:val="8"/>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3A7D4A41">
      <w:pPr>
        <w:pStyle w:val="8"/>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6CA79F43">
      <w:pPr>
        <w:spacing w:line="360" w:lineRule="auto"/>
        <w:jc w:val="both"/>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65D9AEB5">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64929F3A">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1D4BC2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6905E8CC">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26EB9E7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7BC94A2D">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01BBAB86">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412B7C1E">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 。</w:t>
      </w:r>
    </w:p>
    <w:p w14:paraId="15C7A420">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1BF826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1B236E1B">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1FF27C69">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35EC89B2">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w:t>
      </w:r>
    </w:p>
    <w:p w14:paraId="27C8F42B">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4C15E565">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4"/>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930"/>
        <w:gridCol w:w="7051"/>
        <w:gridCol w:w="686"/>
      </w:tblGrid>
      <w:tr w14:paraId="622D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13" w:type="dxa"/>
            <w:gridSpan w:val="2"/>
            <w:tcBorders>
              <w:top w:val="single" w:color="auto" w:sz="4" w:space="0"/>
              <w:left w:val="single" w:color="auto" w:sz="4" w:space="0"/>
              <w:bottom w:val="single" w:color="auto" w:sz="4" w:space="0"/>
              <w:right w:val="single" w:color="auto" w:sz="4" w:space="0"/>
            </w:tcBorders>
            <w:vAlign w:val="center"/>
          </w:tcPr>
          <w:p w14:paraId="67773B95">
            <w:pPr>
              <w:widowControl/>
              <w:jc w:val="center"/>
              <w:rPr>
                <w:rFonts w:hint="eastAsia" w:ascii="宋体" w:hAnsi="宋体" w:eastAsia="宋体" w:cs="宋体"/>
                <w:b/>
                <w:bCs/>
                <w:color w:val="auto"/>
                <w:szCs w:val="21"/>
                <w:highlight w:val="none"/>
                <w14:ligatures w14:val="none"/>
              </w:rPr>
            </w:pPr>
            <w:r>
              <w:rPr>
                <w:rFonts w:hint="eastAsia" w:ascii="宋体" w:hAnsi="宋体" w:eastAsia="宋体" w:cs="宋体"/>
                <w:b/>
                <w:bCs/>
                <w:color w:val="auto"/>
                <w:szCs w:val="21"/>
                <w:highlight w:val="none"/>
                <w14:ligatures w14:val="none"/>
              </w:rPr>
              <w:t>评分项目</w:t>
            </w:r>
          </w:p>
        </w:tc>
        <w:tc>
          <w:tcPr>
            <w:tcW w:w="7052" w:type="dxa"/>
            <w:tcBorders>
              <w:top w:val="single" w:color="auto" w:sz="4" w:space="0"/>
              <w:left w:val="single" w:color="auto" w:sz="4" w:space="0"/>
              <w:bottom w:val="single" w:color="auto" w:sz="4" w:space="0"/>
              <w:right w:val="single" w:color="auto" w:sz="4" w:space="0"/>
            </w:tcBorders>
            <w:vAlign w:val="center"/>
          </w:tcPr>
          <w:p w14:paraId="6435AAAE">
            <w:pPr>
              <w:widowControl/>
              <w:jc w:val="center"/>
              <w:rPr>
                <w:rFonts w:hint="eastAsia" w:ascii="宋体" w:hAnsi="宋体" w:eastAsia="宋体" w:cs="宋体"/>
                <w:b/>
                <w:bCs/>
                <w:color w:val="auto"/>
                <w:szCs w:val="21"/>
                <w:highlight w:val="none"/>
                <w14:ligatures w14:val="none"/>
              </w:rPr>
            </w:pPr>
            <w:r>
              <w:rPr>
                <w:rFonts w:hint="eastAsia" w:ascii="宋体" w:hAnsi="宋体" w:eastAsia="宋体" w:cs="宋体"/>
                <w:b/>
                <w:bCs/>
                <w:color w:val="auto"/>
                <w:szCs w:val="21"/>
                <w:highlight w:val="none"/>
                <w14:ligatures w14:val="none"/>
              </w:rPr>
              <w:t>评分内容</w:t>
            </w:r>
          </w:p>
        </w:tc>
        <w:tc>
          <w:tcPr>
            <w:tcW w:w="686" w:type="dxa"/>
            <w:tcBorders>
              <w:top w:val="single" w:color="auto" w:sz="4" w:space="0"/>
              <w:left w:val="single" w:color="auto" w:sz="4" w:space="0"/>
              <w:bottom w:val="single" w:color="auto" w:sz="4" w:space="0"/>
              <w:right w:val="single" w:color="auto" w:sz="4" w:space="0"/>
            </w:tcBorders>
            <w:vAlign w:val="center"/>
          </w:tcPr>
          <w:p w14:paraId="79E1B019">
            <w:pPr>
              <w:widowControl/>
              <w:jc w:val="center"/>
              <w:rPr>
                <w:rFonts w:hint="eastAsia" w:ascii="宋体" w:hAnsi="宋体" w:eastAsia="宋体" w:cs="宋体"/>
                <w:b/>
                <w:bCs/>
                <w:color w:val="auto"/>
                <w:szCs w:val="21"/>
                <w:highlight w:val="none"/>
                <w14:ligatures w14:val="none"/>
              </w:rPr>
            </w:pPr>
            <w:r>
              <w:rPr>
                <w:rFonts w:hint="eastAsia" w:ascii="宋体" w:hAnsi="宋体" w:eastAsia="宋体" w:cs="宋体"/>
                <w:b/>
                <w:bCs/>
                <w:color w:val="auto"/>
                <w:szCs w:val="21"/>
                <w:highlight w:val="none"/>
                <w14:ligatures w14:val="none"/>
              </w:rPr>
              <w:t>分值</w:t>
            </w:r>
          </w:p>
        </w:tc>
      </w:tr>
      <w:tr w14:paraId="4446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09D0618E">
            <w:pPr>
              <w:widowControl/>
              <w:jc w:val="center"/>
              <w:rPr>
                <w:rFonts w:hint="eastAsia" w:ascii="宋体" w:hAnsi="宋体" w:eastAsia="宋体" w:cs="宋体"/>
                <w:color w:val="auto"/>
                <w:kern w:val="0"/>
                <w:szCs w:val="21"/>
                <w:highlight w:val="none"/>
                <w14:ligatures w14:val="none"/>
              </w:rPr>
            </w:pPr>
            <w:r>
              <w:rPr>
                <w:rFonts w:hint="eastAsia" w:ascii="宋体" w:hAnsi="宋体" w:eastAsia="宋体" w:cs="宋体"/>
                <w:color w:val="auto"/>
                <w:kern w:val="0"/>
                <w:szCs w:val="21"/>
                <w:highlight w:val="none"/>
                <w14:ligatures w14:val="none"/>
              </w:rPr>
              <w:t>商务分</w:t>
            </w:r>
          </w:p>
          <w:p w14:paraId="1A3B31B2">
            <w:pPr>
              <w:widowControl/>
              <w:jc w:val="center"/>
              <w:rPr>
                <w:rFonts w:hint="eastAsia" w:ascii="宋体" w:hAnsi="宋体" w:eastAsia="宋体" w:cs="宋体"/>
                <w:color w:val="auto"/>
                <w:kern w:val="0"/>
                <w:szCs w:val="21"/>
                <w:highlight w:val="none"/>
                <w14:ligatures w14:val="none"/>
              </w:rPr>
            </w:pPr>
            <w:r>
              <w:rPr>
                <w:rFonts w:hint="eastAsia" w:ascii="宋体" w:hAnsi="宋体" w:eastAsia="宋体" w:cs="宋体"/>
                <w:color w:val="auto"/>
                <w:kern w:val="0"/>
                <w:szCs w:val="21"/>
                <w:highlight w:val="none"/>
                <w14:ligatures w14:val="none"/>
              </w:rPr>
              <w:t>（19分）</w:t>
            </w:r>
          </w:p>
        </w:tc>
        <w:tc>
          <w:tcPr>
            <w:tcW w:w="930" w:type="dxa"/>
            <w:tcBorders>
              <w:top w:val="single" w:color="auto" w:sz="4" w:space="0"/>
              <w:left w:val="single" w:color="auto" w:sz="4" w:space="0"/>
              <w:bottom w:val="single" w:color="auto" w:sz="4" w:space="0"/>
              <w:right w:val="single" w:color="auto" w:sz="4" w:space="0"/>
            </w:tcBorders>
            <w:vAlign w:val="center"/>
          </w:tcPr>
          <w:p w14:paraId="6BEE3A7A">
            <w:pPr>
              <w:widowControl/>
              <w:jc w:val="center"/>
              <w:rPr>
                <w:rFonts w:hint="eastAsia" w:ascii="宋体" w:hAnsi="宋体" w:eastAsia="宋体" w:cs="宋体"/>
                <w:color w:val="auto"/>
                <w:kern w:val="0"/>
                <w:szCs w:val="21"/>
                <w:highlight w:val="none"/>
                <w14:ligatures w14:val="none"/>
              </w:rPr>
            </w:pPr>
            <w:r>
              <w:rPr>
                <w:rFonts w:hint="eastAsia" w:ascii="宋体" w:hAnsi="宋体" w:eastAsia="宋体" w:cs="宋体"/>
                <w:color w:val="auto"/>
                <w:kern w:val="0"/>
                <w:szCs w:val="21"/>
                <w:highlight w:val="none"/>
                <w14:ligatures w14:val="none"/>
              </w:rPr>
              <w:t>承接经验</w:t>
            </w:r>
          </w:p>
        </w:tc>
        <w:tc>
          <w:tcPr>
            <w:tcW w:w="7052" w:type="dxa"/>
            <w:tcBorders>
              <w:top w:val="single" w:color="auto" w:sz="4" w:space="0"/>
              <w:left w:val="single" w:color="auto" w:sz="4" w:space="0"/>
              <w:bottom w:val="single" w:color="auto" w:sz="4" w:space="0"/>
              <w:right w:val="single" w:color="auto" w:sz="4" w:space="0"/>
            </w:tcBorders>
            <w:vAlign w:val="center"/>
          </w:tcPr>
          <w:p w14:paraId="2D4638BB">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供应商自202</w:t>
            </w:r>
            <w:r>
              <w:rPr>
                <w:rFonts w:hint="eastAsia" w:ascii="宋体" w:hAnsi="宋体" w:eastAsia="宋体" w:cs="宋体"/>
                <w:color w:val="auto"/>
                <w:szCs w:val="21"/>
                <w:highlight w:val="none"/>
                <w:lang w:val="en-US" w:eastAsia="zh-CN"/>
                <w14:ligatures w14:val="none"/>
              </w:rPr>
              <w:t>2</w:t>
            </w:r>
            <w:r>
              <w:rPr>
                <w:rFonts w:hint="eastAsia" w:ascii="宋体" w:hAnsi="宋体" w:eastAsia="宋体" w:cs="宋体"/>
                <w:color w:val="auto"/>
                <w:szCs w:val="21"/>
                <w:highlight w:val="none"/>
                <w14:ligatures w14:val="none"/>
              </w:rPr>
              <w:t>年1月1日（以合同签订时间为准）以来，承接过类似项目的，每提供一个得1分，本项最高得3分。</w:t>
            </w:r>
          </w:p>
          <w:p w14:paraId="79FB32AD">
            <w:pPr>
              <w:widowControl/>
              <w:rPr>
                <w:rFonts w:hint="eastAsia" w:ascii="宋体" w:hAnsi="宋体" w:eastAsia="宋体" w:cs="宋体"/>
                <w:b/>
                <w:bCs/>
                <w:color w:val="auto"/>
                <w:szCs w:val="21"/>
                <w:highlight w:val="none"/>
                <w14:ligatures w14:val="none"/>
              </w:rPr>
            </w:pPr>
            <w:r>
              <w:rPr>
                <w:rFonts w:hint="eastAsia" w:ascii="宋体" w:hAnsi="宋体" w:eastAsia="宋体" w:cs="宋体"/>
                <w:b/>
                <w:bCs/>
                <w:color w:val="auto"/>
                <w:szCs w:val="21"/>
                <w:highlight w:val="none"/>
                <w14:ligatures w14:val="none"/>
              </w:rPr>
              <w:t>（同一业主单位不累计计分，须提供合同扫描件并加盖供应商公章编入投标文件中，未提供的不得分）</w:t>
            </w:r>
          </w:p>
        </w:tc>
        <w:tc>
          <w:tcPr>
            <w:tcW w:w="686" w:type="dxa"/>
            <w:tcBorders>
              <w:top w:val="single" w:color="auto" w:sz="4" w:space="0"/>
              <w:left w:val="single" w:color="auto" w:sz="4" w:space="0"/>
              <w:bottom w:val="single" w:color="auto" w:sz="4" w:space="0"/>
              <w:right w:val="single" w:color="auto" w:sz="4" w:space="0"/>
            </w:tcBorders>
            <w:vAlign w:val="center"/>
          </w:tcPr>
          <w:p w14:paraId="34D40166">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3</w:t>
            </w:r>
          </w:p>
        </w:tc>
      </w:tr>
      <w:tr w14:paraId="46A5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013" w:type="dxa"/>
            <w:vMerge w:val="continue"/>
            <w:tcBorders>
              <w:top w:val="single" w:color="auto" w:sz="4" w:space="0"/>
              <w:left w:val="single" w:color="auto" w:sz="4" w:space="0"/>
              <w:bottom w:val="single" w:color="auto" w:sz="4" w:space="0"/>
              <w:right w:val="single" w:color="auto" w:sz="4" w:space="0"/>
            </w:tcBorders>
            <w:vAlign w:val="center"/>
          </w:tcPr>
          <w:p w14:paraId="5B9A746B">
            <w:pPr>
              <w:widowControl/>
              <w:jc w:val="left"/>
              <w:rPr>
                <w:rFonts w:ascii="宋体" w:hAnsi="宋体" w:eastAsia="宋体" w:cs="宋体"/>
                <w:color w:val="auto"/>
                <w:kern w:val="0"/>
                <w:szCs w:val="21"/>
                <w:highlight w:val="none"/>
                <w14:ligatures w14: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F712009">
            <w:pPr>
              <w:widowControl/>
              <w:jc w:val="center"/>
              <w:rPr>
                <w:rFonts w:hint="eastAsia" w:ascii="Times New Roman" w:hAnsi="Times New Roman" w:eastAsia="宋体" w:cs="黑体"/>
                <w:color w:val="auto"/>
                <w:spacing w:val="-3"/>
                <w:szCs w:val="21"/>
                <w:highlight w:val="none"/>
                <w14:ligatures w14:val="none"/>
              </w:rPr>
            </w:pPr>
            <w:r>
              <w:rPr>
                <w:rFonts w:hint="eastAsia" w:ascii="Times New Roman" w:hAnsi="Times New Roman" w:eastAsia="宋体" w:cs="黑体"/>
                <w:color w:val="auto"/>
                <w:spacing w:val="-3"/>
                <w:szCs w:val="21"/>
                <w:highlight w:val="none"/>
                <w14:ligatures w14:val="none"/>
              </w:rPr>
              <w:t>项目负责人</w:t>
            </w:r>
          </w:p>
        </w:tc>
        <w:tc>
          <w:tcPr>
            <w:tcW w:w="7052" w:type="dxa"/>
            <w:tcBorders>
              <w:top w:val="single" w:color="auto" w:sz="4" w:space="0"/>
              <w:left w:val="single" w:color="auto" w:sz="4" w:space="0"/>
              <w:bottom w:val="single" w:color="auto" w:sz="4" w:space="0"/>
              <w:right w:val="single" w:color="auto" w:sz="4" w:space="0"/>
            </w:tcBorders>
          </w:tcPr>
          <w:p w14:paraId="41E6DA14">
            <w:pPr>
              <w:widowControl/>
              <w:rPr>
                <w:rFonts w:ascii="宋体" w:hAnsi="宋体" w:eastAsia="宋体" w:cs="宋体"/>
                <w:b/>
                <w:bCs/>
                <w:color w:val="auto"/>
                <w:szCs w:val="21"/>
                <w:highlight w:val="none"/>
                <w14:ligatures w14:val="none"/>
              </w:rPr>
            </w:pPr>
            <w:r>
              <w:rPr>
                <w:rFonts w:hint="eastAsia" w:ascii="宋体" w:hAnsi="宋体" w:eastAsia="宋体" w:cs="宋体"/>
                <w:b/>
                <w:bCs/>
                <w:color w:val="auto"/>
                <w:szCs w:val="21"/>
                <w:highlight w:val="none"/>
                <w14:ligatures w14:val="none"/>
              </w:rPr>
              <w:t>供应商拟投入本项目的</w:t>
            </w:r>
            <w:r>
              <w:rPr>
                <w:rFonts w:hint="eastAsia" w:ascii="Times New Roman" w:hAnsi="Times New Roman" w:eastAsia="宋体" w:cs="Times New Roman"/>
                <w:b/>
                <w:bCs/>
                <w:color w:val="auto"/>
                <w:spacing w:val="-1"/>
                <w:szCs w:val="24"/>
                <w:highlight w:val="none"/>
                <w14:ligatures w14:val="none"/>
              </w:rPr>
              <w:t>项目负责人</w:t>
            </w:r>
            <w:r>
              <w:rPr>
                <w:rFonts w:hint="eastAsia" w:ascii="宋体" w:hAnsi="宋体" w:eastAsia="宋体" w:cs="宋体"/>
                <w:b/>
                <w:bCs/>
                <w:color w:val="auto"/>
                <w:szCs w:val="21"/>
                <w:highlight w:val="none"/>
                <w14:ligatures w14:val="none"/>
              </w:rPr>
              <w:t>：</w:t>
            </w:r>
          </w:p>
          <w:p w14:paraId="5048FED1">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具有北京大学或清华大学硕士及以上学历的得5分，其他不得分。</w:t>
            </w:r>
          </w:p>
          <w:p w14:paraId="1B6471B1">
            <w:pPr>
              <w:widowControl/>
              <w:rPr>
                <w:rFonts w:hint="eastAsia" w:ascii="宋体" w:hAnsi="宋体" w:eastAsia="宋体" w:cs="宋体"/>
                <w:color w:val="auto"/>
                <w:szCs w:val="21"/>
                <w:highlight w:val="none"/>
                <w14:ligatures w14:val="none"/>
              </w:rPr>
            </w:pPr>
            <w:r>
              <w:rPr>
                <w:rFonts w:hint="eastAsia" w:ascii="宋体" w:hAnsi="宋体" w:eastAsia="宋体" w:cs="宋体"/>
                <w:b/>
                <w:bCs/>
                <w:color w:val="auto"/>
                <w:szCs w:val="21"/>
                <w:highlight w:val="none"/>
                <w14:ligatures w14:val="none"/>
              </w:rPr>
              <w:t>(提供相关证书扫描件及供应商为其缴纳的最近一个月的社保证明并加盖供应商公章编入投标文件中，未提供或提供不全的不得分)</w:t>
            </w:r>
          </w:p>
        </w:tc>
        <w:tc>
          <w:tcPr>
            <w:tcW w:w="686" w:type="dxa"/>
            <w:tcBorders>
              <w:top w:val="single" w:color="auto" w:sz="4" w:space="0"/>
              <w:left w:val="single" w:color="auto" w:sz="4" w:space="0"/>
              <w:bottom w:val="single" w:color="auto" w:sz="4" w:space="0"/>
              <w:right w:val="single" w:color="auto" w:sz="4" w:space="0"/>
            </w:tcBorders>
            <w:vAlign w:val="center"/>
          </w:tcPr>
          <w:p w14:paraId="776A5E00">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5</w:t>
            </w:r>
          </w:p>
        </w:tc>
      </w:tr>
      <w:tr w14:paraId="71FF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2013" w:type="dxa"/>
            <w:vMerge w:val="continue"/>
            <w:tcBorders>
              <w:top w:val="single" w:color="auto" w:sz="4" w:space="0"/>
              <w:left w:val="single" w:color="auto" w:sz="4" w:space="0"/>
              <w:bottom w:val="single" w:color="auto" w:sz="4" w:space="0"/>
              <w:right w:val="single" w:color="auto" w:sz="4" w:space="0"/>
            </w:tcBorders>
            <w:vAlign w:val="center"/>
          </w:tcPr>
          <w:p w14:paraId="4944443A">
            <w:pPr>
              <w:widowControl/>
              <w:jc w:val="left"/>
              <w:rPr>
                <w:rFonts w:ascii="宋体" w:hAnsi="宋体" w:eastAsia="宋体" w:cs="宋体"/>
                <w:color w:val="auto"/>
                <w:kern w:val="0"/>
                <w:szCs w:val="21"/>
                <w:highlight w:val="none"/>
                <w14:ligatures w14: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AFA3458">
            <w:pPr>
              <w:widowControl/>
              <w:jc w:val="center"/>
              <w:rPr>
                <w:rFonts w:hint="eastAsia" w:ascii="宋体" w:hAnsi="宋体" w:eastAsia="宋体" w:cs="宋体"/>
                <w:color w:val="auto"/>
                <w:kern w:val="0"/>
                <w:szCs w:val="21"/>
                <w:highlight w:val="none"/>
                <w14:ligatures w14:val="none"/>
              </w:rPr>
            </w:pPr>
            <w:r>
              <w:rPr>
                <w:rFonts w:hint="eastAsia" w:ascii="Times New Roman" w:hAnsi="Times New Roman" w:eastAsia="宋体" w:cs="黑体"/>
                <w:color w:val="auto"/>
                <w:spacing w:val="-3"/>
                <w:szCs w:val="21"/>
                <w:highlight w:val="none"/>
                <w14:ligatures w14:val="none"/>
              </w:rPr>
              <w:t>项目实施人员（项目负责人除外）</w:t>
            </w:r>
          </w:p>
        </w:tc>
        <w:tc>
          <w:tcPr>
            <w:tcW w:w="7052" w:type="dxa"/>
            <w:tcBorders>
              <w:top w:val="single" w:color="auto" w:sz="4" w:space="0"/>
              <w:left w:val="single" w:color="auto" w:sz="4" w:space="0"/>
              <w:bottom w:val="single" w:color="auto" w:sz="4" w:space="0"/>
              <w:right w:val="single" w:color="auto" w:sz="4" w:space="0"/>
            </w:tcBorders>
          </w:tcPr>
          <w:p w14:paraId="4BB6F48D">
            <w:pPr>
              <w:widowControl/>
              <w:rPr>
                <w:rFonts w:hint="eastAsia" w:ascii="宋体" w:hAnsi="宋体" w:eastAsia="宋体" w:cs="宋体"/>
                <w:color w:val="auto"/>
                <w:szCs w:val="21"/>
                <w:highlight w:val="none"/>
                <w14:ligatures w14:val="none"/>
              </w:rPr>
            </w:pPr>
            <w:r>
              <w:rPr>
                <w:rFonts w:hint="eastAsia" w:ascii="宋体" w:hAnsi="宋体" w:eastAsia="宋体" w:cs="宋体"/>
                <w:b/>
                <w:bCs/>
                <w:color w:val="auto"/>
                <w:szCs w:val="21"/>
                <w:highlight w:val="none"/>
                <w14:ligatures w14:val="none"/>
              </w:rPr>
              <w:t>供应商拟投入本项目的</w:t>
            </w:r>
            <w:r>
              <w:rPr>
                <w:rFonts w:hint="eastAsia" w:ascii="Times New Roman" w:hAnsi="Times New Roman" w:eastAsia="宋体" w:cs="Times New Roman"/>
                <w:b/>
                <w:bCs/>
                <w:color w:val="auto"/>
                <w:spacing w:val="-3"/>
                <w:szCs w:val="24"/>
                <w:highlight w:val="none"/>
                <w14:ligatures w14:val="none"/>
              </w:rPr>
              <w:t>项目实施人员（项目负责人除外）</w:t>
            </w:r>
            <w:r>
              <w:rPr>
                <w:rFonts w:hint="eastAsia" w:ascii="宋体" w:hAnsi="宋体" w:eastAsia="宋体" w:cs="宋体"/>
                <w:b/>
                <w:bCs/>
                <w:color w:val="auto"/>
                <w:szCs w:val="21"/>
                <w:highlight w:val="none"/>
                <w14:ligatures w14:val="none"/>
              </w:rPr>
              <w:t>：</w:t>
            </w:r>
          </w:p>
          <w:p w14:paraId="44D0A43B">
            <w:pPr>
              <w:widowControl/>
              <w:rPr>
                <w:rFonts w:hint="eastAsia" w:ascii="Times New Roman" w:hAnsi="Times New Roman" w:eastAsia="宋体" w:cs="黑体"/>
                <w:color w:val="auto"/>
                <w:szCs w:val="21"/>
                <w:highlight w:val="none"/>
                <w14:ligatures w14:val="none"/>
              </w:rPr>
            </w:pPr>
            <w:r>
              <w:rPr>
                <w:rFonts w:hint="eastAsia" w:ascii="宋体" w:hAnsi="宋体" w:eastAsia="宋体" w:cs="宋体"/>
                <w:color w:val="auto"/>
                <w:szCs w:val="21"/>
                <w:highlight w:val="none"/>
                <w14:ligatures w14:val="none"/>
              </w:rPr>
              <w:t>1、本科或以上阶段毕业于北京大学或清华大学</w:t>
            </w:r>
            <w:r>
              <w:rPr>
                <w:rFonts w:hint="eastAsia" w:ascii="Times New Roman" w:hAnsi="Times New Roman" w:eastAsia="宋体" w:cs="黑体"/>
                <w:color w:val="auto"/>
                <w:szCs w:val="21"/>
                <w:highlight w:val="none"/>
                <w14:ligatures w14:val="none"/>
              </w:rPr>
              <w:t>物理相关专业</w:t>
            </w:r>
            <w:r>
              <w:rPr>
                <w:rFonts w:hint="eastAsia" w:ascii="宋体" w:hAnsi="宋体" w:eastAsia="宋体" w:cs="宋体"/>
                <w:color w:val="auto"/>
                <w:szCs w:val="21"/>
                <w:highlight w:val="none"/>
                <w14:ligatures w14:val="none"/>
              </w:rPr>
              <w:t>的，每提供1人得2.5分，最高得5分。</w:t>
            </w:r>
          </w:p>
          <w:p w14:paraId="13395190">
            <w:pPr>
              <w:widowControl/>
              <w:rPr>
                <w:rFonts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2、具</w:t>
            </w:r>
            <w:r>
              <w:rPr>
                <w:rFonts w:hint="eastAsia" w:ascii="Times New Roman" w:hAnsi="Times New Roman" w:eastAsia="宋体" w:cs="黑体"/>
                <w:color w:val="auto"/>
                <w:szCs w:val="21"/>
                <w:highlight w:val="none"/>
                <w14:ligatures w14:val="none"/>
              </w:rPr>
              <w:t>有物理相关专业</w:t>
            </w:r>
            <w:r>
              <w:rPr>
                <w:rFonts w:hint="eastAsia" w:ascii="宋体" w:hAnsi="宋体" w:eastAsia="宋体" w:cs="宋体"/>
                <w:color w:val="auto"/>
                <w:szCs w:val="21"/>
                <w:highlight w:val="none"/>
                <w14:ligatures w14:val="none"/>
              </w:rPr>
              <w:t>副教授及以上职称的，每提供1人得2分，最高得6分。</w:t>
            </w:r>
          </w:p>
          <w:p w14:paraId="18FACAE5">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本项最高得11分。</w:t>
            </w:r>
            <w:r>
              <w:rPr>
                <w:rFonts w:hint="eastAsia" w:ascii="宋体" w:hAnsi="宋体" w:eastAsia="宋体" w:cs="宋体"/>
                <w:b/>
                <w:bCs/>
                <w:color w:val="auto"/>
                <w:szCs w:val="21"/>
                <w:highlight w:val="none"/>
                <w14:ligatures w14:val="none"/>
              </w:rPr>
              <w:t>（同一人员可累计计分。提供相关证书扫描件并加盖供应商公章编入投标文件中，未提供的不得分）</w:t>
            </w:r>
          </w:p>
        </w:tc>
        <w:tc>
          <w:tcPr>
            <w:tcW w:w="686" w:type="dxa"/>
            <w:tcBorders>
              <w:top w:val="single" w:color="auto" w:sz="4" w:space="0"/>
              <w:left w:val="single" w:color="auto" w:sz="4" w:space="0"/>
              <w:bottom w:val="single" w:color="auto" w:sz="4" w:space="0"/>
              <w:right w:val="single" w:color="auto" w:sz="4" w:space="0"/>
            </w:tcBorders>
            <w:vAlign w:val="center"/>
          </w:tcPr>
          <w:p w14:paraId="684674E7">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11</w:t>
            </w:r>
          </w:p>
        </w:tc>
      </w:tr>
      <w:tr w14:paraId="4542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77BEFF5C">
            <w:pPr>
              <w:widowControl/>
              <w:spacing w:before="120"/>
              <w:jc w:val="center"/>
              <w:rPr>
                <w:rFonts w:hint="eastAsia" w:ascii="宋体" w:hAnsi="宋体" w:eastAsia="宋体" w:cs="宋体"/>
                <w:color w:val="auto"/>
                <w:kern w:val="0"/>
                <w:szCs w:val="21"/>
                <w:highlight w:val="none"/>
                <w14:ligatures w14:val="none"/>
              </w:rPr>
            </w:pPr>
            <w:r>
              <w:rPr>
                <w:rFonts w:hint="eastAsia" w:ascii="宋体" w:hAnsi="宋体" w:eastAsia="宋体" w:cs="宋体"/>
                <w:color w:val="auto"/>
                <w:kern w:val="0"/>
                <w:szCs w:val="21"/>
                <w:highlight w:val="none"/>
                <w14:ligatures w14:val="none"/>
              </w:rPr>
              <w:t>技术分</w:t>
            </w:r>
          </w:p>
          <w:p w14:paraId="75575B8A">
            <w:pPr>
              <w:widowControl/>
              <w:spacing w:before="120"/>
              <w:jc w:val="center"/>
              <w:rPr>
                <w:rFonts w:hint="eastAsia" w:ascii="宋体" w:hAnsi="宋体" w:eastAsia="宋体" w:cs="宋体"/>
                <w:color w:val="auto"/>
                <w:kern w:val="0"/>
                <w:szCs w:val="21"/>
                <w:highlight w:val="none"/>
                <w14:ligatures w14:val="none"/>
              </w:rPr>
            </w:pPr>
            <w:r>
              <w:rPr>
                <w:rFonts w:hint="eastAsia" w:ascii="宋体" w:hAnsi="宋体" w:eastAsia="宋体" w:cs="宋体"/>
                <w:color w:val="auto"/>
                <w:kern w:val="0"/>
                <w:szCs w:val="21"/>
                <w:highlight w:val="none"/>
                <w14:ligatures w14:val="none"/>
              </w:rPr>
              <w:t>（51分）</w:t>
            </w:r>
          </w:p>
        </w:tc>
        <w:tc>
          <w:tcPr>
            <w:tcW w:w="930" w:type="dxa"/>
            <w:tcBorders>
              <w:top w:val="single" w:color="auto" w:sz="4" w:space="0"/>
              <w:left w:val="single" w:color="auto" w:sz="4" w:space="0"/>
              <w:bottom w:val="single" w:color="auto" w:sz="4" w:space="0"/>
              <w:right w:val="single" w:color="auto" w:sz="4" w:space="0"/>
            </w:tcBorders>
            <w:vAlign w:val="center"/>
          </w:tcPr>
          <w:p w14:paraId="335FA55C">
            <w:pPr>
              <w:widowControl/>
              <w:jc w:val="center"/>
              <w:rPr>
                <w:rFonts w:hint="eastAsia" w:ascii="Times New Roman" w:hAnsi="Times New Roman" w:eastAsia="宋体" w:cs="黑体"/>
                <w:color w:val="auto"/>
                <w:szCs w:val="21"/>
                <w:highlight w:val="none"/>
                <w14:ligatures w14:val="none"/>
              </w:rPr>
            </w:pPr>
            <w:r>
              <w:rPr>
                <w:rFonts w:hint="eastAsia" w:ascii="Times New Roman" w:hAnsi="Times New Roman" w:eastAsia="宋体" w:cs="黑体"/>
                <w:color w:val="auto"/>
                <w:szCs w:val="21"/>
                <w:highlight w:val="none"/>
                <w14:ligatures w14:val="none"/>
              </w:rPr>
              <w:t>项目理解</w:t>
            </w:r>
          </w:p>
        </w:tc>
        <w:tc>
          <w:tcPr>
            <w:tcW w:w="7052" w:type="dxa"/>
            <w:tcBorders>
              <w:top w:val="single" w:color="auto" w:sz="4" w:space="0"/>
              <w:left w:val="single" w:color="auto" w:sz="4" w:space="0"/>
              <w:bottom w:val="single" w:color="auto" w:sz="4" w:space="0"/>
              <w:right w:val="single" w:color="auto" w:sz="4" w:space="0"/>
            </w:tcBorders>
            <w:vAlign w:val="center"/>
          </w:tcPr>
          <w:p w14:paraId="7757875F">
            <w:pPr>
              <w:widowControl/>
              <w:rPr>
                <w:rFonts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根据供应商对台州市第一中学学科竞赛教学、培养方式等方面情况的熟悉程度进行打分。</w:t>
            </w:r>
          </w:p>
          <w:p w14:paraId="73F13641">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调查分析全面，符合实际情况的得5分；</w:t>
            </w:r>
          </w:p>
          <w:p w14:paraId="07BB4770">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 xml:space="preserve">调查分析较全面，基本符合实际情况的得3分； </w:t>
            </w:r>
          </w:p>
          <w:p w14:paraId="36B055DA">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调查分析仅基本提及的得1分；</w:t>
            </w:r>
          </w:p>
          <w:p w14:paraId="25DA4E95">
            <w:pPr>
              <w:widowControl/>
              <w:rPr>
                <w:rFonts w:hint="eastAsia" w:ascii="Times New Roman" w:hAnsi="Times New Roman" w:eastAsia="宋体" w:cs="黑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4305816C">
            <w:pPr>
              <w:widowControl/>
              <w:jc w:val="center"/>
              <w:rPr>
                <w:rFonts w:ascii="宋体" w:hAnsi="宋体" w:eastAsia="宋体" w:cs="宋体"/>
                <w:color w:val="auto"/>
                <w:kern w:val="0"/>
                <w:szCs w:val="21"/>
                <w:highlight w:val="none"/>
                <w14:ligatures w14:val="none"/>
              </w:rPr>
            </w:pPr>
            <w:r>
              <w:rPr>
                <w:rFonts w:hint="eastAsia" w:ascii="宋体" w:hAnsi="宋体" w:eastAsia="宋体" w:cs="宋体"/>
                <w:color w:val="auto"/>
                <w:kern w:val="0"/>
                <w:szCs w:val="21"/>
                <w:highlight w:val="none"/>
                <w14:ligatures w14:val="none"/>
              </w:rPr>
              <w:t>5</w:t>
            </w:r>
          </w:p>
        </w:tc>
      </w:tr>
      <w:tr w14:paraId="0499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2013" w:type="dxa"/>
            <w:vMerge w:val="continue"/>
            <w:tcBorders>
              <w:top w:val="single" w:color="auto" w:sz="4" w:space="0"/>
              <w:left w:val="single" w:color="auto" w:sz="4" w:space="0"/>
              <w:bottom w:val="single" w:color="auto" w:sz="4" w:space="0"/>
              <w:right w:val="single" w:color="auto" w:sz="4" w:space="0"/>
            </w:tcBorders>
            <w:vAlign w:val="center"/>
          </w:tcPr>
          <w:p w14:paraId="30453250">
            <w:pPr>
              <w:widowControl/>
              <w:jc w:val="left"/>
              <w:rPr>
                <w:rFonts w:ascii="宋体" w:hAnsi="宋体" w:eastAsia="宋体" w:cs="宋体"/>
                <w:color w:val="auto"/>
                <w:kern w:val="0"/>
                <w:szCs w:val="21"/>
                <w:highlight w:val="none"/>
                <w14:ligatures w14:val="none"/>
              </w:rPr>
            </w:pPr>
          </w:p>
        </w:tc>
        <w:tc>
          <w:tcPr>
            <w:tcW w:w="930" w:type="dxa"/>
            <w:vMerge w:val="restart"/>
            <w:tcBorders>
              <w:top w:val="single" w:color="auto" w:sz="4" w:space="0"/>
              <w:left w:val="single" w:color="auto" w:sz="4" w:space="0"/>
              <w:bottom w:val="single" w:color="auto" w:sz="4" w:space="0"/>
              <w:right w:val="single" w:color="auto" w:sz="4" w:space="0"/>
            </w:tcBorders>
            <w:vAlign w:val="center"/>
          </w:tcPr>
          <w:p w14:paraId="69A7E88C">
            <w:pPr>
              <w:widowControl/>
              <w:jc w:val="center"/>
              <w:rPr>
                <w:rFonts w:hint="eastAsia" w:ascii="Times New Roman" w:hAnsi="Times New Roman" w:eastAsia="宋体" w:cs="黑体"/>
                <w:color w:val="auto"/>
                <w:szCs w:val="21"/>
                <w:highlight w:val="none"/>
                <w14:ligatures w14:val="none"/>
              </w:rPr>
            </w:pPr>
            <w:r>
              <w:rPr>
                <w:rFonts w:hint="eastAsia" w:ascii="Times New Roman" w:hAnsi="Times New Roman" w:eastAsia="宋体" w:cs="黑体"/>
                <w:color w:val="auto"/>
                <w:szCs w:val="21"/>
                <w:highlight w:val="none"/>
                <w14:ligatures w14:val="none"/>
              </w:rPr>
              <w:t>项目方案</w:t>
            </w:r>
          </w:p>
        </w:tc>
        <w:tc>
          <w:tcPr>
            <w:tcW w:w="7052" w:type="dxa"/>
            <w:tcBorders>
              <w:top w:val="single" w:color="auto" w:sz="4" w:space="0"/>
              <w:left w:val="single" w:color="auto" w:sz="4" w:space="0"/>
              <w:bottom w:val="single" w:color="auto" w:sz="4" w:space="0"/>
              <w:right w:val="single" w:color="auto" w:sz="4" w:space="0"/>
            </w:tcBorders>
            <w:vAlign w:val="center"/>
          </w:tcPr>
          <w:p w14:paraId="6991399E">
            <w:pPr>
              <w:widowControl/>
              <w:ind w:right="38"/>
              <w:rPr>
                <w:rFonts w:ascii="宋体" w:hAnsi="宋体" w:eastAsia="宋体" w:cs="宋体"/>
                <w:color w:val="auto"/>
                <w:szCs w:val="21"/>
                <w:highlight w:val="none"/>
                <w14:ligatures w14:val="none"/>
              </w:rPr>
            </w:pPr>
            <w:r>
              <w:rPr>
                <w:rFonts w:hint="eastAsia" w:ascii="Times New Roman" w:hAnsi="Times New Roman" w:eastAsia="宋体" w:cs="黑体"/>
                <w:b/>
                <w:bCs/>
                <w:color w:val="auto"/>
                <w:szCs w:val="21"/>
                <w:highlight w:val="none"/>
                <w14:ligatures w14:val="none"/>
              </w:rPr>
              <w:t>项目总体方案：</w:t>
            </w:r>
            <w:r>
              <w:rPr>
                <w:rFonts w:hint="eastAsia" w:ascii="宋体" w:hAnsi="宋体" w:eastAsia="宋体" w:cs="宋体"/>
                <w:color w:val="auto"/>
                <w:szCs w:val="21"/>
                <w:highlight w:val="none"/>
                <w14:ligatures w14:val="none"/>
              </w:rPr>
              <w:t>根据投标人针对本服务项目总体方案的总体思路，对本项目总体要求的理解，项目总体实施方案是否结合地域特点等进行打分。</w:t>
            </w:r>
          </w:p>
          <w:p w14:paraId="035C5EC9">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方案内容全面，思路明确，并有针对性的得5分；</w:t>
            </w:r>
          </w:p>
          <w:p w14:paraId="09ACE637">
            <w:pPr>
              <w:widowControl/>
              <w:ind w:right="1160"/>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方案内容基本全面，思路基本明确，针对性一般的得3分；</w:t>
            </w:r>
          </w:p>
          <w:p w14:paraId="4908915D">
            <w:pPr>
              <w:widowControl/>
              <w:ind w:right="1160"/>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方案内容片面，保障性有待加强的得1分；</w:t>
            </w:r>
          </w:p>
          <w:p w14:paraId="68BD7E44">
            <w:pPr>
              <w:widowControl/>
              <w:jc w:val="left"/>
              <w:rPr>
                <w:rFonts w:hint="eastAsia" w:ascii="Times New Roman" w:hAnsi="Times New Roman" w:eastAsia="宋体" w:cs="黑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48A1DC9B">
            <w:pPr>
              <w:widowControl/>
              <w:jc w:val="center"/>
              <w:rPr>
                <w:rFonts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5</w:t>
            </w:r>
          </w:p>
        </w:tc>
      </w:tr>
      <w:tr w14:paraId="504E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13" w:type="dxa"/>
            <w:vMerge w:val="continue"/>
            <w:tcBorders>
              <w:top w:val="single" w:color="auto" w:sz="4" w:space="0"/>
              <w:left w:val="single" w:color="auto" w:sz="4" w:space="0"/>
              <w:bottom w:val="single" w:color="auto" w:sz="4" w:space="0"/>
              <w:right w:val="single" w:color="auto" w:sz="4" w:space="0"/>
            </w:tcBorders>
            <w:vAlign w:val="center"/>
          </w:tcPr>
          <w:p w14:paraId="7CD58167">
            <w:pPr>
              <w:widowControl/>
              <w:jc w:val="left"/>
              <w:rPr>
                <w:rFonts w:ascii="宋体" w:hAnsi="宋体" w:eastAsia="宋体" w:cs="宋体"/>
                <w:color w:val="auto"/>
                <w:kern w:val="0"/>
                <w:szCs w:val="21"/>
                <w:highlight w:val="none"/>
                <w14:ligatures w14:val="none"/>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14:paraId="25D256F6">
            <w:pPr>
              <w:widowControl/>
              <w:jc w:val="left"/>
              <w:rPr>
                <w:rFonts w:ascii="Times New Roman" w:hAnsi="Times New Roman" w:eastAsia="宋体" w:cs="黑体"/>
                <w:color w:val="auto"/>
                <w:szCs w:val="21"/>
                <w:highlight w:val="none"/>
                <w14:ligatures w14:val="none"/>
              </w:rPr>
            </w:pPr>
          </w:p>
        </w:tc>
        <w:tc>
          <w:tcPr>
            <w:tcW w:w="7052" w:type="dxa"/>
            <w:tcBorders>
              <w:top w:val="single" w:color="auto" w:sz="4" w:space="0"/>
              <w:left w:val="single" w:color="auto" w:sz="4" w:space="0"/>
              <w:bottom w:val="single" w:color="auto" w:sz="4" w:space="0"/>
              <w:right w:val="single" w:color="auto" w:sz="4" w:space="0"/>
            </w:tcBorders>
            <w:vAlign w:val="center"/>
          </w:tcPr>
          <w:p w14:paraId="115EEFAA">
            <w:pPr>
              <w:widowControl/>
              <w:rPr>
                <w:rFonts w:hint="eastAsia" w:ascii="宋体" w:hAnsi="宋体" w:eastAsia="宋体" w:cs="宋体"/>
                <w:color w:val="auto"/>
                <w:szCs w:val="21"/>
                <w:highlight w:val="none"/>
                <w14:ligatures w14:val="none"/>
              </w:rPr>
            </w:pPr>
            <w:r>
              <w:rPr>
                <w:rFonts w:hint="eastAsia" w:ascii="宋体" w:hAnsi="宋体" w:eastAsia="宋体" w:cs="宋体"/>
                <w:b/>
                <w:bCs/>
                <w:color w:val="auto"/>
                <w:szCs w:val="21"/>
                <w:highlight w:val="none"/>
                <w14:ligatures w14:val="none"/>
              </w:rPr>
              <w:t>物理竞赛预备课程服务方案：</w:t>
            </w:r>
            <w:r>
              <w:rPr>
                <w:rFonts w:hint="eastAsia" w:ascii="宋体" w:hAnsi="宋体" w:eastAsia="宋体" w:cs="宋体"/>
                <w:color w:val="auto"/>
                <w:szCs w:val="21"/>
                <w:highlight w:val="none"/>
                <w14:ligatures w14:val="none"/>
              </w:rPr>
              <w:t>根据供应商制定的服务方案是否科学、合理、有效，根据服务方案的可行性、科学性进行打分。</w:t>
            </w:r>
          </w:p>
          <w:p w14:paraId="021D0D80">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服务方案总体思路清晰、完整，上下工序衔接合理、切合实际，注重实效的得5分；</w:t>
            </w:r>
          </w:p>
          <w:p w14:paraId="2F9B9894">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服务方案总体思路基本清晰、完整，上下工序衔接基本合理、基本切合实际，比较注重实效的得3分；</w:t>
            </w:r>
          </w:p>
          <w:p w14:paraId="7F393EA1">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服务方案总体思路不够清晰、不够完整，上下工序衔接不够合理，实效性不强的得1分；</w:t>
            </w:r>
          </w:p>
          <w:p w14:paraId="5224A7AA">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6341044A">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5</w:t>
            </w:r>
          </w:p>
        </w:tc>
      </w:tr>
      <w:tr w14:paraId="710D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3" w:type="dxa"/>
            <w:vMerge w:val="continue"/>
            <w:tcBorders>
              <w:top w:val="single" w:color="auto" w:sz="4" w:space="0"/>
              <w:left w:val="single" w:color="auto" w:sz="4" w:space="0"/>
              <w:bottom w:val="single" w:color="auto" w:sz="4" w:space="0"/>
              <w:right w:val="single" w:color="auto" w:sz="4" w:space="0"/>
            </w:tcBorders>
            <w:vAlign w:val="center"/>
          </w:tcPr>
          <w:p w14:paraId="6DE1D7B1">
            <w:pPr>
              <w:widowControl/>
              <w:jc w:val="left"/>
              <w:rPr>
                <w:rFonts w:ascii="宋体" w:hAnsi="宋体" w:eastAsia="宋体" w:cs="宋体"/>
                <w:color w:val="auto"/>
                <w:kern w:val="0"/>
                <w:szCs w:val="21"/>
                <w:highlight w:val="none"/>
                <w14:ligatures w14:val="none"/>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14:paraId="0C1C8C01">
            <w:pPr>
              <w:widowControl/>
              <w:jc w:val="left"/>
              <w:rPr>
                <w:rFonts w:ascii="Times New Roman" w:hAnsi="Times New Roman" w:eastAsia="宋体" w:cs="黑体"/>
                <w:color w:val="auto"/>
                <w:szCs w:val="21"/>
                <w:highlight w:val="none"/>
                <w14:ligatures w14:val="none"/>
              </w:rPr>
            </w:pPr>
          </w:p>
        </w:tc>
        <w:tc>
          <w:tcPr>
            <w:tcW w:w="7052" w:type="dxa"/>
            <w:tcBorders>
              <w:top w:val="single" w:color="auto" w:sz="4" w:space="0"/>
              <w:left w:val="single" w:color="auto" w:sz="4" w:space="0"/>
              <w:bottom w:val="single" w:color="auto" w:sz="4" w:space="0"/>
              <w:right w:val="single" w:color="auto" w:sz="4" w:space="0"/>
            </w:tcBorders>
          </w:tcPr>
          <w:p w14:paraId="3E33A8A7">
            <w:pPr>
              <w:widowControl/>
              <w:ind w:right="141"/>
              <w:rPr>
                <w:rFonts w:hint="eastAsia" w:ascii="宋体" w:hAnsi="宋体" w:eastAsia="宋体" w:cs="宋体"/>
                <w:color w:val="auto"/>
                <w:szCs w:val="21"/>
                <w:highlight w:val="none"/>
                <w14:ligatures w14:val="none"/>
              </w:rPr>
            </w:pPr>
            <w:r>
              <w:rPr>
                <w:rFonts w:hint="eastAsia" w:ascii="宋体" w:hAnsi="宋体" w:eastAsia="宋体" w:cs="宋体"/>
                <w:b/>
                <w:bCs/>
                <w:color w:val="auto"/>
                <w:szCs w:val="21"/>
                <w:highlight w:val="none"/>
                <w14:ligatures w14:val="none"/>
              </w:rPr>
              <w:t>课程包服务方案：</w:t>
            </w:r>
            <w:r>
              <w:rPr>
                <w:rFonts w:hint="eastAsia" w:ascii="宋体" w:hAnsi="宋体" w:eastAsia="宋体" w:cs="宋体"/>
                <w:color w:val="auto"/>
                <w:szCs w:val="21"/>
                <w:highlight w:val="none"/>
                <w14:ligatures w14:val="none"/>
              </w:rPr>
              <w:t>根据供应商制定的服务方案是否科学、合理、有效，根据服务方案的可行性、科学性进行打分。</w:t>
            </w:r>
          </w:p>
          <w:p w14:paraId="5ED9E189">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服务方案总体思路清晰、完整，上下工序衔接合理、切合实际，注重实效的得5分；</w:t>
            </w:r>
          </w:p>
          <w:p w14:paraId="67AE40EC">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服务方案总体思路基本清晰、完整，上下工序衔接基本合理、基本切合实际，比较注重实效的得3分；</w:t>
            </w:r>
          </w:p>
          <w:p w14:paraId="22FD9D1D">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服务方案总体思路不够清晰、不够完整，上下工序衔接不够合理，实效性不强的得1分；</w:t>
            </w:r>
          </w:p>
          <w:p w14:paraId="76813347">
            <w:pPr>
              <w:widowControl/>
              <w:ind w:right="107" w:hanging="3"/>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55993183">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5</w:t>
            </w:r>
          </w:p>
        </w:tc>
      </w:tr>
      <w:tr w14:paraId="4B3E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2013" w:type="dxa"/>
            <w:vMerge w:val="continue"/>
            <w:tcBorders>
              <w:top w:val="single" w:color="auto" w:sz="4" w:space="0"/>
              <w:left w:val="single" w:color="auto" w:sz="4" w:space="0"/>
              <w:bottom w:val="single" w:color="auto" w:sz="4" w:space="0"/>
              <w:right w:val="single" w:color="auto" w:sz="4" w:space="0"/>
            </w:tcBorders>
            <w:vAlign w:val="center"/>
          </w:tcPr>
          <w:p w14:paraId="290A4E52">
            <w:pPr>
              <w:widowControl/>
              <w:jc w:val="left"/>
              <w:rPr>
                <w:rFonts w:ascii="宋体" w:hAnsi="宋体" w:eastAsia="宋体" w:cs="宋体"/>
                <w:color w:val="auto"/>
                <w:kern w:val="0"/>
                <w:szCs w:val="21"/>
                <w:highlight w:val="none"/>
                <w14:ligatures w14:val="none"/>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14:paraId="0B6B6028">
            <w:pPr>
              <w:widowControl/>
              <w:jc w:val="left"/>
              <w:rPr>
                <w:rFonts w:ascii="Times New Roman" w:hAnsi="Times New Roman" w:eastAsia="宋体" w:cs="黑体"/>
                <w:color w:val="auto"/>
                <w:szCs w:val="21"/>
                <w:highlight w:val="none"/>
                <w14:ligatures w14:val="none"/>
              </w:rPr>
            </w:pPr>
          </w:p>
        </w:tc>
        <w:tc>
          <w:tcPr>
            <w:tcW w:w="7052" w:type="dxa"/>
            <w:tcBorders>
              <w:top w:val="single" w:color="auto" w:sz="4" w:space="0"/>
              <w:left w:val="single" w:color="auto" w:sz="4" w:space="0"/>
              <w:bottom w:val="single" w:color="auto" w:sz="4" w:space="0"/>
              <w:right w:val="single" w:color="auto" w:sz="4" w:space="0"/>
            </w:tcBorders>
          </w:tcPr>
          <w:p w14:paraId="31549322">
            <w:pPr>
              <w:widowControl/>
              <w:ind w:right="141"/>
              <w:rPr>
                <w:rFonts w:hint="eastAsia" w:ascii="宋体" w:hAnsi="宋体" w:eastAsia="宋体" w:cs="宋体"/>
                <w:color w:val="auto"/>
                <w:szCs w:val="21"/>
                <w:highlight w:val="none"/>
                <w14:ligatures w14:val="none"/>
              </w:rPr>
            </w:pPr>
            <w:r>
              <w:rPr>
                <w:rFonts w:hint="eastAsia" w:ascii="宋体" w:hAnsi="宋体" w:eastAsia="宋体" w:cs="宋体"/>
                <w:b/>
                <w:bCs/>
                <w:color w:val="auto"/>
                <w:szCs w:val="21"/>
                <w:highlight w:val="none"/>
                <w14:ligatures w14:val="none"/>
              </w:rPr>
              <w:t>集训营服务方案：</w:t>
            </w:r>
            <w:r>
              <w:rPr>
                <w:rFonts w:hint="eastAsia" w:ascii="宋体" w:hAnsi="宋体" w:eastAsia="宋体" w:cs="宋体"/>
                <w:color w:val="auto"/>
                <w:szCs w:val="21"/>
                <w:highlight w:val="none"/>
                <w14:ligatures w14:val="none"/>
              </w:rPr>
              <w:t>根据供应商制定的服务方案是否科学、合理、有效，根据服务方案的可行性、科学性进行打分。</w:t>
            </w:r>
          </w:p>
          <w:p w14:paraId="149D4676">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服务方案总体思路清晰、完整，上下工序衔接合理、切合实际，注重实效的得5分；</w:t>
            </w:r>
          </w:p>
          <w:p w14:paraId="70A4DECD">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服务方案总体思路基本清晰、完整，上下工序衔接基本合理、基本切合实际，比较注重实效的得3分；</w:t>
            </w:r>
          </w:p>
          <w:p w14:paraId="000458AF">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服务方案总体思路不够清晰、不够完整，上下工序衔接不够合理，实效性不强的得1分；</w:t>
            </w:r>
          </w:p>
          <w:p w14:paraId="41CAEEF1">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213D6454">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5</w:t>
            </w:r>
          </w:p>
        </w:tc>
      </w:tr>
      <w:tr w14:paraId="4B30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2013" w:type="dxa"/>
            <w:vMerge w:val="continue"/>
            <w:tcBorders>
              <w:top w:val="single" w:color="auto" w:sz="4" w:space="0"/>
              <w:left w:val="single" w:color="auto" w:sz="4" w:space="0"/>
              <w:bottom w:val="single" w:color="auto" w:sz="4" w:space="0"/>
              <w:right w:val="single" w:color="auto" w:sz="4" w:space="0"/>
            </w:tcBorders>
            <w:vAlign w:val="center"/>
          </w:tcPr>
          <w:p w14:paraId="3D39FFB2">
            <w:pPr>
              <w:widowControl/>
              <w:jc w:val="left"/>
              <w:rPr>
                <w:rFonts w:ascii="宋体" w:hAnsi="宋体" w:eastAsia="宋体" w:cs="宋体"/>
                <w:color w:val="auto"/>
                <w:kern w:val="0"/>
                <w:szCs w:val="21"/>
                <w:highlight w:val="none"/>
                <w14:ligatures w14:val="none"/>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14:paraId="75131BCA">
            <w:pPr>
              <w:widowControl/>
              <w:jc w:val="left"/>
              <w:rPr>
                <w:rFonts w:ascii="Times New Roman" w:hAnsi="Times New Roman" w:eastAsia="宋体" w:cs="黑体"/>
                <w:color w:val="auto"/>
                <w:szCs w:val="21"/>
                <w:highlight w:val="none"/>
                <w14:ligatures w14:val="none"/>
              </w:rPr>
            </w:pPr>
          </w:p>
        </w:tc>
        <w:tc>
          <w:tcPr>
            <w:tcW w:w="7052" w:type="dxa"/>
            <w:tcBorders>
              <w:top w:val="single" w:color="auto" w:sz="4" w:space="0"/>
              <w:left w:val="single" w:color="auto" w:sz="4" w:space="0"/>
              <w:bottom w:val="single" w:color="auto" w:sz="4" w:space="0"/>
              <w:right w:val="single" w:color="auto" w:sz="4" w:space="0"/>
            </w:tcBorders>
          </w:tcPr>
          <w:p w14:paraId="791E0333">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b/>
                <w:bCs/>
                <w:color w:val="auto"/>
                <w:szCs w:val="21"/>
                <w:highlight w:val="none"/>
                <w14:ligatures w14:val="none"/>
              </w:rPr>
              <w:t>教练进校讲座与政策咨询服务方案：</w:t>
            </w:r>
            <w:r>
              <w:rPr>
                <w:rFonts w:hint="eastAsia" w:ascii="宋体" w:hAnsi="宋体" w:eastAsia="宋体" w:cs="宋体"/>
                <w:color w:val="auto"/>
                <w:szCs w:val="21"/>
                <w:highlight w:val="none"/>
                <w14:ligatures w14:val="none"/>
              </w:rPr>
              <w:t>根据供应商制定的服务方案是否科学、合理、有效，根据服务方案的可行性、科学性进行打分。</w:t>
            </w:r>
          </w:p>
          <w:p w14:paraId="0F6DAE3F">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服务方案总体思路清晰、完整，上下工序衔接合理、切合实际，注重实效的得5分；</w:t>
            </w:r>
          </w:p>
          <w:p w14:paraId="7DC25DF5">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服务方案总体思路基本清晰、完整，上下工序衔接基本合理、基本切合实际，比较注重实效的得3分；</w:t>
            </w:r>
          </w:p>
          <w:p w14:paraId="249B6D40">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服务方案总体思路不够清晰、不够完整，上下工序衔接不够合理，实效性不强的得1分；</w:t>
            </w:r>
          </w:p>
          <w:p w14:paraId="79BB03CB">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168D70E5">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5</w:t>
            </w:r>
          </w:p>
        </w:tc>
      </w:tr>
      <w:tr w14:paraId="45A3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2013" w:type="dxa"/>
            <w:vMerge w:val="continue"/>
            <w:tcBorders>
              <w:top w:val="single" w:color="auto" w:sz="4" w:space="0"/>
              <w:left w:val="single" w:color="auto" w:sz="4" w:space="0"/>
              <w:bottom w:val="single" w:color="auto" w:sz="4" w:space="0"/>
              <w:right w:val="single" w:color="auto" w:sz="4" w:space="0"/>
            </w:tcBorders>
            <w:vAlign w:val="center"/>
          </w:tcPr>
          <w:p w14:paraId="26A6D4C3">
            <w:pPr>
              <w:widowControl/>
              <w:jc w:val="left"/>
              <w:rPr>
                <w:rFonts w:ascii="宋体" w:hAnsi="宋体" w:eastAsia="宋体" w:cs="宋体"/>
                <w:color w:val="auto"/>
                <w:kern w:val="0"/>
                <w:szCs w:val="21"/>
                <w:highlight w:val="none"/>
                <w14:ligatures w14:val="none"/>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14:paraId="693CF542">
            <w:pPr>
              <w:widowControl/>
              <w:jc w:val="left"/>
              <w:rPr>
                <w:rFonts w:ascii="Times New Roman" w:hAnsi="Times New Roman" w:eastAsia="宋体" w:cs="黑体"/>
                <w:color w:val="auto"/>
                <w:szCs w:val="21"/>
                <w:highlight w:val="none"/>
                <w14:ligatures w14:val="none"/>
              </w:rPr>
            </w:pPr>
          </w:p>
        </w:tc>
        <w:tc>
          <w:tcPr>
            <w:tcW w:w="7052" w:type="dxa"/>
            <w:tcBorders>
              <w:top w:val="single" w:color="auto" w:sz="4" w:space="0"/>
              <w:left w:val="single" w:color="auto" w:sz="4" w:space="0"/>
              <w:bottom w:val="single" w:color="auto" w:sz="4" w:space="0"/>
              <w:right w:val="single" w:color="auto" w:sz="4" w:space="0"/>
            </w:tcBorders>
          </w:tcPr>
          <w:p w14:paraId="6299DC8F">
            <w:pPr>
              <w:widowControl/>
              <w:ind w:hanging="6"/>
              <w:rPr>
                <w:rFonts w:hint="eastAsia" w:ascii="宋体" w:hAnsi="宋体" w:eastAsia="宋体" w:cs="宋体"/>
                <w:color w:val="auto"/>
                <w:szCs w:val="21"/>
                <w:highlight w:val="none"/>
                <w14:ligatures w14:val="none"/>
              </w:rPr>
            </w:pPr>
            <w:r>
              <w:rPr>
                <w:rFonts w:hint="eastAsia" w:ascii="宋体" w:hAnsi="宋体" w:eastAsia="宋体" w:cs="宋体"/>
                <w:b/>
                <w:bCs/>
                <w:color w:val="auto"/>
                <w:szCs w:val="21"/>
                <w:highlight w:val="none"/>
                <w14:ligatures w14:val="none"/>
              </w:rPr>
              <w:t>其他增值项目服务方案：</w:t>
            </w:r>
            <w:r>
              <w:rPr>
                <w:rFonts w:hint="eastAsia" w:ascii="宋体" w:hAnsi="宋体" w:eastAsia="宋体" w:cs="宋体"/>
                <w:color w:val="auto"/>
                <w:szCs w:val="21"/>
                <w:highlight w:val="none"/>
                <w14:ligatures w14:val="none"/>
              </w:rPr>
              <w:t>根据供应商制定的其他增值服务方案是否切实、有效，根据服务方案的可行性、科学性进行打分。</w:t>
            </w:r>
          </w:p>
          <w:p w14:paraId="43AF5641">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增值服务方案思路清晰，上下工序衔接合理、切合实际，注重实效的得5分；</w:t>
            </w:r>
          </w:p>
          <w:p w14:paraId="388CE291">
            <w:pPr>
              <w:widowControl/>
              <w:ind w:hanging="1"/>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增值服务方案总体思路不够清晰、不够完整，实效性一般的得3分；</w:t>
            </w:r>
          </w:p>
          <w:p w14:paraId="0FDC9E2F">
            <w:pPr>
              <w:widowControl/>
              <w:ind w:hanging="4"/>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增值服务方案未提供或有明显缺陷、不合理、不切合实际，方案欠缺融合性、创新性、实效性的得1分；</w:t>
            </w:r>
          </w:p>
          <w:p w14:paraId="1DAD2BD2">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1776DA5A">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5</w:t>
            </w:r>
          </w:p>
        </w:tc>
      </w:tr>
      <w:tr w14:paraId="18EC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2013" w:type="dxa"/>
            <w:vMerge w:val="continue"/>
            <w:tcBorders>
              <w:top w:val="single" w:color="auto" w:sz="4" w:space="0"/>
              <w:left w:val="single" w:color="auto" w:sz="4" w:space="0"/>
              <w:bottom w:val="single" w:color="auto" w:sz="4" w:space="0"/>
              <w:right w:val="single" w:color="auto" w:sz="4" w:space="0"/>
            </w:tcBorders>
            <w:vAlign w:val="center"/>
          </w:tcPr>
          <w:p w14:paraId="2B3E7E06">
            <w:pPr>
              <w:widowControl/>
              <w:jc w:val="left"/>
              <w:rPr>
                <w:rFonts w:ascii="宋体" w:hAnsi="宋体" w:eastAsia="宋体" w:cs="宋体"/>
                <w:color w:val="auto"/>
                <w:kern w:val="0"/>
                <w:szCs w:val="21"/>
                <w:highlight w:val="none"/>
                <w14:ligatures w14: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7757B9B">
            <w:pPr>
              <w:widowControl/>
              <w:jc w:val="center"/>
              <w:rPr>
                <w:rFonts w:hint="eastAsia" w:ascii="宋体" w:hAnsi="宋体" w:eastAsia="宋体" w:cs="宋体"/>
                <w:color w:val="auto"/>
                <w:kern w:val="0"/>
                <w:szCs w:val="21"/>
                <w:highlight w:val="none"/>
                <w14:ligatures w14:val="none"/>
              </w:rPr>
            </w:pPr>
            <w:r>
              <w:rPr>
                <w:rFonts w:hint="eastAsia" w:ascii="宋体" w:hAnsi="宋体" w:eastAsia="宋体" w:cs="宋体"/>
                <w:color w:val="auto"/>
                <w:szCs w:val="21"/>
                <w:highlight w:val="none"/>
                <w14:ligatures w14:val="none"/>
              </w:rPr>
              <w:t>合理化建议</w:t>
            </w:r>
          </w:p>
        </w:tc>
        <w:tc>
          <w:tcPr>
            <w:tcW w:w="7052" w:type="dxa"/>
            <w:tcBorders>
              <w:top w:val="single" w:color="auto" w:sz="4" w:space="0"/>
              <w:left w:val="single" w:color="auto" w:sz="4" w:space="0"/>
              <w:bottom w:val="single" w:color="auto" w:sz="4" w:space="0"/>
              <w:right w:val="single" w:color="auto" w:sz="4" w:space="0"/>
            </w:tcBorders>
          </w:tcPr>
          <w:p w14:paraId="1113B178">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根据供应商提供的合理化建议内容进行打分。</w:t>
            </w:r>
          </w:p>
          <w:p w14:paraId="3B8BF8FF">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 xml:space="preserve">合理化建议内容有针对性，对项目开展有帮助的得4分； </w:t>
            </w:r>
          </w:p>
          <w:p w14:paraId="03DC3584">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合理化建议内容基本满足需求，针对性一般的得2分；</w:t>
            </w:r>
          </w:p>
          <w:p w14:paraId="31FDCB7E">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合理化建议内容简单片面，缺乏针对性的得1分；</w:t>
            </w:r>
          </w:p>
          <w:p w14:paraId="70745FA3">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3B85D944">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4</w:t>
            </w:r>
          </w:p>
        </w:tc>
      </w:tr>
      <w:tr w14:paraId="003B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2013" w:type="dxa"/>
            <w:vMerge w:val="continue"/>
            <w:tcBorders>
              <w:top w:val="single" w:color="auto" w:sz="4" w:space="0"/>
              <w:left w:val="single" w:color="auto" w:sz="4" w:space="0"/>
              <w:bottom w:val="single" w:color="auto" w:sz="4" w:space="0"/>
              <w:right w:val="single" w:color="auto" w:sz="4" w:space="0"/>
            </w:tcBorders>
            <w:vAlign w:val="center"/>
          </w:tcPr>
          <w:p w14:paraId="505A3F69">
            <w:pPr>
              <w:widowControl/>
              <w:jc w:val="left"/>
              <w:rPr>
                <w:rFonts w:ascii="宋体" w:hAnsi="宋体" w:eastAsia="宋体" w:cs="宋体"/>
                <w:color w:val="auto"/>
                <w:kern w:val="0"/>
                <w:szCs w:val="21"/>
                <w:highlight w:val="none"/>
                <w14:ligatures w14:val="none"/>
              </w:rPr>
            </w:pPr>
          </w:p>
        </w:tc>
        <w:tc>
          <w:tcPr>
            <w:tcW w:w="930" w:type="dxa"/>
            <w:vMerge w:val="restart"/>
            <w:tcBorders>
              <w:top w:val="single" w:color="auto" w:sz="4" w:space="0"/>
              <w:left w:val="single" w:color="auto" w:sz="4" w:space="0"/>
              <w:bottom w:val="single" w:color="auto" w:sz="4" w:space="0"/>
              <w:right w:val="single" w:color="auto" w:sz="4" w:space="0"/>
            </w:tcBorders>
            <w:vAlign w:val="center"/>
          </w:tcPr>
          <w:p w14:paraId="313F8AD1">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项目质量保证措施</w:t>
            </w:r>
          </w:p>
        </w:tc>
        <w:tc>
          <w:tcPr>
            <w:tcW w:w="7052" w:type="dxa"/>
            <w:tcBorders>
              <w:top w:val="single" w:color="auto" w:sz="4" w:space="0"/>
              <w:left w:val="single" w:color="auto" w:sz="4" w:space="0"/>
              <w:bottom w:val="single" w:color="auto" w:sz="4" w:space="0"/>
              <w:right w:val="single" w:color="auto" w:sz="4" w:space="0"/>
            </w:tcBorders>
          </w:tcPr>
          <w:p w14:paraId="6DBD4E70">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根据供应商对项目投入人员监督、考核的措施是否全面、完整，是否具有科学性、可行性进行打分。</w:t>
            </w:r>
          </w:p>
          <w:p w14:paraId="127708B7">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监督考核的措施全面可行，能有效保障项目服务质量的得4分；</w:t>
            </w:r>
          </w:p>
          <w:p w14:paraId="7B9608DA">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监督考核的措施基本可行，保障性一般的得2分；</w:t>
            </w:r>
          </w:p>
          <w:p w14:paraId="45DE9220">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监督考核的措施比较简单，保障性有待加强的得1分；</w:t>
            </w:r>
          </w:p>
          <w:p w14:paraId="0698A414">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28DB4D90">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4</w:t>
            </w:r>
          </w:p>
        </w:tc>
      </w:tr>
      <w:tr w14:paraId="4F6F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13" w:type="dxa"/>
            <w:vMerge w:val="continue"/>
            <w:tcBorders>
              <w:top w:val="single" w:color="auto" w:sz="4" w:space="0"/>
              <w:left w:val="single" w:color="auto" w:sz="4" w:space="0"/>
              <w:bottom w:val="single" w:color="auto" w:sz="4" w:space="0"/>
              <w:right w:val="single" w:color="auto" w:sz="4" w:space="0"/>
            </w:tcBorders>
            <w:vAlign w:val="center"/>
          </w:tcPr>
          <w:p w14:paraId="7E03021A">
            <w:pPr>
              <w:widowControl/>
              <w:jc w:val="left"/>
              <w:rPr>
                <w:rFonts w:ascii="宋体" w:hAnsi="宋体" w:eastAsia="宋体" w:cs="宋体"/>
                <w:color w:val="auto"/>
                <w:kern w:val="0"/>
                <w:szCs w:val="21"/>
                <w:highlight w:val="none"/>
                <w14:ligatures w14:val="none"/>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14:paraId="54748FC3">
            <w:pPr>
              <w:widowControl/>
              <w:jc w:val="left"/>
              <w:rPr>
                <w:rFonts w:ascii="宋体" w:hAnsi="宋体" w:eastAsia="宋体" w:cs="宋体"/>
                <w:color w:val="auto"/>
                <w:szCs w:val="21"/>
                <w:highlight w:val="none"/>
                <w14:ligatures w14:val="none"/>
              </w:rPr>
            </w:pPr>
          </w:p>
        </w:tc>
        <w:tc>
          <w:tcPr>
            <w:tcW w:w="7052" w:type="dxa"/>
            <w:tcBorders>
              <w:top w:val="single" w:color="auto" w:sz="4" w:space="0"/>
              <w:left w:val="single" w:color="auto" w:sz="4" w:space="0"/>
              <w:bottom w:val="single" w:color="auto" w:sz="4" w:space="0"/>
              <w:right w:val="single" w:color="auto" w:sz="4" w:space="0"/>
            </w:tcBorders>
          </w:tcPr>
          <w:p w14:paraId="16BC1EDC">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根据供应商对项目实施的验收计划是否全面、完整，是否具有科学性、可行性进行打分。</w:t>
            </w:r>
          </w:p>
          <w:p w14:paraId="49F88A6E">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验收计划全面，有效保障并有针对性的得4分；</w:t>
            </w:r>
          </w:p>
          <w:p w14:paraId="5EE373C1">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验收计划比较全面，基本有保障的得2分；</w:t>
            </w:r>
          </w:p>
          <w:p w14:paraId="56DC8C21">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验收计划简单，保障性有待加强的得1分；</w:t>
            </w:r>
          </w:p>
          <w:p w14:paraId="65F89FBC">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0E14CFA8">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4</w:t>
            </w:r>
          </w:p>
        </w:tc>
      </w:tr>
      <w:tr w14:paraId="1D66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013" w:type="dxa"/>
            <w:vMerge w:val="continue"/>
            <w:tcBorders>
              <w:top w:val="single" w:color="auto" w:sz="4" w:space="0"/>
              <w:left w:val="single" w:color="auto" w:sz="4" w:space="0"/>
              <w:bottom w:val="single" w:color="auto" w:sz="4" w:space="0"/>
              <w:right w:val="single" w:color="auto" w:sz="4" w:space="0"/>
            </w:tcBorders>
            <w:vAlign w:val="center"/>
          </w:tcPr>
          <w:p w14:paraId="76B04CD7">
            <w:pPr>
              <w:widowControl/>
              <w:jc w:val="left"/>
              <w:rPr>
                <w:rFonts w:ascii="宋体" w:hAnsi="宋体" w:eastAsia="宋体" w:cs="宋体"/>
                <w:color w:val="auto"/>
                <w:kern w:val="0"/>
                <w:szCs w:val="21"/>
                <w:highlight w:val="none"/>
                <w14:ligatures w14: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480C2EC">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售后服务</w:t>
            </w:r>
          </w:p>
        </w:tc>
        <w:tc>
          <w:tcPr>
            <w:tcW w:w="7052" w:type="dxa"/>
            <w:tcBorders>
              <w:top w:val="single" w:color="auto" w:sz="4" w:space="0"/>
              <w:left w:val="single" w:color="auto" w:sz="4" w:space="0"/>
              <w:bottom w:val="single" w:color="auto" w:sz="4" w:space="0"/>
              <w:right w:val="single" w:color="auto" w:sz="4" w:space="0"/>
            </w:tcBorders>
          </w:tcPr>
          <w:p w14:paraId="3AC2CA73">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根据供应商对本项目承诺的售后服务方案（包括后续技术支持、服务承诺及响应情况）进行打分。</w:t>
            </w:r>
          </w:p>
          <w:p w14:paraId="5DDD7B23">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提供的优惠条件后续技术力量有利于项目实施、服务承诺切实有效的得4分；</w:t>
            </w:r>
          </w:p>
          <w:p w14:paraId="14C9D3FF">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提供的服务方案基本满足项目实施，服务承诺较为有效的得2分；</w:t>
            </w:r>
          </w:p>
          <w:p w14:paraId="1DD68ECB">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提供的服务承诺片面，不能有效助于项目实施的得1分；</w:t>
            </w:r>
          </w:p>
          <w:p w14:paraId="4B30BB37">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278B1309">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4</w:t>
            </w:r>
          </w:p>
        </w:tc>
      </w:tr>
      <w:tr w14:paraId="2D88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013" w:type="dxa"/>
            <w:gridSpan w:val="2"/>
            <w:tcBorders>
              <w:top w:val="single" w:color="auto" w:sz="4" w:space="0"/>
              <w:left w:val="single" w:color="auto" w:sz="4" w:space="0"/>
              <w:bottom w:val="single" w:color="auto" w:sz="4" w:space="0"/>
              <w:right w:val="single" w:color="auto" w:sz="4" w:space="0"/>
            </w:tcBorders>
            <w:vAlign w:val="center"/>
          </w:tcPr>
          <w:p w14:paraId="6D895DEF">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价格分</w:t>
            </w:r>
          </w:p>
          <w:p w14:paraId="49E57EC1">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（30分）</w:t>
            </w:r>
          </w:p>
        </w:tc>
        <w:tc>
          <w:tcPr>
            <w:tcW w:w="7052" w:type="dxa"/>
            <w:tcBorders>
              <w:top w:val="single" w:color="auto" w:sz="4" w:space="0"/>
              <w:left w:val="single" w:color="auto" w:sz="4" w:space="0"/>
              <w:bottom w:val="single" w:color="auto" w:sz="4" w:space="0"/>
              <w:right w:val="single" w:color="auto" w:sz="4" w:space="0"/>
            </w:tcBorders>
            <w:vAlign w:val="center"/>
          </w:tcPr>
          <w:p w14:paraId="043C7F5E">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取投标合格供应商的投标最终报价最低价为评标基准价，基准价为30分。投标报价得分=(评标基准价／投标报价)×30%×100 。（小数点后保留2位小数）。</w:t>
            </w:r>
          </w:p>
        </w:tc>
        <w:tc>
          <w:tcPr>
            <w:tcW w:w="686" w:type="dxa"/>
            <w:tcBorders>
              <w:top w:val="single" w:color="auto" w:sz="4" w:space="0"/>
              <w:left w:val="single" w:color="auto" w:sz="4" w:space="0"/>
              <w:bottom w:val="single" w:color="auto" w:sz="4" w:space="0"/>
              <w:right w:val="single" w:color="auto" w:sz="4" w:space="0"/>
            </w:tcBorders>
            <w:vAlign w:val="center"/>
          </w:tcPr>
          <w:p w14:paraId="1FEEF70B">
            <w:pPr>
              <w:widowControl/>
              <w:spacing w:line="288" w:lineRule="auto"/>
              <w:jc w:val="center"/>
              <w:textAlignment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30</w:t>
            </w:r>
          </w:p>
        </w:tc>
      </w:tr>
    </w:tbl>
    <w:p w14:paraId="747CB610">
      <w:pPr>
        <w:pStyle w:val="9"/>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1107315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3ACFA0DA">
      <w:pPr>
        <w:pStyle w:val="9"/>
        <w:numPr>
          <w:ilvl w:val="0"/>
          <w:numId w:val="0"/>
        </w:num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一、</w:t>
      </w:r>
      <w:r>
        <w:rPr>
          <w:rFonts w:hint="eastAsia" w:ascii="宋体" w:hAnsi="宋体" w:eastAsia="宋体" w:cs="宋体"/>
          <w:b/>
          <w:bCs/>
          <w:color w:val="auto"/>
          <w:sz w:val="21"/>
          <w:szCs w:val="21"/>
          <w:highlight w:val="none"/>
          <w:lang w:val="en-US" w:eastAsia="zh-CN"/>
        </w:rPr>
        <w:t>项目概况</w:t>
      </w:r>
    </w:p>
    <w:tbl>
      <w:tblPr>
        <w:tblStyle w:val="2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964"/>
        <w:gridCol w:w="1228"/>
        <w:gridCol w:w="5982"/>
      </w:tblGrid>
      <w:tr w14:paraId="0186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319D8FF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标段</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38A68D1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采购内容</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63FD747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预算</w:t>
            </w:r>
            <w:r>
              <w:rPr>
                <w:rFonts w:hint="eastAsia" w:ascii="宋体" w:hAnsi="宋体" w:eastAsia="宋体" w:cs="宋体"/>
                <w:b/>
                <w:bCs/>
                <w:color w:val="auto"/>
                <w:sz w:val="21"/>
                <w:szCs w:val="21"/>
                <w:highlight w:val="none"/>
                <w:lang w:val="en-US" w:eastAsia="zh-CN"/>
              </w:rPr>
              <w:t>金额</w:t>
            </w:r>
          </w:p>
        </w:tc>
        <w:tc>
          <w:tcPr>
            <w:tcW w:w="5982" w:type="dxa"/>
            <w:tcBorders>
              <w:top w:val="single" w:color="auto" w:sz="4" w:space="0"/>
              <w:left w:val="single" w:color="auto" w:sz="4" w:space="0"/>
              <w:bottom w:val="single" w:color="auto" w:sz="4" w:space="0"/>
              <w:right w:val="single" w:color="auto" w:sz="4" w:space="0"/>
            </w:tcBorders>
            <w:noWrap w:val="0"/>
            <w:vAlign w:val="center"/>
          </w:tcPr>
          <w:p w14:paraId="425ED59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简要规格描述</w:t>
            </w:r>
          </w:p>
        </w:tc>
      </w:tr>
      <w:tr w14:paraId="1833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09D46B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2A6E5D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物理学科竞赛服务项目</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531B91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lang w:val="en-US" w:eastAsia="zh-CN"/>
              </w:rPr>
              <w:t>万元</w:t>
            </w:r>
          </w:p>
        </w:tc>
        <w:tc>
          <w:tcPr>
            <w:tcW w:w="5982" w:type="dxa"/>
            <w:tcBorders>
              <w:top w:val="single" w:color="auto" w:sz="4" w:space="0"/>
              <w:left w:val="single" w:color="auto" w:sz="4" w:space="0"/>
              <w:bottom w:val="single" w:color="auto" w:sz="4" w:space="0"/>
              <w:right w:val="single" w:color="auto" w:sz="4" w:space="0"/>
            </w:tcBorders>
            <w:noWrap w:val="0"/>
            <w:vAlign w:val="center"/>
          </w:tcPr>
          <w:p w14:paraId="26E9EA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高考开始后，国内顶尖高校基本上都采用了“强基计划”和“三位一体”的方式招生，这种招生方式对尖子生的学科素养、综合能力要求非常高，物理学科竞赛是培养尖子生学科素养的重要途径，国内顶尖高校在强基计划”“三位一体”的招生中对竞赛获奖学生的加分力度很大。普通高中学生若没有在学科竞赛中取得好成绩，就很难取得顶尖高校的招生考试资格。需要借助外部力量聘请国内金牌教练，培养竞赛教师，辅导尖子学生。从新高一年级起开始实施，以实验班方式开展物理竞赛。详见采购需求。</w:t>
            </w:r>
          </w:p>
        </w:tc>
      </w:tr>
    </w:tbl>
    <w:p w14:paraId="1CAEB333">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采购内容</w:t>
      </w:r>
    </w:p>
    <w:p w14:paraId="094A079E">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新高考开始后，国内顶尖高校基本上都采用了“强基计划”和“三位一体”的方式招生，这种招生方式对尖子生的学科素养、综合能力要求非常高，物理学科竞赛是培养尖子生学科素养的重要途径，国内顶尖高校在强基计划”“三位一体”的招生中对竞赛获奖学生的加分力度很大。普通高中学生若没有在学科竞赛中取得好成绩，就很难取得顶尖高校的招生考试资格。需要借助外部力量聘请国内金牌教练，培养竞赛教师，辅导尖子学生。</w:t>
      </w:r>
    </w:p>
    <w:p w14:paraId="6D513FBC">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具体采购需求如下：</w:t>
      </w:r>
    </w:p>
    <w:p w14:paraId="72476507">
      <w:pPr>
        <w:pStyle w:val="2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sz w:val="21"/>
          <w:szCs w:val="21"/>
          <w:highlight w:val="none"/>
        </w:rPr>
        <w:t>辅导范围：高中</w:t>
      </w:r>
      <w:r>
        <w:rPr>
          <w:rFonts w:hint="eastAsia" w:ascii="宋体" w:hAnsi="宋体" w:eastAsia="宋体" w:cs="宋体"/>
          <w:color w:val="auto"/>
          <w:sz w:val="21"/>
          <w:szCs w:val="21"/>
          <w:highlight w:val="none"/>
          <w:lang w:eastAsia="zh-CN"/>
        </w:rPr>
        <w:t>物理</w:t>
      </w:r>
      <w:r>
        <w:rPr>
          <w:rFonts w:hint="eastAsia" w:ascii="宋体" w:hAnsi="宋体" w:eastAsia="宋体" w:cs="宋体"/>
          <w:color w:val="auto"/>
          <w:sz w:val="21"/>
          <w:szCs w:val="21"/>
          <w:highlight w:val="none"/>
        </w:rPr>
        <w:t>竞赛辅导</w:t>
      </w:r>
    </w:p>
    <w:p w14:paraId="01488239">
      <w:pPr>
        <w:pStyle w:val="2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SA"/>
        </w:rPr>
        <w:t>2、</w:t>
      </w:r>
      <w:r>
        <w:rPr>
          <w:rFonts w:hint="eastAsia" w:cs="宋体"/>
          <w:color w:val="auto"/>
          <w:sz w:val="21"/>
          <w:szCs w:val="21"/>
          <w:highlight w:val="none"/>
          <w:lang w:val="en-US" w:eastAsia="zh-CN"/>
        </w:rPr>
        <w:t>服务期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自合同签订之日起至202</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年12月</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日止。</w:t>
      </w:r>
    </w:p>
    <w:p w14:paraId="6676759D">
      <w:pPr>
        <w:pStyle w:val="2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竞赛课程</w:t>
      </w:r>
      <w:r>
        <w:rPr>
          <w:rFonts w:hint="eastAsia" w:ascii="宋体" w:hAnsi="宋体" w:eastAsia="宋体" w:cs="宋体"/>
          <w:b/>
          <w:color w:val="auto"/>
          <w:sz w:val="21"/>
          <w:szCs w:val="21"/>
          <w:highlight w:val="none"/>
          <w:lang w:eastAsia="zh-CN"/>
        </w:rPr>
        <w:t>要求</w:t>
      </w:r>
      <w:r>
        <w:rPr>
          <w:rFonts w:hint="eastAsia" w:ascii="宋体" w:hAnsi="宋体" w:eastAsia="宋体" w:cs="宋体"/>
          <w:b/>
          <w:color w:val="auto"/>
          <w:sz w:val="21"/>
          <w:szCs w:val="21"/>
          <w:highlight w:val="none"/>
          <w:lang w:val="en-US" w:eastAsia="zh-CN"/>
        </w:rPr>
        <w:t>:</w:t>
      </w:r>
      <w:r>
        <w:rPr>
          <w:rFonts w:hint="eastAsia" w:ascii="宋体" w:hAnsi="宋体" w:eastAsia="宋体" w:cs="宋体"/>
          <w:color w:val="auto"/>
          <w:kern w:val="0"/>
          <w:sz w:val="21"/>
          <w:szCs w:val="21"/>
          <w:highlight w:val="none"/>
        </w:rPr>
        <w:t>高一</w:t>
      </w:r>
      <w:r>
        <w:rPr>
          <w:rFonts w:hint="eastAsia"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高二</w:t>
      </w:r>
      <w:r>
        <w:rPr>
          <w:rFonts w:hint="eastAsia" w:cs="宋体"/>
          <w:color w:val="auto"/>
          <w:kern w:val="0"/>
          <w:sz w:val="21"/>
          <w:szCs w:val="21"/>
          <w:highlight w:val="none"/>
          <w:lang w:val="en-US" w:eastAsia="zh-CN"/>
        </w:rPr>
        <w:t>及预科尖子生</w:t>
      </w:r>
      <w:r>
        <w:rPr>
          <w:rFonts w:hint="eastAsia" w:ascii="宋体" w:hAnsi="宋体" w:eastAsia="宋体" w:cs="宋体"/>
          <w:color w:val="auto"/>
          <w:kern w:val="0"/>
          <w:sz w:val="21"/>
          <w:szCs w:val="21"/>
          <w:highlight w:val="none"/>
        </w:rPr>
        <w:t>物理</w:t>
      </w:r>
      <w:r>
        <w:rPr>
          <w:rFonts w:hint="eastAsia" w:ascii="宋体" w:hAnsi="宋体" w:eastAsia="宋体" w:cs="宋体"/>
          <w:color w:val="auto"/>
          <w:kern w:val="0"/>
          <w:sz w:val="21"/>
          <w:szCs w:val="21"/>
          <w:highlight w:val="none"/>
          <w:lang w:eastAsia="zh-CN"/>
        </w:rPr>
        <w:t>竞赛</w:t>
      </w:r>
      <w:r>
        <w:rPr>
          <w:rFonts w:hint="eastAsia" w:ascii="宋体" w:hAnsi="宋体" w:eastAsia="宋体" w:cs="宋体"/>
          <w:color w:val="auto"/>
          <w:kern w:val="0"/>
          <w:sz w:val="21"/>
          <w:szCs w:val="21"/>
          <w:highlight w:val="none"/>
        </w:rPr>
        <w:t>课程</w:t>
      </w:r>
      <w:r>
        <w:rPr>
          <w:rFonts w:hint="eastAsia" w:ascii="宋体" w:hAnsi="宋体" w:eastAsia="宋体" w:cs="宋体"/>
          <w:color w:val="auto"/>
          <w:kern w:val="0"/>
          <w:sz w:val="21"/>
          <w:szCs w:val="21"/>
          <w:highlight w:val="none"/>
          <w:lang w:eastAsia="zh-CN"/>
        </w:rPr>
        <w:t>。</w:t>
      </w:r>
    </w:p>
    <w:tbl>
      <w:tblPr>
        <w:tblStyle w:val="24"/>
        <w:tblW w:w="7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2557"/>
        <w:gridCol w:w="4515"/>
      </w:tblGrid>
      <w:tr w14:paraId="2401B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526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时长</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456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年级</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A49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内容</w:t>
            </w:r>
          </w:p>
        </w:tc>
      </w:tr>
      <w:tr w14:paraId="56E1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A53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4天</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6C2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高一、高二及预科尖子生</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7C6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电场2天、恒定电流1天、习题1天</w:t>
            </w:r>
          </w:p>
        </w:tc>
      </w:tr>
      <w:tr w14:paraId="0003A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15A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5天</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D24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高一、高二及预科尖子生</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77E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磁场1天、电磁感应交流电2天、习题2天</w:t>
            </w:r>
          </w:p>
        </w:tc>
      </w:tr>
      <w:tr w14:paraId="19960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EC4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5天</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FCA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高一、高二及预科尖子生</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CBF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热学2天、光学2天、习题1天</w:t>
            </w:r>
          </w:p>
        </w:tc>
      </w:tr>
      <w:tr w14:paraId="2E62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7B0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3天</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B4D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高一、高二及预科尖子生</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E2C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近代物理相对论2天、习题1天</w:t>
            </w:r>
          </w:p>
        </w:tc>
      </w:tr>
      <w:tr w14:paraId="3578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21C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15天</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014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高一、高二及预科尖子生</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3F3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模拟测试及讲评</w:t>
            </w:r>
          </w:p>
        </w:tc>
      </w:tr>
      <w:tr w14:paraId="4B78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A72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20天</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5EA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高一、高二及预科尖子生</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3DC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实验培优</w:t>
            </w:r>
          </w:p>
        </w:tc>
      </w:tr>
      <w:tr w14:paraId="3063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2E5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5天</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8AE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预科及高一</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0F6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力学4天、习题1天</w:t>
            </w:r>
          </w:p>
        </w:tc>
      </w:tr>
      <w:tr w14:paraId="06883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B55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5天</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8B6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预科及高一</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6B3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力学4天、习题1天</w:t>
            </w:r>
          </w:p>
        </w:tc>
      </w:tr>
      <w:tr w14:paraId="2097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691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3天</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5E6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高一、高二及预科尖子生</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01C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热学3天</w:t>
            </w:r>
          </w:p>
        </w:tc>
      </w:tr>
      <w:tr w14:paraId="31FB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2BA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7天</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508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高一、高二及预科尖子生</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C36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模拟测试及讲评</w:t>
            </w:r>
          </w:p>
        </w:tc>
      </w:tr>
    </w:tbl>
    <w:p w14:paraId="71BC907B">
      <w:pPr>
        <w:pStyle w:val="2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3、</w:t>
      </w:r>
      <w:r>
        <w:rPr>
          <w:rFonts w:hint="eastAsia" w:cs="宋体"/>
          <w:color w:val="auto"/>
          <w:kern w:val="0"/>
          <w:sz w:val="21"/>
          <w:szCs w:val="21"/>
          <w:highlight w:val="none"/>
          <w:lang w:val="en-US" w:eastAsia="zh-CN" w:bidi="ar-SA"/>
        </w:rPr>
        <w:t>要求学科竞赛老师具备以下两点之一</w:t>
      </w:r>
      <w:r>
        <w:rPr>
          <w:rFonts w:hint="eastAsia" w:ascii="宋体" w:hAnsi="宋体" w:eastAsia="宋体" w:cs="宋体"/>
          <w:color w:val="auto"/>
          <w:sz w:val="21"/>
          <w:szCs w:val="21"/>
          <w:highlight w:val="none"/>
        </w:rPr>
        <w:t>：</w:t>
      </w:r>
    </w:p>
    <w:p w14:paraId="62AE0B68">
      <w:pPr>
        <w:pStyle w:val="2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清北知名教授；</w:t>
      </w:r>
    </w:p>
    <w:p w14:paraId="20F71013">
      <w:pPr>
        <w:pStyle w:val="2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获得全国物理奥林匹克竞赛金牌的教练员，具备丰富的授课经验。</w:t>
      </w:r>
    </w:p>
    <w:p w14:paraId="0531CDD2">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rPr>
        <w:t>应帮助提升学科竞赛竞争力，帮助学校多争取学科竞赛优秀成绩，力保竞赛成绩在台州市内同类学校中保持领先地位。</w:t>
      </w:r>
    </w:p>
    <w:p w14:paraId="60FFB410">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5、支付方式：</w:t>
      </w:r>
    </w:p>
    <w:p w14:paraId="2D830ACC">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合同签订后，合同生效以及具备实施条件后</w:t>
      </w:r>
      <w:r>
        <w:rPr>
          <w:rFonts w:hint="eastAsia" w:ascii="宋体" w:hAnsi="宋体" w:eastAsia="宋体" w:cs="宋体"/>
          <w:color w:val="auto"/>
          <w:sz w:val="21"/>
          <w:szCs w:val="21"/>
          <w:highlight w:val="none"/>
        </w:rPr>
        <w:t>支付合同金额的</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作为预付款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项目完成后支付</w:t>
      </w:r>
      <w:r>
        <w:rPr>
          <w:rFonts w:hint="eastAsia" w:ascii="宋体" w:hAnsi="宋体" w:eastAsia="宋体" w:cs="宋体"/>
          <w:color w:val="auto"/>
          <w:sz w:val="21"/>
          <w:szCs w:val="21"/>
          <w:highlight w:val="none"/>
          <w:lang w:val="en-US" w:eastAsia="zh-CN"/>
        </w:rPr>
        <w:t>剩余金额</w:t>
      </w:r>
      <w:r>
        <w:rPr>
          <w:rFonts w:hint="eastAsia" w:ascii="宋体" w:hAnsi="宋体" w:eastAsia="宋体" w:cs="宋体"/>
          <w:color w:val="auto"/>
          <w:sz w:val="21"/>
          <w:szCs w:val="21"/>
          <w:highlight w:val="none"/>
        </w:rPr>
        <w:t>。以上费用均包含老师课时费、来回的交通、住宿及餐饮费用等。</w:t>
      </w:r>
    </w:p>
    <w:p w14:paraId="575AB379">
      <w:pPr>
        <w:keepNext w:val="0"/>
        <w:keepLines w:val="0"/>
        <w:pageBreakBefore w:val="0"/>
        <w:widowControl w:val="0"/>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三、</w:t>
      </w:r>
      <w:r>
        <w:rPr>
          <w:rFonts w:hint="eastAsia" w:ascii="宋体" w:hAnsi="宋体" w:eastAsia="宋体" w:cs="宋体"/>
          <w:b/>
          <w:bCs w:val="0"/>
          <w:color w:val="auto"/>
          <w:sz w:val="21"/>
          <w:szCs w:val="21"/>
          <w:highlight w:val="none"/>
        </w:rPr>
        <w:t>在整体教学过程中，教学服务和课程品质应具备以下条件：</w:t>
      </w:r>
    </w:p>
    <w:p w14:paraId="0DE546FA">
      <w:pPr>
        <w:keepNext w:val="0"/>
        <w:keepLines w:val="0"/>
        <w:pageBreakBefore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课程质量需要具备以下几点：</w:t>
      </w:r>
      <w:r>
        <w:rPr>
          <w:rFonts w:hint="eastAsia" w:ascii="宋体" w:hAnsi="宋体" w:cs="宋体"/>
          <w:bCs/>
          <w:color w:val="auto"/>
          <w:sz w:val="21"/>
          <w:szCs w:val="21"/>
          <w:highlight w:val="none"/>
          <w:lang w:val="en-US" w:eastAsia="zh-CN"/>
        </w:rPr>
        <w:t>层层递进、理论与实践结合</w:t>
      </w:r>
      <w:r>
        <w:rPr>
          <w:rFonts w:hint="eastAsia" w:ascii="宋体" w:hAnsi="宋体" w:eastAsia="宋体" w:cs="宋体"/>
          <w:bCs/>
          <w:color w:val="auto"/>
          <w:sz w:val="21"/>
          <w:szCs w:val="21"/>
          <w:highlight w:val="none"/>
        </w:rPr>
        <w:t>、课程</w:t>
      </w:r>
      <w:r>
        <w:rPr>
          <w:rFonts w:hint="eastAsia" w:ascii="宋体" w:hAnsi="宋体" w:cs="宋体"/>
          <w:bCs/>
          <w:color w:val="auto"/>
          <w:sz w:val="21"/>
          <w:szCs w:val="21"/>
          <w:highlight w:val="none"/>
          <w:lang w:val="en-US" w:eastAsia="zh-CN"/>
        </w:rPr>
        <w:t>具有</w:t>
      </w:r>
      <w:r>
        <w:rPr>
          <w:rFonts w:hint="eastAsia" w:ascii="宋体" w:hAnsi="宋体" w:eastAsia="宋体" w:cs="宋体"/>
          <w:bCs/>
          <w:color w:val="auto"/>
          <w:sz w:val="21"/>
          <w:szCs w:val="21"/>
          <w:highlight w:val="none"/>
        </w:rPr>
        <w:t>深度、习题质量</w:t>
      </w:r>
      <w:r>
        <w:rPr>
          <w:rFonts w:hint="eastAsia" w:ascii="宋体" w:hAnsi="宋体" w:cs="宋体"/>
          <w:bCs/>
          <w:color w:val="auto"/>
          <w:sz w:val="21"/>
          <w:szCs w:val="21"/>
          <w:highlight w:val="none"/>
          <w:lang w:val="en-US" w:eastAsia="zh-CN"/>
        </w:rPr>
        <w:t>保持一定水准</w:t>
      </w:r>
      <w:r>
        <w:rPr>
          <w:rFonts w:hint="eastAsia" w:ascii="宋体" w:hAnsi="宋体" w:eastAsia="宋体" w:cs="宋体"/>
          <w:bCs/>
          <w:color w:val="auto"/>
          <w:sz w:val="21"/>
          <w:szCs w:val="21"/>
          <w:highlight w:val="none"/>
        </w:rPr>
        <w:t>；课程内容</w:t>
      </w:r>
      <w:r>
        <w:rPr>
          <w:rFonts w:hint="eastAsia" w:ascii="宋体" w:hAnsi="宋体" w:cs="宋体"/>
          <w:bCs/>
          <w:color w:val="auto"/>
          <w:sz w:val="21"/>
          <w:szCs w:val="21"/>
          <w:highlight w:val="none"/>
          <w:lang w:val="en-US" w:eastAsia="zh-CN"/>
        </w:rPr>
        <w:t>要求</w:t>
      </w:r>
      <w:r>
        <w:rPr>
          <w:rFonts w:hint="eastAsia" w:ascii="宋体" w:hAnsi="宋体" w:eastAsia="宋体" w:cs="宋体"/>
          <w:bCs/>
          <w:color w:val="auto"/>
          <w:sz w:val="21"/>
          <w:szCs w:val="21"/>
          <w:highlight w:val="none"/>
        </w:rPr>
        <w:t>详细完整（包含</w:t>
      </w:r>
      <w:r>
        <w:rPr>
          <w:rFonts w:hint="eastAsia" w:ascii="宋体" w:hAnsi="宋体" w:cs="宋体"/>
          <w:bCs/>
          <w:color w:val="auto"/>
          <w:sz w:val="21"/>
          <w:szCs w:val="21"/>
          <w:highlight w:val="none"/>
          <w:lang w:val="en-US" w:eastAsia="zh-CN"/>
        </w:rPr>
        <w:t>且不限于</w:t>
      </w:r>
      <w:r>
        <w:rPr>
          <w:rFonts w:hint="eastAsia" w:ascii="宋体" w:hAnsi="宋体" w:eastAsia="宋体" w:cs="宋体"/>
          <w:bCs/>
          <w:color w:val="auto"/>
          <w:sz w:val="21"/>
          <w:szCs w:val="21"/>
          <w:highlight w:val="none"/>
        </w:rPr>
        <w:t>高中知识点和学科竞赛必考知识点，至少包含：数学基础、力学、电磁学、热学、光学、</w:t>
      </w:r>
      <w:r>
        <w:rPr>
          <w:rFonts w:hint="eastAsia" w:ascii="宋体" w:hAnsi="宋体" w:cs="宋体"/>
          <w:bCs/>
          <w:color w:val="auto"/>
          <w:sz w:val="21"/>
          <w:szCs w:val="21"/>
          <w:highlight w:val="none"/>
          <w:lang w:val="en-US" w:eastAsia="zh-CN"/>
        </w:rPr>
        <w:t>实验、</w:t>
      </w:r>
      <w:r>
        <w:rPr>
          <w:rFonts w:hint="eastAsia" w:ascii="宋体" w:hAnsi="宋体" w:eastAsia="宋体" w:cs="宋体"/>
          <w:bCs/>
          <w:color w:val="auto"/>
          <w:sz w:val="21"/>
          <w:szCs w:val="21"/>
          <w:highlight w:val="none"/>
        </w:rPr>
        <w:t>近代物理学知识点</w:t>
      </w:r>
      <w:r>
        <w:rPr>
          <w:rFonts w:hint="eastAsia" w:ascii="宋体" w:hAnsi="宋体" w:cs="宋体"/>
          <w:bCs/>
          <w:color w:val="auto"/>
          <w:sz w:val="21"/>
          <w:szCs w:val="21"/>
          <w:highlight w:val="none"/>
          <w:lang w:val="en-US" w:eastAsia="zh-CN"/>
        </w:rPr>
        <w:t>等</w:t>
      </w:r>
      <w:r>
        <w:rPr>
          <w:rFonts w:hint="eastAsia" w:ascii="宋体" w:hAnsi="宋体" w:eastAsia="宋体" w:cs="宋体"/>
          <w:bCs/>
          <w:color w:val="auto"/>
          <w:sz w:val="21"/>
          <w:szCs w:val="21"/>
          <w:highlight w:val="none"/>
        </w:rPr>
        <w:t>），合理可行。</w:t>
      </w:r>
    </w:p>
    <w:p w14:paraId="06ABA632">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24D14E39">
      <w:pPr>
        <w:spacing w:line="360" w:lineRule="auto"/>
        <w:jc w:val="center"/>
        <w:rPr>
          <w:rFonts w:hint="eastAsia" w:ascii="宋体" w:hAnsi="宋体" w:eastAsia="宋体" w:cs="宋体"/>
          <w:b/>
          <w:color w:val="auto"/>
          <w:sz w:val="36"/>
          <w:szCs w:val="36"/>
          <w:highlight w:val="none"/>
        </w:rPr>
      </w:pPr>
    </w:p>
    <w:p w14:paraId="27780B3E">
      <w:pPr>
        <w:spacing w:line="360" w:lineRule="auto"/>
        <w:jc w:val="center"/>
        <w:rPr>
          <w:rFonts w:hint="eastAsia" w:ascii="宋体" w:hAnsi="宋体" w:eastAsia="宋体" w:cs="宋体"/>
          <w:b/>
          <w:color w:val="auto"/>
          <w:sz w:val="36"/>
          <w:szCs w:val="36"/>
          <w:highlight w:val="none"/>
        </w:rPr>
      </w:pPr>
    </w:p>
    <w:p w14:paraId="06D2E3FB">
      <w:pPr>
        <w:spacing w:line="360" w:lineRule="auto"/>
        <w:jc w:val="center"/>
        <w:rPr>
          <w:rFonts w:hint="eastAsia" w:ascii="宋体" w:hAnsi="宋体" w:eastAsia="宋体" w:cs="宋体"/>
          <w:b/>
          <w:color w:val="auto"/>
          <w:sz w:val="36"/>
          <w:szCs w:val="36"/>
          <w:highlight w:val="none"/>
        </w:rPr>
      </w:pPr>
    </w:p>
    <w:p w14:paraId="44501BA8">
      <w:pPr>
        <w:spacing w:line="360" w:lineRule="auto"/>
        <w:jc w:val="center"/>
        <w:rPr>
          <w:rFonts w:hint="eastAsia" w:ascii="宋体" w:hAnsi="宋体" w:eastAsia="宋体" w:cs="宋体"/>
          <w:b/>
          <w:color w:val="auto"/>
          <w:sz w:val="36"/>
          <w:szCs w:val="36"/>
          <w:highlight w:val="none"/>
        </w:rPr>
      </w:pPr>
    </w:p>
    <w:p w14:paraId="3CB61870">
      <w:pPr>
        <w:spacing w:line="360" w:lineRule="auto"/>
        <w:jc w:val="center"/>
        <w:rPr>
          <w:rFonts w:hint="eastAsia" w:ascii="宋体" w:hAnsi="宋体" w:eastAsia="宋体" w:cs="宋体"/>
          <w:b/>
          <w:color w:val="auto"/>
          <w:sz w:val="36"/>
          <w:szCs w:val="36"/>
          <w:highlight w:val="none"/>
        </w:rPr>
      </w:pPr>
    </w:p>
    <w:p w14:paraId="18DF70FD">
      <w:pPr>
        <w:spacing w:line="360" w:lineRule="auto"/>
        <w:jc w:val="center"/>
        <w:rPr>
          <w:rFonts w:hint="eastAsia" w:ascii="宋体" w:hAnsi="宋体" w:eastAsia="宋体" w:cs="宋体"/>
          <w:b/>
          <w:color w:val="auto"/>
          <w:sz w:val="36"/>
          <w:szCs w:val="36"/>
          <w:highlight w:val="none"/>
        </w:rPr>
      </w:pPr>
    </w:p>
    <w:p w14:paraId="3EBCD326">
      <w:pPr>
        <w:spacing w:line="360" w:lineRule="auto"/>
        <w:jc w:val="both"/>
        <w:rPr>
          <w:rFonts w:hint="eastAsia" w:ascii="宋体" w:hAnsi="宋体" w:eastAsia="宋体" w:cs="宋体"/>
          <w:b/>
          <w:color w:val="auto"/>
          <w:sz w:val="36"/>
          <w:szCs w:val="36"/>
          <w:highlight w:val="none"/>
        </w:rPr>
      </w:pPr>
    </w:p>
    <w:p w14:paraId="57E89624">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048A072">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政府采购合同主要条款</w:t>
      </w:r>
    </w:p>
    <w:p w14:paraId="6D98A086">
      <w:pPr>
        <w:pStyle w:val="55"/>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6397DCD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eastAsia="宋体" w:cs="宋体"/>
          <w:color w:val="auto"/>
          <w:szCs w:val="21"/>
          <w:highlight w:val="none"/>
          <w:lang w:eastAsia="zh-CN"/>
        </w:rPr>
        <w:t>台州市第一中学</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2C162BC1">
      <w:pPr>
        <w:pStyle w:val="1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20A36205">
      <w:pPr>
        <w:pStyle w:val="11"/>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ascii="宋体" w:hAnsi="宋体" w:eastAsia="宋体" w:cs="宋体"/>
          <w:color w:val="auto"/>
          <w:szCs w:val="21"/>
          <w:highlight w:val="none"/>
          <w:lang w:eastAsia="zh-CN"/>
        </w:rPr>
        <w:t>台州市第一中学</w:t>
      </w:r>
    </w:p>
    <w:p w14:paraId="388858CD">
      <w:pPr>
        <w:pStyle w:val="11"/>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473D3930">
      <w:pPr>
        <w:pStyle w:val="1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ascii="宋体" w:hAnsi="宋体" w:eastAsia="宋体" w:cs="宋体"/>
          <w:color w:val="auto"/>
          <w:szCs w:val="21"/>
          <w:highlight w:val="none"/>
          <w:u w:val="single"/>
          <w:lang w:eastAsia="zh-CN"/>
        </w:rPr>
        <w:t>台州市第一中学</w:t>
      </w:r>
      <w:r>
        <w:rPr>
          <w:rFonts w:hint="eastAsia" w:hAnsi="宋体" w:cs="宋体"/>
          <w:color w:val="auto"/>
          <w:szCs w:val="21"/>
          <w:highlight w:val="none"/>
          <w:u w:val="single"/>
          <w:lang w:eastAsia="zh-CN"/>
        </w:rPr>
        <w:t>物理学科竞赛服务项目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3F8655B1">
      <w:pPr>
        <w:pStyle w:val="11"/>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6BF3E88D">
      <w:pPr>
        <w:pStyle w:val="11"/>
        <w:keepNext w:val="0"/>
        <w:keepLines w:val="0"/>
        <w:pageBreakBefore w:val="0"/>
        <w:widowControl w:val="0"/>
        <w:kinsoku/>
        <w:wordWrap w:val="0"/>
        <w:overflowPunct/>
        <w:topLinePunct w:val="0"/>
        <w:autoSpaceDE/>
        <w:autoSpaceDN/>
        <w:bidi w:val="0"/>
        <w:adjustRightInd/>
        <w:snapToGrid/>
        <w:spacing w:line="360" w:lineRule="auto"/>
        <w:ind w:firstLine="396"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pacing w:val="-6"/>
          <w:kern w:val="0"/>
          <w:szCs w:val="21"/>
          <w:highlight w:val="none"/>
        </w:rPr>
        <w:t>详见本项目</w:t>
      </w:r>
      <w:r>
        <w:rPr>
          <w:rFonts w:hint="eastAsia" w:ascii="宋体" w:hAnsi="宋体" w:eastAsia="宋体" w:cs="宋体"/>
          <w:color w:val="auto"/>
          <w:spacing w:val="-6"/>
          <w:kern w:val="0"/>
          <w:szCs w:val="21"/>
          <w:highlight w:val="none"/>
          <w:lang w:val="en-US" w:eastAsia="zh-CN"/>
        </w:rPr>
        <w:t>采购</w:t>
      </w:r>
      <w:r>
        <w:rPr>
          <w:rFonts w:hint="eastAsia" w:ascii="宋体" w:hAnsi="宋体" w:eastAsia="宋体" w:cs="宋体"/>
          <w:color w:val="auto"/>
          <w:spacing w:val="-6"/>
          <w:kern w:val="0"/>
          <w:szCs w:val="21"/>
          <w:highlight w:val="none"/>
        </w:rPr>
        <w:t>文件第</w:t>
      </w:r>
      <w:r>
        <w:rPr>
          <w:rFonts w:hint="eastAsia" w:ascii="宋体" w:hAnsi="宋体" w:eastAsia="宋体" w:cs="宋体"/>
          <w:color w:val="auto"/>
          <w:spacing w:val="-6"/>
          <w:kern w:val="0"/>
          <w:szCs w:val="21"/>
          <w:highlight w:val="none"/>
          <w:lang w:val="en-US" w:eastAsia="zh-CN"/>
        </w:rPr>
        <w:t>四</w:t>
      </w:r>
      <w:r>
        <w:rPr>
          <w:rFonts w:hint="eastAsia" w:ascii="宋体" w:hAnsi="宋体" w:eastAsia="宋体" w:cs="宋体"/>
          <w:color w:val="auto"/>
          <w:spacing w:val="-6"/>
          <w:kern w:val="0"/>
          <w:szCs w:val="21"/>
          <w:highlight w:val="none"/>
        </w:rPr>
        <w:t>部分《</w:t>
      </w:r>
      <w:r>
        <w:rPr>
          <w:rFonts w:hint="eastAsia" w:ascii="宋体" w:hAnsi="宋体" w:eastAsia="宋体" w:cs="宋体"/>
          <w:color w:val="auto"/>
          <w:spacing w:val="-6"/>
          <w:kern w:val="0"/>
          <w:szCs w:val="21"/>
          <w:highlight w:val="none"/>
          <w:lang w:val="en-US" w:eastAsia="zh-CN"/>
        </w:rPr>
        <w:t>项目需求</w:t>
      </w:r>
      <w:r>
        <w:rPr>
          <w:rFonts w:hint="eastAsia" w:ascii="宋体" w:hAnsi="宋体" w:eastAsia="宋体" w:cs="宋体"/>
          <w:color w:val="auto"/>
          <w:spacing w:val="-6"/>
          <w:kern w:val="0"/>
          <w:szCs w:val="21"/>
          <w:highlight w:val="none"/>
        </w:rPr>
        <w:t>》。</w:t>
      </w:r>
    </w:p>
    <w:p w14:paraId="4BD4B65C">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10EF845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37440AEF">
      <w:pPr>
        <w:pStyle w:val="11"/>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3DBEC2E0">
      <w:pPr>
        <w:pStyle w:val="1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5B82B382">
      <w:pPr>
        <w:pStyle w:val="1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50F5610">
      <w:pPr>
        <w:pStyle w:val="11"/>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79B231DA">
      <w:pPr>
        <w:pStyle w:val="1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00A9BAB9">
      <w:pPr>
        <w:pStyle w:val="1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5DFC999F">
      <w:pPr>
        <w:pStyle w:val="1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5C66AA70">
      <w:pPr>
        <w:pStyle w:val="1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4719EB48">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453D4A0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0A0DC6A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6ED58FD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如有转让和分包行为，甲方有权解除合同，并追究乙方的违约责任。</w:t>
      </w:r>
    </w:p>
    <w:p w14:paraId="703190CE">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color w:val="auto"/>
          <w:spacing w:val="-6"/>
          <w:kern w:val="0"/>
          <w:szCs w:val="21"/>
          <w:highlight w:val="none"/>
          <w:lang w:val="en-US" w:eastAsia="zh-CN"/>
        </w:rPr>
      </w:pPr>
      <w:r>
        <w:rPr>
          <w:rFonts w:hint="eastAsia" w:ascii="宋体" w:hAnsi="宋体" w:eastAsia="宋体" w:cs="宋体"/>
          <w:b/>
          <w:bCs/>
          <w:color w:val="auto"/>
          <w:spacing w:val="-6"/>
          <w:kern w:val="0"/>
          <w:szCs w:val="21"/>
          <w:highlight w:val="none"/>
          <w:lang w:val="en-US" w:eastAsia="zh-CN"/>
        </w:rPr>
        <w:t>第六条：其他要求</w:t>
      </w:r>
    </w:p>
    <w:p w14:paraId="19597709">
      <w:pPr>
        <w:keepNext w:val="0"/>
        <w:keepLines w:val="0"/>
        <w:pageBreakBefore w:val="0"/>
        <w:kinsoku/>
        <w:wordWrap/>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1、服务期限：</w:t>
      </w:r>
      <w:r>
        <w:rPr>
          <w:rFonts w:hint="eastAsia" w:ascii="宋体" w:hAnsi="宋体" w:eastAsia="宋体" w:cs="宋体"/>
          <w:color w:val="auto"/>
          <w:sz w:val="21"/>
          <w:szCs w:val="21"/>
          <w:highlight w:val="none"/>
          <w:lang w:eastAsia="zh-CN"/>
        </w:rPr>
        <w:t>自合同签订之日起至202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年12月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日止</w:t>
      </w:r>
      <w:r>
        <w:rPr>
          <w:rFonts w:hint="eastAsia" w:ascii="宋体" w:hAnsi="宋体" w:eastAsia="宋体" w:cs="宋体"/>
          <w:color w:val="auto"/>
          <w:kern w:val="0"/>
          <w:sz w:val="21"/>
          <w:szCs w:val="21"/>
          <w:highlight w:val="none"/>
          <w:lang w:val="en-US" w:eastAsia="zh-CN" w:bidi="ar-SA"/>
        </w:rPr>
        <w:t>。</w:t>
      </w:r>
    </w:p>
    <w:p w14:paraId="6263A4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pacing w:val="-6"/>
          <w:kern w:val="0"/>
          <w:szCs w:val="21"/>
          <w:highlight w:val="none"/>
        </w:rPr>
      </w:pPr>
      <w:r>
        <w:rPr>
          <w:rFonts w:hint="eastAsia" w:ascii="宋体" w:hAnsi="宋体" w:eastAsia="宋体" w:cs="宋体"/>
          <w:color w:val="auto"/>
          <w:kern w:val="0"/>
          <w:sz w:val="21"/>
          <w:szCs w:val="21"/>
          <w:highlight w:val="none"/>
          <w:lang w:val="en-US" w:eastAsia="zh-CN" w:bidi="ar-SA"/>
        </w:rPr>
        <w:t>2、付款方式：</w:t>
      </w:r>
      <w:r>
        <w:rPr>
          <w:rFonts w:hint="eastAsia" w:ascii="宋体" w:hAnsi="宋体" w:eastAsia="宋体" w:cs="宋体"/>
          <w:color w:val="auto"/>
          <w:sz w:val="21"/>
          <w:szCs w:val="21"/>
          <w:highlight w:val="none"/>
          <w:lang w:val="en-US" w:eastAsia="zh-CN"/>
        </w:rPr>
        <w:t>合同签订后，合同生效以及具备实施条件后</w:t>
      </w:r>
      <w:r>
        <w:rPr>
          <w:rFonts w:hint="eastAsia" w:ascii="宋体" w:hAnsi="宋体" w:eastAsia="宋体" w:cs="宋体"/>
          <w:color w:val="auto"/>
          <w:sz w:val="21"/>
          <w:szCs w:val="21"/>
          <w:highlight w:val="none"/>
        </w:rPr>
        <w:t>支付合同金额的</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作为预付款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项目完成后支付</w:t>
      </w:r>
      <w:r>
        <w:rPr>
          <w:rFonts w:hint="eastAsia" w:ascii="宋体" w:hAnsi="宋体" w:eastAsia="宋体" w:cs="宋体"/>
          <w:color w:val="auto"/>
          <w:sz w:val="21"/>
          <w:szCs w:val="21"/>
          <w:highlight w:val="none"/>
          <w:lang w:val="en-US" w:eastAsia="zh-CN"/>
        </w:rPr>
        <w:t>剩余金额</w:t>
      </w:r>
      <w:r>
        <w:rPr>
          <w:rFonts w:hint="eastAsia" w:ascii="宋体" w:hAnsi="宋体" w:eastAsia="宋体" w:cs="宋体"/>
          <w:color w:val="auto"/>
          <w:sz w:val="21"/>
          <w:szCs w:val="21"/>
          <w:highlight w:val="none"/>
        </w:rPr>
        <w:t>。以上费用均包含老师课时费、来回的交通、住宿及餐饮费用等。</w:t>
      </w:r>
    </w:p>
    <w:p w14:paraId="2496462E">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w:t>
      </w:r>
      <w:r>
        <w:rPr>
          <w:rFonts w:hint="eastAsia" w:ascii="宋体" w:hAnsi="宋体" w:eastAsia="宋体" w:cs="宋体"/>
          <w:b/>
          <w:bCs/>
          <w:color w:val="auto"/>
          <w:spacing w:val="-6"/>
          <w:kern w:val="0"/>
          <w:szCs w:val="21"/>
          <w:highlight w:val="none"/>
          <w:lang w:val="en-US" w:eastAsia="zh-CN"/>
        </w:rPr>
        <w:t>七</w:t>
      </w:r>
      <w:r>
        <w:rPr>
          <w:rFonts w:hint="eastAsia" w:ascii="宋体" w:hAnsi="宋体" w:eastAsia="宋体" w:cs="宋体"/>
          <w:b/>
          <w:bCs/>
          <w:color w:val="auto"/>
          <w:spacing w:val="-6"/>
          <w:kern w:val="0"/>
          <w:szCs w:val="21"/>
          <w:highlight w:val="none"/>
        </w:rPr>
        <w:t>条：违约责任</w:t>
      </w:r>
    </w:p>
    <w:p w14:paraId="5926F60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1、甲方无正当理由拒收接受服务的，甲方向乙方支付合同款项百分之五作为违约金。</w:t>
      </w:r>
    </w:p>
    <w:p w14:paraId="0A2228E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2、甲方无故逾期验收和办理款项支付手续的，甲方应按逾期付款总额向乙方支付每日万分之五违约金。</w:t>
      </w:r>
    </w:p>
    <w:p w14:paraId="257ED47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乙方逾期提供服务的，乙方应按逾期天数向甲方支付每日万分之五违约金。逾期超过约定日期10个工作日不能提供服务的，甲方可解除本合同。乙方因逾期提供服务或因其他违约行为导致甲方解除合同的，乙方应向甲方支付合同款项百分之五的违约金，如造成甲方损失超过违约金的，超出部分由乙方继续承担赔偿责任。</w:t>
      </w:r>
    </w:p>
    <w:p w14:paraId="1A3A33D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4、若发生纠纷，由违约方赔偿守约方因纠纷所支付的费用（包括但不限于律师费、差旅费、诉讼费、保全费、鉴定费、评估费等）。</w:t>
      </w:r>
    </w:p>
    <w:p w14:paraId="6E9B12F0">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w:t>
      </w:r>
      <w:r>
        <w:rPr>
          <w:rFonts w:hint="eastAsia" w:ascii="宋体" w:hAnsi="宋体" w:eastAsia="宋体" w:cs="宋体"/>
          <w:b/>
          <w:bCs/>
          <w:color w:val="auto"/>
          <w:spacing w:val="-6"/>
          <w:kern w:val="0"/>
          <w:szCs w:val="21"/>
          <w:highlight w:val="none"/>
          <w:lang w:val="en-US" w:eastAsia="zh-CN"/>
        </w:rPr>
        <w:t>八</w:t>
      </w:r>
      <w:r>
        <w:rPr>
          <w:rFonts w:hint="eastAsia" w:ascii="宋体" w:hAnsi="宋体" w:eastAsia="宋体" w:cs="宋体"/>
          <w:b/>
          <w:bCs/>
          <w:color w:val="auto"/>
          <w:spacing w:val="-6"/>
          <w:kern w:val="0"/>
          <w:szCs w:val="21"/>
          <w:highlight w:val="none"/>
        </w:rPr>
        <w:t>条：不可抗力事件处理</w:t>
      </w:r>
    </w:p>
    <w:p w14:paraId="69354FF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1、在合同有效期内，任何一方因不可抗力事件导致不能履行合同，则合同履行期可延长，其延长期与不可抗力影响期相同。</w:t>
      </w:r>
    </w:p>
    <w:p w14:paraId="2DCBDBD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2、不可抗力事件发生后，应立即通知对方，并寄送有关权威机构出具的证明。</w:t>
      </w:r>
    </w:p>
    <w:p w14:paraId="5CED0AC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3、不可抗力事件延续120天以上，双方应通过友好协商，确定是否继续履行合同。</w:t>
      </w:r>
    </w:p>
    <w:p w14:paraId="35552DE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4、如合同履行时间内，因不可抗力原因需要延迟相关活动或解除合同的，由双方进行协商；合同解除后，双方根据乙方的实际履行支付情况及凭证（发票）进行结算。</w:t>
      </w:r>
    </w:p>
    <w:p w14:paraId="47B70D0C">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w:t>
      </w:r>
      <w:r>
        <w:rPr>
          <w:rFonts w:hint="eastAsia" w:ascii="宋体" w:hAnsi="宋体" w:eastAsia="宋体" w:cs="宋体"/>
          <w:b/>
          <w:bCs/>
          <w:color w:val="auto"/>
          <w:spacing w:val="-6"/>
          <w:kern w:val="0"/>
          <w:szCs w:val="21"/>
          <w:highlight w:val="none"/>
          <w:lang w:val="en-US" w:eastAsia="zh-CN"/>
        </w:rPr>
        <w:t>九</w:t>
      </w:r>
      <w:r>
        <w:rPr>
          <w:rFonts w:hint="eastAsia" w:ascii="宋体" w:hAnsi="宋体" w:eastAsia="宋体" w:cs="宋体"/>
          <w:b/>
          <w:bCs/>
          <w:color w:val="auto"/>
          <w:spacing w:val="-6"/>
          <w:kern w:val="0"/>
          <w:szCs w:val="21"/>
          <w:highlight w:val="none"/>
        </w:rPr>
        <w:t>条：诉讼</w:t>
      </w:r>
    </w:p>
    <w:p w14:paraId="2FE3252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双方在执行合同中所发生的一切争议，应通过协商解决。如协商不成，可向甲方所在地法院起诉。</w:t>
      </w:r>
    </w:p>
    <w:p w14:paraId="6F7E96C8">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第十条：合同生效及其它</w:t>
      </w:r>
    </w:p>
    <w:p w14:paraId="2923AD2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1、合同经双方法定代表人或授权代表签字并加盖单位公章后生效。</w:t>
      </w:r>
    </w:p>
    <w:p w14:paraId="1C28D83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合同执行中涉及采购资金和采购内容修改或补充的，须签书面补充协议，方可作为主合同不可分割的一部分。</w:t>
      </w:r>
    </w:p>
    <w:p w14:paraId="4977B27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3、本合同未尽事宜，遵照《民法典》有关条文执行。</w:t>
      </w:r>
    </w:p>
    <w:p w14:paraId="2007569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4、本合同壹式陆份，甲、乙双方、</w:t>
      </w:r>
      <w:r>
        <w:rPr>
          <w:rFonts w:hint="eastAsia" w:ascii="宋体" w:hAnsi="宋体" w:cs="宋体"/>
          <w:color w:val="auto"/>
          <w:kern w:val="2"/>
          <w:sz w:val="21"/>
          <w:szCs w:val="21"/>
          <w:highlight w:val="none"/>
          <w:lang w:val="en-US" w:eastAsia="zh-CN" w:bidi="ar-SA"/>
        </w:rPr>
        <w:t>采购代理机构</w:t>
      </w:r>
      <w:r>
        <w:rPr>
          <w:rFonts w:hint="eastAsia" w:ascii="宋体" w:hAnsi="宋体" w:eastAsia="宋体" w:cs="宋体"/>
          <w:color w:val="auto"/>
          <w:kern w:val="2"/>
          <w:sz w:val="21"/>
          <w:szCs w:val="21"/>
          <w:highlight w:val="none"/>
          <w:lang w:val="en-US" w:eastAsia="zh-CN" w:bidi="ar-SA"/>
        </w:rPr>
        <w:t>各执贰份。本项目未尽事宜以</w:t>
      </w:r>
      <w:r>
        <w:rPr>
          <w:rFonts w:hint="eastAsia" w:ascii="宋体" w:hAnsi="宋体"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文件、磋商响应文件及澄清文件等为准。</w:t>
      </w:r>
    </w:p>
    <w:p w14:paraId="4FBE8C5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5、与本合同有关标书及记录同本合同具有同等法律效果。</w:t>
      </w:r>
    </w:p>
    <w:p w14:paraId="1CF5686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color w:val="auto"/>
          <w:kern w:val="0"/>
          <w:szCs w:val="21"/>
          <w:highlight w:val="none"/>
        </w:rPr>
      </w:pPr>
    </w:p>
    <w:p w14:paraId="317B69F8">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14:paraId="7C84A030">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7BB0E17B">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p>
    <w:p w14:paraId="47546E24">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3C809806">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联系电话：                                联系电话：</w:t>
      </w:r>
    </w:p>
    <w:p w14:paraId="2B759D80">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5730FFE8">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14:paraId="114FD549">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3C608E2A">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账    号：                                账    号：</w:t>
      </w:r>
    </w:p>
    <w:p w14:paraId="45D710E6">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snapToGrid w:val="0"/>
          <w:color w:val="auto"/>
          <w:szCs w:val="21"/>
          <w:highlight w:val="none"/>
        </w:rPr>
      </w:pPr>
      <w:r>
        <w:rPr>
          <w:rFonts w:hint="eastAsia" w:ascii="宋体" w:hAnsi="宋体"/>
          <w:snapToGrid w:val="0"/>
          <w:color w:val="auto"/>
          <w:szCs w:val="21"/>
          <w:highlight w:val="none"/>
        </w:rPr>
        <w:t xml:space="preserve">               </w:t>
      </w:r>
    </w:p>
    <w:p w14:paraId="4230B959">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snapToGrid w:val="0"/>
          <w:color w:val="auto"/>
          <w:szCs w:val="21"/>
          <w:highlight w:val="none"/>
        </w:rPr>
      </w:pPr>
    </w:p>
    <w:p w14:paraId="5D90118C">
      <w:pPr>
        <w:keepNext w:val="0"/>
        <w:keepLines w:val="0"/>
        <w:pageBreakBefore w:val="0"/>
        <w:kinsoku/>
        <w:wordWrap/>
        <w:overflowPunct/>
        <w:topLinePunct w:val="0"/>
        <w:autoSpaceDE/>
        <w:autoSpaceDN/>
        <w:bidi w:val="0"/>
        <w:spacing w:line="360" w:lineRule="auto"/>
        <w:textAlignment w:val="baseline"/>
        <w:outlineLvl w:val="9"/>
        <w:rPr>
          <w:rFonts w:ascii="宋体" w:hAnsi="宋体"/>
          <w:snapToGrid w:val="0"/>
          <w:color w:val="auto"/>
          <w:szCs w:val="21"/>
          <w:highlight w:val="none"/>
        </w:rPr>
      </w:pPr>
      <w:r>
        <w:rPr>
          <w:rFonts w:hint="eastAsia" w:ascii="宋体" w:hAnsi="宋体"/>
          <w:snapToGrid w:val="0"/>
          <w:color w:val="auto"/>
          <w:szCs w:val="21"/>
          <w:highlight w:val="none"/>
        </w:rPr>
        <w:t>合同</w:t>
      </w:r>
      <w:r>
        <w:rPr>
          <w:rFonts w:hint="eastAsia" w:ascii="宋体" w:hAnsi="宋体"/>
          <w:snapToGrid w:val="0"/>
          <w:color w:val="auto"/>
          <w:szCs w:val="21"/>
          <w:highlight w:val="none"/>
          <w:lang w:val="en-US" w:eastAsia="zh-CN"/>
        </w:rPr>
        <w:t>见证方</w:t>
      </w:r>
      <w:r>
        <w:rPr>
          <w:rFonts w:hint="eastAsia" w:ascii="宋体" w:hAnsi="宋体"/>
          <w:snapToGrid w:val="0"/>
          <w:color w:val="auto"/>
          <w:szCs w:val="21"/>
          <w:highlight w:val="none"/>
        </w:rPr>
        <w:t>：</w:t>
      </w:r>
    </w:p>
    <w:p w14:paraId="0936DA87">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snapToGrid w:val="0"/>
          <w:color w:val="auto"/>
          <w:szCs w:val="21"/>
          <w:highlight w:val="none"/>
        </w:rPr>
        <w:t xml:space="preserve">                                         </w:t>
      </w:r>
      <w:r>
        <w:rPr>
          <w:rFonts w:hint="eastAsia" w:ascii="宋体" w:hAnsi="宋体"/>
          <w:color w:val="auto"/>
          <w:kern w:val="0"/>
          <w:szCs w:val="21"/>
          <w:highlight w:val="none"/>
        </w:rPr>
        <w:t>签订日期：       年     月     日</w:t>
      </w:r>
    </w:p>
    <w:p w14:paraId="353F9DA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16732D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339293BC">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90F9263">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0B39E70">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FC45CB7">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1BC9C65">
      <w:pPr>
        <w:pStyle w:val="22"/>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2F598D0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5252C09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A0CDEA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867F8A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969421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3902D5A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4C8DE273">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557F7E4C">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77A4588C">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517672D">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3699C5B">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7F8E0A1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3D3ECD9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6B79515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3AD05F2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4、须提供中小企业声明函等政府优惠政策适用证明材料（附件4）</w:t>
      </w:r>
    </w:p>
    <w:p w14:paraId="0123DF1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w:t>
      </w:r>
      <w:r>
        <w:rPr>
          <w:rFonts w:hint="eastAsia" w:ascii="宋体" w:hAnsi="宋体" w:eastAsia="宋体" w:cs="宋体"/>
          <w:color w:val="auto"/>
          <w:sz w:val="24"/>
          <w:szCs w:val="24"/>
          <w:highlight w:val="none"/>
          <w:lang w:val="en-US" w:eastAsia="zh-CN"/>
        </w:rPr>
        <w:t>供应商认为需要说明的其他材料。</w:t>
      </w:r>
    </w:p>
    <w:p w14:paraId="63D5691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74A40E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533BFE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AAD44FD">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0FC03E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2FBC26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1B79FB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D2A3C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7CE38E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1AEDFF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481F56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DB5FD6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83C8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A23992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98C12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86F14F8">
      <w:pPr>
        <w:rPr>
          <w:rFonts w:hint="eastAsia" w:ascii="宋体" w:hAnsi="宋体" w:eastAsia="宋体" w:cs="宋体"/>
          <w:color w:val="auto"/>
          <w:highlight w:val="none"/>
        </w:rPr>
      </w:pPr>
    </w:p>
    <w:p w14:paraId="3BB260E1">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0E195E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699F3B00">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9"/>
          <w:rFonts w:hint="eastAsia" w:ascii="宋体" w:hAnsi="宋体" w:eastAsia="宋体" w:cs="宋体"/>
          <w:b/>
          <w:color w:val="auto"/>
          <w:sz w:val="32"/>
          <w:szCs w:val="32"/>
          <w:highlight w:val="none"/>
          <w:u w:val="none"/>
        </w:rPr>
      </w:pPr>
      <w:r>
        <w:rPr>
          <w:rStyle w:val="29"/>
          <w:rFonts w:hint="eastAsia" w:ascii="宋体" w:hAnsi="宋体" w:eastAsia="宋体" w:cs="宋体"/>
          <w:b/>
          <w:color w:val="auto"/>
          <w:sz w:val="32"/>
          <w:szCs w:val="32"/>
          <w:highlight w:val="none"/>
          <w:u w:val="none"/>
        </w:rPr>
        <w:t>磋商声明书</w:t>
      </w:r>
    </w:p>
    <w:p w14:paraId="6125413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台州市第一中学</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sz w:val="21"/>
          <w:szCs w:val="21"/>
          <w:highlight w:val="none"/>
          <w:u w:val="single"/>
        </w:rPr>
        <w:t>：</w:t>
      </w:r>
    </w:p>
    <w:p w14:paraId="404AFAF6">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2B280675">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物理学科竞赛服务项目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zjhy2025-tz20</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17EA88B6">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5BD0937C">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31D1AEEB">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7DB83AA0">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6277C83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C0F33E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06CCE3F0">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FF82FC3">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台州市第一中学</w:t>
      </w:r>
      <w:r>
        <w:rPr>
          <w:rFonts w:hint="eastAsia" w:ascii="宋体" w:hAnsi="宋体" w:eastAsia="宋体" w:cs="宋体"/>
          <w:b w:val="0"/>
          <w:bCs/>
          <w:color w:val="auto"/>
          <w:sz w:val="21"/>
          <w:szCs w:val="21"/>
          <w:highlight w:val="none"/>
          <w:u w:val="single"/>
        </w:rPr>
        <w:t>、</w:t>
      </w:r>
      <w:r>
        <w:rPr>
          <w:rFonts w:hint="eastAsia" w:ascii="宋体" w:hAnsi="宋体" w:eastAsia="宋体" w:cs="宋体"/>
          <w:b w:val="0"/>
          <w:bCs/>
          <w:color w:val="auto"/>
          <w:sz w:val="21"/>
          <w:szCs w:val="21"/>
          <w:highlight w:val="none"/>
          <w:u w:val="single"/>
          <w:lang w:eastAsia="zh-CN"/>
        </w:rPr>
        <w:t>浙江汇永工程咨询有限公司</w:t>
      </w:r>
      <w:r>
        <w:rPr>
          <w:rFonts w:hint="eastAsia" w:ascii="宋体" w:hAnsi="宋体" w:eastAsia="宋体" w:cs="宋体"/>
          <w:b w:val="0"/>
          <w:bCs/>
          <w:color w:val="auto"/>
          <w:sz w:val="21"/>
          <w:szCs w:val="21"/>
          <w:highlight w:val="none"/>
          <w:u w:val="single"/>
        </w:rPr>
        <w:t>：</w:t>
      </w:r>
    </w:p>
    <w:p w14:paraId="3069DA6B">
      <w:pPr>
        <w:pStyle w:val="11"/>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物理学科竞赛服务项目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zjhy2025-tz20</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23EC62C1">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221C773A">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2AD96B6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69220D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F157CC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6967AEA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B2D2B2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51FF6AB4">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23A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656B8C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0F7B419C">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法定代表身份证正、反面复印件粘贴处</w:t>
            </w:r>
          </w:p>
        </w:tc>
      </w:tr>
    </w:tbl>
    <w:p w14:paraId="25897B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4D73BE0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506E044B">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FA506C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5153166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6BF8D8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020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5ADC3B6">
            <w:pPr>
              <w:keepNext w:val="0"/>
              <w:keepLines w:val="0"/>
              <w:pageBreakBefore w:val="0"/>
              <w:kinsoku/>
              <w:overflowPunct/>
              <w:topLinePunct w:val="0"/>
              <w:bidi w:val="0"/>
              <w:spacing w:line="360" w:lineRule="auto"/>
              <w:ind w:firstLine="361" w:firstLineChars="150"/>
              <w:outlineLvl w:val="9"/>
              <w:rPr>
                <w:rFonts w:hint="eastAsia" w:ascii="宋体" w:hAnsi="宋体" w:eastAsia="宋体" w:cs="宋体"/>
                <w:b/>
                <w:color w:val="auto"/>
                <w:sz w:val="24"/>
                <w:highlight w:val="none"/>
                <w:lang w:val="en-US" w:eastAsia="zh-CN"/>
              </w:rPr>
            </w:pPr>
          </w:p>
          <w:p w14:paraId="45EDABD1">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授权委托代理人身份证正、反面复印件粘贴处</w:t>
            </w:r>
          </w:p>
        </w:tc>
      </w:tr>
    </w:tbl>
    <w:p w14:paraId="12AAC88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7406408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61F8AC1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40F64F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E56869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9900D6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E632E">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0DF2487B">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t>中小企业声明函</w:t>
      </w:r>
    </w:p>
    <w:p w14:paraId="0FA953F4">
      <w:pPr>
        <w:pStyle w:val="8"/>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7490BE7F">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119110D5">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C7D28A9">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ECDCBDF">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C807A68">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44686071">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DE3A168">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CD9BF4F">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1A947375">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ADDEAB8">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7EBE53E4">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53F92EB2">
      <w:pPr>
        <w:pStyle w:val="53"/>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4AB3954A">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3A7DEDF">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149FD9A8">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42CEC23F">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A9560A4">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65D7BBA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4B7638C8">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73E93114">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5FF64EE1">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542C0C75">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8386A01">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9BC031E">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E602E97">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AFD80C9">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08E975E">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522E5C7">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60FCB8B">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33BD5BB">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13D9652">
      <w:pPr>
        <w:pStyle w:val="8"/>
        <w:jc w:val="both"/>
        <w:rPr>
          <w:rFonts w:hint="eastAsia" w:ascii="宋体" w:hAnsi="宋体" w:eastAsia="宋体" w:cs="宋体"/>
          <w:color w:val="auto"/>
          <w:highlight w:val="none"/>
        </w:rPr>
      </w:pPr>
    </w:p>
    <w:p w14:paraId="56D69176">
      <w:pPr>
        <w:pStyle w:val="58"/>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4BB683F3">
      <w:pPr>
        <w:pStyle w:val="58"/>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DA22E50">
      <w:pPr>
        <w:pStyle w:val="58"/>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6060F5C6">
      <w:pPr>
        <w:pStyle w:val="58"/>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物理学科竞赛服务项目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zjhy2025-tz20</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032DB27">
      <w:pPr>
        <w:pStyle w:val="55"/>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05A4BFD">
      <w:pPr>
        <w:pStyle w:val="55"/>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5D5ED902">
      <w:pPr>
        <w:pStyle w:val="55"/>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F14D75A">
      <w:pPr>
        <w:pStyle w:val="55"/>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C551C2E">
      <w:pPr>
        <w:pStyle w:val="58"/>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A9A77F5">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3F9EEC19">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1F85829F">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5ECE6EDA">
      <w:pPr>
        <w:pStyle w:val="58"/>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7120F2D">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5CD6421D">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44D6F1D">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67F58F98">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707382C">
      <w:pPr>
        <w:pStyle w:val="55"/>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42F11571">
      <w:pPr>
        <w:pStyle w:val="55"/>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21DBA9B">
      <w:pPr>
        <w:pStyle w:val="55"/>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66709FDD">
      <w:pPr>
        <w:pStyle w:val="5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B606A82">
      <w:pPr>
        <w:pStyle w:val="58"/>
        <w:keepNext w:val="0"/>
        <w:keepLines w:val="0"/>
        <w:pageBreakBefore w:val="0"/>
        <w:widowControl w:val="0"/>
        <w:kinsoku/>
        <w:wordWrap/>
        <w:overflowPunct/>
        <w:topLinePunct w:val="0"/>
        <w:autoSpaceDE/>
        <w:autoSpaceDN/>
        <w:bidi w:val="0"/>
        <w:adjustRightInd w:val="0"/>
        <w:snapToGrid w:val="0"/>
        <w:spacing w:line="360" w:lineRule="auto"/>
        <w:ind w:firstLine="3570" w:firstLineChars="17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6338C996">
      <w:pPr>
        <w:pStyle w:val="58"/>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200609F3">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C9B1CB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0936DC7">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BF03F4D">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844650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AE064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18E075D">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4DE1C684">
      <w:pPr>
        <w:pStyle w:val="22"/>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27FBDD0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282C19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231D12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63DCF3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12EA360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46CDCC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057E55D">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5804DE7D">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5DB554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4984F70">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3F272D4">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8741BCA">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5AEF68EE">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03AD0284">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3FF2195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3D9FF040">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229D7AF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B9B8FA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7F7D8A6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1046609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5A6654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68DE416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FF410E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7B03F8E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250EECE1">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30E965F">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626C97C">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DB04ADE">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9254C0F">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BACEF21">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71F6B8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237B68">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DD115E5">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B547EA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BC6D485">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8E17B01">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00E93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23C21574">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4"/>
        <w:tblW w:w="11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930"/>
        <w:gridCol w:w="7051"/>
        <w:gridCol w:w="686"/>
        <w:gridCol w:w="686"/>
        <w:gridCol w:w="686"/>
      </w:tblGrid>
      <w:tr w14:paraId="1B42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13" w:type="dxa"/>
            <w:gridSpan w:val="2"/>
            <w:tcBorders>
              <w:top w:val="single" w:color="auto" w:sz="4" w:space="0"/>
              <w:left w:val="single" w:color="auto" w:sz="4" w:space="0"/>
              <w:bottom w:val="single" w:color="auto" w:sz="4" w:space="0"/>
              <w:right w:val="single" w:color="auto" w:sz="4" w:space="0"/>
            </w:tcBorders>
            <w:vAlign w:val="center"/>
          </w:tcPr>
          <w:p w14:paraId="1F6EE31A">
            <w:pPr>
              <w:widowControl/>
              <w:jc w:val="center"/>
              <w:rPr>
                <w:rFonts w:hint="eastAsia" w:ascii="宋体" w:hAnsi="宋体" w:eastAsia="宋体" w:cs="宋体"/>
                <w:b/>
                <w:bCs/>
                <w:color w:val="auto"/>
                <w:szCs w:val="21"/>
                <w:highlight w:val="none"/>
                <w14:ligatures w14:val="none"/>
              </w:rPr>
            </w:pPr>
            <w:r>
              <w:rPr>
                <w:rFonts w:hint="eastAsia" w:ascii="宋体" w:hAnsi="宋体" w:eastAsia="宋体" w:cs="宋体"/>
                <w:b/>
                <w:bCs/>
                <w:color w:val="auto"/>
                <w:szCs w:val="21"/>
                <w:highlight w:val="none"/>
                <w14:ligatures w14:val="none"/>
              </w:rPr>
              <w:t>评分项目</w:t>
            </w:r>
          </w:p>
        </w:tc>
        <w:tc>
          <w:tcPr>
            <w:tcW w:w="7051" w:type="dxa"/>
            <w:tcBorders>
              <w:top w:val="single" w:color="auto" w:sz="4" w:space="0"/>
              <w:left w:val="single" w:color="auto" w:sz="4" w:space="0"/>
              <w:bottom w:val="single" w:color="auto" w:sz="4" w:space="0"/>
              <w:right w:val="single" w:color="auto" w:sz="4" w:space="0"/>
            </w:tcBorders>
            <w:vAlign w:val="center"/>
          </w:tcPr>
          <w:p w14:paraId="5B801E35">
            <w:pPr>
              <w:widowControl/>
              <w:jc w:val="center"/>
              <w:rPr>
                <w:rFonts w:hint="eastAsia" w:ascii="宋体" w:hAnsi="宋体" w:eastAsia="宋体" w:cs="宋体"/>
                <w:b/>
                <w:bCs/>
                <w:color w:val="auto"/>
                <w:szCs w:val="21"/>
                <w:highlight w:val="none"/>
                <w14:ligatures w14:val="none"/>
              </w:rPr>
            </w:pPr>
            <w:r>
              <w:rPr>
                <w:rFonts w:hint="eastAsia" w:ascii="宋体" w:hAnsi="宋体" w:eastAsia="宋体" w:cs="宋体"/>
                <w:b/>
                <w:bCs/>
                <w:color w:val="auto"/>
                <w:szCs w:val="21"/>
                <w:highlight w:val="none"/>
                <w14:ligatures w14:val="none"/>
              </w:rPr>
              <w:t>评分内容</w:t>
            </w:r>
          </w:p>
        </w:tc>
        <w:tc>
          <w:tcPr>
            <w:tcW w:w="686" w:type="dxa"/>
            <w:tcBorders>
              <w:top w:val="single" w:color="auto" w:sz="4" w:space="0"/>
              <w:left w:val="single" w:color="auto" w:sz="4" w:space="0"/>
              <w:bottom w:val="single" w:color="auto" w:sz="4" w:space="0"/>
              <w:right w:val="single" w:color="auto" w:sz="4" w:space="0"/>
            </w:tcBorders>
            <w:vAlign w:val="center"/>
          </w:tcPr>
          <w:p w14:paraId="272CD409">
            <w:pPr>
              <w:widowControl/>
              <w:jc w:val="center"/>
              <w:rPr>
                <w:rFonts w:hint="eastAsia" w:ascii="宋体" w:hAnsi="宋体" w:eastAsia="宋体" w:cs="宋体"/>
                <w:b/>
                <w:bCs/>
                <w:color w:val="auto"/>
                <w:szCs w:val="21"/>
                <w:highlight w:val="none"/>
                <w14:ligatures w14:val="none"/>
              </w:rPr>
            </w:pPr>
            <w:r>
              <w:rPr>
                <w:rFonts w:hint="eastAsia" w:ascii="宋体" w:hAnsi="宋体" w:eastAsia="宋体" w:cs="宋体"/>
                <w:b/>
                <w:bCs/>
                <w:color w:val="auto"/>
                <w:szCs w:val="21"/>
                <w:highlight w:val="none"/>
                <w14:ligatures w14:val="none"/>
              </w:rPr>
              <w:t>分值</w:t>
            </w:r>
          </w:p>
        </w:tc>
        <w:tc>
          <w:tcPr>
            <w:tcW w:w="686" w:type="dxa"/>
            <w:tcBorders>
              <w:top w:val="single" w:color="auto" w:sz="4" w:space="0"/>
              <w:left w:val="single" w:color="auto" w:sz="4" w:space="0"/>
              <w:bottom w:val="single" w:color="auto" w:sz="4" w:space="0"/>
              <w:right w:val="single" w:color="auto" w:sz="4" w:space="0"/>
            </w:tcBorders>
            <w:vAlign w:val="center"/>
          </w:tcPr>
          <w:p w14:paraId="22ABB8C8">
            <w:pPr>
              <w:widowControl/>
              <w:jc w:val="center"/>
              <w:rPr>
                <w:rFonts w:hint="eastAsia" w:ascii="宋体" w:hAnsi="宋体" w:eastAsia="宋体" w:cs="宋体"/>
                <w:b/>
                <w:bCs/>
                <w:color w:val="auto"/>
                <w:szCs w:val="21"/>
                <w:highlight w:val="none"/>
                <w:lang w:val="en-US" w:eastAsia="zh-CN"/>
                <w14:ligatures w14:val="none"/>
              </w:rPr>
            </w:pPr>
            <w:r>
              <w:rPr>
                <w:rFonts w:hint="eastAsia" w:ascii="宋体" w:hAnsi="宋体" w:cs="宋体"/>
                <w:b/>
                <w:bCs/>
                <w:color w:val="auto"/>
                <w:szCs w:val="21"/>
                <w:highlight w:val="none"/>
                <w:lang w:val="en-US" w:eastAsia="zh-CN"/>
                <w14:ligatures w14:val="none"/>
              </w:rPr>
              <w:t>对应页码</w:t>
            </w:r>
          </w:p>
        </w:tc>
        <w:tc>
          <w:tcPr>
            <w:tcW w:w="686" w:type="dxa"/>
            <w:tcBorders>
              <w:top w:val="single" w:color="auto" w:sz="4" w:space="0"/>
              <w:left w:val="single" w:color="auto" w:sz="4" w:space="0"/>
              <w:bottom w:val="single" w:color="auto" w:sz="4" w:space="0"/>
              <w:right w:val="single" w:color="auto" w:sz="4" w:space="0"/>
            </w:tcBorders>
            <w:vAlign w:val="center"/>
          </w:tcPr>
          <w:p w14:paraId="171A1498">
            <w:pPr>
              <w:widowControl/>
              <w:jc w:val="center"/>
              <w:rPr>
                <w:rFonts w:hint="eastAsia" w:ascii="宋体" w:hAnsi="宋体" w:eastAsia="宋体" w:cs="宋体"/>
                <w:b/>
                <w:bCs/>
                <w:color w:val="auto"/>
                <w:szCs w:val="21"/>
                <w:highlight w:val="none"/>
                <w:lang w:val="en-US" w:eastAsia="zh-CN"/>
                <w14:ligatures w14:val="none"/>
              </w:rPr>
            </w:pPr>
            <w:r>
              <w:rPr>
                <w:rFonts w:hint="eastAsia" w:ascii="宋体" w:hAnsi="宋体" w:cs="宋体"/>
                <w:b/>
                <w:bCs/>
                <w:color w:val="auto"/>
                <w:szCs w:val="21"/>
                <w:highlight w:val="none"/>
                <w:lang w:val="en-US" w:eastAsia="zh-CN"/>
                <w14:ligatures w14:val="none"/>
              </w:rPr>
              <w:t>自评分</w:t>
            </w:r>
            <w:bookmarkStart w:id="2" w:name="_GoBack"/>
            <w:bookmarkEnd w:id="2"/>
          </w:p>
        </w:tc>
      </w:tr>
      <w:tr w14:paraId="6F5C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7C0088B2">
            <w:pPr>
              <w:widowControl/>
              <w:jc w:val="center"/>
              <w:rPr>
                <w:rFonts w:hint="eastAsia" w:ascii="宋体" w:hAnsi="宋体" w:eastAsia="宋体" w:cs="宋体"/>
                <w:color w:val="auto"/>
                <w:kern w:val="0"/>
                <w:szCs w:val="21"/>
                <w:highlight w:val="none"/>
                <w14:ligatures w14:val="none"/>
              </w:rPr>
            </w:pPr>
            <w:r>
              <w:rPr>
                <w:rFonts w:hint="eastAsia" w:ascii="宋体" w:hAnsi="宋体" w:eastAsia="宋体" w:cs="宋体"/>
                <w:color w:val="auto"/>
                <w:kern w:val="0"/>
                <w:szCs w:val="21"/>
                <w:highlight w:val="none"/>
                <w14:ligatures w14:val="none"/>
              </w:rPr>
              <w:t>商务分</w:t>
            </w:r>
          </w:p>
          <w:p w14:paraId="6316E20E">
            <w:pPr>
              <w:widowControl/>
              <w:jc w:val="center"/>
              <w:rPr>
                <w:rFonts w:hint="eastAsia" w:ascii="宋体" w:hAnsi="宋体" w:eastAsia="宋体" w:cs="宋体"/>
                <w:color w:val="auto"/>
                <w:kern w:val="0"/>
                <w:szCs w:val="21"/>
                <w:highlight w:val="none"/>
                <w14:ligatures w14:val="none"/>
              </w:rPr>
            </w:pPr>
            <w:r>
              <w:rPr>
                <w:rFonts w:hint="eastAsia" w:ascii="宋体" w:hAnsi="宋体" w:eastAsia="宋体" w:cs="宋体"/>
                <w:color w:val="auto"/>
                <w:kern w:val="0"/>
                <w:szCs w:val="21"/>
                <w:highlight w:val="none"/>
                <w14:ligatures w14:val="none"/>
              </w:rPr>
              <w:t>（19分）</w:t>
            </w:r>
          </w:p>
        </w:tc>
        <w:tc>
          <w:tcPr>
            <w:tcW w:w="930" w:type="dxa"/>
            <w:tcBorders>
              <w:top w:val="single" w:color="auto" w:sz="4" w:space="0"/>
              <w:left w:val="single" w:color="auto" w:sz="4" w:space="0"/>
              <w:bottom w:val="single" w:color="auto" w:sz="4" w:space="0"/>
              <w:right w:val="single" w:color="auto" w:sz="4" w:space="0"/>
            </w:tcBorders>
            <w:vAlign w:val="center"/>
          </w:tcPr>
          <w:p w14:paraId="4D1509CC">
            <w:pPr>
              <w:widowControl/>
              <w:jc w:val="center"/>
              <w:rPr>
                <w:rFonts w:hint="eastAsia" w:ascii="宋体" w:hAnsi="宋体" w:eastAsia="宋体" w:cs="宋体"/>
                <w:color w:val="auto"/>
                <w:kern w:val="0"/>
                <w:szCs w:val="21"/>
                <w:highlight w:val="none"/>
                <w14:ligatures w14:val="none"/>
              </w:rPr>
            </w:pPr>
            <w:r>
              <w:rPr>
                <w:rFonts w:hint="eastAsia" w:ascii="宋体" w:hAnsi="宋体" w:eastAsia="宋体" w:cs="宋体"/>
                <w:color w:val="auto"/>
                <w:kern w:val="0"/>
                <w:szCs w:val="21"/>
                <w:highlight w:val="none"/>
                <w14:ligatures w14:val="none"/>
              </w:rPr>
              <w:t>承接经验</w:t>
            </w:r>
          </w:p>
        </w:tc>
        <w:tc>
          <w:tcPr>
            <w:tcW w:w="7051" w:type="dxa"/>
            <w:tcBorders>
              <w:top w:val="single" w:color="auto" w:sz="4" w:space="0"/>
              <w:left w:val="single" w:color="auto" w:sz="4" w:space="0"/>
              <w:bottom w:val="single" w:color="auto" w:sz="4" w:space="0"/>
              <w:right w:val="single" w:color="auto" w:sz="4" w:space="0"/>
            </w:tcBorders>
            <w:vAlign w:val="center"/>
          </w:tcPr>
          <w:p w14:paraId="0FF8E93B">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供应商自202</w:t>
            </w:r>
            <w:r>
              <w:rPr>
                <w:rFonts w:hint="eastAsia" w:ascii="宋体" w:hAnsi="宋体" w:eastAsia="宋体" w:cs="宋体"/>
                <w:color w:val="auto"/>
                <w:szCs w:val="21"/>
                <w:highlight w:val="none"/>
                <w:lang w:val="en-US" w:eastAsia="zh-CN"/>
                <w14:ligatures w14:val="none"/>
              </w:rPr>
              <w:t>2</w:t>
            </w:r>
            <w:r>
              <w:rPr>
                <w:rFonts w:hint="eastAsia" w:ascii="宋体" w:hAnsi="宋体" w:eastAsia="宋体" w:cs="宋体"/>
                <w:color w:val="auto"/>
                <w:szCs w:val="21"/>
                <w:highlight w:val="none"/>
                <w14:ligatures w14:val="none"/>
              </w:rPr>
              <w:t>年1月1日（以合同签订时间为准）以来，承接过类似项目的，每提供一个得1分，本项最高得3分。</w:t>
            </w:r>
          </w:p>
          <w:p w14:paraId="399BA21A">
            <w:pPr>
              <w:widowControl/>
              <w:rPr>
                <w:rFonts w:hint="eastAsia" w:ascii="宋体" w:hAnsi="宋体" w:eastAsia="宋体" w:cs="宋体"/>
                <w:b/>
                <w:bCs/>
                <w:color w:val="auto"/>
                <w:szCs w:val="21"/>
                <w:highlight w:val="none"/>
                <w14:ligatures w14:val="none"/>
              </w:rPr>
            </w:pPr>
            <w:r>
              <w:rPr>
                <w:rFonts w:hint="eastAsia" w:ascii="宋体" w:hAnsi="宋体" w:eastAsia="宋体" w:cs="宋体"/>
                <w:b/>
                <w:bCs/>
                <w:color w:val="auto"/>
                <w:szCs w:val="21"/>
                <w:highlight w:val="none"/>
                <w14:ligatures w14:val="none"/>
              </w:rPr>
              <w:t>（同一业主单位不累计计分，须提供合同扫描件并加盖供应商公章编入投标文件中，未提供的不得分）</w:t>
            </w:r>
          </w:p>
        </w:tc>
        <w:tc>
          <w:tcPr>
            <w:tcW w:w="686" w:type="dxa"/>
            <w:tcBorders>
              <w:top w:val="single" w:color="auto" w:sz="4" w:space="0"/>
              <w:left w:val="single" w:color="auto" w:sz="4" w:space="0"/>
              <w:bottom w:val="single" w:color="auto" w:sz="4" w:space="0"/>
              <w:right w:val="single" w:color="auto" w:sz="4" w:space="0"/>
            </w:tcBorders>
            <w:vAlign w:val="center"/>
          </w:tcPr>
          <w:p w14:paraId="715BD0EC">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3</w:t>
            </w:r>
          </w:p>
        </w:tc>
        <w:tc>
          <w:tcPr>
            <w:tcW w:w="686" w:type="dxa"/>
            <w:tcBorders>
              <w:top w:val="single" w:color="auto" w:sz="4" w:space="0"/>
              <w:left w:val="single" w:color="auto" w:sz="4" w:space="0"/>
              <w:bottom w:val="single" w:color="auto" w:sz="4" w:space="0"/>
              <w:right w:val="single" w:color="auto" w:sz="4" w:space="0"/>
            </w:tcBorders>
            <w:vAlign w:val="center"/>
          </w:tcPr>
          <w:p w14:paraId="218CEC6B">
            <w:pPr>
              <w:widowControl/>
              <w:jc w:val="center"/>
              <w:rPr>
                <w:rFonts w:hint="eastAsia" w:ascii="宋体" w:hAnsi="宋体" w:eastAsia="宋体" w:cs="宋体"/>
                <w:color w:val="auto"/>
                <w:szCs w:val="21"/>
                <w:highlight w:val="none"/>
                <w14:ligatures w14: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390C8FDB">
            <w:pPr>
              <w:widowControl/>
              <w:jc w:val="center"/>
              <w:rPr>
                <w:rFonts w:hint="eastAsia" w:ascii="宋体" w:hAnsi="宋体" w:eastAsia="宋体" w:cs="宋体"/>
                <w:color w:val="auto"/>
                <w:szCs w:val="21"/>
                <w:highlight w:val="none"/>
                <w14:ligatures w14:val="none"/>
              </w:rPr>
            </w:pPr>
          </w:p>
        </w:tc>
      </w:tr>
      <w:tr w14:paraId="342A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65ED4B89">
            <w:pPr>
              <w:widowControl/>
              <w:jc w:val="left"/>
              <w:rPr>
                <w:rFonts w:ascii="宋体" w:hAnsi="宋体" w:eastAsia="宋体" w:cs="宋体"/>
                <w:color w:val="auto"/>
                <w:kern w:val="0"/>
                <w:szCs w:val="21"/>
                <w:highlight w:val="none"/>
                <w14:ligatures w14: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3611423">
            <w:pPr>
              <w:widowControl/>
              <w:jc w:val="center"/>
              <w:rPr>
                <w:rFonts w:hint="eastAsia" w:ascii="Times New Roman" w:hAnsi="Times New Roman" w:eastAsia="宋体" w:cs="黑体"/>
                <w:color w:val="auto"/>
                <w:spacing w:val="-3"/>
                <w:szCs w:val="21"/>
                <w:highlight w:val="none"/>
                <w14:ligatures w14:val="none"/>
              </w:rPr>
            </w:pPr>
            <w:r>
              <w:rPr>
                <w:rFonts w:hint="eastAsia" w:ascii="Times New Roman" w:hAnsi="Times New Roman" w:eastAsia="宋体" w:cs="黑体"/>
                <w:color w:val="auto"/>
                <w:spacing w:val="-3"/>
                <w:szCs w:val="21"/>
                <w:highlight w:val="none"/>
                <w14:ligatures w14:val="none"/>
              </w:rPr>
              <w:t>项目负责人</w:t>
            </w:r>
          </w:p>
        </w:tc>
        <w:tc>
          <w:tcPr>
            <w:tcW w:w="7051" w:type="dxa"/>
            <w:tcBorders>
              <w:top w:val="single" w:color="auto" w:sz="4" w:space="0"/>
              <w:left w:val="single" w:color="auto" w:sz="4" w:space="0"/>
              <w:bottom w:val="single" w:color="auto" w:sz="4" w:space="0"/>
              <w:right w:val="single" w:color="auto" w:sz="4" w:space="0"/>
            </w:tcBorders>
          </w:tcPr>
          <w:p w14:paraId="1F8E7383">
            <w:pPr>
              <w:widowControl/>
              <w:rPr>
                <w:rFonts w:ascii="宋体" w:hAnsi="宋体" w:eastAsia="宋体" w:cs="宋体"/>
                <w:b/>
                <w:bCs/>
                <w:color w:val="auto"/>
                <w:szCs w:val="21"/>
                <w:highlight w:val="none"/>
                <w14:ligatures w14:val="none"/>
              </w:rPr>
            </w:pPr>
            <w:r>
              <w:rPr>
                <w:rFonts w:hint="eastAsia" w:ascii="宋体" w:hAnsi="宋体" w:eastAsia="宋体" w:cs="宋体"/>
                <w:b/>
                <w:bCs/>
                <w:color w:val="auto"/>
                <w:szCs w:val="21"/>
                <w:highlight w:val="none"/>
                <w14:ligatures w14:val="none"/>
              </w:rPr>
              <w:t>供应商拟投入本项目的</w:t>
            </w:r>
            <w:r>
              <w:rPr>
                <w:rFonts w:hint="eastAsia" w:ascii="Times New Roman" w:hAnsi="Times New Roman" w:eastAsia="宋体" w:cs="Times New Roman"/>
                <w:b/>
                <w:bCs/>
                <w:color w:val="auto"/>
                <w:spacing w:val="-1"/>
                <w:szCs w:val="24"/>
                <w:highlight w:val="none"/>
                <w14:ligatures w14:val="none"/>
              </w:rPr>
              <w:t>项目负责人</w:t>
            </w:r>
            <w:r>
              <w:rPr>
                <w:rFonts w:hint="eastAsia" w:ascii="宋体" w:hAnsi="宋体" w:eastAsia="宋体" w:cs="宋体"/>
                <w:b/>
                <w:bCs/>
                <w:color w:val="auto"/>
                <w:szCs w:val="21"/>
                <w:highlight w:val="none"/>
                <w14:ligatures w14:val="none"/>
              </w:rPr>
              <w:t>：</w:t>
            </w:r>
          </w:p>
          <w:p w14:paraId="0CE0F433">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具有北京大学或清华大学硕士及以上学历的得5分，其他不得分。</w:t>
            </w:r>
          </w:p>
          <w:p w14:paraId="7E47ECD9">
            <w:pPr>
              <w:widowControl/>
              <w:rPr>
                <w:rFonts w:hint="eastAsia" w:ascii="宋体" w:hAnsi="宋体" w:eastAsia="宋体" w:cs="宋体"/>
                <w:color w:val="auto"/>
                <w:szCs w:val="21"/>
                <w:highlight w:val="none"/>
                <w14:ligatures w14:val="none"/>
              </w:rPr>
            </w:pPr>
            <w:r>
              <w:rPr>
                <w:rFonts w:hint="eastAsia" w:ascii="宋体" w:hAnsi="宋体" w:eastAsia="宋体" w:cs="宋体"/>
                <w:b/>
                <w:bCs/>
                <w:color w:val="auto"/>
                <w:szCs w:val="21"/>
                <w:highlight w:val="none"/>
                <w14:ligatures w14:val="none"/>
              </w:rPr>
              <w:t>(提供相关证书扫描件及供应商为其缴纳的最近一个月的社保证明并加盖供应商公章编入投标文件中，未提供或提供不全的不得分)</w:t>
            </w:r>
          </w:p>
        </w:tc>
        <w:tc>
          <w:tcPr>
            <w:tcW w:w="686" w:type="dxa"/>
            <w:tcBorders>
              <w:top w:val="single" w:color="auto" w:sz="4" w:space="0"/>
              <w:left w:val="single" w:color="auto" w:sz="4" w:space="0"/>
              <w:bottom w:val="single" w:color="auto" w:sz="4" w:space="0"/>
              <w:right w:val="single" w:color="auto" w:sz="4" w:space="0"/>
            </w:tcBorders>
            <w:vAlign w:val="center"/>
          </w:tcPr>
          <w:p w14:paraId="1FB71788">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5</w:t>
            </w:r>
          </w:p>
        </w:tc>
        <w:tc>
          <w:tcPr>
            <w:tcW w:w="686" w:type="dxa"/>
            <w:tcBorders>
              <w:top w:val="single" w:color="auto" w:sz="4" w:space="0"/>
              <w:left w:val="single" w:color="auto" w:sz="4" w:space="0"/>
              <w:bottom w:val="single" w:color="auto" w:sz="4" w:space="0"/>
              <w:right w:val="single" w:color="auto" w:sz="4" w:space="0"/>
            </w:tcBorders>
            <w:vAlign w:val="center"/>
          </w:tcPr>
          <w:p w14:paraId="02B88FCE">
            <w:pPr>
              <w:widowControl/>
              <w:jc w:val="center"/>
              <w:rPr>
                <w:rFonts w:hint="eastAsia" w:ascii="宋体" w:hAnsi="宋体" w:eastAsia="宋体" w:cs="宋体"/>
                <w:color w:val="auto"/>
                <w:szCs w:val="21"/>
                <w:highlight w:val="none"/>
                <w14:ligatures w14: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48E42085">
            <w:pPr>
              <w:widowControl/>
              <w:jc w:val="center"/>
              <w:rPr>
                <w:rFonts w:hint="eastAsia" w:ascii="宋体" w:hAnsi="宋体" w:eastAsia="宋体" w:cs="宋体"/>
                <w:color w:val="auto"/>
                <w:szCs w:val="21"/>
                <w:highlight w:val="none"/>
                <w14:ligatures w14:val="none"/>
              </w:rPr>
            </w:pPr>
          </w:p>
        </w:tc>
      </w:tr>
      <w:tr w14:paraId="59FF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5BA32B85">
            <w:pPr>
              <w:widowControl/>
              <w:jc w:val="left"/>
              <w:rPr>
                <w:rFonts w:ascii="宋体" w:hAnsi="宋体" w:eastAsia="宋体" w:cs="宋体"/>
                <w:color w:val="auto"/>
                <w:kern w:val="0"/>
                <w:szCs w:val="21"/>
                <w:highlight w:val="none"/>
                <w14:ligatures w14: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5AFB897">
            <w:pPr>
              <w:widowControl/>
              <w:jc w:val="center"/>
              <w:rPr>
                <w:rFonts w:hint="eastAsia" w:ascii="宋体" w:hAnsi="宋体" w:eastAsia="宋体" w:cs="宋体"/>
                <w:color w:val="auto"/>
                <w:kern w:val="0"/>
                <w:szCs w:val="21"/>
                <w:highlight w:val="none"/>
                <w14:ligatures w14:val="none"/>
              </w:rPr>
            </w:pPr>
            <w:r>
              <w:rPr>
                <w:rFonts w:hint="eastAsia" w:ascii="Times New Roman" w:hAnsi="Times New Roman" w:eastAsia="宋体" w:cs="黑体"/>
                <w:color w:val="auto"/>
                <w:spacing w:val="-3"/>
                <w:szCs w:val="21"/>
                <w:highlight w:val="none"/>
                <w14:ligatures w14:val="none"/>
              </w:rPr>
              <w:t>项目实施人员（项目负责人除外）</w:t>
            </w:r>
          </w:p>
        </w:tc>
        <w:tc>
          <w:tcPr>
            <w:tcW w:w="7051" w:type="dxa"/>
            <w:tcBorders>
              <w:top w:val="single" w:color="auto" w:sz="4" w:space="0"/>
              <w:left w:val="single" w:color="auto" w:sz="4" w:space="0"/>
              <w:bottom w:val="single" w:color="auto" w:sz="4" w:space="0"/>
              <w:right w:val="single" w:color="auto" w:sz="4" w:space="0"/>
            </w:tcBorders>
          </w:tcPr>
          <w:p w14:paraId="42372698">
            <w:pPr>
              <w:widowControl/>
              <w:rPr>
                <w:rFonts w:hint="eastAsia" w:ascii="宋体" w:hAnsi="宋体" w:eastAsia="宋体" w:cs="宋体"/>
                <w:color w:val="auto"/>
                <w:szCs w:val="21"/>
                <w:highlight w:val="none"/>
                <w14:ligatures w14:val="none"/>
              </w:rPr>
            </w:pPr>
            <w:r>
              <w:rPr>
                <w:rFonts w:hint="eastAsia" w:ascii="宋体" w:hAnsi="宋体" w:eastAsia="宋体" w:cs="宋体"/>
                <w:b/>
                <w:bCs/>
                <w:color w:val="auto"/>
                <w:szCs w:val="21"/>
                <w:highlight w:val="none"/>
                <w14:ligatures w14:val="none"/>
              </w:rPr>
              <w:t>供应商拟投入本项目的</w:t>
            </w:r>
            <w:r>
              <w:rPr>
                <w:rFonts w:hint="eastAsia" w:ascii="Times New Roman" w:hAnsi="Times New Roman" w:eastAsia="宋体" w:cs="Times New Roman"/>
                <w:b/>
                <w:bCs/>
                <w:color w:val="auto"/>
                <w:spacing w:val="-3"/>
                <w:szCs w:val="24"/>
                <w:highlight w:val="none"/>
                <w14:ligatures w14:val="none"/>
              </w:rPr>
              <w:t>项目实施人员（项目负责人除外）</w:t>
            </w:r>
            <w:r>
              <w:rPr>
                <w:rFonts w:hint="eastAsia" w:ascii="宋体" w:hAnsi="宋体" w:eastAsia="宋体" w:cs="宋体"/>
                <w:b/>
                <w:bCs/>
                <w:color w:val="auto"/>
                <w:szCs w:val="21"/>
                <w:highlight w:val="none"/>
                <w14:ligatures w14:val="none"/>
              </w:rPr>
              <w:t>：</w:t>
            </w:r>
          </w:p>
          <w:p w14:paraId="1AFD4C4D">
            <w:pPr>
              <w:widowControl/>
              <w:rPr>
                <w:rFonts w:hint="eastAsia" w:ascii="Times New Roman" w:hAnsi="Times New Roman" w:eastAsia="宋体" w:cs="黑体"/>
                <w:color w:val="auto"/>
                <w:szCs w:val="21"/>
                <w:highlight w:val="none"/>
                <w14:ligatures w14:val="none"/>
              </w:rPr>
            </w:pPr>
            <w:r>
              <w:rPr>
                <w:rFonts w:hint="eastAsia" w:ascii="宋体" w:hAnsi="宋体" w:eastAsia="宋体" w:cs="宋体"/>
                <w:color w:val="auto"/>
                <w:szCs w:val="21"/>
                <w:highlight w:val="none"/>
                <w14:ligatures w14:val="none"/>
              </w:rPr>
              <w:t>1、本科或以上阶段毕业于北京大学或清华大学</w:t>
            </w:r>
            <w:r>
              <w:rPr>
                <w:rFonts w:hint="eastAsia" w:ascii="Times New Roman" w:hAnsi="Times New Roman" w:eastAsia="宋体" w:cs="黑体"/>
                <w:color w:val="auto"/>
                <w:szCs w:val="21"/>
                <w:highlight w:val="none"/>
                <w14:ligatures w14:val="none"/>
              </w:rPr>
              <w:t>物理相关专业</w:t>
            </w:r>
            <w:r>
              <w:rPr>
                <w:rFonts w:hint="eastAsia" w:ascii="宋体" w:hAnsi="宋体" w:eastAsia="宋体" w:cs="宋体"/>
                <w:color w:val="auto"/>
                <w:szCs w:val="21"/>
                <w:highlight w:val="none"/>
                <w14:ligatures w14:val="none"/>
              </w:rPr>
              <w:t>的，每提供1人得2.5分，最高得5分。</w:t>
            </w:r>
          </w:p>
          <w:p w14:paraId="2AF27B23">
            <w:pPr>
              <w:widowControl/>
              <w:rPr>
                <w:rFonts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2、具</w:t>
            </w:r>
            <w:r>
              <w:rPr>
                <w:rFonts w:hint="eastAsia" w:ascii="Times New Roman" w:hAnsi="Times New Roman" w:eastAsia="宋体" w:cs="黑体"/>
                <w:color w:val="auto"/>
                <w:szCs w:val="21"/>
                <w:highlight w:val="none"/>
                <w14:ligatures w14:val="none"/>
              </w:rPr>
              <w:t>有物理相关专业</w:t>
            </w:r>
            <w:r>
              <w:rPr>
                <w:rFonts w:hint="eastAsia" w:ascii="宋体" w:hAnsi="宋体" w:eastAsia="宋体" w:cs="宋体"/>
                <w:color w:val="auto"/>
                <w:szCs w:val="21"/>
                <w:highlight w:val="none"/>
                <w14:ligatures w14:val="none"/>
              </w:rPr>
              <w:t>副教授及以上职称的，每提供1人得2分，最高得6分。</w:t>
            </w:r>
          </w:p>
          <w:p w14:paraId="01171CF2">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本项最高得11分。</w:t>
            </w:r>
            <w:r>
              <w:rPr>
                <w:rFonts w:hint="eastAsia" w:ascii="宋体" w:hAnsi="宋体" w:eastAsia="宋体" w:cs="宋体"/>
                <w:b/>
                <w:bCs/>
                <w:color w:val="auto"/>
                <w:szCs w:val="21"/>
                <w:highlight w:val="none"/>
                <w14:ligatures w14:val="none"/>
              </w:rPr>
              <w:t>（同一人员可累计计分。提供相关证书扫描件并加盖供应商公章编入投标文件中，未提供的不得分）</w:t>
            </w:r>
          </w:p>
        </w:tc>
        <w:tc>
          <w:tcPr>
            <w:tcW w:w="686" w:type="dxa"/>
            <w:tcBorders>
              <w:top w:val="single" w:color="auto" w:sz="4" w:space="0"/>
              <w:left w:val="single" w:color="auto" w:sz="4" w:space="0"/>
              <w:bottom w:val="single" w:color="auto" w:sz="4" w:space="0"/>
              <w:right w:val="single" w:color="auto" w:sz="4" w:space="0"/>
            </w:tcBorders>
            <w:vAlign w:val="center"/>
          </w:tcPr>
          <w:p w14:paraId="5654DB1B">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11</w:t>
            </w:r>
          </w:p>
        </w:tc>
        <w:tc>
          <w:tcPr>
            <w:tcW w:w="686" w:type="dxa"/>
            <w:tcBorders>
              <w:top w:val="single" w:color="auto" w:sz="4" w:space="0"/>
              <w:left w:val="single" w:color="auto" w:sz="4" w:space="0"/>
              <w:bottom w:val="single" w:color="auto" w:sz="4" w:space="0"/>
              <w:right w:val="single" w:color="auto" w:sz="4" w:space="0"/>
            </w:tcBorders>
            <w:vAlign w:val="center"/>
          </w:tcPr>
          <w:p w14:paraId="764C189C">
            <w:pPr>
              <w:widowControl/>
              <w:jc w:val="center"/>
              <w:rPr>
                <w:rFonts w:hint="eastAsia" w:ascii="宋体" w:hAnsi="宋体" w:eastAsia="宋体" w:cs="宋体"/>
                <w:color w:val="auto"/>
                <w:szCs w:val="21"/>
                <w:highlight w:val="none"/>
                <w14:ligatures w14: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32E8F2BB">
            <w:pPr>
              <w:widowControl/>
              <w:jc w:val="center"/>
              <w:rPr>
                <w:rFonts w:hint="eastAsia" w:ascii="宋体" w:hAnsi="宋体" w:eastAsia="宋体" w:cs="宋体"/>
                <w:color w:val="auto"/>
                <w:szCs w:val="21"/>
                <w:highlight w:val="none"/>
                <w14:ligatures w14:val="none"/>
              </w:rPr>
            </w:pPr>
          </w:p>
        </w:tc>
      </w:tr>
      <w:tr w14:paraId="2CAB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6F68A68B">
            <w:pPr>
              <w:widowControl/>
              <w:spacing w:before="120"/>
              <w:jc w:val="center"/>
              <w:rPr>
                <w:rFonts w:hint="eastAsia" w:ascii="宋体" w:hAnsi="宋体" w:eastAsia="宋体" w:cs="宋体"/>
                <w:color w:val="auto"/>
                <w:kern w:val="0"/>
                <w:szCs w:val="21"/>
                <w:highlight w:val="none"/>
                <w14:ligatures w14:val="none"/>
              </w:rPr>
            </w:pPr>
            <w:r>
              <w:rPr>
                <w:rFonts w:hint="eastAsia" w:ascii="宋体" w:hAnsi="宋体" w:eastAsia="宋体" w:cs="宋体"/>
                <w:color w:val="auto"/>
                <w:kern w:val="0"/>
                <w:szCs w:val="21"/>
                <w:highlight w:val="none"/>
                <w14:ligatures w14:val="none"/>
              </w:rPr>
              <w:t>技术分</w:t>
            </w:r>
          </w:p>
          <w:p w14:paraId="2C4D82AA">
            <w:pPr>
              <w:widowControl/>
              <w:spacing w:before="120"/>
              <w:jc w:val="center"/>
              <w:rPr>
                <w:rFonts w:hint="eastAsia" w:ascii="宋体" w:hAnsi="宋体" w:eastAsia="宋体" w:cs="宋体"/>
                <w:color w:val="auto"/>
                <w:kern w:val="0"/>
                <w:szCs w:val="21"/>
                <w:highlight w:val="none"/>
                <w14:ligatures w14:val="none"/>
              </w:rPr>
            </w:pPr>
            <w:r>
              <w:rPr>
                <w:rFonts w:hint="eastAsia" w:ascii="宋体" w:hAnsi="宋体" w:eastAsia="宋体" w:cs="宋体"/>
                <w:color w:val="auto"/>
                <w:kern w:val="0"/>
                <w:szCs w:val="21"/>
                <w:highlight w:val="none"/>
                <w14:ligatures w14:val="none"/>
              </w:rPr>
              <w:t>（51分）</w:t>
            </w:r>
          </w:p>
        </w:tc>
        <w:tc>
          <w:tcPr>
            <w:tcW w:w="930" w:type="dxa"/>
            <w:tcBorders>
              <w:top w:val="single" w:color="auto" w:sz="4" w:space="0"/>
              <w:left w:val="single" w:color="auto" w:sz="4" w:space="0"/>
              <w:bottom w:val="single" w:color="auto" w:sz="4" w:space="0"/>
              <w:right w:val="single" w:color="auto" w:sz="4" w:space="0"/>
            </w:tcBorders>
            <w:vAlign w:val="center"/>
          </w:tcPr>
          <w:p w14:paraId="33A86596">
            <w:pPr>
              <w:widowControl/>
              <w:jc w:val="center"/>
              <w:rPr>
                <w:rFonts w:hint="eastAsia" w:ascii="Times New Roman" w:hAnsi="Times New Roman" w:eastAsia="宋体" w:cs="黑体"/>
                <w:color w:val="auto"/>
                <w:szCs w:val="21"/>
                <w:highlight w:val="none"/>
                <w14:ligatures w14:val="none"/>
              </w:rPr>
            </w:pPr>
            <w:r>
              <w:rPr>
                <w:rFonts w:hint="eastAsia" w:ascii="Times New Roman" w:hAnsi="Times New Roman" w:eastAsia="宋体" w:cs="黑体"/>
                <w:color w:val="auto"/>
                <w:szCs w:val="21"/>
                <w:highlight w:val="none"/>
                <w14:ligatures w14:val="none"/>
              </w:rPr>
              <w:t>项目理解</w:t>
            </w:r>
          </w:p>
        </w:tc>
        <w:tc>
          <w:tcPr>
            <w:tcW w:w="7051" w:type="dxa"/>
            <w:tcBorders>
              <w:top w:val="single" w:color="auto" w:sz="4" w:space="0"/>
              <w:left w:val="single" w:color="auto" w:sz="4" w:space="0"/>
              <w:bottom w:val="single" w:color="auto" w:sz="4" w:space="0"/>
              <w:right w:val="single" w:color="auto" w:sz="4" w:space="0"/>
            </w:tcBorders>
            <w:vAlign w:val="center"/>
          </w:tcPr>
          <w:p w14:paraId="72BAC0C5">
            <w:pPr>
              <w:widowControl/>
              <w:rPr>
                <w:rFonts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根据供应商对台州市第一中学学科竞赛教学、培养方式等方面情况的熟悉程度进行打分。</w:t>
            </w:r>
          </w:p>
          <w:p w14:paraId="5057FD79">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调查分析全面，符合实际情况的得5分；</w:t>
            </w:r>
          </w:p>
          <w:p w14:paraId="79C8898A">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 xml:space="preserve">调查分析较全面，基本符合实际情况的得3分； </w:t>
            </w:r>
          </w:p>
          <w:p w14:paraId="3D81B74B">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调查分析仅基本提及的得1分；</w:t>
            </w:r>
          </w:p>
          <w:p w14:paraId="451BA63E">
            <w:pPr>
              <w:widowControl/>
              <w:rPr>
                <w:rFonts w:hint="eastAsia" w:ascii="Times New Roman" w:hAnsi="Times New Roman" w:eastAsia="宋体" w:cs="黑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1C7B4F85">
            <w:pPr>
              <w:widowControl/>
              <w:jc w:val="center"/>
              <w:rPr>
                <w:rFonts w:ascii="宋体" w:hAnsi="宋体" w:eastAsia="宋体" w:cs="宋体"/>
                <w:color w:val="auto"/>
                <w:kern w:val="0"/>
                <w:szCs w:val="21"/>
                <w:highlight w:val="none"/>
                <w14:ligatures w14:val="none"/>
              </w:rPr>
            </w:pPr>
            <w:r>
              <w:rPr>
                <w:rFonts w:hint="eastAsia" w:ascii="宋体" w:hAnsi="宋体" w:eastAsia="宋体" w:cs="宋体"/>
                <w:color w:val="auto"/>
                <w:kern w:val="0"/>
                <w:szCs w:val="21"/>
                <w:highlight w:val="none"/>
                <w14:ligatures w14:val="none"/>
              </w:rPr>
              <w:t>5</w:t>
            </w:r>
          </w:p>
        </w:tc>
        <w:tc>
          <w:tcPr>
            <w:tcW w:w="686" w:type="dxa"/>
            <w:tcBorders>
              <w:top w:val="single" w:color="auto" w:sz="4" w:space="0"/>
              <w:left w:val="single" w:color="auto" w:sz="4" w:space="0"/>
              <w:bottom w:val="single" w:color="auto" w:sz="4" w:space="0"/>
              <w:right w:val="single" w:color="auto" w:sz="4" w:space="0"/>
            </w:tcBorders>
            <w:vAlign w:val="center"/>
          </w:tcPr>
          <w:p w14:paraId="45AEFF4E">
            <w:pPr>
              <w:widowControl/>
              <w:jc w:val="center"/>
              <w:rPr>
                <w:rFonts w:hint="eastAsia" w:ascii="宋体" w:hAnsi="宋体" w:eastAsia="宋体" w:cs="宋体"/>
                <w:color w:val="auto"/>
                <w:kern w:val="0"/>
                <w:szCs w:val="21"/>
                <w:highlight w:val="none"/>
                <w14:ligatures w14: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0E4B9814">
            <w:pPr>
              <w:widowControl/>
              <w:jc w:val="center"/>
              <w:rPr>
                <w:rFonts w:hint="eastAsia" w:ascii="宋体" w:hAnsi="宋体" w:eastAsia="宋体" w:cs="宋体"/>
                <w:color w:val="auto"/>
                <w:kern w:val="0"/>
                <w:szCs w:val="21"/>
                <w:highlight w:val="none"/>
                <w14:ligatures w14:val="none"/>
              </w:rPr>
            </w:pPr>
          </w:p>
        </w:tc>
      </w:tr>
      <w:tr w14:paraId="3C6D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379F54D7">
            <w:pPr>
              <w:widowControl/>
              <w:jc w:val="left"/>
              <w:rPr>
                <w:rFonts w:ascii="宋体" w:hAnsi="宋体" w:eastAsia="宋体" w:cs="宋体"/>
                <w:color w:val="auto"/>
                <w:kern w:val="0"/>
                <w:szCs w:val="21"/>
                <w:highlight w:val="none"/>
                <w14:ligatures w14:val="none"/>
              </w:rPr>
            </w:pPr>
          </w:p>
        </w:tc>
        <w:tc>
          <w:tcPr>
            <w:tcW w:w="930" w:type="dxa"/>
            <w:vMerge w:val="restart"/>
            <w:tcBorders>
              <w:top w:val="single" w:color="auto" w:sz="4" w:space="0"/>
              <w:left w:val="single" w:color="auto" w:sz="4" w:space="0"/>
              <w:bottom w:val="single" w:color="auto" w:sz="4" w:space="0"/>
              <w:right w:val="single" w:color="auto" w:sz="4" w:space="0"/>
            </w:tcBorders>
            <w:vAlign w:val="center"/>
          </w:tcPr>
          <w:p w14:paraId="2AFC154B">
            <w:pPr>
              <w:widowControl/>
              <w:jc w:val="center"/>
              <w:rPr>
                <w:rFonts w:hint="eastAsia" w:ascii="Times New Roman" w:hAnsi="Times New Roman" w:eastAsia="宋体" w:cs="黑体"/>
                <w:color w:val="auto"/>
                <w:szCs w:val="21"/>
                <w:highlight w:val="none"/>
                <w14:ligatures w14:val="none"/>
              </w:rPr>
            </w:pPr>
            <w:r>
              <w:rPr>
                <w:rFonts w:hint="eastAsia" w:ascii="Times New Roman" w:hAnsi="Times New Roman" w:eastAsia="宋体" w:cs="黑体"/>
                <w:color w:val="auto"/>
                <w:szCs w:val="21"/>
                <w:highlight w:val="none"/>
                <w14:ligatures w14:val="none"/>
              </w:rPr>
              <w:t>项目方案</w:t>
            </w:r>
          </w:p>
        </w:tc>
        <w:tc>
          <w:tcPr>
            <w:tcW w:w="7051" w:type="dxa"/>
            <w:tcBorders>
              <w:top w:val="single" w:color="auto" w:sz="4" w:space="0"/>
              <w:left w:val="single" w:color="auto" w:sz="4" w:space="0"/>
              <w:bottom w:val="single" w:color="auto" w:sz="4" w:space="0"/>
              <w:right w:val="single" w:color="auto" w:sz="4" w:space="0"/>
            </w:tcBorders>
            <w:vAlign w:val="center"/>
          </w:tcPr>
          <w:p w14:paraId="7C6E4A76">
            <w:pPr>
              <w:widowControl/>
              <w:ind w:right="38"/>
              <w:rPr>
                <w:rFonts w:ascii="宋体" w:hAnsi="宋体" w:eastAsia="宋体" w:cs="宋体"/>
                <w:color w:val="auto"/>
                <w:szCs w:val="21"/>
                <w:highlight w:val="none"/>
                <w14:ligatures w14:val="none"/>
              </w:rPr>
            </w:pPr>
            <w:r>
              <w:rPr>
                <w:rFonts w:hint="eastAsia" w:ascii="Times New Roman" w:hAnsi="Times New Roman" w:eastAsia="宋体" w:cs="黑体"/>
                <w:b/>
                <w:bCs/>
                <w:color w:val="auto"/>
                <w:szCs w:val="21"/>
                <w:highlight w:val="none"/>
                <w14:ligatures w14:val="none"/>
              </w:rPr>
              <w:t>项目总体方案：</w:t>
            </w:r>
            <w:r>
              <w:rPr>
                <w:rFonts w:hint="eastAsia" w:ascii="宋体" w:hAnsi="宋体" w:eastAsia="宋体" w:cs="宋体"/>
                <w:color w:val="auto"/>
                <w:szCs w:val="21"/>
                <w:highlight w:val="none"/>
                <w14:ligatures w14:val="none"/>
              </w:rPr>
              <w:t>根据投标人针对本服务项目总体方案的总体思路，对本项目总体要求的理解，项目总体实施方案是否结合地域特点等进行打分。</w:t>
            </w:r>
          </w:p>
          <w:p w14:paraId="131FF151">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方案内容全面，思路明确，并有针对性的得5分；</w:t>
            </w:r>
          </w:p>
          <w:p w14:paraId="1F34757A">
            <w:pPr>
              <w:widowControl/>
              <w:ind w:right="1160"/>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方案内容基本全面，思路基本明确，针对性一般的得3分；</w:t>
            </w:r>
          </w:p>
          <w:p w14:paraId="2410C051">
            <w:pPr>
              <w:widowControl/>
              <w:ind w:right="1160"/>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方案内容片面，保障性有待加强的得1分；</w:t>
            </w:r>
          </w:p>
          <w:p w14:paraId="42A4586A">
            <w:pPr>
              <w:widowControl/>
              <w:jc w:val="left"/>
              <w:rPr>
                <w:rFonts w:hint="eastAsia" w:ascii="Times New Roman" w:hAnsi="Times New Roman" w:eastAsia="宋体" w:cs="黑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20BE8B15">
            <w:pPr>
              <w:widowControl/>
              <w:jc w:val="center"/>
              <w:rPr>
                <w:rFonts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5</w:t>
            </w:r>
          </w:p>
        </w:tc>
        <w:tc>
          <w:tcPr>
            <w:tcW w:w="686" w:type="dxa"/>
            <w:tcBorders>
              <w:top w:val="single" w:color="auto" w:sz="4" w:space="0"/>
              <w:left w:val="single" w:color="auto" w:sz="4" w:space="0"/>
              <w:bottom w:val="single" w:color="auto" w:sz="4" w:space="0"/>
              <w:right w:val="single" w:color="auto" w:sz="4" w:space="0"/>
            </w:tcBorders>
            <w:vAlign w:val="center"/>
          </w:tcPr>
          <w:p w14:paraId="5FE0FC02">
            <w:pPr>
              <w:widowControl/>
              <w:jc w:val="center"/>
              <w:rPr>
                <w:rFonts w:hint="eastAsia" w:ascii="宋体" w:hAnsi="宋体" w:eastAsia="宋体" w:cs="宋体"/>
                <w:color w:val="auto"/>
                <w:szCs w:val="21"/>
                <w:highlight w:val="none"/>
                <w14:ligatures w14: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1C1D36F8">
            <w:pPr>
              <w:widowControl/>
              <w:jc w:val="center"/>
              <w:rPr>
                <w:rFonts w:hint="eastAsia" w:ascii="宋体" w:hAnsi="宋体" w:eastAsia="宋体" w:cs="宋体"/>
                <w:color w:val="auto"/>
                <w:szCs w:val="21"/>
                <w:highlight w:val="none"/>
                <w14:ligatures w14:val="none"/>
              </w:rPr>
            </w:pPr>
          </w:p>
        </w:tc>
      </w:tr>
      <w:tr w14:paraId="73CF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4B65711F">
            <w:pPr>
              <w:widowControl/>
              <w:jc w:val="left"/>
              <w:rPr>
                <w:rFonts w:ascii="宋体" w:hAnsi="宋体" w:eastAsia="宋体" w:cs="宋体"/>
                <w:color w:val="auto"/>
                <w:kern w:val="0"/>
                <w:szCs w:val="21"/>
                <w:highlight w:val="none"/>
                <w14:ligatures w14:val="none"/>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14:paraId="60D87A8A">
            <w:pPr>
              <w:widowControl/>
              <w:jc w:val="left"/>
              <w:rPr>
                <w:rFonts w:ascii="Times New Roman" w:hAnsi="Times New Roman" w:eastAsia="宋体" w:cs="黑体"/>
                <w:color w:val="auto"/>
                <w:szCs w:val="21"/>
                <w:highlight w:val="none"/>
                <w14:ligatures w14:val="none"/>
              </w:rPr>
            </w:pPr>
          </w:p>
        </w:tc>
        <w:tc>
          <w:tcPr>
            <w:tcW w:w="7051" w:type="dxa"/>
            <w:tcBorders>
              <w:top w:val="single" w:color="auto" w:sz="4" w:space="0"/>
              <w:left w:val="single" w:color="auto" w:sz="4" w:space="0"/>
              <w:bottom w:val="single" w:color="auto" w:sz="4" w:space="0"/>
              <w:right w:val="single" w:color="auto" w:sz="4" w:space="0"/>
            </w:tcBorders>
            <w:vAlign w:val="center"/>
          </w:tcPr>
          <w:p w14:paraId="0C340A58">
            <w:pPr>
              <w:widowControl/>
              <w:rPr>
                <w:rFonts w:hint="eastAsia" w:ascii="宋体" w:hAnsi="宋体" w:eastAsia="宋体" w:cs="宋体"/>
                <w:color w:val="auto"/>
                <w:szCs w:val="21"/>
                <w:highlight w:val="none"/>
                <w14:ligatures w14:val="none"/>
              </w:rPr>
            </w:pPr>
            <w:r>
              <w:rPr>
                <w:rFonts w:hint="eastAsia" w:ascii="宋体" w:hAnsi="宋体" w:eastAsia="宋体" w:cs="宋体"/>
                <w:b/>
                <w:bCs/>
                <w:color w:val="auto"/>
                <w:szCs w:val="21"/>
                <w:highlight w:val="none"/>
                <w14:ligatures w14:val="none"/>
              </w:rPr>
              <w:t>物理竞赛预备课程服务方案：</w:t>
            </w:r>
            <w:r>
              <w:rPr>
                <w:rFonts w:hint="eastAsia" w:ascii="宋体" w:hAnsi="宋体" w:eastAsia="宋体" w:cs="宋体"/>
                <w:color w:val="auto"/>
                <w:szCs w:val="21"/>
                <w:highlight w:val="none"/>
                <w14:ligatures w14:val="none"/>
              </w:rPr>
              <w:t>根据供应商制定的服务方案是否科学、合理、有效，根据服务方案的可行性、科学性进行打分。</w:t>
            </w:r>
          </w:p>
          <w:p w14:paraId="4548F562">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服务方案总体思路清晰、完整，上下工序衔接合理、切合实际，注重实效的得5分；</w:t>
            </w:r>
          </w:p>
          <w:p w14:paraId="70D3BBDD">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服务方案总体思路基本清晰、完整，上下工序衔接基本合理、基本切合实际，比较注重实效的得3分；</w:t>
            </w:r>
          </w:p>
          <w:p w14:paraId="37A4127A">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服务方案总体思路不够清晰、不够完整，上下工序衔接不够合理，实效性不强的得1分；</w:t>
            </w:r>
          </w:p>
          <w:p w14:paraId="08971C9A">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5609C184">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5</w:t>
            </w:r>
          </w:p>
        </w:tc>
        <w:tc>
          <w:tcPr>
            <w:tcW w:w="686" w:type="dxa"/>
            <w:tcBorders>
              <w:top w:val="single" w:color="auto" w:sz="4" w:space="0"/>
              <w:left w:val="single" w:color="auto" w:sz="4" w:space="0"/>
              <w:bottom w:val="single" w:color="auto" w:sz="4" w:space="0"/>
              <w:right w:val="single" w:color="auto" w:sz="4" w:space="0"/>
            </w:tcBorders>
            <w:vAlign w:val="center"/>
          </w:tcPr>
          <w:p w14:paraId="3EC86F7A">
            <w:pPr>
              <w:widowControl/>
              <w:jc w:val="center"/>
              <w:rPr>
                <w:rFonts w:hint="eastAsia" w:ascii="宋体" w:hAnsi="宋体" w:eastAsia="宋体" w:cs="宋体"/>
                <w:color w:val="auto"/>
                <w:szCs w:val="21"/>
                <w:highlight w:val="none"/>
                <w14:ligatures w14: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225B9A82">
            <w:pPr>
              <w:widowControl/>
              <w:jc w:val="center"/>
              <w:rPr>
                <w:rFonts w:hint="eastAsia" w:ascii="宋体" w:hAnsi="宋体" w:eastAsia="宋体" w:cs="宋体"/>
                <w:color w:val="auto"/>
                <w:szCs w:val="21"/>
                <w:highlight w:val="none"/>
                <w14:ligatures w14:val="none"/>
              </w:rPr>
            </w:pPr>
          </w:p>
        </w:tc>
      </w:tr>
      <w:tr w14:paraId="635F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1815699F">
            <w:pPr>
              <w:widowControl/>
              <w:jc w:val="left"/>
              <w:rPr>
                <w:rFonts w:ascii="宋体" w:hAnsi="宋体" w:eastAsia="宋体" w:cs="宋体"/>
                <w:color w:val="auto"/>
                <w:kern w:val="0"/>
                <w:szCs w:val="21"/>
                <w:highlight w:val="none"/>
                <w14:ligatures w14:val="none"/>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14:paraId="60390864">
            <w:pPr>
              <w:widowControl/>
              <w:jc w:val="left"/>
              <w:rPr>
                <w:rFonts w:ascii="Times New Roman" w:hAnsi="Times New Roman" w:eastAsia="宋体" w:cs="黑体"/>
                <w:color w:val="auto"/>
                <w:szCs w:val="21"/>
                <w:highlight w:val="none"/>
                <w14:ligatures w14:val="none"/>
              </w:rPr>
            </w:pPr>
          </w:p>
        </w:tc>
        <w:tc>
          <w:tcPr>
            <w:tcW w:w="7051" w:type="dxa"/>
            <w:tcBorders>
              <w:top w:val="single" w:color="auto" w:sz="4" w:space="0"/>
              <w:left w:val="single" w:color="auto" w:sz="4" w:space="0"/>
              <w:bottom w:val="single" w:color="auto" w:sz="4" w:space="0"/>
              <w:right w:val="single" w:color="auto" w:sz="4" w:space="0"/>
            </w:tcBorders>
          </w:tcPr>
          <w:p w14:paraId="66A8D9EF">
            <w:pPr>
              <w:widowControl/>
              <w:ind w:right="141"/>
              <w:rPr>
                <w:rFonts w:hint="eastAsia" w:ascii="宋体" w:hAnsi="宋体" w:eastAsia="宋体" w:cs="宋体"/>
                <w:color w:val="auto"/>
                <w:szCs w:val="21"/>
                <w:highlight w:val="none"/>
                <w14:ligatures w14:val="none"/>
              </w:rPr>
            </w:pPr>
            <w:r>
              <w:rPr>
                <w:rFonts w:hint="eastAsia" w:ascii="宋体" w:hAnsi="宋体" w:eastAsia="宋体" w:cs="宋体"/>
                <w:b/>
                <w:bCs/>
                <w:color w:val="auto"/>
                <w:szCs w:val="21"/>
                <w:highlight w:val="none"/>
                <w14:ligatures w14:val="none"/>
              </w:rPr>
              <w:t>课程包服务方案：</w:t>
            </w:r>
            <w:r>
              <w:rPr>
                <w:rFonts w:hint="eastAsia" w:ascii="宋体" w:hAnsi="宋体" w:eastAsia="宋体" w:cs="宋体"/>
                <w:color w:val="auto"/>
                <w:szCs w:val="21"/>
                <w:highlight w:val="none"/>
                <w14:ligatures w14:val="none"/>
              </w:rPr>
              <w:t>根据供应商制定的服务方案是否科学、合理、有效，根据服务方案的可行性、科学性进行打分。</w:t>
            </w:r>
          </w:p>
          <w:p w14:paraId="299EDC22">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服务方案总体思路清晰、完整，上下工序衔接合理、切合实际，注重实效的得5分；</w:t>
            </w:r>
          </w:p>
          <w:p w14:paraId="643B30B8">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服务方案总体思路基本清晰、完整，上下工序衔接基本合理、基本切合实际，比较注重实效的得3分；</w:t>
            </w:r>
          </w:p>
          <w:p w14:paraId="090DDF97">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服务方案总体思路不够清晰、不够完整，上下工序衔接不够合理，实效性不强的得1分；</w:t>
            </w:r>
          </w:p>
          <w:p w14:paraId="129A657F">
            <w:pPr>
              <w:widowControl/>
              <w:ind w:right="107" w:hanging="3"/>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76A99A2C">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5</w:t>
            </w:r>
          </w:p>
        </w:tc>
        <w:tc>
          <w:tcPr>
            <w:tcW w:w="686" w:type="dxa"/>
            <w:tcBorders>
              <w:top w:val="single" w:color="auto" w:sz="4" w:space="0"/>
              <w:left w:val="single" w:color="auto" w:sz="4" w:space="0"/>
              <w:bottom w:val="single" w:color="auto" w:sz="4" w:space="0"/>
              <w:right w:val="single" w:color="auto" w:sz="4" w:space="0"/>
            </w:tcBorders>
            <w:vAlign w:val="center"/>
          </w:tcPr>
          <w:p w14:paraId="1830FE7F">
            <w:pPr>
              <w:widowControl/>
              <w:jc w:val="center"/>
              <w:rPr>
                <w:rFonts w:hint="eastAsia" w:ascii="宋体" w:hAnsi="宋体" w:eastAsia="宋体" w:cs="宋体"/>
                <w:color w:val="auto"/>
                <w:szCs w:val="21"/>
                <w:highlight w:val="none"/>
                <w14:ligatures w14: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45CF6030">
            <w:pPr>
              <w:widowControl/>
              <w:jc w:val="center"/>
              <w:rPr>
                <w:rFonts w:hint="eastAsia" w:ascii="宋体" w:hAnsi="宋体" w:eastAsia="宋体" w:cs="宋体"/>
                <w:color w:val="auto"/>
                <w:szCs w:val="21"/>
                <w:highlight w:val="none"/>
                <w14:ligatures w14:val="none"/>
              </w:rPr>
            </w:pPr>
          </w:p>
        </w:tc>
      </w:tr>
      <w:tr w14:paraId="0588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21075CC2">
            <w:pPr>
              <w:widowControl/>
              <w:jc w:val="left"/>
              <w:rPr>
                <w:rFonts w:ascii="宋体" w:hAnsi="宋体" w:eastAsia="宋体" w:cs="宋体"/>
                <w:color w:val="auto"/>
                <w:kern w:val="0"/>
                <w:szCs w:val="21"/>
                <w:highlight w:val="none"/>
                <w14:ligatures w14:val="none"/>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14:paraId="0101D5D6">
            <w:pPr>
              <w:widowControl/>
              <w:jc w:val="left"/>
              <w:rPr>
                <w:rFonts w:ascii="Times New Roman" w:hAnsi="Times New Roman" w:eastAsia="宋体" w:cs="黑体"/>
                <w:color w:val="auto"/>
                <w:szCs w:val="21"/>
                <w:highlight w:val="none"/>
                <w14:ligatures w14:val="none"/>
              </w:rPr>
            </w:pPr>
          </w:p>
        </w:tc>
        <w:tc>
          <w:tcPr>
            <w:tcW w:w="7051" w:type="dxa"/>
            <w:tcBorders>
              <w:top w:val="single" w:color="auto" w:sz="4" w:space="0"/>
              <w:left w:val="single" w:color="auto" w:sz="4" w:space="0"/>
              <w:bottom w:val="single" w:color="auto" w:sz="4" w:space="0"/>
              <w:right w:val="single" w:color="auto" w:sz="4" w:space="0"/>
            </w:tcBorders>
          </w:tcPr>
          <w:p w14:paraId="6CF89646">
            <w:pPr>
              <w:widowControl/>
              <w:ind w:right="141"/>
              <w:rPr>
                <w:rFonts w:hint="eastAsia" w:ascii="宋体" w:hAnsi="宋体" w:eastAsia="宋体" w:cs="宋体"/>
                <w:color w:val="auto"/>
                <w:szCs w:val="21"/>
                <w:highlight w:val="none"/>
                <w14:ligatures w14:val="none"/>
              </w:rPr>
            </w:pPr>
            <w:r>
              <w:rPr>
                <w:rFonts w:hint="eastAsia" w:ascii="宋体" w:hAnsi="宋体" w:eastAsia="宋体" w:cs="宋体"/>
                <w:b/>
                <w:bCs/>
                <w:color w:val="auto"/>
                <w:szCs w:val="21"/>
                <w:highlight w:val="none"/>
                <w14:ligatures w14:val="none"/>
              </w:rPr>
              <w:t>集训营服务方案：</w:t>
            </w:r>
            <w:r>
              <w:rPr>
                <w:rFonts w:hint="eastAsia" w:ascii="宋体" w:hAnsi="宋体" w:eastAsia="宋体" w:cs="宋体"/>
                <w:color w:val="auto"/>
                <w:szCs w:val="21"/>
                <w:highlight w:val="none"/>
                <w14:ligatures w14:val="none"/>
              </w:rPr>
              <w:t>根据供应商制定的服务方案是否科学、合理、有效，根据服务方案的可行性、科学性进行打分。</w:t>
            </w:r>
          </w:p>
          <w:p w14:paraId="10FB1C5F">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服务方案总体思路清晰、完整，上下工序衔接合理、切合实际，注重实效的得5分；</w:t>
            </w:r>
          </w:p>
          <w:p w14:paraId="66BAEDEE">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服务方案总体思路基本清晰、完整，上下工序衔接基本合理、基本切合实际，比较注重实效的得3分；</w:t>
            </w:r>
          </w:p>
          <w:p w14:paraId="23DB0A2F">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服务方案总体思路不够清晰、不够完整，上下工序衔接不够合理，实效性不强的得1分；</w:t>
            </w:r>
          </w:p>
          <w:p w14:paraId="29329B5A">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7D5DCADA">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5</w:t>
            </w:r>
          </w:p>
        </w:tc>
        <w:tc>
          <w:tcPr>
            <w:tcW w:w="686" w:type="dxa"/>
            <w:tcBorders>
              <w:top w:val="single" w:color="auto" w:sz="4" w:space="0"/>
              <w:left w:val="single" w:color="auto" w:sz="4" w:space="0"/>
              <w:bottom w:val="single" w:color="auto" w:sz="4" w:space="0"/>
              <w:right w:val="single" w:color="auto" w:sz="4" w:space="0"/>
            </w:tcBorders>
            <w:vAlign w:val="center"/>
          </w:tcPr>
          <w:p w14:paraId="281888A0">
            <w:pPr>
              <w:widowControl/>
              <w:jc w:val="center"/>
              <w:rPr>
                <w:rFonts w:hint="eastAsia" w:ascii="宋体" w:hAnsi="宋体" w:eastAsia="宋体" w:cs="宋体"/>
                <w:color w:val="auto"/>
                <w:szCs w:val="21"/>
                <w:highlight w:val="none"/>
                <w14:ligatures w14: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3C1679B3">
            <w:pPr>
              <w:widowControl/>
              <w:jc w:val="center"/>
              <w:rPr>
                <w:rFonts w:hint="eastAsia" w:ascii="宋体" w:hAnsi="宋体" w:eastAsia="宋体" w:cs="宋体"/>
                <w:color w:val="auto"/>
                <w:szCs w:val="21"/>
                <w:highlight w:val="none"/>
                <w14:ligatures w14:val="none"/>
              </w:rPr>
            </w:pPr>
          </w:p>
        </w:tc>
      </w:tr>
      <w:tr w14:paraId="2255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4E98E8C6">
            <w:pPr>
              <w:widowControl/>
              <w:jc w:val="left"/>
              <w:rPr>
                <w:rFonts w:ascii="宋体" w:hAnsi="宋体" w:eastAsia="宋体" w:cs="宋体"/>
                <w:color w:val="auto"/>
                <w:kern w:val="0"/>
                <w:szCs w:val="21"/>
                <w:highlight w:val="none"/>
                <w14:ligatures w14:val="none"/>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14:paraId="0A004AEB">
            <w:pPr>
              <w:widowControl/>
              <w:jc w:val="left"/>
              <w:rPr>
                <w:rFonts w:ascii="Times New Roman" w:hAnsi="Times New Roman" w:eastAsia="宋体" w:cs="黑体"/>
                <w:color w:val="auto"/>
                <w:szCs w:val="21"/>
                <w:highlight w:val="none"/>
                <w14:ligatures w14:val="none"/>
              </w:rPr>
            </w:pPr>
          </w:p>
        </w:tc>
        <w:tc>
          <w:tcPr>
            <w:tcW w:w="7051" w:type="dxa"/>
            <w:tcBorders>
              <w:top w:val="single" w:color="auto" w:sz="4" w:space="0"/>
              <w:left w:val="single" w:color="auto" w:sz="4" w:space="0"/>
              <w:bottom w:val="single" w:color="auto" w:sz="4" w:space="0"/>
              <w:right w:val="single" w:color="auto" w:sz="4" w:space="0"/>
            </w:tcBorders>
          </w:tcPr>
          <w:p w14:paraId="718C604B">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b/>
                <w:bCs/>
                <w:color w:val="auto"/>
                <w:szCs w:val="21"/>
                <w:highlight w:val="none"/>
                <w14:ligatures w14:val="none"/>
              </w:rPr>
              <w:t>教练进校讲座与政策咨询服务方案：</w:t>
            </w:r>
            <w:r>
              <w:rPr>
                <w:rFonts w:hint="eastAsia" w:ascii="宋体" w:hAnsi="宋体" w:eastAsia="宋体" w:cs="宋体"/>
                <w:color w:val="auto"/>
                <w:szCs w:val="21"/>
                <w:highlight w:val="none"/>
                <w14:ligatures w14:val="none"/>
              </w:rPr>
              <w:t>根据供应商制定的服务方案是否科学、合理、有效，根据服务方案的可行性、科学性进行打分。</w:t>
            </w:r>
          </w:p>
          <w:p w14:paraId="1DDA1E1C">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服务方案总体思路清晰、完整，上下工序衔接合理、切合实际，注重实效的得5分；</w:t>
            </w:r>
          </w:p>
          <w:p w14:paraId="614313CB">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服务方案总体思路基本清晰、完整，上下工序衔接基本合理、基本切合实际，比较注重实效的得3分；</w:t>
            </w:r>
          </w:p>
          <w:p w14:paraId="6D3588E1">
            <w:pPr>
              <w:widowControl/>
              <w:ind w:right="107" w:hanging="5"/>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服务方案总体思路不够清晰、不够完整，上下工序衔接不够合理，实效性不强的得1分；</w:t>
            </w:r>
          </w:p>
          <w:p w14:paraId="07C1CD72">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20F5038E">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5</w:t>
            </w:r>
          </w:p>
        </w:tc>
        <w:tc>
          <w:tcPr>
            <w:tcW w:w="686" w:type="dxa"/>
            <w:tcBorders>
              <w:top w:val="single" w:color="auto" w:sz="4" w:space="0"/>
              <w:left w:val="single" w:color="auto" w:sz="4" w:space="0"/>
              <w:bottom w:val="single" w:color="auto" w:sz="4" w:space="0"/>
              <w:right w:val="single" w:color="auto" w:sz="4" w:space="0"/>
            </w:tcBorders>
            <w:vAlign w:val="center"/>
          </w:tcPr>
          <w:p w14:paraId="5E426BE2">
            <w:pPr>
              <w:widowControl/>
              <w:jc w:val="center"/>
              <w:rPr>
                <w:rFonts w:hint="eastAsia" w:ascii="宋体" w:hAnsi="宋体" w:eastAsia="宋体" w:cs="宋体"/>
                <w:color w:val="auto"/>
                <w:szCs w:val="21"/>
                <w:highlight w:val="none"/>
                <w14:ligatures w14: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7CDD7C6C">
            <w:pPr>
              <w:widowControl/>
              <w:jc w:val="center"/>
              <w:rPr>
                <w:rFonts w:hint="eastAsia" w:ascii="宋体" w:hAnsi="宋体" w:eastAsia="宋体" w:cs="宋体"/>
                <w:color w:val="auto"/>
                <w:szCs w:val="21"/>
                <w:highlight w:val="none"/>
                <w14:ligatures w14:val="none"/>
              </w:rPr>
            </w:pPr>
          </w:p>
        </w:tc>
      </w:tr>
      <w:tr w14:paraId="1555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1AB95253">
            <w:pPr>
              <w:widowControl/>
              <w:jc w:val="left"/>
              <w:rPr>
                <w:rFonts w:ascii="宋体" w:hAnsi="宋体" w:eastAsia="宋体" w:cs="宋体"/>
                <w:color w:val="auto"/>
                <w:kern w:val="0"/>
                <w:szCs w:val="21"/>
                <w:highlight w:val="none"/>
                <w14:ligatures w14:val="none"/>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14:paraId="07BD4231">
            <w:pPr>
              <w:widowControl/>
              <w:jc w:val="left"/>
              <w:rPr>
                <w:rFonts w:ascii="Times New Roman" w:hAnsi="Times New Roman" w:eastAsia="宋体" w:cs="黑体"/>
                <w:color w:val="auto"/>
                <w:szCs w:val="21"/>
                <w:highlight w:val="none"/>
                <w14:ligatures w14:val="none"/>
              </w:rPr>
            </w:pPr>
          </w:p>
        </w:tc>
        <w:tc>
          <w:tcPr>
            <w:tcW w:w="7051" w:type="dxa"/>
            <w:tcBorders>
              <w:top w:val="single" w:color="auto" w:sz="4" w:space="0"/>
              <w:left w:val="single" w:color="auto" w:sz="4" w:space="0"/>
              <w:bottom w:val="single" w:color="auto" w:sz="4" w:space="0"/>
              <w:right w:val="single" w:color="auto" w:sz="4" w:space="0"/>
            </w:tcBorders>
          </w:tcPr>
          <w:p w14:paraId="27F4B5E9">
            <w:pPr>
              <w:widowControl/>
              <w:ind w:hanging="6"/>
              <w:rPr>
                <w:rFonts w:hint="eastAsia" w:ascii="宋体" w:hAnsi="宋体" w:eastAsia="宋体" w:cs="宋体"/>
                <w:color w:val="auto"/>
                <w:szCs w:val="21"/>
                <w:highlight w:val="none"/>
                <w14:ligatures w14:val="none"/>
              </w:rPr>
            </w:pPr>
            <w:r>
              <w:rPr>
                <w:rFonts w:hint="eastAsia" w:ascii="宋体" w:hAnsi="宋体" w:eastAsia="宋体" w:cs="宋体"/>
                <w:b/>
                <w:bCs/>
                <w:color w:val="auto"/>
                <w:szCs w:val="21"/>
                <w:highlight w:val="none"/>
                <w14:ligatures w14:val="none"/>
              </w:rPr>
              <w:t>其他增值项目服务方案：</w:t>
            </w:r>
            <w:r>
              <w:rPr>
                <w:rFonts w:hint="eastAsia" w:ascii="宋体" w:hAnsi="宋体" w:eastAsia="宋体" w:cs="宋体"/>
                <w:color w:val="auto"/>
                <w:szCs w:val="21"/>
                <w:highlight w:val="none"/>
                <w14:ligatures w14:val="none"/>
              </w:rPr>
              <w:t>根据供应商制定的其他增值服务方案是否切实、有效，根据服务方案的可行性、科学性进行打分。</w:t>
            </w:r>
          </w:p>
          <w:p w14:paraId="44CCEFB9">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增值服务方案思路清晰，上下工序衔接合理、切合实际，注重实效的得5分；</w:t>
            </w:r>
          </w:p>
          <w:p w14:paraId="4BEC7177">
            <w:pPr>
              <w:widowControl/>
              <w:ind w:hanging="1"/>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增值服务方案总体思路不够清晰、不够完整，实效性一般的得3分；</w:t>
            </w:r>
          </w:p>
          <w:p w14:paraId="442A4BE1">
            <w:pPr>
              <w:widowControl/>
              <w:ind w:hanging="4"/>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增值服务方案未提供或有明显缺陷、不合理、不切合实际，方案欠缺融合性、创新性、实效性的得1分；</w:t>
            </w:r>
          </w:p>
          <w:p w14:paraId="1553219D">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63321FD8">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5</w:t>
            </w:r>
          </w:p>
        </w:tc>
        <w:tc>
          <w:tcPr>
            <w:tcW w:w="686" w:type="dxa"/>
            <w:tcBorders>
              <w:top w:val="single" w:color="auto" w:sz="4" w:space="0"/>
              <w:left w:val="single" w:color="auto" w:sz="4" w:space="0"/>
              <w:bottom w:val="single" w:color="auto" w:sz="4" w:space="0"/>
              <w:right w:val="single" w:color="auto" w:sz="4" w:space="0"/>
            </w:tcBorders>
            <w:vAlign w:val="center"/>
          </w:tcPr>
          <w:p w14:paraId="4D98B82B">
            <w:pPr>
              <w:widowControl/>
              <w:jc w:val="center"/>
              <w:rPr>
                <w:rFonts w:hint="eastAsia" w:ascii="宋体" w:hAnsi="宋体" w:eastAsia="宋体" w:cs="宋体"/>
                <w:color w:val="auto"/>
                <w:szCs w:val="21"/>
                <w:highlight w:val="none"/>
                <w14:ligatures w14: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28488DAC">
            <w:pPr>
              <w:widowControl/>
              <w:jc w:val="center"/>
              <w:rPr>
                <w:rFonts w:hint="eastAsia" w:ascii="宋体" w:hAnsi="宋体" w:eastAsia="宋体" w:cs="宋体"/>
                <w:color w:val="auto"/>
                <w:szCs w:val="21"/>
                <w:highlight w:val="none"/>
                <w14:ligatures w14:val="none"/>
              </w:rPr>
            </w:pPr>
          </w:p>
        </w:tc>
      </w:tr>
      <w:tr w14:paraId="7F80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143B8E35">
            <w:pPr>
              <w:widowControl/>
              <w:jc w:val="left"/>
              <w:rPr>
                <w:rFonts w:ascii="宋体" w:hAnsi="宋体" w:eastAsia="宋体" w:cs="宋体"/>
                <w:color w:val="auto"/>
                <w:kern w:val="0"/>
                <w:szCs w:val="21"/>
                <w:highlight w:val="none"/>
                <w14:ligatures w14: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6E3E879">
            <w:pPr>
              <w:widowControl/>
              <w:jc w:val="center"/>
              <w:rPr>
                <w:rFonts w:hint="eastAsia" w:ascii="宋体" w:hAnsi="宋体" w:eastAsia="宋体" w:cs="宋体"/>
                <w:color w:val="auto"/>
                <w:kern w:val="0"/>
                <w:szCs w:val="21"/>
                <w:highlight w:val="none"/>
                <w14:ligatures w14:val="none"/>
              </w:rPr>
            </w:pPr>
            <w:r>
              <w:rPr>
                <w:rFonts w:hint="eastAsia" w:ascii="宋体" w:hAnsi="宋体" w:eastAsia="宋体" w:cs="宋体"/>
                <w:color w:val="auto"/>
                <w:szCs w:val="21"/>
                <w:highlight w:val="none"/>
                <w14:ligatures w14:val="none"/>
              </w:rPr>
              <w:t>合理化建议</w:t>
            </w:r>
          </w:p>
        </w:tc>
        <w:tc>
          <w:tcPr>
            <w:tcW w:w="7051" w:type="dxa"/>
            <w:tcBorders>
              <w:top w:val="single" w:color="auto" w:sz="4" w:space="0"/>
              <w:left w:val="single" w:color="auto" w:sz="4" w:space="0"/>
              <w:bottom w:val="single" w:color="auto" w:sz="4" w:space="0"/>
              <w:right w:val="single" w:color="auto" w:sz="4" w:space="0"/>
            </w:tcBorders>
          </w:tcPr>
          <w:p w14:paraId="58682E4E">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根据供应商提供的合理化建议内容进行打分。</w:t>
            </w:r>
          </w:p>
          <w:p w14:paraId="2AEF73DF">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 xml:space="preserve">合理化建议内容有针对性，对项目开展有帮助的得4分； </w:t>
            </w:r>
          </w:p>
          <w:p w14:paraId="55E9F108">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合理化建议内容基本满足需求，针对性一般的得2分；</w:t>
            </w:r>
          </w:p>
          <w:p w14:paraId="45B91BAE">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合理化建议内容简单片面，缺乏针对性的得1分；</w:t>
            </w:r>
          </w:p>
          <w:p w14:paraId="1843C7B4">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3791E299">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4</w:t>
            </w:r>
          </w:p>
        </w:tc>
        <w:tc>
          <w:tcPr>
            <w:tcW w:w="686" w:type="dxa"/>
            <w:tcBorders>
              <w:top w:val="single" w:color="auto" w:sz="4" w:space="0"/>
              <w:left w:val="single" w:color="auto" w:sz="4" w:space="0"/>
              <w:bottom w:val="single" w:color="auto" w:sz="4" w:space="0"/>
              <w:right w:val="single" w:color="auto" w:sz="4" w:space="0"/>
            </w:tcBorders>
            <w:vAlign w:val="center"/>
          </w:tcPr>
          <w:p w14:paraId="37E93E2D">
            <w:pPr>
              <w:widowControl/>
              <w:jc w:val="center"/>
              <w:rPr>
                <w:rFonts w:hint="eastAsia" w:ascii="宋体" w:hAnsi="宋体" w:eastAsia="宋体" w:cs="宋体"/>
                <w:color w:val="auto"/>
                <w:szCs w:val="21"/>
                <w:highlight w:val="none"/>
                <w14:ligatures w14: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6E8E6193">
            <w:pPr>
              <w:widowControl/>
              <w:jc w:val="center"/>
              <w:rPr>
                <w:rFonts w:hint="eastAsia" w:ascii="宋体" w:hAnsi="宋体" w:eastAsia="宋体" w:cs="宋体"/>
                <w:color w:val="auto"/>
                <w:szCs w:val="21"/>
                <w:highlight w:val="none"/>
                <w14:ligatures w14:val="none"/>
              </w:rPr>
            </w:pPr>
          </w:p>
        </w:tc>
      </w:tr>
      <w:tr w14:paraId="2827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5A0B78D3">
            <w:pPr>
              <w:widowControl/>
              <w:jc w:val="left"/>
              <w:rPr>
                <w:rFonts w:ascii="宋体" w:hAnsi="宋体" w:eastAsia="宋体" w:cs="宋体"/>
                <w:color w:val="auto"/>
                <w:kern w:val="0"/>
                <w:szCs w:val="21"/>
                <w:highlight w:val="none"/>
                <w14:ligatures w14:val="none"/>
              </w:rPr>
            </w:pPr>
          </w:p>
        </w:tc>
        <w:tc>
          <w:tcPr>
            <w:tcW w:w="930" w:type="dxa"/>
            <w:vMerge w:val="restart"/>
            <w:tcBorders>
              <w:top w:val="single" w:color="auto" w:sz="4" w:space="0"/>
              <w:left w:val="single" w:color="auto" w:sz="4" w:space="0"/>
              <w:bottom w:val="single" w:color="auto" w:sz="4" w:space="0"/>
              <w:right w:val="single" w:color="auto" w:sz="4" w:space="0"/>
            </w:tcBorders>
            <w:vAlign w:val="center"/>
          </w:tcPr>
          <w:p w14:paraId="051E582B">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项目质量保证措施</w:t>
            </w:r>
          </w:p>
        </w:tc>
        <w:tc>
          <w:tcPr>
            <w:tcW w:w="7051" w:type="dxa"/>
            <w:tcBorders>
              <w:top w:val="single" w:color="auto" w:sz="4" w:space="0"/>
              <w:left w:val="single" w:color="auto" w:sz="4" w:space="0"/>
              <w:bottom w:val="single" w:color="auto" w:sz="4" w:space="0"/>
              <w:right w:val="single" w:color="auto" w:sz="4" w:space="0"/>
            </w:tcBorders>
          </w:tcPr>
          <w:p w14:paraId="38F487D6">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根据供应商对项目投入人员监督、考核的措施是否全面、完整，是否具有科学性、可行性进行打分。</w:t>
            </w:r>
          </w:p>
          <w:p w14:paraId="1174864D">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监督考核的措施全面可行，能有效保障项目服务质量的得4分；</w:t>
            </w:r>
          </w:p>
          <w:p w14:paraId="47AD6304">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监督考核的措施基本可行，保障性一般的得2分；</w:t>
            </w:r>
          </w:p>
          <w:p w14:paraId="1BEB5DE0">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监督考核的措施比较简单，保障性有待加强的得1分；</w:t>
            </w:r>
          </w:p>
          <w:p w14:paraId="0404BC87">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617A3350">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4</w:t>
            </w:r>
          </w:p>
        </w:tc>
        <w:tc>
          <w:tcPr>
            <w:tcW w:w="686" w:type="dxa"/>
            <w:tcBorders>
              <w:top w:val="single" w:color="auto" w:sz="4" w:space="0"/>
              <w:left w:val="single" w:color="auto" w:sz="4" w:space="0"/>
              <w:bottom w:val="single" w:color="auto" w:sz="4" w:space="0"/>
              <w:right w:val="single" w:color="auto" w:sz="4" w:space="0"/>
            </w:tcBorders>
            <w:vAlign w:val="center"/>
          </w:tcPr>
          <w:p w14:paraId="06E65799">
            <w:pPr>
              <w:widowControl/>
              <w:jc w:val="center"/>
              <w:rPr>
                <w:rFonts w:hint="eastAsia" w:ascii="宋体" w:hAnsi="宋体" w:eastAsia="宋体" w:cs="宋体"/>
                <w:color w:val="auto"/>
                <w:szCs w:val="21"/>
                <w:highlight w:val="none"/>
                <w14:ligatures w14: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1BF2695E">
            <w:pPr>
              <w:widowControl/>
              <w:jc w:val="center"/>
              <w:rPr>
                <w:rFonts w:hint="eastAsia" w:ascii="宋体" w:hAnsi="宋体" w:eastAsia="宋体" w:cs="宋体"/>
                <w:color w:val="auto"/>
                <w:szCs w:val="21"/>
                <w:highlight w:val="none"/>
                <w14:ligatures w14:val="none"/>
              </w:rPr>
            </w:pPr>
          </w:p>
        </w:tc>
      </w:tr>
      <w:tr w14:paraId="2B6B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6AB93FD7">
            <w:pPr>
              <w:widowControl/>
              <w:jc w:val="left"/>
              <w:rPr>
                <w:rFonts w:ascii="宋体" w:hAnsi="宋体" w:eastAsia="宋体" w:cs="宋体"/>
                <w:color w:val="auto"/>
                <w:kern w:val="0"/>
                <w:szCs w:val="21"/>
                <w:highlight w:val="none"/>
                <w14:ligatures w14:val="none"/>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14:paraId="0D53B80E">
            <w:pPr>
              <w:widowControl/>
              <w:jc w:val="left"/>
              <w:rPr>
                <w:rFonts w:ascii="宋体" w:hAnsi="宋体" w:eastAsia="宋体" w:cs="宋体"/>
                <w:color w:val="auto"/>
                <w:szCs w:val="21"/>
                <w:highlight w:val="none"/>
                <w14:ligatures w14:val="none"/>
              </w:rPr>
            </w:pPr>
          </w:p>
        </w:tc>
        <w:tc>
          <w:tcPr>
            <w:tcW w:w="7051" w:type="dxa"/>
            <w:tcBorders>
              <w:top w:val="single" w:color="auto" w:sz="4" w:space="0"/>
              <w:left w:val="single" w:color="auto" w:sz="4" w:space="0"/>
              <w:bottom w:val="single" w:color="auto" w:sz="4" w:space="0"/>
              <w:right w:val="single" w:color="auto" w:sz="4" w:space="0"/>
            </w:tcBorders>
          </w:tcPr>
          <w:p w14:paraId="765621D6">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根据供应商对项目实施的验收计划是否全面、完整，是否具有科学性、可行性进行打分。</w:t>
            </w:r>
          </w:p>
          <w:p w14:paraId="2CCECC78">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验收计划全面，有效保障并有针对性的得4分；</w:t>
            </w:r>
          </w:p>
          <w:p w14:paraId="20D656C3">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验收计划比较全面，基本有保障的得2分；</w:t>
            </w:r>
          </w:p>
          <w:p w14:paraId="7F177714">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验收计划简单，保障性有待加强的得1分；</w:t>
            </w:r>
          </w:p>
          <w:p w14:paraId="2B375F24">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412C095E">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4</w:t>
            </w:r>
          </w:p>
        </w:tc>
        <w:tc>
          <w:tcPr>
            <w:tcW w:w="686" w:type="dxa"/>
            <w:tcBorders>
              <w:top w:val="single" w:color="auto" w:sz="4" w:space="0"/>
              <w:left w:val="single" w:color="auto" w:sz="4" w:space="0"/>
              <w:bottom w:val="single" w:color="auto" w:sz="4" w:space="0"/>
              <w:right w:val="single" w:color="auto" w:sz="4" w:space="0"/>
            </w:tcBorders>
            <w:vAlign w:val="center"/>
          </w:tcPr>
          <w:p w14:paraId="4D5973C9">
            <w:pPr>
              <w:widowControl/>
              <w:jc w:val="center"/>
              <w:rPr>
                <w:rFonts w:hint="eastAsia" w:ascii="宋体" w:hAnsi="宋体" w:eastAsia="宋体" w:cs="宋体"/>
                <w:color w:val="auto"/>
                <w:szCs w:val="21"/>
                <w:highlight w:val="none"/>
                <w14:ligatures w14: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3491FC16">
            <w:pPr>
              <w:widowControl/>
              <w:jc w:val="center"/>
              <w:rPr>
                <w:rFonts w:hint="eastAsia" w:ascii="宋体" w:hAnsi="宋体" w:eastAsia="宋体" w:cs="宋体"/>
                <w:color w:val="auto"/>
                <w:szCs w:val="21"/>
                <w:highlight w:val="none"/>
                <w14:ligatures w14:val="none"/>
              </w:rPr>
            </w:pPr>
          </w:p>
        </w:tc>
      </w:tr>
      <w:tr w14:paraId="2E34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4EC37D60">
            <w:pPr>
              <w:widowControl/>
              <w:jc w:val="left"/>
              <w:rPr>
                <w:rFonts w:ascii="宋体" w:hAnsi="宋体" w:eastAsia="宋体" w:cs="宋体"/>
                <w:color w:val="auto"/>
                <w:kern w:val="0"/>
                <w:szCs w:val="21"/>
                <w:highlight w:val="none"/>
                <w14:ligatures w14: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CEEACB">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售后服务</w:t>
            </w:r>
          </w:p>
        </w:tc>
        <w:tc>
          <w:tcPr>
            <w:tcW w:w="7051" w:type="dxa"/>
            <w:tcBorders>
              <w:top w:val="single" w:color="auto" w:sz="4" w:space="0"/>
              <w:left w:val="single" w:color="auto" w:sz="4" w:space="0"/>
              <w:bottom w:val="single" w:color="auto" w:sz="4" w:space="0"/>
              <w:right w:val="single" w:color="auto" w:sz="4" w:space="0"/>
            </w:tcBorders>
          </w:tcPr>
          <w:p w14:paraId="3996C66E">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根据供应商对本项目承诺的售后服务方案（包括后续技术支持、服务承诺及响应情况）进行打分。</w:t>
            </w:r>
          </w:p>
          <w:p w14:paraId="260939ED">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提供的优惠条件后续技术力量有利于项目实施、服务承诺切实有效的得4分；</w:t>
            </w:r>
          </w:p>
          <w:p w14:paraId="40ADA84F">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提供的服务方案基本满足项目实施，服务承诺较为有效的得2分；</w:t>
            </w:r>
          </w:p>
          <w:p w14:paraId="37E6088E">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提供的服务承诺片面，不能有效助于项目实施的得1分；</w:t>
            </w:r>
          </w:p>
          <w:p w14:paraId="13131F38">
            <w:pPr>
              <w:widowControl/>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未提及此项不得分。</w:t>
            </w:r>
          </w:p>
        </w:tc>
        <w:tc>
          <w:tcPr>
            <w:tcW w:w="686" w:type="dxa"/>
            <w:tcBorders>
              <w:top w:val="single" w:color="auto" w:sz="4" w:space="0"/>
              <w:left w:val="single" w:color="auto" w:sz="4" w:space="0"/>
              <w:bottom w:val="single" w:color="auto" w:sz="4" w:space="0"/>
              <w:right w:val="single" w:color="auto" w:sz="4" w:space="0"/>
            </w:tcBorders>
            <w:vAlign w:val="center"/>
          </w:tcPr>
          <w:p w14:paraId="75886C6D">
            <w:pPr>
              <w:widowControl/>
              <w:jc w:val="center"/>
              <w:rPr>
                <w:rFonts w:hint="eastAsia" w:ascii="宋体" w:hAnsi="宋体" w:eastAsia="宋体" w:cs="宋体"/>
                <w:color w:val="auto"/>
                <w:szCs w:val="21"/>
                <w:highlight w:val="none"/>
                <w14:ligatures w14:val="none"/>
              </w:rPr>
            </w:pPr>
            <w:r>
              <w:rPr>
                <w:rFonts w:hint="eastAsia" w:ascii="宋体" w:hAnsi="宋体" w:eastAsia="宋体" w:cs="宋体"/>
                <w:color w:val="auto"/>
                <w:szCs w:val="21"/>
                <w:highlight w:val="none"/>
                <w14:ligatures w14:val="none"/>
              </w:rPr>
              <w:t>4</w:t>
            </w:r>
          </w:p>
        </w:tc>
        <w:tc>
          <w:tcPr>
            <w:tcW w:w="686" w:type="dxa"/>
            <w:tcBorders>
              <w:top w:val="single" w:color="auto" w:sz="4" w:space="0"/>
              <w:left w:val="single" w:color="auto" w:sz="4" w:space="0"/>
              <w:bottom w:val="single" w:color="auto" w:sz="4" w:space="0"/>
              <w:right w:val="single" w:color="auto" w:sz="4" w:space="0"/>
            </w:tcBorders>
            <w:vAlign w:val="center"/>
          </w:tcPr>
          <w:p w14:paraId="2284DDD0">
            <w:pPr>
              <w:widowControl/>
              <w:jc w:val="center"/>
              <w:rPr>
                <w:rFonts w:hint="eastAsia" w:ascii="宋体" w:hAnsi="宋体" w:eastAsia="宋体" w:cs="宋体"/>
                <w:color w:val="auto"/>
                <w:szCs w:val="21"/>
                <w:highlight w:val="none"/>
                <w14:ligatures w14: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2F9558CB">
            <w:pPr>
              <w:widowControl/>
              <w:jc w:val="center"/>
              <w:rPr>
                <w:rFonts w:hint="eastAsia" w:ascii="宋体" w:hAnsi="宋体" w:eastAsia="宋体" w:cs="宋体"/>
                <w:color w:val="auto"/>
                <w:szCs w:val="21"/>
                <w:highlight w:val="none"/>
                <w14:ligatures w14:val="none"/>
              </w:rPr>
            </w:pPr>
          </w:p>
        </w:tc>
      </w:tr>
    </w:tbl>
    <w:p w14:paraId="1E101554">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CF00AC0">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20B9D16B">
      <w:pPr>
        <w:pStyle w:val="43"/>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4"/>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0FA5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6F32290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6733352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707D7FA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0E11CE2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759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12CA6F3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7B652F3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59DC11B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7D25CB6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19A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1CAA9CA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2506653">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6D66E81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773F729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286FBE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0A3BD50E">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0B61A04D">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1B71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1B4AF9C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4AF740D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0258D99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658D484E">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A953B4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52D2AA9C">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27896ED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394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0A3B858D">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62F2DE14">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287A37F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649844D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31D23AB8">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3E1BA89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1D72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229F489A">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7016138D">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05D605E6">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006B91BD">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72CC105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3B244C6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2AF778F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7FCC3021">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441F1CB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633B9C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F72D7FC">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5595F1F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32613AF3">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5E6BFC8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80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6572653C">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5CA1CF4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7FC0D3D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29184B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0C50601B">
            <w:pPr>
              <w:pStyle w:val="43"/>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45476C3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45452F1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200F0AD9">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1BC5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02CA221D">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458E5EE">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3CD67784">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32C377C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01F4B146">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7836CB58">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56372090">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0CF50CC1">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091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2CA14DDB">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7F0ECB00">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06BF1F48">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602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6B155629">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2E08C46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4613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50E47759">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1FE12A17">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0F3865B">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4C46A6F0">
            <w:pPr>
              <w:pStyle w:val="43"/>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74E7A1AF">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622208D">
            <w:pPr>
              <w:pStyle w:val="43"/>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0DDD0984">
            <w:pPr>
              <w:pStyle w:val="43"/>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2ACD24D3">
            <w:pPr>
              <w:pStyle w:val="43"/>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7B8F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2402E2F4">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15B380F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1D0A04FD">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6CB0976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2A167AC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5977A6FC">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4D59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6E60FF0A">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2C1B97F8">
            <w:pPr>
              <w:pStyle w:val="43"/>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4CBE81FD">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AB7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2D925ABA">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A3EAF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7485FAE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75AF8D2C">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5910815E">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416F034">
      <w:pPr>
        <w:pStyle w:val="43"/>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545AAAF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BDD41F">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8329985">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05224F8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390B49B">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49BADB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DDC60C7">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C89C794">
      <w:pPr>
        <w:pStyle w:val="43"/>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9A6B448">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C3BBB01">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7020644B">
      <w:pPr>
        <w:pStyle w:val="8"/>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5374EDEF">
      <w:pPr>
        <w:pStyle w:val="9"/>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6F0377C5">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CA2EA2">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4092B45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5FDA8D9">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4"/>
        <w:tblW w:w="8765"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
        <w:gridCol w:w="1366"/>
        <w:gridCol w:w="900"/>
        <w:gridCol w:w="1500"/>
        <w:gridCol w:w="1916"/>
        <w:gridCol w:w="2417"/>
      </w:tblGrid>
      <w:tr w14:paraId="4EEF1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vAlign w:val="center"/>
          </w:tcPr>
          <w:p w14:paraId="6303D8E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66" w:type="dxa"/>
            <w:tcBorders>
              <w:top w:val="single" w:color="auto" w:sz="4" w:space="0"/>
              <w:left w:val="single" w:color="auto" w:sz="4" w:space="0"/>
              <w:bottom w:val="single" w:color="auto" w:sz="4" w:space="0"/>
              <w:right w:val="single" w:color="auto" w:sz="4" w:space="0"/>
            </w:tcBorders>
            <w:vAlign w:val="center"/>
          </w:tcPr>
          <w:p w14:paraId="70B8702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00" w:type="dxa"/>
            <w:tcBorders>
              <w:top w:val="single" w:color="auto" w:sz="4" w:space="0"/>
              <w:left w:val="single" w:color="auto" w:sz="4" w:space="0"/>
              <w:bottom w:val="single" w:color="auto" w:sz="4" w:space="0"/>
              <w:right w:val="single" w:color="auto" w:sz="4" w:space="0"/>
            </w:tcBorders>
            <w:vAlign w:val="center"/>
          </w:tcPr>
          <w:p w14:paraId="2C9CEFD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1500" w:type="dxa"/>
            <w:tcBorders>
              <w:top w:val="single" w:color="auto" w:sz="4" w:space="0"/>
              <w:left w:val="single" w:color="auto" w:sz="4" w:space="0"/>
              <w:bottom w:val="single" w:color="auto" w:sz="4" w:space="0"/>
              <w:right w:val="single" w:color="auto" w:sz="4" w:space="0"/>
            </w:tcBorders>
            <w:vAlign w:val="center"/>
          </w:tcPr>
          <w:p w14:paraId="17E61C9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916" w:type="dxa"/>
            <w:tcBorders>
              <w:top w:val="single" w:color="auto" w:sz="4" w:space="0"/>
              <w:left w:val="single" w:color="auto" w:sz="4" w:space="0"/>
              <w:bottom w:val="single" w:color="auto" w:sz="4" w:space="0"/>
              <w:right w:val="single" w:color="auto" w:sz="4" w:space="0"/>
            </w:tcBorders>
            <w:vAlign w:val="center"/>
          </w:tcPr>
          <w:p w14:paraId="2FAFC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2417" w:type="dxa"/>
            <w:tcBorders>
              <w:top w:val="single" w:color="auto" w:sz="4" w:space="0"/>
              <w:left w:val="single" w:color="auto" w:sz="4" w:space="0"/>
              <w:bottom w:val="single" w:color="auto" w:sz="4" w:space="0"/>
              <w:right w:val="single" w:color="auto" w:sz="4" w:space="0"/>
            </w:tcBorders>
            <w:vAlign w:val="center"/>
          </w:tcPr>
          <w:p w14:paraId="729F30A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r>
      <w:tr w14:paraId="7E13D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4D56323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366" w:type="dxa"/>
            <w:tcBorders>
              <w:top w:val="single" w:color="auto" w:sz="4" w:space="0"/>
              <w:left w:val="single" w:color="auto" w:sz="4" w:space="0"/>
              <w:bottom w:val="single" w:color="auto" w:sz="4" w:space="0"/>
              <w:right w:val="single" w:color="auto" w:sz="4" w:space="0"/>
            </w:tcBorders>
          </w:tcPr>
          <w:p w14:paraId="753B2A9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AD8AD1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792350D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tcPr>
          <w:p w14:paraId="787AC9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417" w:type="dxa"/>
            <w:tcBorders>
              <w:top w:val="single" w:color="auto" w:sz="4" w:space="0"/>
              <w:left w:val="single" w:color="auto" w:sz="4" w:space="0"/>
              <w:bottom w:val="single" w:color="auto" w:sz="4" w:space="0"/>
              <w:right w:val="single" w:color="auto" w:sz="4" w:space="0"/>
            </w:tcBorders>
          </w:tcPr>
          <w:p w14:paraId="242965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6AE1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301C68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366" w:type="dxa"/>
            <w:tcBorders>
              <w:top w:val="single" w:color="auto" w:sz="4" w:space="0"/>
              <w:left w:val="single" w:color="auto" w:sz="4" w:space="0"/>
              <w:bottom w:val="single" w:color="auto" w:sz="4" w:space="0"/>
              <w:right w:val="single" w:color="auto" w:sz="4" w:space="0"/>
            </w:tcBorders>
          </w:tcPr>
          <w:p w14:paraId="35DC078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476A413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53C254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tcPr>
          <w:p w14:paraId="06233B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417" w:type="dxa"/>
            <w:tcBorders>
              <w:top w:val="single" w:color="auto" w:sz="4" w:space="0"/>
              <w:left w:val="single" w:color="auto" w:sz="4" w:space="0"/>
              <w:bottom w:val="single" w:color="auto" w:sz="4" w:space="0"/>
              <w:right w:val="single" w:color="auto" w:sz="4" w:space="0"/>
            </w:tcBorders>
          </w:tcPr>
          <w:p w14:paraId="42FD59B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0D3C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0C36957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366" w:type="dxa"/>
            <w:tcBorders>
              <w:top w:val="single" w:color="auto" w:sz="4" w:space="0"/>
              <w:left w:val="single" w:color="auto" w:sz="4" w:space="0"/>
              <w:bottom w:val="single" w:color="auto" w:sz="4" w:space="0"/>
              <w:right w:val="single" w:color="auto" w:sz="4" w:space="0"/>
            </w:tcBorders>
          </w:tcPr>
          <w:p w14:paraId="77F13EC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1383DA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313344C3">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tcPr>
          <w:p w14:paraId="1071BD92">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2417" w:type="dxa"/>
            <w:tcBorders>
              <w:top w:val="single" w:color="auto" w:sz="4" w:space="0"/>
              <w:left w:val="single" w:color="auto" w:sz="4" w:space="0"/>
              <w:bottom w:val="single" w:color="auto" w:sz="4" w:space="0"/>
              <w:right w:val="single" w:color="auto" w:sz="4" w:space="0"/>
            </w:tcBorders>
          </w:tcPr>
          <w:p w14:paraId="2DCCC746">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r>
      <w:tr w14:paraId="40F66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7B19B9E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366" w:type="dxa"/>
            <w:tcBorders>
              <w:top w:val="single" w:color="auto" w:sz="4" w:space="0"/>
              <w:left w:val="single" w:color="auto" w:sz="4" w:space="0"/>
              <w:bottom w:val="single" w:color="auto" w:sz="4" w:space="0"/>
              <w:right w:val="single" w:color="auto" w:sz="4" w:space="0"/>
            </w:tcBorders>
          </w:tcPr>
          <w:p w14:paraId="0775470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84DE8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449F3B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tcPr>
          <w:p w14:paraId="2E0C00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417" w:type="dxa"/>
            <w:tcBorders>
              <w:top w:val="single" w:color="auto" w:sz="4" w:space="0"/>
              <w:left w:val="single" w:color="auto" w:sz="4" w:space="0"/>
              <w:bottom w:val="single" w:color="auto" w:sz="4" w:space="0"/>
              <w:right w:val="single" w:color="auto" w:sz="4" w:space="0"/>
            </w:tcBorders>
          </w:tcPr>
          <w:p w14:paraId="41F0DC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6A27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CDB952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366" w:type="dxa"/>
            <w:tcBorders>
              <w:top w:val="single" w:color="auto" w:sz="4" w:space="0"/>
              <w:left w:val="single" w:color="auto" w:sz="4" w:space="0"/>
              <w:bottom w:val="single" w:color="auto" w:sz="4" w:space="0"/>
              <w:right w:val="single" w:color="auto" w:sz="4" w:space="0"/>
            </w:tcBorders>
          </w:tcPr>
          <w:p w14:paraId="3D1B237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A0A891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765F30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tcPr>
          <w:p w14:paraId="490ED98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417" w:type="dxa"/>
            <w:tcBorders>
              <w:top w:val="single" w:color="auto" w:sz="4" w:space="0"/>
              <w:left w:val="single" w:color="auto" w:sz="4" w:space="0"/>
              <w:bottom w:val="single" w:color="auto" w:sz="4" w:space="0"/>
              <w:right w:val="single" w:color="auto" w:sz="4" w:space="0"/>
            </w:tcBorders>
          </w:tcPr>
          <w:p w14:paraId="2C25684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AE22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1C0AB2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366" w:type="dxa"/>
            <w:tcBorders>
              <w:top w:val="single" w:color="auto" w:sz="4" w:space="0"/>
              <w:left w:val="single" w:color="auto" w:sz="4" w:space="0"/>
              <w:bottom w:val="single" w:color="auto" w:sz="4" w:space="0"/>
              <w:right w:val="single" w:color="auto" w:sz="4" w:space="0"/>
            </w:tcBorders>
          </w:tcPr>
          <w:p w14:paraId="6136E5E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01475C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32EF6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tcPr>
          <w:p w14:paraId="398B9B0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417" w:type="dxa"/>
            <w:tcBorders>
              <w:top w:val="single" w:color="auto" w:sz="4" w:space="0"/>
              <w:left w:val="single" w:color="auto" w:sz="4" w:space="0"/>
              <w:bottom w:val="single" w:color="auto" w:sz="4" w:space="0"/>
              <w:right w:val="single" w:color="auto" w:sz="4" w:space="0"/>
            </w:tcBorders>
          </w:tcPr>
          <w:p w14:paraId="164901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C113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47A92F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366" w:type="dxa"/>
            <w:tcBorders>
              <w:top w:val="single" w:color="auto" w:sz="4" w:space="0"/>
              <w:left w:val="single" w:color="auto" w:sz="4" w:space="0"/>
              <w:bottom w:val="single" w:color="auto" w:sz="4" w:space="0"/>
              <w:right w:val="single" w:color="auto" w:sz="4" w:space="0"/>
            </w:tcBorders>
          </w:tcPr>
          <w:p w14:paraId="6AC6123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37AF0D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4CF24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tcPr>
          <w:p w14:paraId="64B299D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417" w:type="dxa"/>
            <w:tcBorders>
              <w:top w:val="single" w:color="auto" w:sz="4" w:space="0"/>
              <w:left w:val="single" w:color="auto" w:sz="4" w:space="0"/>
              <w:bottom w:val="single" w:color="auto" w:sz="4" w:space="0"/>
              <w:right w:val="single" w:color="auto" w:sz="4" w:space="0"/>
            </w:tcBorders>
          </w:tcPr>
          <w:p w14:paraId="743C62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26E2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2E5760A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366" w:type="dxa"/>
            <w:tcBorders>
              <w:top w:val="single" w:color="auto" w:sz="4" w:space="0"/>
              <w:left w:val="single" w:color="auto" w:sz="4" w:space="0"/>
              <w:bottom w:val="single" w:color="auto" w:sz="4" w:space="0"/>
              <w:right w:val="single" w:color="auto" w:sz="4" w:space="0"/>
            </w:tcBorders>
          </w:tcPr>
          <w:p w14:paraId="3B84B4A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670695F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5458A49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tcPr>
          <w:p w14:paraId="4CEA91F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417" w:type="dxa"/>
            <w:tcBorders>
              <w:top w:val="single" w:color="auto" w:sz="4" w:space="0"/>
              <w:left w:val="single" w:color="auto" w:sz="4" w:space="0"/>
              <w:bottom w:val="single" w:color="auto" w:sz="4" w:space="0"/>
              <w:right w:val="single" w:color="auto" w:sz="4" w:space="0"/>
            </w:tcBorders>
          </w:tcPr>
          <w:p w14:paraId="2E71C7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7E3DA44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CBABB7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590909F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BBD6AB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345D4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860E7A3">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084A2F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7DC404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0E9017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06023B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6B37C55">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6DF13408">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151A9C5">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22EB078E">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6E6C9F0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4"/>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759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5A2BEFE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550D5A8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64A77A2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7F3C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06598B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CF0C5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69456CF6">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cs="宋体"/>
                <w:color w:val="auto"/>
                <w:sz w:val="21"/>
                <w:szCs w:val="21"/>
                <w:highlight w:val="none"/>
                <w:lang w:val="en-US" w:eastAsia="zh-CN"/>
              </w:rPr>
              <w:t>佐证</w:t>
            </w:r>
            <w:r>
              <w:rPr>
                <w:rFonts w:hint="eastAsia" w:ascii="宋体" w:hAnsi="宋体" w:eastAsia="宋体" w:cs="宋体"/>
                <w:color w:val="auto"/>
                <w:sz w:val="21"/>
                <w:szCs w:val="21"/>
                <w:highlight w:val="none"/>
              </w:rPr>
              <w:t>材料</w:t>
            </w:r>
          </w:p>
          <w:p w14:paraId="44A6497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23F5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59523B3">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31825B7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D6A6EF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E1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left w:val="single" w:color="auto" w:sz="12" w:space="0"/>
            </w:tcBorders>
            <w:vAlign w:val="center"/>
          </w:tcPr>
          <w:p w14:paraId="3207C11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5F43FAD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F5D6D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5E0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2AD338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083F1D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21E872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85A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1360CA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5AC12D6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F290F9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1C2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left w:val="single" w:color="auto" w:sz="12" w:space="0"/>
            </w:tcBorders>
            <w:vAlign w:val="center"/>
          </w:tcPr>
          <w:p w14:paraId="77A98FA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259B856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16A1D8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BF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53BEF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388CE9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15E2607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F9A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381DE76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44F0F28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6CB2FC42">
      <w:pPr>
        <w:spacing w:line="360" w:lineRule="auto"/>
        <w:ind w:left="420"/>
        <w:rPr>
          <w:rFonts w:hint="eastAsia" w:ascii="宋体" w:hAnsi="宋体" w:eastAsia="宋体" w:cs="宋体"/>
          <w:color w:val="auto"/>
          <w:sz w:val="21"/>
          <w:szCs w:val="21"/>
          <w:highlight w:val="none"/>
        </w:rPr>
      </w:pPr>
    </w:p>
    <w:p w14:paraId="0547BEB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74EBB8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3778E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31EF15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5C7C67D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ADBB41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CFDB37F">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987A3FD">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00F3160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6AEF6546">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4"/>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426E2C0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7D368FE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DA05F3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EB36B2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65CEF4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B7B44B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0394F0F2">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755C15B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6549F65">
            <w:pPr>
              <w:keepNext w:val="0"/>
              <w:keepLines w:val="0"/>
              <w:pageBreakBefore w:val="0"/>
              <w:kinsoku/>
              <w:overflowPunct/>
              <w:topLinePunct w:val="0"/>
              <w:bidi w:val="0"/>
              <w:jc w:val="center"/>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7A5146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94EAF3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77F4A4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D100BDA">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7314FC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B3B6145">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376CAB4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84C71F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4D6AF1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3850A27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E114DA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2770C51">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60517E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B1DB4C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97E10A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404CB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751D529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7F3597">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DC0A35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E99740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75C412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1B2B091">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FF5A6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FD98C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F252DC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25FCF7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436A7F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43F14D5D">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43D12A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5D75A6">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55EBF1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4BE407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A9D2B5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178B8B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596B4A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A1FE97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BCF111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7BC7B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D5600A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C0DA8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C958C5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57AABB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E28CAA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3842E8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204BF4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5DA623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E93781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82E618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72D1E1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C4B86B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BB0664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563E3C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863237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64784B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0CF18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92D37D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0C9751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2309FC3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AB6991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DE226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9C2AEA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655E70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A92623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09D363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650D67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B56C2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C1972C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03FFE8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D7CA21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7A4EB6D2">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A9FAC55">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6396EEA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2B65193">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626DED7A">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5003DAE">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027FF2A7">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D7FD7D4">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1519C03">
      <w:pPr>
        <w:pStyle w:val="43"/>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B4B390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19806BD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5D0ED5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1884A835">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DFA388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602BE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125AFFC5">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4862D711">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6D623A6B">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60C89AD7">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E1FFE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7F4B566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4C548BC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30072EF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1F34D33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81518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EB45BF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165F59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6B1FAB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36EA95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9FF62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58799C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46A162A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24629164">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431927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2FC04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913664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6F450D54">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878D77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6DD119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DFEFD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86727F3">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FE1817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A74498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0FEA4D2D">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66B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8EA3AF6">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B37975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A79759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E08FCBD">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02C16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78F33B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70389C1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54A73BA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028A01E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6106E7B5">
      <w:pPr>
        <w:pStyle w:val="47"/>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0BA19402">
      <w:pPr>
        <w:pStyle w:val="47"/>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638FEFCB">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8483206">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3DA82E3">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341C45CE">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ECBAD2B">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ED93F75">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5127A8E3">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7AA3CB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0C3AB4">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394383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4C09F1C">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D48F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19B14E1">
      <w:pPr>
        <w:pStyle w:val="43"/>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D1A992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F389E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ABD140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4FB246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0D5E8CB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EDF533A">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4"/>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420DF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09E36D36">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052B75C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5D8AD23D">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189967D5">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66CE50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7355707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51C08FE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522B9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140C2F5">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FCC5FA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F75DCE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9BC530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5C128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7F7CDF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677487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EE87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0B672A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00A024B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E82F15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08BE08A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139998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2DA6D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8A5D73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B814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F6100C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4FF1D9C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477164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0E28B0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14E70C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4985D7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D468BA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63BD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876FB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3877D40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44707C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ADB478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38F44A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C217D3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3F9E8EC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5EC5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AE8799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B85079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4FCAA82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95B039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6EC4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28B84D7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C1C225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1E920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7F5D85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7B6720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7B2598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90F3FF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370C1B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402EA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8200A4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04F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4FBB6E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AD7316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F24BCA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43FF87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7AD60C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4DD8C3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F1F12E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64DBE125">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EF45EA8">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417B0BA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2423F591">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5475DB1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73A634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75F7E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6693DB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4FFC8D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D2A85A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891194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2B92D5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5E5015D9">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B89FAA9">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7997E5F3">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7AAD0EF0">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F0C71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6B75B349">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4CDAAF1A">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22CCEAA3">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5D10C8CE">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2D487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0FDA82DC">
            <w:pPr>
              <w:pStyle w:val="48"/>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333526C3">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702D35E5">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55F992E0">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2B9FAE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9" w:hRule="exact"/>
          <w:jc w:val="center"/>
        </w:trPr>
        <w:tc>
          <w:tcPr>
            <w:tcW w:w="739" w:type="dxa"/>
            <w:noWrap w:val="0"/>
            <w:vAlign w:val="center"/>
          </w:tcPr>
          <w:p w14:paraId="5456D29D">
            <w:pPr>
              <w:pStyle w:val="48"/>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3C95D42B">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0EA52D58">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5A38137D">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3F3BB7C9">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5C5EC1B4">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578F2D3">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2BAD52D">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DC11E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5992B651">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722D3553">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63C12606">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6384FB0A">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6CFCA223">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5FACA6C">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7B534CC1">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629887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560EC376">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71282339">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212CDED6">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287F0ED9">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06541EF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2EECA3C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0681B2D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905014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ADB5DF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7A3890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83DB4E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F6A6D1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3541C0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D41506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3D7F590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FC543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44ADC64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EABFA8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4F345D00">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798341C6">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02C3857">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24AEAE3F">
      <w:pPr>
        <w:pStyle w:val="22"/>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79DAFB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843592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D1055B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DDCB1B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4F1D6F5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075329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45196B0">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332E313C">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3C8514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36EE96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BBAF21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4634015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D81C27">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76C8A647">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720C639E">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7AD2BB8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DED4B6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5D44E6A0">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7E9A2317">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3CEE2D61">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05EE088A">
      <w:pPr>
        <w:pStyle w:val="52"/>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CD7F4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248B1D8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5118AAC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4A16DD95">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47A5D7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0CD90A52">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49BD9EAA">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50AEDF30">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7313DF9F">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0A911CF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DCDD6EE">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73F9963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78C3B0B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A522DC">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4447C05E">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48A2E9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23781CC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FEA593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6021B03C">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1862D6">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sz w:val="21"/>
          <w:szCs w:val="21"/>
        </w:rPr>
      </w:pPr>
    </w:p>
    <w:p w14:paraId="26FC7C73">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日        期：</w:t>
      </w:r>
      <w:r>
        <w:rPr>
          <w:rFonts w:hint="eastAsia" w:ascii="宋体" w:hAnsi="宋体" w:eastAsia="宋体" w:cs="宋体"/>
          <w:color w:val="000000"/>
          <w:sz w:val="21"/>
          <w:szCs w:val="21"/>
          <w:u w:val="single"/>
        </w:rPr>
        <w:t xml:space="preserve">                             </w:t>
      </w:r>
    </w:p>
    <w:p w14:paraId="49F64272">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kern w:val="0"/>
          <w:sz w:val="24"/>
          <w:lang w:val="zh-CN"/>
        </w:rPr>
      </w:pPr>
    </w:p>
    <w:p w14:paraId="5C6A21CA">
      <w:pPr>
        <w:keepNext w:val="0"/>
        <w:keepLines w:val="0"/>
        <w:pageBreakBefore w:val="0"/>
        <w:kinsoku/>
        <w:overflowPunct/>
        <w:topLinePunct w:val="0"/>
        <w:bidi w:val="0"/>
        <w:spacing w:line="400" w:lineRule="exact"/>
        <w:outlineLvl w:val="9"/>
        <w:rPr>
          <w:rFonts w:hint="eastAsia" w:ascii="宋体" w:hAnsi="宋体" w:eastAsia="宋体" w:cs="宋体"/>
          <w:b/>
          <w:sz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4219">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90A20B">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490A20B">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EA3FB">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AFBF2">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CAFBF2">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0F96F">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87E1">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3C33">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物理学科竞赛服务项目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3A96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AF8EF">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620C6">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658AB"/>
    <w:multiLevelType w:val="singleLevel"/>
    <w:tmpl w:val="C9B658AB"/>
    <w:lvl w:ilvl="0" w:tentative="0">
      <w:start w:val="1"/>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9B7365"/>
    <w:rsid w:val="009C6908"/>
    <w:rsid w:val="009E7B9B"/>
    <w:rsid w:val="00B95117"/>
    <w:rsid w:val="00BE3149"/>
    <w:rsid w:val="00D27694"/>
    <w:rsid w:val="00E04ED8"/>
    <w:rsid w:val="00FA3415"/>
    <w:rsid w:val="00FF74E6"/>
    <w:rsid w:val="01B57647"/>
    <w:rsid w:val="01D70B06"/>
    <w:rsid w:val="02380D19"/>
    <w:rsid w:val="02F97313"/>
    <w:rsid w:val="03320476"/>
    <w:rsid w:val="036C1E9F"/>
    <w:rsid w:val="03895B20"/>
    <w:rsid w:val="041338AE"/>
    <w:rsid w:val="043F7FC4"/>
    <w:rsid w:val="04466BB8"/>
    <w:rsid w:val="04A8357C"/>
    <w:rsid w:val="04E65DCF"/>
    <w:rsid w:val="04F512AE"/>
    <w:rsid w:val="052341BD"/>
    <w:rsid w:val="058573F7"/>
    <w:rsid w:val="0601391E"/>
    <w:rsid w:val="067363FE"/>
    <w:rsid w:val="073967B1"/>
    <w:rsid w:val="07685A63"/>
    <w:rsid w:val="076A5AA3"/>
    <w:rsid w:val="078630C1"/>
    <w:rsid w:val="07D22E0A"/>
    <w:rsid w:val="08390248"/>
    <w:rsid w:val="08AC4158"/>
    <w:rsid w:val="08CB0E4E"/>
    <w:rsid w:val="09001A02"/>
    <w:rsid w:val="09492528"/>
    <w:rsid w:val="09846D45"/>
    <w:rsid w:val="09E03F7D"/>
    <w:rsid w:val="09F33DD0"/>
    <w:rsid w:val="0A071FFD"/>
    <w:rsid w:val="0A2C1FBC"/>
    <w:rsid w:val="0A520D34"/>
    <w:rsid w:val="0AF64F0D"/>
    <w:rsid w:val="0B8001A4"/>
    <w:rsid w:val="0B891AF0"/>
    <w:rsid w:val="0BA172EE"/>
    <w:rsid w:val="0C181AC6"/>
    <w:rsid w:val="0CFA4EFD"/>
    <w:rsid w:val="0D1F4CD0"/>
    <w:rsid w:val="0D88328D"/>
    <w:rsid w:val="0D9953BA"/>
    <w:rsid w:val="0E0F138C"/>
    <w:rsid w:val="0EC6046D"/>
    <w:rsid w:val="0ED2632B"/>
    <w:rsid w:val="0F122F26"/>
    <w:rsid w:val="0F7E6199"/>
    <w:rsid w:val="0FE74D1C"/>
    <w:rsid w:val="101C5C8C"/>
    <w:rsid w:val="10452B67"/>
    <w:rsid w:val="109F080C"/>
    <w:rsid w:val="11E77423"/>
    <w:rsid w:val="11FA3DFE"/>
    <w:rsid w:val="121665CB"/>
    <w:rsid w:val="12704EB7"/>
    <w:rsid w:val="12EC03CE"/>
    <w:rsid w:val="12FA02EB"/>
    <w:rsid w:val="13BF45A5"/>
    <w:rsid w:val="14785C9E"/>
    <w:rsid w:val="149451F4"/>
    <w:rsid w:val="15065976"/>
    <w:rsid w:val="159E68EB"/>
    <w:rsid w:val="15A76829"/>
    <w:rsid w:val="165C24F7"/>
    <w:rsid w:val="168339D9"/>
    <w:rsid w:val="168B0076"/>
    <w:rsid w:val="16D072F8"/>
    <w:rsid w:val="16D70F66"/>
    <w:rsid w:val="17047DD8"/>
    <w:rsid w:val="171D6CDD"/>
    <w:rsid w:val="17461D47"/>
    <w:rsid w:val="17981ECF"/>
    <w:rsid w:val="17B10D95"/>
    <w:rsid w:val="17B23AF1"/>
    <w:rsid w:val="17D14D06"/>
    <w:rsid w:val="17D2330C"/>
    <w:rsid w:val="19102D1B"/>
    <w:rsid w:val="191533D1"/>
    <w:rsid w:val="19474367"/>
    <w:rsid w:val="19864C92"/>
    <w:rsid w:val="1AA22976"/>
    <w:rsid w:val="1B6603B7"/>
    <w:rsid w:val="1B673EB2"/>
    <w:rsid w:val="1BC0155F"/>
    <w:rsid w:val="1CBF0303"/>
    <w:rsid w:val="1CC61F19"/>
    <w:rsid w:val="1D465475"/>
    <w:rsid w:val="1DA031B3"/>
    <w:rsid w:val="1E1F7201"/>
    <w:rsid w:val="1E207547"/>
    <w:rsid w:val="1F162724"/>
    <w:rsid w:val="1F4F69F4"/>
    <w:rsid w:val="2012057A"/>
    <w:rsid w:val="20181953"/>
    <w:rsid w:val="201C7B31"/>
    <w:rsid w:val="203F2146"/>
    <w:rsid w:val="20750A06"/>
    <w:rsid w:val="2084431B"/>
    <w:rsid w:val="20AA0083"/>
    <w:rsid w:val="20ED3C16"/>
    <w:rsid w:val="21492AD8"/>
    <w:rsid w:val="221F36B8"/>
    <w:rsid w:val="223A2AB8"/>
    <w:rsid w:val="224700DF"/>
    <w:rsid w:val="22482582"/>
    <w:rsid w:val="23FA686C"/>
    <w:rsid w:val="243D5372"/>
    <w:rsid w:val="24AA5BCC"/>
    <w:rsid w:val="255B67E8"/>
    <w:rsid w:val="25B31792"/>
    <w:rsid w:val="25D20519"/>
    <w:rsid w:val="25D33FD6"/>
    <w:rsid w:val="26B8513F"/>
    <w:rsid w:val="26CC1C6B"/>
    <w:rsid w:val="26E7396D"/>
    <w:rsid w:val="277E06D7"/>
    <w:rsid w:val="27AC425F"/>
    <w:rsid w:val="28032FE3"/>
    <w:rsid w:val="28B54DAB"/>
    <w:rsid w:val="28D80E9E"/>
    <w:rsid w:val="29320DF3"/>
    <w:rsid w:val="29694112"/>
    <w:rsid w:val="298430E1"/>
    <w:rsid w:val="299D7AFA"/>
    <w:rsid w:val="29E63530"/>
    <w:rsid w:val="2A8138F9"/>
    <w:rsid w:val="2B2C7B14"/>
    <w:rsid w:val="2C7F3FD8"/>
    <w:rsid w:val="2CDC7C10"/>
    <w:rsid w:val="2D942570"/>
    <w:rsid w:val="2DD30B59"/>
    <w:rsid w:val="2E3142A5"/>
    <w:rsid w:val="2EBE2906"/>
    <w:rsid w:val="2EEF2FD0"/>
    <w:rsid w:val="2F607C49"/>
    <w:rsid w:val="2F7B1BB4"/>
    <w:rsid w:val="2FAF0F3B"/>
    <w:rsid w:val="2FCC2EC1"/>
    <w:rsid w:val="2FD75A57"/>
    <w:rsid w:val="30150257"/>
    <w:rsid w:val="30194228"/>
    <w:rsid w:val="305A68F0"/>
    <w:rsid w:val="309703E8"/>
    <w:rsid w:val="30CF5D28"/>
    <w:rsid w:val="30F24A05"/>
    <w:rsid w:val="31813005"/>
    <w:rsid w:val="31B43A06"/>
    <w:rsid w:val="31E732DE"/>
    <w:rsid w:val="323740AF"/>
    <w:rsid w:val="32774E01"/>
    <w:rsid w:val="328B6879"/>
    <w:rsid w:val="32A6358C"/>
    <w:rsid w:val="342101FC"/>
    <w:rsid w:val="342A2DAD"/>
    <w:rsid w:val="34444192"/>
    <w:rsid w:val="34772ADD"/>
    <w:rsid w:val="34AE7FED"/>
    <w:rsid w:val="351836BE"/>
    <w:rsid w:val="35590177"/>
    <w:rsid w:val="35A4464D"/>
    <w:rsid w:val="35B65126"/>
    <w:rsid w:val="362A1767"/>
    <w:rsid w:val="36325B4D"/>
    <w:rsid w:val="36D706BD"/>
    <w:rsid w:val="36DB71B3"/>
    <w:rsid w:val="36DF4838"/>
    <w:rsid w:val="38054CB6"/>
    <w:rsid w:val="38315AE5"/>
    <w:rsid w:val="38357FC3"/>
    <w:rsid w:val="38D46EF8"/>
    <w:rsid w:val="397114CB"/>
    <w:rsid w:val="3A286983"/>
    <w:rsid w:val="3A316D41"/>
    <w:rsid w:val="3A604DD7"/>
    <w:rsid w:val="3A791AB3"/>
    <w:rsid w:val="3A7A6F1E"/>
    <w:rsid w:val="3AE12ADB"/>
    <w:rsid w:val="3BD804EA"/>
    <w:rsid w:val="3C016C71"/>
    <w:rsid w:val="3C203FE1"/>
    <w:rsid w:val="3D1543E3"/>
    <w:rsid w:val="3D326006"/>
    <w:rsid w:val="3D843DB4"/>
    <w:rsid w:val="3DB3569D"/>
    <w:rsid w:val="3DE07254"/>
    <w:rsid w:val="3DE60CEE"/>
    <w:rsid w:val="3E1201FF"/>
    <w:rsid w:val="3E2B5399"/>
    <w:rsid w:val="3E39149C"/>
    <w:rsid w:val="3E4E6F02"/>
    <w:rsid w:val="3E5D59EE"/>
    <w:rsid w:val="3EA305F2"/>
    <w:rsid w:val="3F077B8D"/>
    <w:rsid w:val="3F0B192B"/>
    <w:rsid w:val="3F670284"/>
    <w:rsid w:val="3F95513E"/>
    <w:rsid w:val="3FD93355"/>
    <w:rsid w:val="416F0E3A"/>
    <w:rsid w:val="423E1A86"/>
    <w:rsid w:val="4298227E"/>
    <w:rsid w:val="439E152D"/>
    <w:rsid w:val="4412111F"/>
    <w:rsid w:val="45076FD2"/>
    <w:rsid w:val="45185FC7"/>
    <w:rsid w:val="457C209A"/>
    <w:rsid w:val="470216C0"/>
    <w:rsid w:val="47750EA6"/>
    <w:rsid w:val="47C11F07"/>
    <w:rsid w:val="47D61896"/>
    <w:rsid w:val="47E83667"/>
    <w:rsid w:val="4A007A95"/>
    <w:rsid w:val="4A254C05"/>
    <w:rsid w:val="4A545509"/>
    <w:rsid w:val="4A6A77A1"/>
    <w:rsid w:val="4A802F02"/>
    <w:rsid w:val="4ABA63BB"/>
    <w:rsid w:val="4B137686"/>
    <w:rsid w:val="4B4F2424"/>
    <w:rsid w:val="4C2E3605"/>
    <w:rsid w:val="4C392F39"/>
    <w:rsid w:val="4CD669C1"/>
    <w:rsid w:val="4CF72E0A"/>
    <w:rsid w:val="4CFC26F0"/>
    <w:rsid w:val="4D190A3D"/>
    <w:rsid w:val="4D9B5E2B"/>
    <w:rsid w:val="4E2813A3"/>
    <w:rsid w:val="4E3623E0"/>
    <w:rsid w:val="4E590CD0"/>
    <w:rsid w:val="4F4966DE"/>
    <w:rsid w:val="4F8B0F00"/>
    <w:rsid w:val="4FFF3FFD"/>
    <w:rsid w:val="500432B7"/>
    <w:rsid w:val="50972888"/>
    <w:rsid w:val="509F302E"/>
    <w:rsid w:val="513371C0"/>
    <w:rsid w:val="518E7928"/>
    <w:rsid w:val="51F54737"/>
    <w:rsid w:val="524B29D2"/>
    <w:rsid w:val="527354B0"/>
    <w:rsid w:val="53240DE2"/>
    <w:rsid w:val="54654D6E"/>
    <w:rsid w:val="54CF56D2"/>
    <w:rsid w:val="551410ED"/>
    <w:rsid w:val="554479B3"/>
    <w:rsid w:val="555E7D76"/>
    <w:rsid w:val="557309A7"/>
    <w:rsid w:val="55B12017"/>
    <w:rsid w:val="55FC25AC"/>
    <w:rsid w:val="5622038C"/>
    <w:rsid w:val="56AC697A"/>
    <w:rsid w:val="56F444EE"/>
    <w:rsid w:val="570D0147"/>
    <w:rsid w:val="578F4550"/>
    <w:rsid w:val="57977A16"/>
    <w:rsid w:val="57D85939"/>
    <w:rsid w:val="58032CCB"/>
    <w:rsid w:val="580F411A"/>
    <w:rsid w:val="59EA108A"/>
    <w:rsid w:val="5A5A375F"/>
    <w:rsid w:val="5A8457CD"/>
    <w:rsid w:val="5ACE03B2"/>
    <w:rsid w:val="5AE55A3B"/>
    <w:rsid w:val="5AFA0CD5"/>
    <w:rsid w:val="5BBC3082"/>
    <w:rsid w:val="5BF04E33"/>
    <w:rsid w:val="5C8A42C3"/>
    <w:rsid w:val="5D8E3D76"/>
    <w:rsid w:val="5DD7163C"/>
    <w:rsid w:val="5E5C1146"/>
    <w:rsid w:val="5E9C5841"/>
    <w:rsid w:val="5ECC6D02"/>
    <w:rsid w:val="5F0D2C6F"/>
    <w:rsid w:val="605D4301"/>
    <w:rsid w:val="607D6651"/>
    <w:rsid w:val="60BD1FFE"/>
    <w:rsid w:val="60C9403C"/>
    <w:rsid w:val="61154AB0"/>
    <w:rsid w:val="611A0EA3"/>
    <w:rsid w:val="61E70C8F"/>
    <w:rsid w:val="61F61212"/>
    <w:rsid w:val="621E0E7C"/>
    <w:rsid w:val="62EA0127"/>
    <w:rsid w:val="6373408F"/>
    <w:rsid w:val="63AB694F"/>
    <w:rsid w:val="64870CAA"/>
    <w:rsid w:val="655A6280"/>
    <w:rsid w:val="656D0541"/>
    <w:rsid w:val="66950943"/>
    <w:rsid w:val="672C1B65"/>
    <w:rsid w:val="672E1E7F"/>
    <w:rsid w:val="67401C19"/>
    <w:rsid w:val="68064BFC"/>
    <w:rsid w:val="68877B1A"/>
    <w:rsid w:val="68FA7FF6"/>
    <w:rsid w:val="6A035AFF"/>
    <w:rsid w:val="6A250929"/>
    <w:rsid w:val="6A914A15"/>
    <w:rsid w:val="6AAB5773"/>
    <w:rsid w:val="6AD81AFC"/>
    <w:rsid w:val="6B0242A5"/>
    <w:rsid w:val="6B4A0080"/>
    <w:rsid w:val="6BD73ABE"/>
    <w:rsid w:val="6C830331"/>
    <w:rsid w:val="6C953C26"/>
    <w:rsid w:val="6CB57DDF"/>
    <w:rsid w:val="6D946B00"/>
    <w:rsid w:val="6DA018A4"/>
    <w:rsid w:val="6DBF1822"/>
    <w:rsid w:val="6E3775E5"/>
    <w:rsid w:val="6F156B47"/>
    <w:rsid w:val="6F4126A8"/>
    <w:rsid w:val="6F52577A"/>
    <w:rsid w:val="6F5C678A"/>
    <w:rsid w:val="6F833530"/>
    <w:rsid w:val="6F95389D"/>
    <w:rsid w:val="701C6432"/>
    <w:rsid w:val="715856A4"/>
    <w:rsid w:val="722A41A8"/>
    <w:rsid w:val="7253624D"/>
    <w:rsid w:val="72C548FE"/>
    <w:rsid w:val="72CE7DF1"/>
    <w:rsid w:val="738C49D4"/>
    <w:rsid w:val="74380B51"/>
    <w:rsid w:val="744E387C"/>
    <w:rsid w:val="748266FC"/>
    <w:rsid w:val="75BB0C3B"/>
    <w:rsid w:val="767D593D"/>
    <w:rsid w:val="769A6A08"/>
    <w:rsid w:val="769F2A99"/>
    <w:rsid w:val="76A136BE"/>
    <w:rsid w:val="76D43F8B"/>
    <w:rsid w:val="76FF686B"/>
    <w:rsid w:val="770A7D21"/>
    <w:rsid w:val="772265F9"/>
    <w:rsid w:val="77B0242F"/>
    <w:rsid w:val="78BC2207"/>
    <w:rsid w:val="78C31106"/>
    <w:rsid w:val="78E41C51"/>
    <w:rsid w:val="78FA1692"/>
    <w:rsid w:val="792D6B6B"/>
    <w:rsid w:val="79693483"/>
    <w:rsid w:val="7991107F"/>
    <w:rsid w:val="7A0B68C7"/>
    <w:rsid w:val="7A2E539A"/>
    <w:rsid w:val="7A392143"/>
    <w:rsid w:val="7A6C6A49"/>
    <w:rsid w:val="7A940E65"/>
    <w:rsid w:val="7AE07CFD"/>
    <w:rsid w:val="7B0E0BB9"/>
    <w:rsid w:val="7B376CA9"/>
    <w:rsid w:val="7B7503BA"/>
    <w:rsid w:val="7C0F19B6"/>
    <w:rsid w:val="7C3E24DF"/>
    <w:rsid w:val="7CA166FE"/>
    <w:rsid w:val="7CD24121"/>
    <w:rsid w:val="7D8F6DE4"/>
    <w:rsid w:val="7DAA5FB8"/>
    <w:rsid w:val="7DFB0316"/>
    <w:rsid w:val="7E4E7602"/>
    <w:rsid w:val="7E723EF0"/>
    <w:rsid w:val="7E896B91"/>
    <w:rsid w:val="7EA965B7"/>
    <w:rsid w:val="7ECE10A0"/>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Chars="200"/>
    </w:pPr>
  </w:style>
  <w:style w:type="paragraph" w:styleId="7">
    <w:name w:val="annotation text"/>
    <w:basedOn w:val="1"/>
    <w:qFormat/>
    <w:uiPriority w:val="0"/>
    <w:pPr>
      <w:jc w:val="left"/>
    </w:pPr>
  </w:style>
  <w:style w:type="paragraph" w:styleId="8">
    <w:name w:val="Body Text"/>
    <w:basedOn w:val="1"/>
    <w:next w:val="9"/>
    <w:link w:val="36"/>
    <w:autoRedefine/>
    <w:semiHidden/>
    <w:unhideWhenUsed/>
    <w:qFormat/>
    <w:uiPriority w:val="99"/>
    <w:pPr>
      <w:spacing w:after="120"/>
    </w:pPr>
  </w:style>
  <w:style w:type="paragraph" w:styleId="9">
    <w:name w:val="Body Text First Indent"/>
    <w:basedOn w:val="8"/>
    <w:next w:val="1"/>
    <w:autoRedefine/>
    <w:qFormat/>
    <w:uiPriority w:val="0"/>
    <w:pPr>
      <w:ind w:firstLine="420" w:firstLineChars="100"/>
    </w:pPr>
  </w:style>
  <w:style w:type="paragraph" w:styleId="10">
    <w:name w:val="Body Text Indent"/>
    <w:basedOn w:val="1"/>
    <w:next w:val="1"/>
    <w:link w:val="37"/>
    <w:autoRedefine/>
    <w:qFormat/>
    <w:uiPriority w:val="99"/>
    <w:pPr>
      <w:spacing w:after="120"/>
      <w:ind w:left="420" w:leftChars="200"/>
    </w:p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8"/>
    <w:autoRedefine/>
    <w:semiHidden/>
    <w:unhideWhenUsed/>
    <w:qFormat/>
    <w:uiPriority w:val="99"/>
    <w:rPr>
      <w:sz w:val="18"/>
      <w:szCs w:val="18"/>
    </w:rPr>
  </w:style>
  <w:style w:type="paragraph" w:styleId="14">
    <w:name w:val="footer"/>
    <w:basedOn w:val="1"/>
    <w:link w:val="35"/>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4"/>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toc 6"/>
    <w:basedOn w:val="1"/>
    <w:next w:val="1"/>
    <w:qFormat/>
    <w:uiPriority w:val="0"/>
    <w:pPr>
      <w:ind w:left="1050"/>
      <w:jc w:val="left"/>
    </w:pPr>
    <w:rPr>
      <w:sz w:val="18"/>
      <w:szCs w:val="18"/>
    </w:rPr>
  </w:style>
  <w:style w:type="paragraph" w:styleId="19">
    <w:name w:val="Body Text 2"/>
    <w:basedOn w:val="1"/>
    <w:semiHidden/>
    <w:unhideWhenUsed/>
    <w:qFormat/>
    <w:uiPriority w:val="99"/>
    <w:pPr>
      <w:spacing w:after="120" w:line="480" w:lineRule="auto"/>
    </w:p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3">
    <w:name w:val="Body Text First Indent 2"/>
    <w:basedOn w:val="10"/>
    <w:next w:val="1"/>
    <w:autoRedefine/>
    <w:qFormat/>
    <w:uiPriority w:val="0"/>
    <w:pPr>
      <w:ind w:firstLine="42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0"/>
    <w:rPr>
      <w:rFonts w:ascii="Tahoma" w:hAnsi="Tahoma" w:cs="Tahoma"/>
      <w:b/>
      <w:sz w:val="24"/>
    </w:rPr>
  </w:style>
  <w:style w:type="character" w:styleId="28">
    <w:name w:val="page number"/>
    <w:basedOn w:val="26"/>
    <w:autoRedefine/>
    <w:qFormat/>
    <w:uiPriority w:val="0"/>
  </w:style>
  <w:style w:type="character" w:styleId="29">
    <w:name w:val="Hyperlink"/>
    <w:basedOn w:val="26"/>
    <w:autoRedefine/>
    <w:unhideWhenUsed/>
    <w:qFormat/>
    <w:uiPriority w:val="0"/>
    <w:rPr>
      <w:color w:val="0000FF"/>
      <w:u w:val="single"/>
    </w:rPr>
  </w:style>
  <w:style w:type="character" w:styleId="30">
    <w:name w:val="footnote reference"/>
    <w:autoRedefine/>
    <w:qFormat/>
    <w:uiPriority w:val="0"/>
    <w:rPr>
      <w:vertAlign w:val="superscript"/>
    </w:rPr>
  </w:style>
  <w:style w:type="paragraph" w:customStyle="1" w:styleId="31">
    <w:name w:val="[Normal]"/>
    <w:autoRedefine/>
    <w:qFormat/>
    <w:uiPriority w:val="0"/>
    <w:rPr>
      <w:rFonts w:ascii="宋体" w:hAnsi="宋体" w:eastAsia="宋体" w:cs="Times New Roman"/>
      <w:sz w:val="24"/>
      <w:szCs w:val="22"/>
      <w:lang w:val="zh-CN" w:eastAsia="zh-CN" w:bidi="ar-SA"/>
    </w:rPr>
  </w:style>
  <w:style w:type="paragraph" w:customStyle="1" w:styleId="32">
    <w:name w:val="正文首行缩进1"/>
    <w:basedOn w:val="8"/>
    <w:autoRedefine/>
    <w:qFormat/>
    <w:uiPriority w:val="0"/>
    <w:pPr>
      <w:ind w:firstLine="420" w:firstLineChars="100"/>
    </w:pPr>
  </w:style>
  <w:style w:type="paragraph" w:customStyle="1" w:styleId="33">
    <w:name w:val="正文（首行缩进2字符）"/>
    <w:basedOn w:val="1"/>
    <w:autoRedefine/>
    <w:qFormat/>
    <w:uiPriority w:val="0"/>
    <w:pPr>
      <w:ind w:firstLine="480" w:firstLineChars="200"/>
    </w:pPr>
    <w:rPr>
      <w:sz w:val="24"/>
      <w:szCs w:val="20"/>
    </w:rPr>
  </w:style>
  <w:style w:type="character" w:customStyle="1" w:styleId="34">
    <w:name w:val="页眉 Char"/>
    <w:basedOn w:val="26"/>
    <w:link w:val="15"/>
    <w:autoRedefine/>
    <w:semiHidden/>
    <w:qFormat/>
    <w:uiPriority w:val="99"/>
    <w:rPr>
      <w:sz w:val="18"/>
      <w:szCs w:val="18"/>
    </w:rPr>
  </w:style>
  <w:style w:type="character" w:customStyle="1" w:styleId="35">
    <w:name w:val="页脚 Char"/>
    <w:basedOn w:val="26"/>
    <w:link w:val="14"/>
    <w:autoRedefine/>
    <w:semiHidden/>
    <w:qFormat/>
    <w:uiPriority w:val="99"/>
    <w:rPr>
      <w:sz w:val="18"/>
      <w:szCs w:val="18"/>
    </w:rPr>
  </w:style>
  <w:style w:type="character" w:customStyle="1" w:styleId="36">
    <w:name w:val="正文文本 Char"/>
    <w:basedOn w:val="26"/>
    <w:link w:val="8"/>
    <w:autoRedefine/>
    <w:semiHidden/>
    <w:qFormat/>
    <w:uiPriority w:val="99"/>
    <w:rPr>
      <w:rFonts w:ascii="Times New Roman" w:hAnsi="Times New Roman" w:eastAsia="宋体" w:cs="Times New Roman"/>
      <w:szCs w:val="24"/>
    </w:rPr>
  </w:style>
  <w:style w:type="character" w:customStyle="1" w:styleId="37">
    <w:name w:val="正文文本缩进 Char"/>
    <w:basedOn w:val="26"/>
    <w:link w:val="10"/>
    <w:autoRedefine/>
    <w:qFormat/>
    <w:uiPriority w:val="99"/>
    <w:rPr>
      <w:rFonts w:ascii="Times New Roman" w:hAnsi="Times New Roman" w:eastAsia="宋体" w:cs="Times New Roman"/>
      <w:szCs w:val="24"/>
    </w:rPr>
  </w:style>
  <w:style w:type="character" w:customStyle="1" w:styleId="38">
    <w:name w:val="批注框文本 Char"/>
    <w:basedOn w:val="26"/>
    <w:link w:val="13"/>
    <w:autoRedefine/>
    <w:semiHidden/>
    <w:qFormat/>
    <w:uiPriority w:val="99"/>
    <w:rPr>
      <w:rFonts w:ascii="Times New Roman" w:hAnsi="Times New Roman" w:eastAsia="宋体" w:cs="Times New Roman"/>
      <w:sz w:val="18"/>
      <w:szCs w:val="18"/>
    </w:rPr>
  </w:style>
  <w:style w:type="character" w:customStyle="1" w:styleId="39">
    <w:name w:val="无"/>
    <w:autoRedefine/>
    <w:qFormat/>
    <w:uiPriority w:val="99"/>
  </w:style>
  <w:style w:type="paragraph" w:customStyle="1" w:styleId="40">
    <w:name w:val="表格文字"/>
    <w:basedOn w:val="1"/>
    <w:next w:val="8"/>
    <w:autoRedefine/>
    <w:qFormat/>
    <w:uiPriority w:val="99"/>
    <w:pPr>
      <w:adjustRightInd w:val="0"/>
      <w:spacing w:line="420" w:lineRule="atLeast"/>
      <w:jc w:val="left"/>
      <w:textAlignment w:val="baseline"/>
    </w:pPr>
    <w:rPr>
      <w:kern w:val="0"/>
    </w:rPr>
  </w:style>
  <w:style w:type="paragraph" w:customStyle="1" w:styleId="41">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4">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4"/>
    <w:autoRedefine/>
    <w:qFormat/>
    <w:uiPriority w:val="99"/>
    <w:rPr>
      <w:rFonts w:ascii="Times New Roman" w:hAnsi="Times New Roman" w:eastAsia="宋体" w:cs="Times New Roman"/>
      <w:sz w:val="21"/>
      <w:szCs w:val="22"/>
      <w:lang w:val="en-US" w:eastAsia="zh-CN" w:bidi="ar-SA"/>
    </w:rPr>
  </w:style>
  <w:style w:type="paragraph" w:customStyle="1" w:styleId="46">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3"/>
    <w:basedOn w:val="48"/>
    <w:autoRedefine/>
    <w:qFormat/>
    <w:uiPriority w:val="99"/>
    <w:pPr>
      <w:widowControl/>
      <w:jc w:val="left"/>
    </w:pPr>
    <w:rPr>
      <w:rFonts w:ascii="宋体" w:hAnsi="Courier New"/>
      <w:szCs w:val="21"/>
    </w:rPr>
  </w:style>
  <w:style w:type="paragraph" w:customStyle="1" w:styleId="50">
    <w:name w:val="纯文本_0_1"/>
    <w:basedOn w:val="1"/>
    <w:autoRedefine/>
    <w:qFormat/>
    <w:uiPriority w:val="99"/>
    <w:pPr>
      <w:widowControl/>
      <w:jc w:val="left"/>
    </w:pPr>
    <w:rPr>
      <w:rFonts w:ascii="宋体" w:hAnsi="Courier New"/>
      <w:szCs w:val="21"/>
    </w:rPr>
  </w:style>
  <w:style w:type="paragraph" w:customStyle="1" w:styleId="51">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6">
    <w:name w:val="p0"/>
    <w:basedOn w:val="1"/>
    <w:autoRedefine/>
    <w:qFormat/>
    <w:uiPriority w:val="0"/>
    <w:pPr>
      <w:widowControl/>
    </w:pPr>
    <w:rPr>
      <w:rFonts w:ascii="Calibri" w:hAnsi="Calibri" w:cs="宋体"/>
      <w:kern w:val="0"/>
      <w:szCs w:val="21"/>
    </w:rPr>
  </w:style>
  <w:style w:type="paragraph" w:styleId="57">
    <w:name w:val="List Paragraph"/>
    <w:basedOn w:val="1"/>
    <w:autoRedefine/>
    <w:qFormat/>
    <w:uiPriority w:val="0"/>
    <w:pPr>
      <w:ind w:firstLine="420" w:firstLineChars="200"/>
    </w:pPr>
    <w:rPr>
      <w:szCs w:val="24"/>
    </w:rPr>
  </w:style>
  <w:style w:type="paragraph" w:customStyle="1" w:styleId="58">
    <w:name w:val="纯文本1"/>
    <w:basedOn w:val="55"/>
    <w:autoRedefine/>
    <w:qFormat/>
    <w:uiPriority w:val="0"/>
    <w:pPr>
      <w:widowControl/>
      <w:jc w:val="left"/>
    </w:pPr>
    <w:rPr>
      <w:rFonts w:ascii="宋体" w:hAnsi="Courier New"/>
      <w:szCs w:val="20"/>
    </w:rPr>
  </w:style>
  <w:style w:type="character" w:customStyle="1" w:styleId="59">
    <w:name w:val="NormalCharacter"/>
    <w:autoRedefine/>
    <w:semiHidden/>
    <w:qFormat/>
    <w:uiPriority w:val="0"/>
  </w:style>
  <w:style w:type="paragraph" w:customStyle="1" w:styleId="60">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28020</Words>
  <Characters>29647</Characters>
  <Lines>1</Lines>
  <Paragraphs>1</Paragraphs>
  <TotalTime>3</TotalTime>
  <ScaleCrop>false</ScaleCrop>
  <LinksUpToDate>false</LinksUpToDate>
  <CharactersWithSpaces>30722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2025-06-27T07:16:38Z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D830E0D35C9D4A78A7593F89C12A5EFC</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