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3"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rPr>
      </w:pPr>
      <w:r>
        <w:rPr>
          <w:rFonts w:hint="eastAsia" w:ascii="宋体"/>
          <w:b/>
          <w:kern w:val="0"/>
          <w:sz w:val="32"/>
          <w:lang w:val="en-US" w:eastAsia="zh-CN"/>
        </w:rPr>
        <w:t>TZ</w:t>
      </w:r>
      <w:r>
        <w:rPr>
          <w:rFonts w:hint="eastAsia" w:ascii="宋体"/>
          <w:b/>
          <w:bCs w:val="0"/>
          <w:kern w:val="0"/>
          <w:sz w:val="32"/>
          <w:lang w:val="en-US" w:eastAsia="zh-CN"/>
        </w:rPr>
        <w:t>CG</w:t>
      </w:r>
      <w:r>
        <w:rPr>
          <w:rFonts w:hint="eastAsia" w:ascii="宋体"/>
          <w:b/>
          <w:kern w:val="0"/>
          <w:sz w:val="32"/>
          <w:lang w:val="en-US" w:eastAsia="zh-CN"/>
        </w:rPr>
        <w:t>-2024-GK014</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ind w:left="0" w:leftChars="0" w:firstLine="0" w:firstLineChars="0"/>
        <w:jc w:val="center"/>
        <w:rPr>
          <w:rFonts w:hint="eastAsia" w:ascii="宋体"/>
          <w:kern w:val="0"/>
          <w:sz w:val="28"/>
        </w:rPr>
      </w:pPr>
      <w:r>
        <w:rPr>
          <w:rFonts w:hint="eastAsia" w:ascii="宋体"/>
          <w:kern w:val="0"/>
          <w:sz w:val="28"/>
        </w:rPr>
        <w:t>采购项目：台州市博物馆改造提升（台州浙东唐诗之路文化体验馆）</w:t>
      </w:r>
    </w:p>
    <w:p>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lang w:val="en-US" w:eastAsia="zh-CN"/>
        </w:rPr>
        <w:t>LED显示及相关设备</w:t>
      </w:r>
      <w:r>
        <w:rPr>
          <w:rFonts w:hint="eastAsia" w:ascii="宋体"/>
          <w:kern w:val="0"/>
          <w:sz w:val="28"/>
        </w:rPr>
        <w:t>采购项目</w:t>
      </w:r>
    </w:p>
    <w:p>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 购 人：台州市博物馆</w:t>
      </w:r>
      <w:bookmarkStart w:id="120" w:name="_GoBack"/>
      <w:bookmarkEnd w:id="120"/>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auto"/>
        </w:rPr>
      </w:pPr>
      <w:r>
        <w:rPr>
          <w:rFonts w:hint="eastAsia" w:ascii="宋体" w:hAnsi="宋体" w:cs="宋体"/>
          <w:color w:val="auto"/>
          <w:kern w:val="0"/>
          <w:sz w:val="28"/>
          <w:szCs w:val="28"/>
          <w:lang w:val="en-US" w:eastAsia="zh-CN"/>
        </w:rPr>
        <w:t>2024</w:t>
      </w:r>
      <w:r>
        <w:rPr>
          <w:rFonts w:hint="eastAsia" w:ascii="宋体" w:hAnsi="宋体" w:cs="宋体"/>
          <w:color w:val="auto"/>
          <w:kern w:val="0"/>
          <w:sz w:val="28"/>
          <w:szCs w:val="28"/>
        </w:rPr>
        <w:t xml:space="preserve">年 </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 xml:space="preserve"> 月 </w:t>
      </w:r>
      <w:r>
        <w:rPr>
          <w:rFonts w:hint="eastAsia" w:ascii="宋体" w:hAnsi="宋体" w:cs="宋体"/>
          <w:color w:val="auto"/>
          <w:kern w:val="0"/>
          <w:sz w:val="28"/>
          <w:szCs w:val="28"/>
          <w:lang w:val="en-US" w:eastAsia="zh-CN"/>
        </w:rPr>
        <w:t>21</w:t>
      </w:r>
      <w:r>
        <w:rPr>
          <w:rFonts w:hint="eastAsia" w:ascii="宋体" w:hAnsi="宋体" w:cs="宋体"/>
          <w:color w:val="auto"/>
          <w:kern w:val="0"/>
          <w:sz w:val="28"/>
          <w:szCs w:val="28"/>
        </w:rPr>
        <w:t xml:space="preserve"> 日</w:t>
      </w:r>
    </w:p>
    <w:p>
      <w:pPr>
        <w:spacing w:line="360" w:lineRule="auto"/>
      </w:pPr>
    </w:p>
    <w:p>
      <w:pPr>
        <w:pStyle w:val="20"/>
      </w:pPr>
    </w:p>
    <w:p>
      <w:pPr>
        <w:pStyle w:val="20"/>
      </w:pPr>
    </w:p>
    <w:p>
      <w:pPr>
        <w:pStyle w:val="20"/>
      </w:pPr>
    </w:p>
    <w:p>
      <w:pPr>
        <w:pStyle w:val="20"/>
      </w:pPr>
    </w:p>
    <w:p>
      <w:pPr>
        <w:pStyle w:val="20"/>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both"/>
            <w:rPr>
              <w:rFonts w:ascii="宋体" w:hAnsi="宋体"/>
              <w:kern w:val="0"/>
              <w:sz w:val="28"/>
              <w:szCs w:val="28"/>
            </w:rPr>
          </w:pPr>
          <w:bookmarkStart w:id="0" w:name="_Toc25017_WPSOffice_Type1"/>
        </w:p>
        <w:p>
          <w:pPr>
            <w:pStyle w:val="20"/>
          </w:pPr>
        </w:p>
        <w:p>
          <w:pPr>
            <w:spacing w:line="480" w:lineRule="auto"/>
            <w:jc w:val="center"/>
            <w:rPr>
              <w:rFonts w:hint="eastAsia" w:ascii="宋体" w:hAnsi="宋体"/>
              <w:b/>
              <w:bCs/>
              <w:sz w:val="36"/>
              <w:szCs w:val="36"/>
            </w:rPr>
          </w:pPr>
          <w:r>
            <w:rPr>
              <w:rFonts w:hint="eastAsia" w:ascii="宋体" w:hAnsi="宋体"/>
              <w:b/>
              <w:bCs/>
              <w:sz w:val="36"/>
              <w:szCs w:val="36"/>
            </w:rPr>
            <w:t>目  录</w:t>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hint="eastAsia" w:eastAsiaTheme="minorEastAsia" w:cstheme="minorBidi"/>
              <w:sz w:val="28"/>
              <w:szCs w:val="28"/>
            </w:rPr>
            <w:tab/>
          </w:r>
          <w:bookmarkStart w:id="1" w:name="_Toc4350_WPSOffice_Level1Page"/>
          <w:r>
            <w:rPr>
              <w:rFonts w:hint="eastAsia" w:eastAsiaTheme="minorEastAsia" w:cstheme="minorBidi"/>
              <w:sz w:val="28"/>
              <w:szCs w:val="28"/>
            </w:rPr>
            <w:t>3</w:t>
          </w:r>
          <w:bookmarkEnd w:id="1"/>
          <w:r>
            <w:rPr>
              <w:rFonts w:hint="eastAsia" w:eastAsiaTheme="minorEastAsia" w:cstheme="minorBidi"/>
              <w:sz w:val="28"/>
              <w:szCs w:val="28"/>
            </w:rPr>
            <w:fldChar w:fldCharType="end"/>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hint="eastAsia"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8"/>
            <w:tabs>
              <w:tab w:val="right" w:leader="dot" w:pos="8620"/>
            </w:tabs>
            <w:rPr>
              <w:rFonts w:hint="eastAsia" w:eastAsiaTheme="minorEastAsia" w:cstheme="minorBidi"/>
              <w:sz w:val="28"/>
              <w:szCs w:val="28"/>
              <w:lang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hint="eastAsia"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5</w:t>
          </w:r>
        </w:p>
        <w:p>
          <w:pPr>
            <w:pStyle w:val="18"/>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hint="eastAsia" w:eastAsiaTheme="minorEastAsia" w:cstheme="minorBidi"/>
              <w:sz w:val="28"/>
              <w:szCs w:val="28"/>
            </w:rPr>
            <w:tab/>
          </w:r>
          <w:r>
            <w:rPr>
              <w:rFonts w:hint="eastAsia" w:eastAsiaTheme="minorEastAsia" w:cstheme="minorBidi"/>
              <w:sz w:val="28"/>
              <w:szCs w:val="28"/>
              <w:lang w:val="en-US" w:eastAsia="zh-CN"/>
            </w:rPr>
            <w:t>3</w:t>
          </w:r>
          <w:r>
            <w:rPr>
              <w:rFonts w:hint="eastAsia" w:eastAsiaTheme="minorEastAsia" w:cstheme="minorBidi"/>
              <w:sz w:val="28"/>
              <w:szCs w:val="28"/>
            </w:rPr>
            <w:fldChar w:fldCharType="end"/>
          </w:r>
          <w:r>
            <w:rPr>
              <w:rFonts w:hint="eastAsia" w:eastAsiaTheme="minorEastAsia" w:cstheme="minorBidi"/>
              <w:sz w:val="28"/>
              <w:szCs w:val="28"/>
              <w:lang w:val="en-US" w:eastAsia="zh-CN"/>
            </w:rPr>
            <w:t>5</w:t>
          </w:r>
        </w:p>
        <w:p>
          <w:pPr>
            <w:pStyle w:val="18"/>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r>
            <w:rPr>
              <w:rFonts w:hint="eastAsia" w:eastAsiaTheme="minorEastAsia" w:cstheme="minorBidi"/>
              <w:sz w:val="28"/>
              <w:szCs w:val="28"/>
              <w:lang w:val="en-US" w:eastAsia="zh-CN"/>
            </w:rPr>
            <w:t>4</w:t>
          </w:r>
          <w:r>
            <w:rPr>
              <w:rFonts w:hint="eastAsia" w:eastAsiaTheme="minorEastAsia" w:cstheme="minorBidi"/>
              <w:sz w:val="28"/>
              <w:szCs w:val="28"/>
            </w:rPr>
            <w:fldChar w:fldCharType="end"/>
          </w:r>
          <w:r>
            <w:rPr>
              <w:rFonts w:hint="eastAsia" w:eastAsiaTheme="minorEastAsia" w:cstheme="minorBidi"/>
              <w:sz w:val="28"/>
              <w:szCs w:val="28"/>
              <w:lang w:val="en-US" w:eastAsia="zh-CN"/>
            </w:rPr>
            <w:t>3</w:t>
          </w:r>
        </w:p>
        <w:p>
          <w:pPr>
            <w:pStyle w:val="18"/>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hint="eastAsia" w:eastAsiaTheme="minorEastAsia" w:cstheme="minorBidi"/>
              <w:sz w:val="28"/>
              <w:szCs w:val="28"/>
            </w:rPr>
            <w:tab/>
          </w:r>
          <w:r>
            <w:rPr>
              <w:rFonts w:hint="eastAsia" w:eastAsiaTheme="minorEastAsia" w:cstheme="minorBidi"/>
              <w:sz w:val="28"/>
              <w:szCs w:val="28"/>
            </w:rPr>
            <w:fldChar w:fldCharType="end"/>
          </w:r>
          <w:r>
            <w:rPr>
              <w:rFonts w:hint="eastAsia" w:eastAsiaTheme="minorEastAsia" w:cstheme="minorBidi"/>
              <w:sz w:val="28"/>
              <w:szCs w:val="28"/>
              <w:lang w:val="en-US" w:eastAsia="zh-CN"/>
            </w:rPr>
            <w:t>48</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2" w:name="_Toc4350_WPSOffice_Level1"/>
      <w:r>
        <w:rPr>
          <w:rFonts w:hint="eastAsia" w:ascii="宋体" w:hAnsi="宋体" w:cs="宋体"/>
          <w:b/>
          <w:kern w:val="0"/>
          <w:sz w:val="36"/>
          <w:szCs w:val="36"/>
        </w:rPr>
        <w:t>投标邀请</w:t>
      </w:r>
      <w:bookmarkEnd w:id="2"/>
    </w:p>
    <w:p>
      <w:pPr>
        <w:pStyle w:val="6"/>
        <w:ind w:firstLine="480" w:firstLineChars="200"/>
        <w:rPr>
          <w:rFonts w:cs="宋体"/>
          <w:b w:val="0"/>
          <w:sz w:val="24"/>
          <w:szCs w:val="24"/>
        </w:rPr>
      </w:pPr>
      <w:bookmarkStart w:id="3" w:name="_Toc35393621"/>
      <w:bookmarkStart w:id="4" w:name="_Toc28359002"/>
      <w:bookmarkStart w:id="5" w:name="_Toc35393790"/>
      <w:bookmarkStart w:id="6" w:name="_Toc28359079"/>
      <w:bookmarkStart w:id="7" w:name="_Hlk24379207"/>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w:t>
      </w:r>
      <w:r>
        <w:rPr>
          <w:rFonts w:hint="eastAsia" w:cs="宋体"/>
          <w:b w:val="0"/>
          <w:sz w:val="24"/>
          <w:szCs w:val="24"/>
        </w:rPr>
        <w:t>受台州市博物馆委托，就台州市博物馆改造提升（台州浙东唐诗之路文化体验馆）LED显示及相关设备采购项目进行公开招标，欢迎符合资格条件的国内投标人参加投标。</w:t>
      </w:r>
    </w:p>
    <w:p>
      <w:pPr>
        <w:pStyle w:val="6"/>
        <w:ind w:firstLine="482" w:firstLineChars="200"/>
        <w:rPr>
          <w:rFonts w:cs="宋体"/>
          <w:bCs/>
          <w:sz w:val="24"/>
          <w:szCs w:val="24"/>
        </w:rPr>
      </w:pPr>
      <w:r>
        <w:rPr>
          <w:rFonts w:hint="eastAsia" w:cs="宋体"/>
          <w:bCs/>
          <w:sz w:val="24"/>
          <w:szCs w:val="24"/>
        </w:rPr>
        <w:t>一、项目基本情况</w:t>
      </w:r>
      <w:bookmarkEnd w:id="3"/>
      <w:bookmarkEnd w:id="4"/>
      <w:bookmarkEnd w:id="5"/>
      <w:bookmarkEnd w:id="6"/>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TZCG-2024-G</w:t>
      </w:r>
      <w:r>
        <w:rPr>
          <w:rFonts w:hint="eastAsia" w:ascii="宋体" w:hAnsi="宋体" w:cs="宋体"/>
          <w:color w:val="auto"/>
          <w:sz w:val="24"/>
          <w:lang w:val="en-US" w:eastAsia="zh-CN"/>
        </w:rPr>
        <w:t>K014</w:t>
      </w:r>
      <w:r>
        <w:rPr>
          <w:rFonts w:hint="eastAsia" w:asciiTheme="minorEastAsia" w:hAnsiTheme="minorEastAsia" w:eastAsiaTheme="minorEastAsia" w:cstheme="minorEastAsia"/>
          <w:sz w:val="24"/>
        </w:rPr>
        <w:t>号</w:t>
      </w:r>
    </w:p>
    <w:bookmarkEnd w:id="7"/>
    <w:p>
      <w:pPr>
        <w:spacing w:line="360" w:lineRule="auto"/>
        <w:ind w:firstLine="480" w:firstLineChars="200"/>
        <w:rPr>
          <w:rFonts w:hint="eastAsia" w:ascii="宋体" w:hAnsi="宋体" w:cs="宋体"/>
          <w:color w:val="FF0000"/>
          <w:kern w:val="0"/>
          <w:sz w:val="24"/>
        </w:rPr>
      </w:pPr>
      <w:r>
        <w:rPr>
          <w:rFonts w:hint="eastAsia" w:ascii="宋体" w:hAnsi="宋体" w:cs="宋体"/>
          <w:sz w:val="24"/>
        </w:rPr>
        <w:t>项目名称：台州市博物馆改造提升（台州浙东唐诗之路文化体验馆）LED显示及相关设备采购项目</w:t>
      </w:r>
    </w:p>
    <w:tbl>
      <w:tblPr>
        <w:tblStyle w:val="21"/>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pPr>
              <w:jc w:val="center"/>
              <w:rPr>
                <w:rFonts w:ascii="宋体" w:hAnsi="宋体" w:cs="宋体"/>
                <w:b/>
                <w:sz w:val="21"/>
                <w:szCs w:val="21"/>
              </w:rPr>
            </w:pPr>
            <w:r>
              <w:rPr>
                <w:rFonts w:hint="eastAsia" w:ascii="宋体" w:hAnsi="宋体" w:cs="宋体"/>
                <w:b/>
                <w:sz w:val="21"/>
                <w:szCs w:val="21"/>
              </w:rPr>
              <w:t>最高限价</w:t>
            </w:r>
          </w:p>
          <w:p>
            <w:pPr>
              <w:jc w:val="center"/>
              <w:rPr>
                <w:rFonts w:ascii="宋体" w:hAnsi="宋体" w:cs="宋体"/>
                <w:b/>
                <w:sz w:val="21"/>
                <w:szCs w:val="21"/>
              </w:rPr>
            </w:pPr>
            <w:r>
              <w:rPr>
                <w:rFonts w:hint="eastAsia" w:ascii="宋体" w:hAnsi="宋体" w:cs="宋体"/>
                <w:b/>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1</w:t>
            </w:r>
          </w:p>
        </w:tc>
        <w:tc>
          <w:tcPr>
            <w:tcW w:w="2741" w:type="dxa"/>
            <w:vAlign w:val="center"/>
          </w:tcPr>
          <w:p>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ascii="宋体" w:hAnsi="宋体" w:cs="宋体"/>
                <w:b w:val="0"/>
                <w:bCs/>
                <w:sz w:val="21"/>
                <w:szCs w:val="21"/>
              </w:rPr>
              <w:t>LED显示</w:t>
            </w:r>
            <w:r>
              <w:rPr>
                <w:rFonts w:hint="eastAsia" w:ascii="宋体" w:hAnsi="宋体" w:cs="宋体"/>
                <w:b w:val="0"/>
                <w:bCs/>
                <w:sz w:val="21"/>
                <w:szCs w:val="21"/>
                <w:lang w:val="en-US" w:eastAsia="zh-CN"/>
              </w:rPr>
              <w:t>及相关</w:t>
            </w:r>
            <w:r>
              <w:rPr>
                <w:rFonts w:hint="eastAsia" w:ascii="宋体" w:hAnsi="宋体" w:cs="宋体"/>
                <w:b w:val="0"/>
                <w:bCs/>
                <w:sz w:val="21"/>
                <w:szCs w:val="21"/>
              </w:rPr>
              <w:t>设备</w:t>
            </w:r>
          </w:p>
        </w:tc>
        <w:tc>
          <w:tcPr>
            <w:tcW w:w="999" w:type="dxa"/>
            <w:vAlign w:val="center"/>
          </w:tcPr>
          <w:p>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1</w:t>
            </w:r>
          </w:p>
        </w:tc>
        <w:tc>
          <w:tcPr>
            <w:tcW w:w="979" w:type="dxa"/>
            <w:vAlign w:val="center"/>
          </w:tcPr>
          <w:p>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批</w:t>
            </w:r>
          </w:p>
        </w:tc>
        <w:tc>
          <w:tcPr>
            <w:tcW w:w="1303" w:type="dxa"/>
            <w:vAlign w:val="center"/>
          </w:tcPr>
          <w:p>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280</w:t>
            </w:r>
          </w:p>
        </w:tc>
        <w:tc>
          <w:tcPr>
            <w:tcW w:w="1585" w:type="dxa"/>
            <w:vAlign w:val="center"/>
          </w:tcPr>
          <w:p>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280</w:t>
            </w:r>
          </w:p>
        </w:tc>
      </w:tr>
    </w:tbl>
    <w:p>
      <w:pPr>
        <w:pStyle w:val="6"/>
        <w:ind w:right="0" w:firstLine="482" w:firstLineChars="200"/>
        <w:rPr>
          <w:rFonts w:cs="宋体"/>
          <w:bCs/>
          <w:sz w:val="24"/>
          <w:szCs w:val="24"/>
        </w:rPr>
      </w:pPr>
      <w:bookmarkStart w:id="8" w:name="_Toc28359080"/>
      <w:bookmarkStart w:id="9" w:name="_Toc28359003"/>
      <w:bookmarkStart w:id="10" w:name="_Toc35393791"/>
      <w:bookmarkStart w:id="11" w:name="_Toc35393622"/>
      <w:r>
        <w:rPr>
          <w:rFonts w:hint="eastAsia" w:cs="宋体"/>
          <w:bCs/>
          <w:sz w:val="24"/>
          <w:szCs w:val="24"/>
        </w:rPr>
        <w:t>二、投标人的资格要求</w:t>
      </w:r>
      <w:bookmarkEnd w:id="8"/>
      <w:bookmarkEnd w:id="9"/>
      <w:bookmarkEnd w:id="10"/>
      <w:bookmarkEnd w:id="11"/>
    </w:p>
    <w:p>
      <w:pPr>
        <w:spacing w:line="360" w:lineRule="auto"/>
        <w:ind w:firstLine="480" w:firstLineChars="200"/>
        <w:rPr>
          <w:rFonts w:ascii="宋体" w:hAnsi="宋体" w:cs="宋体"/>
          <w:color w:val="auto"/>
          <w:sz w:val="24"/>
        </w:rPr>
      </w:pPr>
      <w:r>
        <w:rPr>
          <w:rFonts w:hint="eastAsia" w:ascii="宋体" w:hAnsi="宋体" w:cs="宋体"/>
          <w:color w:val="auto"/>
          <w:sz w:val="24"/>
        </w:rPr>
        <w:t>（一）满足《中华人民共和国政府采购法》第二十二条规定</w:t>
      </w:r>
      <w:bookmarkStart w:id="12" w:name="_Toc35393623"/>
      <w:bookmarkStart w:id="13" w:name="_Toc35393792"/>
      <w:bookmarkStart w:id="14" w:name="_Toc28359081"/>
      <w:bookmarkStart w:id="15" w:name="_Toc28359004"/>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（二）本项目的特定资格要求：</w:t>
      </w:r>
      <w:r>
        <w:rPr>
          <w:rFonts w:hint="eastAsia" w:ascii="宋体" w:hAnsi="宋体" w:cs="宋体"/>
          <w:color w:val="auto"/>
          <w:sz w:val="24"/>
          <w:lang w:val="en-US" w:eastAsia="zh-CN"/>
        </w:rPr>
        <w:t>无</w:t>
      </w:r>
      <w:r>
        <w:rPr>
          <w:rFonts w:hint="eastAsia" w:ascii="宋体" w:hAnsi="宋体" w:cs="宋体"/>
          <w:color w:val="auto"/>
          <w:sz w:val="24"/>
        </w:rPr>
        <w:t>。</w:t>
      </w:r>
    </w:p>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color w:val="auto"/>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w:t>
      </w:r>
      <w:r>
        <w:rPr>
          <w:rFonts w:hint="eastAsia" w:ascii="宋体" w:hAnsi="宋体" w:cs="宋体"/>
          <w:color w:val="auto"/>
          <w:sz w:val="24"/>
        </w:rPr>
        <w:t>足该条款）。</w:t>
      </w:r>
    </w:p>
    <w:p>
      <w:pPr>
        <w:pStyle w:val="6"/>
        <w:ind w:right="0" w:firstLine="482" w:firstLineChars="200"/>
        <w:rPr>
          <w:rFonts w:cs="宋体"/>
          <w:bCs/>
          <w:color w:val="auto"/>
          <w:sz w:val="24"/>
          <w:szCs w:val="24"/>
        </w:rPr>
      </w:pPr>
      <w:r>
        <w:rPr>
          <w:rFonts w:hint="eastAsia" w:cs="宋体"/>
          <w:bCs/>
          <w:color w:val="auto"/>
          <w:sz w:val="24"/>
          <w:szCs w:val="24"/>
        </w:rPr>
        <w:t>三、获取招标文件</w:t>
      </w:r>
      <w:bookmarkEnd w:id="12"/>
      <w:bookmarkEnd w:id="13"/>
      <w:bookmarkEnd w:id="14"/>
      <w:bookmarkEnd w:id="15"/>
    </w:p>
    <w:p>
      <w:pPr>
        <w:spacing w:line="360" w:lineRule="auto"/>
        <w:ind w:firstLine="480" w:firstLineChars="200"/>
        <w:rPr>
          <w:rFonts w:ascii="宋体" w:hAnsi="宋体" w:cs="宋体"/>
          <w:color w:val="auto"/>
          <w:sz w:val="24"/>
        </w:rPr>
      </w:pPr>
      <w:r>
        <w:rPr>
          <w:rFonts w:hint="eastAsia" w:ascii="宋体" w:hAnsi="宋体" w:cs="宋体"/>
          <w:color w:val="auto"/>
          <w:sz w:val="24"/>
        </w:rPr>
        <w:t>（一）时间：</w:t>
      </w:r>
      <w:r>
        <w:rPr>
          <w:rFonts w:hint="eastAsia" w:ascii="宋体" w:hAnsi="宋体" w:cs="宋体"/>
          <w:color w:val="auto"/>
          <w:sz w:val="24"/>
          <w:u w:val="single"/>
          <w:lang w:val="en-US"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lang w:val="en-US"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cs="宋体"/>
          <w:color w:val="auto"/>
          <w:sz w:val="24"/>
          <w:u w:val="single"/>
        </w:rPr>
        <w:t>日</w:t>
      </w:r>
    </w:p>
    <w:p>
      <w:pPr>
        <w:pStyle w:val="27"/>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（二）方式：浙江政府采购网</w:t>
      </w:r>
      <w:r>
        <w:rPr>
          <w:rFonts w:hint="eastAsia" w:ascii="宋体" w:hAnsi="宋体" w:eastAsia="宋体" w:cs="宋体"/>
          <w:color w:val="auto"/>
          <w:kern w:val="2"/>
          <w:sz w:val="24"/>
          <w:szCs w:val="24"/>
        </w:rPr>
        <w:t>（https://zfcg.czt.zj.gov.cn）</w:t>
      </w:r>
      <w:r>
        <w:rPr>
          <w:rFonts w:hint="eastAsia" w:ascii="宋体" w:hAnsi="宋体" w:eastAsia="宋体" w:cs="宋体"/>
          <w:color w:val="auto"/>
          <w:sz w:val="24"/>
          <w:szCs w:val="24"/>
        </w:rPr>
        <w:t>免费下载</w:t>
      </w:r>
    </w:p>
    <w:p>
      <w:pPr>
        <w:pStyle w:val="6"/>
        <w:ind w:right="0" w:firstLine="482" w:firstLineChars="200"/>
        <w:rPr>
          <w:rFonts w:cs="宋体"/>
          <w:bCs/>
          <w:color w:val="auto"/>
          <w:sz w:val="24"/>
          <w:szCs w:val="24"/>
        </w:rPr>
      </w:pPr>
      <w:bookmarkStart w:id="16" w:name="_Toc28359082"/>
      <w:bookmarkStart w:id="17" w:name="_Toc35393793"/>
      <w:bookmarkStart w:id="18" w:name="_Toc28359005"/>
      <w:bookmarkStart w:id="19" w:name="_Toc35393624"/>
      <w:r>
        <w:rPr>
          <w:rFonts w:hint="eastAsia" w:cs="宋体"/>
          <w:bCs/>
          <w:color w:val="auto"/>
          <w:sz w:val="24"/>
          <w:szCs w:val="24"/>
        </w:rPr>
        <w:t>四、提交投标文件</w:t>
      </w:r>
      <w:bookmarkEnd w:id="16"/>
      <w:bookmarkEnd w:id="17"/>
      <w:bookmarkEnd w:id="18"/>
      <w:bookmarkEnd w:id="19"/>
    </w:p>
    <w:p>
      <w:pPr>
        <w:spacing w:line="360" w:lineRule="auto"/>
        <w:ind w:firstLine="480" w:firstLineChars="200"/>
        <w:rPr>
          <w:rFonts w:ascii="宋体" w:hAnsi="宋体" w:cs="宋体"/>
          <w:iCs/>
          <w:sz w:val="24"/>
          <w:u w:val="single"/>
        </w:rPr>
      </w:pPr>
      <w:bookmarkStart w:id="20" w:name="_Toc35393794"/>
      <w:bookmarkStart w:id="21" w:name="_Toc28359084"/>
      <w:bookmarkStart w:id="22" w:name="_Toc28359007"/>
      <w:bookmarkStart w:id="23" w:name="_Toc35393625"/>
      <w:r>
        <w:rPr>
          <w:rFonts w:hint="eastAsia" w:ascii="宋体" w:hAnsi="宋体" w:cs="宋体"/>
          <w:color w:val="auto"/>
          <w:sz w:val="24"/>
        </w:rPr>
        <w:t>（一）截止时间（开标时间）：</w:t>
      </w:r>
      <w:r>
        <w:rPr>
          <w:rFonts w:hint="eastAsia" w:ascii="宋体" w:hAnsi="宋体" w:cs="宋体"/>
          <w:bCs/>
          <w:color w:val="auto"/>
          <w:sz w:val="24"/>
          <w:u w:val="single"/>
          <w:lang w:val="en-US" w:eastAsia="zh-CN"/>
        </w:rPr>
        <w:t>2024</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6</w:t>
      </w:r>
      <w:r>
        <w:rPr>
          <w:rFonts w:hint="eastAsia" w:ascii="宋体" w:hAnsi="宋体" w:cs="宋体"/>
          <w:bCs/>
          <w:color w:val="auto"/>
          <w:sz w:val="24"/>
          <w:u w:val="single"/>
        </w:rPr>
        <w:t>月</w:t>
      </w:r>
      <w:r>
        <w:rPr>
          <w:rFonts w:hint="eastAsia" w:ascii="宋体" w:hAnsi="宋体" w:cs="宋体"/>
          <w:color w:val="auto"/>
          <w:sz w:val="24"/>
          <w:u w:val="single"/>
          <w:lang w:val="en-US" w:eastAsia="zh-CN"/>
        </w:rPr>
        <w:t>13</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 xml:space="preserve"> 9</w:t>
      </w:r>
      <w:r>
        <w:rPr>
          <w:rFonts w:hint="eastAsia" w:ascii="宋体" w:hAnsi="宋体" w:cs="宋体"/>
          <w:bCs/>
          <w:color w:val="auto"/>
          <w:sz w:val="24"/>
          <w:u w:val="single"/>
        </w:rPr>
        <w:t>点整</w:t>
      </w:r>
      <w:r>
        <w:rPr>
          <w:rFonts w:hint="eastAsia" w:ascii="宋体" w:hAnsi="宋体" w:cs="宋体"/>
          <w:bCs/>
          <w:color w:val="auto"/>
          <w:sz w:val="24"/>
        </w:rPr>
        <w:t>（北京时</w:t>
      </w:r>
      <w:r>
        <w:rPr>
          <w:rFonts w:hint="eastAsia" w:ascii="宋体" w:hAnsi="宋体" w:cs="宋体"/>
          <w:bCs/>
          <w:sz w:val="24"/>
        </w:rPr>
        <w:t>间）</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0"/>
    <w:bookmarkEnd w:id="21"/>
    <w:bookmarkEnd w:id="22"/>
    <w:bookmarkEnd w:id="23"/>
    <w:p>
      <w:pPr>
        <w:pStyle w:val="20"/>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0"/>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pPr>
        <w:pStyle w:val="20"/>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6"/>
        <w:ind w:right="0" w:firstLine="482" w:firstLineChars="200"/>
        <w:rPr>
          <w:rFonts w:cs="宋体"/>
          <w:bCs/>
          <w:sz w:val="24"/>
          <w:szCs w:val="24"/>
        </w:rPr>
      </w:pPr>
      <w:bookmarkStart w:id="24" w:name="_Toc35393795"/>
      <w:bookmarkStart w:id="25" w:name="_Toc35393626"/>
      <w:r>
        <w:rPr>
          <w:rFonts w:hint="eastAsia" w:cs="宋体"/>
          <w:bCs/>
          <w:sz w:val="24"/>
          <w:szCs w:val="24"/>
        </w:rPr>
        <w:t>六、</w:t>
      </w:r>
      <w:bookmarkEnd w:id="24"/>
      <w:bookmarkEnd w:id="25"/>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投标人需登录浙江省政府采购网（https://zfcg.czt.zj.gov.cn/）进行注册报名。</w:t>
      </w:r>
    </w:p>
    <w:p>
      <w:pPr>
        <w:pStyle w:val="6"/>
        <w:ind w:right="0" w:firstLine="482" w:firstLineChars="200"/>
        <w:rPr>
          <w:rFonts w:cs="宋体"/>
          <w:bCs/>
          <w:sz w:val="24"/>
          <w:szCs w:val="24"/>
        </w:rPr>
      </w:pPr>
      <w:bookmarkStart w:id="26" w:name="_Toc28359008"/>
      <w:bookmarkStart w:id="27" w:name="_Toc35393627"/>
      <w:bookmarkStart w:id="28" w:name="_Toc28359085"/>
      <w:bookmarkStart w:id="29" w:name="_Toc35393796"/>
      <w:r>
        <w:rPr>
          <w:rFonts w:hint="eastAsia" w:cs="宋体"/>
          <w:bCs/>
          <w:sz w:val="24"/>
          <w:szCs w:val="24"/>
        </w:rPr>
        <w:t>七、联系</w:t>
      </w:r>
      <w:bookmarkEnd w:id="26"/>
      <w:bookmarkEnd w:id="27"/>
      <w:bookmarkEnd w:id="28"/>
      <w:bookmarkEnd w:id="29"/>
      <w:r>
        <w:rPr>
          <w:rFonts w:hint="eastAsia" w:cs="宋体"/>
          <w:bCs/>
          <w:sz w:val="24"/>
          <w:szCs w:val="24"/>
        </w:rPr>
        <w:t>方式</w:t>
      </w:r>
    </w:p>
    <w:p>
      <w:pPr>
        <w:snapToGrid w:val="0"/>
        <w:spacing w:line="360" w:lineRule="auto"/>
        <w:ind w:firstLine="482" w:firstLineChars="200"/>
        <w:rPr>
          <w:rFonts w:ascii="宋体" w:hAnsi="宋体" w:cs="宋体"/>
          <w:b/>
          <w:bCs/>
          <w:sz w:val="24"/>
        </w:rPr>
      </w:pPr>
      <w:bookmarkStart w:id="30" w:name="_Toc28359087"/>
      <w:bookmarkStart w:id="31" w:name="_Toc28359010"/>
      <w:r>
        <w:rPr>
          <w:rFonts w:hint="eastAsia" w:ascii="宋体" w:hAnsi="宋体" w:cs="宋体"/>
          <w:b/>
          <w:bCs/>
          <w:sz w:val="24"/>
        </w:rPr>
        <w:t xml:space="preserve">（一）采购人（受理招标文件相关质疑及答复） </w:t>
      </w:r>
    </w:p>
    <w:p>
      <w:pPr>
        <w:spacing w:line="360" w:lineRule="auto"/>
        <w:ind w:firstLine="480" w:firstLineChars="200"/>
        <w:jc w:val="left"/>
        <w:rPr>
          <w:rFonts w:ascii="宋体" w:hAnsi="宋体" w:cs="宋体"/>
          <w:sz w:val="24"/>
        </w:rPr>
      </w:pPr>
      <w:r>
        <w:rPr>
          <w:rFonts w:hint="eastAsia" w:ascii="宋体" w:hAnsi="宋体" w:cs="宋体"/>
          <w:sz w:val="24"/>
        </w:rPr>
        <w:t>名 称：</w:t>
      </w:r>
      <w:r>
        <w:rPr>
          <w:rFonts w:hint="eastAsia" w:cs="宋体"/>
          <w:b w:val="0"/>
          <w:sz w:val="24"/>
          <w:szCs w:val="24"/>
        </w:rPr>
        <w:t>台州市博物馆</w:t>
      </w:r>
    </w:p>
    <w:p>
      <w:pPr>
        <w:spacing w:line="360" w:lineRule="auto"/>
        <w:ind w:firstLine="480" w:firstLineChars="200"/>
        <w:jc w:val="left"/>
        <w:rPr>
          <w:rFonts w:hint="eastAsia"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eastAsia="宋体" w:cs="宋体"/>
          <w:sz w:val="24"/>
          <w:szCs w:val="24"/>
          <w:lang w:val="en-US" w:eastAsia="zh-CN"/>
        </w:rPr>
        <w:t>台州市椒江区爱华路168号</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r>
        <w:rPr>
          <w:rFonts w:hint="eastAsia" w:ascii="宋体" w:hAnsi="宋体" w:cs="宋体"/>
          <w:sz w:val="24"/>
          <w:lang w:val="en-US" w:eastAsia="zh-CN"/>
        </w:rPr>
        <w:t>杨</w:t>
      </w:r>
      <w:r>
        <w:rPr>
          <w:rFonts w:hint="eastAsia" w:ascii="宋体" w:hAnsi="宋体" w:cs="宋体"/>
          <w:sz w:val="24"/>
          <w:highlight w:val="none"/>
          <w:lang w:val="en-US" w:eastAsia="zh-CN"/>
        </w:rPr>
        <w:t>先生</w:t>
      </w:r>
      <w:bookmarkStart w:id="32" w:name="_Toc28359009"/>
      <w:bookmarkStart w:id="33" w:name="_Toc28359086"/>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eastAsia="宋体" w:cs="宋体"/>
          <w:sz w:val="24"/>
          <w:szCs w:val="24"/>
          <w:lang w:val="en-US" w:eastAsia="zh-CN"/>
        </w:rPr>
        <w:t>0576-88851175</w:t>
      </w:r>
    </w:p>
    <w:bookmarkEnd w:id="32"/>
    <w:bookmarkEnd w:id="33"/>
    <w:p>
      <w:pPr>
        <w:spacing w:line="360" w:lineRule="auto"/>
        <w:ind w:firstLine="482" w:firstLineChars="200"/>
        <w:jc w:val="left"/>
        <w:rPr>
          <w:rFonts w:ascii="宋体" w:hAnsi="宋体" w:cs="宋体"/>
          <w:sz w:val="24"/>
        </w:rPr>
      </w:pPr>
      <w:r>
        <w:rPr>
          <w:rFonts w:hint="eastAsia" w:ascii="宋体" w:hAnsi="宋体" w:cs="宋体"/>
          <w:b/>
          <w:bCs/>
          <w:sz w:val="24"/>
        </w:rPr>
        <w:t>（二）采购组织机构</w:t>
      </w:r>
    </w:p>
    <w:p>
      <w:pPr>
        <w:spacing w:line="360" w:lineRule="auto"/>
        <w:ind w:firstLine="480" w:firstLineChars="200"/>
        <w:jc w:val="left"/>
        <w:rPr>
          <w:rFonts w:ascii="宋体" w:hAnsi="宋体" w:cs="宋体"/>
          <w:sz w:val="24"/>
        </w:rPr>
      </w:pPr>
      <w:r>
        <w:rPr>
          <w:rFonts w:hint="eastAsia" w:ascii="宋体" w:hAnsi="宋体" w:cs="宋体"/>
          <w:sz w:val="24"/>
        </w:rPr>
        <w:t>名 称：台州市政府采购中心</w:t>
      </w:r>
    </w:p>
    <w:p>
      <w:pPr>
        <w:spacing w:line="360" w:lineRule="auto"/>
        <w:ind w:firstLine="480" w:firstLineChars="200"/>
        <w:jc w:val="left"/>
        <w:rPr>
          <w:rFonts w:ascii="宋体" w:hAnsi="宋体" w:cs="宋体"/>
          <w:sz w:val="24"/>
        </w:rPr>
      </w:pPr>
      <w:r>
        <w:rPr>
          <w:rFonts w:hint="eastAsia" w:ascii="宋体" w:hAnsi="宋体" w:cs="宋体"/>
          <w:sz w:val="24"/>
        </w:rPr>
        <w:t>地 址：台州市市府大道777号</w:t>
      </w:r>
    </w:p>
    <w:p>
      <w:pPr>
        <w:spacing w:line="360" w:lineRule="auto"/>
        <w:ind w:firstLine="480" w:firstLineChars="200"/>
        <w:jc w:val="left"/>
        <w:rPr>
          <w:rFonts w:ascii="宋体" w:hAnsi="宋体" w:cs="宋体"/>
          <w:sz w:val="24"/>
        </w:rPr>
      </w:pPr>
      <w:r>
        <w:rPr>
          <w:rFonts w:hint="eastAsia" w:ascii="宋体" w:hAnsi="宋体" w:cs="宋体"/>
          <w:sz w:val="24"/>
        </w:rPr>
        <w:t>项目联系人：陈先生</w:t>
      </w:r>
    </w:p>
    <w:p>
      <w:pPr>
        <w:spacing w:line="360" w:lineRule="auto"/>
        <w:ind w:firstLine="480" w:firstLineChars="200"/>
        <w:jc w:val="left"/>
        <w:rPr>
          <w:rFonts w:ascii="宋体" w:hAnsi="宋体" w:cs="宋体"/>
          <w:sz w:val="24"/>
        </w:rPr>
      </w:pPr>
      <w:r>
        <w:rPr>
          <w:rFonts w:hint="eastAsia" w:ascii="宋体" w:hAnsi="宋体" w:cs="宋体"/>
          <w:sz w:val="24"/>
        </w:rPr>
        <w:t>联系电话：0576-88325289</w:t>
      </w:r>
    </w:p>
    <w:p>
      <w:pPr>
        <w:spacing w:line="360" w:lineRule="auto"/>
        <w:ind w:firstLine="480" w:firstLineChars="200"/>
        <w:jc w:val="left"/>
        <w:rPr>
          <w:rFonts w:ascii="宋体" w:hAnsi="宋体" w:cs="宋体"/>
          <w:sz w:val="24"/>
        </w:rPr>
      </w:pPr>
      <w:r>
        <w:rPr>
          <w:rFonts w:hint="eastAsia" w:ascii="宋体" w:hAnsi="宋体" w:cs="宋体"/>
          <w:sz w:val="24"/>
        </w:rPr>
        <w:t>受理联系人：侯女士（受理注册、中标结果相关质疑及答复）</w:t>
      </w:r>
    </w:p>
    <w:p>
      <w:pPr>
        <w:spacing w:line="360" w:lineRule="auto"/>
        <w:ind w:firstLine="480" w:firstLineChars="200"/>
        <w:jc w:val="left"/>
        <w:rPr>
          <w:rFonts w:ascii="宋体" w:hAnsi="宋体" w:cs="宋体"/>
          <w:sz w:val="24"/>
        </w:rPr>
      </w:pPr>
      <w:r>
        <w:rPr>
          <w:rFonts w:hint="eastAsia" w:ascii="宋体" w:hAnsi="宋体" w:cs="宋体"/>
          <w:sz w:val="24"/>
        </w:rPr>
        <w:t>联系电话：0576-88685121</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技术人员：徐</w:t>
      </w:r>
      <w:r>
        <w:rPr>
          <w:rFonts w:hint="eastAsia" w:ascii="宋体" w:hAnsi="宋体" w:cs="宋体"/>
          <w:sz w:val="24"/>
          <w:lang w:val="en-US" w:eastAsia="zh-CN"/>
        </w:rPr>
        <w:t>女士</w:t>
      </w:r>
    </w:p>
    <w:p>
      <w:pPr>
        <w:spacing w:line="360" w:lineRule="auto"/>
        <w:ind w:firstLine="480" w:firstLineChars="200"/>
        <w:jc w:val="left"/>
        <w:rPr>
          <w:rFonts w:ascii="宋体" w:hAnsi="宋体" w:cs="宋体"/>
          <w:sz w:val="24"/>
        </w:rPr>
      </w:pPr>
      <w:r>
        <w:rPr>
          <w:rFonts w:hint="eastAsia" w:ascii="宋体" w:hAnsi="宋体" w:cs="宋体"/>
          <w:sz w:val="24"/>
        </w:rPr>
        <w:t>联系电话：0576-88685161</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ascii="宋体" w:hAnsi="宋体" w:cs="宋体"/>
          <w:sz w:val="24"/>
        </w:rPr>
      </w:pPr>
      <w:r>
        <w:rPr>
          <w:rFonts w:hint="eastAsia" w:ascii="宋体" w:hAnsi="宋体" w:cs="宋体"/>
          <w:sz w:val="24"/>
        </w:rPr>
        <w:t>名 称：台州市财政局政府采购监管处</w:t>
      </w:r>
    </w:p>
    <w:p>
      <w:pPr>
        <w:spacing w:line="360" w:lineRule="auto"/>
        <w:ind w:firstLine="480" w:firstLineChars="200"/>
        <w:jc w:val="left"/>
        <w:rPr>
          <w:rFonts w:ascii="宋体" w:hAnsi="宋体" w:cs="宋体"/>
          <w:sz w:val="24"/>
        </w:rPr>
      </w:pPr>
      <w:r>
        <w:rPr>
          <w:rFonts w:hint="eastAsia" w:ascii="宋体" w:hAnsi="宋体" w:cs="宋体"/>
          <w:sz w:val="24"/>
        </w:rPr>
        <w:t>地 址：台州市台州湾新区纬一路66号天元大厦</w:t>
      </w:r>
    </w:p>
    <w:p>
      <w:pPr>
        <w:spacing w:line="360" w:lineRule="auto"/>
        <w:ind w:firstLine="480" w:firstLineChars="200"/>
        <w:jc w:val="left"/>
        <w:rPr>
          <w:rFonts w:ascii="宋体" w:hAnsi="宋体" w:cs="宋体"/>
          <w:sz w:val="24"/>
        </w:rPr>
      </w:pPr>
      <w:r>
        <w:rPr>
          <w:rFonts w:hint="eastAsia" w:ascii="宋体" w:hAnsi="宋体" w:cs="宋体"/>
          <w:sz w:val="24"/>
        </w:rPr>
        <w:t>联系人：陈女士</w:t>
      </w:r>
    </w:p>
    <w:p>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联系电话：0576-88206705</w:t>
      </w:r>
    </w:p>
    <w:p>
      <w:pPr>
        <w:spacing w:line="360" w:lineRule="auto"/>
        <w:ind w:firstLine="482" w:firstLineChars="200"/>
        <w:jc w:val="left"/>
        <w:rPr>
          <w:rFonts w:ascii="宋体" w:hAnsi="宋体" w:cs="宋体"/>
          <w:b/>
          <w:sz w:val="24"/>
          <w:u w:val="none"/>
        </w:rPr>
      </w:pPr>
      <w:r>
        <w:rPr>
          <w:rFonts w:hint="eastAsia" w:ascii="宋体" w:hAnsi="宋体" w:cs="宋体"/>
          <w:b/>
          <w:sz w:val="24"/>
          <w:u w:val="none"/>
        </w:rPr>
        <w:t>（四）政采云平台</w:t>
      </w:r>
    </w:p>
    <w:p>
      <w:pPr>
        <w:spacing w:line="360" w:lineRule="auto"/>
        <w:ind w:firstLine="480" w:firstLineChars="200"/>
        <w:jc w:val="left"/>
        <w:rPr>
          <w:rFonts w:ascii="宋体" w:hAnsi="宋体" w:cs="宋体"/>
          <w:sz w:val="24"/>
        </w:rPr>
      </w:pPr>
      <w:r>
        <w:rPr>
          <w:rFonts w:hint="eastAsia" w:ascii="宋体" w:hAnsi="宋体" w:cs="宋体"/>
          <w:sz w:val="24"/>
          <w:u w:val="none"/>
        </w:rPr>
        <w:t>联系电话：</w:t>
      </w:r>
      <w:r>
        <w:rPr>
          <w:rFonts w:hint="eastAsia" w:ascii="宋体" w:hAnsi="宋体" w:cs="宋体"/>
          <w:sz w:val="24"/>
          <w:u w:val="none"/>
          <w:lang w:val="en-US" w:eastAsia="zh-CN"/>
        </w:rPr>
        <w:t>95763</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auto"/>
          <w:sz w:val="24"/>
        </w:rPr>
      </w:pPr>
      <w:r>
        <w:rPr>
          <w:rFonts w:hint="eastAsia" w:ascii="宋体" w:hAnsi="宋体" w:cs="宋体"/>
          <w:sz w:val="24"/>
          <w:shd w:val="clear" w:color="auto" w:fill="FFFFFF"/>
          <w:lang w:val="en-US" w:eastAsia="zh-CN"/>
        </w:rPr>
        <w:t>台州市</w:t>
      </w:r>
      <w:r>
        <w:rPr>
          <w:rFonts w:hint="eastAsia" w:ascii="宋体" w:hAnsi="宋体" w:cs="宋体"/>
          <w:color w:val="auto"/>
          <w:sz w:val="24"/>
          <w:shd w:val="clear" w:color="auto" w:fill="FFFFFF"/>
        </w:rPr>
        <w:t>政府采购中心</w:t>
      </w:r>
      <w:r>
        <w:rPr>
          <w:rFonts w:hint="eastAsia" w:ascii="宋体" w:hAnsi="宋体" w:cs="宋体"/>
          <w:color w:val="auto"/>
          <w:kern w:val="0"/>
          <w:sz w:val="24"/>
        </w:rPr>
        <w:t xml:space="preserve">  </w:t>
      </w:r>
    </w:p>
    <w:p>
      <w:pPr>
        <w:widowControl/>
        <w:spacing w:line="360" w:lineRule="auto"/>
        <w:jc w:val="right"/>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Theme="minorEastAsia" w:hAnsiTheme="minorEastAsia" w:eastAsiaTheme="minorEastAsia" w:cstheme="minorEastAsia"/>
          <w:color w:val="auto"/>
          <w:kern w:val="0"/>
          <w:sz w:val="24"/>
          <w:lang w:val="en-US" w:eastAsia="zh-CN"/>
        </w:rPr>
        <w:t>2024</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lang w:val="en-US" w:eastAsia="zh-CN"/>
        </w:rPr>
        <w:t>21</w:t>
      </w:r>
      <w:r>
        <w:rPr>
          <w:rFonts w:hint="eastAsia" w:asciiTheme="minorEastAsia" w:hAnsiTheme="minorEastAsia" w:eastAsiaTheme="minorEastAsia" w:cstheme="minorEastAsia"/>
          <w:color w:val="auto"/>
          <w:kern w:val="0"/>
          <w:sz w:val="24"/>
        </w:rPr>
        <w:t>日</w:t>
      </w:r>
    </w:p>
    <w:p>
      <w:pPr>
        <w:pStyle w:val="20"/>
      </w:pPr>
    </w:p>
    <w:bookmarkEnd w:id="30"/>
    <w:bookmarkEnd w:id="31"/>
    <w:p>
      <w:pPr>
        <w:numPr>
          <w:ilvl w:val="0"/>
          <w:numId w:val="4"/>
        </w:numPr>
        <w:spacing w:line="360" w:lineRule="auto"/>
        <w:jc w:val="center"/>
        <w:rPr>
          <w:rFonts w:asciiTheme="minorEastAsia" w:hAnsiTheme="minorEastAsia" w:eastAsiaTheme="minorEastAsia"/>
          <w:b/>
          <w:sz w:val="36"/>
          <w:szCs w:val="36"/>
        </w:rPr>
      </w:pPr>
      <w:bookmarkStart w:id="34" w:name="_Toc25017_WPSOffice_Level1"/>
      <w:r>
        <w:rPr>
          <w:rFonts w:hint="eastAsia" w:asciiTheme="minorEastAsia" w:hAnsiTheme="minorEastAsia" w:eastAsiaTheme="minorEastAsia"/>
          <w:b/>
          <w:sz w:val="36"/>
          <w:szCs w:val="36"/>
        </w:rPr>
        <w:t>投标人须知</w:t>
      </w:r>
      <w:bookmarkEnd w:id="34"/>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1"/>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eastAsia="宋体" w:cs="宋体"/>
              </w:rPr>
              <w:t>□是 /</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1"/>
                <w:szCs w:val="24"/>
                <w:lang w:val="en-US" w:eastAsia="zh-CN" w:bidi="ar-SA"/>
              </w:rPr>
            </w:pPr>
            <w:r>
              <w:rPr>
                <w:rFonts w:hint="eastAsia" w:ascii="宋体" w:hAnsi="宋体" w:cs="宋体"/>
                <w:lang w:val="en-US" w:eastAsia="zh-CN"/>
              </w:rPr>
              <w:t>是否需要提供预付款保函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是（具体清单见招标需求）/</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答疑会或</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0"/>
                <w:szCs w:val="21"/>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eastAsia="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09</w:t>
            </w:r>
            <w:r>
              <w:rPr>
                <w:rFonts w:hint="eastAsia" w:ascii="宋体" w:hAnsi="宋体" w:eastAsia="宋体" w:cs="宋体"/>
                <w:sz w:val="21"/>
                <w:szCs w:val="21"/>
                <w:u w:val="single"/>
              </w:rPr>
              <w:t>:</w:t>
            </w:r>
            <w:r>
              <w:rPr>
                <w:rFonts w:hint="eastAsia" w:ascii="宋体" w:hAnsi="宋体" w:cs="宋体"/>
                <w:sz w:val="21"/>
                <w:szCs w:val="21"/>
                <w:u w:val="single"/>
                <w:lang w:val="en-US" w:eastAsia="zh-CN"/>
              </w:rPr>
              <w:t>50</w:t>
            </w:r>
            <w:r>
              <w:rPr>
                <w:rFonts w:hint="eastAsia" w:ascii="宋体" w:hAnsi="宋体" w:cs="宋体"/>
                <w:sz w:val="21"/>
                <w:szCs w:val="21"/>
                <w:u w:val="none"/>
                <w:lang w:val="en-US" w:eastAsia="zh-CN"/>
              </w:rPr>
              <w:t>（</w:t>
            </w:r>
            <w:r>
              <w:rPr>
                <w:rFonts w:hint="eastAsia" w:ascii="宋体" w:hAnsi="宋体" w:eastAsia="宋体" w:cs="宋体"/>
                <w:sz w:val="21"/>
                <w:szCs w:val="21"/>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9"/>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szCs w:val="21"/>
              </w:rPr>
            </w:pPr>
            <w:r>
              <w:rPr>
                <w:rFonts w:hint="eastAsia" w:ascii="宋体" w:hAnsi="宋体" w:eastAsia="宋体" w:cs="宋体"/>
                <w:szCs w:val="21"/>
              </w:rPr>
              <w:t>不见面开标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9"/>
              <w:keepNext w:val="0"/>
              <w:keepLines w:val="0"/>
              <w:pageBreakBefore w:val="0"/>
              <w:kinsoku/>
              <w:wordWrap/>
              <w:overflowPunct/>
              <w:topLinePunct w:val="0"/>
              <w:bidi w:val="0"/>
              <w:adjustRightInd/>
              <w:snapToGrid/>
              <w:spacing w:before="0" w:beforeAutospacing="0" w:after="0" w:afterAutospacing="0"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eastAsia="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eastAsia="宋体" w:cs="宋体"/>
                <w:sz w:val="21"/>
                <w:szCs w:val="21"/>
                <w:lang w:eastAsia="zh-CN"/>
              </w:rPr>
              <w:t>投标</w:t>
            </w:r>
            <w:r>
              <w:rPr>
                <w:rFonts w:hint="eastAsia" w:ascii="宋体" w:hAnsi="宋体" w:eastAsia="宋体" w:cs="宋体"/>
                <w:sz w:val="21"/>
                <w:szCs w:val="21"/>
              </w:rPr>
              <w:t>文件，所有</w:t>
            </w:r>
            <w:r>
              <w:rPr>
                <w:rFonts w:hint="eastAsia" w:ascii="宋体" w:hAnsi="宋体" w:eastAsia="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eastAsia="宋体" w:cs="宋体"/>
                <w:sz w:val="21"/>
                <w:szCs w:val="21"/>
                <w:lang w:eastAsia="zh-CN"/>
              </w:rPr>
              <w:t>投标人</w:t>
            </w:r>
            <w:r>
              <w:rPr>
                <w:rFonts w:hint="eastAsia" w:ascii="宋体" w:hAnsi="宋体" w:eastAsia="宋体" w:cs="宋体"/>
                <w:sz w:val="21"/>
                <w:szCs w:val="21"/>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szCs w:val="21"/>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1"/>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cs="宋体"/>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en-US" w:eastAsia="zh-CN"/>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eastAsia="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3"/>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1.本项目实行电子投标，投标人自行承担投标一切费用。</w:t>
            </w:r>
          </w:p>
          <w:p>
            <w:pPr>
              <w:pStyle w:val="13"/>
              <w:keepNext w:val="0"/>
              <w:keepLines w:val="0"/>
              <w:pageBreakBefore w:val="0"/>
              <w:kinsoku/>
              <w:wordWrap/>
              <w:overflowPunct/>
              <w:topLinePunct w:val="0"/>
              <w:bidi w:val="0"/>
              <w:adjustRightInd/>
              <w:snapToGrid/>
              <w:spacing w:line="300" w:lineRule="auto"/>
              <w:ind w:firstLine="420" w:firstLineChars="200"/>
              <w:textAlignment w:val="auto"/>
              <w:rPr>
                <w:rFonts w:hint="default"/>
                <w:lang w:val="en-US" w:eastAsia="zh-CN"/>
              </w:rPr>
            </w:pPr>
            <w:r>
              <w:rPr>
                <w:rFonts w:hint="eastAsia" w:ascii="宋体" w:hAnsi="宋体" w:eastAsia="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szCs w:val="21"/>
              </w:rPr>
              <w:t>http://www.creditchina.gov.cn</w:t>
            </w:r>
            <w:r>
              <w:rPr>
                <w:rFonts w:hint="eastAsia" w:ascii="宋体" w:hAnsi="宋体" w:eastAsia="宋体" w:cs="宋体"/>
                <w:szCs w:val="21"/>
              </w:rPr>
              <w:fldChar w:fldCharType="end"/>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中国政府采购网（网址：http://www.ccgp.gov.cn</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根据《政府采购促进中小企业发展管理办法》</w:t>
            </w:r>
            <w:r>
              <w:rPr>
                <w:rFonts w:hint="eastAsia" w:ascii="宋体" w:hAnsi="宋体" w:cs="宋体"/>
                <w:szCs w:val="21"/>
                <w:lang w:eastAsia="zh-CN"/>
              </w:rPr>
              <w:t>（</w:t>
            </w:r>
            <w:r>
              <w:rPr>
                <w:rFonts w:hint="eastAsia" w:ascii="宋体" w:hAnsi="宋体" w:eastAsia="宋体" w:cs="宋体"/>
                <w:szCs w:val="21"/>
              </w:rPr>
              <w:t>财库〔2020〕46号</w:t>
            </w:r>
            <w:r>
              <w:rPr>
                <w:rFonts w:hint="eastAsia" w:ascii="宋体" w:hAnsi="宋体" w:cs="宋体"/>
                <w:szCs w:val="21"/>
                <w:lang w:eastAsia="zh-CN"/>
              </w:rPr>
              <w:t>）</w:t>
            </w:r>
            <w:r>
              <w:rPr>
                <w:rFonts w:hint="eastAsia" w:ascii="宋体" w:hAnsi="宋体" w:eastAsia="宋体" w:cs="宋体"/>
                <w:szCs w:val="21"/>
              </w:rPr>
              <w:t>文件的规定，本项目(□是 /</w:t>
            </w:r>
            <w:r>
              <w:rPr>
                <w:rFonts w:hint="eastAsia" w:ascii="宋体" w:hAnsi="宋体" w:cs="宋体"/>
                <w:szCs w:val="21"/>
                <w:lang w:eastAsia="zh-CN"/>
              </w:rPr>
              <w:t>☑</w:t>
            </w:r>
            <w:r>
              <w:rPr>
                <w:rFonts w:hint="eastAsia" w:ascii="宋体" w:hAnsi="宋体" w:eastAsia="宋体" w:cs="宋体"/>
                <w:szCs w:val="21"/>
              </w:rPr>
              <w:t xml:space="preserve"> 否</w:t>
            </w:r>
            <w:r>
              <w:rPr>
                <w:rFonts w:hint="eastAsia" w:ascii="宋体" w:hAnsi="宋体" w:eastAsia="宋体" w:cs="宋体"/>
                <w:szCs w:val="21"/>
                <w:shd w:val="clear" w:color="auto" w:fill="FFFFFF"/>
              </w:rPr>
              <w:t>)</w:t>
            </w:r>
            <w:r>
              <w:rPr>
                <w:rFonts w:hint="eastAsia" w:ascii="宋体" w:hAnsi="宋体" w:eastAsia="宋体" w:cs="宋体"/>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1.项目属性</w:t>
            </w:r>
            <w:r>
              <w:rPr>
                <w:rFonts w:hint="eastAsia" w:ascii="宋体" w:hAnsi="宋体" w:cs="宋体"/>
                <w:szCs w:val="21"/>
                <w:u w:val="none"/>
                <w:lang w:eastAsia="zh-CN"/>
              </w:rPr>
              <w:t>：</w:t>
            </w:r>
            <w:r>
              <w:rPr>
                <w:rFonts w:hint="eastAsia" w:ascii="宋体" w:hAnsi="宋体" w:eastAsia="宋体" w:cs="宋体"/>
                <w:szCs w:val="21"/>
                <w:u w:val="single"/>
              </w:rPr>
              <w:t>货物类</w:t>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2.中小企业划分标准所属行业（具体根据《中小企业划型标准规定》执行）</w:t>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采购标的：</w:t>
            </w:r>
            <w:r>
              <w:rPr>
                <w:rFonts w:hint="eastAsia" w:ascii="宋体" w:hAnsi="宋体" w:eastAsia="宋体" w:cs="宋体"/>
                <w:szCs w:val="21"/>
                <w:u w:val="single"/>
              </w:rPr>
              <w:t>LED显示设备</w:t>
            </w:r>
            <w:r>
              <w:rPr>
                <w:rFonts w:hint="eastAsia" w:ascii="宋体" w:hAnsi="宋体" w:eastAsia="宋体" w:cs="宋体"/>
                <w:szCs w:val="21"/>
              </w:rPr>
              <w:t>，所属行业：</w:t>
            </w:r>
            <w:r>
              <w:rPr>
                <w:rFonts w:hint="eastAsia" w:ascii="宋体" w:hAnsi="宋体" w:cs="宋体"/>
                <w:szCs w:val="21"/>
                <w:u w:val="single"/>
                <w:lang w:val="en-US" w:eastAsia="zh-CN"/>
              </w:rPr>
              <w:t>制造业</w:t>
            </w:r>
            <w:r>
              <w:rPr>
                <w:rFonts w:hint="eastAsia" w:ascii="宋体" w:hAnsi="宋体" w:eastAsia="宋体" w:cs="宋体"/>
                <w:szCs w:val="21"/>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textAlignment w:val="auto"/>
              <w:rPr>
                <w:rFonts w:hint="eastAsia" w:ascii="宋体" w:hAnsi="宋体" w:eastAsia="宋体" w:cs="宋体"/>
                <w:color w:val="111F2C"/>
                <w:szCs w:val="21"/>
                <w:shd w:val="clear" w:color="auto" w:fill="FFFFFF"/>
              </w:rPr>
            </w:pPr>
            <w:r>
              <w:rPr>
                <w:rFonts w:hint="eastAsia" w:ascii="宋体" w:hAnsi="宋体" w:eastAsia="宋体" w:cs="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kern w:val="0"/>
                <w:szCs w:val="21"/>
                <w:lang w:val="zh-CN"/>
              </w:rPr>
              <w:t>带“</w:t>
            </w:r>
            <w:r>
              <w:rPr>
                <w:rFonts w:hint="eastAsia" w:ascii="宋体" w:hAnsi="宋体" w:eastAsia="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带“★”的条款是</w:t>
            </w:r>
            <w:r>
              <w:rPr>
                <w:rFonts w:hint="eastAsia" w:ascii="宋体" w:hAnsi="宋体" w:eastAsia="宋体" w:cs="宋体"/>
              </w:rPr>
              <w:t>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本招标文件解释权属于采购人和采购组织机构。</w:t>
            </w:r>
          </w:p>
        </w:tc>
      </w:tr>
    </w:tbl>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3"/>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7"/>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pStyle w:val="20"/>
        <w:spacing w:after="0" w:line="360" w:lineRule="auto"/>
        <w:ind w:left="0" w:leftChars="0" w:firstLine="480" w:firstLineChars="200"/>
        <w:rPr>
          <w:rFonts w:hint="eastAsia" w:eastAsia="宋体"/>
          <w:lang w:eastAsia="zh-CN"/>
        </w:rPr>
      </w:pPr>
      <w:r>
        <w:rPr>
          <w:rFonts w:hint="eastAsia" w:ascii="宋体" w:hAnsi="宋体"/>
          <w:sz w:val="24"/>
        </w:rPr>
        <w:t>5.联合体：</w:t>
      </w:r>
      <w:r>
        <w:rPr>
          <w:rFonts w:hint="eastAsia"/>
          <w:sz w:val="24"/>
        </w:rPr>
        <w:t>两个或两个以上法人或者其他组织可以组成一个联合体，以一个投标人的身份共同投标</w:t>
      </w:r>
      <w:r>
        <w:rPr>
          <w:rFonts w:hint="eastAsia"/>
          <w:sz w:val="24"/>
          <w:lang w:eastAsia="zh-CN"/>
        </w:rPr>
        <w:t>。</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bCs w:val="0"/>
          <w:sz w:val="24"/>
          <w:szCs w:val="24"/>
          <w:lang w:val="zh-CN"/>
        </w:rPr>
        <w:t>采购组织机构</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28"/>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3"/>
        <w:snapToGrid w:val="0"/>
        <w:spacing w:line="360" w:lineRule="auto"/>
        <w:ind w:firstLine="482" w:firstLineChars="200"/>
        <w:rPr>
          <w:rFonts w:hAnsi="宋体" w:cs="宋体"/>
          <w:b/>
          <w:sz w:val="24"/>
        </w:rPr>
      </w:pPr>
      <w:r>
        <w:rPr>
          <w:rFonts w:hint="eastAsia" w:hAnsi="宋体" w:cs="宋体"/>
          <w:b/>
          <w:sz w:val="24"/>
        </w:rPr>
        <w:t>（七）特别说明</w:t>
      </w:r>
    </w:p>
    <w:p>
      <w:pPr>
        <w:pStyle w:val="13"/>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28"/>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28"/>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9"/>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hint="eastAsia" w:ascii="宋体" w:hAnsi="宋体"/>
          <w:b/>
          <w:sz w:val="24"/>
          <w:highlight w:val="none"/>
        </w:rPr>
      </w:pPr>
      <w:r>
        <w:rPr>
          <w:rFonts w:hint="eastAsia" w:ascii="宋体" w:hAnsi="宋体" w:cs="宋体" w:eastAsiaTheme="minorEastAsia"/>
          <w:b/>
          <w:sz w:val="24"/>
          <w:lang w:val="en-US" w:eastAsia="zh-CN"/>
        </w:rPr>
        <w:t xml:space="preserve"> </w:t>
      </w:r>
      <w:r>
        <w:rPr>
          <w:rFonts w:hint="eastAsia" w:asciiTheme="minorEastAsia" w:hAnsiTheme="minorEastAsia" w:eastAsiaTheme="minorEastAsia"/>
          <w:b/>
          <w:sz w:val="24"/>
        </w:rPr>
        <w:t>1.资</w:t>
      </w:r>
      <w:r>
        <w:rPr>
          <w:rFonts w:hint="eastAsia" w:asciiTheme="minorEastAsia" w:hAnsiTheme="minorEastAsia" w:eastAsiaTheme="minorEastAsia"/>
          <w:b/>
          <w:sz w:val="24"/>
          <w:highlight w:val="none"/>
        </w:rPr>
        <w:t>格证明</w:t>
      </w:r>
      <w:r>
        <w:rPr>
          <w:rFonts w:asciiTheme="minorEastAsia" w:hAnsiTheme="minorEastAsia" w:eastAsiaTheme="minorEastAsia"/>
          <w:b/>
          <w:sz w:val="24"/>
          <w:highlight w:val="none"/>
        </w:rPr>
        <w:t>文件</w:t>
      </w:r>
      <w:r>
        <w:rPr>
          <w:rFonts w:hint="eastAsia" w:ascii="宋体" w:hAnsi="宋体"/>
          <w:b/>
          <w:sz w:val="24"/>
          <w:highlight w:val="none"/>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pPr>
        <w:snapToGrid w:val="0"/>
        <w:spacing w:line="360" w:lineRule="auto"/>
        <w:ind w:firstLine="480" w:firstLineChars="200"/>
        <w:rPr>
          <w:rFonts w:hint="eastAsia" w:ascii="宋体" w:hAnsi="宋体" w:cs="宋体"/>
          <w:sz w:val="24"/>
          <w:highlight w:val="none"/>
        </w:rPr>
      </w:pPr>
      <w:r>
        <w:rPr>
          <w:rFonts w:hint="eastAsia" w:ascii="宋体" w:hAnsi="宋体"/>
          <w:b w:val="0"/>
          <w:bCs/>
          <w:sz w:val="24"/>
          <w:highlight w:val="none"/>
          <w:lang w:eastAsia="zh-CN"/>
        </w:rPr>
        <w:t>（</w:t>
      </w:r>
      <w:r>
        <w:rPr>
          <w:rFonts w:hint="eastAsia" w:ascii="宋体" w:hAnsi="宋体"/>
          <w:b w:val="0"/>
          <w:bCs/>
          <w:sz w:val="24"/>
          <w:highlight w:val="none"/>
          <w:lang w:val="en-US" w:eastAsia="zh-CN"/>
        </w:rPr>
        <w:t>1</w:t>
      </w:r>
      <w:r>
        <w:rPr>
          <w:rFonts w:hint="eastAsia" w:ascii="宋体" w:hAnsi="宋体"/>
          <w:b w:val="0"/>
          <w:bCs/>
          <w:sz w:val="24"/>
          <w:highlight w:val="none"/>
          <w:lang w:eastAsia="zh-CN"/>
        </w:rPr>
        <w:t>）</w:t>
      </w:r>
      <w:r>
        <w:rPr>
          <w:rFonts w:hint="eastAsia" w:ascii="宋体" w:hAnsi="宋体" w:cs="宋体"/>
          <w:sz w:val="24"/>
          <w:highlight w:val="none"/>
        </w:rPr>
        <w:t>投标声明书；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定代表人亲自办理投标事宜的，则无需提交授权委托书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以联合体形式投标时需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联合体共同投标协议书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w:t>
      </w:r>
      <w:r>
        <w:rPr>
          <w:rFonts w:hint="eastAsia" w:ascii="宋体" w:hAnsi="宋体" w:cs="宋体"/>
          <w:sz w:val="24"/>
          <w:highlight w:val="none"/>
          <w:lang w:eastAsia="zh-CN"/>
        </w:rPr>
        <w:t>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本项目</w:t>
      </w:r>
      <w:r>
        <w:rPr>
          <w:rFonts w:hint="eastAsia" w:ascii="宋体" w:hAnsi="宋体" w:cs="宋体"/>
          <w:sz w:val="24"/>
          <w:lang w:val="en-US" w:eastAsia="zh-CN"/>
        </w:rPr>
        <w:t>资格审查</w:t>
      </w:r>
      <w:r>
        <w:rPr>
          <w:rFonts w:hint="eastAsia" w:ascii="宋体" w:hAnsi="宋体" w:cs="宋体"/>
          <w:sz w:val="24"/>
        </w:rPr>
        <w:t>要求的</w:t>
      </w:r>
      <w:r>
        <w:rPr>
          <w:rFonts w:hint="eastAsia" w:ascii="宋体" w:hAnsi="宋体" w:cs="宋体"/>
          <w:sz w:val="24"/>
          <w:lang w:val="en-US" w:eastAsia="zh-CN"/>
        </w:rPr>
        <w:t>相关</w:t>
      </w:r>
      <w:r>
        <w:rPr>
          <w:rFonts w:hint="eastAsia" w:ascii="宋体" w:hAnsi="宋体" w:cs="宋体"/>
          <w:sz w:val="24"/>
          <w:lang w:eastAsia="zh-CN"/>
        </w:rPr>
        <w:t>的承诺函（</w:t>
      </w:r>
      <w:r>
        <w:rPr>
          <w:rFonts w:hint="eastAsia" w:ascii="宋体" w:hAnsi="宋体" w:cs="宋体"/>
          <w:sz w:val="24"/>
          <w:lang w:val="en-US" w:eastAsia="zh-CN"/>
        </w:rPr>
        <w:t>详见第四章评标-评标程序-资格审查表中要求</w:t>
      </w:r>
      <w:r>
        <w:rPr>
          <w:rFonts w:hint="eastAsia" w:ascii="宋体" w:hAnsi="宋体" w:cs="宋体"/>
          <w:sz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9"/>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（1）技术方案描述部分</w:t>
      </w:r>
    </w:p>
    <w:p>
      <w:pPr>
        <w:pStyle w:val="9"/>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9"/>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w:t>
      </w:r>
      <w:r>
        <w:rPr>
          <w:rFonts w:hint="eastAsia" w:ascii="宋体" w:hAnsi="宋体" w:cs="宋体"/>
          <w:sz w:val="24"/>
          <w:szCs w:val="24"/>
          <w:lang w:eastAsia="zh-CN"/>
        </w:rPr>
        <w:t>（</w:t>
      </w:r>
      <w:r>
        <w:rPr>
          <w:rFonts w:hint="eastAsia" w:ascii="宋体" w:hAnsi="宋体" w:cs="宋体"/>
          <w:sz w:val="24"/>
          <w:szCs w:val="24"/>
        </w:rPr>
        <w:t>投标人对项目现状及需求的理解</w:t>
      </w:r>
      <w:r>
        <w:rPr>
          <w:rFonts w:hint="eastAsia" w:ascii="宋体" w:hAnsi="宋体" w:cs="宋体"/>
          <w:sz w:val="24"/>
          <w:szCs w:val="24"/>
          <w:lang w:eastAsia="zh-CN"/>
        </w:rPr>
        <w:t>状况</w:t>
      </w:r>
      <w:r>
        <w:rPr>
          <w:rFonts w:hint="eastAsia" w:ascii="宋体" w:hAnsi="宋体" w:cs="宋体"/>
          <w:sz w:val="24"/>
          <w:szCs w:val="24"/>
        </w:rPr>
        <w:t>，对项目现状和需求描述的全面性、准确性、针对性，项目功能设计完备、对系统各组成部分等功能进行准确的分析，对项目重点、难点的把握，解决方案及合理化建议</w:t>
      </w:r>
      <w:r>
        <w:rPr>
          <w:rFonts w:hint="eastAsia" w:ascii="宋体" w:hAnsi="宋体" w:cs="宋体"/>
          <w:sz w:val="24"/>
          <w:szCs w:val="24"/>
          <w:lang w:eastAsia="zh-CN"/>
        </w:rPr>
        <w:t>）</w:t>
      </w:r>
      <w:r>
        <w:rPr>
          <w:rFonts w:hint="eastAsia" w:ascii="宋体" w:hAnsi="宋体" w:cs="宋体"/>
          <w:sz w:val="24"/>
          <w:szCs w:val="24"/>
        </w:rPr>
        <w:t>；</w:t>
      </w:r>
    </w:p>
    <w:p>
      <w:pPr>
        <w:pStyle w:val="9"/>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w:t>
      </w:r>
      <w:r>
        <w:rPr>
          <w:rFonts w:hint="eastAsia" w:ascii="宋体" w:hAnsi="宋体" w:cs="宋体"/>
          <w:sz w:val="24"/>
          <w:szCs w:val="24"/>
          <w:highlight w:val="none"/>
        </w:rPr>
        <w:t>（包括</w:t>
      </w:r>
      <w:r>
        <w:rPr>
          <w:rFonts w:hint="eastAsia" w:ascii="宋体" w:hAnsi="宋体" w:cs="宋体"/>
          <w:sz w:val="24"/>
          <w:szCs w:val="24"/>
          <w:highlight w:val="none"/>
          <w:lang w:val="en-US" w:eastAsia="zh-CN"/>
        </w:rPr>
        <w:t>分包方案、</w:t>
      </w:r>
      <w:r>
        <w:rPr>
          <w:rFonts w:hint="eastAsia" w:ascii="宋体" w:hAnsi="宋体" w:cs="宋体"/>
          <w:sz w:val="24"/>
          <w:szCs w:val="24"/>
          <w:highlight w:val="none"/>
        </w:rPr>
        <w:t>项目工期、确保项目供货的措施或方案、项目实施进度安排、项目实施人员及项目负责人</w:t>
      </w:r>
      <w:r>
        <w:rPr>
          <w:rFonts w:hint="eastAsia" w:ascii="宋体" w:hAnsi="宋体" w:cs="宋体"/>
          <w:sz w:val="24"/>
          <w:szCs w:val="24"/>
        </w:rPr>
        <w:t>的资质、类似经验及社保证明等）；</w:t>
      </w:r>
    </w:p>
    <w:p>
      <w:pPr>
        <w:pStyle w:val="9"/>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9"/>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（2）投标产品描述部分</w:t>
      </w:r>
    </w:p>
    <w:p>
      <w:pPr>
        <w:pStyle w:val="9"/>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9"/>
        <w:widowControl/>
        <w:adjustRightInd w:val="0"/>
        <w:snapToGrid w:val="0"/>
        <w:spacing w:line="360" w:lineRule="auto"/>
        <w:ind w:firstLine="480" w:firstLineChars="200"/>
        <w:rPr>
          <w:sz w:val="24"/>
        </w:rPr>
      </w:pPr>
      <w:r>
        <w:rPr>
          <w:rFonts w:hint="eastAsia"/>
          <w:sz w:val="24"/>
        </w:rPr>
        <w:t>②技术需求响应表；</w:t>
      </w:r>
    </w:p>
    <w:p>
      <w:pPr>
        <w:pStyle w:val="9"/>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hint="eastAsia" w:asciiTheme="minorEastAsia" w:hAnsiTheme="minorEastAsia" w:eastAsiaTheme="minorEastAsia"/>
          <w:b/>
          <w:bCs/>
          <w:kern w:val="0"/>
          <w:sz w:val="24"/>
          <w:lang w:eastAsia="zh-CN"/>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9"/>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9"/>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9"/>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9"/>
        <w:widowControl/>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B.针对本项目的售后服务措施及承诺（售后技术服务方案、人员配备、故障响应时间、技术培训方案等）</w:t>
      </w:r>
      <w:r>
        <w:rPr>
          <w:rFonts w:hint="eastAsia" w:ascii="宋体" w:hAnsi="宋体" w:cs="宋体"/>
          <w:sz w:val="24"/>
          <w:szCs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hint="eastAsia" w:asciiTheme="minorEastAsia" w:hAnsiTheme="minorEastAsia" w:eastAsiaTheme="minorEastAsia"/>
          <w:b/>
          <w:kern w:val="0"/>
          <w:sz w:val="24"/>
          <w:lang w:eastAsia="zh-CN"/>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（1）开标一览表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（2）报价明细表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val="en-GB" w:eastAsia="zh-CN"/>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kern w:val="0"/>
          <w:sz w:val="24"/>
          <w:lang w:val="en-GB" w:eastAsia="zh-CN"/>
        </w:rPr>
        <w:t>；</w:t>
      </w:r>
    </w:p>
    <w:p>
      <w:pPr>
        <w:autoSpaceDE w:val="0"/>
        <w:autoSpaceDN w:val="0"/>
        <w:adjustRightInd w:val="0"/>
        <w:spacing w:line="360" w:lineRule="auto"/>
        <w:ind w:firstLine="480" w:firstLineChars="200"/>
        <w:rPr>
          <w:rFonts w:hint="eastAsia" w:asciiTheme="minorEastAsia" w:hAnsiTheme="minorEastAsia" w:eastAsiaTheme="minorEastAsia"/>
          <w:b/>
          <w:kern w:val="0"/>
          <w:sz w:val="24"/>
          <w:lang w:eastAsia="zh-CN"/>
        </w:rPr>
      </w:pPr>
      <w:r>
        <w:rPr>
          <w:rFonts w:hint="eastAsia" w:asciiTheme="minorEastAsia" w:hAnsiTheme="minorEastAsia" w:eastAsiaTheme="minorEastAsia"/>
          <w:kern w:val="0"/>
          <w:sz w:val="24"/>
        </w:rPr>
        <w:t>（4）针对报价投标人认为其他需要说明的</w:t>
      </w:r>
      <w:r>
        <w:rPr>
          <w:rFonts w:hint="eastAsia" w:asciiTheme="minorEastAsia" w:hAnsiTheme="minorEastAsia" w:eastAsiaTheme="minorEastAsia"/>
          <w:kern w:val="0"/>
          <w:sz w:val="24"/>
          <w:lang w:eastAsia="zh-CN"/>
        </w:rPr>
        <w:t>。</w:t>
      </w:r>
    </w:p>
    <w:p>
      <w:pPr>
        <w:pStyle w:val="9"/>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9"/>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9"/>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9"/>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w:t>
      </w:r>
      <w:r>
        <w:rPr>
          <w:rFonts w:hint="eastAsia" w:asciiTheme="minorEastAsia" w:hAnsiTheme="minorEastAsia" w:eastAsiaTheme="minorEastAsia"/>
          <w:kern w:val="0"/>
          <w:sz w:val="24"/>
          <w:highlight w:val="none"/>
        </w:rPr>
        <w:t>机构</w:t>
      </w:r>
      <w:r>
        <w:rPr>
          <w:rFonts w:hint="eastAsia" w:asciiTheme="minorEastAsia" w:hAnsiTheme="minorEastAsia" w:eastAsiaTheme="minorEastAsia"/>
          <w:kern w:val="0"/>
          <w:sz w:val="24"/>
          <w:highlight w:val="none"/>
          <w:lang w:val="en-US" w:eastAsia="zh-CN"/>
        </w:rPr>
        <w:t>顺延</w:t>
      </w:r>
      <w:r>
        <w:rPr>
          <w:rFonts w:hint="eastAsia" w:asciiTheme="minorEastAsia" w:hAnsiTheme="minorEastAsia" w:eastAsiaTheme="minorEastAsia"/>
          <w:kern w:val="0"/>
          <w:sz w:val="24"/>
          <w:highlight w:val="none"/>
        </w:rPr>
        <w:t>截止时</w:t>
      </w:r>
      <w:r>
        <w:rPr>
          <w:rFonts w:hint="eastAsia" w:asciiTheme="minorEastAsia" w:hAnsiTheme="minorEastAsia" w:eastAsiaTheme="minorEastAsia"/>
          <w:kern w:val="0"/>
          <w:sz w:val="24"/>
        </w:rPr>
        <w:t>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hint="eastAsia" w:asciiTheme="minorEastAsia" w:hAnsiTheme="minorEastAsia" w:eastAsiaTheme="minorEastAsia"/>
          <w:b/>
          <w:sz w:val="24"/>
          <w:lang w:eastAsia="zh-CN"/>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9"/>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9"/>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9"/>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9"/>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9"/>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9"/>
        <w:spacing w:line="360" w:lineRule="auto"/>
        <w:ind w:firstLine="482" w:firstLineChars="200"/>
        <w:rPr>
          <w:b/>
          <w:bCs/>
          <w:sz w:val="24"/>
          <w:szCs w:val="22"/>
        </w:rPr>
      </w:pPr>
      <w:r>
        <w:rPr>
          <w:rFonts w:hint="eastAsia"/>
          <w:b/>
          <w:bCs/>
          <w:sz w:val="24"/>
          <w:szCs w:val="22"/>
        </w:rPr>
        <w:t>（二）开标异议</w:t>
      </w:r>
    </w:p>
    <w:p>
      <w:pPr>
        <w:pStyle w:val="9"/>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9"/>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3"/>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19"/>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6"/>
        </w:numPr>
        <w:spacing w:line="360" w:lineRule="auto"/>
        <w:ind w:firstLine="482" w:firstLineChars="200"/>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发布中标结果公告</w:t>
      </w:r>
    </w:p>
    <w:p>
      <w:pPr>
        <w:numPr>
          <w:ilvl w:val="0"/>
          <w:numId w:val="0"/>
        </w:num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w:t>
      </w:r>
      <w:r>
        <w:rPr>
          <w:rFonts w:hint="eastAsia" w:cs="Times New Roman" w:asciiTheme="minorEastAsia" w:hAnsiTheme="minorEastAsia" w:eastAsiaTheme="minorEastAsia"/>
          <w:kern w:val="0"/>
          <w:sz w:val="24"/>
          <w:szCs w:val="24"/>
          <w:lang w:val="en-US" w:eastAsia="zh-CN" w:bidi="ar-SA"/>
        </w:rPr>
        <w:t>期为1个工</w:t>
      </w:r>
      <w:r>
        <w:rPr>
          <w:sz w:val="24"/>
        </w:rPr>
        <w:t>作日</w:t>
      </w:r>
      <w:r>
        <w:rPr>
          <w:rFonts w:hint="eastAsia" w:ascii="宋体" w:hAnsi="宋体"/>
          <w:kern w:val="0"/>
          <w:sz w:val="24"/>
        </w:rPr>
        <w:t>。</w:t>
      </w:r>
    </w:p>
    <w:p>
      <w:pPr>
        <w:pStyle w:val="11"/>
        <w:numPr>
          <w:ilvl w:val="0"/>
          <w:numId w:val="6"/>
        </w:numPr>
        <w:spacing w:line="360" w:lineRule="auto"/>
        <w:ind w:left="0" w:leftChars="0" w:firstLine="482" w:firstLineChars="200"/>
        <w:jc w:val="both"/>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发放中标通知书</w:t>
      </w:r>
    </w:p>
    <w:p>
      <w:pPr>
        <w:pStyle w:val="11"/>
        <w:numPr>
          <w:ilvl w:val="0"/>
          <w:numId w:val="0"/>
        </w:numPr>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9"/>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9"/>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19"/>
        <w:spacing w:before="0" w:beforeAutospacing="0" w:after="0" w:afterAutospacing="0" w:line="360" w:lineRule="auto"/>
        <w:ind w:firstLine="480" w:firstLineChars="200"/>
        <w:jc w:val="both"/>
        <w:rPr>
          <w:rFonts w:hint="default"/>
        </w:rPr>
      </w:pPr>
      <w:r>
        <w:t>3.中标人无故拖延、拒签合同的</w:t>
      </w:r>
      <w:r>
        <w:rPr>
          <w:rFonts w:hint="eastAsia"/>
          <w:lang w:eastAsia="zh-CN"/>
        </w:rPr>
        <w:t>，</w:t>
      </w:r>
      <w:r>
        <w:t>将取消中标资格。</w:t>
      </w:r>
    </w:p>
    <w:p>
      <w:pPr>
        <w:pStyle w:val="19"/>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9"/>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19"/>
        <w:spacing w:before="0" w:beforeAutospacing="0" w:after="0" w:afterAutospacing="0" w:line="360" w:lineRule="auto"/>
        <w:ind w:firstLine="482" w:firstLineChars="200"/>
        <w:jc w:val="both"/>
        <w:rPr>
          <w:rFonts w:hint="default" w:cs="仿宋_GB2312"/>
          <w:b/>
        </w:rPr>
      </w:pPr>
      <w:r>
        <w:rPr>
          <w:b/>
        </w:rPr>
        <w:t>（二）合同公告及备案</w:t>
      </w:r>
    </w:p>
    <w:p>
      <w:pPr>
        <w:pStyle w:val="12"/>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1"/>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1"/>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11"/>
        <w:spacing w:line="360" w:lineRule="auto"/>
        <w:ind w:firstLine="482" w:firstLineChars="200"/>
        <w:jc w:val="both"/>
        <w:rPr>
          <w:rFonts w:ascii="宋体" w:hAnsi="宋体"/>
          <w:b/>
          <w:bCs/>
          <w:sz w:val="24"/>
        </w:rPr>
      </w:pPr>
      <w:r>
        <w:rPr>
          <w:rFonts w:hint="eastAsia" w:ascii="宋体" w:hAnsi="宋体"/>
          <w:b/>
          <w:bCs/>
          <w:sz w:val="24"/>
        </w:rPr>
        <w:t>（一）询问</w:t>
      </w:r>
    </w:p>
    <w:p>
      <w:pPr>
        <w:pStyle w:val="11"/>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11"/>
        <w:spacing w:line="360" w:lineRule="auto"/>
        <w:ind w:firstLine="482" w:firstLineChars="200"/>
        <w:jc w:val="both"/>
        <w:rPr>
          <w:rFonts w:ascii="宋体" w:hAnsi="宋体"/>
          <w:b/>
          <w:bCs/>
          <w:sz w:val="24"/>
        </w:rPr>
      </w:pPr>
      <w:r>
        <w:rPr>
          <w:rFonts w:hint="eastAsia" w:ascii="宋体" w:hAnsi="宋体"/>
          <w:b/>
          <w:bCs/>
          <w:sz w:val="24"/>
        </w:rPr>
        <w:t>（二）质疑</w:t>
      </w:r>
    </w:p>
    <w:p>
      <w:pPr>
        <w:pStyle w:val="11"/>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11"/>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11"/>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1"/>
        <w:spacing w:line="360" w:lineRule="auto"/>
        <w:ind w:firstLine="480" w:firstLineChars="200"/>
        <w:jc w:val="both"/>
        <w:rPr>
          <w:rFonts w:hint="eastAsia" w:ascii="宋体" w:hAnsi="宋体" w:eastAsia="宋体"/>
          <w:sz w:val="24"/>
          <w:lang w:eastAsia="zh-CN"/>
        </w:rPr>
      </w:pPr>
      <w:r>
        <w:rPr>
          <w:rFonts w:hint="eastAsia" w:ascii="宋体" w:hAnsi="宋体"/>
          <w:sz w:val="24"/>
        </w:rPr>
        <w:t>（3）投标人对中标结果提出质疑的，应当在中标结果公告期限届满之日起7个工作日内提出质疑</w:t>
      </w:r>
      <w:r>
        <w:rPr>
          <w:rFonts w:hint="eastAsia" w:ascii="宋体" w:hAnsi="宋体"/>
          <w:sz w:val="24"/>
          <w:lang w:eastAsia="zh-CN"/>
        </w:rPr>
        <w:t>。</w:t>
      </w:r>
    </w:p>
    <w:p>
      <w:pPr>
        <w:pStyle w:val="11"/>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1"/>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1"/>
        <w:spacing w:line="360" w:lineRule="auto"/>
        <w:ind w:firstLine="482" w:firstLineChars="200"/>
        <w:jc w:val="both"/>
        <w:rPr>
          <w:rFonts w:ascii="宋体" w:hAnsi="宋体"/>
          <w:b/>
          <w:bCs/>
          <w:sz w:val="24"/>
        </w:rPr>
      </w:pPr>
      <w:r>
        <w:rPr>
          <w:rFonts w:hint="eastAsia" w:ascii="宋体" w:hAnsi="宋体"/>
          <w:b/>
          <w:bCs/>
          <w:sz w:val="24"/>
        </w:rPr>
        <w:t>（三）投诉</w:t>
      </w:r>
    </w:p>
    <w:p>
      <w:pPr>
        <w:pStyle w:val="11"/>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1"/>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5" w:name="_Toc13072_WPSOffice_Level1"/>
      <w:r>
        <w:rPr>
          <w:rFonts w:hint="eastAsia" w:asciiTheme="minorEastAsia" w:hAnsiTheme="minorEastAsia" w:eastAsiaTheme="minorEastAsia"/>
          <w:b/>
          <w:sz w:val="36"/>
          <w:szCs w:val="36"/>
        </w:rPr>
        <w:t>招标需求</w:t>
      </w:r>
      <w:bookmarkEnd w:id="35"/>
    </w:p>
    <w:p>
      <w:pPr>
        <w:tabs>
          <w:tab w:val="left" w:pos="8280"/>
        </w:tabs>
        <w:autoSpaceDE w:val="0"/>
        <w:autoSpaceDN w:val="0"/>
        <w:adjustRightIn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1"/>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1477"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991"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1099"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85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4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总预算（万元）</w:t>
            </w:r>
          </w:p>
        </w:tc>
        <w:tc>
          <w:tcPr>
            <w:tcW w:w="1203" w:type="dxa"/>
            <w:vAlign w:val="center"/>
          </w:tcPr>
          <w:p>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477"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cs="宋体"/>
                <w:b w:val="0"/>
                <w:bCs/>
                <w:sz w:val="21"/>
                <w:szCs w:val="21"/>
              </w:rPr>
              <w:t>LED显示设备</w:t>
            </w:r>
          </w:p>
        </w:tc>
        <w:tc>
          <w:tcPr>
            <w:tcW w:w="1991"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1"/>
                <w:szCs w:val="21"/>
              </w:rPr>
              <w:t>详见技术需求</w:t>
            </w:r>
          </w:p>
        </w:tc>
        <w:tc>
          <w:tcPr>
            <w:tcW w:w="1099"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852"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批</w:t>
            </w:r>
          </w:p>
        </w:tc>
        <w:tc>
          <w:tcPr>
            <w:tcW w:w="1142" w:type="dxa"/>
            <w:vAlign w:val="center"/>
          </w:tcPr>
          <w:p>
            <w:pPr>
              <w:tabs>
                <w:tab w:val="left" w:pos="8280"/>
              </w:tabs>
              <w:autoSpaceDE w:val="0"/>
              <w:autoSpaceDN w:val="0"/>
              <w:adjustRightInd w:val="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280</w:t>
            </w:r>
          </w:p>
        </w:tc>
        <w:tc>
          <w:tcPr>
            <w:tcW w:w="1203" w:type="dxa"/>
            <w:vAlign w:val="center"/>
          </w:tcPr>
          <w:p>
            <w:pPr>
              <w:tabs>
                <w:tab w:val="left" w:pos="8280"/>
              </w:tabs>
              <w:autoSpaceDE w:val="0"/>
              <w:autoSpaceDN w:val="0"/>
              <w:adjustRightIn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280</w:t>
            </w:r>
          </w:p>
        </w:tc>
      </w:tr>
    </w:tbl>
    <w:p>
      <w:pPr>
        <w:tabs>
          <w:tab w:val="left" w:pos="8280"/>
        </w:tabs>
        <w:autoSpaceDE w:val="0"/>
        <w:autoSpaceDN w:val="0"/>
        <w:adjustRightIn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二、技术需求</w:t>
      </w:r>
    </w:p>
    <w:p>
      <w:pPr>
        <w:tabs>
          <w:tab w:val="left" w:pos="8280"/>
        </w:tabs>
        <w:autoSpaceDE w:val="0"/>
        <w:autoSpaceDN w:val="0"/>
        <w:adjustRightInd w:val="0"/>
        <w:spacing w:line="360" w:lineRule="auto"/>
        <w:ind w:firstLine="482" w:firstLineChars="200"/>
      </w:pP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一</w:t>
      </w: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采购内容一览表</w:t>
      </w:r>
    </w:p>
    <w:tbl>
      <w:tblPr>
        <w:tblStyle w:val="21"/>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310"/>
        <w:gridCol w:w="1310"/>
        <w:gridCol w:w="1310"/>
        <w:gridCol w:w="1310"/>
        <w:gridCol w:w="131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vMerge w:val="restart"/>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序号</w:t>
            </w:r>
          </w:p>
        </w:tc>
        <w:tc>
          <w:tcPr>
            <w:tcW w:w="1310" w:type="dxa"/>
            <w:vMerge w:val="restart"/>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采购内容</w:t>
            </w:r>
          </w:p>
        </w:tc>
        <w:tc>
          <w:tcPr>
            <w:tcW w:w="1310" w:type="dxa"/>
            <w:vMerge w:val="restart"/>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数量</w:t>
            </w:r>
          </w:p>
        </w:tc>
        <w:tc>
          <w:tcPr>
            <w:tcW w:w="1310" w:type="dxa"/>
            <w:vMerge w:val="restart"/>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单位</w:t>
            </w:r>
          </w:p>
        </w:tc>
        <w:tc>
          <w:tcPr>
            <w:tcW w:w="1310" w:type="dxa"/>
            <w:vMerge w:val="restart"/>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是否为核心产品</w:t>
            </w:r>
          </w:p>
        </w:tc>
        <w:tc>
          <w:tcPr>
            <w:tcW w:w="1310" w:type="dxa"/>
            <w:vMerge w:val="restart"/>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是否为主要产品</w:t>
            </w:r>
          </w:p>
        </w:tc>
        <w:tc>
          <w:tcPr>
            <w:tcW w:w="1310" w:type="dxa"/>
            <w:vMerge w:val="restart"/>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vMerge w:val="continue"/>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kern w:val="0"/>
                <w:sz w:val="24"/>
                <w:szCs w:val="24"/>
              </w:rPr>
            </w:pPr>
          </w:p>
        </w:tc>
        <w:tc>
          <w:tcPr>
            <w:tcW w:w="1310" w:type="dxa"/>
            <w:vMerge w:val="continue"/>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kern w:val="0"/>
                <w:sz w:val="24"/>
                <w:szCs w:val="24"/>
              </w:rPr>
            </w:pPr>
          </w:p>
        </w:tc>
        <w:tc>
          <w:tcPr>
            <w:tcW w:w="1310" w:type="dxa"/>
            <w:vMerge w:val="continue"/>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kern w:val="0"/>
                <w:sz w:val="24"/>
                <w:szCs w:val="24"/>
              </w:rPr>
            </w:pPr>
          </w:p>
        </w:tc>
        <w:tc>
          <w:tcPr>
            <w:tcW w:w="1310" w:type="dxa"/>
            <w:vMerge w:val="continue"/>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kern w:val="0"/>
                <w:sz w:val="24"/>
                <w:szCs w:val="24"/>
              </w:rPr>
            </w:pPr>
          </w:p>
        </w:tc>
        <w:tc>
          <w:tcPr>
            <w:tcW w:w="1310" w:type="dxa"/>
            <w:vMerge w:val="continue"/>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kern w:val="0"/>
                <w:sz w:val="24"/>
                <w:szCs w:val="24"/>
              </w:rPr>
            </w:pPr>
          </w:p>
        </w:tc>
        <w:tc>
          <w:tcPr>
            <w:tcW w:w="1310" w:type="dxa"/>
            <w:vMerge w:val="continue"/>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kern w:val="0"/>
                <w:sz w:val="24"/>
                <w:szCs w:val="24"/>
              </w:rPr>
            </w:pPr>
          </w:p>
        </w:tc>
        <w:tc>
          <w:tcPr>
            <w:tcW w:w="1310" w:type="dxa"/>
            <w:vMerge w:val="continue"/>
            <w:shd w:val="clear" w:color="auto" w:fill="CFCECE" w:themeFill="background2" w:themeFillShade="E5"/>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LED屏</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47.2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LED钢结构</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47.2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智能控制盒</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160</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视频拼接处理器</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配电柜</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55寸</w:t>
            </w:r>
            <w:r>
              <w:rPr>
                <w:rFonts w:hint="eastAsia" w:ascii="宋体" w:hAnsi="宋体" w:cs="宋体"/>
                <w:i w:val="0"/>
                <w:iCs w:val="0"/>
                <w:color w:val="auto"/>
                <w:kern w:val="0"/>
                <w:sz w:val="21"/>
                <w:szCs w:val="21"/>
                <w:u w:val="none"/>
                <w:lang w:val="en-US" w:eastAsia="zh-CN" w:bidi="ar"/>
              </w:rPr>
              <w:t>触摸屏装置</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落地式支架</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前级处理器</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全频音响</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功放</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时序电源</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LED屏</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8.7</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LED钢结构</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8.7</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智能控制盒</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视频处理器</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配电柜</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前级处理器</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音响</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功放</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LED屏</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3.68</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LED钢结构</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3.68</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智能控制盒</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视频处理器</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55</w:t>
            </w:r>
            <w:r>
              <w:rPr>
                <w:rFonts w:hint="eastAsia" w:ascii="宋体" w:hAnsi="宋体" w:cs="宋体"/>
                <w:i w:val="0"/>
                <w:iCs w:val="0"/>
                <w:color w:val="auto"/>
                <w:kern w:val="0"/>
                <w:sz w:val="21"/>
                <w:szCs w:val="21"/>
                <w:u w:val="none"/>
                <w:lang w:val="en-US" w:eastAsia="zh-CN" w:bidi="ar"/>
              </w:rPr>
              <w:t>寸</w:t>
            </w:r>
            <w:r>
              <w:rPr>
                <w:rFonts w:hint="eastAsia" w:ascii="宋体" w:hAnsi="宋体" w:eastAsia="宋体" w:cs="宋体"/>
                <w:i w:val="0"/>
                <w:iCs w:val="0"/>
                <w:color w:val="auto"/>
                <w:kern w:val="0"/>
                <w:sz w:val="21"/>
                <w:szCs w:val="21"/>
                <w:u w:val="none"/>
                <w:lang w:val="en-US" w:eastAsia="zh-CN" w:bidi="ar"/>
              </w:rPr>
              <w:t>拼接屏</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拼控器</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显示屏</w:t>
            </w:r>
            <w:r>
              <w:rPr>
                <w:rFonts w:hint="eastAsia" w:ascii="宋体" w:hAnsi="宋体" w:cs="宋体"/>
                <w:i w:val="0"/>
                <w:iCs w:val="0"/>
                <w:color w:val="auto"/>
                <w:kern w:val="0"/>
                <w:sz w:val="21"/>
                <w:szCs w:val="21"/>
                <w:u w:val="none"/>
                <w:lang w:val="en-US" w:eastAsia="zh-CN" w:bidi="ar"/>
              </w:rPr>
              <w:t>壁挂</w:t>
            </w:r>
            <w:r>
              <w:rPr>
                <w:rFonts w:hint="eastAsia" w:ascii="宋体" w:hAnsi="宋体" w:eastAsia="宋体" w:cs="宋体"/>
                <w:i w:val="0"/>
                <w:iCs w:val="0"/>
                <w:color w:val="auto"/>
                <w:kern w:val="0"/>
                <w:sz w:val="21"/>
                <w:szCs w:val="21"/>
                <w:u w:val="none"/>
                <w:lang w:val="en-US" w:eastAsia="zh-CN" w:bidi="ar"/>
              </w:rPr>
              <w:t>支架</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红外触摸框</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吸顶/船型音响</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功放</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logo灯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投影仪</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播放盒</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触控屏</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55寸拼接屏</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拼控器</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显示屏</w:t>
            </w:r>
            <w:r>
              <w:rPr>
                <w:rFonts w:hint="eastAsia" w:ascii="宋体" w:hAnsi="宋体" w:cs="宋体"/>
                <w:i w:val="0"/>
                <w:iCs w:val="0"/>
                <w:color w:val="auto"/>
                <w:kern w:val="0"/>
                <w:sz w:val="21"/>
                <w:szCs w:val="21"/>
                <w:u w:val="none"/>
                <w:lang w:val="en-US" w:eastAsia="zh-CN" w:bidi="ar"/>
              </w:rPr>
              <w:t>壁挂</w:t>
            </w:r>
            <w:r>
              <w:rPr>
                <w:rFonts w:hint="eastAsia" w:ascii="宋体" w:hAnsi="宋体" w:eastAsia="宋体" w:cs="宋体"/>
                <w:i w:val="0"/>
                <w:iCs w:val="0"/>
                <w:color w:val="auto"/>
                <w:kern w:val="0"/>
                <w:sz w:val="21"/>
                <w:szCs w:val="21"/>
                <w:u w:val="none"/>
                <w:lang w:val="en-US" w:eastAsia="zh-CN" w:bidi="ar"/>
              </w:rPr>
              <w:t>支架</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红外触摸框</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43</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音响</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44</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功放</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46</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数字人</w:t>
            </w:r>
            <w:r>
              <w:rPr>
                <w:rFonts w:hint="eastAsia" w:ascii="宋体" w:hAnsi="宋体" w:cs="宋体"/>
                <w:i w:val="0"/>
                <w:iCs w:val="0"/>
                <w:color w:val="auto"/>
                <w:kern w:val="0"/>
                <w:sz w:val="21"/>
                <w:szCs w:val="21"/>
                <w:u w:val="none"/>
                <w:lang w:val="en-US" w:eastAsia="zh-CN" w:bidi="ar"/>
              </w:rPr>
              <w:t>互动装置</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47</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LED屏幕</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13.6</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LED钢结构</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13.6</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49</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智能控制盒</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46</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视频处理器</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配电柜</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53</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前级处理器</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54</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全频</w:t>
            </w:r>
            <w:r>
              <w:rPr>
                <w:rFonts w:hint="eastAsia" w:ascii="宋体" w:hAnsi="宋体" w:eastAsia="宋体" w:cs="宋体"/>
                <w:i w:val="0"/>
                <w:iCs w:val="0"/>
                <w:color w:val="auto"/>
                <w:kern w:val="0"/>
                <w:sz w:val="21"/>
                <w:szCs w:val="21"/>
                <w:u w:val="none"/>
                <w:lang w:val="en-US" w:eastAsia="zh-CN" w:bidi="ar"/>
              </w:rPr>
              <w:t>音响</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55</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功放</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56</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智能感应交互模块</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57</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工程</w:t>
            </w:r>
            <w:r>
              <w:rPr>
                <w:rFonts w:hint="eastAsia" w:ascii="宋体" w:hAnsi="宋体" w:eastAsia="宋体" w:cs="宋体"/>
                <w:i w:val="0"/>
                <w:iCs w:val="0"/>
                <w:color w:val="auto"/>
                <w:kern w:val="0"/>
                <w:sz w:val="21"/>
                <w:szCs w:val="21"/>
                <w:u w:val="none"/>
                <w:lang w:val="en-US" w:eastAsia="zh-CN" w:bidi="ar"/>
              </w:rPr>
              <w:t>激光投影机</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58</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投影机镜头</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59</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四屏拓展仪</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63</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5.1声道音频系统</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64</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电动升降纱幕</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65</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墙面感应雷达</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66</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视频延长器</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67</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投影机支架</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68</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中央控制系统主机</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69</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平板电脑</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智能开关模块</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73</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串口服务器</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74</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机柜</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75</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无线AP</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76</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交换机</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77</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POE交换机</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78</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时序电源</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79</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防火墙AP管理路由器</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PDU</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WIFI开关</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82</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UPS主机</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83</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电池</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节</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84</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电池箱</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85</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辅材</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批</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86</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系统集成</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批</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w:t>
            </w:r>
          </w:p>
        </w:tc>
        <w:tc>
          <w:tcPr>
            <w:tcW w:w="13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否</w:t>
            </w:r>
          </w:p>
        </w:tc>
      </w:tr>
    </w:tbl>
    <w:p>
      <w:pPr>
        <w:pStyle w:val="9"/>
        <w:spacing w:line="360" w:lineRule="auto"/>
        <w:ind w:left="0" w:leftChars="0" w:firstLine="0" w:firstLineChars="0"/>
        <w:rPr>
          <w:rFonts w:hint="eastAsia" w:asciiTheme="minorEastAsia" w:hAnsiTheme="minorEastAsia" w:eastAsiaTheme="minorEastAsia"/>
          <w:b/>
          <w:color w:val="000000" w:themeColor="text1"/>
          <w:kern w:val="0"/>
          <w:sz w:val="24"/>
          <w:lang w:eastAsia="zh-CN"/>
          <w14:textFill>
            <w14:solidFill>
              <w14:schemeClr w14:val="tx1"/>
            </w14:solidFill>
          </w14:textFill>
        </w:rPr>
      </w:pPr>
    </w:p>
    <w:p>
      <w:pPr>
        <w:pStyle w:val="9"/>
        <w:spacing w:line="360" w:lineRule="auto"/>
        <w:ind w:firstLine="482"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p>
    <w:p>
      <w:pPr>
        <w:pStyle w:val="9"/>
        <w:spacing w:line="360" w:lineRule="auto"/>
        <w:ind w:firstLine="482"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p>
    <w:p>
      <w:pPr>
        <w:pStyle w:val="9"/>
        <w:spacing w:line="360" w:lineRule="auto"/>
        <w:ind w:firstLine="482"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p>
    <w:p>
      <w:pPr>
        <w:pStyle w:val="9"/>
        <w:spacing w:line="360" w:lineRule="auto"/>
        <w:ind w:firstLine="482" w:firstLineChars="200"/>
        <w:rPr>
          <w:rFonts w:hint="default"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二</w:t>
      </w: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具体参数需求</w:t>
      </w:r>
    </w:p>
    <w:tbl>
      <w:tblPr>
        <w:tblStyle w:val="21"/>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77"/>
        <w:gridCol w:w="1037"/>
        <w:gridCol w:w="525"/>
        <w:gridCol w:w="541"/>
        <w:gridCol w:w="525"/>
        <w:gridCol w:w="6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shd w:val="clear" w:color="auto" w:fill="CFCECE" w:themeFill="background2" w:themeFillShade="E5"/>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center"/>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0"/>
                <w:sz w:val="24"/>
                <w:szCs w:val="24"/>
              </w:rPr>
              <w:t>序号</w:t>
            </w:r>
          </w:p>
        </w:tc>
        <w:tc>
          <w:tcPr>
            <w:tcW w:w="1037" w:type="dxa"/>
            <w:shd w:val="clear" w:color="auto" w:fill="CFCECE" w:themeFill="background2" w:themeFillShade="E5"/>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center"/>
              <w:rPr>
                <w:rFonts w:hint="eastAsia" w:ascii="宋体" w:hAnsi="宋体" w:eastAsia="宋体" w:cs="宋体"/>
                <w:b/>
                <w:bCs w:val="0"/>
                <w:color w:val="auto"/>
                <w:sz w:val="24"/>
                <w:szCs w:val="24"/>
              </w:rPr>
            </w:pPr>
            <w:r>
              <w:rPr>
                <w:rFonts w:hint="eastAsia" w:ascii="宋体" w:hAnsi="宋体" w:eastAsia="宋体" w:cs="宋体"/>
                <w:b/>
                <w:bCs w:val="0"/>
                <w:color w:val="auto"/>
                <w:kern w:val="0"/>
                <w:sz w:val="24"/>
                <w:szCs w:val="24"/>
              </w:rPr>
              <w:t>货物名称</w:t>
            </w:r>
          </w:p>
        </w:tc>
        <w:tc>
          <w:tcPr>
            <w:tcW w:w="525" w:type="dxa"/>
            <w:shd w:val="clear" w:color="auto" w:fill="CFCECE" w:themeFill="background2" w:themeFillShade="E5"/>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b/>
                <w:bCs w:val="0"/>
                <w:color w:val="auto"/>
                <w:kern w:val="0"/>
                <w:sz w:val="24"/>
                <w:szCs w:val="24"/>
                <w:lang w:val="en-US" w:eastAsia="zh-CN" w:bidi="ar-SA"/>
              </w:rPr>
            </w:pPr>
            <w:r>
              <w:rPr>
                <w:rFonts w:hint="eastAsia" w:ascii="宋体" w:hAnsi="宋体" w:cs="宋体"/>
                <w:b/>
                <w:bCs w:val="0"/>
                <w:color w:val="auto"/>
                <w:kern w:val="0"/>
                <w:sz w:val="24"/>
                <w:szCs w:val="24"/>
                <w:lang w:val="en-US" w:eastAsia="zh-CN"/>
              </w:rPr>
              <w:t>对应采购内容一览表序号</w:t>
            </w:r>
          </w:p>
        </w:tc>
        <w:tc>
          <w:tcPr>
            <w:tcW w:w="541" w:type="dxa"/>
            <w:shd w:val="clear" w:color="auto" w:fill="CFCECE" w:themeFill="background2" w:themeFillShade="E5"/>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center"/>
              <w:rPr>
                <w:rFonts w:hint="eastAsia" w:ascii="宋体" w:hAnsi="宋体" w:eastAsia="宋体" w:cs="宋体"/>
                <w:b/>
                <w:bCs w:val="0"/>
                <w:color w:val="auto"/>
                <w:sz w:val="24"/>
                <w:szCs w:val="24"/>
              </w:rPr>
            </w:pPr>
            <w:r>
              <w:rPr>
                <w:rFonts w:hint="eastAsia" w:ascii="宋体" w:hAnsi="宋体" w:eastAsia="宋体" w:cs="宋体"/>
                <w:b/>
                <w:bCs w:val="0"/>
                <w:color w:val="auto"/>
                <w:kern w:val="0"/>
                <w:sz w:val="24"/>
                <w:szCs w:val="24"/>
              </w:rPr>
              <w:t>数量</w:t>
            </w:r>
          </w:p>
        </w:tc>
        <w:tc>
          <w:tcPr>
            <w:tcW w:w="525" w:type="dxa"/>
            <w:shd w:val="clear" w:color="auto" w:fill="CFCECE" w:themeFill="background2" w:themeFillShade="E5"/>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center"/>
              <w:rPr>
                <w:rFonts w:hint="eastAsia" w:ascii="宋体" w:hAnsi="宋体" w:eastAsia="宋体" w:cs="宋体"/>
                <w:b/>
                <w:bCs w:val="0"/>
                <w:color w:val="auto"/>
                <w:sz w:val="24"/>
                <w:szCs w:val="24"/>
              </w:rPr>
            </w:pPr>
            <w:r>
              <w:rPr>
                <w:rFonts w:hint="eastAsia" w:ascii="宋体" w:hAnsi="宋体" w:eastAsia="宋体" w:cs="宋体"/>
                <w:b/>
                <w:bCs w:val="0"/>
                <w:color w:val="auto"/>
                <w:kern w:val="0"/>
                <w:sz w:val="24"/>
                <w:szCs w:val="24"/>
              </w:rPr>
              <w:t>单位</w:t>
            </w:r>
          </w:p>
        </w:tc>
        <w:tc>
          <w:tcPr>
            <w:tcW w:w="6732" w:type="dxa"/>
            <w:shd w:val="clear" w:color="auto" w:fill="CFCECE" w:themeFill="background2" w:themeFillShade="E5"/>
            <w:noWrap w:val="0"/>
            <w:vAlign w:val="center"/>
          </w:tcPr>
          <w:p>
            <w:pPr>
              <w:pStyle w:val="20"/>
              <w:keepNext w:val="0"/>
              <w:keepLines w:val="0"/>
              <w:pageBreakBefore w:val="0"/>
              <w:kinsoku/>
              <w:wordWrap/>
              <w:overflowPunct/>
              <w:topLinePunct w:val="0"/>
              <w:autoSpaceDE/>
              <w:autoSpaceDN/>
              <w:bidi w:val="0"/>
              <w:adjustRightInd/>
              <w:snapToGrid/>
              <w:spacing w:after="0" w:line="240" w:lineRule="auto"/>
              <w:ind w:left="40" w:leftChars="0" w:right="0" w:rightChars="0" w:firstLine="0" w:firstLineChars="0"/>
              <w:jc w:val="center"/>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kern w:val="2"/>
                <w:sz w:val="24"/>
                <w:szCs w:val="24"/>
                <w:lang w:val="en-US" w:eastAsia="zh-CN" w:bidi="ar-SA"/>
              </w:rPr>
              <w:t>参数指标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4" w:hRule="atLeast"/>
          <w:jc w:val="center"/>
        </w:trPr>
        <w:tc>
          <w:tcPr>
            <w:tcW w:w="477" w:type="dxa"/>
            <w:vMerge w:val="restart"/>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w:t>
            </w:r>
          </w:p>
        </w:tc>
        <w:tc>
          <w:tcPr>
            <w:tcW w:w="1037" w:type="dxa"/>
            <w:vMerge w:val="restar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LED屏</w:t>
            </w:r>
          </w:p>
        </w:tc>
        <w:tc>
          <w:tcPr>
            <w:tcW w:w="525"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5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47.2</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color w:val="auto"/>
              </w:rPr>
            </w:pPr>
            <w:r>
              <w:rPr>
                <w:rFonts w:hint="eastAsia" w:ascii="宋体" w:hAnsi="宋体" w:eastAsia="宋体" w:cs="宋体"/>
                <w:color w:val="auto"/>
              </w:rPr>
              <w:t>5.12</w:t>
            </w:r>
            <w:r>
              <w:rPr>
                <w:rFonts w:hint="eastAsia" w:ascii="宋体" w:hAnsi="宋体" w:cs="宋体"/>
                <w:color w:val="auto"/>
                <w:lang w:val="en-US" w:eastAsia="zh-CN"/>
              </w:rPr>
              <w:t>米</w:t>
            </w:r>
            <w:r>
              <w:rPr>
                <w:rFonts w:hint="eastAsia" w:ascii="宋体" w:hAnsi="宋体" w:eastAsia="宋体" w:cs="宋体"/>
                <w:color w:val="auto"/>
              </w:rPr>
              <w:t>*</w:t>
            </w:r>
          </w:p>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color w:val="auto"/>
              </w:rPr>
            </w:pPr>
            <w:r>
              <w:rPr>
                <w:rFonts w:hint="eastAsia" w:ascii="宋体" w:hAnsi="宋体" w:eastAsia="宋体" w:cs="宋体"/>
                <w:color w:val="auto"/>
              </w:rPr>
              <w:t>3.04</w:t>
            </w:r>
            <w:r>
              <w:rPr>
                <w:rFonts w:hint="eastAsia" w:ascii="宋体" w:hAnsi="宋体" w:cs="宋体"/>
                <w:color w:val="auto"/>
                <w:lang w:val="en-US" w:eastAsia="zh-CN"/>
              </w:rPr>
              <w:t>米</w:t>
            </w:r>
            <w:r>
              <w:rPr>
                <w:rFonts w:hint="eastAsia" w:ascii="宋体" w:hAnsi="宋体" w:eastAsia="宋体" w:cs="宋体"/>
                <w:color w:val="auto"/>
              </w:rPr>
              <w:t>*</w:t>
            </w:r>
          </w:p>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b w:val="0"/>
                <w:bCs/>
                <w:color w:val="auto"/>
                <w:sz w:val="21"/>
                <w:szCs w:val="21"/>
              </w:rPr>
            </w:pPr>
            <w:r>
              <w:rPr>
                <w:rFonts w:hint="eastAsia" w:ascii="宋体" w:hAnsi="宋体" w:eastAsia="宋体" w:cs="宋体"/>
                <w:color w:val="auto"/>
              </w:rPr>
              <w:t>3</w:t>
            </w:r>
            <w:r>
              <w:rPr>
                <w:rFonts w:hint="eastAsia" w:ascii="宋体" w:hAnsi="宋体" w:cs="宋体"/>
                <w:color w:val="auto"/>
                <w:lang w:val="en-US" w:eastAsia="zh-CN"/>
              </w:rPr>
              <w:t>块</w:t>
            </w:r>
            <w:r>
              <w:rPr>
                <w:rFonts w:hint="eastAsia" w:ascii="宋体" w:hAnsi="宋体" w:cs="宋体"/>
                <w:i w:val="0"/>
                <w:iCs w:val="0"/>
                <w:color w:val="auto"/>
                <w:kern w:val="0"/>
                <w:sz w:val="21"/>
                <w:szCs w:val="21"/>
                <w:u w:val="none"/>
                <w:lang w:val="en-US" w:eastAsia="zh-CN" w:bidi="ar"/>
              </w:rPr>
              <w:t>）</w:t>
            </w:r>
          </w:p>
        </w:tc>
        <w:tc>
          <w:tcPr>
            <w:tcW w:w="525" w:type="dxa"/>
            <w:vMerge w:val="restar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b w:val="0"/>
                <w:bCs/>
                <w:color w:val="auto"/>
                <w:sz w:val="21"/>
                <w:szCs w:val="21"/>
              </w:rPr>
            </w:pPr>
            <w:r>
              <w:rPr>
                <w:rFonts w:hint="eastAsia" w:ascii="宋体" w:hAnsi="宋体" w:eastAsia="宋体" w:cs="宋体"/>
                <w:i w:val="0"/>
                <w:iCs w:val="0"/>
                <w:color w:val="auto"/>
                <w:kern w:val="0"/>
                <w:sz w:val="21"/>
                <w:szCs w:val="21"/>
                <w:u w:val="none"/>
                <w:lang w:val="en-US" w:eastAsia="zh-CN" w:bidi="ar"/>
              </w:rPr>
              <w:t>㎡</w:t>
            </w:r>
          </w:p>
        </w:tc>
        <w:tc>
          <w:tcPr>
            <w:tcW w:w="6732" w:type="dxa"/>
            <w:vMerge w:val="restart"/>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b w:val="0"/>
                <w:bCs/>
                <w:color w:val="auto"/>
                <w:kern w:val="2"/>
                <w:sz w:val="21"/>
                <w:szCs w:val="21"/>
                <w:lang w:val="en-US" w:eastAsia="zh-CN" w:bidi="ar-SA"/>
              </w:rPr>
              <w:t>▲</w:t>
            </w:r>
            <w:r>
              <w:rPr>
                <w:rFonts w:hint="eastAsia" w:ascii="宋体" w:hAnsi="宋体" w:eastAsia="宋体" w:cs="宋体"/>
                <w:color w:val="auto"/>
                <w:lang w:eastAsia="zh-CN"/>
              </w:rPr>
              <w:t>提供同批次</w:t>
            </w:r>
            <w:r>
              <w:rPr>
                <w:rFonts w:hint="eastAsia" w:ascii="宋体" w:hAnsi="宋体" w:eastAsia="宋体" w:cs="宋体"/>
                <w:color w:val="auto"/>
              </w:rPr>
              <w:t>备用</w:t>
            </w:r>
            <w:r>
              <w:rPr>
                <w:rFonts w:hint="eastAsia" w:ascii="宋体" w:hAnsi="宋体" w:cs="宋体"/>
                <w:color w:val="auto"/>
                <w:lang w:val="en-US" w:eastAsia="zh-CN"/>
              </w:rPr>
              <w:t>17</w:t>
            </w:r>
            <w:r>
              <w:rPr>
                <w:rFonts w:hint="eastAsia" w:ascii="宋体" w:hAnsi="宋体" w:eastAsia="宋体" w:cs="宋体"/>
                <w:color w:val="auto"/>
              </w:rPr>
              <w:t>块模组）</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default" w:eastAsia="宋体"/>
                <w:color w:val="FF0000"/>
                <w:lang w:val="en-US" w:eastAsia="zh-CN"/>
              </w:rPr>
            </w:pPr>
            <w:r>
              <w:rPr>
                <w:rFonts w:hint="eastAsia" w:ascii="宋体" w:hAnsi="宋体" w:eastAsia="宋体" w:cs="宋体"/>
                <w:b w:val="0"/>
                <w:bCs/>
                <w:color w:val="auto"/>
                <w:kern w:val="2"/>
                <w:sz w:val="21"/>
                <w:szCs w:val="21"/>
                <w:lang w:val="en-US" w:eastAsia="zh-CN" w:bidi="ar-SA"/>
              </w:rPr>
              <w:t>▲</w:t>
            </w:r>
            <w:r>
              <w:rPr>
                <w:rFonts w:hint="eastAsia" w:ascii="宋体" w:hAnsi="宋体" w:eastAsia="宋体" w:cs="宋体"/>
                <w:color w:val="auto"/>
              </w:rPr>
              <w:t>1、像素间距≤</w:t>
            </w:r>
            <w:r>
              <w:rPr>
                <w:rFonts w:hint="eastAsia" w:ascii="宋体" w:hAnsi="宋体" w:eastAsia="宋体" w:cs="宋体"/>
                <w:color w:val="auto"/>
                <w:lang w:val="en-US" w:eastAsia="zh-CN"/>
              </w:rPr>
              <w:t>1.53</w:t>
            </w:r>
            <w:r>
              <w:rPr>
                <w:rFonts w:hint="eastAsia" w:ascii="宋体" w:hAnsi="宋体" w:eastAsia="宋体" w:cs="宋体"/>
                <w:color w:val="auto"/>
              </w:rPr>
              <w:t>mm，像素密度≥</w:t>
            </w:r>
            <w:r>
              <w:rPr>
                <w:rFonts w:hint="eastAsia" w:ascii="宋体" w:hAnsi="宋体" w:eastAsia="宋体" w:cs="宋体"/>
                <w:color w:val="auto"/>
                <w:lang w:val="en-US" w:eastAsia="zh-CN"/>
              </w:rPr>
              <w:t>422500</w:t>
            </w:r>
            <w:r>
              <w:rPr>
                <w:rFonts w:hint="eastAsia" w:ascii="宋体" w:hAnsi="宋体" w:eastAsia="宋体" w:cs="宋体"/>
                <w:color w:val="auto"/>
              </w:rPr>
              <w:t xml:space="preserve">点/㎡，刷新率不低于3840Hz                                                                                                                2、电路板采用多层PCB设计,采用抗消隐设计,无“毛毛虫、鬼影”跟随现象                                                                                              ★3、模组采用320*160mm标准尺寸，铝底壳工艺，模组立体散热等特点（要求提供带产品规格书彩页照片的报告）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、最高对比度支持10000：1，支持16bit灰度等级，可实现亮色度校正，支持主动式 3D 显示和 HDR 视频源输入</w:t>
            </w:r>
            <w:r>
              <w:rPr>
                <w:rFonts w:hint="eastAsia" w:ascii="宋体" w:hAnsi="宋体" w:eastAsia="宋体" w:cs="宋体"/>
                <w:color w:val="auto"/>
                <w:lang w:val="en-US" w:eastAsia="zh-CN"/>
              </w:rPr>
              <w:t>.</w:t>
            </w:r>
            <w:r>
              <w:rPr>
                <w:rFonts w:hint="eastAsia" w:ascii="宋体" w:hAnsi="宋体" w:eastAsia="宋体" w:cs="宋体"/>
                <w:color w:val="auto"/>
              </w:rPr>
              <w:t xml:space="preserve">                                                                                                                                                                                                                                                                  </w:t>
            </w:r>
            <w:r>
              <w:rPr>
                <w:rFonts w:hint="eastAsia" w:ascii="宋体" w:hAnsi="宋体" w:cs="宋体"/>
                <w:color w:val="auto"/>
                <w:lang w:val="en-US" w:eastAsia="zh-CN"/>
              </w:rPr>
              <w:t>5</w:t>
            </w:r>
            <w:r>
              <w:rPr>
                <w:rFonts w:hint="eastAsia" w:ascii="宋体" w:hAnsi="宋体" w:eastAsia="宋体" w:cs="宋体"/>
                <w:color w:val="auto"/>
              </w:rPr>
              <w:t xml:space="preserve">、为适应室内长期观看，显示屏校正后亮度或白平衡亮度≥650nit，亮度均匀性＞98%。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cs="宋体"/>
                <w:color w:val="auto"/>
                <w:lang w:val="en-US" w:eastAsia="zh-CN"/>
              </w:rPr>
              <w:t>6</w:t>
            </w:r>
            <w:r>
              <w:rPr>
                <w:rFonts w:hint="eastAsia" w:ascii="宋体" w:hAnsi="宋体" w:eastAsia="宋体" w:cs="宋体"/>
                <w:color w:val="auto"/>
              </w:rPr>
              <w:t>、支持设备在正常条件下连续工作168H,未出现机械及操作故障，故障平均修复时间3分钟，像素失控率≤1/100000,出厂为0，无连续失控点，图像轮廓锐利清晰、无拖影、无马赛克、灰尘效应（提供CNAS第三方检测报告</w:t>
            </w:r>
            <w:r>
              <w:rPr>
                <w:rFonts w:hint="eastAsia" w:ascii="宋体" w:hAnsi="宋体" w:cs="宋体"/>
                <w:color w:val="auto"/>
                <w:lang w:eastAsia="zh-CN"/>
              </w:rPr>
              <w:t>扫描件</w:t>
            </w:r>
            <w:r>
              <w:rPr>
                <w:rFonts w:hint="eastAsia" w:ascii="宋体" w:hAnsi="宋体" w:eastAsia="宋体" w:cs="宋体"/>
                <w:color w:val="auto"/>
              </w:rPr>
              <w: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rPr>
            </w:pPr>
            <w:r>
              <w:rPr>
                <w:rFonts w:hint="eastAsia" w:ascii="宋体" w:hAnsi="宋体" w:cs="宋体"/>
                <w:color w:val="auto"/>
                <w:lang w:val="en-US" w:eastAsia="zh-CN"/>
              </w:rPr>
              <w:t>7</w:t>
            </w:r>
            <w:r>
              <w:rPr>
                <w:rFonts w:hint="eastAsia" w:ascii="宋体" w:hAnsi="宋体" w:eastAsia="宋体" w:cs="宋体"/>
                <w:color w:val="auto"/>
              </w:rPr>
              <w:t>、支持自动gamma校正技术，通过构造非线性校正曲线和色坐标变化系数矩阵实现显示效果的不断改善，如色彩还原、色温调节范围、亮度均匀性、色度均匀性、刷新率、换帧频率等。</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rPr>
            </w:pPr>
            <w:r>
              <w:rPr>
                <w:rFonts w:hint="eastAsia" w:ascii="宋体" w:hAnsi="宋体" w:cs="宋体"/>
                <w:color w:val="auto"/>
                <w:lang w:val="en-US" w:eastAsia="zh-CN"/>
              </w:rPr>
              <w:t>8</w:t>
            </w:r>
            <w:r>
              <w:rPr>
                <w:rFonts w:hint="eastAsia" w:ascii="宋体" w:hAnsi="宋体" w:eastAsia="宋体" w:cs="宋体"/>
                <w:color w:val="auto"/>
              </w:rPr>
              <w:t>、系统支持信号、校正数据、接收卡文件备份；软件支持自检、远程监控，可实现通讯检测、温度检测、电源检测、温度监控等功能，从而保证显示屏的正常运行</w:t>
            </w:r>
            <w:r>
              <w:rPr>
                <w:rFonts w:hint="eastAsia" w:ascii="宋体" w:hAnsi="宋体" w:cs="宋体"/>
                <w:color w:val="auto"/>
                <w:lang w:eastAsia="zh-CN"/>
              </w:rPr>
              <w:t>。</w:t>
            </w:r>
            <w:r>
              <w:rPr>
                <w:rFonts w:hint="eastAsia" w:ascii="宋体" w:hAnsi="宋体" w:eastAsia="宋体" w:cs="宋体"/>
                <w:color w:val="auto"/>
              </w:rPr>
              <w:t xml:space="preserve">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rPr>
            </w:pPr>
            <w:r>
              <w:rPr>
                <w:rFonts w:hint="eastAsia" w:ascii="宋体" w:hAnsi="宋体" w:cs="宋体"/>
                <w:color w:val="auto"/>
                <w:lang w:val="en-US" w:eastAsia="zh-CN"/>
              </w:rPr>
              <w:t>9</w:t>
            </w:r>
            <w:r>
              <w:rPr>
                <w:rFonts w:hint="eastAsia" w:ascii="宋体" w:hAnsi="宋体" w:eastAsia="宋体" w:cs="宋体"/>
                <w:color w:val="auto"/>
              </w:rPr>
              <w:t>、屏幕支持亮度、对比度、色度调节、视觉修正等调整功能，具备视频降噪、动态补偿等处理功能。</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val="en-US" w:eastAsia="zh-CN"/>
              </w:rPr>
              <w:t>0</w:t>
            </w:r>
            <w:r>
              <w:rPr>
                <w:rFonts w:hint="eastAsia" w:ascii="宋体" w:hAnsi="宋体" w:eastAsia="宋体" w:cs="宋体"/>
                <w:color w:val="auto"/>
              </w:rPr>
              <w:t>、支持动态节能降低功耗，产品峰值功耗：≤350W/㎡，平均功耗：≤115W/㎡（提供CNAS第三方检测报告</w:t>
            </w:r>
            <w:r>
              <w:rPr>
                <w:rFonts w:hint="eastAsia" w:ascii="宋体" w:hAnsi="宋体" w:cs="宋体"/>
                <w:color w:val="auto"/>
                <w:lang w:eastAsia="zh-CN"/>
              </w:rPr>
              <w:t>扫描件</w:t>
            </w:r>
            <w:r>
              <w:rPr>
                <w:rFonts w:hint="eastAsia" w:ascii="宋体" w:hAnsi="宋体" w:eastAsia="宋体" w:cs="宋体"/>
                <w:color w:val="auto"/>
              </w:rPr>
              <w:t xml:space="preserve">）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val="en-US" w:eastAsia="zh-CN"/>
              </w:rPr>
              <w:t>1</w:t>
            </w:r>
            <w:r>
              <w:rPr>
                <w:rFonts w:hint="eastAsia" w:ascii="宋体" w:hAnsi="宋体" w:eastAsia="宋体" w:cs="宋体"/>
                <w:color w:val="auto"/>
              </w:rPr>
              <w:t>、为保证良好的观看体验，屏体前后左右方工作噪声声压dBA（距离1米）均≤</w:t>
            </w:r>
            <w:r>
              <w:rPr>
                <w:rFonts w:hint="eastAsia" w:ascii="宋体" w:hAnsi="宋体" w:eastAsia="宋体" w:cs="宋体"/>
                <w:color w:val="auto"/>
                <w:lang w:val="en-US" w:eastAsia="zh-CN"/>
              </w:rPr>
              <w:t>9</w:t>
            </w:r>
            <w:r>
              <w:rPr>
                <w:rFonts w:hint="eastAsia" w:ascii="宋体" w:hAnsi="宋体" w:eastAsia="宋体" w:cs="宋体"/>
                <w:color w:val="auto"/>
              </w:rPr>
              <w:t>dB</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val="en-US" w:eastAsia="zh-CN"/>
              </w:rPr>
              <w:t>2</w:t>
            </w:r>
            <w:r>
              <w:rPr>
                <w:rFonts w:hint="eastAsia" w:ascii="宋体" w:hAnsi="宋体" w:eastAsia="宋体" w:cs="宋体"/>
                <w:color w:val="auto"/>
              </w:rPr>
              <w:t xml:space="preserve">、防尘等级满足IP5X要求，PCB、塑料面板的阻燃等级达到V-0 级，样品表面无起泡、裂纹、毛刺、锈蚀现象，符合盐雾10级要求；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color w:val="auto"/>
              </w:rPr>
              <w:t>1</w:t>
            </w:r>
            <w:r>
              <w:rPr>
                <w:rFonts w:hint="eastAsia" w:ascii="宋体" w:hAnsi="宋体" w:cs="宋体"/>
                <w:color w:val="auto"/>
                <w:lang w:val="en-US" w:eastAsia="zh-CN"/>
              </w:rPr>
              <w:t>3</w:t>
            </w:r>
            <w:r>
              <w:rPr>
                <w:rFonts w:hint="eastAsia" w:ascii="宋体" w:hAnsi="宋体" w:eastAsia="宋体" w:cs="宋体"/>
                <w:color w:val="auto"/>
              </w:rPr>
              <w:t>、产品通过</w:t>
            </w:r>
            <w:r>
              <w:rPr>
                <w:rFonts w:hint="eastAsia" w:ascii="宋体" w:hAnsi="宋体" w:eastAsia="宋体" w:cs="宋体"/>
                <w:color w:val="auto"/>
                <w:lang w:val="en-US" w:eastAsia="zh-CN"/>
              </w:rPr>
              <w:t>MTBF平均失效间隔时间</w:t>
            </w:r>
            <w:r>
              <w:rPr>
                <w:rFonts w:hint="eastAsia" w:ascii="宋体" w:hAnsi="宋体" w:eastAsia="宋体" w:cs="宋体"/>
                <w:color w:val="auto"/>
              </w:rPr>
              <w:t>≥</w:t>
            </w:r>
            <w:r>
              <w:rPr>
                <w:rFonts w:hint="eastAsia" w:ascii="宋体" w:hAnsi="宋体" w:eastAsia="宋体" w:cs="宋体"/>
                <w:color w:val="auto"/>
                <w:lang w:val="en-US" w:eastAsia="zh-CN"/>
              </w:rPr>
              <w:t>100000小时，</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cs="宋体"/>
                <w:color w:val="auto"/>
                <w:lang w:val="en-US" w:eastAsia="zh-CN"/>
              </w:rPr>
              <w:t>4</w:t>
            </w:r>
            <w:r>
              <w:rPr>
                <w:rFonts w:hint="eastAsia" w:ascii="宋体" w:hAnsi="宋体" w:eastAsia="宋体" w:cs="宋体"/>
                <w:color w:val="auto"/>
                <w:lang w:val="en-US" w:eastAsia="zh-CN"/>
              </w:rPr>
              <w:t>、产品通过防蓝光、紫外危害曝辐射值、宽波段光源对光生物安全的危害符合RG0等级国家标准</w:t>
            </w:r>
            <w:r>
              <w:rPr>
                <w:rFonts w:hint="eastAsia" w:ascii="宋体" w:hAnsi="宋体" w:eastAsia="宋体" w:cs="宋体"/>
                <w:strike w:val="0"/>
                <w:dstrike w:val="0"/>
                <w:color w:val="auto"/>
                <w:lang w:val="en-US" w:eastAsia="zh-CN"/>
              </w:rPr>
              <w:t>。</w:t>
            </w:r>
            <w:r>
              <w:rPr>
                <w:rFonts w:hint="eastAsia" w:ascii="宋体" w:hAnsi="宋体" w:eastAsia="宋体" w:cs="宋体"/>
                <w:strike w:val="0"/>
                <w:dstrike w:val="0"/>
                <w:color w:val="auto"/>
              </w:rPr>
              <w:t>（</w:t>
            </w:r>
            <w:r>
              <w:rPr>
                <w:rFonts w:hint="eastAsia" w:ascii="宋体" w:hAnsi="宋体" w:cs="宋体"/>
                <w:strike w:val="0"/>
                <w:dstrike w:val="0"/>
                <w:color w:val="auto"/>
                <w:lang w:val="en-US" w:eastAsia="zh-CN"/>
              </w:rPr>
              <w:t>提供证明材料</w:t>
            </w:r>
            <w:r>
              <w:rPr>
                <w:rFonts w:hint="eastAsia" w:ascii="宋体" w:hAnsi="宋体" w:eastAsia="宋体" w:cs="宋体"/>
                <w:strike w:val="0"/>
                <w:dstrike w:val="0"/>
                <w:color w:val="auto"/>
              </w:rPr>
              <w: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cs="宋体"/>
                <w:color w:val="auto"/>
                <w:lang w:val="en-US" w:eastAsia="zh-CN"/>
              </w:rPr>
              <w:t>5</w:t>
            </w:r>
            <w:r>
              <w:rPr>
                <w:rFonts w:hint="eastAsia" w:ascii="宋体" w:hAnsi="宋体" w:eastAsia="宋体" w:cs="宋体"/>
                <w:color w:val="auto"/>
              </w:rPr>
              <w:t>、支持单条信号传输链路1080P区域，支持视频源色位深12bit，支持视频源输入频率低延时</w:t>
            </w:r>
            <w:r>
              <w:rPr>
                <w:rFonts w:hint="eastAsia" w:ascii="宋体" w:hAnsi="宋体" w:cs="宋体"/>
                <w:color w:val="auto"/>
                <w:lang w:eastAsia="zh-CN"/>
              </w:rPr>
              <w:t>。</w:t>
            </w:r>
            <w:r>
              <w:rPr>
                <w:rFonts w:hint="eastAsia" w:ascii="宋体" w:hAnsi="宋体" w:eastAsia="宋体" w:cs="宋体"/>
                <w:color w:val="auto"/>
              </w:rPr>
              <w:t xml:space="preserve">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cs="宋体"/>
                <w:color w:val="auto"/>
                <w:lang w:val="en-US" w:eastAsia="zh-CN"/>
              </w:rPr>
              <w:t>16、</w:t>
            </w:r>
            <w:r>
              <w:rPr>
                <w:rFonts w:hint="eastAsia" w:ascii="宋体" w:hAnsi="宋体" w:eastAsia="宋体" w:cs="宋体"/>
                <w:color w:val="auto"/>
              </w:rPr>
              <w:t>LED</w:t>
            </w:r>
            <w:r>
              <w:rPr>
                <w:rFonts w:hint="eastAsia" w:ascii="宋体" w:hAnsi="宋体" w:cs="宋体"/>
                <w:color w:val="auto"/>
                <w:lang w:val="en-US" w:eastAsia="zh-CN"/>
              </w:rPr>
              <w:t>显示屏</w:t>
            </w:r>
            <w:r>
              <w:rPr>
                <w:rFonts w:hint="eastAsia" w:ascii="宋体" w:hAnsi="宋体" w:eastAsia="宋体" w:cs="宋体"/>
                <w:color w:val="auto"/>
              </w:rPr>
              <w:t>具有《中国环境标志</w:t>
            </w:r>
            <w:r>
              <w:rPr>
                <w:rFonts w:hint="eastAsia" w:ascii="宋体" w:hAnsi="宋体" w:eastAsia="宋体" w:cs="宋体"/>
                <w:color w:val="auto"/>
                <w:lang w:val="en-US" w:eastAsia="zh-CN"/>
              </w:rPr>
              <w:t>(Ⅱ型)</w:t>
            </w:r>
            <w:r>
              <w:rPr>
                <w:rFonts w:hint="eastAsia" w:ascii="宋体" w:hAnsi="宋体" w:eastAsia="宋体" w:cs="宋体"/>
                <w:color w:val="auto"/>
              </w:rPr>
              <w:t>产品认证证书》</w:t>
            </w:r>
            <w:r>
              <w:rPr>
                <w:rFonts w:hint="eastAsia" w:ascii="宋体" w:hAnsi="宋体"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4" w:hRule="atLeast"/>
          <w:jc w:val="center"/>
        </w:trPr>
        <w:tc>
          <w:tcPr>
            <w:tcW w:w="477"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color w:val="auto"/>
              </w:rPr>
            </w:pPr>
          </w:p>
        </w:tc>
        <w:tc>
          <w:tcPr>
            <w:tcW w:w="1037"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color w:val="auto"/>
              </w:rPr>
            </w:pPr>
          </w:p>
        </w:tc>
        <w:tc>
          <w:tcPr>
            <w:tcW w:w="525"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ascii="宋体" w:hAnsi="宋体" w:eastAsia="宋体" w:cs="宋体"/>
                <w:b w:val="0"/>
                <w:bCs/>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13</w:t>
            </w:r>
          </w:p>
        </w:tc>
        <w:tc>
          <w:tcPr>
            <w:tcW w:w="5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rPr>
              <w:t>8.7</w:t>
            </w:r>
          </w:p>
        </w:tc>
        <w:tc>
          <w:tcPr>
            <w:tcW w:w="525"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732"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4" w:hRule="atLeast"/>
          <w:jc w:val="center"/>
        </w:trPr>
        <w:tc>
          <w:tcPr>
            <w:tcW w:w="477"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037"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525"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rPr>
              <w:t>22</w:t>
            </w:r>
          </w:p>
        </w:tc>
        <w:tc>
          <w:tcPr>
            <w:tcW w:w="5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rPr>
              <w:t>3.68</w:t>
            </w:r>
          </w:p>
        </w:tc>
        <w:tc>
          <w:tcPr>
            <w:tcW w:w="525"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732"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77"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037"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525"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rPr>
              <w:t>47</w:t>
            </w:r>
          </w:p>
        </w:tc>
        <w:tc>
          <w:tcPr>
            <w:tcW w:w="5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lang w:val="en-US" w:eastAsia="zh-CN"/>
              </w:rPr>
              <w:t>13.6</w:t>
            </w:r>
          </w:p>
        </w:tc>
        <w:tc>
          <w:tcPr>
            <w:tcW w:w="525"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732"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1" w:hRule="atLeast"/>
          <w:jc w:val="center"/>
        </w:trPr>
        <w:tc>
          <w:tcPr>
            <w:tcW w:w="477" w:type="dxa"/>
            <w:vMerge w:val="restart"/>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w:t>
            </w:r>
          </w:p>
        </w:tc>
        <w:tc>
          <w:tcPr>
            <w:tcW w:w="1037" w:type="dxa"/>
            <w:vMerge w:val="restar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LED钢结构</w:t>
            </w:r>
          </w:p>
        </w:tc>
        <w:tc>
          <w:tcPr>
            <w:tcW w:w="525"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p>
        </w:tc>
        <w:tc>
          <w:tcPr>
            <w:tcW w:w="5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b w:val="0"/>
                <w:bCs/>
                <w:color w:val="auto"/>
                <w:sz w:val="21"/>
                <w:szCs w:val="21"/>
                <w:lang w:val="en-US"/>
              </w:rPr>
            </w:pPr>
            <w:r>
              <w:rPr>
                <w:rFonts w:hint="eastAsia" w:ascii="宋体" w:hAnsi="宋体" w:eastAsia="宋体" w:cs="宋体"/>
                <w:i w:val="0"/>
                <w:iCs w:val="0"/>
                <w:color w:val="auto"/>
                <w:kern w:val="0"/>
                <w:sz w:val="21"/>
                <w:szCs w:val="21"/>
                <w:u w:val="none"/>
                <w:lang w:val="en-US" w:eastAsia="zh-CN" w:bidi="ar"/>
              </w:rPr>
              <w:t>47.2</w:t>
            </w:r>
          </w:p>
        </w:tc>
        <w:tc>
          <w:tcPr>
            <w:tcW w:w="525" w:type="dxa"/>
            <w:vMerge w:val="restar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b w:val="0"/>
                <w:bCs/>
                <w:color w:val="auto"/>
                <w:sz w:val="21"/>
                <w:szCs w:val="21"/>
                <w:lang w:val="en-US"/>
              </w:rPr>
            </w:pPr>
            <w:r>
              <w:rPr>
                <w:rFonts w:hint="eastAsia" w:ascii="宋体" w:hAnsi="宋体" w:eastAsia="宋体" w:cs="宋体"/>
                <w:i w:val="0"/>
                <w:iCs w:val="0"/>
                <w:color w:val="auto"/>
                <w:kern w:val="0"/>
                <w:sz w:val="21"/>
                <w:szCs w:val="21"/>
                <w:u w:val="none"/>
                <w:lang w:val="en-US" w:eastAsia="zh-CN" w:bidi="ar"/>
              </w:rPr>
              <w:t>㎡</w:t>
            </w:r>
          </w:p>
        </w:tc>
        <w:tc>
          <w:tcPr>
            <w:tcW w:w="6732" w:type="dxa"/>
            <w:vMerge w:val="restart"/>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现场定制加工金属LED屏体安装支架；主材使用金属方通，</w:t>
            </w:r>
            <w:r>
              <w:rPr>
                <w:rFonts w:hint="eastAsia" w:ascii="宋体" w:hAnsi="宋体" w:eastAsia="宋体" w:cs="宋体"/>
                <w:b w:val="0"/>
                <w:bCs/>
                <w:color w:val="auto"/>
                <w:sz w:val="21"/>
                <w:szCs w:val="21"/>
                <w:lang w:val="en-US" w:eastAsia="zh-CN"/>
              </w:rPr>
              <w:t>焊接位置涂刷防锈漆，钢管厚度1.2MM,承重管子厚度1.5MM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1" w:hRule="atLeast"/>
          <w:jc w:val="center"/>
        </w:trPr>
        <w:tc>
          <w:tcPr>
            <w:tcW w:w="477"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color w:val="auto"/>
              </w:rPr>
            </w:pPr>
          </w:p>
        </w:tc>
        <w:tc>
          <w:tcPr>
            <w:tcW w:w="1037"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color w:val="auto"/>
              </w:rPr>
            </w:pPr>
          </w:p>
        </w:tc>
        <w:tc>
          <w:tcPr>
            <w:tcW w:w="525"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rPr>
              <w:t>14</w:t>
            </w:r>
          </w:p>
        </w:tc>
        <w:tc>
          <w:tcPr>
            <w:tcW w:w="5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rPr>
              <w:t>8.7</w:t>
            </w:r>
          </w:p>
        </w:tc>
        <w:tc>
          <w:tcPr>
            <w:tcW w:w="525"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732"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1" w:hRule="atLeast"/>
          <w:jc w:val="center"/>
        </w:trPr>
        <w:tc>
          <w:tcPr>
            <w:tcW w:w="477"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037"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525"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rPr>
              <w:t>23</w:t>
            </w:r>
          </w:p>
        </w:tc>
        <w:tc>
          <w:tcPr>
            <w:tcW w:w="5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rPr>
              <w:t>3.68</w:t>
            </w:r>
          </w:p>
        </w:tc>
        <w:tc>
          <w:tcPr>
            <w:tcW w:w="525"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732"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1" w:hRule="atLeast"/>
          <w:jc w:val="center"/>
        </w:trPr>
        <w:tc>
          <w:tcPr>
            <w:tcW w:w="477"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037"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525"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rPr>
              <w:t>48</w:t>
            </w:r>
          </w:p>
        </w:tc>
        <w:tc>
          <w:tcPr>
            <w:tcW w:w="5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sz w:val="21"/>
                <w:szCs w:val="21"/>
                <w:lang w:val="en-US" w:eastAsia="zh-CN"/>
              </w:rPr>
              <w:t>13.6</w:t>
            </w:r>
          </w:p>
        </w:tc>
        <w:tc>
          <w:tcPr>
            <w:tcW w:w="525"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732" w:type="dxa"/>
            <w:vMerge w:val="continue"/>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3</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color w:val="auto"/>
              </w:rPr>
              <w:t>智能控制盒</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rPr>
              <w:t>3、15、24、49</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247</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 w:right="0" w:rightChars="0" w:firstLine="0" w:firstLineChars="0"/>
              <w:jc w:val="left"/>
              <w:textAlignment w:val="auto"/>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可最大带载 512×512@60Hz，可荷载4.5V/36A。</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color w:val="auto"/>
                <w:lang w:val="en-US" w:eastAsia="zh-CN"/>
              </w:rPr>
              <w:t>2、</w:t>
            </w:r>
            <w:r>
              <w:rPr>
                <w:rFonts w:hint="eastAsia" w:ascii="宋体" w:hAnsi="宋体" w:eastAsia="宋体" w:cs="宋体"/>
                <w:color w:val="auto"/>
              </w:rPr>
              <w:t>支持多层校正和画质引擎技术。同时，还支持 HDR、快速亮暗线调节、低延迟、逐点亮色度校正、3D、RGB 独立 Gamma 调节、画面 90°倍数旋转、显示屏任意角度旋转等功能，多方面提升显示屏的亮度、灰度和色彩表现。</w:t>
            </w:r>
            <w:r>
              <w:rPr>
                <w:rFonts w:hint="eastAsia" w:ascii="宋体" w:hAnsi="宋体" w:eastAsia="宋体" w:cs="宋体"/>
                <w:color w:val="auto"/>
              </w:rPr>
              <w:br w:type="textWrapping"/>
            </w:r>
            <w:r>
              <w:rPr>
                <w:rFonts w:hint="eastAsia" w:ascii="宋体" w:hAnsi="宋体" w:eastAsia="宋体" w:cs="宋体"/>
                <w:color w:val="auto"/>
                <w:lang w:val="en-US" w:eastAsia="zh-CN"/>
              </w:rPr>
              <w:t>3</w:t>
            </w:r>
            <w:r>
              <w:rPr>
                <w:rStyle w:val="44"/>
                <w:rFonts w:hint="eastAsia" w:ascii="宋体" w:hAnsi="宋体" w:eastAsia="宋体" w:cs="宋体"/>
                <w:color w:val="auto"/>
                <w:sz w:val="21"/>
                <w:szCs w:val="21"/>
                <w:lang w:val="en-US" w:eastAsia="zh-CN" w:bidi="ar"/>
              </w:rPr>
              <w:t>、内</w:t>
            </w:r>
            <w:r>
              <w:rPr>
                <w:rFonts w:hint="eastAsia" w:ascii="宋体" w:hAnsi="宋体" w:eastAsia="宋体" w:cs="宋体"/>
                <w:bCs/>
                <w:color w:val="auto"/>
                <w:szCs w:val="21"/>
                <w:lang w:val="en-US" w:eastAsia="zh-CN"/>
              </w:rPr>
              <w:t>置支持 3D 功能的独立主控，在软件或独立主控的操作面板上开启 3D 功能，并设置 3D 参数，使画面显示 3D 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4</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视频拼接处理器</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rPr>
              <w:t>4</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40" w:leftChars="0" w:right="0" w:rightChars="0" w:firstLine="0" w:firstLineChars="0"/>
              <w:jc w:val="both"/>
              <w:textAlignment w:val="auto"/>
              <w:outlineLvl w:val="9"/>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w:t>
            </w:r>
            <w:r>
              <w:rPr>
                <w:rFonts w:hint="eastAsia" w:ascii="宋体" w:hAnsi="宋体" w:eastAsia="宋体" w:cs="宋体"/>
                <w:i w:val="0"/>
                <w:iCs w:val="0"/>
                <w:color w:val="auto"/>
                <w:kern w:val="0"/>
                <w:sz w:val="21"/>
                <w:szCs w:val="21"/>
                <w:u w:val="none"/>
                <w:lang w:val="en-US" w:eastAsia="zh-CN" w:bidi="ar"/>
              </w:rPr>
              <w:t>1、纯硬件插卡式架构设计，19英寸标准机架式安装，金属结构机箱；配置≥2张单口4K输入子卡，≥一张四路高清HDMI输入子卡，≥2张20网口输出子卡。</w:t>
            </w:r>
          </w:p>
          <w:p>
            <w:pPr>
              <w:keepNext w:val="0"/>
              <w:keepLines w:val="0"/>
              <w:pageBreakBefore w:val="0"/>
              <w:widowControl/>
              <w:suppressLineNumbers w:val="0"/>
              <w:kinsoku/>
              <w:wordWrap/>
              <w:overflowPunct/>
              <w:topLinePunct w:val="0"/>
              <w:autoSpaceDE/>
              <w:autoSpaceDN/>
              <w:bidi w:val="0"/>
              <w:adjustRightInd/>
              <w:snapToGrid/>
              <w:spacing w:line="240" w:lineRule="auto"/>
              <w:ind w:left="40" w:leftChars="0" w:right="0" w:rightChars="0" w:firstLine="0" w:firstLineChars="0"/>
              <w:jc w:val="both"/>
              <w:textAlignment w:val="auto"/>
              <w:outlineLvl w:val="9"/>
              <w:rPr>
                <w:rFonts w:hint="eastAsia" w:ascii="宋体" w:hAnsi="宋体" w:eastAsia="宋体" w:cs="宋体"/>
                <w:i w:val="0"/>
                <w:iCs w:val="0"/>
                <w:color w:val="auto"/>
                <w:sz w:val="21"/>
                <w:szCs w:val="21"/>
                <w:u w:val="none"/>
              </w:rPr>
            </w:pPr>
            <w:r>
              <w:rPr>
                <w:rStyle w:val="44"/>
                <w:rFonts w:hint="eastAsia" w:ascii="宋体" w:hAnsi="宋体" w:eastAsia="宋体" w:cs="宋体"/>
                <w:color w:val="auto"/>
                <w:sz w:val="21"/>
                <w:szCs w:val="21"/>
                <w:lang w:val="en-US" w:eastAsia="zh-CN" w:bidi="ar"/>
              </w:rPr>
              <w:t>2、前面板内嵌不小于3. 5英寸液晶显示屏，分辨率不低于320×480，可显示设备运行参数与状态，包括但不限于：接口状态、运行状态等；</w:t>
            </w:r>
          </w:p>
          <w:p>
            <w:pPr>
              <w:keepNext w:val="0"/>
              <w:keepLines w:val="0"/>
              <w:pageBreakBefore w:val="0"/>
              <w:widowControl/>
              <w:suppressLineNumbers w:val="0"/>
              <w:kinsoku/>
              <w:wordWrap/>
              <w:overflowPunct/>
              <w:topLinePunct w:val="0"/>
              <w:autoSpaceDE/>
              <w:autoSpaceDN/>
              <w:bidi w:val="0"/>
              <w:adjustRightInd/>
              <w:snapToGrid/>
              <w:spacing w:line="240" w:lineRule="auto"/>
              <w:ind w:left="40" w:leftChars="0" w:right="0" w:rightChars="0" w:firstLine="0" w:firstLineChars="0"/>
              <w:jc w:val="both"/>
              <w:textAlignment w:val="auto"/>
              <w:outlineLvl w:val="9"/>
              <w:rPr>
                <w:rStyle w:val="53"/>
                <w:rFonts w:hint="eastAsia" w:ascii="宋体" w:hAnsi="宋体" w:eastAsia="宋体" w:cs="宋体"/>
                <w:color w:val="auto"/>
                <w:sz w:val="21"/>
                <w:szCs w:val="21"/>
                <w:lang w:val="en-US" w:eastAsia="zh-CN" w:bidi="ar"/>
              </w:rPr>
            </w:pPr>
            <w:r>
              <w:rPr>
                <w:rStyle w:val="44"/>
                <w:rFonts w:hint="eastAsia" w:ascii="宋体" w:hAnsi="宋体" w:eastAsia="宋体" w:cs="宋体"/>
                <w:color w:val="auto"/>
                <w:sz w:val="21"/>
                <w:szCs w:val="21"/>
                <w:lang w:val="en-US" w:eastAsia="zh-CN" w:bidi="ar"/>
              </w:rPr>
              <w:t>3、设备机箱规模不少于16路输入、8 路输出，接口支持单链路和双链路输入模式切换；</w:t>
            </w:r>
          </w:p>
          <w:p>
            <w:pPr>
              <w:keepNext w:val="0"/>
              <w:keepLines w:val="0"/>
              <w:pageBreakBefore w:val="0"/>
              <w:widowControl/>
              <w:suppressLineNumbers w:val="0"/>
              <w:kinsoku/>
              <w:wordWrap/>
              <w:overflowPunct/>
              <w:topLinePunct w:val="0"/>
              <w:autoSpaceDE/>
              <w:autoSpaceDN/>
              <w:bidi w:val="0"/>
              <w:adjustRightInd/>
              <w:snapToGrid/>
              <w:spacing w:line="240" w:lineRule="auto"/>
              <w:ind w:left="40" w:leftChars="0" w:right="0" w:rightChars="0" w:firstLine="0" w:firstLineChars="0"/>
              <w:jc w:val="both"/>
              <w:textAlignment w:val="auto"/>
              <w:outlineLvl w:val="9"/>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rPr>
              <w:t>★</w:t>
            </w:r>
            <w:r>
              <w:rPr>
                <w:rStyle w:val="44"/>
                <w:rFonts w:hint="eastAsia" w:ascii="宋体" w:hAnsi="宋体" w:eastAsia="宋体" w:cs="宋体"/>
                <w:color w:val="auto"/>
                <w:sz w:val="21"/>
                <w:szCs w:val="21"/>
                <w:lang w:val="en-US" w:eastAsia="zh-CN" w:bidi="ar"/>
              </w:rPr>
              <w:t>4、单张输出板卡支持不少于16个图层，支持图层在输出接口间漫游，可进行图层参数设置；</w:t>
            </w:r>
            <w:r>
              <w:rPr>
                <w:rStyle w:val="53"/>
                <w:rFonts w:hint="eastAsia" w:ascii="宋体" w:hAnsi="宋体" w:eastAsia="宋体" w:cs="宋体"/>
                <w:color w:val="auto"/>
                <w:sz w:val="21"/>
                <w:szCs w:val="21"/>
                <w:lang w:val="en-US" w:eastAsia="zh-CN" w:bidi="ar"/>
              </w:rPr>
              <w:t>（投标人提供CNAS认可的检测机构出具的测试报告）</w:t>
            </w:r>
          </w:p>
          <w:p>
            <w:pPr>
              <w:keepNext w:val="0"/>
              <w:keepLines w:val="0"/>
              <w:pageBreakBefore w:val="0"/>
              <w:widowControl/>
              <w:suppressLineNumbers w:val="0"/>
              <w:kinsoku/>
              <w:wordWrap/>
              <w:overflowPunct/>
              <w:topLinePunct w:val="0"/>
              <w:autoSpaceDE/>
              <w:autoSpaceDN/>
              <w:bidi w:val="0"/>
              <w:adjustRightInd/>
              <w:snapToGrid/>
              <w:spacing w:line="240" w:lineRule="auto"/>
              <w:ind w:left="40" w:leftChars="0" w:right="0" w:rightChars="0" w:firstLine="0" w:firstLineChars="0"/>
              <w:jc w:val="both"/>
              <w:textAlignment w:val="auto"/>
              <w:outlineLvl w:val="9"/>
              <w:rPr>
                <w:rFonts w:hint="eastAsia" w:ascii="宋体" w:hAnsi="宋体" w:eastAsia="宋体" w:cs="宋体"/>
                <w:i w:val="0"/>
                <w:iCs w:val="0"/>
                <w:color w:val="auto"/>
                <w:sz w:val="21"/>
                <w:szCs w:val="21"/>
                <w:u w:val="none"/>
              </w:rPr>
            </w:pPr>
            <w:r>
              <w:rPr>
                <w:rStyle w:val="44"/>
                <w:rFonts w:hint="eastAsia" w:ascii="宋体" w:hAnsi="宋体" w:eastAsia="宋体" w:cs="宋体"/>
                <w:color w:val="auto"/>
                <w:sz w:val="21"/>
                <w:szCs w:val="21"/>
                <w:lang w:val="en-US" w:eastAsia="zh-CN" w:bidi="ar"/>
              </w:rPr>
              <w:t>5、支持不少于2个二合一网口输出，输出无需其它设备可直接连接LED显示屏显示，并支持LED屏亮度调节；</w:t>
            </w:r>
          </w:p>
          <w:p>
            <w:pPr>
              <w:keepNext w:val="0"/>
              <w:keepLines w:val="0"/>
              <w:pageBreakBefore w:val="0"/>
              <w:widowControl/>
              <w:suppressLineNumbers w:val="0"/>
              <w:kinsoku/>
              <w:wordWrap/>
              <w:overflowPunct/>
              <w:topLinePunct w:val="0"/>
              <w:autoSpaceDE/>
              <w:autoSpaceDN/>
              <w:bidi w:val="0"/>
              <w:adjustRightInd/>
              <w:snapToGrid/>
              <w:spacing w:line="240" w:lineRule="auto"/>
              <w:ind w:left="40" w:leftChars="0" w:right="0" w:rightChars="0" w:firstLine="0" w:firstLineChars="0"/>
              <w:jc w:val="both"/>
              <w:textAlignment w:val="auto"/>
              <w:outlineLvl w:val="9"/>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rPr>
              <w:t>★</w:t>
            </w:r>
            <w:r>
              <w:rPr>
                <w:rStyle w:val="44"/>
                <w:rFonts w:hint="eastAsia" w:ascii="宋体" w:hAnsi="宋体" w:eastAsia="宋体" w:cs="宋体"/>
                <w:color w:val="auto"/>
                <w:sz w:val="21"/>
                <w:szCs w:val="21"/>
                <w:lang w:val="en-US" w:eastAsia="zh-CN" w:bidi="ar"/>
              </w:rPr>
              <w:t>6、IPC输入卡支持不低于4K 视频接入，不低于16路视频解码输出；</w:t>
            </w:r>
            <w:r>
              <w:rPr>
                <w:rStyle w:val="53"/>
                <w:rFonts w:hint="eastAsia" w:ascii="宋体" w:hAnsi="宋体" w:eastAsia="宋体" w:cs="宋体"/>
                <w:color w:val="auto"/>
                <w:sz w:val="21"/>
                <w:szCs w:val="21"/>
                <w:lang w:val="en-US" w:eastAsia="zh-CN" w:bidi="ar"/>
              </w:rPr>
              <w:t>（投标人提供CNAS认可的检测机构出具的测试报告）</w:t>
            </w:r>
          </w:p>
          <w:p>
            <w:pPr>
              <w:keepNext w:val="0"/>
              <w:keepLines w:val="0"/>
              <w:pageBreakBefore w:val="0"/>
              <w:widowControl/>
              <w:suppressLineNumbers w:val="0"/>
              <w:kinsoku/>
              <w:wordWrap/>
              <w:overflowPunct/>
              <w:topLinePunct w:val="0"/>
              <w:autoSpaceDE/>
              <w:autoSpaceDN/>
              <w:bidi w:val="0"/>
              <w:adjustRightInd/>
              <w:snapToGrid/>
              <w:spacing w:line="240" w:lineRule="auto"/>
              <w:ind w:left="40" w:leftChars="0" w:right="0" w:rightChars="0" w:firstLine="0" w:firstLineChars="0"/>
              <w:jc w:val="both"/>
              <w:textAlignment w:val="auto"/>
              <w:outlineLvl w:val="9"/>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7、为了提升设备的故障排查效率，可监测设备温度、电压、风扇在线状态，支持智能识别板卡接口组合，板卡和接口状态监测，信号丢失预警；</w:t>
            </w:r>
          </w:p>
          <w:p>
            <w:pPr>
              <w:keepNext w:val="0"/>
              <w:keepLines w:val="0"/>
              <w:pageBreakBefore w:val="0"/>
              <w:widowControl/>
              <w:suppressLineNumbers w:val="0"/>
              <w:kinsoku/>
              <w:wordWrap/>
              <w:overflowPunct/>
              <w:topLinePunct w:val="0"/>
              <w:autoSpaceDE/>
              <w:autoSpaceDN/>
              <w:bidi w:val="0"/>
              <w:adjustRightInd/>
              <w:snapToGrid/>
              <w:spacing w:line="240" w:lineRule="auto"/>
              <w:ind w:left="40" w:leftChars="0" w:right="0" w:rightChars="0" w:firstLine="0" w:firstLineChars="0"/>
              <w:jc w:val="both"/>
              <w:textAlignment w:val="auto"/>
              <w:outlineLvl w:val="9"/>
              <w:rPr>
                <w:rFonts w:hint="eastAsia" w:ascii="宋体" w:hAnsi="宋体" w:eastAsia="宋体" w:cs="宋体"/>
                <w:i w:val="0"/>
                <w:iCs w:val="0"/>
                <w:color w:val="auto"/>
                <w:sz w:val="21"/>
                <w:szCs w:val="21"/>
                <w:u w:val="none"/>
              </w:rPr>
            </w:pPr>
            <w:r>
              <w:rPr>
                <w:rStyle w:val="44"/>
                <w:rFonts w:hint="eastAsia" w:ascii="宋体" w:hAnsi="宋体" w:eastAsia="宋体" w:cs="宋体"/>
                <w:color w:val="auto"/>
                <w:sz w:val="21"/>
                <w:szCs w:val="21"/>
                <w:lang w:val="en-US" w:eastAsia="zh-CN" w:bidi="ar"/>
              </w:rPr>
              <w:t>8、支持屏幕背景图显示；支持对输入添加文字或图片台标，文字与图片背景、位置可调；支持对输入添加OSD文字或图片，属性可调；</w:t>
            </w:r>
          </w:p>
          <w:p>
            <w:pPr>
              <w:keepNext w:val="0"/>
              <w:keepLines w:val="0"/>
              <w:pageBreakBefore w:val="0"/>
              <w:widowControl/>
              <w:suppressLineNumbers w:val="0"/>
              <w:kinsoku/>
              <w:wordWrap/>
              <w:overflowPunct/>
              <w:topLinePunct w:val="0"/>
              <w:autoSpaceDE/>
              <w:autoSpaceDN/>
              <w:bidi w:val="0"/>
              <w:adjustRightInd/>
              <w:snapToGrid/>
              <w:spacing w:line="240" w:lineRule="auto"/>
              <w:ind w:left="40" w:leftChars="0" w:right="0" w:rightChars="0" w:firstLine="0" w:firstLineChars="0"/>
              <w:jc w:val="both"/>
              <w:textAlignment w:val="auto"/>
              <w:outlineLvl w:val="9"/>
              <w:rPr>
                <w:rFonts w:hint="eastAsia" w:ascii="宋体" w:hAnsi="宋体" w:eastAsia="宋体" w:cs="宋体"/>
                <w:i w:val="0"/>
                <w:iCs w:val="0"/>
                <w:color w:val="auto"/>
                <w:sz w:val="21"/>
                <w:szCs w:val="21"/>
                <w:u w:val="none"/>
              </w:rPr>
            </w:pPr>
            <w:r>
              <w:rPr>
                <w:rStyle w:val="43"/>
                <w:rFonts w:hint="eastAsia" w:ascii="宋体" w:hAnsi="宋体" w:eastAsia="宋体" w:cs="宋体"/>
                <w:color w:val="auto"/>
                <w:sz w:val="21"/>
                <w:szCs w:val="21"/>
                <w:lang w:val="en-US" w:eastAsia="zh-CN" w:bidi="ar"/>
              </w:rPr>
              <w:t>9</w:t>
            </w:r>
            <w:r>
              <w:rPr>
                <w:rStyle w:val="44"/>
                <w:rFonts w:hint="eastAsia" w:ascii="宋体" w:hAnsi="宋体" w:eastAsia="宋体" w:cs="宋体"/>
                <w:color w:val="auto"/>
                <w:sz w:val="21"/>
                <w:szCs w:val="21"/>
                <w:lang w:val="en-US" w:eastAsia="zh-CN" w:bidi="ar"/>
              </w:rPr>
              <w:t>、支持不少于2000个用户场景，可设置为图片或视频，场景切换支持淡入淡出、直切效果</w:t>
            </w:r>
            <w:r>
              <w:rPr>
                <w:rStyle w:val="54"/>
                <w:rFonts w:hint="eastAsia" w:ascii="宋体" w:hAnsi="宋体" w:eastAsia="宋体" w:cs="宋体"/>
                <w:color w:val="auto"/>
                <w:sz w:val="21"/>
                <w:szCs w:val="21"/>
                <w:lang w:val="en-US" w:eastAsia="zh-CN" w:bidi="ar"/>
              </w:rPr>
              <w:t>；</w:t>
            </w:r>
            <w:r>
              <w:rPr>
                <w:rStyle w:val="43"/>
                <w:rFonts w:hint="eastAsia" w:ascii="宋体" w:hAnsi="宋体" w:eastAsia="宋体" w:cs="宋体"/>
                <w:color w:val="auto"/>
                <w:sz w:val="21"/>
                <w:szCs w:val="21"/>
                <w:lang w:val="en-US" w:eastAsia="zh-CN" w:bidi="ar"/>
              </w:rPr>
              <w:t>支持不少于4种屏幕画质调节模式；</w:t>
            </w:r>
          </w:p>
          <w:p>
            <w:pPr>
              <w:keepNext w:val="0"/>
              <w:keepLines w:val="0"/>
              <w:pageBreakBefore w:val="0"/>
              <w:widowControl/>
              <w:suppressLineNumbers w:val="0"/>
              <w:kinsoku/>
              <w:wordWrap/>
              <w:overflowPunct/>
              <w:topLinePunct w:val="0"/>
              <w:autoSpaceDE/>
              <w:autoSpaceDN/>
              <w:bidi w:val="0"/>
              <w:adjustRightInd/>
              <w:snapToGrid/>
              <w:spacing w:line="240" w:lineRule="auto"/>
              <w:ind w:left="40" w:leftChars="0" w:right="0" w:rightChars="0" w:firstLine="0" w:firstLineChars="0"/>
              <w:jc w:val="both"/>
              <w:textAlignment w:val="auto"/>
              <w:outlineLvl w:val="9"/>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rPr>
              <w:t>★</w:t>
            </w:r>
            <w:r>
              <w:rPr>
                <w:rStyle w:val="44"/>
                <w:rFonts w:hint="eastAsia" w:ascii="宋体" w:hAnsi="宋体" w:eastAsia="宋体" w:cs="宋体"/>
                <w:color w:val="auto"/>
                <w:sz w:val="21"/>
                <w:szCs w:val="21"/>
                <w:lang w:val="en-US" w:eastAsia="zh-CN" w:bidi="ar"/>
              </w:rPr>
              <w:t>10、支持对所有输入源同时预监，对所有输出进行回显（包含IP流回显）；</w:t>
            </w:r>
            <w:r>
              <w:rPr>
                <w:rStyle w:val="53"/>
                <w:rFonts w:hint="eastAsia" w:ascii="宋体" w:hAnsi="宋体" w:eastAsia="宋体" w:cs="宋体"/>
                <w:color w:val="auto"/>
                <w:sz w:val="21"/>
                <w:szCs w:val="21"/>
                <w:lang w:val="en-US" w:eastAsia="zh-CN" w:bidi="ar"/>
              </w:rPr>
              <w:t>（投标人提供CNAS认可的检测机构出具的测试报告）</w:t>
            </w:r>
          </w:p>
          <w:p>
            <w:pPr>
              <w:keepNext w:val="0"/>
              <w:keepLines w:val="0"/>
              <w:pageBreakBefore w:val="0"/>
              <w:widowControl/>
              <w:suppressLineNumbers w:val="0"/>
              <w:kinsoku/>
              <w:wordWrap/>
              <w:overflowPunct/>
              <w:topLinePunct w:val="0"/>
              <w:autoSpaceDE/>
              <w:autoSpaceDN/>
              <w:bidi w:val="0"/>
              <w:adjustRightInd/>
              <w:snapToGrid/>
              <w:spacing w:line="240" w:lineRule="auto"/>
              <w:ind w:left="40" w:right="0" w:rightChars="0" w:firstLine="0" w:firstLineChars="0"/>
              <w:jc w:val="both"/>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11、支持用户权限分级管控，超级管理员可分配用户使用权限，支持多用户同时在线编辑、控制、上屏操作，可预览其他用户操作；</w:t>
            </w:r>
          </w:p>
          <w:p>
            <w:pPr>
              <w:keepNext w:val="0"/>
              <w:keepLines w:val="0"/>
              <w:pageBreakBefore w:val="0"/>
              <w:widowControl/>
              <w:suppressLineNumbers w:val="0"/>
              <w:kinsoku/>
              <w:wordWrap/>
              <w:overflowPunct/>
              <w:topLinePunct w:val="0"/>
              <w:autoSpaceDE/>
              <w:autoSpaceDN/>
              <w:bidi w:val="0"/>
              <w:adjustRightInd/>
              <w:snapToGrid/>
              <w:spacing w:line="240" w:lineRule="auto"/>
              <w:ind w:left="40" w:right="0" w:rightChars="0" w:firstLine="0" w:firstLineChars="0"/>
              <w:jc w:val="both"/>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12、支持实时和预编模式，实时模式可实现画面控制实时上屏显示，预编模式支持在软件端进行显示内容预编辑后，再上屏显示；</w:t>
            </w:r>
          </w:p>
          <w:p>
            <w:pPr>
              <w:keepNext w:val="0"/>
              <w:keepLines w:val="0"/>
              <w:pageBreakBefore w:val="0"/>
              <w:widowControl/>
              <w:suppressLineNumbers w:val="0"/>
              <w:kinsoku/>
              <w:wordWrap/>
              <w:overflowPunct/>
              <w:topLinePunct w:val="0"/>
              <w:autoSpaceDE/>
              <w:autoSpaceDN/>
              <w:bidi w:val="0"/>
              <w:adjustRightInd/>
              <w:snapToGrid/>
              <w:spacing w:line="240" w:lineRule="auto"/>
              <w:ind w:left="40" w:right="0" w:rightChars="0" w:firstLine="0" w:firstLineChars="0"/>
              <w:jc w:val="both"/>
              <w:textAlignment w:val="auto"/>
              <w:rPr>
                <w:rStyle w:val="44"/>
                <w:rFonts w:hint="eastAsia" w:ascii="宋体" w:hAnsi="宋体" w:eastAsia="宋体" w:cs="宋体"/>
                <w:color w:val="auto"/>
                <w:sz w:val="21"/>
                <w:szCs w:val="21"/>
                <w:lang w:val="en-US" w:eastAsia="zh-CN" w:bidi="ar"/>
              </w:rPr>
            </w:pPr>
            <w:r>
              <w:rPr>
                <w:rStyle w:val="44"/>
                <w:rFonts w:hint="eastAsia" w:ascii="宋体" w:hAnsi="宋体" w:eastAsia="宋体" w:cs="宋体"/>
                <w:color w:val="auto"/>
                <w:sz w:val="21"/>
                <w:szCs w:val="21"/>
                <w:lang w:val="en-US" w:eastAsia="zh-CN" w:bidi="ar"/>
              </w:rPr>
              <w:t>13、支持输入源画面任意截取，对截取的画面开窗调用，并可作为一个新的输入源， 不影响原输入源的使用；</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Style w:val="44"/>
                <w:rFonts w:hint="eastAsia" w:ascii="宋体" w:hAnsi="宋体" w:eastAsia="宋体" w:cs="宋体"/>
                <w:color w:val="auto"/>
                <w:sz w:val="21"/>
                <w:szCs w:val="21"/>
                <w:lang w:val="en-US" w:eastAsia="zh-CN" w:bidi="ar"/>
              </w:rPr>
              <w:t xml:space="preserve">14、系统需具备良好的兼容性，拼接器配置软件至少需支持windows、麒麟、IOS、Android、Linux等操作系统访问设备及交互操作；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5</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前级处理器</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rPr>
              <w:t>9、19、53</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3</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1.≥96KHz采样频率，32-bitDSP处理器，24-bitA/D及D/A转换</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2.可通过面板按键密码锁定操作功能，提供≥4路话筒放大输入和线路输入，带48V幻想电源，急速寻找与抑制啸叫频点</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3.每通道独立≥12个固定滤波器和12个动态滤波器，可通过“系统”键来设定固定或动态滤波器的个数</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4.可通过面板的≥4</w:t>
            </w:r>
            <w:r>
              <w:rPr>
                <w:rFonts w:hint="eastAsia" w:ascii="宋体" w:hAnsi="宋体" w:cs="宋体"/>
                <w:b w:val="0"/>
                <w:bCs/>
                <w:color w:val="auto"/>
                <w:kern w:val="2"/>
                <w:sz w:val="21"/>
                <w:szCs w:val="21"/>
                <w:lang w:val="en-US" w:eastAsia="zh-CN" w:bidi="ar-SA"/>
              </w:rPr>
              <w:t>、</w:t>
            </w:r>
            <w:r>
              <w:rPr>
                <w:rFonts w:hint="eastAsia" w:ascii="宋体" w:hAnsi="宋体" w:eastAsia="宋体" w:cs="宋体"/>
                <w:b w:val="0"/>
                <w:bCs/>
                <w:color w:val="auto"/>
                <w:kern w:val="2"/>
                <w:sz w:val="21"/>
                <w:szCs w:val="21"/>
                <w:lang w:val="en-US" w:eastAsia="zh-CN" w:bidi="ar-SA"/>
              </w:rPr>
              <w:t>8个LED啸叫点指示灯，显示当前啸叫点个数</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5.单机提供≥30组设备数据存储，存储压缩，限幅，噪声门的参数。关机后可保存关机前的啸叫抑制状态</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6.输入阻抗：平衡20KΩ、输出阻抗：平衡100Ω</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7.输入共模拟制比：≥70dB(1KHz)、输出范围：≤25dBu</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8.频率相应：20Hz-20KHz(-0.3dB)、信噪比：&gt;110dB@1KHz0dBu</w:t>
            </w:r>
          </w:p>
          <w:p>
            <w:pPr>
              <w:keepNext w:val="0"/>
              <w:keepLines w:val="0"/>
              <w:pageBreakBefore w:val="0"/>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9.失真度：﹤0.01%OUTPUT=0dBu/1KHz、信道分离度：&gt;110dB（1KHz）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sz w:val="21"/>
                <w:szCs w:val="21"/>
                <w:lang w:val="en-US" w:eastAsia="zh-CN"/>
              </w:rPr>
              <w:t>6</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视频处理器</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rPr>
              <w:t>16</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支持</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b w:val="0"/>
                <w:bCs/>
                <w:color w:val="auto"/>
                <w:sz w:val="21"/>
                <w:szCs w:val="21"/>
              </w:rPr>
              <w:t>5 路输入接口，包括1 路DVI，</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路HDMI1.3，1 路VGA，1 路USB 播放。</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支持窗口位置、大小调整及窗口截取功能。</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投屏输入子卡安装后支持使用鼠标或键盘进行控制和手机电脑等无线投屏和 U 盘播放。</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支持输入源一键切换</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支持外置独立音频</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支持DVI、HDMI 的输入分辨率预设及自定义调节。</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支持画面一键全屏缩放、点对点显示、自定义缩放三种缩放模式</w:t>
            </w:r>
            <w:r>
              <w:rPr>
                <w:rFonts w:hint="eastAsia" w:ascii="宋体" w:hAnsi="宋体" w:eastAsia="宋体" w:cs="宋体"/>
                <w:b w:val="0"/>
                <w:bCs/>
                <w:color w:val="auto"/>
                <w:sz w:val="21"/>
                <w:szCs w:val="21"/>
                <w:lang w:eastAsia="zh-CN"/>
              </w:rPr>
              <w: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支持快捷点屏，简单操作即可完成屏体配置。</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支持</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个网口输出，最大带载</w:t>
            </w:r>
            <w:r>
              <w:rPr>
                <w:rFonts w:hint="eastAsia" w:ascii="宋体" w:hAnsi="宋体" w:eastAsia="宋体" w:cs="宋体"/>
                <w:b w:val="0"/>
                <w:bCs/>
                <w:color w:val="auto"/>
                <w:sz w:val="21"/>
                <w:szCs w:val="21"/>
                <w:lang w:val="en-US" w:eastAsia="zh-CN"/>
              </w:rPr>
              <w:t>39</w:t>
            </w:r>
            <w:r>
              <w:rPr>
                <w:rFonts w:hint="eastAsia" w:ascii="宋体" w:hAnsi="宋体" w:eastAsia="宋体" w:cs="宋体"/>
                <w:b w:val="0"/>
                <w:bCs/>
                <w:color w:val="auto"/>
                <w:sz w:val="21"/>
                <w:szCs w:val="21"/>
              </w:rPr>
              <w:t>0 万像素，最大宽度 3840 像素，最大高度 1920像素。</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7、</w:t>
            </w:r>
            <w:r>
              <w:rPr>
                <w:rFonts w:hint="eastAsia" w:ascii="宋体" w:hAnsi="宋体" w:eastAsia="宋体" w:cs="宋体"/>
                <w:b w:val="0"/>
                <w:bCs/>
                <w:color w:val="auto"/>
                <w:sz w:val="21"/>
                <w:szCs w:val="21"/>
              </w:rPr>
              <w:t xml:space="preserve">支持创建 </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b w:val="0"/>
                <w:bCs/>
                <w:color w:val="auto"/>
                <w:sz w:val="21"/>
                <w:szCs w:val="21"/>
              </w:rPr>
              <w:t>6 个用户场景作为模板保存，可直接调用，方便使用。</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sz w:val="21"/>
                <w:szCs w:val="21"/>
              </w:rPr>
              <w:t>支持通过RS232 协议连接中控设备。</w:t>
            </w:r>
          </w:p>
          <w:p>
            <w:pPr>
              <w:keepNext w:val="0"/>
              <w:keepLines w:val="0"/>
              <w:pageBreakBefore w:val="0"/>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w:t>
            </w:r>
            <w:r>
              <w:rPr>
                <w:rFonts w:hint="eastAsia" w:ascii="宋体" w:hAnsi="宋体" w:eastAsia="宋体" w:cs="宋体"/>
                <w:b w:val="0"/>
                <w:bCs/>
                <w:color w:val="auto"/>
                <w:sz w:val="21"/>
                <w:szCs w:val="21"/>
              </w:rPr>
              <w:t>视频发送支持抗干扰单数据双备份传输技术，提高视频传输方式的抗干扰能力，降低传输失败的概率。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kern w:val="0"/>
                <w:sz w:val="21"/>
                <w:szCs w:val="21"/>
                <w:lang w:val="en-US" w:eastAsia="zh-CN"/>
              </w:rPr>
              <w:t>7</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视频处理器</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rPr>
              <w:t>25</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支持≥5 路输入接口，包括1 路DVI，1 路HDMI1.3，1 路VGA，1 路USB 播放，1 路CVBS，1 路选配扩展子卡。</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支持窗口位置、大小调整及窗口截取功能。</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投屏输入子卡安装后支持使用鼠标或键盘进行控制和手机电脑等无线投屏和 U 盘播放。</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支持输入源一键切换</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支持外置独立音频</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支持DVI、HDMI 的输入分辨率预设及自定义调节。</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支持画面一键全屏缩放、点对点显示、自定义缩放三种缩放模式</w:t>
            </w:r>
            <w:r>
              <w:rPr>
                <w:rFonts w:hint="eastAsia" w:ascii="宋体" w:hAnsi="宋体" w:eastAsia="宋体" w:cs="宋体"/>
                <w:b w:val="0"/>
                <w:bCs/>
                <w:color w:val="auto"/>
                <w:sz w:val="21"/>
                <w:szCs w:val="21"/>
                <w:lang w:eastAsia="zh-CN"/>
              </w:rPr>
              <w: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支持快捷点屏，简单操作即可完成屏体配置。</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支持≥ 4 个网口输出，最大带载 260 万像素，最大宽度 3840 像素，最大高度 1920像素。</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7、</w:t>
            </w:r>
            <w:r>
              <w:rPr>
                <w:rFonts w:hint="eastAsia" w:ascii="宋体" w:hAnsi="宋体" w:eastAsia="宋体" w:cs="宋体"/>
                <w:b w:val="0"/>
                <w:bCs/>
                <w:color w:val="auto"/>
                <w:sz w:val="21"/>
                <w:szCs w:val="21"/>
              </w:rPr>
              <w:t>支持创建 ≥6 个用户场景作为模板保存，可直接调用，方便使用。</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sz w:val="21"/>
                <w:szCs w:val="21"/>
              </w:rPr>
              <w:t>支持通过RS232 协议连接中控设备。</w:t>
            </w:r>
          </w:p>
          <w:p>
            <w:pPr>
              <w:keepNext w:val="0"/>
              <w:keepLines w:val="0"/>
              <w:pageBreakBefore w:val="0"/>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9、</w:t>
            </w:r>
            <w:r>
              <w:rPr>
                <w:rFonts w:hint="eastAsia" w:ascii="宋体" w:hAnsi="宋体" w:eastAsia="宋体" w:cs="宋体"/>
                <w:b w:val="0"/>
                <w:bCs/>
                <w:color w:val="auto"/>
                <w:sz w:val="21"/>
                <w:szCs w:val="21"/>
              </w:rPr>
              <w:t>视频发送支持抗干扰单数据双备份传输技术，提高视频传输方式的抗干扰能力，降低传输失败的概率。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kern w:val="2"/>
                <w:sz w:val="21"/>
                <w:szCs w:val="21"/>
                <w:lang w:val="en-US" w:eastAsia="zh-CN" w:bidi="ar-SA"/>
              </w:rPr>
            </w:pPr>
            <w:r>
              <w:rPr>
                <w:rFonts w:hint="eastAsia" w:ascii="宋体" w:hAnsi="宋体" w:cs="宋体"/>
                <w:b w:val="0"/>
                <w:bCs/>
                <w:strike w:val="0"/>
                <w:dstrike w:val="0"/>
                <w:color w:val="auto"/>
                <w:kern w:val="0"/>
                <w:sz w:val="21"/>
                <w:szCs w:val="21"/>
                <w:lang w:val="en-US" w:eastAsia="zh-CN"/>
              </w:rPr>
              <w:t>8</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strike w:val="0"/>
                <w:dstrike w:val="0"/>
                <w:color w:val="auto"/>
                <w:sz w:val="21"/>
                <w:szCs w:val="21"/>
              </w:rPr>
              <w:t>视频处理器</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strike w:val="0"/>
                <w:dstrike w:val="0"/>
                <w:color w:val="auto"/>
                <w:kern w:val="2"/>
                <w:sz w:val="21"/>
                <w:szCs w:val="21"/>
                <w:lang w:val="en-US" w:eastAsia="zh-CN" w:bidi="ar-SA"/>
              </w:rPr>
            </w:pPr>
            <w:r>
              <w:rPr>
                <w:rFonts w:hint="eastAsia" w:ascii="宋体" w:hAnsi="宋体" w:cs="宋体"/>
                <w:b w:val="0"/>
                <w:bCs/>
                <w:strike w:val="0"/>
                <w:dstrike w:val="0"/>
                <w:color w:val="auto"/>
                <w:sz w:val="21"/>
                <w:szCs w:val="21"/>
                <w:lang w:val="en-US" w:eastAsia="zh-CN"/>
              </w:rPr>
              <w:t>50</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套</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1、</w:t>
            </w:r>
            <w:r>
              <w:rPr>
                <w:rFonts w:hint="eastAsia" w:ascii="宋体" w:hAnsi="宋体" w:eastAsia="宋体" w:cs="宋体"/>
                <w:b w:val="0"/>
                <w:bCs/>
                <w:strike w:val="0"/>
                <w:dstrike w:val="0"/>
                <w:color w:val="auto"/>
                <w:sz w:val="21"/>
                <w:szCs w:val="21"/>
              </w:rPr>
              <w:t>支持≥5 路输入接口，包括1 路DVI，</w:t>
            </w:r>
            <w:r>
              <w:rPr>
                <w:rFonts w:hint="eastAsia" w:ascii="宋体" w:hAnsi="宋体" w:eastAsia="宋体" w:cs="宋体"/>
                <w:b w:val="0"/>
                <w:bCs/>
                <w:strike w:val="0"/>
                <w:dstrike w:val="0"/>
                <w:color w:val="auto"/>
                <w:sz w:val="21"/>
                <w:szCs w:val="21"/>
                <w:lang w:val="en-US" w:eastAsia="zh-CN"/>
              </w:rPr>
              <w:t>2</w:t>
            </w:r>
            <w:r>
              <w:rPr>
                <w:rFonts w:hint="eastAsia" w:ascii="宋体" w:hAnsi="宋体" w:eastAsia="宋体" w:cs="宋体"/>
                <w:b w:val="0"/>
                <w:bCs/>
                <w:strike w:val="0"/>
                <w:dstrike w:val="0"/>
                <w:color w:val="auto"/>
                <w:sz w:val="21"/>
                <w:szCs w:val="21"/>
              </w:rPr>
              <w:t>路HDMI1.3，1 路VGA，1 路USB 播放。</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2、</w:t>
            </w:r>
            <w:r>
              <w:rPr>
                <w:rFonts w:hint="eastAsia" w:ascii="宋体" w:hAnsi="宋体" w:eastAsia="宋体" w:cs="宋体"/>
                <w:b w:val="0"/>
                <w:bCs/>
                <w:strike w:val="0"/>
                <w:dstrike w:val="0"/>
                <w:color w:val="auto"/>
                <w:sz w:val="21"/>
                <w:szCs w:val="21"/>
              </w:rPr>
              <w:t>支持窗口位置、大小调整及窗口截取功能。</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3、</w:t>
            </w:r>
            <w:r>
              <w:rPr>
                <w:rFonts w:hint="eastAsia" w:ascii="宋体" w:hAnsi="宋体" w:eastAsia="宋体" w:cs="宋体"/>
                <w:b w:val="0"/>
                <w:bCs/>
                <w:strike w:val="0"/>
                <w:dstrike w:val="0"/>
                <w:color w:val="auto"/>
                <w:sz w:val="21"/>
                <w:szCs w:val="21"/>
              </w:rPr>
              <w:t>投屏输入子卡安装后支持使用鼠标或键盘进行控制和手机电脑等无线投屏和 U 盘播放。</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4、</w:t>
            </w:r>
            <w:r>
              <w:rPr>
                <w:rFonts w:hint="eastAsia" w:ascii="宋体" w:hAnsi="宋体" w:eastAsia="宋体" w:cs="宋体"/>
                <w:b w:val="0"/>
                <w:bCs/>
                <w:strike w:val="0"/>
                <w:dstrike w:val="0"/>
                <w:color w:val="auto"/>
                <w:sz w:val="21"/>
                <w:szCs w:val="21"/>
              </w:rPr>
              <w:t>支持输入源一键切换</w:t>
            </w:r>
            <w:r>
              <w:rPr>
                <w:rFonts w:hint="eastAsia" w:ascii="宋体" w:hAnsi="宋体" w:eastAsia="宋体" w:cs="宋体"/>
                <w:b w:val="0"/>
                <w:bCs/>
                <w:strike w:val="0"/>
                <w:dstrike w:val="0"/>
                <w:color w:val="auto"/>
                <w:sz w:val="21"/>
                <w:szCs w:val="21"/>
                <w:lang w:eastAsia="zh-CN"/>
              </w:rPr>
              <w:t>、</w:t>
            </w:r>
            <w:r>
              <w:rPr>
                <w:rFonts w:hint="eastAsia" w:ascii="宋体" w:hAnsi="宋体" w:eastAsia="宋体" w:cs="宋体"/>
                <w:b w:val="0"/>
                <w:bCs/>
                <w:strike w:val="0"/>
                <w:dstrike w:val="0"/>
                <w:color w:val="auto"/>
                <w:sz w:val="21"/>
                <w:szCs w:val="21"/>
              </w:rPr>
              <w:t>支持外置独立音频</w:t>
            </w:r>
            <w:r>
              <w:rPr>
                <w:rFonts w:hint="eastAsia" w:ascii="宋体" w:hAnsi="宋体" w:eastAsia="宋体" w:cs="宋体"/>
                <w:b w:val="0"/>
                <w:bCs/>
                <w:strike w:val="0"/>
                <w:dstrike w:val="0"/>
                <w:color w:val="auto"/>
                <w:sz w:val="21"/>
                <w:szCs w:val="21"/>
                <w:lang w:eastAsia="zh-CN"/>
              </w:rPr>
              <w:t>、</w:t>
            </w:r>
            <w:r>
              <w:rPr>
                <w:rFonts w:hint="eastAsia" w:ascii="宋体" w:hAnsi="宋体" w:eastAsia="宋体" w:cs="宋体"/>
                <w:b w:val="0"/>
                <w:bCs/>
                <w:strike w:val="0"/>
                <w:dstrike w:val="0"/>
                <w:color w:val="auto"/>
                <w:sz w:val="21"/>
                <w:szCs w:val="21"/>
              </w:rPr>
              <w:t>支持DVI、HDMI 的输入分辨率预设及自定义调节。</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5、</w:t>
            </w:r>
            <w:r>
              <w:rPr>
                <w:rFonts w:hint="eastAsia" w:ascii="宋体" w:hAnsi="宋体" w:eastAsia="宋体" w:cs="宋体"/>
                <w:b w:val="0"/>
                <w:bCs/>
                <w:strike w:val="0"/>
                <w:dstrike w:val="0"/>
                <w:color w:val="auto"/>
                <w:sz w:val="21"/>
                <w:szCs w:val="21"/>
              </w:rPr>
              <w:t>支持画面一键全屏缩放、点对点显示、自定义缩放三种缩放模式</w:t>
            </w:r>
            <w:r>
              <w:rPr>
                <w:rFonts w:hint="eastAsia" w:ascii="宋体" w:hAnsi="宋体" w:eastAsia="宋体" w:cs="宋体"/>
                <w:b w:val="0"/>
                <w:bCs/>
                <w:strike w:val="0"/>
                <w:dstrike w:val="0"/>
                <w:color w:val="auto"/>
                <w:sz w:val="21"/>
                <w:szCs w:val="21"/>
                <w:lang w:eastAsia="zh-CN"/>
              </w:rPr>
              <w: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rPr>
              <w:t xml:space="preserve"> 支持快捷点屏，简单操作即可完成屏体配置。</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6、</w:t>
            </w:r>
            <w:r>
              <w:rPr>
                <w:rFonts w:hint="eastAsia" w:ascii="宋体" w:hAnsi="宋体" w:eastAsia="宋体" w:cs="宋体"/>
                <w:b w:val="0"/>
                <w:bCs/>
                <w:strike w:val="0"/>
                <w:dstrike w:val="0"/>
                <w:color w:val="auto"/>
                <w:sz w:val="21"/>
                <w:szCs w:val="21"/>
              </w:rPr>
              <w:t>支持≥</w:t>
            </w:r>
            <w:r>
              <w:rPr>
                <w:rFonts w:hint="eastAsia" w:ascii="宋体" w:hAnsi="宋体" w:eastAsia="宋体" w:cs="宋体"/>
                <w:b w:val="0"/>
                <w:bCs/>
                <w:strike w:val="0"/>
                <w:dstrike w:val="0"/>
                <w:color w:val="auto"/>
                <w:sz w:val="21"/>
                <w:szCs w:val="21"/>
                <w:lang w:val="en-US" w:eastAsia="zh-CN"/>
              </w:rPr>
              <w:t>6</w:t>
            </w:r>
            <w:r>
              <w:rPr>
                <w:rFonts w:hint="eastAsia" w:ascii="宋体" w:hAnsi="宋体" w:eastAsia="宋体" w:cs="宋体"/>
                <w:b w:val="0"/>
                <w:bCs/>
                <w:strike w:val="0"/>
                <w:dstrike w:val="0"/>
                <w:color w:val="auto"/>
                <w:sz w:val="21"/>
                <w:szCs w:val="21"/>
              </w:rPr>
              <w:t>个网口输出，最大带载</w:t>
            </w:r>
            <w:r>
              <w:rPr>
                <w:rFonts w:hint="eastAsia" w:ascii="宋体" w:hAnsi="宋体" w:eastAsia="宋体" w:cs="宋体"/>
                <w:b w:val="0"/>
                <w:bCs/>
                <w:strike w:val="0"/>
                <w:dstrike w:val="0"/>
                <w:color w:val="auto"/>
                <w:sz w:val="21"/>
                <w:szCs w:val="21"/>
                <w:lang w:val="en-US" w:eastAsia="zh-CN"/>
              </w:rPr>
              <w:t>65</w:t>
            </w:r>
            <w:r>
              <w:rPr>
                <w:rFonts w:hint="eastAsia" w:ascii="宋体" w:hAnsi="宋体" w:eastAsia="宋体" w:cs="宋体"/>
                <w:b w:val="0"/>
                <w:bCs/>
                <w:strike w:val="0"/>
                <w:dstrike w:val="0"/>
                <w:color w:val="auto"/>
                <w:sz w:val="21"/>
                <w:szCs w:val="21"/>
              </w:rPr>
              <w:t>0 万像素，最大宽度 3840 像素，最大高度 1920像素。</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7、</w:t>
            </w:r>
            <w:r>
              <w:rPr>
                <w:rFonts w:hint="eastAsia" w:ascii="宋体" w:hAnsi="宋体" w:eastAsia="宋体" w:cs="宋体"/>
                <w:b w:val="0"/>
                <w:bCs/>
                <w:strike w:val="0"/>
                <w:dstrike w:val="0"/>
                <w:color w:val="auto"/>
                <w:sz w:val="21"/>
                <w:szCs w:val="21"/>
              </w:rPr>
              <w:t>支持创建 ≥6 个用户场景作为模板保存，可直接调用，方便使用。</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8、</w:t>
            </w:r>
            <w:r>
              <w:rPr>
                <w:rFonts w:hint="eastAsia" w:ascii="宋体" w:hAnsi="宋体" w:eastAsia="宋体" w:cs="宋体"/>
                <w:b w:val="0"/>
                <w:bCs/>
                <w:strike w:val="0"/>
                <w:dstrike w:val="0"/>
                <w:color w:val="auto"/>
                <w:sz w:val="21"/>
                <w:szCs w:val="21"/>
              </w:rPr>
              <w:t>支持通过RS232 协议连接中控设备。</w:t>
            </w:r>
          </w:p>
          <w:p>
            <w:pPr>
              <w:keepNext w:val="0"/>
              <w:keepLines w:val="0"/>
              <w:pageBreakBefore w:val="0"/>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strike w:val="0"/>
                <w:dstrike w:val="0"/>
                <w:color w:val="auto"/>
                <w:sz w:val="21"/>
                <w:szCs w:val="21"/>
                <w:lang w:val="en-US" w:eastAsia="zh-CN"/>
              </w:rPr>
              <w:t>9、</w:t>
            </w:r>
            <w:r>
              <w:rPr>
                <w:rFonts w:hint="eastAsia" w:ascii="宋体" w:hAnsi="宋体" w:eastAsia="宋体" w:cs="宋体"/>
                <w:b w:val="0"/>
                <w:bCs/>
                <w:strike w:val="0"/>
                <w:dstrike w:val="0"/>
                <w:color w:val="auto"/>
                <w:sz w:val="21"/>
                <w:szCs w:val="21"/>
              </w:rPr>
              <w:t>视频发送支持抗干扰单数据双备份传输技术，提高视频传输方式的抗干扰能力，降低传输失败的概率。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eastAsia" w:ascii="宋体" w:hAnsi="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9</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6</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default"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1.CPU：不差于intel i9 13代</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2.内存：容量≥64GB；</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3.存储：固态存储容量≥1T，机械硬盘总容量≥1T；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4.显卡：不差于RTX4090</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default"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5.前置USB接口、电源、硬盘指示灯，具备HDMI接口、 Ethernet网络接口、RS232/RS485串口等；</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 xml:space="preserve">6.系统：Windows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7.功能支持：上电自启动，网络唤醒</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default"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8.4U工控机箱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45"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eastAsia" w:ascii="宋体" w:hAnsi="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rPr>
              <w:t>10</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18</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rPr>
              <w:t>CPU：不差于intel  i</w:t>
            </w:r>
            <w:r>
              <w:rPr>
                <w:rFonts w:hint="eastAsia" w:ascii="宋体" w:hAnsi="宋体" w:eastAsia="宋体" w:cs="宋体"/>
                <w:b w:val="0"/>
                <w:bCs/>
                <w:strike w:val="0"/>
                <w:dstrike w:val="0"/>
                <w:color w:val="auto"/>
                <w:sz w:val="21"/>
                <w:szCs w:val="21"/>
                <w:lang w:val="en-US" w:eastAsia="zh-CN"/>
              </w:rPr>
              <w:t>7 12代</w:t>
            </w:r>
            <w:r>
              <w:rPr>
                <w:rFonts w:hint="eastAsia" w:ascii="宋体" w:hAnsi="宋体" w:eastAsia="宋体" w:cs="宋体"/>
                <w:b w:val="0"/>
                <w:bCs/>
                <w:strike w:val="0"/>
                <w:dstrike w:val="0"/>
                <w:color w:val="auto"/>
                <w:sz w:val="21"/>
                <w:szCs w:val="21"/>
              </w:rPr>
              <w: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rPr>
              <w:t>内存：容量≥16GB；</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rPr>
              <w:t>存储：固态存储容量≥500GB，机械硬盘总容量≥1T；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rPr>
              <w:t>显卡：不差于RTX3060；</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rPr>
              <w:t>前置USB接口、电源、硬盘指示灯，具备HDMI接口、 Ethernet网络接口、RS232/RS485串口等；</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rPr>
              <w:t xml:space="preserve">系统：Windows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rPr>
              <w:t>功能支持：上电自启动，网络唤醒</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4U工控机箱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eastAsia" w:ascii="宋体" w:hAnsi="宋体" w:cs="宋体"/>
                <w:b w:val="0"/>
                <w:bCs/>
                <w:color w:val="auto"/>
                <w:kern w:val="2"/>
                <w:sz w:val="21"/>
                <w:szCs w:val="21"/>
                <w:lang w:val="en-US" w:eastAsia="zh-CN" w:bidi="ar-SA"/>
              </w:rPr>
            </w:pPr>
            <w:r>
              <w:rPr>
                <w:rFonts w:hint="eastAsia" w:ascii="宋体" w:hAnsi="宋体" w:cs="宋体"/>
                <w:b w:val="0"/>
                <w:bCs/>
                <w:color w:val="auto"/>
                <w:kern w:val="0"/>
                <w:sz w:val="21"/>
                <w:szCs w:val="21"/>
                <w:lang w:val="en-US" w:eastAsia="zh-CN"/>
              </w:rPr>
              <w:t>11</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26、28</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2</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default"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rPr>
              <w:t>1.CPU：不差于intel i7</w:t>
            </w:r>
            <w:r>
              <w:rPr>
                <w:rFonts w:hint="eastAsia" w:ascii="宋体" w:hAnsi="宋体" w:eastAsia="宋体" w:cs="宋体"/>
                <w:b w:val="0"/>
                <w:bCs/>
                <w:strike w:val="0"/>
                <w:dstrike w:val="0"/>
                <w:color w:val="auto"/>
                <w:sz w:val="21"/>
                <w:szCs w:val="21"/>
                <w:lang w:val="en-US" w:eastAsia="zh-CN"/>
              </w:rPr>
              <w:t xml:space="preserve"> 12代</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rPr>
              <w:t>2.内存：容量≥16GB；</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3</w:t>
            </w:r>
            <w:r>
              <w:rPr>
                <w:rFonts w:hint="eastAsia" w:ascii="宋体" w:hAnsi="宋体" w:eastAsia="宋体" w:cs="宋体"/>
                <w:b w:val="0"/>
                <w:bCs/>
                <w:strike w:val="0"/>
                <w:dstrike w:val="0"/>
                <w:color w:val="auto"/>
                <w:sz w:val="21"/>
                <w:szCs w:val="21"/>
              </w:rPr>
              <w:t>.存储：固态存储容量≥256GB，机械硬盘总容量≥1T；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4</w:t>
            </w:r>
            <w:r>
              <w:rPr>
                <w:rFonts w:hint="eastAsia" w:ascii="宋体" w:hAnsi="宋体" w:eastAsia="宋体" w:cs="宋体"/>
                <w:b w:val="0"/>
                <w:bCs/>
                <w:strike w:val="0"/>
                <w:dstrike w:val="0"/>
                <w:color w:val="auto"/>
                <w:sz w:val="21"/>
                <w:szCs w:val="21"/>
              </w:rPr>
              <w:t>.显卡：不差于RTX3060；</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default"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5.</w:t>
            </w:r>
            <w:r>
              <w:rPr>
                <w:rFonts w:hint="eastAsia" w:ascii="宋体" w:hAnsi="宋体" w:eastAsia="宋体" w:cs="宋体"/>
                <w:b w:val="0"/>
                <w:bCs/>
                <w:strike w:val="0"/>
                <w:dstrike w:val="0"/>
                <w:color w:val="auto"/>
                <w:sz w:val="21"/>
                <w:szCs w:val="21"/>
              </w:rPr>
              <w:t>前置USB接口、电源、硬盘指示灯，具备HDMI接口、 Ethernet网络接口、RS232/RS485串口等；</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6</w:t>
            </w:r>
            <w:r>
              <w:rPr>
                <w:rFonts w:hint="eastAsia" w:ascii="宋体" w:hAnsi="宋体" w:eastAsia="宋体" w:cs="宋体"/>
                <w:b w:val="0"/>
                <w:bCs/>
                <w:strike w:val="0"/>
                <w:dstrike w:val="0"/>
                <w:color w:val="auto"/>
                <w:sz w:val="21"/>
                <w:szCs w:val="21"/>
              </w:rPr>
              <w:t xml:space="preserve">.系统：Windows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7</w:t>
            </w:r>
            <w:r>
              <w:rPr>
                <w:rFonts w:hint="eastAsia" w:ascii="宋体" w:hAnsi="宋体" w:eastAsia="宋体" w:cs="宋体"/>
                <w:b w:val="0"/>
                <w:bCs/>
                <w:strike w:val="0"/>
                <w:dstrike w:val="0"/>
                <w:color w:val="auto"/>
                <w:sz w:val="21"/>
                <w:szCs w:val="21"/>
              </w:rPr>
              <w:t>.功能支持：上电自启动，网络唤醒</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8.4U工控机箱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cs="宋体"/>
                <w:b w:val="0"/>
                <w:bCs/>
                <w:color w:val="auto"/>
                <w:kern w:val="2"/>
                <w:sz w:val="21"/>
                <w:szCs w:val="21"/>
                <w:lang w:val="en-US" w:eastAsia="zh-CN" w:bidi="ar-SA"/>
              </w:rPr>
            </w:pPr>
            <w:r>
              <w:rPr>
                <w:rFonts w:hint="eastAsia" w:ascii="宋体" w:hAnsi="宋体" w:cs="宋体"/>
                <w:b w:val="0"/>
                <w:bCs/>
                <w:color w:val="auto"/>
                <w:kern w:val="0"/>
                <w:sz w:val="21"/>
                <w:szCs w:val="21"/>
                <w:lang w:val="en-US" w:eastAsia="zh-CN"/>
              </w:rPr>
              <w:t>12</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45、52</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2</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1.CPU：不差于intel i7 12代;</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2.内存：容量≥16GB；</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3.存储：固态存储容量≥256GB，机械硬盘总容量≥1T；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4.显卡：不差于A4000；</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5.前置USB接口、电源、硬盘指示灯，具备HDMI接口、 Ethernet网络接口、RS232/RS485串口等；</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 xml:space="preserve">6.系统：Windows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7.功能支持：上电自启动，网络唤醒</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8.4U工控机箱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cs="宋体"/>
                <w:b w:val="0"/>
                <w:bCs/>
                <w:color w:val="auto"/>
                <w:kern w:val="2"/>
                <w:sz w:val="21"/>
                <w:szCs w:val="21"/>
                <w:lang w:val="en-US" w:eastAsia="zh-CN" w:bidi="ar-SA"/>
              </w:rPr>
            </w:pPr>
            <w:r>
              <w:rPr>
                <w:rFonts w:hint="eastAsia" w:ascii="宋体" w:hAnsi="宋体" w:cs="宋体"/>
                <w:b w:val="0"/>
                <w:bCs/>
                <w:color w:val="auto"/>
                <w:kern w:val="0"/>
                <w:sz w:val="21"/>
                <w:szCs w:val="21"/>
                <w:lang w:val="en-US" w:eastAsia="zh-CN"/>
              </w:rPr>
              <w:t>13</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59、60</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4</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rPr>
              <w:t>CPU：不差于intel i9</w:t>
            </w:r>
            <w:r>
              <w:rPr>
                <w:rFonts w:hint="eastAsia" w:ascii="宋体" w:hAnsi="宋体" w:eastAsia="宋体" w:cs="宋体"/>
                <w:b w:val="0"/>
                <w:bCs/>
                <w:strike w:val="0"/>
                <w:dstrike w:val="0"/>
                <w:color w:val="auto"/>
                <w:sz w:val="21"/>
                <w:szCs w:val="21"/>
                <w:lang w:val="en-US" w:eastAsia="zh-CN"/>
              </w:rPr>
              <w:t xml:space="preserve"> 13代</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rPr>
              <w:t>内存：容量≥16GB；</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3</w:t>
            </w:r>
            <w:r>
              <w:rPr>
                <w:rFonts w:hint="eastAsia" w:ascii="宋体" w:hAnsi="宋体" w:eastAsia="宋体" w:cs="宋体"/>
                <w:b w:val="0"/>
                <w:bCs/>
                <w:strike w:val="0"/>
                <w:dstrike w:val="0"/>
                <w:color w:val="auto"/>
                <w:sz w:val="21"/>
                <w:szCs w:val="21"/>
              </w:rPr>
              <w:t>.存储：固态存储容量≥1T，机械硬盘总容量≥1T；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4</w:t>
            </w:r>
            <w:r>
              <w:rPr>
                <w:rFonts w:hint="eastAsia" w:ascii="宋体" w:hAnsi="宋体" w:eastAsia="宋体" w:cs="宋体"/>
                <w:b w:val="0"/>
                <w:bCs/>
                <w:strike w:val="0"/>
                <w:dstrike w:val="0"/>
                <w:color w:val="auto"/>
                <w:sz w:val="21"/>
                <w:szCs w:val="21"/>
              </w:rPr>
              <w:t>.显卡：不差于RTX4090；</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5.前置USB接口、电源、硬盘指示灯，具备HDMI接口、 Ethernet网络接口、RS232/RS485串口等；</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6</w:t>
            </w:r>
            <w:r>
              <w:rPr>
                <w:rFonts w:hint="eastAsia" w:ascii="宋体" w:hAnsi="宋体" w:eastAsia="宋体" w:cs="宋体"/>
                <w:b w:val="0"/>
                <w:bCs/>
                <w:strike w:val="0"/>
                <w:dstrike w:val="0"/>
                <w:color w:val="auto"/>
                <w:sz w:val="21"/>
                <w:szCs w:val="21"/>
              </w:rPr>
              <w:t xml:space="preserve">.系统：Windows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7</w:t>
            </w:r>
            <w:r>
              <w:rPr>
                <w:rFonts w:hint="eastAsia" w:ascii="宋体" w:hAnsi="宋体" w:eastAsia="宋体" w:cs="宋体"/>
                <w:b w:val="0"/>
                <w:bCs/>
                <w:strike w:val="0"/>
                <w:dstrike w:val="0"/>
                <w:color w:val="auto"/>
                <w:sz w:val="21"/>
                <w:szCs w:val="21"/>
              </w:rPr>
              <w:t>.功能支持：上电自启动，网络唤醒</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8</w:t>
            </w:r>
            <w:r>
              <w:rPr>
                <w:rFonts w:hint="eastAsia" w:ascii="宋体" w:hAnsi="宋体" w:eastAsia="宋体" w:cs="宋体"/>
                <w:b w:val="0"/>
                <w:bCs/>
                <w:strike w:val="0"/>
                <w:dstrike w:val="0"/>
                <w:color w:val="auto"/>
                <w:sz w:val="21"/>
                <w:szCs w:val="21"/>
              </w:rPr>
              <w:t>.带5.1声道声卡</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9.4U工控机箱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cs="宋体"/>
                <w:b w:val="0"/>
                <w:bCs/>
                <w:color w:val="auto"/>
                <w:kern w:val="2"/>
                <w:sz w:val="21"/>
                <w:szCs w:val="21"/>
                <w:lang w:val="en-US" w:eastAsia="zh-CN" w:bidi="ar-SA"/>
              </w:rPr>
            </w:pPr>
            <w:r>
              <w:rPr>
                <w:rFonts w:hint="eastAsia" w:ascii="宋体" w:hAnsi="宋体" w:cs="宋体"/>
                <w:b w:val="0"/>
                <w:bCs/>
                <w:color w:val="auto"/>
                <w:kern w:val="0"/>
                <w:sz w:val="21"/>
                <w:szCs w:val="21"/>
                <w:lang w:val="en-US" w:eastAsia="zh-CN"/>
              </w:rPr>
              <w:t>14</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61</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 xml:space="preserve">1.CPU：不差于intel </w:t>
            </w:r>
            <w:r>
              <w:rPr>
                <w:rFonts w:hint="eastAsia" w:ascii="宋体" w:hAnsi="宋体" w:eastAsia="宋体" w:cs="宋体"/>
                <w:b w:val="0"/>
                <w:bCs/>
                <w:strike w:val="0"/>
                <w:dstrike w:val="0"/>
                <w:color w:val="auto"/>
                <w:sz w:val="21"/>
                <w:szCs w:val="21"/>
              </w:rPr>
              <w:t>i7</w:t>
            </w:r>
            <w:r>
              <w:rPr>
                <w:rFonts w:hint="eastAsia" w:ascii="宋体" w:hAnsi="宋体" w:eastAsia="宋体" w:cs="宋体"/>
                <w:b w:val="0"/>
                <w:bCs/>
                <w:strike w:val="0"/>
                <w:dstrike w:val="0"/>
                <w:color w:val="auto"/>
                <w:sz w:val="21"/>
                <w:szCs w:val="21"/>
                <w:lang w:val="en-US" w:eastAsia="zh-CN"/>
              </w:rPr>
              <w:t xml:space="preserve"> 10代;</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2.内存：容量≥16GB；</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3.存储：固态存储容量≥256G，机械硬盘总容量≥1T；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4.显卡：不差于1660S；</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5.前置USB接口、电源、硬盘指示灯，具备HDMI接口、 Ethernet网络接口、RS232/RS485串口等；</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 xml:space="preserve">6.系统：Windows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7.功能支持：上电自启动，网络唤醒</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8.带5.1声道声卡</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9.4U工控机箱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eastAsia" w:ascii="宋体" w:hAnsi="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15</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38</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1.处理器不差于Intel Core i7-10870F @ 2.9GHz</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2.图形处理器 不差于NVIDIA RTX2060</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3.内存 ≥16G DDR4 2666MHz</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4.操作系统：Windows10 LTSC正版操作系统</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5.硬盘 ≥128G SSD</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6.视频输出 HDMI ≥ 1、网络接口 Ethernet ≥2、USB 接口 USB3.0 ≥ 4</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7.功能支持：定时开关机，上电自启动，远程唤醒</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8.4U工控机箱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eastAsia" w:ascii="宋体" w:hAnsi="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16</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71</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rPr>
              <w:t>1.CPU：不差于intel  i5</w:t>
            </w:r>
            <w:r>
              <w:rPr>
                <w:rFonts w:hint="eastAsia" w:ascii="宋体" w:hAnsi="宋体" w:eastAsia="宋体" w:cs="宋体"/>
                <w:b w:val="0"/>
                <w:bCs/>
                <w:strike w:val="0"/>
                <w:dstrike w:val="0"/>
                <w:color w:val="auto"/>
                <w:sz w:val="21"/>
                <w:szCs w:val="21"/>
                <w:lang w:val="en-US" w:eastAsia="zh-CN"/>
              </w:rPr>
              <w:t xml:space="preserve"> </w:t>
            </w:r>
            <w:r>
              <w:rPr>
                <w:rFonts w:hint="eastAsia" w:ascii="宋体" w:hAnsi="宋体" w:eastAsia="宋体" w:cs="宋体"/>
                <w:b w:val="0"/>
                <w:bCs/>
                <w:strike w:val="0"/>
                <w:dstrike w:val="0"/>
                <w:color w:val="auto"/>
                <w:sz w:val="21"/>
                <w:szCs w:val="21"/>
              </w:rPr>
              <w:t>1</w:t>
            </w:r>
            <w:r>
              <w:rPr>
                <w:rFonts w:hint="eastAsia" w:ascii="宋体" w:hAnsi="宋体" w:eastAsia="宋体" w:cs="宋体"/>
                <w:b w:val="0"/>
                <w:bCs/>
                <w:strike w:val="0"/>
                <w:dstrike w:val="0"/>
                <w:color w:val="auto"/>
                <w:sz w:val="21"/>
                <w:szCs w:val="21"/>
                <w:lang w:val="en-US" w:eastAsia="zh-CN"/>
              </w:rPr>
              <w:t>2代</w:t>
            </w:r>
            <w:r>
              <w:rPr>
                <w:rFonts w:hint="eastAsia" w:ascii="宋体" w:hAnsi="宋体" w:eastAsia="宋体" w:cs="宋体"/>
                <w:b w:val="0"/>
                <w:bCs/>
                <w:strike w:val="0"/>
                <w:dstrike w:val="0"/>
                <w:color w:val="auto"/>
                <w:sz w:val="21"/>
                <w:szCs w:val="21"/>
              </w:rPr>
              <w: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rPr>
              <w:t>2.内存：容量≥16GB；</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3</w:t>
            </w:r>
            <w:r>
              <w:rPr>
                <w:rFonts w:hint="eastAsia" w:ascii="宋体" w:hAnsi="宋体" w:eastAsia="宋体" w:cs="宋体"/>
                <w:b w:val="0"/>
                <w:bCs/>
                <w:strike w:val="0"/>
                <w:dstrike w:val="0"/>
                <w:color w:val="auto"/>
                <w:sz w:val="21"/>
                <w:szCs w:val="21"/>
              </w:rPr>
              <w:t>.存储：固态存储容量≥256G，机械硬盘总容量≥1T；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4</w:t>
            </w:r>
            <w:r>
              <w:rPr>
                <w:rFonts w:hint="eastAsia" w:ascii="宋体" w:hAnsi="宋体" w:eastAsia="宋体" w:cs="宋体"/>
                <w:b w:val="0"/>
                <w:bCs/>
                <w:strike w:val="0"/>
                <w:dstrike w:val="0"/>
                <w:color w:val="auto"/>
                <w:sz w:val="21"/>
                <w:szCs w:val="21"/>
              </w:rPr>
              <w:t>.显卡：集成</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5.前置USB接口、电源、硬盘指示灯，具备HDMI接口、 Ethernet网络接口、RS232/RS485串口等；</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6</w:t>
            </w:r>
            <w:r>
              <w:rPr>
                <w:rFonts w:hint="eastAsia" w:ascii="宋体" w:hAnsi="宋体" w:eastAsia="宋体" w:cs="宋体"/>
                <w:b w:val="0"/>
                <w:bCs/>
                <w:strike w:val="0"/>
                <w:dstrike w:val="0"/>
                <w:color w:val="auto"/>
                <w:sz w:val="21"/>
                <w:szCs w:val="21"/>
              </w:rPr>
              <w:t xml:space="preserve">.系统：Windows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7</w:t>
            </w:r>
            <w:r>
              <w:rPr>
                <w:rFonts w:hint="eastAsia" w:ascii="宋体" w:hAnsi="宋体" w:eastAsia="宋体" w:cs="宋体"/>
                <w:b w:val="0"/>
                <w:bCs/>
                <w:strike w:val="0"/>
                <w:dstrike w:val="0"/>
                <w:color w:val="auto"/>
                <w:sz w:val="21"/>
                <w:szCs w:val="21"/>
              </w:rPr>
              <w:t>.功能支持：上电自启动，网络唤醒</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8.4U工控机箱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cs="宋体"/>
                <w:b w:val="0"/>
                <w:bCs/>
                <w:color w:val="auto"/>
                <w:kern w:val="2"/>
                <w:sz w:val="21"/>
                <w:szCs w:val="21"/>
                <w:lang w:val="en-US" w:eastAsia="zh-CN" w:bidi="ar-SA"/>
              </w:rPr>
            </w:pPr>
            <w:r>
              <w:rPr>
                <w:rFonts w:hint="eastAsia" w:ascii="宋体" w:hAnsi="宋体" w:cs="宋体"/>
                <w:b w:val="0"/>
                <w:bCs/>
                <w:strike w:val="0"/>
                <w:dstrike w:val="0"/>
                <w:color w:val="auto"/>
                <w:kern w:val="0"/>
                <w:sz w:val="21"/>
                <w:szCs w:val="21"/>
                <w:lang w:val="en-US" w:eastAsia="zh-CN"/>
              </w:rPr>
              <w:t>17</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工控机</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72</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套</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rPr>
              <w:t>1.CPU：不差于intel  i5</w:t>
            </w:r>
            <w:r>
              <w:rPr>
                <w:rFonts w:hint="eastAsia" w:ascii="宋体" w:hAnsi="宋体" w:eastAsia="宋体" w:cs="宋体"/>
                <w:b w:val="0"/>
                <w:bCs/>
                <w:strike w:val="0"/>
                <w:dstrike w:val="0"/>
                <w:color w:val="auto"/>
                <w:sz w:val="21"/>
                <w:szCs w:val="21"/>
                <w:lang w:val="en-US" w:eastAsia="zh-CN"/>
              </w:rPr>
              <w:t xml:space="preserve"> </w:t>
            </w:r>
            <w:r>
              <w:rPr>
                <w:rFonts w:hint="eastAsia" w:ascii="宋体" w:hAnsi="宋体" w:eastAsia="宋体" w:cs="宋体"/>
                <w:b w:val="0"/>
                <w:bCs/>
                <w:strike w:val="0"/>
                <w:dstrike w:val="0"/>
                <w:color w:val="auto"/>
                <w:sz w:val="21"/>
                <w:szCs w:val="21"/>
              </w:rPr>
              <w:t>12</w:t>
            </w:r>
            <w:r>
              <w:rPr>
                <w:rFonts w:hint="eastAsia" w:ascii="宋体" w:hAnsi="宋体" w:eastAsia="宋体" w:cs="宋体"/>
                <w:b w:val="0"/>
                <w:bCs/>
                <w:strike w:val="0"/>
                <w:dstrike w:val="0"/>
                <w:color w:val="auto"/>
                <w:sz w:val="21"/>
                <w:szCs w:val="21"/>
                <w:lang w:val="en-US" w:eastAsia="zh-CN"/>
              </w:rPr>
              <w:t>代</w:t>
            </w:r>
            <w:r>
              <w:rPr>
                <w:rFonts w:hint="eastAsia" w:ascii="宋体" w:hAnsi="宋体" w:eastAsia="宋体" w:cs="宋体"/>
                <w:b w:val="0"/>
                <w:bCs/>
                <w:strike w:val="0"/>
                <w:dstrike w:val="0"/>
                <w:color w:val="auto"/>
                <w:sz w:val="21"/>
                <w:szCs w:val="21"/>
              </w:rPr>
              <w: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rPr>
              <w:t>2.内存：容量≥16GB；</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3</w:t>
            </w:r>
            <w:r>
              <w:rPr>
                <w:rFonts w:hint="eastAsia" w:ascii="宋体" w:hAnsi="宋体" w:eastAsia="宋体" w:cs="宋体"/>
                <w:b w:val="0"/>
                <w:bCs/>
                <w:strike w:val="0"/>
                <w:dstrike w:val="0"/>
                <w:color w:val="auto"/>
                <w:sz w:val="21"/>
                <w:szCs w:val="21"/>
              </w:rPr>
              <w:t>.存储：固态存储容量≥256G，机械硬盘总容量≥1T；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4</w:t>
            </w:r>
            <w:r>
              <w:rPr>
                <w:rFonts w:hint="eastAsia" w:ascii="宋体" w:hAnsi="宋体" w:eastAsia="宋体" w:cs="宋体"/>
                <w:b w:val="0"/>
                <w:bCs/>
                <w:strike w:val="0"/>
                <w:dstrike w:val="0"/>
                <w:color w:val="auto"/>
                <w:sz w:val="21"/>
                <w:szCs w:val="21"/>
              </w:rPr>
              <w:t>.显卡：集成</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5.前置USB接口、电源、硬盘指示灯，具备HDMI接口、 Ethernet网络接口、RS232/RS485串口等；</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rPr>
            </w:pPr>
            <w:r>
              <w:rPr>
                <w:rFonts w:hint="eastAsia" w:ascii="宋体" w:hAnsi="宋体" w:eastAsia="宋体" w:cs="宋体"/>
                <w:b w:val="0"/>
                <w:bCs/>
                <w:strike w:val="0"/>
                <w:dstrike w:val="0"/>
                <w:color w:val="auto"/>
                <w:sz w:val="21"/>
                <w:szCs w:val="21"/>
                <w:lang w:val="en-US" w:eastAsia="zh-CN"/>
              </w:rPr>
              <w:t>6</w:t>
            </w:r>
            <w:r>
              <w:rPr>
                <w:rFonts w:hint="eastAsia" w:ascii="宋体" w:hAnsi="宋体" w:eastAsia="宋体" w:cs="宋体"/>
                <w:b w:val="0"/>
                <w:bCs/>
                <w:strike w:val="0"/>
                <w:dstrike w:val="0"/>
                <w:color w:val="auto"/>
                <w:sz w:val="21"/>
                <w:szCs w:val="21"/>
              </w:rPr>
              <w:t>.系统：linux</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7</w:t>
            </w:r>
            <w:r>
              <w:rPr>
                <w:rFonts w:hint="eastAsia" w:ascii="宋体" w:hAnsi="宋体" w:eastAsia="宋体" w:cs="宋体"/>
                <w:b w:val="0"/>
                <w:bCs/>
                <w:strike w:val="0"/>
                <w:dstrike w:val="0"/>
                <w:color w:val="auto"/>
                <w:sz w:val="21"/>
                <w:szCs w:val="21"/>
              </w:rPr>
              <w:t>.功能支持：上电自启动，网络唤醒</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strike w:val="0"/>
                <w:dstrike w:val="0"/>
                <w:color w:val="auto"/>
                <w:sz w:val="21"/>
                <w:szCs w:val="21"/>
                <w:lang w:val="en-US" w:eastAsia="zh-CN"/>
              </w:rPr>
            </w:pPr>
            <w:r>
              <w:rPr>
                <w:rFonts w:hint="eastAsia" w:ascii="宋体" w:hAnsi="宋体" w:eastAsia="宋体" w:cs="宋体"/>
                <w:b w:val="0"/>
                <w:bCs/>
                <w:strike w:val="0"/>
                <w:dstrike w:val="0"/>
                <w:color w:val="auto"/>
                <w:sz w:val="21"/>
                <w:szCs w:val="21"/>
                <w:lang w:val="en-US" w:eastAsia="zh-CN"/>
              </w:rPr>
              <w:t>8.4U工控机箱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0"/>
                <w:sz w:val="21"/>
                <w:szCs w:val="21"/>
                <w:lang w:val="en-US" w:eastAsia="zh-CN"/>
              </w:rPr>
              <w:t>18</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55寸</w:t>
            </w:r>
            <w:r>
              <w:rPr>
                <w:rFonts w:hint="eastAsia" w:ascii="宋体" w:hAnsi="宋体" w:cs="宋体"/>
                <w:i w:val="0"/>
                <w:iCs w:val="0"/>
                <w:color w:val="auto"/>
                <w:kern w:val="0"/>
                <w:sz w:val="21"/>
                <w:szCs w:val="21"/>
                <w:u w:val="none"/>
                <w:lang w:val="en-US" w:eastAsia="zh-CN" w:bidi="ar"/>
              </w:rPr>
              <w:t>触摸屏装置</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7</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1、电容触摸显示屏尺寸 55英寸（16：9）</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 xml:space="preserve">2、物理分辨率 </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b w:val="0"/>
                <w:bCs/>
                <w:color w:val="auto"/>
                <w:kern w:val="2"/>
                <w:sz w:val="21"/>
                <w:szCs w:val="21"/>
                <w:lang w:val="en-US" w:eastAsia="zh-CN" w:bidi="ar-SA"/>
              </w:rPr>
              <w:t>3840（H）×2160（V）（UHD）</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 xml:space="preserve">3、显示色彩 </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b w:val="0"/>
                <w:bCs/>
                <w:color w:val="auto"/>
                <w:kern w:val="2"/>
                <w:sz w:val="21"/>
                <w:szCs w:val="21"/>
                <w:lang w:val="en-US" w:eastAsia="zh-CN" w:bidi="ar-SA"/>
              </w:rPr>
              <w:t>10bit，1.07B</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highlight w:val="none"/>
                <w:lang w:val="en-US" w:eastAsia="zh-CN"/>
              </w:rPr>
              <w:t>4、</w:t>
            </w:r>
            <w:r>
              <w:rPr>
                <w:rFonts w:hint="eastAsia" w:ascii="宋体" w:hAnsi="宋体" w:eastAsia="宋体" w:cs="宋体"/>
                <w:b w:val="0"/>
                <w:bCs/>
                <w:color w:val="auto"/>
                <w:kern w:val="2"/>
                <w:sz w:val="21"/>
                <w:szCs w:val="21"/>
                <w:highlight w:val="none"/>
                <w:lang w:val="en-US" w:eastAsia="zh-CN" w:bidi="ar-SA"/>
              </w:rPr>
              <w:t>刷新率</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color w:val="auto"/>
                <w:highlight w:val="none"/>
                <w:lang w:val="en-US" w:eastAsia="zh-CN"/>
              </w:rPr>
              <w:t>4K@</w:t>
            </w:r>
            <w:r>
              <w:rPr>
                <w:rFonts w:hint="eastAsia" w:ascii="宋体" w:hAnsi="宋体" w:eastAsia="宋体" w:cs="宋体"/>
                <w:b w:val="0"/>
                <w:bCs/>
                <w:color w:val="auto"/>
                <w:kern w:val="2"/>
                <w:sz w:val="21"/>
                <w:szCs w:val="21"/>
                <w:highlight w:val="none"/>
                <w:lang w:val="en-US" w:eastAsia="zh-CN" w:bidi="ar-SA"/>
              </w:rPr>
              <w:t xml:space="preserve"> 60HZ</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5、亮度 中心点</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b w:val="0"/>
                <w:bCs/>
                <w:color w:val="auto"/>
                <w:kern w:val="2"/>
                <w:sz w:val="21"/>
                <w:szCs w:val="21"/>
                <w:lang w:val="en-US" w:eastAsia="zh-CN" w:bidi="ar-SA"/>
              </w:rPr>
              <w:t xml:space="preserve">450cd/m2、对比度 </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b w:val="0"/>
                <w:bCs/>
                <w:color w:val="auto"/>
                <w:kern w:val="2"/>
                <w:sz w:val="21"/>
                <w:szCs w:val="21"/>
                <w:lang w:val="en-US" w:eastAsia="zh-CN" w:bidi="ar-SA"/>
              </w:rPr>
              <w:t>4200：1、亮度均匀性 ＞72%、</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可视角度</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b w:val="0"/>
                <w:bCs/>
                <w:color w:val="auto"/>
                <w:kern w:val="2"/>
                <w:sz w:val="21"/>
                <w:szCs w:val="21"/>
                <w:lang w:val="en-US" w:eastAsia="zh-CN" w:bidi="ar-SA"/>
              </w:rPr>
              <w:t xml:space="preserve"> 178°</w:t>
            </w:r>
            <w:r>
              <w:rPr>
                <w:rFonts w:hint="eastAsia" w:ascii="宋体" w:hAnsi="宋体" w:eastAsia="宋体" w:cs="宋体"/>
                <w:color w:val="auto"/>
                <w:lang w:val="en-US" w:eastAsia="zh-CN"/>
              </w:rPr>
              <w:t>响应时间:≤6ms，识别精度:±0.3mm，定位精度:±0.2mm</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6、显示屏防护 3mm全钢化高防爆玻璃</w:t>
            </w:r>
            <w:r>
              <w:rPr>
                <w:rFonts w:hint="eastAsia" w:ascii="宋体" w:hAnsi="宋体" w:eastAsia="宋体" w:cs="宋体"/>
                <w:color w:val="auto"/>
                <w:lang w:val="en-US" w:eastAsia="zh-CN"/>
              </w:rPr>
              <w:t>表面书写硬度≥8H，具备防眩光效果；</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color w:val="auto"/>
                <w:lang w:val="en-US" w:eastAsia="zh-CN"/>
              </w:rPr>
              <w:t>7、</w:t>
            </w:r>
            <w:r>
              <w:rPr>
                <w:rFonts w:hint="eastAsia" w:ascii="宋体" w:hAnsi="宋体" w:eastAsia="宋体" w:cs="宋体"/>
                <w:b w:val="0"/>
                <w:bCs/>
                <w:color w:val="auto"/>
                <w:kern w:val="2"/>
                <w:sz w:val="21"/>
                <w:szCs w:val="21"/>
                <w:lang w:val="en-US" w:eastAsia="zh-CN" w:bidi="ar-SA"/>
              </w:rPr>
              <w:t>触摸嵌入方式:内置一体机8代I7 内存</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b w:val="0"/>
                <w:bCs/>
                <w:color w:val="auto"/>
                <w:kern w:val="2"/>
                <w:sz w:val="21"/>
                <w:szCs w:val="21"/>
                <w:lang w:val="en-US" w:eastAsia="zh-CN" w:bidi="ar-SA"/>
              </w:rPr>
              <w:t>8G,硬盘SSD</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b w:val="0"/>
                <w:bCs/>
                <w:color w:val="auto"/>
                <w:kern w:val="2"/>
                <w:sz w:val="21"/>
                <w:szCs w:val="21"/>
                <w:lang w:val="en-US" w:eastAsia="zh-CN" w:bidi="ar-SA"/>
              </w:rPr>
              <w:t xml:space="preserve"> 256G，非外挂式、电容触摸</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8、整机内置扬声器，前朝向中高音≥2*10W</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9、书写方式 手指、电容笔、定位精度</w:t>
            </w:r>
            <w:r>
              <w:rPr>
                <w:rFonts w:hint="eastAsia" w:ascii="宋体" w:hAnsi="宋体" w:eastAsia="宋体" w:cs="宋体"/>
                <w:color w:val="auto"/>
                <w:lang w:val="en-US" w:eastAsia="zh-CN"/>
              </w:rPr>
              <w:t>≤</w:t>
            </w:r>
            <w:r>
              <w:rPr>
                <w:rFonts w:hint="eastAsia" w:ascii="宋体" w:hAnsi="宋体" w:eastAsia="宋体" w:cs="宋体"/>
                <w:b w:val="0"/>
                <w:bCs/>
                <w:color w:val="auto"/>
                <w:kern w:val="2"/>
                <w:sz w:val="21"/>
                <w:szCs w:val="21"/>
                <w:lang w:val="en-US" w:eastAsia="zh-CN" w:bidi="ar-SA"/>
              </w:rPr>
              <w:t xml:space="preserve"> 1mm、触摸分辨率</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b w:val="0"/>
                <w:bCs/>
                <w:color w:val="auto"/>
                <w:kern w:val="2"/>
                <w:sz w:val="21"/>
                <w:szCs w:val="21"/>
                <w:lang w:val="en-US" w:eastAsia="zh-CN" w:bidi="ar-SA"/>
              </w:rPr>
              <w:t xml:space="preserve"> 4096*4096、计算机响应 系统自动识别。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0"/>
                <w:sz w:val="21"/>
                <w:szCs w:val="21"/>
                <w:lang w:val="en-US" w:eastAsia="zh-CN"/>
              </w:rPr>
              <w:t>19</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落地式支架</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8</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套</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落地式固定安装</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适用屏幕尺寸：55</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材质：金属 表面漆面处理</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尺寸：≥适配55寸一体机</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底部支撑走线</w:t>
            </w:r>
          </w:p>
          <w:p>
            <w:pPr>
              <w:pStyle w:val="2"/>
              <w:keepNext w:val="0"/>
              <w:keepLines w:val="0"/>
              <w:pageBreakBefore w:val="0"/>
              <w:kinsoku/>
              <w:wordWrap/>
              <w:overflowPunct/>
              <w:topLinePunct w:val="0"/>
              <w:bidi w:val="0"/>
              <w:adjustRightInd/>
              <w:snapToGrid/>
              <w:spacing w:line="240" w:lineRule="auto"/>
              <w:ind w:left="40" w:leftChars="0" w:right="0" w:rightChars="0" w:firstLine="0" w:firstLineChars="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支持散热功能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0"/>
                <w:sz w:val="21"/>
                <w:szCs w:val="21"/>
                <w:lang w:val="en-US" w:eastAsia="zh-CN"/>
              </w:rPr>
              <w:t>20</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触控屏</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37</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1、屏幕尺寸: 86英寸；</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2、分辨率:3840*2160；</w:t>
            </w:r>
            <w:r>
              <w:rPr>
                <w:rFonts w:hint="eastAsia" w:ascii="宋体" w:hAnsi="宋体" w:eastAsia="宋体" w:cs="宋体"/>
                <w:strike w:val="0"/>
                <w:dstrike w:val="0"/>
                <w:color w:val="auto"/>
              </w:rPr>
              <w:t>玻璃厚度≤4mm</w:t>
            </w:r>
            <w:r>
              <w:rPr>
                <w:rFonts w:hint="eastAsia" w:ascii="宋体" w:hAnsi="宋体" w:eastAsia="宋体" w:cs="宋体"/>
                <w:color w:val="auto"/>
              </w:rPr>
              <w:t>，玻璃表面硬度≥9H</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3、触控:≥10点电容触摸屏；</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4、响应时间:≤6毫秒；</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5、刷新率指标:</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60hz；</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6、对比度:≥3000:1；</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7、亮度:≥350cd/m2；</w:t>
            </w:r>
          </w:p>
          <w:p>
            <w:pPr>
              <w:keepNext w:val="0"/>
              <w:keepLines w:val="0"/>
              <w:pageBreakBefore w:val="0"/>
              <w:kinsoku/>
              <w:wordWrap/>
              <w:overflowPunct/>
              <w:topLinePunct w:val="0"/>
              <w:bidi w:val="0"/>
              <w:adjustRightInd/>
              <w:snapToGrid/>
              <w:spacing w:line="240" w:lineRule="auto"/>
              <w:ind w:left="40" w:right="0" w:rightChars="0" w:firstLine="0" w:firstLineChars="0"/>
              <w:textAlignment w:val="auto"/>
              <w:rPr>
                <w:rFonts w:hint="eastAsia" w:ascii="宋体" w:hAnsi="宋体" w:eastAsia="宋体" w:cs="宋体"/>
                <w:color w:val="auto"/>
              </w:rPr>
            </w:pP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rPr>
              <w:t>整机内置高清摄像头，可拍摄不低于1300万像素数</w:t>
            </w:r>
            <w:r>
              <w:rPr>
                <w:rFonts w:hint="eastAsia" w:ascii="宋体" w:hAnsi="宋体" w:eastAsia="宋体" w:cs="宋体"/>
                <w:color w:val="auto"/>
              </w:rPr>
              <w:t>的</w:t>
            </w:r>
            <w:r>
              <w:rPr>
                <w:rFonts w:hint="eastAsia" w:ascii="宋体" w:hAnsi="宋体" w:eastAsia="宋体" w:cs="宋体"/>
                <w:color w:val="auto"/>
                <w:lang w:eastAsia="zh-CN"/>
              </w:rPr>
              <w:t>物体</w:t>
            </w:r>
            <w:r>
              <w:rPr>
                <w:rFonts w:hint="eastAsia" w:ascii="宋体" w:hAnsi="宋体" w:eastAsia="宋体" w:cs="宋体"/>
                <w:color w:val="auto"/>
              </w:rPr>
              <w:t>，摄像头视场角≥130度。</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9、音频:需包含高品质喇叭*2，总功率≥30W；</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rPr>
            </w:pPr>
            <w:r>
              <w:rPr>
                <w:rFonts w:hint="eastAsia" w:ascii="宋体" w:hAnsi="宋体" w:eastAsia="宋体" w:cs="宋体"/>
                <w:b w:val="0"/>
                <w:bCs/>
                <w:color w:val="auto"/>
                <w:sz w:val="21"/>
                <w:szCs w:val="21"/>
                <w:lang w:val="en-US" w:eastAsia="zh-CN"/>
              </w:rPr>
              <w:t>10、</w:t>
            </w:r>
            <w:r>
              <w:rPr>
                <w:rFonts w:hint="eastAsia" w:ascii="宋体" w:hAnsi="宋体" w:eastAsia="宋体" w:cs="宋体"/>
                <w:color w:val="auto"/>
              </w:rPr>
              <w:t>整机内置阵列麦克风，可用于对</w:t>
            </w:r>
            <w:r>
              <w:rPr>
                <w:rFonts w:hint="eastAsia" w:ascii="宋体" w:hAnsi="宋体" w:eastAsia="宋体" w:cs="宋体"/>
                <w:color w:val="auto"/>
                <w:lang w:eastAsia="zh-CN"/>
              </w:rPr>
              <w:t>房间</w:t>
            </w:r>
            <w:r>
              <w:rPr>
                <w:rFonts w:hint="eastAsia" w:ascii="宋体" w:hAnsi="宋体" w:eastAsia="宋体" w:cs="宋体"/>
                <w:color w:val="auto"/>
              </w:rPr>
              <w:t>环境音频进行采集，拾音距离≥8m</w:t>
            </w:r>
          </w:p>
          <w:p>
            <w:pPr>
              <w:keepNext w:val="0"/>
              <w:keepLines w:val="0"/>
              <w:pageBreakBefore w:val="0"/>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lang w:val="en-US" w:eastAsia="zh-CN"/>
              </w:rPr>
              <w:t>11、</w:t>
            </w:r>
            <w:r>
              <w:rPr>
                <w:rFonts w:hint="eastAsia" w:ascii="宋体" w:hAnsi="宋体" w:eastAsia="宋体" w:cs="宋体"/>
                <w:bCs/>
                <w:color w:val="auto"/>
                <w:szCs w:val="21"/>
                <w:highlight w:val="none"/>
              </w:rPr>
              <w:t>含配套显示屏</w:t>
            </w:r>
            <w:r>
              <w:rPr>
                <w:rFonts w:hint="eastAsia" w:ascii="宋体" w:hAnsi="宋体" w:eastAsia="宋体" w:cs="宋体"/>
                <w:bCs/>
                <w:color w:val="auto"/>
                <w:szCs w:val="21"/>
                <w:highlight w:val="none"/>
                <w:lang w:val="en-US" w:eastAsia="zh-CN"/>
              </w:rPr>
              <w:t>定制</w:t>
            </w:r>
            <w:r>
              <w:rPr>
                <w:rFonts w:hint="eastAsia" w:ascii="宋体" w:hAnsi="宋体" w:eastAsia="宋体" w:cs="宋体"/>
                <w:bCs/>
                <w:color w:val="auto"/>
                <w:szCs w:val="21"/>
                <w:highlight w:val="none"/>
              </w:rPr>
              <w:t>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0"/>
                <w:sz w:val="21"/>
                <w:szCs w:val="21"/>
                <w:lang w:val="en-US" w:eastAsia="zh-CN"/>
              </w:rPr>
              <w:t>21</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i w:val="0"/>
                <w:iCs w:val="0"/>
                <w:color w:val="auto"/>
                <w:kern w:val="0"/>
                <w:sz w:val="21"/>
                <w:szCs w:val="21"/>
                <w:u w:val="none"/>
                <w:lang w:val="en-US" w:eastAsia="zh-CN" w:bidi="ar"/>
              </w:rPr>
              <w:t>数字人</w:t>
            </w:r>
            <w:r>
              <w:rPr>
                <w:rFonts w:hint="eastAsia" w:ascii="宋体" w:hAnsi="宋体" w:cs="宋体"/>
                <w:i w:val="0"/>
                <w:iCs w:val="0"/>
                <w:color w:val="auto"/>
                <w:kern w:val="0"/>
                <w:sz w:val="21"/>
                <w:szCs w:val="21"/>
                <w:u w:val="none"/>
                <w:lang w:val="en-US" w:eastAsia="zh-CN" w:bidi="ar"/>
              </w:rPr>
              <w:t>互动装置</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46</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1.屏幕尺寸：65英寸；分辨率：≥3840*2160；触控：≥10点电容触摸屏；</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2.处理器不差于 Intel Core i7-12700F @ 2.9GHz</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3.图形处理器 不差于NVIDIA RTX3060</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4.内存 ≥16G DDR4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5.操作系统 Windows10 LTSC</w:t>
            </w:r>
            <w:r>
              <w:rPr>
                <w:rFonts w:hint="eastAsia" w:ascii="宋体" w:hAnsi="宋体" w:cs="宋体"/>
                <w:b w:val="0"/>
                <w:bCs/>
                <w:color w:val="auto"/>
                <w:sz w:val="21"/>
                <w:szCs w:val="21"/>
                <w:lang w:val="en-US" w:eastAsia="zh-CN"/>
              </w:rPr>
              <w:t>正版</w:t>
            </w:r>
            <w:r>
              <w:rPr>
                <w:rFonts w:hint="eastAsia" w:ascii="宋体" w:hAnsi="宋体" w:eastAsia="宋体" w:cs="宋体"/>
                <w:b w:val="0"/>
                <w:bCs/>
                <w:color w:val="auto"/>
                <w:sz w:val="21"/>
                <w:szCs w:val="21"/>
              </w:rPr>
              <w:t>操作系统</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6.硬盘 ≥128G SSD</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7.视频输出 HDMI ≥ 1、网络接口 Ethernet ≥ 2</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8.内置：专业定向拾音，用于游客语音提问对话，定向麦克风模组（1.0米）、专业摄像头，罗技C1000s</w:t>
            </w:r>
          </w:p>
          <w:p>
            <w:pPr>
              <w:keepNext w:val="0"/>
              <w:keepLines w:val="0"/>
              <w:pageBreakBefore w:val="0"/>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 w:val="0"/>
                <w:bCs/>
                <w:color w:val="auto"/>
                <w:sz w:val="21"/>
                <w:szCs w:val="21"/>
              </w:rPr>
              <w:t>9.箱体材质：金属，表面漆面处理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22</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55</w:t>
            </w:r>
            <w:r>
              <w:rPr>
                <w:rFonts w:hint="eastAsia" w:ascii="宋体" w:hAnsi="宋体" w:cs="宋体"/>
                <w:b w:val="0"/>
                <w:bCs/>
                <w:color w:val="auto"/>
                <w:sz w:val="21"/>
                <w:szCs w:val="21"/>
                <w:lang w:val="en-US" w:eastAsia="zh-CN"/>
              </w:rPr>
              <w:t>寸</w:t>
            </w:r>
            <w:r>
              <w:rPr>
                <w:rFonts w:hint="eastAsia" w:ascii="宋体" w:hAnsi="宋体" w:eastAsia="宋体" w:cs="宋体"/>
                <w:b w:val="0"/>
                <w:bCs/>
                <w:color w:val="auto"/>
                <w:sz w:val="21"/>
                <w:szCs w:val="21"/>
              </w:rPr>
              <w:t>拼接屏</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27、39</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r>
              <w:rPr>
                <w:rFonts w:hint="eastAsia" w:ascii="宋体" w:hAnsi="宋体" w:cs="宋体"/>
                <w:b w:val="0"/>
                <w:bCs/>
                <w:color w:val="auto"/>
                <w:sz w:val="21"/>
                <w:szCs w:val="21"/>
                <w:lang w:val="en-US" w:eastAsia="zh-CN"/>
              </w:rPr>
              <w:t>8</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 xml:space="preserve">55英寸 </w:t>
            </w:r>
            <w:r>
              <w:rPr>
                <w:rFonts w:hint="eastAsia" w:ascii="宋体" w:hAnsi="宋体" w:eastAsia="宋体" w:cs="宋体"/>
                <w:b/>
                <w:bCs w:val="0"/>
                <w:color w:val="auto"/>
                <w:sz w:val="21"/>
                <w:szCs w:val="21"/>
                <w:lang w:val="en-US" w:eastAsia="zh-CN"/>
              </w:rPr>
              <w:t>1.7MM</w:t>
            </w:r>
            <w:r>
              <w:rPr>
                <w:rFonts w:hint="eastAsia" w:ascii="宋体" w:hAnsi="宋体" w:eastAsia="宋体" w:cs="宋体"/>
                <w:b/>
                <w:bCs w:val="0"/>
                <w:color w:val="auto"/>
                <w:sz w:val="21"/>
                <w:szCs w:val="21"/>
              </w:rPr>
              <w:t>拼接屏</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1、显示尺寸：55 inch、背光源类型：D-LED</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2、物理拼缝：1.7 mm</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3、物理拼缝公差：±0.8 mm</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4、物理分辨率：</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1920 × 1080@60Hz（向下兼容）</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5、亮度：</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500 cd/m²</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6、可视角：</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 xml:space="preserve"> 178°(水平) / 178°(垂直)</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7、对比度：</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1200：1</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 xml:space="preserve">8、音视频输入接口：HDMI </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 xml:space="preserve"> 1, DVI </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 xml:space="preserve"> 1, VGA </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 xml:space="preserve"> 1, USB </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 xml:space="preserve"> 1、音视频输出接口：HDMI </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 xml:space="preserve"> 1</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 xml:space="preserve">9、控制接口：RS232 IN </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 xml:space="preserve"> 1，RS232 OUT </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 xml:space="preserve"> 1</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★10、LCD显示单元物理拼缝≤1.7mm，亮度</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500cd/㎡，对比度</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1200:1,图像显示清晰度≥950TVL，亮度鉴别等级为11级，亮度均匀性≥90%（提供权威部门出具的检验报告</w:t>
            </w:r>
            <w:r>
              <w:rPr>
                <w:rFonts w:hint="eastAsia" w:ascii="宋体" w:hAnsi="宋体" w:cs="宋体"/>
                <w:b w:val="0"/>
                <w:bCs/>
                <w:color w:val="auto"/>
                <w:sz w:val="21"/>
                <w:szCs w:val="21"/>
                <w:lang w:val="en-US" w:eastAsia="zh-CN"/>
              </w:rPr>
              <w:t>扫描件</w:t>
            </w:r>
            <w:r>
              <w:rPr>
                <w:rFonts w:hint="eastAsia" w:ascii="宋体" w:hAnsi="宋体" w:eastAsia="宋体" w:cs="宋体"/>
                <w:b w:val="0"/>
                <w:bCs/>
                <w:color w:val="auto"/>
                <w:sz w:val="21"/>
                <w:szCs w:val="21"/>
                <w:lang w:val="en-US" w:eastAsia="zh-CN"/>
              </w:rPr>
              <w: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11、显控系统设备间支持信息交互功能，通过平台/客户端界面能够查看屏幕运维信息，包括使用时长、序列号、温度、亮度、显示模式，支持下发配置屏幕参数。</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12、显控系统支持通过自动识别屏幕的行列号信息，能根据行列号信息，自动生成对应的电视墙规模和绑定输出口关系，无需手动一对一设置输出口和LCD屏幕的对应关系。</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★13、显控系统支持自动检测输入源的信号类型，根据信号源类型和显示位置，自动配置信号源所在屏幕的显示场景模式。（提供证明资料）</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★14、显控系统支持远程开关机控制，支持拼接墙整墙的开关机、定时开关机操作。（提供证明资料）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23</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拼控器</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29</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4进12出LCD拼控器</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1、每个屏幕可以自定义与其他屏幕不同的输出分辨率。</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2、输出接口同步拼接：采用帧同步技术，保证所有输出接口的输出图像完全同步，画面完整，播放流畅，无卡顿丢帧情况，无撕裂和拼缝现象。</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3、支持单卡单接口配屏和跨卡多接口配屏、支持对显示单元的拼接缝进行边缘补偿。</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w:t>
            </w:r>
            <w:r>
              <w:rPr>
                <w:rStyle w:val="55"/>
                <w:rFonts w:hint="eastAsia" w:ascii="宋体" w:hAnsi="宋体" w:eastAsia="宋体" w:cs="宋体"/>
                <w:color w:val="auto"/>
                <w:sz w:val="21"/>
                <w:szCs w:val="21"/>
                <w:lang w:val="en-US" w:eastAsia="zh-CN" w:bidi="ar"/>
              </w:rPr>
              <w:t>输入接口：VGA(D-Sub)</w:t>
            </w:r>
            <w:r>
              <w:rPr>
                <w:rFonts w:hint="eastAsia" w:ascii="宋体" w:hAnsi="宋体" w:eastAsia="宋体" w:cs="宋体"/>
                <w:b w:val="0"/>
                <w:bCs/>
                <w:color w:val="auto"/>
                <w:sz w:val="21"/>
                <w:szCs w:val="21"/>
              </w:rPr>
              <w:t>≥</w:t>
            </w:r>
            <w:r>
              <w:rPr>
                <w:rStyle w:val="55"/>
                <w:rFonts w:hint="eastAsia" w:ascii="宋体" w:hAnsi="宋体" w:eastAsia="宋体" w:cs="宋体"/>
                <w:color w:val="auto"/>
                <w:sz w:val="21"/>
                <w:szCs w:val="21"/>
                <w:lang w:val="en-US" w:eastAsia="zh-CN" w:bidi="ar"/>
              </w:rPr>
              <w:t>1、DVI-D</w:t>
            </w:r>
            <w:r>
              <w:rPr>
                <w:rFonts w:hint="eastAsia" w:ascii="宋体" w:hAnsi="宋体" w:eastAsia="宋体" w:cs="宋体"/>
                <w:b w:val="0"/>
                <w:bCs/>
                <w:color w:val="auto"/>
                <w:sz w:val="21"/>
                <w:szCs w:val="21"/>
              </w:rPr>
              <w:t>≥</w:t>
            </w:r>
            <w:r>
              <w:rPr>
                <w:rStyle w:val="55"/>
                <w:rFonts w:hint="eastAsia" w:ascii="宋体" w:hAnsi="宋体" w:eastAsia="宋体" w:cs="宋体"/>
                <w:color w:val="auto"/>
                <w:sz w:val="21"/>
                <w:szCs w:val="21"/>
                <w:lang w:val="en-US" w:eastAsia="zh-CN" w:bidi="ar"/>
              </w:rPr>
              <w:t>1、HDMI</w:t>
            </w:r>
            <w:r>
              <w:rPr>
                <w:rFonts w:hint="eastAsia" w:ascii="宋体" w:hAnsi="宋体" w:eastAsia="宋体" w:cs="宋体"/>
                <w:b w:val="0"/>
                <w:bCs/>
                <w:color w:val="auto"/>
                <w:sz w:val="21"/>
                <w:szCs w:val="21"/>
              </w:rPr>
              <w:t>≥</w:t>
            </w:r>
            <w:r>
              <w:rPr>
                <w:rStyle w:val="55"/>
                <w:rFonts w:hint="eastAsia" w:ascii="宋体" w:hAnsi="宋体" w:eastAsia="宋体" w:cs="宋体"/>
                <w:color w:val="auto"/>
                <w:sz w:val="21"/>
                <w:szCs w:val="21"/>
                <w:lang w:val="en-US" w:eastAsia="zh-CN" w:bidi="ar"/>
              </w:rPr>
              <w:t>1、RS232(RJ45)</w:t>
            </w:r>
            <w:r>
              <w:rPr>
                <w:rFonts w:hint="eastAsia" w:ascii="宋体" w:hAnsi="宋体" w:eastAsia="宋体" w:cs="宋体"/>
                <w:b w:val="0"/>
                <w:bCs/>
                <w:color w:val="auto"/>
                <w:sz w:val="21"/>
                <w:szCs w:val="21"/>
              </w:rPr>
              <w:t>≥</w:t>
            </w:r>
            <w:r>
              <w:rPr>
                <w:rStyle w:val="55"/>
                <w:rFonts w:hint="eastAsia" w:ascii="宋体" w:hAnsi="宋体" w:eastAsia="宋体" w:cs="宋体"/>
                <w:color w:val="auto"/>
                <w:sz w:val="21"/>
                <w:szCs w:val="21"/>
                <w:lang w:val="en-US" w:eastAsia="zh-CN" w:bidi="ar"/>
              </w:rPr>
              <w:t>1、USB（升级和多媒体）</w:t>
            </w:r>
            <w:r>
              <w:rPr>
                <w:rFonts w:hint="eastAsia" w:ascii="宋体" w:hAnsi="宋体" w:eastAsia="宋体" w:cs="宋体"/>
                <w:b w:val="0"/>
                <w:bCs/>
                <w:color w:val="auto"/>
                <w:sz w:val="21"/>
                <w:szCs w:val="21"/>
              </w:rPr>
              <w:t>≥</w:t>
            </w:r>
            <w:r>
              <w:rPr>
                <w:rStyle w:val="55"/>
                <w:rFonts w:hint="eastAsia" w:ascii="宋体" w:hAnsi="宋体" w:eastAsia="宋体" w:cs="宋体"/>
                <w:color w:val="auto"/>
                <w:sz w:val="21"/>
                <w:szCs w:val="21"/>
                <w:lang w:val="en-US" w:eastAsia="zh-CN" w:bidi="ar"/>
              </w:rPr>
              <w:t>1、输出接口：RS232(RJ45)</w:t>
            </w:r>
            <w:r>
              <w:rPr>
                <w:rFonts w:hint="eastAsia" w:ascii="宋体" w:hAnsi="宋体" w:eastAsia="宋体" w:cs="宋体"/>
                <w:b w:val="0"/>
                <w:bCs/>
                <w:color w:val="auto"/>
                <w:sz w:val="21"/>
                <w:szCs w:val="21"/>
              </w:rPr>
              <w:t>≥</w:t>
            </w:r>
            <w:r>
              <w:rPr>
                <w:rStyle w:val="55"/>
                <w:rFonts w:hint="eastAsia" w:ascii="宋体" w:hAnsi="宋体" w:eastAsia="宋体" w:cs="宋体"/>
                <w:color w:val="auto"/>
                <w:sz w:val="21"/>
                <w:szCs w:val="21"/>
                <w:lang w:val="en-US" w:eastAsia="zh-CN" w:bidi="ar"/>
              </w:rPr>
              <w:t>1、HDMI</w:t>
            </w:r>
            <w:r>
              <w:rPr>
                <w:rFonts w:hint="eastAsia" w:ascii="宋体" w:hAnsi="宋体" w:eastAsia="宋体" w:cs="宋体"/>
                <w:b w:val="0"/>
                <w:bCs/>
                <w:color w:val="auto"/>
                <w:sz w:val="21"/>
                <w:szCs w:val="21"/>
              </w:rPr>
              <w:t>≥</w:t>
            </w:r>
            <w:r>
              <w:rPr>
                <w:rStyle w:val="55"/>
                <w:rFonts w:hint="eastAsia" w:ascii="宋体" w:hAnsi="宋体" w:eastAsia="宋体" w:cs="宋体"/>
                <w:color w:val="auto"/>
                <w:sz w:val="21"/>
                <w:szCs w:val="21"/>
                <w:lang w:val="en-US" w:eastAsia="zh-CN" w:bidi="ar"/>
              </w:rPr>
              <w:t>1</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5、输入源台标管理：对输入源设置文字台标，方便输入源的识别。</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6、支持输入源截取和截取源重命名：对输入源画面进行任意截取，形成一个新的输入源，不影响原输入源的使用，支持输入源HDCP自动解码和小数帧频。</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8、输入源分组：支持对输入源进行分组管理。</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9、自定义用户场景：</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2000个用户自定义场景，支持场景无缝切换；场景切换响应速度＜60ms。</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10、场景自动定时轮巡：可以选择每个场景是否参与自动轮巡，方便监控。</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11、采用Web端控制，操作实时响应，采用1000M/100M自适应网络接口，支持多用户同时访问。</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12、支持设备自检，系统自动监测和告警：支持硬件监控，异常报警，包括风扇转速、各模块温度及电压、运行状态等设备监测。</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★13、输入输出分辨率自定义设置，可保存为 EDID模板，并可导入导出，多种分辨率设置模式可选，包括:预设分辨率、自定义分辨率。 EDID模板，自定义分排率最大支持8192x1080@60Hz;支持高级时序(水平垂直总宽度、两侧、同步等）设置。（提供证明资料）</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14、支持实时上屏和预编上屏两种模式，实时上屏模式可实现用户编辑实时上屏显示；预编上屏模式支持在软件端进行显示内容预编辑后上屏显示。</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★15、可对输入图像画面添加文字，可调整横向字幕及竖直方向的字幕，支持静态及动态字幕，支持字体替换，支持数字时钟显示。支持字幕步径调节，可支持上下左右随意移动（提供证明资料）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24</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拼控器</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40</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4进9出LCD拼控器</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1、每个屏幕可以自定义与其他屏幕不同的输出分辨率。</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2、输出接口同步拼接：采用帧同步技术，保证所有输出接口的输出图像完全同步，画面完整，播放流畅，无卡顿丢帧情况，无撕裂和拼缝现象。</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3、支持单卡单接口配屏和跨卡多接口配屏、支持对显示单元的拼接缝进行边缘补偿。</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w:t>
            </w:r>
            <w:r>
              <w:rPr>
                <w:rStyle w:val="55"/>
                <w:rFonts w:hint="eastAsia" w:ascii="宋体" w:hAnsi="宋体" w:eastAsia="宋体" w:cs="宋体"/>
                <w:color w:val="auto"/>
                <w:sz w:val="21"/>
                <w:szCs w:val="21"/>
                <w:lang w:val="en-US" w:eastAsia="zh-CN" w:bidi="ar"/>
              </w:rPr>
              <w:t>输入接口：VGA(D-Sub)</w:t>
            </w:r>
            <w:r>
              <w:rPr>
                <w:rFonts w:hint="eastAsia" w:ascii="宋体" w:hAnsi="宋体" w:eastAsia="宋体" w:cs="宋体"/>
                <w:b w:val="0"/>
                <w:bCs/>
                <w:color w:val="auto"/>
                <w:sz w:val="21"/>
                <w:szCs w:val="21"/>
              </w:rPr>
              <w:t>≥</w:t>
            </w:r>
            <w:r>
              <w:rPr>
                <w:rStyle w:val="55"/>
                <w:rFonts w:hint="eastAsia" w:ascii="宋体" w:hAnsi="宋体" w:eastAsia="宋体" w:cs="宋体"/>
                <w:color w:val="auto"/>
                <w:sz w:val="21"/>
                <w:szCs w:val="21"/>
                <w:lang w:val="en-US" w:eastAsia="zh-CN" w:bidi="ar"/>
              </w:rPr>
              <w:t>1、DVI-D</w:t>
            </w:r>
            <w:r>
              <w:rPr>
                <w:rFonts w:hint="eastAsia" w:ascii="宋体" w:hAnsi="宋体" w:eastAsia="宋体" w:cs="宋体"/>
                <w:b w:val="0"/>
                <w:bCs/>
                <w:color w:val="auto"/>
                <w:sz w:val="21"/>
                <w:szCs w:val="21"/>
              </w:rPr>
              <w:t>≥</w:t>
            </w:r>
            <w:r>
              <w:rPr>
                <w:rStyle w:val="55"/>
                <w:rFonts w:hint="eastAsia" w:ascii="宋体" w:hAnsi="宋体" w:eastAsia="宋体" w:cs="宋体"/>
                <w:color w:val="auto"/>
                <w:sz w:val="21"/>
                <w:szCs w:val="21"/>
                <w:lang w:val="en-US" w:eastAsia="zh-CN" w:bidi="ar"/>
              </w:rPr>
              <w:t>1、HDMI</w:t>
            </w:r>
            <w:r>
              <w:rPr>
                <w:rFonts w:hint="eastAsia" w:ascii="宋体" w:hAnsi="宋体" w:eastAsia="宋体" w:cs="宋体"/>
                <w:b w:val="0"/>
                <w:bCs/>
                <w:color w:val="auto"/>
                <w:sz w:val="21"/>
                <w:szCs w:val="21"/>
              </w:rPr>
              <w:t>≥</w:t>
            </w:r>
            <w:r>
              <w:rPr>
                <w:rStyle w:val="55"/>
                <w:rFonts w:hint="eastAsia" w:ascii="宋体" w:hAnsi="宋体" w:eastAsia="宋体" w:cs="宋体"/>
                <w:color w:val="auto"/>
                <w:sz w:val="21"/>
                <w:szCs w:val="21"/>
                <w:lang w:val="en-US" w:eastAsia="zh-CN" w:bidi="ar"/>
              </w:rPr>
              <w:t>1、RS232(RJ45)</w:t>
            </w:r>
            <w:r>
              <w:rPr>
                <w:rFonts w:hint="eastAsia" w:ascii="宋体" w:hAnsi="宋体" w:eastAsia="宋体" w:cs="宋体"/>
                <w:b w:val="0"/>
                <w:bCs/>
                <w:color w:val="auto"/>
                <w:sz w:val="21"/>
                <w:szCs w:val="21"/>
              </w:rPr>
              <w:t>≥</w:t>
            </w:r>
            <w:r>
              <w:rPr>
                <w:rStyle w:val="55"/>
                <w:rFonts w:hint="eastAsia" w:ascii="宋体" w:hAnsi="宋体" w:eastAsia="宋体" w:cs="宋体"/>
                <w:color w:val="auto"/>
                <w:sz w:val="21"/>
                <w:szCs w:val="21"/>
                <w:lang w:val="en-US" w:eastAsia="zh-CN" w:bidi="ar"/>
              </w:rPr>
              <w:t>1、USB（升级和多媒体）</w:t>
            </w:r>
            <w:r>
              <w:rPr>
                <w:rFonts w:hint="eastAsia" w:ascii="宋体" w:hAnsi="宋体" w:eastAsia="宋体" w:cs="宋体"/>
                <w:b w:val="0"/>
                <w:bCs/>
                <w:color w:val="auto"/>
                <w:sz w:val="21"/>
                <w:szCs w:val="21"/>
              </w:rPr>
              <w:t>≥</w:t>
            </w:r>
            <w:r>
              <w:rPr>
                <w:rStyle w:val="55"/>
                <w:rFonts w:hint="eastAsia" w:ascii="宋体" w:hAnsi="宋体" w:eastAsia="宋体" w:cs="宋体"/>
                <w:color w:val="auto"/>
                <w:sz w:val="21"/>
                <w:szCs w:val="21"/>
                <w:lang w:val="en-US" w:eastAsia="zh-CN" w:bidi="ar"/>
              </w:rPr>
              <w:t>1、输出接口：RS232(RJ45)</w:t>
            </w:r>
            <w:r>
              <w:rPr>
                <w:rFonts w:hint="eastAsia" w:ascii="宋体" w:hAnsi="宋体" w:eastAsia="宋体" w:cs="宋体"/>
                <w:b w:val="0"/>
                <w:bCs/>
                <w:color w:val="auto"/>
                <w:sz w:val="21"/>
                <w:szCs w:val="21"/>
              </w:rPr>
              <w:t>≥</w:t>
            </w:r>
            <w:r>
              <w:rPr>
                <w:rStyle w:val="55"/>
                <w:rFonts w:hint="eastAsia" w:ascii="宋体" w:hAnsi="宋体" w:eastAsia="宋体" w:cs="宋体"/>
                <w:color w:val="auto"/>
                <w:sz w:val="21"/>
                <w:szCs w:val="21"/>
                <w:lang w:val="en-US" w:eastAsia="zh-CN" w:bidi="ar"/>
              </w:rPr>
              <w:t>1、HDMI</w:t>
            </w:r>
            <w:r>
              <w:rPr>
                <w:rFonts w:hint="eastAsia" w:ascii="宋体" w:hAnsi="宋体" w:eastAsia="宋体" w:cs="宋体"/>
                <w:b w:val="0"/>
                <w:bCs/>
                <w:color w:val="auto"/>
                <w:sz w:val="21"/>
                <w:szCs w:val="21"/>
              </w:rPr>
              <w:t>≥</w:t>
            </w:r>
            <w:r>
              <w:rPr>
                <w:rStyle w:val="55"/>
                <w:rFonts w:hint="eastAsia" w:ascii="宋体" w:hAnsi="宋体" w:eastAsia="宋体" w:cs="宋体"/>
                <w:color w:val="auto"/>
                <w:sz w:val="21"/>
                <w:szCs w:val="21"/>
                <w:lang w:val="en-US" w:eastAsia="zh-CN" w:bidi="ar"/>
              </w:rPr>
              <w:t>1</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5、输入源台标管理：对输入源设置文字台标，方便输入源的识别。</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6、支持输入源截取和截取源重命名：对输入源画面进行任意截取，形成一个新的输入源，不影响原输入源的使用，支持输入源HDCP自动解码和小数帧频。</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8、输入源分组：支持对输入源进行分组管理。</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9、自定义用户场景：</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2000个用户自定义场景，支持场景无缝切换；场景切换响应速度＜60ms。</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10、场景自动定时轮巡：可以选择每个场景是否参与自动轮巡，方便监控。</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11、采用Web端控制，操作实时响应，采用1000M/100M自适应网络接口，支持多用户同时访问。</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12、支持设备自检，系统自动监测和告警：支持硬件监控，异常报警，包括风扇转速、各模块温度及电压、运行状态等设备监测。</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★13、输入输出分辨率自定义设置，可保存为 EDID模板，并可导入导出，多种分辨率设置模式可选，包括:预设分辨率、自定义分辨率。 EDID模板，自定义分排率最大支持8192x1080@60Hz;支持高级时序(水平垂直总宽度、两侧、同步等）设置。（提供证明资料）</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14、支持实时上屏和预编上屏两种模式，实时上屏模式可实现用户编辑实时上屏显示;预编上屏模式支持在软件端进行显示内容预编辑后上屏显示 。</w:t>
            </w:r>
          </w:p>
          <w:p>
            <w:pPr>
              <w:keepNext w:val="0"/>
              <w:keepLines w:val="0"/>
              <w:pageBreakBefore w:val="0"/>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 w:val="0"/>
                <w:bCs/>
                <w:color w:val="auto"/>
                <w:sz w:val="21"/>
                <w:szCs w:val="21"/>
                <w:lang w:val="en-US" w:eastAsia="zh-CN"/>
              </w:rPr>
              <w:t>★15、可对输入图像画面添加文字，可调整横向字幕及竖直方向的字幕，支持静态及动态字幕，支持字体替换，支持数字时钟显示。支持字幕步径调节，可支持上下左右随意移动（提供证明资料）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25</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显示屏</w:t>
            </w:r>
            <w:r>
              <w:rPr>
                <w:rFonts w:hint="eastAsia" w:ascii="宋体" w:hAnsi="宋体" w:eastAsia="宋体" w:cs="宋体"/>
                <w:b w:val="0"/>
                <w:bCs/>
                <w:color w:val="auto"/>
                <w:sz w:val="21"/>
                <w:szCs w:val="21"/>
              </w:rPr>
              <w:t>壁挂支架</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30、41</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18</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套</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both"/>
              <w:textAlignment w:val="auto"/>
              <w:rPr>
                <w:rFonts w:hint="eastAsia" w:ascii="宋体" w:hAnsi="宋体" w:eastAsia="宋体" w:cs="宋体"/>
                <w:b w:val="0"/>
                <w:bCs/>
                <w:color w:val="auto"/>
                <w:sz w:val="21"/>
                <w:szCs w:val="21"/>
              </w:rPr>
            </w:pPr>
            <w:r>
              <w:rPr>
                <w:rFonts w:hint="eastAsia" w:ascii="宋体" w:hAnsi="宋体" w:eastAsia="宋体" w:cs="宋体"/>
                <w:bCs/>
                <w:color w:val="auto"/>
                <w:szCs w:val="21"/>
              </w:rPr>
              <w:t>前维护支架 适配尺寸 55</w:t>
            </w:r>
            <w:r>
              <w:rPr>
                <w:rFonts w:hint="eastAsia" w:ascii="宋体" w:hAnsi="宋体" w:cs="宋体"/>
                <w:bCs/>
                <w:color w:val="auto"/>
                <w:szCs w:val="21"/>
                <w:lang w:val="en-US" w:eastAsia="zh-CN"/>
              </w:rPr>
              <w:t>寸</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支持弹起式，</w:t>
            </w:r>
            <w:r>
              <w:rPr>
                <w:rFonts w:hint="eastAsia" w:ascii="宋体" w:hAnsi="宋体" w:eastAsia="宋体" w:cs="宋体"/>
                <w:b w:val="0"/>
                <w:bCs/>
                <w:color w:val="auto"/>
                <w:sz w:val="21"/>
                <w:szCs w:val="21"/>
                <w:lang w:val="en-US" w:eastAsia="zh-CN"/>
              </w:rPr>
              <w:t>液压支撑杆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26</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红外触摸框</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31</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套</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定制1*10红外触摸框</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触摸点 真实</w:t>
            </w:r>
            <w:r>
              <w:rPr>
                <w:rFonts w:hint="eastAsia" w:ascii="宋体" w:hAnsi="宋体" w:eastAsia="宋体" w:cs="宋体"/>
                <w:b w:val="0"/>
                <w:bCs/>
                <w:color w:val="auto"/>
                <w:sz w:val="21"/>
                <w:szCs w:val="21"/>
              </w:rPr>
              <w:t>≥</w:t>
            </w:r>
            <w:r>
              <w:rPr>
                <w:rFonts w:hint="eastAsia" w:ascii="宋体" w:hAnsi="宋体" w:eastAsia="宋体" w:cs="宋体"/>
                <w:bCs/>
                <w:color w:val="auto"/>
                <w:szCs w:val="21"/>
              </w:rPr>
              <w:t>10点同时</w:t>
            </w:r>
            <w:r>
              <w:rPr>
                <w:rFonts w:hint="eastAsia" w:ascii="宋体" w:hAnsi="宋体" w:eastAsia="宋体" w:cs="宋体"/>
                <w:bCs/>
                <w:color w:val="auto"/>
                <w:szCs w:val="21"/>
                <w:lang w:val="en-US" w:eastAsia="zh-CN"/>
              </w:rPr>
              <w:t>触摸</w:t>
            </w:r>
            <w:r>
              <w:rPr>
                <w:rFonts w:hint="eastAsia" w:ascii="宋体" w:hAnsi="宋体" w:eastAsia="宋体" w:cs="宋体"/>
                <w:b w:val="0"/>
                <w:bCs w:val="0"/>
                <w:color w:val="auto"/>
                <w:sz w:val="21"/>
                <w:szCs w:val="21"/>
                <w:vertAlign w:val="baseline"/>
                <w:lang w:val="en-US" w:eastAsia="zh-CN"/>
              </w:rPr>
              <w:t xml:space="preserve">（可按照客户需求定制） </w:t>
            </w:r>
            <w:r>
              <w:rPr>
                <w:rFonts w:hint="eastAsia" w:ascii="宋体" w:hAnsi="宋体" w:eastAsia="宋体" w:cs="宋体"/>
                <w:bCs/>
                <w:color w:val="auto"/>
                <w:szCs w:val="21"/>
              </w:rPr>
              <w:t xml:space="preserve">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屏幕结构 发射和接收控制电路以及控制器安装在铝合金框内</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Cs/>
                <w:color w:val="auto"/>
                <w:szCs w:val="21"/>
              </w:rPr>
              <w:t>铝合金框特点 前拆，前维护</w:t>
            </w:r>
            <w:r>
              <w:rPr>
                <w:rFonts w:hint="eastAsia" w:ascii="宋体" w:hAnsi="宋体" w:eastAsia="宋体" w:cs="宋体"/>
                <w:bCs/>
                <w:color w:val="auto"/>
                <w:szCs w:val="21"/>
                <w:lang w:eastAsia="zh-CN"/>
              </w:rPr>
              <w:t>，</w:t>
            </w:r>
            <w:r>
              <w:rPr>
                <w:rFonts w:hint="eastAsia" w:ascii="宋体" w:hAnsi="宋体" w:eastAsia="宋体" w:cs="宋体"/>
                <w:b w:val="0"/>
                <w:bCs w:val="0"/>
                <w:color w:val="auto"/>
                <w:sz w:val="21"/>
                <w:szCs w:val="21"/>
                <w:vertAlign w:val="baseline"/>
                <w:lang w:val="en-US" w:eastAsia="zh-CN"/>
              </w:rPr>
              <w:t>铝型材宽度</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vertAlign w:val="baseline"/>
                <w:lang w:val="en-US" w:eastAsia="zh-CN"/>
              </w:rPr>
              <w:t>26.8MM厚度</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vertAlign w:val="baseline"/>
                <w:lang w:val="en-US" w:eastAsia="zh-CN"/>
              </w:rPr>
              <w:t>12MM</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扫描</w:t>
            </w:r>
            <w:r>
              <w:rPr>
                <w:rFonts w:hint="eastAsia" w:ascii="宋体" w:hAnsi="宋体" w:eastAsia="宋体" w:cs="宋体"/>
                <w:bCs/>
                <w:color w:val="auto"/>
                <w:szCs w:val="21"/>
                <w:lang w:eastAsia="zh-CN"/>
              </w:rPr>
              <w:t>频率</w:t>
            </w:r>
            <w:r>
              <w:rPr>
                <w:rFonts w:hint="eastAsia" w:ascii="宋体" w:hAnsi="宋体" w:eastAsia="宋体" w:cs="宋体"/>
                <w:b w:val="0"/>
                <w:bCs/>
                <w:color w:val="auto"/>
                <w:sz w:val="21"/>
                <w:szCs w:val="21"/>
              </w:rPr>
              <w:t>≥</w:t>
            </w:r>
            <w:r>
              <w:rPr>
                <w:rFonts w:hint="eastAsia" w:ascii="宋体" w:hAnsi="宋体" w:eastAsia="宋体" w:cs="宋体"/>
                <w:bCs/>
                <w:color w:val="auto"/>
                <w:szCs w:val="21"/>
              </w:rPr>
              <w:t xml:space="preserve"> </w:t>
            </w:r>
            <w:r>
              <w:rPr>
                <w:rFonts w:hint="eastAsia" w:ascii="宋体" w:hAnsi="宋体" w:eastAsia="宋体" w:cs="宋体"/>
                <w:bCs/>
                <w:color w:val="auto"/>
                <w:szCs w:val="21"/>
                <w:lang w:val="en-US" w:eastAsia="en-US"/>
              </w:rPr>
              <w:t>280Hz</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定位精度 ±2mm</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 xml:space="preserve">  分辨率</w:t>
            </w:r>
            <w:r>
              <w:rPr>
                <w:rFonts w:hint="eastAsia" w:ascii="宋体" w:hAnsi="宋体" w:eastAsia="宋体" w:cs="宋体"/>
                <w:b w:val="0"/>
                <w:bCs/>
                <w:color w:val="auto"/>
                <w:sz w:val="21"/>
                <w:szCs w:val="21"/>
              </w:rPr>
              <w:t>≥</w:t>
            </w:r>
            <w:r>
              <w:rPr>
                <w:rFonts w:hint="eastAsia" w:ascii="宋体" w:hAnsi="宋体" w:eastAsia="宋体" w:cs="宋体"/>
                <w:bCs/>
                <w:color w:val="auto"/>
                <w:szCs w:val="21"/>
                <w:lang w:val="en-US" w:eastAsia="zh-CN"/>
              </w:rPr>
              <w:t>32768x32768</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 xml:space="preserve">响应时间 </w:t>
            </w:r>
            <w:r>
              <w:rPr>
                <w:rFonts w:hint="eastAsia" w:ascii="宋体" w:hAnsi="宋体" w:eastAsia="宋体" w:cs="宋体"/>
                <w:bCs/>
                <w:color w:val="auto"/>
                <w:szCs w:val="21"/>
                <w:lang w:val="en-US" w:eastAsia="en-US"/>
              </w:rPr>
              <w:t>单点</w:t>
            </w:r>
            <w:r>
              <w:rPr>
                <w:rFonts w:hint="eastAsia" w:ascii="宋体" w:hAnsi="宋体" w:eastAsia="宋体" w:cs="宋体"/>
                <w:b w:val="0"/>
                <w:bCs w:val="0"/>
                <w:color w:val="auto"/>
                <w:sz w:val="21"/>
                <w:szCs w:val="21"/>
              </w:rPr>
              <w:t>≤</w:t>
            </w:r>
            <w:r>
              <w:rPr>
                <w:rFonts w:hint="eastAsia" w:ascii="宋体" w:hAnsi="宋体" w:eastAsia="宋体" w:cs="宋体"/>
                <w:bCs/>
                <w:color w:val="auto"/>
                <w:szCs w:val="21"/>
                <w:lang w:val="en-US" w:eastAsia="en-US"/>
              </w:rPr>
              <w:t>3ms,多点&gt;10ms,</w:t>
            </w:r>
            <w:r>
              <w:rPr>
                <w:rFonts w:hint="eastAsia" w:ascii="宋体" w:hAnsi="宋体" w:eastAsia="宋体" w:cs="宋体"/>
                <w:bCs/>
                <w:color w:val="auto"/>
                <w:szCs w:val="21"/>
              </w:rPr>
              <w:t>（根据尺寸大小变化）</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7、</w:t>
            </w:r>
            <w:r>
              <w:rPr>
                <w:rFonts w:hint="eastAsia" w:ascii="宋体" w:hAnsi="宋体" w:eastAsia="宋体" w:cs="宋体"/>
                <w:bCs/>
                <w:color w:val="auto"/>
                <w:szCs w:val="21"/>
              </w:rPr>
              <w:t xml:space="preserve">最小分辨物尺寸 </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mm最小移动尺寸 5mm</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8、</w:t>
            </w:r>
            <w:r>
              <w:rPr>
                <w:rFonts w:hint="eastAsia" w:ascii="宋体" w:hAnsi="宋体" w:eastAsia="宋体" w:cs="宋体"/>
                <w:bCs/>
                <w:color w:val="auto"/>
                <w:szCs w:val="21"/>
              </w:rPr>
              <w:t>信号接口 USB  2.0 接口</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9、</w:t>
            </w:r>
            <w:r>
              <w:rPr>
                <w:rFonts w:hint="eastAsia" w:ascii="宋体" w:hAnsi="宋体" w:eastAsia="宋体" w:cs="宋体"/>
                <w:bCs/>
                <w:color w:val="auto"/>
                <w:szCs w:val="21"/>
              </w:rPr>
              <w:t>触摸介质 手指、戴手套的手、笔等任何不透光物体</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10、</w:t>
            </w:r>
            <w:r>
              <w:rPr>
                <w:rFonts w:hint="eastAsia" w:ascii="宋体" w:hAnsi="宋体" w:eastAsia="宋体" w:cs="宋体"/>
                <w:bCs/>
                <w:color w:val="auto"/>
                <w:szCs w:val="21"/>
              </w:rPr>
              <w:t>触摸压力 不需要</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11、</w:t>
            </w:r>
            <w:r>
              <w:rPr>
                <w:rFonts w:hint="eastAsia" w:ascii="宋体" w:hAnsi="宋体" w:eastAsia="宋体" w:cs="宋体"/>
                <w:bCs/>
                <w:color w:val="auto"/>
                <w:szCs w:val="21"/>
              </w:rPr>
              <w:t>触摸寿命 约8000万次点击</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12、</w:t>
            </w:r>
            <w:r>
              <w:rPr>
                <w:rFonts w:hint="eastAsia" w:ascii="宋体" w:hAnsi="宋体" w:eastAsia="宋体" w:cs="宋体"/>
                <w:bCs/>
                <w:color w:val="auto"/>
                <w:szCs w:val="21"/>
              </w:rPr>
              <w:t>抗环境光 可在220V, 150W 卤光灯1.2m 直射下工作</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工作环境 室内或特殊定制可纯室外（强干扰环境，试用于纯室外或光线复杂的室内环境）</w:t>
            </w:r>
          </w:p>
          <w:p>
            <w:pPr>
              <w:keepNext w:val="0"/>
              <w:keepLines w:val="0"/>
              <w:pageBreakBefore w:val="0"/>
              <w:kinsoku/>
              <w:wordWrap/>
              <w:overflowPunct/>
              <w:topLinePunct w:val="0"/>
              <w:bidi w:val="0"/>
              <w:adjustRightInd/>
              <w:snapToGrid/>
              <w:spacing w:line="240" w:lineRule="auto"/>
              <w:ind w:left="40" w:right="0" w:rightChars="0" w:firstLine="0" w:firstLineChars="0"/>
              <w:jc w:val="both"/>
              <w:textAlignment w:val="auto"/>
              <w:rPr>
                <w:rFonts w:hint="eastAsia" w:ascii="宋体" w:hAnsi="宋体" w:eastAsia="宋体" w:cs="宋体"/>
                <w:b w:val="0"/>
                <w:bCs/>
                <w:color w:val="auto"/>
                <w:sz w:val="21"/>
                <w:szCs w:val="21"/>
              </w:rPr>
            </w:pPr>
            <w:r>
              <w:rPr>
                <w:rFonts w:hint="eastAsia" w:ascii="宋体" w:hAnsi="宋体" w:eastAsia="宋体" w:cs="宋体"/>
                <w:bCs/>
                <w:color w:val="auto"/>
                <w:szCs w:val="21"/>
                <w:lang w:val="en-US" w:eastAsia="zh-CN"/>
              </w:rPr>
              <w:t>13、</w:t>
            </w:r>
            <w:r>
              <w:rPr>
                <w:rFonts w:hint="eastAsia" w:ascii="宋体" w:hAnsi="宋体" w:eastAsia="宋体" w:cs="宋体"/>
                <w:bCs/>
                <w:color w:val="auto"/>
                <w:szCs w:val="21"/>
              </w:rPr>
              <w:t>支持</w:t>
            </w:r>
            <w:r>
              <w:rPr>
                <w:rFonts w:hint="eastAsia" w:ascii="宋体" w:hAnsi="宋体" w:eastAsia="宋体" w:cs="宋体"/>
                <w:b w:val="0"/>
                <w:bCs/>
                <w:color w:val="auto"/>
                <w:sz w:val="21"/>
                <w:szCs w:val="21"/>
              </w:rPr>
              <w:t xml:space="preserve">操作系统 </w:t>
            </w:r>
            <w:r>
              <w:rPr>
                <w:rFonts w:hint="eastAsia" w:ascii="宋体" w:hAnsi="宋体" w:eastAsia="宋体" w:cs="宋体"/>
                <w:b w:val="0"/>
                <w:bCs/>
                <w:color w:val="auto"/>
                <w:sz w:val="21"/>
                <w:szCs w:val="21"/>
                <w:lang w:val="en-US" w:eastAsia="en-US"/>
              </w:rPr>
              <w:t>Win2000/XP/Win7</w:t>
            </w:r>
            <w:r>
              <w:rPr>
                <w:rFonts w:hint="eastAsia" w:ascii="宋体" w:hAnsi="宋体" w:eastAsia="宋体" w:cs="宋体"/>
                <w:b w:val="0"/>
                <w:bCs/>
                <w:color w:val="auto"/>
                <w:sz w:val="21"/>
                <w:szCs w:val="21"/>
                <w:lang w:val="en-US" w:eastAsia="zh-CN"/>
              </w:rPr>
              <w:t>/WIN10</w:t>
            </w:r>
            <w:r>
              <w:rPr>
                <w:rFonts w:hint="eastAsia" w:ascii="宋体" w:hAnsi="宋体" w:eastAsia="宋体" w:cs="宋体"/>
                <w:b w:val="0"/>
                <w:bCs/>
                <w:color w:val="auto"/>
                <w:sz w:val="21"/>
                <w:szCs w:val="21"/>
                <w:lang w:val="en-US" w:eastAsia="en-US"/>
              </w:rPr>
              <w:t>/LINUX/Mac os/Android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27</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红外触摸框</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42</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套</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定制2*4竖版红外触摸框</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 xml:space="preserve">触摸点 </w:t>
            </w:r>
            <w:r>
              <w:rPr>
                <w:rFonts w:hint="eastAsia" w:ascii="宋体" w:hAnsi="宋体" w:eastAsia="宋体" w:cs="宋体"/>
                <w:b w:val="0"/>
                <w:bCs/>
                <w:color w:val="auto"/>
                <w:sz w:val="21"/>
                <w:szCs w:val="21"/>
              </w:rPr>
              <w:t>≥</w:t>
            </w:r>
            <w:r>
              <w:rPr>
                <w:rFonts w:hint="eastAsia" w:ascii="宋体" w:hAnsi="宋体" w:eastAsia="宋体" w:cs="宋体"/>
                <w:bCs/>
                <w:color w:val="auto"/>
                <w:szCs w:val="21"/>
              </w:rPr>
              <w:t xml:space="preserve">真实10点同时触摸（可按照客户需求定制）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屏幕结构 发射和接收控制电路以及控制器安装在铝合金框内</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Cs/>
                <w:color w:val="auto"/>
                <w:szCs w:val="21"/>
              </w:rPr>
              <w:t>铝合金框特点 前拆，前维护</w:t>
            </w:r>
            <w:r>
              <w:rPr>
                <w:rFonts w:hint="eastAsia" w:ascii="宋体" w:hAnsi="宋体" w:eastAsia="宋体" w:cs="宋体"/>
                <w:bCs/>
                <w:color w:val="auto"/>
                <w:szCs w:val="21"/>
                <w:lang w:eastAsia="zh-CN"/>
              </w:rPr>
              <w:t>，</w:t>
            </w:r>
            <w:r>
              <w:rPr>
                <w:rFonts w:hint="eastAsia" w:ascii="宋体" w:hAnsi="宋体" w:eastAsia="宋体" w:cs="宋体"/>
                <w:b w:val="0"/>
                <w:bCs w:val="0"/>
                <w:color w:val="auto"/>
                <w:sz w:val="21"/>
                <w:szCs w:val="21"/>
                <w:vertAlign w:val="baseline"/>
                <w:lang w:val="en-US" w:eastAsia="zh-CN"/>
              </w:rPr>
              <w:t>铝型材宽度</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vertAlign w:val="baseline"/>
                <w:lang w:val="en-US" w:eastAsia="zh-CN"/>
              </w:rPr>
              <w:t>26.8MM厚度</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vertAlign w:val="baseline"/>
                <w:lang w:val="en-US" w:eastAsia="zh-CN"/>
              </w:rPr>
              <w:t>12MM</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扫描</w:t>
            </w:r>
            <w:r>
              <w:rPr>
                <w:rFonts w:hint="eastAsia" w:ascii="宋体" w:hAnsi="宋体" w:eastAsia="宋体" w:cs="宋体"/>
                <w:bCs/>
                <w:color w:val="auto"/>
                <w:szCs w:val="21"/>
                <w:lang w:eastAsia="zh-CN"/>
              </w:rPr>
              <w:t>频率</w:t>
            </w:r>
            <w:r>
              <w:rPr>
                <w:rFonts w:hint="eastAsia" w:ascii="宋体" w:hAnsi="宋体" w:eastAsia="宋体" w:cs="宋体"/>
                <w:b w:val="0"/>
                <w:bCs/>
                <w:color w:val="auto"/>
                <w:sz w:val="21"/>
                <w:szCs w:val="21"/>
              </w:rPr>
              <w:t>≥</w:t>
            </w:r>
            <w:r>
              <w:rPr>
                <w:rFonts w:hint="eastAsia" w:ascii="宋体" w:hAnsi="宋体" w:eastAsia="宋体" w:cs="宋体"/>
                <w:bCs/>
                <w:color w:val="auto"/>
                <w:sz w:val="21"/>
                <w:szCs w:val="21"/>
              </w:rPr>
              <w:t xml:space="preserve"> </w:t>
            </w:r>
            <w:r>
              <w:rPr>
                <w:rFonts w:hint="eastAsia" w:ascii="宋体" w:hAnsi="宋体" w:eastAsia="宋体" w:cs="宋体"/>
                <w:color w:val="auto"/>
                <w:sz w:val="21"/>
                <w:szCs w:val="21"/>
                <w:lang w:val="en-US" w:eastAsia="en-US" w:bidi="ar-SA"/>
              </w:rPr>
              <w:t>280Hz</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定位精度 ±2mm</w:t>
            </w:r>
            <w:r>
              <w:rPr>
                <w:rFonts w:hint="eastAsia" w:ascii="宋体" w:hAnsi="宋体" w:eastAsia="宋体" w:cs="宋体"/>
                <w:bCs/>
                <w:color w:val="auto"/>
                <w:sz w:val="21"/>
                <w:szCs w:val="21"/>
                <w:lang w:eastAsia="zh-CN"/>
              </w:rPr>
              <w:t>、</w:t>
            </w:r>
            <w:r>
              <w:rPr>
                <w:rFonts w:hint="eastAsia" w:ascii="宋体" w:hAnsi="宋体" w:eastAsia="宋体" w:cs="宋体"/>
                <w:i w:val="0"/>
                <w:color w:val="auto"/>
                <w:sz w:val="21"/>
                <w:szCs w:val="21"/>
                <w:u w:val="none"/>
                <w:lang w:val="en-US" w:eastAsia="zh-CN"/>
              </w:rPr>
              <w:t xml:space="preserve">  分辨率</w:t>
            </w:r>
            <w:r>
              <w:rPr>
                <w:rFonts w:hint="eastAsia" w:ascii="宋体" w:hAnsi="宋体" w:eastAsia="宋体" w:cs="宋体"/>
                <w:b w:val="0"/>
                <w:bCs/>
                <w:color w:val="auto"/>
                <w:sz w:val="21"/>
                <w:szCs w:val="21"/>
              </w:rPr>
              <w:t>≥</w:t>
            </w:r>
            <w:r>
              <w:rPr>
                <w:rFonts w:hint="eastAsia" w:ascii="宋体" w:hAnsi="宋体" w:eastAsia="宋体" w:cs="宋体"/>
                <w:i w:val="0"/>
                <w:color w:val="auto"/>
                <w:sz w:val="21"/>
                <w:szCs w:val="21"/>
                <w:u w:val="none"/>
                <w:lang w:val="en-US" w:eastAsia="zh-CN"/>
              </w:rPr>
              <w:t>32768x32768</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 xml:space="preserve">响应时间 </w:t>
            </w:r>
            <w:r>
              <w:rPr>
                <w:rFonts w:hint="eastAsia" w:ascii="宋体" w:hAnsi="宋体" w:eastAsia="宋体" w:cs="宋体"/>
                <w:color w:val="auto"/>
                <w:spacing w:val="2"/>
                <w:sz w:val="21"/>
                <w:szCs w:val="21"/>
                <w:lang w:val="en-US" w:eastAsia="en-US" w:bidi="ar-SA"/>
              </w:rPr>
              <w:t>单点</w:t>
            </w:r>
            <w:r>
              <w:rPr>
                <w:rFonts w:hint="eastAsia" w:ascii="宋体" w:hAnsi="宋体" w:eastAsia="宋体" w:cs="宋体"/>
                <w:b w:val="0"/>
                <w:bCs w:val="0"/>
                <w:color w:val="auto"/>
                <w:sz w:val="21"/>
                <w:szCs w:val="21"/>
              </w:rPr>
              <w:t>≤</w:t>
            </w:r>
            <w:r>
              <w:rPr>
                <w:rFonts w:hint="eastAsia" w:ascii="宋体" w:hAnsi="宋体" w:eastAsia="宋体" w:cs="宋体"/>
                <w:color w:val="auto"/>
                <w:spacing w:val="2"/>
                <w:sz w:val="21"/>
                <w:szCs w:val="21"/>
                <w:lang w:val="en-US" w:eastAsia="en-US" w:bidi="ar-SA"/>
              </w:rPr>
              <w:t>3ms,多点&gt;10ms,</w:t>
            </w:r>
            <w:r>
              <w:rPr>
                <w:rFonts w:hint="eastAsia" w:ascii="宋体" w:hAnsi="宋体" w:eastAsia="宋体" w:cs="宋体"/>
                <w:bCs/>
                <w:color w:val="auto"/>
                <w:szCs w:val="21"/>
              </w:rPr>
              <w:t>（根据尺寸大小变化）</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7、</w:t>
            </w:r>
            <w:r>
              <w:rPr>
                <w:rFonts w:hint="eastAsia" w:ascii="宋体" w:hAnsi="宋体" w:eastAsia="宋体" w:cs="宋体"/>
                <w:bCs/>
                <w:color w:val="auto"/>
                <w:szCs w:val="21"/>
              </w:rPr>
              <w:t xml:space="preserve">最小分辨物尺寸 </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mm最小移动尺寸 5mm</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8、</w:t>
            </w:r>
            <w:r>
              <w:rPr>
                <w:rFonts w:hint="eastAsia" w:ascii="宋体" w:hAnsi="宋体" w:eastAsia="宋体" w:cs="宋体"/>
                <w:bCs/>
                <w:color w:val="auto"/>
                <w:szCs w:val="21"/>
              </w:rPr>
              <w:t>信号接口 USB  2.0 接口</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9、</w:t>
            </w:r>
            <w:r>
              <w:rPr>
                <w:rFonts w:hint="eastAsia" w:ascii="宋体" w:hAnsi="宋体" w:eastAsia="宋体" w:cs="宋体"/>
                <w:bCs/>
                <w:color w:val="auto"/>
                <w:szCs w:val="21"/>
              </w:rPr>
              <w:t>触摸介质 手指、戴手套的手、笔等任何不透光物体</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10、</w:t>
            </w:r>
            <w:r>
              <w:rPr>
                <w:rFonts w:hint="eastAsia" w:ascii="宋体" w:hAnsi="宋体" w:eastAsia="宋体" w:cs="宋体"/>
                <w:bCs/>
                <w:color w:val="auto"/>
                <w:szCs w:val="21"/>
              </w:rPr>
              <w:t>触摸压力 不需要</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11、</w:t>
            </w:r>
            <w:r>
              <w:rPr>
                <w:rFonts w:hint="eastAsia" w:ascii="宋体" w:hAnsi="宋体" w:eastAsia="宋体" w:cs="宋体"/>
                <w:bCs/>
                <w:color w:val="auto"/>
                <w:szCs w:val="21"/>
              </w:rPr>
              <w:t>触摸寿命 约8000万次点击</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12、</w:t>
            </w:r>
            <w:r>
              <w:rPr>
                <w:rFonts w:hint="eastAsia" w:ascii="宋体" w:hAnsi="宋体" w:eastAsia="宋体" w:cs="宋体"/>
                <w:bCs/>
                <w:color w:val="auto"/>
                <w:szCs w:val="21"/>
              </w:rPr>
              <w:t>抗环境光 可在220V, 150W 卤光灯1.2m 直射下工作</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工作环境 室内或特殊定制可纯室外（强干扰环境，试用于纯室外或光线复杂的室内环境）</w:t>
            </w:r>
          </w:p>
          <w:p>
            <w:pPr>
              <w:keepNext w:val="0"/>
              <w:keepLines w:val="0"/>
              <w:pageBreakBefore w:val="0"/>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Cs/>
                <w:color w:val="auto"/>
                <w:sz w:val="21"/>
                <w:szCs w:val="21"/>
                <w:lang w:val="en-US" w:eastAsia="zh-CN"/>
              </w:rPr>
              <w:t>13、</w:t>
            </w:r>
            <w:r>
              <w:rPr>
                <w:rFonts w:hint="eastAsia" w:ascii="宋体" w:hAnsi="宋体" w:eastAsia="宋体" w:cs="宋体"/>
                <w:bCs/>
                <w:color w:val="auto"/>
                <w:sz w:val="21"/>
                <w:szCs w:val="21"/>
              </w:rPr>
              <w:t>支</w:t>
            </w:r>
            <w:r>
              <w:rPr>
                <w:rFonts w:hint="eastAsia" w:ascii="宋体" w:hAnsi="宋体" w:eastAsia="宋体" w:cs="宋体"/>
                <w:bCs/>
                <w:color w:val="auto"/>
                <w:szCs w:val="21"/>
                <w:lang w:val="en-US" w:eastAsia="en-US"/>
              </w:rPr>
              <w:t>持操作系统Win2000/XP/Win7/</w:t>
            </w:r>
            <w:r>
              <w:rPr>
                <w:rFonts w:hint="eastAsia" w:ascii="宋体" w:hAnsi="宋体" w:eastAsia="宋体" w:cs="宋体"/>
                <w:bCs/>
                <w:color w:val="auto"/>
                <w:szCs w:val="21"/>
                <w:lang w:val="en-US" w:eastAsia="zh-CN"/>
              </w:rPr>
              <w:t>10,</w:t>
            </w:r>
            <w:r>
              <w:rPr>
                <w:rFonts w:hint="eastAsia" w:ascii="宋体" w:hAnsi="宋体" w:eastAsia="宋体" w:cs="宋体"/>
                <w:bCs/>
                <w:color w:val="auto"/>
                <w:szCs w:val="21"/>
                <w:lang w:val="en-US" w:eastAsia="en-US"/>
              </w:rPr>
              <w:t>LINUX/Mac os/Android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28</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logo灯</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34</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1.功率：&gt;50W</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2.输入电压：AC110-220V</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3.频率：50-60HZ</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4.投射距离：3-18米</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6.成像比例：1：0.35</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7.使用寿命：&gt;50000次</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8.光能：90%</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9.减少能耗：38%</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10.光学成像：2层</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11.光学聚集：2层</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12.灯片：免费按馆方需求定制不少于两套内容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29</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投影仪</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35</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rPr>
              <w:t>显示芯片 0.23”DMD 1080P</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2.光源 LED</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3.亮度≥ 2400光源流明</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4.标准分辨率 1080P</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5.对比度≥ 400：1（典型值）、色域 ≥85%NTSC</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6.镜头： 高透光镀膜镜头</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7.3D 支持</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8.照度均匀度 ＞90%</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9.光源寿命 ＞20000小时</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10.投射比 1.2: 1</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11.调焦方式 自动调焦</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12.矫正范围 垂直左右方向（±40度）</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13.偏轴 100%</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14.处理器：不差于Amlogic T972-H cortex A55 Mali-G31 MP2,支持杜比DD+解码以及杜比音效</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15.内存与存储 ≥2GB DDR4+16GB EMMC</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16.接口 HDMI≥1,LAN≥1,USB 2.0≥2，SPDIF≥1；</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17.WIFI 2.4G 5G双频11AC最大速率400mps 802.11 a/b/g/n/ac</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蓝牙 BT4.2 支持蓝牙语音遥控器、音箱扬声器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2"/>
                <w:sz w:val="21"/>
                <w:szCs w:val="21"/>
                <w:lang w:val="en-US" w:eastAsia="zh-CN" w:bidi="ar-SA"/>
              </w:rPr>
              <w:t>30</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播放盒</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36</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1.信号接口：HDMI</w:t>
            </w:r>
            <w:r>
              <w:rPr>
                <w:rFonts w:hint="eastAsia" w:ascii="宋体" w:hAnsi="宋体" w:cs="宋体"/>
                <w:b w:val="0"/>
                <w:bCs/>
                <w:color w:val="auto"/>
                <w:sz w:val="21"/>
                <w:szCs w:val="21"/>
                <w:lang w:eastAsia="zh-CN"/>
              </w:rPr>
              <w: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2.分辨率：≥1920*1080；</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3.支持千兆网口、</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4.≥16G存储；</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5.</w:t>
            </w:r>
            <w:r>
              <w:rPr>
                <w:rFonts w:hint="eastAsia" w:ascii="宋体" w:hAnsi="宋体" w:eastAsia="宋体" w:cs="宋体"/>
                <w:b w:val="0"/>
                <w:bCs/>
                <w:color w:val="auto"/>
                <w:sz w:val="21"/>
                <w:szCs w:val="21"/>
              </w:rPr>
              <w:t>支持来电自启、网络唤醒、定时开关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31</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智能感应交互模块</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56</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1.传感器：深度摄像头：≥100万像素 ToF</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2.RGB摄像头：≥1200万像素，眷恋快门CMOS传感器</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3.IMU：3D电子加速度计和3D电子陀螺</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4.麦克风：七麦克风圆形阵列</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5.USB-C数据接口；同步输入输出</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6.兼容系统 windows10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32</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全频音响</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10、54</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4</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只</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
                <w:bCs w:val="0"/>
                <w:color w:val="auto"/>
                <w:sz w:val="21"/>
                <w:szCs w:val="21"/>
                <w:lang w:eastAsia="zh-CN"/>
              </w:rPr>
              <w:t>支持嵌入和壁挂安装</w:t>
            </w:r>
            <w:r>
              <w:rPr>
                <w:rFonts w:hint="eastAsia" w:ascii="宋体" w:hAnsi="宋体" w:eastAsia="宋体" w:cs="宋体"/>
                <w:bCs/>
                <w:color w:val="auto"/>
                <w:sz w:val="21"/>
                <w:szCs w:val="21"/>
              </w:rPr>
              <w:t>音响参数：</w:t>
            </w:r>
            <w:r>
              <w:rPr>
                <w:rFonts w:hint="eastAsia" w:ascii="宋体" w:hAnsi="宋体" w:eastAsia="宋体" w:cs="宋体"/>
                <w:bCs/>
                <w:color w:val="auto"/>
                <w:szCs w:val="21"/>
              </w:rPr>
              <w:t>6.5英寸中低频单元+1英寸高频单元</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1、扬声器覆盖角度：水平</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0º×垂直</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0º</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 xml:space="preserve">2、频率响应：90 Hz - 17 KHz ± 3dB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3、扬声器功率（持续/峰值）：100/400W</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4、灵敏度：</w:t>
            </w:r>
            <w:r>
              <w:rPr>
                <w:rFonts w:hint="eastAsia" w:ascii="宋体" w:hAnsi="宋体" w:eastAsia="宋体" w:cs="宋体"/>
                <w:b w:val="0"/>
                <w:bCs/>
                <w:color w:val="auto"/>
                <w:sz w:val="21"/>
                <w:szCs w:val="21"/>
              </w:rPr>
              <w:t>≥</w:t>
            </w:r>
            <w:r>
              <w:rPr>
                <w:rFonts w:hint="eastAsia" w:ascii="宋体" w:hAnsi="宋体" w:eastAsia="宋体" w:cs="宋体"/>
                <w:bCs/>
                <w:color w:val="auto"/>
                <w:szCs w:val="21"/>
              </w:rPr>
              <w:t xml:space="preserve">95 dB </w:t>
            </w:r>
          </w:p>
          <w:p>
            <w:pPr>
              <w:pStyle w:val="19"/>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240" w:lineRule="auto"/>
              <w:ind w:left="40" w:leftChars="0" w:right="0" w:rightChars="0" w:firstLine="0" w:firstLineChars="0"/>
              <w:textAlignment w:val="auto"/>
              <w:rPr>
                <w:rFonts w:hint="eastAsia" w:ascii="宋体" w:hAnsi="宋体" w:eastAsia="宋体" w:cs="宋体"/>
                <w:color w:val="auto"/>
                <w:lang w:val="en-US" w:eastAsia="zh-CN"/>
              </w:rPr>
            </w:pP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额定阻抗：</w:t>
            </w:r>
            <w:r>
              <w:rPr>
                <w:rFonts w:hint="eastAsia" w:ascii="宋体" w:hAnsi="宋体" w:eastAsia="宋体" w:cs="宋体"/>
                <w:b w:val="0"/>
                <w:bCs/>
                <w:color w:val="auto"/>
                <w:sz w:val="21"/>
                <w:szCs w:val="21"/>
              </w:rPr>
              <w:t>≥</w:t>
            </w:r>
            <w:r>
              <w:rPr>
                <w:rFonts w:hint="eastAsia" w:ascii="宋体" w:hAnsi="宋体" w:eastAsia="宋体" w:cs="宋体"/>
                <w:bCs/>
                <w:color w:val="auto"/>
                <w:sz w:val="21"/>
                <w:szCs w:val="21"/>
              </w:rPr>
              <w:t>8Ω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0"/>
                <w:sz w:val="21"/>
                <w:szCs w:val="21"/>
                <w:lang w:val="en-US" w:eastAsia="zh-CN"/>
              </w:rPr>
            </w:pPr>
            <w:r>
              <w:rPr>
                <w:rFonts w:hint="eastAsia" w:ascii="宋体" w:hAnsi="宋体" w:cs="宋体"/>
                <w:b w:val="0"/>
                <w:bCs/>
                <w:color w:val="auto"/>
                <w:kern w:val="2"/>
                <w:sz w:val="21"/>
                <w:szCs w:val="21"/>
                <w:lang w:val="en-US" w:eastAsia="zh-CN" w:bidi="ar-SA"/>
              </w:rPr>
              <w:t>33</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音响</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20、43</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4</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 额定功率： 3.8/7.5/15/30W/8Ω</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 峰值功率：</w:t>
            </w:r>
            <w:r>
              <w:rPr>
                <w:rFonts w:hint="eastAsia" w:ascii="宋体" w:hAnsi="宋体" w:eastAsia="宋体" w:cs="宋体"/>
                <w:b w:val="0"/>
                <w:bCs/>
                <w:color w:val="auto"/>
                <w:sz w:val="21"/>
                <w:szCs w:val="21"/>
              </w:rPr>
              <w:t>≥</w:t>
            </w:r>
            <w:r>
              <w:rPr>
                <w:rFonts w:hint="eastAsia" w:ascii="宋体" w:hAnsi="宋体" w:eastAsia="宋体" w:cs="宋体"/>
                <w:bCs/>
                <w:color w:val="auto"/>
                <w:sz w:val="21"/>
                <w:szCs w:val="21"/>
              </w:rPr>
              <w:t>60W</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 输入方式：100V或者8Ω</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4 频响：90Hz-20KHz</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5 灵敏度：</w:t>
            </w:r>
            <w:r>
              <w:rPr>
                <w:rFonts w:hint="eastAsia" w:ascii="宋体" w:hAnsi="宋体" w:eastAsia="宋体" w:cs="宋体"/>
                <w:b w:val="0"/>
                <w:bCs/>
                <w:color w:val="auto"/>
                <w:sz w:val="21"/>
                <w:szCs w:val="21"/>
              </w:rPr>
              <w:t>≥</w:t>
            </w:r>
            <w:r>
              <w:rPr>
                <w:rFonts w:hint="eastAsia" w:ascii="宋体" w:hAnsi="宋体" w:eastAsia="宋体" w:cs="宋体"/>
                <w:bCs/>
                <w:color w:val="auto"/>
                <w:sz w:val="21"/>
                <w:szCs w:val="21"/>
              </w:rPr>
              <w:t>89db</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6 尺寸：230/150MM</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7 开孔面积：Φ200MM</w:t>
            </w:r>
          </w:p>
          <w:p>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40" w:leftChars="0" w:right="0" w:rightChars="0" w:firstLine="0" w:firstLineChars="0"/>
              <w:jc w:val="left"/>
              <w:textAlignment w:val="auto"/>
              <w:outlineLvl w:val="9"/>
              <w:rPr>
                <w:rFonts w:hint="eastAsia" w:ascii="宋体" w:hAnsi="宋体" w:eastAsia="宋体" w:cs="宋体"/>
                <w:color w:val="auto"/>
                <w:lang w:val="en-US" w:eastAsia="zh-CN"/>
              </w:rPr>
            </w:pPr>
            <w:r>
              <w:rPr>
                <w:rFonts w:hint="eastAsia" w:ascii="宋体" w:hAnsi="宋体" w:eastAsia="宋体" w:cs="宋体"/>
                <w:bCs/>
                <w:color w:val="auto"/>
                <w:sz w:val="21"/>
                <w:szCs w:val="21"/>
              </w:rPr>
              <w:t>8 材料：ABS面板，铁后桶，6.5寸同轴吸顶喇叭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34</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吸顶/船型音响</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32</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 额定功率： 3.8/7.5/15/30W/8Ω</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 峰值功率：</w:t>
            </w:r>
            <w:r>
              <w:rPr>
                <w:rFonts w:hint="eastAsia" w:ascii="宋体" w:hAnsi="宋体" w:eastAsia="宋体" w:cs="宋体"/>
                <w:b w:val="0"/>
                <w:bCs/>
                <w:color w:val="auto"/>
                <w:sz w:val="21"/>
                <w:szCs w:val="21"/>
              </w:rPr>
              <w:t>≥</w:t>
            </w:r>
            <w:r>
              <w:rPr>
                <w:rFonts w:hint="eastAsia" w:ascii="宋体" w:hAnsi="宋体" w:eastAsia="宋体" w:cs="宋体"/>
                <w:bCs/>
                <w:color w:val="auto"/>
                <w:sz w:val="21"/>
                <w:szCs w:val="21"/>
              </w:rPr>
              <w:t>60W</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 输入方式：100V或者8Ω</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4 频响：90Hz-20KHz</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5 灵敏度：</w:t>
            </w:r>
            <w:r>
              <w:rPr>
                <w:rFonts w:hint="eastAsia" w:ascii="宋体" w:hAnsi="宋体" w:eastAsia="宋体" w:cs="宋体"/>
                <w:b w:val="0"/>
                <w:bCs/>
                <w:color w:val="auto"/>
                <w:sz w:val="21"/>
                <w:szCs w:val="21"/>
              </w:rPr>
              <w:t>≥</w:t>
            </w:r>
            <w:r>
              <w:rPr>
                <w:rFonts w:hint="eastAsia" w:ascii="宋体" w:hAnsi="宋体" w:eastAsia="宋体" w:cs="宋体"/>
                <w:bCs/>
                <w:color w:val="auto"/>
                <w:sz w:val="21"/>
                <w:szCs w:val="21"/>
              </w:rPr>
              <w:t>89db</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6 尺寸：230/150MM</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7 开孔面积：Φ200MM</w:t>
            </w:r>
          </w:p>
          <w:p>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40" w:leftChars="0" w:right="0" w:rightChars="0" w:firstLine="0" w:firstLineChars="0"/>
              <w:jc w:val="left"/>
              <w:textAlignment w:val="auto"/>
              <w:outlineLvl w:val="9"/>
              <w:rPr>
                <w:rFonts w:hint="eastAsia" w:ascii="宋体" w:hAnsi="宋体" w:eastAsia="宋体" w:cs="宋体"/>
                <w:color w:val="auto"/>
                <w:lang w:val="en-US" w:eastAsia="zh-CN"/>
              </w:rPr>
            </w:pPr>
            <w:r>
              <w:rPr>
                <w:rFonts w:hint="eastAsia" w:ascii="宋体" w:hAnsi="宋体" w:eastAsia="宋体" w:cs="宋体"/>
                <w:bCs/>
                <w:color w:val="auto"/>
                <w:sz w:val="21"/>
                <w:szCs w:val="21"/>
              </w:rPr>
              <w:t>8 材料：ABS面板，铁后桶，6.5寸同轴吸顶喇叭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35</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功放</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11、21、33、44、55</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5</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1、线路类型 :      class D</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2、功率输出:（8Ω） 2*</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50W</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w:t>
            </w:r>
            <w:r>
              <w:rPr>
                <w:rFonts w:hint="eastAsia" w:ascii="宋体" w:hAnsi="宋体" w:eastAsia="宋体" w:cs="宋体"/>
                <w:bCs/>
                <w:color w:val="auto"/>
                <w:szCs w:val="21"/>
                <w:lang w:eastAsia="zh-CN"/>
              </w:rPr>
              <w:t>、</w:t>
            </w:r>
            <w:r>
              <w:rPr>
                <w:rFonts w:hint="eastAsia" w:ascii="宋体" w:hAnsi="宋体" w:eastAsia="宋体" w:cs="宋体"/>
                <w:bCs/>
                <w:color w:val="auto"/>
                <w:szCs w:val="21"/>
              </w:rPr>
              <w:t xml:space="preserve">信燥比（20HZ-20KHZ）8Ω ： &gt;95DB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 xml:space="preserve">、失真(@8Ω 1KHZ)  ： &lt;0.5%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、输入灵敏度 ：≤1000mV</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、频率响应 ：   20HZ-20KHZ（±1dB）</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7</w:t>
            </w:r>
            <w:r>
              <w:rPr>
                <w:rFonts w:hint="eastAsia" w:ascii="宋体" w:hAnsi="宋体" w:eastAsia="宋体" w:cs="宋体"/>
                <w:bCs/>
                <w:color w:val="auto"/>
                <w:szCs w:val="21"/>
              </w:rPr>
              <w:t>、阻尼系数 ：8Ω@1Khz： ≥230</w:t>
            </w:r>
          </w:p>
          <w:p>
            <w:pPr>
              <w:keepNext w:val="0"/>
              <w:keepLines w:val="0"/>
              <w:pageBreakBefore w:val="0"/>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bCs/>
                <w:color w:val="auto"/>
                <w:szCs w:val="21"/>
                <w:lang w:val="en-US" w:eastAsia="zh-CN"/>
              </w:rPr>
              <w:t>8、</w:t>
            </w:r>
            <w:r>
              <w:rPr>
                <w:rFonts w:hint="eastAsia" w:ascii="宋体" w:hAnsi="宋体" w:eastAsia="宋体" w:cs="宋体"/>
                <w:bCs/>
                <w:color w:val="auto"/>
                <w:szCs w:val="21"/>
              </w:rPr>
              <w:t>功放保护 ：具有输出短路,过热,自动限幅,长期输出功率,直流/交流保护装置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36</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工程</w:t>
            </w:r>
            <w:r>
              <w:rPr>
                <w:rFonts w:hint="eastAsia" w:ascii="宋体" w:hAnsi="宋体" w:eastAsia="宋体" w:cs="宋体"/>
                <w:b w:val="0"/>
                <w:bCs/>
                <w:color w:val="auto"/>
                <w:sz w:val="21"/>
                <w:szCs w:val="21"/>
                <w:lang w:eastAsia="zh-CN"/>
              </w:rPr>
              <w:t>激光</w:t>
            </w:r>
            <w:r>
              <w:rPr>
                <w:rFonts w:hint="eastAsia" w:ascii="宋体" w:hAnsi="宋体" w:eastAsia="宋体" w:cs="宋体"/>
                <w:b w:val="0"/>
                <w:bCs/>
                <w:color w:val="auto"/>
                <w:sz w:val="21"/>
                <w:szCs w:val="21"/>
              </w:rPr>
              <w:t>投影机</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57</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28</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pStyle w:val="28"/>
              <w:keepNext w:val="0"/>
              <w:keepLines w:val="0"/>
              <w:pageBreakBefore w:val="0"/>
              <w:numPr>
                <w:ilvl w:val="0"/>
                <w:numId w:val="0"/>
              </w:numPr>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strike w:val="0"/>
                <w:color w:val="auto"/>
              </w:rPr>
            </w:pPr>
            <w:r>
              <w:rPr>
                <w:rFonts w:hint="eastAsia" w:ascii="宋体" w:hAnsi="宋体" w:eastAsia="宋体" w:cs="宋体"/>
                <w:color w:val="auto"/>
                <w:lang w:val="en-US" w:eastAsia="zh-CN"/>
              </w:rPr>
              <w:t>1、</w:t>
            </w:r>
            <w:r>
              <w:rPr>
                <w:rFonts w:hint="eastAsia" w:ascii="宋体" w:hAnsi="宋体" w:eastAsia="宋体" w:cs="宋体"/>
                <w:color w:val="auto"/>
              </w:rPr>
              <w:t>光源：采用激光光源</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2、</w:t>
            </w:r>
            <w:r>
              <w:rPr>
                <w:rFonts w:hint="eastAsia" w:ascii="宋体" w:hAnsi="宋体" w:eastAsia="宋体" w:cs="宋体"/>
                <w:color w:val="auto"/>
              </w:rPr>
              <w:t>亮度：≥6</w:t>
            </w:r>
            <w:r>
              <w:rPr>
                <w:rFonts w:hint="eastAsia" w:ascii="宋体" w:hAnsi="宋体" w:eastAsia="宋体" w:cs="宋体"/>
                <w:color w:val="auto"/>
                <w:lang w:val="en-US" w:eastAsia="zh-CN"/>
              </w:rPr>
              <w:t>5</w:t>
            </w:r>
            <w:r>
              <w:rPr>
                <w:rFonts w:hint="eastAsia" w:ascii="宋体" w:hAnsi="宋体" w:eastAsia="宋体" w:cs="宋体"/>
                <w:color w:val="auto"/>
              </w:rPr>
              <w:t>00流明</w:t>
            </w:r>
            <w:r>
              <w:rPr>
                <w:rFonts w:hint="eastAsia" w:ascii="宋体" w:hAnsi="宋体" w:eastAsia="宋体" w:cs="宋体"/>
                <w:color w:val="auto"/>
                <w:lang w:eastAsia="zh-CN"/>
              </w:rPr>
              <w:t>（</w:t>
            </w:r>
            <w:r>
              <w:rPr>
                <w:rFonts w:hint="eastAsia" w:ascii="宋体" w:hAnsi="宋体" w:eastAsia="宋体" w:cs="宋体"/>
                <w:bCs/>
                <w:color w:val="auto"/>
                <w:szCs w:val="21"/>
              </w:rPr>
              <w:t>提供</w:t>
            </w:r>
            <w:r>
              <w:rPr>
                <w:rFonts w:hint="eastAsia" w:ascii="宋体" w:hAnsi="宋体" w:cs="宋体"/>
                <w:bCs/>
                <w:color w:val="auto"/>
                <w:szCs w:val="21"/>
                <w:lang w:val="en-US" w:eastAsia="zh-CN"/>
              </w:rPr>
              <w:t>证明资料</w:t>
            </w:r>
            <w:r>
              <w:rPr>
                <w:rFonts w:hint="eastAsia" w:ascii="宋体" w:hAnsi="宋体" w:eastAsia="宋体" w:cs="宋体"/>
                <w:bCs/>
                <w:color w:val="auto"/>
                <w:szCs w:val="21"/>
                <w:lang w:eastAsia="zh-CN"/>
              </w:rPr>
              <w:t>）</w:t>
            </w:r>
          </w:p>
          <w:p>
            <w:pPr>
              <w:pStyle w:val="28"/>
              <w:keepNext w:val="0"/>
              <w:keepLines w:val="0"/>
              <w:pageBreakBefore w:val="0"/>
              <w:numPr>
                <w:ilvl w:val="0"/>
                <w:numId w:val="0"/>
              </w:numPr>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lang w:eastAsia="zh-CN"/>
              </w:rPr>
              <w:t>对比度：</w:t>
            </w:r>
            <w:r>
              <w:rPr>
                <w:rFonts w:hint="eastAsia" w:ascii="宋体" w:hAnsi="宋体" w:eastAsia="宋体" w:cs="宋体"/>
                <w:b w:val="0"/>
                <w:bCs/>
                <w:color w:val="auto"/>
                <w:sz w:val="21"/>
                <w:szCs w:val="21"/>
              </w:rPr>
              <w:t>≥</w:t>
            </w:r>
            <w:r>
              <w:rPr>
                <w:rFonts w:hint="eastAsia" w:ascii="宋体" w:hAnsi="宋体" w:cs="宋体"/>
                <w:color w:val="auto"/>
                <w:lang w:val="en-US" w:eastAsia="zh-CN"/>
              </w:rPr>
              <w:t>2</w:t>
            </w:r>
            <w:r>
              <w:rPr>
                <w:rFonts w:hint="eastAsia" w:ascii="宋体" w:hAnsi="宋体" w:eastAsia="宋体" w:cs="宋体"/>
                <w:color w:val="auto"/>
                <w:lang w:val="en-US" w:eastAsia="zh-CN"/>
              </w:rPr>
              <w:t>000000:1</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 w:val="0"/>
                <w:bCs/>
                <w:color w:val="auto"/>
                <w:kern w:val="2"/>
                <w:sz w:val="21"/>
                <w:szCs w:val="21"/>
                <w:lang w:val="en-US" w:eastAsia="zh-CN" w:bidi="ar-SA"/>
              </w:rPr>
              <w:t>▲</w:t>
            </w:r>
            <w:r>
              <w:rPr>
                <w:rFonts w:hint="eastAsia" w:ascii="宋体" w:hAnsi="宋体" w:eastAsia="宋体" w:cs="宋体"/>
                <w:color w:val="auto"/>
                <w:lang w:val="en-US" w:eastAsia="zh-CN"/>
              </w:rPr>
              <w:t>4、</w:t>
            </w:r>
            <w:r>
              <w:rPr>
                <w:rFonts w:hint="eastAsia" w:ascii="宋体" w:hAnsi="宋体" w:eastAsia="宋体" w:cs="宋体"/>
                <w:color w:val="auto"/>
              </w:rPr>
              <w:t>标准分辨率≥4K（3840x2160）</w:t>
            </w:r>
            <w:r>
              <w:rPr>
                <w:rFonts w:hint="eastAsia" w:ascii="宋体" w:hAnsi="宋体" w:eastAsia="宋体" w:cs="宋体"/>
                <w:color w:val="auto"/>
                <w:lang w:eastAsia="zh-CN"/>
              </w:rPr>
              <w:t>（</w:t>
            </w:r>
            <w:r>
              <w:rPr>
                <w:rFonts w:hint="eastAsia" w:ascii="宋体" w:hAnsi="宋体" w:eastAsia="宋体" w:cs="宋体"/>
                <w:bCs/>
                <w:color w:val="auto"/>
                <w:szCs w:val="21"/>
              </w:rPr>
              <w:t>提供</w:t>
            </w:r>
            <w:r>
              <w:rPr>
                <w:rFonts w:hint="eastAsia" w:ascii="宋体" w:hAnsi="宋体" w:cs="宋体"/>
                <w:bCs/>
                <w:color w:val="auto"/>
                <w:szCs w:val="21"/>
                <w:lang w:val="en-US" w:eastAsia="zh-CN"/>
              </w:rPr>
              <w:t>证明资料</w:t>
            </w:r>
            <w:r>
              <w:rPr>
                <w:rFonts w:hint="eastAsia" w:ascii="宋体" w:hAnsi="宋体" w:eastAsia="宋体" w:cs="宋体"/>
                <w:bCs/>
                <w:color w:val="auto"/>
                <w:szCs w:val="21"/>
                <w:lang w:eastAsia="zh-CN"/>
              </w:rPr>
              <w:t>）</w:t>
            </w:r>
          </w:p>
          <w:p>
            <w:pPr>
              <w:pStyle w:val="28"/>
              <w:keepNext w:val="0"/>
              <w:keepLines w:val="0"/>
              <w:pageBreakBefore w:val="0"/>
              <w:numPr>
                <w:ilvl w:val="0"/>
                <w:numId w:val="0"/>
              </w:numPr>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cs="宋体"/>
                <w:color w:val="auto"/>
                <w:lang w:val="en-US" w:eastAsia="zh-CN"/>
              </w:rPr>
            </w:pPr>
            <w:r>
              <w:rPr>
                <w:rFonts w:hint="eastAsia" w:ascii="宋体" w:hAnsi="宋体" w:cs="宋体"/>
                <w:color w:val="auto"/>
                <w:lang w:val="en-US" w:eastAsia="zh-CN"/>
              </w:rPr>
              <w:t>★5、镜头：支持电动聚焦、电动变焦，镜头位移范围垂直≥±90%，水平≥±30%；（提供证明资料)</w:t>
            </w:r>
          </w:p>
          <w:p>
            <w:pPr>
              <w:pStyle w:val="28"/>
              <w:keepNext w:val="0"/>
              <w:keepLines w:val="0"/>
              <w:pageBreakBefore w:val="0"/>
              <w:numPr>
                <w:ilvl w:val="0"/>
                <w:numId w:val="0"/>
              </w:numPr>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color w:val="auto"/>
              </w:rPr>
            </w:pPr>
            <w:r>
              <w:rPr>
                <w:rFonts w:hint="eastAsia" w:ascii="宋体" w:hAnsi="宋体" w:cs="宋体"/>
                <w:color w:val="auto"/>
                <w:lang w:val="en-US" w:eastAsia="zh-CN"/>
              </w:rPr>
              <w:t>6</w:t>
            </w:r>
            <w:r>
              <w:rPr>
                <w:rFonts w:hint="eastAsia" w:ascii="宋体" w:hAnsi="宋体" w:eastAsia="宋体" w:cs="宋体"/>
                <w:color w:val="auto"/>
                <w:lang w:val="en-US" w:eastAsia="zh-CN"/>
              </w:rPr>
              <w:t>、</w:t>
            </w:r>
            <w:r>
              <w:rPr>
                <w:rFonts w:hint="eastAsia" w:ascii="宋体" w:hAnsi="宋体" w:eastAsia="宋体" w:cs="宋体"/>
                <w:color w:val="auto"/>
              </w:rPr>
              <w:t>图像校正：支持自动几何校正功能、手动几何校正</w:t>
            </w:r>
          </w:p>
          <w:p>
            <w:pPr>
              <w:pStyle w:val="28"/>
              <w:keepNext w:val="0"/>
              <w:keepLines w:val="0"/>
              <w:pageBreakBefore w:val="0"/>
              <w:numPr>
                <w:ilvl w:val="0"/>
                <w:numId w:val="0"/>
              </w:numPr>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strike/>
                <w:dstrike w:val="0"/>
                <w:color w:val="auto"/>
                <w:lang w:eastAsia="zh-CN"/>
              </w:rPr>
            </w:pPr>
            <w:r>
              <w:rPr>
                <w:rFonts w:hint="eastAsia" w:ascii="宋体" w:hAnsi="宋体" w:cs="宋体"/>
                <w:color w:val="auto"/>
                <w:lang w:val="en-US" w:eastAsia="zh-CN"/>
              </w:rPr>
              <w:t>7</w:t>
            </w:r>
            <w:r>
              <w:rPr>
                <w:rFonts w:hint="eastAsia" w:ascii="宋体" w:hAnsi="宋体" w:eastAsia="宋体" w:cs="宋体"/>
                <w:color w:val="auto"/>
                <w:lang w:val="en-US" w:eastAsia="zh-CN"/>
              </w:rPr>
              <w:t>、</w:t>
            </w:r>
            <w:r>
              <w:rPr>
                <w:rFonts w:hint="eastAsia" w:ascii="宋体" w:hAnsi="宋体" w:eastAsia="宋体" w:cs="宋体"/>
                <w:color w:val="auto"/>
              </w:rPr>
              <w:t>声音：内置</w:t>
            </w:r>
            <w:r>
              <w:rPr>
                <w:rFonts w:hint="eastAsia" w:ascii="宋体" w:hAnsi="宋体" w:eastAsia="宋体" w:cs="宋体"/>
                <w:b w:val="0"/>
                <w:bCs/>
                <w:color w:val="auto"/>
                <w:sz w:val="21"/>
                <w:szCs w:val="21"/>
              </w:rPr>
              <w:t>≥</w:t>
            </w:r>
            <w:r>
              <w:rPr>
                <w:rFonts w:hint="eastAsia" w:ascii="宋体" w:hAnsi="宋体" w:cs="宋体"/>
                <w:color w:val="auto"/>
                <w:lang w:val="en-US" w:eastAsia="zh-CN"/>
              </w:rPr>
              <w:t>10</w:t>
            </w:r>
            <w:r>
              <w:rPr>
                <w:rFonts w:hint="eastAsia" w:ascii="宋体" w:hAnsi="宋体" w:eastAsia="宋体" w:cs="宋体"/>
                <w:color w:val="auto"/>
              </w:rPr>
              <w:t>W音响</w:t>
            </w:r>
            <w:r>
              <w:rPr>
                <w:rFonts w:hint="eastAsia" w:ascii="宋体" w:hAnsi="宋体" w:cs="宋体"/>
                <w:color w:val="auto"/>
                <w:lang w:eastAsia="zh-CN"/>
              </w:rPr>
              <w:t>。</w:t>
            </w:r>
          </w:p>
          <w:p>
            <w:pPr>
              <w:pStyle w:val="28"/>
              <w:keepNext w:val="0"/>
              <w:keepLines w:val="0"/>
              <w:pageBreakBefore w:val="0"/>
              <w:numPr>
                <w:ilvl w:val="0"/>
                <w:numId w:val="0"/>
              </w:numPr>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strike w:val="0"/>
                <w:dstrike w:val="0"/>
                <w:color w:val="auto"/>
                <w:shd w:val="clear" w:color="auto" w:fill="auto"/>
                <w:lang w:eastAsia="zh-CN"/>
              </w:rPr>
            </w:pPr>
            <w:r>
              <w:rPr>
                <w:rFonts w:hint="eastAsia" w:ascii="宋体" w:hAnsi="宋体" w:cs="宋体"/>
                <w:color w:val="auto"/>
                <w:lang w:val="en-US" w:eastAsia="zh-CN"/>
              </w:rPr>
              <w:t>8</w:t>
            </w:r>
            <w:r>
              <w:rPr>
                <w:rFonts w:hint="eastAsia" w:ascii="宋体" w:hAnsi="宋体" w:eastAsia="宋体" w:cs="宋体"/>
                <w:color w:val="auto"/>
                <w:lang w:val="en-US" w:eastAsia="zh-CN"/>
              </w:rPr>
              <w:t>、</w:t>
            </w:r>
            <w:r>
              <w:rPr>
                <w:rFonts w:hint="eastAsia"/>
                <w:color w:val="auto"/>
              </w:rPr>
              <w:t>接口信息：HDMI、</w:t>
            </w:r>
            <w:r>
              <w:rPr>
                <w:rFonts w:hint="eastAsia" w:ascii="宋体" w:hAnsi="宋体" w:cs="宋体"/>
                <w:color w:val="auto"/>
                <w:lang w:val="en-US" w:eastAsia="zh-CN"/>
              </w:rPr>
              <w:t>HDBaseT、</w:t>
            </w:r>
            <w:r>
              <w:rPr>
                <w:rFonts w:hint="eastAsia"/>
                <w:color w:val="auto"/>
              </w:rPr>
              <w:t>RS232、Audio IN、Audio OUT、USB、RJ45，支持USB接口视频和Office文档直读功能</w:t>
            </w:r>
            <w:r>
              <w:rPr>
                <w:rFonts w:hint="eastAsia"/>
                <w:color w:val="auto"/>
                <w:lang w:eastAsia="zh-CN"/>
              </w:rPr>
              <w:t>。</w:t>
            </w:r>
          </w:p>
          <w:p>
            <w:pPr>
              <w:pStyle w:val="28"/>
              <w:keepNext w:val="0"/>
              <w:keepLines w:val="0"/>
              <w:pageBreakBefore w:val="0"/>
              <w:numPr>
                <w:ilvl w:val="0"/>
                <w:numId w:val="0"/>
              </w:numPr>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color w:val="auto"/>
                <w:lang w:val="en-US" w:eastAsia="zh-CN"/>
              </w:rPr>
            </w:pPr>
            <w:r>
              <w:rPr>
                <w:rFonts w:hint="eastAsia" w:ascii="宋体" w:hAnsi="宋体" w:cs="宋体"/>
                <w:color w:val="auto"/>
                <w:lang w:val="en-US" w:eastAsia="zh-CN"/>
              </w:rPr>
              <w:t>9</w:t>
            </w:r>
            <w:r>
              <w:rPr>
                <w:rFonts w:hint="eastAsia" w:ascii="宋体" w:hAnsi="宋体" w:eastAsia="宋体" w:cs="宋体"/>
                <w:color w:val="auto"/>
                <w:lang w:val="en-US" w:eastAsia="zh-CN"/>
              </w:rPr>
              <w:t>、蓝牙：</w:t>
            </w:r>
            <w:r>
              <w:rPr>
                <w:rFonts w:hint="eastAsia"/>
                <w:color w:val="auto"/>
              </w:rPr>
              <w:t>支持蓝牙</w:t>
            </w:r>
            <w:r>
              <w:rPr>
                <w:rFonts w:hint="eastAsia" w:ascii="宋体" w:hAnsi="宋体" w:eastAsia="宋体" w:cs="宋体"/>
                <w:color w:val="auto"/>
                <w:lang w:val="en-US" w:eastAsia="zh-CN"/>
              </w:rPr>
              <w:t>。</w:t>
            </w:r>
          </w:p>
          <w:p>
            <w:pPr>
              <w:pStyle w:val="28"/>
              <w:keepNext w:val="0"/>
              <w:keepLines w:val="0"/>
              <w:pageBreakBefore w:val="0"/>
              <w:numPr>
                <w:ilvl w:val="0"/>
                <w:numId w:val="0"/>
              </w:numPr>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color w:val="auto"/>
                <w:lang w:eastAsia="zh-CN"/>
              </w:rPr>
            </w:pPr>
            <w:r>
              <w:rPr>
                <w:rFonts w:hint="eastAsia" w:ascii="宋体" w:hAnsi="宋体" w:cs="宋体"/>
                <w:color w:val="auto"/>
                <w:lang w:val="en-US" w:eastAsia="zh-CN"/>
              </w:rPr>
              <w:t>10</w:t>
            </w:r>
            <w:r>
              <w:rPr>
                <w:rFonts w:hint="eastAsia" w:ascii="宋体" w:hAnsi="宋体" w:eastAsia="宋体" w:cs="宋体"/>
                <w:color w:val="auto"/>
                <w:lang w:val="en-US" w:eastAsia="zh-CN"/>
              </w:rPr>
              <w:t>、</w:t>
            </w:r>
            <w:r>
              <w:rPr>
                <w:rFonts w:hint="eastAsia" w:ascii="宋体" w:hAnsi="宋体" w:eastAsia="宋体" w:cs="宋体"/>
                <w:color w:val="auto"/>
              </w:rPr>
              <w:t>系统：内置安卓智能系统</w:t>
            </w:r>
            <w:r>
              <w:rPr>
                <w:rFonts w:hint="eastAsia" w:ascii="宋体" w:hAnsi="宋体" w:cs="宋体"/>
                <w:color w:val="auto"/>
                <w:lang w:eastAsia="zh-CN"/>
              </w:rPr>
              <w:t>。</w:t>
            </w:r>
          </w:p>
          <w:p>
            <w:pPr>
              <w:pStyle w:val="28"/>
              <w:keepNext w:val="0"/>
              <w:keepLines w:val="0"/>
              <w:pageBreakBefore w:val="0"/>
              <w:numPr>
                <w:ilvl w:val="0"/>
                <w:numId w:val="0"/>
              </w:numPr>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cs="宋体"/>
                <w:color w:val="auto"/>
                <w:lang w:val="en-US" w:eastAsia="zh-CN"/>
              </w:rPr>
              <w:t>1</w:t>
            </w:r>
            <w:r>
              <w:rPr>
                <w:rFonts w:hint="eastAsia" w:ascii="宋体" w:hAnsi="宋体" w:eastAsia="宋体" w:cs="宋体"/>
                <w:color w:val="auto"/>
                <w:lang w:val="en-US" w:eastAsia="zh-CN"/>
              </w:rPr>
              <w:t>、</w:t>
            </w:r>
            <w:r>
              <w:rPr>
                <w:rFonts w:hint="eastAsia" w:ascii="宋体" w:hAnsi="宋体" w:eastAsia="宋体" w:cs="宋体"/>
                <w:color w:val="auto"/>
              </w:rPr>
              <w:t>可靠性：具有自动除尘自清洁功能，整机防尘涉及等级IP5X、光源防尘等级IP6X</w:t>
            </w:r>
          </w:p>
          <w:p>
            <w:pPr>
              <w:keepNext w:val="0"/>
              <w:keepLines w:val="0"/>
              <w:pageBreakBefore w:val="0"/>
              <w:kinsoku/>
              <w:wordWrap/>
              <w:overflowPunct/>
              <w:topLinePunct w:val="0"/>
              <w:autoSpaceDE/>
              <w:autoSpaceDN/>
              <w:bidi w:val="0"/>
              <w:adjustRightInd/>
              <w:snapToGrid/>
              <w:spacing w:line="240" w:lineRule="auto"/>
              <w:ind w:left="40" w:right="0" w:rightChars="0" w:firstLine="0" w:firstLineChars="0"/>
              <w:textAlignment w:val="auto"/>
              <w:rPr>
                <w:rFonts w:hint="eastAsia" w:ascii="宋体" w:hAnsi="宋体" w:eastAsia="宋体" w:cs="宋体"/>
                <w:b w:val="0"/>
                <w:bCs/>
                <w:color w:val="auto"/>
                <w:sz w:val="21"/>
                <w:szCs w:val="21"/>
              </w:rPr>
            </w:pPr>
            <w:r>
              <w:rPr>
                <w:rFonts w:hint="eastAsia" w:ascii="宋体" w:hAnsi="宋体" w:eastAsia="宋体" w:cs="宋体"/>
                <w:color w:val="auto"/>
                <w:lang w:val="en-US" w:eastAsia="zh-CN"/>
              </w:rPr>
              <w:t>1</w:t>
            </w:r>
            <w:r>
              <w:rPr>
                <w:rFonts w:hint="eastAsia" w:ascii="宋体" w:hAnsi="宋体" w:cs="宋体"/>
                <w:color w:val="auto"/>
                <w:lang w:val="en-US" w:eastAsia="zh-CN"/>
              </w:rPr>
              <w:t>2</w:t>
            </w:r>
            <w:r>
              <w:rPr>
                <w:rFonts w:hint="eastAsia" w:ascii="宋体" w:hAnsi="宋体" w:eastAsia="宋体" w:cs="宋体"/>
                <w:color w:val="auto"/>
                <w:lang w:val="en-US" w:eastAsia="zh-CN"/>
              </w:rPr>
              <w:t>、</w:t>
            </w:r>
            <w:r>
              <w:rPr>
                <w:rFonts w:hint="eastAsia" w:ascii="宋体" w:hAnsi="宋体" w:eastAsia="宋体" w:cs="宋体"/>
                <w:color w:val="auto"/>
              </w:rPr>
              <w:t>提供该机型</w:t>
            </w:r>
            <w:r>
              <w:rPr>
                <w:rFonts w:hint="eastAsia" w:ascii="宋体" w:hAnsi="宋体" w:eastAsia="宋体" w:cs="宋体"/>
                <w:color w:val="auto"/>
                <w:lang w:eastAsia="zh-CN"/>
              </w:rPr>
              <w:t>的</w:t>
            </w:r>
            <w:r>
              <w:rPr>
                <w:rFonts w:hint="eastAsia" w:ascii="宋体" w:hAnsi="宋体" w:eastAsia="宋体" w:cs="宋体"/>
                <w:color w:val="auto"/>
              </w:rPr>
              <w:t>3C认证、二级能效等级认证、环保认证</w:t>
            </w:r>
            <w:r>
              <w:rPr>
                <w:rFonts w:hint="eastAsia" w:ascii="宋体" w:hAnsi="宋体" w:eastAsia="宋体" w:cs="宋体"/>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37</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投影机</w:t>
            </w:r>
            <w:r>
              <w:rPr>
                <w:rFonts w:hint="eastAsia" w:ascii="宋体" w:hAnsi="宋体" w:eastAsia="宋体" w:cs="宋体"/>
                <w:b w:val="0"/>
                <w:bCs/>
                <w:color w:val="auto"/>
                <w:sz w:val="21"/>
                <w:szCs w:val="21"/>
                <w:lang w:eastAsia="zh-CN"/>
              </w:rPr>
              <w:t>镜头</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58</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28</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color w:val="auto"/>
              </w:rPr>
              <w:t>★工程激光投影机出厂配套镜头投射比例</w:t>
            </w:r>
            <w:r>
              <w:rPr>
                <w:rFonts w:hint="eastAsia" w:ascii="宋体" w:hAnsi="宋体" w:eastAsia="宋体" w:cs="宋体"/>
                <w:bCs/>
                <w:color w:val="auto"/>
                <w:szCs w:val="21"/>
              </w:rPr>
              <w:t>：范围0.8~1.5</w:t>
            </w:r>
            <w:r>
              <w:rPr>
                <w:rFonts w:hint="eastAsia" w:ascii="宋体" w:hAnsi="宋体" w:eastAsia="宋体" w:cs="宋体"/>
                <w:bCs/>
                <w:color w:val="auto"/>
                <w:szCs w:val="21"/>
                <w:lang w:val="en-US" w:eastAsia="zh-CN"/>
              </w:rPr>
              <w:t>(匹配现场环境)（</w:t>
            </w:r>
            <w:r>
              <w:rPr>
                <w:rFonts w:hint="eastAsia" w:ascii="宋体" w:hAnsi="宋体" w:eastAsia="宋体" w:cs="宋体"/>
                <w:bCs/>
                <w:color w:val="auto"/>
                <w:szCs w:val="21"/>
              </w:rPr>
              <w:t>提供封面具有 CMA  ilac-MRA、CNAS标识盖章的权威检测报告</w:t>
            </w:r>
            <w:r>
              <w:rPr>
                <w:rFonts w:hint="eastAsia" w:ascii="宋体" w:hAnsi="宋体" w:eastAsia="宋体" w:cs="宋体"/>
                <w:bCs/>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38</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四屏拓展仪</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62</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输入：DP*1</w:t>
            </w:r>
            <w:r>
              <w:rPr>
                <w:rFonts w:hint="eastAsia" w:ascii="宋体" w:hAnsi="宋体" w:eastAsia="宋体" w:cs="宋体"/>
                <w:bCs/>
                <w:color w:val="auto"/>
                <w:szCs w:val="21"/>
                <w:lang w:eastAsia="zh-CN"/>
              </w:rPr>
              <w:t>路</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输出：HDMI*4</w:t>
            </w:r>
            <w:r>
              <w:rPr>
                <w:rFonts w:hint="eastAsia" w:ascii="宋体" w:hAnsi="宋体" w:eastAsia="宋体" w:cs="宋体"/>
                <w:bCs/>
                <w:color w:val="auto"/>
                <w:szCs w:val="21"/>
                <w:lang w:eastAsia="zh-CN"/>
              </w:rPr>
              <w:t>路</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Cs/>
                <w:color w:val="auto"/>
                <w:szCs w:val="21"/>
              </w:rPr>
              <w:t>最大分辨率：7680*1200 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39</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5.1声道音频系统</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63</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套</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5.1声道音响系统</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00W</w:t>
            </w:r>
            <w:r>
              <w:rPr>
                <w:rFonts w:hint="eastAsia" w:ascii="宋体" w:hAnsi="宋体" w:eastAsia="宋体" w:cs="宋体"/>
                <w:bCs/>
                <w:color w:val="auto"/>
                <w:szCs w:val="21"/>
                <w:lang w:val="en-US" w:eastAsia="zh-CN"/>
              </w:rPr>
              <w:t>+低音输出1*</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300W</w:t>
            </w:r>
            <w:r>
              <w:rPr>
                <w:rFonts w:hint="eastAsia" w:ascii="宋体" w:hAnsi="宋体" w:eastAsia="宋体" w:cs="宋体"/>
                <w:bCs/>
                <w:color w:val="auto"/>
                <w:szCs w:val="21"/>
              </w:rPr>
              <w:t>等功率输出，重低音输出(信号）；频响范围;20Hz-20KHz±2dB；重低音频响;10Hz-400Hz±2dB；谐波失真;&lt;0.7%；左右通道串音衰弱&gt;42dB；输入灵敏度;280±40mV；阻抗8Ω；音调控制;低音;±14dB；高音;±14dB；信噪比;&gt;76dB，</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2、前置音响*2只参数：1</w:t>
            </w:r>
            <w:r>
              <w:rPr>
                <w:rFonts w:hint="eastAsia" w:ascii="宋体" w:hAnsi="宋体" w:cs="宋体"/>
                <w:bCs/>
                <w:color w:val="auto"/>
                <w:szCs w:val="21"/>
                <w:lang w:val="en-US" w:eastAsia="zh-CN"/>
              </w:rPr>
              <w:t>5~17</w:t>
            </w:r>
            <w:r>
              <w:rPr>
                <w:rFonts w:hint="eastAsia" w:ascii="宋体" w:hAnsi="宋体" w:eastAsia="宋体" w:cs="宋体"/>
                <w:bCs/>
                <w:color w:val="auto"/>
                <w:szCs w:val="21"/>
              </w:rPr>
              <w:t>cm 锥形低音单元</w:t>
            </w:r>
            <w:r>
              <w:rPr>
                <w:rFonts w:hint="eastAsia" w:ascii="宋体" w:hAnsi="宋体" w:eastAsia="宋体" w:cs="宋体"/>
                <w:bCs/>
                <w:color w:val="auto"/>
                <w:szCs w:val="21"/>
                <w:lang w:eastAsia="zh-CN"/>
              </w:rPr>
              <w:t>、</w:t>
            </w:r>
            <w:r>
              <w:rPr>
                <w:rFonts w:hint="eastAsia" w:ascii="宋体" w:hAnsi="宋体" w:cs="宋体"/>
                <w:bCs/>
                <w:color w:val="auto"/>
                <w:szCs w:val="21"/>
                <w:lang w:val="en-US" w:eastAsia="zh-CN"/>
              </w:rPr>
              <w:t>3~5</w:t>
            </w:r>
            <w:r>
              <w:rPr>
                <w:rFonts w:hint="eastAsia" w:ascii="宋体" w:hAnsi="宋体" w:eastAsia="宋体" w:cs="宋体"/>
                <w:bCs/>
                <w:color w:val="auto"/>
                <w:szCs w:val="21"/>
              </w:rPr>
              <w:t>cm铝制圆顶中音单元</w:t>
            </w:r>
            <w:r>
              <w:rPr>
                <w:rFonts w:hint="eastAsia" w:ascii="宋体" w:hAnsi="宋体" w:eastAsia="宋体" w:cs="宋体"/>
                <w:bCs/>
                <w:color w:val="auto"/>
                <w:szCs w:val="21"/>
                <w:lang w:eastAsia="zh-CN"/>
              </w:rPr>
              <w:t>、</w:t>
            </w:r>
            <w:r>
              <w:rPr>
                <w:rFonts w:hint="eastAsia" w:ascii="宋体" w:hAnsi="宋体" w:cs="宋体"/>
                <w:bCs/>
                <w:color w:val="auto"/>
                <w:szCs w:val="21"/>
                <w:lang w:val="en-US" w:eastAsia="zh-CN"/>
              </w:rPr>
              <w:t>2~3</w:t>
            </w:r>
            <w:r>
              <w:rPr>
                <w:rFonts w:hint="eastAsia" w:ascii="宋体" w:hAnsi="宋体" w:eastAsia="宋体" w:cs="宋体"/>
                <w:bCs/>
                <w:color w:val="auto"/>
                <w:szCs w:val="21"/>
              </w:rPr>
              <w:t>cm钛膜球顶高音单元</w:t>
            </w:r>
            <w:r>
              <w:rPr>
                <w:rFonts w:hint="eastAsia" w:ascii="宋体" w:hAnsi="宋体" w:eastAsia="宋体" w:cs="宋体"/>
                <w:bCs/>
                <w:color w:val="auto"/>
                <w:szCs w:val="21"/>
                <w:lang w:eastAsia="zh-CN"/>
              </w:rPr>
              <w:t>、</w:t>
            </w:r>
            <w:r>
              <w:rPr>
                <w:rFonts w:hint="eastAsia" w:ascii="宋体" w:hAnsi="宋体" w:eastAsia="宋体" w:cs="宋体"/>
                <w:bCs/>
                <w:color w:val="auto"/>
                <w:szCs w:val="21"/>
              </w:rPr>
              <w:t>旋转高音和中音</w:t>
            </w:r>
            <w:r>
              <w:rPr>
                <w:rFonts w:hint="eastAsia" w:ascii="宋体" w:hAnsi="宋体" w:eastAsia="宋体" w:cs="宋体"/>
                <w:bCs/>
                <w:color w:val="auto"/>
                <w:szCs w:val="21"/>
                <w:lang w:eastAsia="zh-CN"/>
              </w:rPr>
              <w:t>、</w:t>
            </w:r>
            <w:r>
              <w:rPr>
                <w:rFonts w:hint="eastAsia" w:ascii="宋体" w:hAnsi="宋体" w:eastAsia="宋体" w:cs="宋体"/>
                <w:bCs/>
                <w:color w:val="auto"/>
                <w:szCs w:val="21"/>
              </w:rPr>
              <w:t>镀金可推式音箱接线柱</w:t>
            </w:r>
            <w:r>
              <w:rPr>
                <w:rFonts w:hint="eastAsia" w:ascii="宋体" w:hAnsi="宋体" w:eastAsia="宋体" w:cs="宋体"/>
                <w:bCs/>
                <w:color w:val="auto"/>
                <w:szCs w:val="21"/>
                <w:lang w:eastAsia="zh-CN"/>
              </w:rPr>
              <w:t>、</w:t>
            </w:r>
            <w:r>
              <w:rPr>
                <w:rFonts w:hint="eastAsia" w:ascii="宋体" w:hAnsi="宋体" w:eastAsia="宋体" w:cs="宋体"/>
                <w:bCs/>
                <w:color w:val="auto"/>
                <w:szCs w:val="21"/>
              </w:rPr>
              <w:t>≥150W输入功率</w:t>
            </w:r>
            <w:r>
              <w:rPr>
                <w:rFonts w:hint="eastAsia" w:ascii="宋体" w:hAnsi="宋体" w:eastAsia="宋体" w:cs="宋体"/>
                <w:bCs/>
                <w:color w:val="auto"/>
                <w:szCs w:val="21"/>
                <w:lang w:eastAsia="zh-CN"/>
              </w:rPr>
              <w:t>、</w:t>
            </w:r>
            <w:r>
              <w:rPr>
                <w:rFonts w:hint="eastAsia" w:ascii="宋体" w:hAnsi="宋体" w:eastAsia="宋体" w:cs="宋体"/>
                <w:bCs/>
                <w:color w:val="auto"/>
                <w:szCs w:val="21"/>
              </w:rPr>
              <w:t>频率响应50 Hz - 28 kHz</w:t>
            </w:r>
            <w:r>
              <w:rPr>
                <w:rFonts w:hint="eastAsia" w:ascii="宋体" w:hAnsi="宋体" w:eastAsia="宋体" w:cs="宋体"/>
                <w:bCs/>
                <w:color w:val="auto"/>
                <w:szCs w:val="21"/>
                <w:lang w:eastAsia="zh-CN"/>
              </w:rPr>
              <w:t>、灵敏度</w:t>
            </w:r>
            <w:r>
              <w:rPr>
                <w:rFonts w:hint="eastAsia" w:ascii="宋体" w:hAnsi="宋体" w:eastAsia="宋体" w:cs="宋体"/>
                <w:bCs/>
                <w:color w:val="auto"/>
                <w:szCs w:val="21"/>
              </w:rPr>
              <w:t>≥88 dB/2.83 V/1 m</w:t>
            </w:r>
            <w:r>
              <w:rPr>
                <w:rFonts w:hint="eastAsia" w:ascii="宋体" w:hAnsi="宋体" w:eastAsia="宋体" w:cs="宋体"/>
                <w:bCs/>
                <w:color w:val="auto"/>
                <w:szCs w:val="21"/>
                <w:lang w:eastAsia="zh-CN"/>
              </w:rPr>
              <w:t>、阻抗</w:t>
            </w:r>
            <w:r>
              <w:rPr>
                <w:rFonts w:hint="eastAsia" w:ascii="宋体" w:hAnsi="宋体" w:eastAsia="宋体" w:cs="宋体"/>
                <w:bCs/>
                <w:color w:val="auto"/>
                <w:szCs w:val="21"/>
              </w:rPr>
              <w:t>8Ω</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3、环绕音响*2只参数：1</w:t>
            </w:r>
            <w:r>
              <w:rPr>
                <w:rFonts w:hint="eastAsia" w:ascii="宋体" w:hAnsi="宋体" w:cs="宋体"/>
                <w:bCs/>
                <w:color w:val="auto"/>
                <w:szCs w:val="21"/>
                <w:lang w:val="en-US" w:eastAsia="zh-CN"/>
              </w:rPr>
              <w:t>5~17</w:t>
            </w:r>
            <w:r>
              <w:rPr>
                <w:rFonts w:hint="eastAsia" w:ascii="宋体" w:hAnsi="宋体" w:eastAsia="宋体" w:cs="宋体"/>
                <w:bCs/>
                <w:color w:val="auto"/>
                <w:szCs w:val="21"/>
              </w:rPr>
              <w:t>cm锥形低音单元</w:t>
            </w:r>
            <w:r>
              <w:rPr>
                <w:rFonts w:hint="eastAsia" w:ascii="宋体" w:hAnsi="宋体" w:eastAsia="宋体" w:cs="宋体"/>
                <w:bCs/>
                <w:color w:val="auto"/>
                <w:szCs w:val="21"/>
                <w:lang w:eastAsia="zh-CN"/>
              </w:rPr>
              <w:t>、</w:t>
            </w:r>
            <w:r>
              <w:rPr>
                <w:rFonts w:hint="eastAsia" w:ascii="宋体" w:hAnsi="宋体" w:cs="宋体"/>
                <w:bCs/>
                <w:color w:val="auto"/>
                <w:szCs w:val="21"/>
                <w:lang w:val="en-US" w:eastAsia="zh-CN"/>
              </w:rPr>
              <w:t>3~5</w:t>
            </w:r>
            <w:r>
              <w:rPr>
                <w:rFonts w:hint="eastAsia" w:ascii="宋体" w:hAnsi="宋体" w:eastAsia="宋体" w:cs="宋体"/>
                <w:bCs/>
                <w:color w:val="auto"/>
                <w:szCs w:val="21"/>
              </w:rPr>
              <w:t>cm铝制圆顶中音单元</w:t>
            </w:r>
            <w:r>
              <w:rPr>
                <w:rFonts w:hint="eastAsia" w:ascii="宋体" w:hAnsi="宋体" w:eastAsia="宋体" w:cs="宋体"/>
                <w:bCs/>
                <w:color w:val="auto"/>
                <w:szCs w:val="21"/>
                <w:lang w:eastAsia="zh-CN"/>
              </w:rPr>
              <w:t>、</w:t>
            </w:r>
            <w:r>
              <w:rPr>
                <w:rFonts w:hint="eastAsia" w:ascii="宋体" w:hAnsi="宋体" w:cs="宋体"/>
                <w:bCs/>
                <w:color w:val="auto"/>
                <w:szCs w:val="21"/>
                <w:lang w:val="en-US" w:eastAsia="zh-CN"/>
              </w:rPr>
              <w:t>2~3</w:t>
            </w:r>
            <w:r>
              <w:rPr>
                <w:rFonts w:hint="eastAsia" w:ascii="宋体" w:hAnsi="宋体" w:eastAsia="宋体" w:cs="宋体"/>
                <w:bCs/>
                <w:color w:val="auto"/>
                <w:szCs w:val="21"/>
              </w:rPr>
              <w:t>cm钛膜球顶高音单元</w:t>
            </w:r>
            <w:r>
              <w:rPr>
                <w:rFonts w:hint="eastAsia" w:ascii="宋体" w:hAnsi="宋体" w:eastAsia="宋体" w:cs="宋体"/>
                <w:bCs/>
                <w:color w:val="auto"/>
                <w:szCs w:val="21"/>
                <w:lang w:eastAsia="zh-CN"/>
              </w:rPr>
              <w:t>、</w:t>
            </w:r>
            <w:r>
              <w:rPr>
                <w:rFonts w:hint="eastAsia" w:ascii="宋体" w:hAnsi="宋体" w:eastAsia="宋体" w:cs="宋体"/>
                <w:bCs/>
                <w:color w:val="auto"/>
                <w:szCs w:val="21"/>
              </w:rPr>
              <w:t>旋转高音和中音</w:t>
            </w:r>
            <w:r>
              <w:rPr>
                <w:rFonts w:hint="eastAsia" w:ascii="宋体" w:hAnsi="宋体" w:eastAsia="宋体" w:cs="宋体"/>
                <w:bCs/>
                <w:color w:val="auto"/>
                <w:szCs w:val="21"/>
                <w:lang w:eastAsia="zh-CN"/>
              </w:rPr>
              <w:t>、</w:t>
            </w:r>
            <w:r>
              <w:rPr>
                <w:rFonts w:hint="eastAsia" w:ascii="宋体" w:hAnsi="宋体" w:eastAsia="宋体" w:cs="宋体"/>
                <w:bCs/>
                <w:color w:val="auto"/>
                <w:szCs w:val="21"/>
              </w:rPr>
              <w:t>镀金可推式音箱接线柱</w:t>
            </w:r>
            <w:r>
              <w:rPr>
                <w:rFonts w:hint="eastAsia" w:ascii="宋体" w:hAnsi="宋体" w:eastAsia="宋体" w:cs="宋体"/>
                <w:bCs/>
                <w:color w:val="auto"/>
                <w:szCs w:val="21"/>
                <w:lang w:eastAsia="zh-CN"/>
              </w:rPr>
              <w:t>、</w:t>
            </w:r>
            <w:r>
              <w:rPr>
                <w:rFonts w:hint="eastAsia" w:ascii="宋体" w:hAnsi="宋体" w:eastAsia="宋体" w:cs="宋体"/>
                <w:bCs/>
                <w:color w:val="auto"/>
                <w:szCs w:val="21"/>
              </w:rPr>
              <w:t>≥150W输入功率</w:t>
            </w:r>
            <w:r>
              <w:rPr>
                <w:rFonts w:hint="eastAsia" w:ascii="宋体" w:hAnsi="宋体" w:eastAsia="宋体" w:cs="宋体"/>
                <w:bCs/>
                <w:color w:val="auto"/>
                <w:szCs w:val="21"/>
                <w:lang w:eastAsia="zh-CN"/>
              </w:rPr>
              <w:t>、</w:t>
            </w:r>
            <w:r>
              <w:rPr>
                <w:rFonts w:hint="eastAsia" w:ascii="宋体" w:hAnsi="宋体" w:eastAsia="宋体" w:cs="宋体"/>
                <w:bCs/>
                <w:color w:val="auto"/>
                <w:szCs w:val="21"/>
              </w:rPr>
              <w:t>频率响应50 Hz - 28 kHz</w:t>
            </w:r>
            <w:r>
              <w:rPr>
                <w:rFonts w:hint="eastAsia" w:ascii="宋体" w:hAnsi="宋体" w:eastAsia="宋体" w:cs="宋体"/>
                <w:bCs/>
                <w:color w:val="auto"/>
                <w:szCs w:val="21"/>
                <w:lang w:eastAsia="zh-CN"/>
              </w:rPr>
              <w:t>、灵敏度</w:t>
            </w:r>
            <w:r>
              <w:rPr>
                <w:rFonts w:hint="eastAsia" w:ascii="宋体" w:hAnsi="宋体" w:eastAsia="宋体" w:cs="宋体"/>
                <w:bCs/>
                <w:color w:val="auto"/>
                <w:szCs w:val="21"/>
              </w:rPr>
              <w:t>≥88 dB/2.83 V/1 m</w:t>
            </w:r>
            <w:r>
              <w:rPr>
                <w:rFonts w:hint="eastAsia" w:ascii="宋体" w:hAnsi="宋体" w:eastAsia="宋体" w:cs="宋体"/>
                <w:bCs/>
                <w:color w:val="auto"/>
                <w:szCs w:val="21"/>
                <w:lang w:eastAsia="zh-CN"/>
              </w:rPr>
              <w:t>、阻抗</w:t>
            </w:r>
            <w:r>
              <w:rPr>
                <w:rFonts w:hint="eastAsia" w:ascii="宋体" w:hAnsi="宋体" w:eastAsia="宋体" w:cs="宋体"/>
                <w:bCs/>
                <w:color w:val="auto"/>
                <w:szCs w:val="21"/>
              </w:rPr>
              <w:t>8Ω</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4、低音*1只参数：PWM数字驱动的高效放大器和双反馈电路</w:t>
            </w:r>
            <w:r>
              <w:rPr>
                <w:rFonts w:hint="eastAsia" w:ascii="宋体" w:hAnsi="宋体" w:eastAsia="宋体" w:cs="宋体"/>
                <w:bCs/>
                <w:color w:val="auto"/>
                <w:szCs w:val="21"/>
                <w:lang w:eastAsia="zh-CN"/>
              </w:rPr>
              <w:t>、</w:t>
            </w:r>
            <w:r>
              <w:rPr>
                <w:rFonts w:hint="eastAsia" w:ascii="宋体" w:hAnsi="宋体" w:eastAsia="宋体" w:cs="宋体"/>
                <w:bCs/>
                <w:color w:val="auto"/>
                <w:szCs w:val="21"/>
              </w:rPr>
              <w:t>Twisted Flare端口有助生成清晰、紧致的低音</w:t>
            </w:r>
            <w:r>
              <w:rPr>
                <w:rFonts w:hint="eastAsia" w:ascii="宋体" w:hAnsi="宋体" w:eastAsia="宋体" w:cs="宋体"/>
                <w:bCs/>
                <w:color w:val="auto"/>
                <w:szCs w:val="21"/>
                <w:lang w:eastAsia="zh-CN"/>
              </w:rPr>
              <w:t>、</w:t>
            </w:r>
            <w:r>
              <w:rPr>
                <w:rFonts w:hint="eastAsia" w:ascii="宋体" w:hAnsi="宋体" w:eastAsia="宋体" w:cs="宋体"/>
                <w:bCs/>
                <w:color w:val="auto"/>
                <w:szCs w:val="21"/>
              </w:rPr>
              <w:t>2</w:t>
            </w:r>
            <w:r>
              <w:rPr>
                <w:rFonts w:hint="eastAsia" w:ascii="宋体" w:hAnsi="宋体" w:cs="宋体"/>
                <w:bCs/>
                <w:color w:val="auto"/>
                <w:szCs w:val="21"/>
                <w:lang w:val="en-US" w:eastAsia="zh-CN"/>
              </w:rPr>
              <w:t>4~26</w:t>
            </w:r>
            <w:r>
              <w:rPr>
                <w:rFonts w:hint="eastAsia" w:ascii="宋体" w:hAnsi="宋体" w:eastAsia="宋体" w:cs="宋体"/>
                <w:bCs/>
                <w:color w:val="auto"/>
                <w:szCs w:val="21"/>
              </w:rPr>
              <w:t>cm带有方形音圈的锥形低音单元</w:t>
            </w:r>
            <w:r>
              <w:rPr>
                <w:rFonts w:hint="eastAsia" w:ascii="宋体" w:hAnsi="宋体" w:eastAsia="宋体" w:cs="宋体"/>
                <w:bCs/>
                <w:color w:val="auto"/>
                <w:szCs w:val="21"/>
                <w:lang w:val="en-US" w:eastAsia="zh-CN"/>
              </w:rPr>
              <w:t>、</w:t>
            </w:r>
            <w:r>
              <w:rPr>
                <w:rFonts w:hint="eastAsia" w:ascii="宋体" w:hAnsi="宋体" w:eastAsia="宋体" w:cs="宋体"/>
                <w:bCs/>
                <w:color w:val="auto"/>
                <w:szCs w:val="21"/>
              </w:rPr>
              <w:t>功率≥</w:t>
            </w:r>
            <w:r>
              <w:rPr>
                <w:rFonts w:hint="eastAsia" w:ascii="宋体" w:hAnsi="宋体" w:eastAsia="宋体" w:cs="宋体"/>
                <w:bCs/>
                <w:color w:val="auto"/>
                <w:szCs w:val="21"/>
                <w:lang w:val="en-US" w:eastAsia="zh-CN"/>
              </w:rPr>
              <w:t>300W、</w:t>
            </w:r>
            <w:r>
              <w:rPr>
                <w:rFonts w:hint="eastAsia" w:ascii="宋体" w:hAnsi="宋体" w:eastAsia="宋体" w:cs="宋体"/>
                <w:bCs/>
                <w:color w:val="auto"/>
                <w:szCs w:val="21"/>
              </w:rPr>
              <w:t>频率响应20 -160 Hz</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Cs/>
                <w:color w:val="auto"/>
                <w:szCs w:val="21"/>
              </w:rPr>
              <w:t>5、中置音箱*1台参数：1</w:t>
            </w:r>
            <w:r>
              <w:rPr>
                <w:rFonts w:hint="eastAsia" w:ascii="宋体" w:hAnsi="宋体" w:cs="宋体"/>
                <w:bCs/>
                <w:color w:val="auto"/>
                <w:szCs w:val="21"/>
                <w:lang w:val="en-US" w:eastAsia="zh-CN"/>
              </w:rPr>
              <w:t>5~17</w:t>
            </w:r>
            <w:r>
              <w:rPr>
                <w:rFonts w:hint="eastAsia" w:ascii="宋体" w:hAnsi="宋体" w:eastAsia="宋体" w:cs="宋体"/>
                <w:bCs/>
                <w:color w:val="auto"/>
                <w:szCs w:val="21"/>
              </w:rPr>
              <w:t>cm Kevlar®锥形低音单元</w:t>
            </w:r>
            <w:r>
              <w:rPr>
                <w:rFonts w:hint="eastAsia" w:ascii="宋体" w:hAnsi="宋体" w:eastAsia="宋体" w:cs="宋体"/>
                <w:bCs/>
                <w:color w:val="auto"/>
                <w:szCs w:val="21"/>
                <w:lang w:eastAsia="zh-CN"/>
              </w:rPr>
              <w:t>、</w:t>
            </w:r>
            <w:r>
              <w:rPr>
                <w:rFonts w:hint="eastAsia" w:ascii="宋体" w:hAnsi="宋体" w:cs="宋体"/>
                <w:bCs/>
                <w:color w:val="auto"/>
                <w:szCs w:val="21"/>
                <w:lang w:val="en-US" w:eastAsia="zh-CN"/>
              </w:rPr>
              <w:t>3~5</w:t>
            </w:r>
            <w:r>
              <w:rPr>
                <w:rFonts w:hint="eastAsia" w:ascii="宋体" w:hAnsi="宋体" w:eastAsia="宋体" w:cs="宋体"/>
                <w:bCs/>
                <w:color w:val="auto"/>
                <w:szCs w:val="21"/>
              </w:rPr>
              <w:t>cm铝制圆顶中音单元</w:t>
            </w:r>
            <w:r>
              <w:rPr>
                <w:rFonts w:hint="eastAsia" w:ascii="宋体" w:hAnsi="宋体" w:eastAsia="宋体" w:cs="宋体"/>
                <w:bCs/>
                <w:color w:val="auto"/>
                <w:szCs w:val="21"/>
                <w:lang w:eastAsia="zh-CN"/>
              </w:rPr>
              <w:t>、</w:t>
            </w:r>
            <w:r>
              <w:rPr>
                <w:rFonts w:hint="eastAsia" w:ascii="宋体" w:hAnsi="宋体" w:cs="宋体"/>
                <w:bCs/>
                <w:color w:val="auto"/>
                <w:szCs w:val="21"/>
                <w:lang w:val="en-US" w:eastAsia="zh-CN"/>
              </w:rPr>
              <w:t>2~3</w:t>
            </w:r>
            <w:r>
              <w:rPr>
                <w:rFonts w:hint="eastAsia" w:ascii="宋体" w:hAnsi="宋体" w:eastAsia="宋体" w:cs="宋体"/>
                <w:bCs/>
                <w:color w:val="auto"/>
                <w:szCs w:val="21"/>
              </w:rPr>
              <w:t>cm钛膜球顶高音单元</w:t>
            </w:r>
            <w:r>
              <w:rPr>
                <w:rFonts w:hint="eastAsia" w:ascii="宋体" w:hAnsi="宋体" w:eastAsia="宋体" w:cs="宋体"/>
                <w:bCs/>
                <w:color w:val="auto"/>
                <w:szCs w:val="21"/>
                <w:lang w:eastAsia="zh-CN"/>
              </w:rPr>
              <w:t>、</w:t>
            </w:r>
            <w:r>
              <w:rPr>
                <w:rFonts w:hint="eastAsia" w:ascii="宋体" w:hAnsi="宋体" w:eastAsia="宋体" w:cs="宋体"/>
                <w:bCs/>
                <w:color w:val="auto"/>
                <w:szCs w:val="21"/>
              </w:rPr>
              <w:t>旋转高音和中音</w:t>
            </w:r>
            <w:r>
              <w:rPr>
                <w:rFonts w:hint="eastAsia" w:ascii="宋体" w:hAnsi="宋体" w:eastAsia="宋体" w:cs="宋体"/>
                <w:bCs/>
                <w:color w:val="auto"/>
                <w:szCs w:val="21"/>
                <w:lang w:eastAsia="zh-CN"/>
              </w:rPr>
              <w:t>、</w:t>
            </w:r>
            <w:r>
              <w:rPr>
                <w:rFonts w:hint="eastAsia" w:ascii="宋体" w:hAnsi="宋体" w:eastAsia="宋体" w:cs="宋体"/>
                <w:bCs/>
                <w:color w:val="auto"/>
                <w:szCs w:val="21"/>
              </w:rPr>
              <w:t>镀金可推式音箱接线柱</w:t>
            </w:r>
            <w:r>
              <w:rPr>
                <w:rFonts w:hint="eastAsia" w:ascii="宋体" w:hAnsi="宋体" w:eastAsia="宋体" w:cs="宋体"/>
                <w:bCs/>
                <w:color w:val="auto"/>
                <w:szCs w:val="21"/>
                <w:lang w:eastAsia="zh-CN"/>
              </w:rPr>
              <w:t>、</w:t>
            </w:r>
            <w:r>
              <w:rPr>
                <w:rFonts w:hint="eastAsia" w:ascii="宋体" w:hAnsi="宋体" w:eastAsia="宋体" w:cs="宋体"/>
                <w:bCs/>
                <w:color w:val="auto"/>
                <w:szCs w:val="21"/>
              </w:rPr>
              <w:t>≥150W输入功率</w:t>
            </w:r>
            <w:r>
              <w:rPr>
                <w:rFonts w:hint="eastAsia" w:ascii="宋体" w:hAnsi="宋体" w:eastAsia="宋体" w:cs="宋体"/>
                <w:bCs/>
                <w:color w:val="auto"/>
                <w:szCs w:val="21"/>
                <w:lang w:eastAsia="zh-CN"/>
              </w:rPr>
              <w:t>、</w:t>
            </w:r>
            <w:r>
              <w:rPr>
                <w:rFonts w:hint="eastAsia" w:ascii="宋体" w:hAnsi="宋体" w:eastAsia="宋体" w:cs="宋体"/>
                <w:bCs/>
                <w:color w:val="auto"/>
                <w:szCs w:val="21"/>
              </w:rPr>
              <w:t>频率响应50 Hz - 28 kHz</w:t>
            </w:r>
            <w:r>
              <w:rPr>
                <w:rFonts w:hint="eastAsia" w:ascii="宋体" w:hAnsi="宋体" w:eastAsia="宋体" w:cs="宋体"/>
                <w:bCs/>
                <w:color w:val="auto"/>
                <w:szCs w:val="21"/>
                <w:lang w:eastAsia="zh-CN"/>
              </w:rPr>
              <w:t>、灵敏度</w:t>
            </w:r>
            <w:r>
              <w:rPr>
                <w:rFonts w:hint="eastAsia" w:ascii="宋体" w:hAnsi="宋体" w:eastAsia="宋体" w:cs="宋体"/>
                <w:bCs/>
                <w:color w:val="auto"/>
                <w:szCs w:val="21"/>
              </w:rPr>
              <w:t>≥88 dB/2.83 V/1 m</w:t>
            </w:r>
            <w:r>
              <w:rPr>
                <w:rFonts w:hint="eastAsia" w:ascii="宋体" w:hAnsi="宋体" w:eastAsia="宋体" w:cs="宋体"/>
                <w:bCs/>
                <w:color w:val="auto"/>
                <w:szCs w:val="21"/>
                <w:lang w:eastAsia="zh-CN"/>
              </w:rPr>
              <w:t>、阻抗</w:t>
            </w:r>
            <w:r>
              <w:rPr>
                <w:rFonts w:hint="eastAsia" w:ascii="宋体" w:hAnsi="宋体" w:eastAsia="宋体" w:cs="宋体"/>
                <w:bCs/>
                <w:color w:val="auto"/>
                <w:szCs w:val="21"/>
              </w:rPr>
              <w:t>8Ω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40</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电动升降纱幕</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64</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套</w:t>
            </w:r>
          </w:p>
        </w:tc>
        <w:tc>
          <w:tcPr>
            <w:tcW w:w="67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 w:leftChars="0" w:right="0" w:rightChars="0" w:firstLine="0" w:firstLineChars="0"/>
              <w:jc w:val="left"/>
              <w:textAlignment w:val="auto"/>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1.含纱膜、尺寸：现场定制适配，带可控制升降功能；</w:t>
            </w:r>
          </w:p>
          <w:p>
            <w:pPr>
              <w:keepNext w:val="0"/>
              <w:keepLines w:val="0"/>
              <w:pageBreakBefore w:val="0"/>
              <w:widowControl w:val="0"/>
              <w:kinsoku/>
              <w:wordWrap/>
              <w:overflowPunct/>
              <w:topLinePunct w:val="0"/>
              <w:autoSpaceDE/>
              <w:autoSpaceDN/>
              <w:bidi w:val="0"/>
              <w:adjustRightInd/>
              <w:snapToGrid/>
              <w:spacing w:line="240" w:lineRule="auto"/>
              <w:ind w:left="40" w:leftChars="0" w:right="0" w:rightChars="0" w:firstLine="0" w:firstLineChars="0"/>
              <w:jc w:val="left"/>
              <w:textAlignment w:val="auto"/>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2.工作温度： -20℃~+70℃</w:t>
            </w:r>
          </w:p>
          <w:p>
            <w:pPr>
              <w:keepNext w:val="0"/>
              <w:keepLines w:val="0"/>
              <w:pageBreakBefore w:val="0"/>
              <w:widowControl w:val="0"/>
              <w:kinsoku/>
              <w:wordWrap/>
              <w:overflowPunct/>
              <w:topLinePunct w:val="0"/>
              <w:autoSpaceDE/>
              <w:autoSpaceDN/>
              <w:bidi w:val="0"/>
              <w:adjustRightInd/>
              <w:snapToGrid/>
              <w:spacing w:line="240" w:lineRule="auto"/>
              <w:ind w:left="40" w:leftChars="0" w:right="0" w:rightChars="0" w:firstLine="0" w:firstLineChars="0"/>
              <w:jc w:val="left"/>
              <w:textAlignment w:val="auto"/>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3.额定转速：1~1500（rpm）</w:t>
            </w:r>
          </w:p>
          <w:p>
            <w:pPr>
              <w:keepNext w:val="0"/>
              <w:keepLines w:val="0"/>
              <w:pageBreakBefore w:val="0"/>
              <w:widowControl w:val="0"/>
              <w:kinsoku/>
              <w:wordWrap/>
              <w:overflowPunct/>
              <w:topLinePunct w:val="0"/>
              <w:autoSpaceDE/>
              <w:autoSpaceDN/>
              <w:bidi w:val="0"/>
              <w:adjustRightInd/>
              <w:snapToGrid/>
              <w:spacing w:line="240" w:lineRule="auto"/>
              <w:ind w:left="40" w:leftChars="0" w:right="0" w:rightChars="0" w:firstLine="0" w:firstLineChars="0"/>
              <w:jc w:val="left"/>
              <w:textAlignment w:val="auto"/>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4.额定功率：10~90（W）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41</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墙面感应雷达</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65</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套</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1.将任意投影屏幕变成高精度触摸大屏，</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2.激光光电互动技术，手掌触控，游戏单台支持最大8*6米，书写单台支持最大4*3米，</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3.高速响应可达120fps，</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4.书写触摸精度高，精度可控制在1mm以内</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5.同时支持自动定位手动定位，</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6.支持多台联用，支持自定义区域互动，最大同时支持255触动点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42</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视频延长器</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66</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28</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HDMI1.3网线延长器，材质：铝合金；分辨率：≥1080P/60HZ，</w:t>
            </w:r>
            <w:r>
              <w:rPr>
                <w:rFonts w:hint="eastAsia" w:ascii="宋体" w:hAnsi="宋体" w:eastAsia="宋体" w:cs="宋体"/>
                <w:b w:val="0"/>
                <w:bCs/>
                <w:color w:val="auto"/>
                <w:sz w:val="21"/>
                <w:szCs w:val="21"/>
                <w:lang w:eastAsia="zh-CN"/>
              </w:rPr>
              <w:t>支持</w:t>
            </w:r>
            <w:r>
              <w:rPr>
                <w:rFonts w:hint="eastAsia" w:ascii="宋体" w:hAnsi="宋体" w:eastAsia="宋体" w:cs="宋体"/>
                <w:b w:val="0"/>
                <w:bCs/>
                <w:color w:val="auto"/>
                <w:sz w:val="21"/>
                <w:szCs w:val="21"/>
              </w:rPr>
              <w:t>HDMI线长≥50米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43</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投影机支架</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67</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28</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套</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w:t>
            </w:r>
            <w:r>
              <w:rPr>
                <w:rFonts w:hint="eastAsia" w:ascii="宋体" w:hAnsi="宋体" w:eastAsia="宋体" w:cs="宋体"/>
                <w:bCs/>
                <w:color w:val="auto"/>
                <w:szCs w:val="21"/>
                <w:lang w:eastAsia="zh-CN"/>
              </w:rPr>
              <w:t>、</w:t>
            </w:r>
            <w:r>
              <w:rPr>
                <w:rFonts w:hint="eastAsia" w:ascii="宋体" w:hAnsi="宋体" w:eastAsia="宋体" w:cs="宋体"/>
                <w:bCs/>
                <w:color w:val="auto"/>
                <w:szCs w:val="21"/>
              </w:rPr>
              <w:t>支架安装方式：顶挂吊装</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2</w:t>
            </w:r>
            <w:r>
              <w:rPr>
                <w:rFonts w:hint="eastAsia" w:ascii="宋体" w:hAnsi="宋体" w:eastAsia="宋体" w:cs="宋体"/>
                <w:bCs/>
                <w:color w:val="auto"/>
                <w:szCs w:val="21"/>
                <w:lang w:eastAsia="zh-CN"/>
              </w:rPr>
              <w:t>、</w:t>
            </w:r>
            <w:r>
              <w:rPr>
                <w:rFonts w:hint="eastAsia" w:ascii="宋体" w:hAnsi="宋体" w:eastAsia="宋体" w:cs="宋体"/>
                <w:bCs/>
                <w:color w:val="auto"/>
                <w:szCs w:val="21"/>
              </w:rPr>
              <w:t>是否含八爪板：含</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w:t>
            </w:r>
            <w:r>
              <w:rPr>
                <w:rFonts w:hint="eastAsia" w:ascii="宋体" w:hAnsi="宋体" w:eastAsia="宋体" w:cs="宋体"/>
                <w:bCs/>
                <w:color w:val="auto"/>
                <w:szCs w:val="21"/>
                <w:lang w:eastAsia="zh-CN"/>
              </w:rPr>
              <w:t>、</w:t>
            </w:r>
            <w:r>
              <w:rPr>
                <w:rFonts w:hint="eastAsia" w:ascii="宋体" w:hAnsi="宋体" w:eastAsia="宋体" w:cs="宋体"/>
                <w:bCs/>
                <w:color w:val="auto"/>
                <w:szCs w:val="21"/>
              </w:rPr>
              <w:t>可伸缩距离：200mm~600mm</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4</w:t>
            </w:r>
            <w:r>
              <w:rPr>
                <w:rFonts w:hint="eastAsia" w:ascii="宋体" w:hAnsi="宋体" w:eastAsia="宋体" w:cs="宋体"/>
                <w:bCs/>
                <w:color w:val="auto"/>
                <w:szCs w:val="21"/>
                <w:lang w:eastAsia="zh-CN"/>
              </w:rPr>
              <w:t>、</w:t>
            </w:r>
            <w:r>
              <w:rPr>
                <w:rFonts w:hint="eastAsia" w:ascii="宋体" w:hAnsi="宋体" w:eastAsia="宋体" w:cs="宋体"/>
                <w:bCs/>
                <w:color w:val="auto"/>
                <w:szCs w:val="21"/>
              </w:rPr>
              <w:t>是否支持管内走线：支持</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5</w:t>
            </w:r>
            <w:r>
              <w:rPr>
                <w:rFonts w:hint="eastAsia" w:ascii="宋体" w:hAnsi="宋体" w:eastAsia="宋体" w:cs="宋体"/>
                <w:bCs/>
                <w:color w:val="auto"/>
                <w:szCs w:val="21"/>
                <w:lang w:eastAsia="zh-CN"/>
              </w:rPr>
              <w:t>、承</w:t>
            </w:r>
            <w:r>
              <w:rPr>
                <w:rFonts w:hint="eastAsia" w:ascii="宋体" w:hAnsi="宋体" w:eastAsia="宋体" w:cs="宋体"/>
                <w:bCs/>
                <w:color w:val="auto"/>
                <w:szCs w:val="21"/>
              </w:rPr>
              <w:t>重：</w:t>
            </w:r>
            <w:r>
              <w:rPr>
                <w:rFonts w:hint="eastAsia" w:ascii="宋体" w:hAnsi="宋体" w:eastAsia="宋体" w:cs="宋体"/>
                <w:b w:val="0"/>
                <w:bCs/>
                <w:color w:val="auto"/>
                <w:sz w:val="21"/>
                <w:szCs w:val="21"/>
              </w:rPr>
              <w:t>≥</w:t>
            </w:r>
            <w:r>
              <w:rPr>
                <w:rFonts w:hint="eastAsia" w:ascii="宋体" w:hAnsi="宋体" w:eastAsia="宋体" w:cs="宋体"/>
                <w:bCs/>
                <w:color w:val="auto"/>
                <w:szCs w:val="21"/>
              </w:rPr>
              <w:t>25KG</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6</w:t>
            </w:r>
            <w:r>
              <w:rPr>
                <w:rFonts w:hint="eastAsia" w:ascii="宋体" w:hAnsi="宋体" w:eastAsia="宋体" w:cs="宋体"/>
                <w:bCs/>
                <w:color w:val="auto"/>
                <w:szCs w:val="21"/>
                <w:lang w:eastAsia="zh-CN"/>
              </w:rPr>
              <w:t>、</w:t>
            </w:r>
            <w:r>
              <w:rPr>
                <w:rFonts w:hint="eastAsia" w:ascii="宋体" w:hAnsi="宋体" w:eastAsia="宋体" w:cs="宋体"/>
                <w:bCs/>
                <w:color w:val="auto"/>
                <w:szCs w:val="21"/>
              </w:rPr>
              <w:t>左右调节：支持</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7</w:t>
            </w:r>
            <w:r>
              <w:rPr>
                <w:rFonts w:hint="eastAsia" w:ascii="宋体" w:hAnsi="宋体" w:eastAsia="宋体" w:cs="宋体"/>
                <w:bCs/>
                <w:color w:val="auto"/>
                <w:szCs w:val="21"/>
                <w:lang w:eastAsia="zh-CN"/>
              </w:rPr>
              <w:t>、</w:t>
            </w:r>
            <w:r>
              <w:rPr>
                <w:rFonts w:hint="eastAsia" w:ascii="宋体" w:hAnsi="宋体" w:eastAsia="宋体" w:cs="宋体"/>
                <w:bCs/>
                <w:color w:val="auto"/>
                <w:szCs w:val="21"/>
              </w:rPr>
              <w:t>上下调节：支持</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Cs/>
                <w:color w:val="auto"/>
                <w:szCs w:val="21"/>
              </w:rPr>
              <w:t>8</w:t>
            </w:r>
            <w:r>
              <w:rPr>
                <w:rFonts w:hint="eastAsia" w:ascii="宋体" w:hAnsi="宋体" w:eastAsia="宋体" w:cs="宋体"/>
                <w:bCs/>
                <w:color w:val="auto"/>
                <w:szCs w:val="21"/>
                <w:lang w:eastAsia="zh-CN"/>
              </w:rPr>
              <w:t>、</w:t>
            </w:r>
            <w:r>
              <w:rPr>
                <w:rFonts w:hint="eastAsia" w:ascii="宋体" w:hAnsi="宋体" w:eastAsia="宋体" w:cs="宋体"/>
                <w:b w:val="0"/>
                <w:bCs/>
                <w:color w:val="auto"/>
                <w:sz w:val="21"/>
                <w:szCs w:val="21"/>
                <w:lang w:val="en-US" w:eastAsia="zh-CN"/>
              </w:rPr>
              <w:t>吊杆长度匹配现场施工环境。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44</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中央控制系统主机</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68</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w:t>
            </w:r>
            <w:r>
              <w:rPr>
                <w:rFonts w:hint="eastAsia" w:ascii="宋体" w:hAnsi="宋体" w:eastAsia="宋体" w:cs="宋体"/>
                <w:bCs/>
                <w:color w:val="auto"/>
                <w:szCs w:val="21"/>
              </w:rPr>
              <w:t>8路RS232/RS485串口</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8</w:t>
            </w:r>
            <w:r>
              <w:rPr>
                <w:rFonts w:hint="eastAsia" w:ascii="宋体" w:hAnsi="宋体" w:eastAsia="宋体" w:cs="宋体"/>
                <w:bCs/>
                <w:color w:val="auto"/>
                <w:szCs w:val="21"/>
              </w:rPr>
              <w:t>路红外接口</w:t>
            </w:r>
            <w:r>
              <w:rPr>
                <w:rFonts w:hint="eastAsia" w:ascii="宋体" w:hAnsi="宋体" w:eastAsia="宋体" w:cs="宋体"/>
                <w:bCs/>
                <w:color w:val="auto"/>
                <w:szCs w:val="21"/>
                <w:lang w:eastAsia="zh-CN"/>
              </w:rPr>
              <w:t>、</w:t>
            </w:r>
            <w:r>
              <w:rPr>
                <w:rFonts w:hint="eastAsia" w:ascii="宋体" w:hAnsi="宋体" w:eastAsia="宋体" w:cs="宋体"/>
                <w:bCs/>
                <w:color w:val="auto"/>
                <w:szCs w:val="21"/>
              </w:rPr>
              <w:t>8路发射</w:t>
            </w:r>
            <w:r>
              <w:rPr>
                <w:rFonts w:hint="eastAsia" w:ascii="宋体" w:hAnsi="宋体" w:eastAsia="宋体" w:cs="宋体"/>
                <w:bCs/>
                <w:color w:val="auto"/>
                <w:szCs w:val="21"/>
                <w:lang w:eastAsia="zh-CN"/>
              </w:rPr>
              <w:t>、</w:t>
            </w:r>
            <w:r>
              <w:rPr>
                <w:rFonts w:hint="eastAsia" w:ascii="宋体" w:hAnsi="宋体" w:eastAsia="宋体" w:cs="宋体"/>
                <w:bCs/>
                <w:color w:val="auto"/>
                <w:szCs w:val="21"/>
              </w:rPr>
              <w:t>1路学习</w:t>
            </w:r>
            <w:r>
              <w:rPr>
                <w:rFonts w:hint="eastAsia" w:ascii="宋体" w:hAnsi="宋体" w:eastAsia="宋体" w:cs="宋体"/>
                <w:bCs/>
                <w:color w:val="auto"/>
                <w:szCs w:val="21"/>
                <w:lang w:eastAsia="zh-CN"/>
              </w:rPr>
              <w:t>、</w:t>
            </w:r>
            <w:r>
              <w:rPr>
                <w:rFonts w:hint="eastAsia" w:ascii="宋体" w:hAnsi="宋体" w:eastAsia="宋体" w:cs="宋体"/>
                <w:bCs/>
                <w:color w:val="auto"/>
                <w:szCs w:val="21"/>
              </w:rPr>
              <w:t>4路/10/100Mbps网络口</w:t>
            </w:r>
            <w:r>
              <w:rPr>
                <w:rFonts w:hint="eastAsia" w:ascii="宋体" w:hAnsi="宋体" w:eastAsia="宋体" w:cs="宋体"/>
                <w:b w:val="0"/>
                <w:bCs/>
                <w:color w:val="auto"/>
                <w:sz w:val="21"/>
                <w:szCs w:val="21"/>
              </w:rPr>
              <w:t>最大可扩展4096个网络设备</w:t>
            </w:r>
            <w:r>
              <w:rPr>
                <w:rFonts w:hint="eastAsia" w:ascii="宋体" w:hAnsi="宋体" w:eastAsia="宋体" w:cs="宋体"/>
                <w:bCs/>
                <w:color w:val="auto"/>
                <w:szCs w:val="21"/>
                <w:lang w:eastAsia="zh-CN"/>
              </w:rPr>
              <w:t>、</w:t>
            </w:r>
            <w:r>
              <w:rPr>
                <w:rFonts w:hint="eastAsia" w:ascii="宋体" w:hAnsi="宋体" w:eastAsia="宋体" w:cs="宋体"/>
                <w:bCs/>
                <w:color w:val="auto"/>
                <w:szCs w:val="21"/>
              </w:rPr>
              <w:t>3路带POE总线接口</w:t>
            </w:r>
            <w:r>
              <w:rPr>
                <w:rFonts w:hint="eastAsia" w:ascii="宋体" w:hAnsi="宋体" w:eastAsia="宋体" w:cs="宋体"/>
                <w:bCs/>
                <w:color w:val="auto"/>
                <w:szCs w:val="21"/>
                <w:lang w:eastAsia="zh-CN"/>
              </w:rPr>
              <w:t>、</w:t>
            </w:r>
            <w:r>
              <w:rPr>
                <w:rFonts w:hint="eastAsia" w:ascii="宋体" w:hAnsi="宋体" w:eastAsia="宋体" w:cs="宋体"/>
                <w:bCs/>
                <w:color w:val="auto"/>
                <w:szCs w:val="21"/>
              </w:rPr>
              <w:t>支持物联网编程，支持接入阿里云等平台</w:t>
            </w:r>
            <w:r>
              <w:rPr>
                <w:rFonts w:hint="eastAsia" w:ascii="宋体" w:hAnsi="宋体" w:eastAsia="宋体" w:cs="宋体"/>
                <w:bCs/>
                <w:color w:val="auto"/>
                <w:szCs w:val="21"/>
                <w:lang w:eastAsia="zh-CN"/>
              </w:rPr>
              <w: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2.处理器：嵌入式双处理器， 采用颗嵌入式高速中央处理器(CPU)并行运算，可保存高达2048条控制指令，满足任何场合的控制存储要求，支持扩展；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.支持TCP/UDP网络控制协议，可定义客户端与服务端；</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支持</w:t>
            </w:r>
            <w:r>
              <w:rPr>
                <w:rFonts w:hint="eastAsia" w:ascii="宋体" w:hAnsi="宋体" w:eastAsia="宋体" w:cs="宋体"/>
                <w:b w:val="0"/>
                <w:bCs/>
                <w:color w:val="auto"/>
                <w:sz w:val="21"/>
                <w:szCs w:val="21"/>
              </w:rPr>
              <w:t>CAN.485.IO.TCP.WIFI等多种通讯方式；</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环境照明开关模块应用系统搭配周边的照明开关模块可以实现对空间内/外的实时灯光控制，同时照明开关模块可用于弱继电器类型的电动窗帘、电动升降器、PC电脑开关机、触摸一体机开关机，也可用于0-220V的电动窗帘控制、电动升降器控制；</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★6.支持网络唤醒，网络控制电脑播控软件或PPT等软件的操控功能</w:t>
            </w:r>
            <w:r>
              <w:rPr>
                <w:rFonts w:hint="eastAsia" w:ascii="宋体" w:hAnsi="宋体" w:eastAsia="宋体" w:cs="宋体"/>
                <w:b w:val="0"/>
                <w:bCs/>
                <w:color w:val="auto"/>
                <w:sz w:val="21"/>
                <w:szCs w:val="21"/>
                <w:lang w:val="en-US" w:eastAsia="zh-CN"/>
              </w:rPr>
              <w:t>（提供证明资料）</w:t>
            </w:r>
            <w:r>
              <w:rPr>
                <w:rFonts w:hint="eastAsia" w:ascii="宋体" w:hAnsi="宋体" w:eastAsia="宋体" w:cs="宋体"/>
                <w:b w:val="0"/>
                <w:bCs/>
                <w:color w:val="auto"/>
                <w:sz w:val="21"/>
                <w:szCs w:val="21"/>
              </w:rPr>
              <w:t>；</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★7.内建≥8路Socket组件，可自由设定TCP/IP或UDP端口，可作服务器端或客户端，可实现远程控制其他设备或扩展RS232.RS485接口；（提供含有CNAS标识的第三方检测机构检测报告）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★8.不少于1路网络接口，支持网络控制与组网管理控制；支持Android，iOS，Windows等系统控制终端</w:t>
            </w:r>
            <w:r>
              <w:rPr>
                <w:rFonts w:hint="eastAsia" w:ascii="宋体" w:hAnsi="宋体" w:eastAsia="宋体" w:cs="宋体"/>
                <w:b w:val="0"/>
                <w:bCs/>
                <w:color w:val="auto"/>
                <w:sz w:val="21"/>
                <w:szCs w:val="21"/>
                <w:lang w:val="en-US" w:eastAsia="zh-CN"/>
              </w:rPr>
              <w:t>（提供证明资料）</w:t>
            </w:r>
            <w:r>
              <w:rPr>
                <w:rFonts w:hint="eastAsia" w:ascii="宋体" w:hAnsi="宋体" w:eastAsia="宋体" w:cs="宋体"/>
                <w:b w:val="0"/>
                <w:bCs/>
                <w:color w:val="auto"/>
                <w:sz w:val="21"/>
                <w:szCs w:val="21"/>
              </w:rPr>
              <w:t xml:space="preserve">；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★9.可对接Zigbee，LoRa，蓝牙无线网关实现更广泛物联网应用</w:t>
            </w:r>
            <w:r>
              <w:rPr>
                <w:rFonts w:hint="eastAsia" w:ascii="宋体" w:hAnsi="宋体" w:eastAsia="宋体" w:cs="宋体"/>
                <w:b w:val="0"/>
                <w:bCs/>
                <w:color w:val="auto"/>
                <w:sz w:val="21"/>
                <w:szCs w:val="21"/>
                <w:lang w:val="en-US" w:eastAsia="zh-CN"/>
              </w:rPr>
              <w:t>（提供证明资料）</w:t>
            </w:r>
            <w:r>
              <w:rPr>
                <w:rFonts w:hint="eastAsia" w:ascii="宋体" w:hAnsi="宋体" w:cs="宋体"/>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45</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平板电脑</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69</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内存容量：≥128GB；</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分辨率：≥2560*1600；</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支持IPv6：支持IPv6；</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厚度：7.1-9mm；</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处理器型号：</w:t>
            </w:r>
            <w:r>
              <w:rPr>
                <w:rFonts w:hint="eastAsia" w:ascii="宋体" w:hAnsi="宋体" w:cs="宋体"/>
                <w:b w:val="0"/>
                <w:bCs/>
                <w:color w:val="auto"/>
                <w:sz w:val="21"/>
                <w:szCs w:val="21"/>
                <w:lang w:val="en-US" w:eastAsia="zh-CN"/>
              </w:rPr>
              <w:t>不差于</w:t>
            </w:r>
            <w:r>
              <w:rPr>
                <w:rFonts w:hint="eastAsia" w:ascii="宋体" w:hAnsi="宋体" w:eastAsia="宋体" w:cs="宋体"/>
                <w:b w:val="0"/>
                <w:bCs/>
                <w:color w:val="auto"/>
                <w:sz w:val="21"/>
                <w:szCs w:val="21"/>
              </w:rPr>
              <w:t>高通骁龙™ 7 Gen 1；</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屏幕尺寸：≥11.5英寸；</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运行内存：≥8GB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46</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智能开关模块</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70</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套</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智能开关控制模块SP4，每个能控制4路回路，模块个数按照回路展项个数+3个模块来 计算。</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功能描述：</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≥4路可编程智能配电开关（导轨式）单路20A单路20A（4400瓦）负载，≥4路共 17600瓦,配备独立的机械式手动开关，确保电源100%可用.单网线供电通讯，实现POE供电 + 通讯控制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4"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47</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串口服务器</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73</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对上提供≥1路以太网接口，实现≥8路RS232/422/485 与以太网口双向透明传输，支持DNC，支持TCP Server/Client模式，工业级机架式安装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0"/>
                <w:sz w:val="21"/>
                <w:szCs w:val="21"/>
                <w:lang w:val="en-US" w:eastAsia="zh-CN"/>
              </w:rPr>
            </w:pPr>
            <w:r>
              <w:rPr>
                <w:rFonts w:hint="eastAsia" w:ascii="宋体" w:hAnsi="宋体" w:cs="宋体"/>
                <w:b w:val="0"/>
                <w:bCs/>
                <w:color w:val="auto"/>
                <w:kern w:val="2"/>
                <w:sz w:val="21"/>
                <w:szCs w:val="21"/>
                <w:lang w:val="en-US" w:eastAsia="zh-CN" w:bidi="ar-SA"/>
              </w:rPr>
              <w:t>48</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配电柜</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5</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套</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40-50</w:t>
            </w:r>
            <w:r>
              <w:rPr>
                <w:rFonts w:hint="eastAsia" w:ascii="宋体" w:hAnsi="宋体" w:eastAsia="宋体" w:cs="宋体"/>
                <w:b w:val="0"/>
                <w:bCs/>
                <w:color w:val="auto"/>
                <w:kern w:val="2"/>
                <w:sz w:val="21"/>
                <w:szCs w:val="21"/>
                <w:lang w:val="en-US" w:eastAsia="zh-CN" w:bidi="ar-SA"/>
              </w:rPr>
              <w:t>KW户内配电箱</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1、设备支持PLC远程上断电；支持定时开关机，支持各通道自定义开关时间；</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2、支持过载、短路保护功能；支持逐级延时上断电（每通道间隔1秒）；</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3、支持通道状态监测、支持通讯状态监测；</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4、设备支持多种控制模式：手动控制、</w:t>
            </w:r>
            <w:r>
              <w:rPr>
                <w:rFonts w:hint="eastAsia" w:ascii="宋体" w:hAnsi="宋体" w:eastAsia="宋体" w:cs="宋体"/>
                <w:color w:val="auto"/>
                <w:kern w:val="0"/>
                <w:sz w:val="21"/>
                <w:szCs w:val="21"/>
              </w:rPr>
              <w:t>RJ45网口通讯；可配本地电脑控制软件，也可接入用户中控系统，支持Modbus TCP协议</w:t>
            </w:r>
          </w:p>
          <w:p>
            <w:pPr>
              <w:keepNext w:val="0"/>
              <w:keepLines w:val="0"/>
              <w:pageBreakBefore w:val="0"/>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 w:val="0"/>
                <w:bCs/>
                <w:color w:val="auto"/>
                <w:kern w:val="2"/>
                <w:sz w:val="21"/>
                <w:szCs w:val="21"/>
                <w:lang w:val="en-US" w:eastAsia="zh-CN" w:bidi="ar-SA"/>
              </w:rPr>
              <w:t>5、支持多用户权限管理；支持传感器联动通道执行预案；支持远程时间校正                                                            6、</w:t>
            </w:r>
            <w:r>
              <w:rPr>
                <w:rFonts w:hint="eastAsia" w:ascii="宋体" w:hAnsi="宋体" w:eastAsia="宋体" w:cs="宋体"/>
                <w:color w:val="auto"/>
                <w:kern w:val="0"/>
                <w:sz w:val="21"/>
                <w:szCs w:val="21"/>
              </w:rPr>
              <w:t>器件品牌：国家强制性认证3C元件</w:t>
            </w:r>
            <w:r>
              <w:rPr>
                <w:rFonts w:hint="eastAsia" w:ascii="宋体" w:hAnsi="宋体" w:eastAsia="宋体" w:cs="宋体"/>
                <w:color w:val="auto"/>
                <w:kern w:val="0"/>
                <w:sz w:val="21"/>
                <w:szCs w:val="21"/>
                <w:lang w:val="en-US" w:eastAsia="zh-CN"/>
              </w:rPr>
              <w:t xml:space="preserve">                                                   7、</w:t>
            </w:r>
            <w:r>
              <w:rPr>
                <w:rFonts w:hint="eastAsia" w:ascii="宋体" w:hAnsi="宋体" w:eastAsia="宋体" w:cs="宋体"/>
                <w:color w:val="auto"/>
                <w:kern w:val="0"/>
                <w:sz w:val="21"/>
                <w:szCs w:val="21"/>
              </w:rPr>
              <w:t>支持显示屏一键启动，PLC逐级上电，PLC逐级断电</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b w:val="0"/>
                <w:bCs/>
                <w:color w:val="auto"/>
                <w:kern w:val="0"/>
                <w:sz w:val="21"/>
                <w:szCs w:val="21"/>
                <w:lang w:val="en-US" w:eastAsia="zh-CN"/>
              </w:rPr>
              <w:t>8、配电箱门上有手动开关、能显示配电箱温度、高温报警和断电功能 (</w:t>
            </w:r>
            <w:r>
              <w:rPr>
                <w:rFonts w:hint="eastAsia" w:ascii="宋体" w:hAnsi="宋体" w:eastAsia="宋体" w:cs="宋体"/>
                <w:color w:val="auto"/>
                <w:lang w:val="en-US" w:eastAsia="zh-CN"/>
              </w:rPr>
              <w:t>提供产品图片佐证</w:t>
            </w:r>
            <w:r>
              <w:rPr>
                <w:rFonts w:hint="eastAsia" w:ascii="宋体" w:hAnsi="宋体" w:eastAsia="宋体" w:cs="宋体"/>
                <w:b w:val="0"/>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49</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配电柜</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17</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套</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rPr>
            </w:pPr>
            <w:r>
              <w:rPr>
                <w:rFonts w:hint="eastAsia" w:ascii="宋体" w:hAnsi="宋体" w:eastAsia="宋体" w:cs="宋体"/>
                <w:color w:val="auto"/>
              </w:rPr>
              <w:t>10KW户内配电箱</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1、设备支持PLC远程上断电；支持定时开关机，支持各通道自定义开关时间；</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2、支持过载、短路保护功能；支持逐级延时上断电（每通道间隔1秒）；</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3、支持通道状态监测、支持通讯状态监测；</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4、设备支持多种控制模式：手动控制、RJ45网口通讯；可配本地电脑控制软件，也可接入用户中控系统，支持Modbus TCP协议；</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5、支持多用户权限管理；支持传感器联动通道执行预案；支持远程时间校正；                                                            6、</w:t>
            </w:r>
            <w:r>
              <w:rPr>
                <w:rFonts w:hint="eastAsia" w:ascii="宋体" w:hAnsi="宋体" w:eastAsia="宋体" w:cs="宋体"/>
                <w:color w:val="auto"/>
              </w:rPr>
              <w:t>器件品牌：国家强制性认证3C元件</w:t>
            </w:r>
            <w:r>
              <w:rPr>
                <w:rFonts w:hint="eastAsia" w:ascii="宋体" w:hAnsi="宋体" w:eastAsia="宋体" w:cs="宋体"/>
                <w:color w:val="auto"/>
                <w:lang w:val="en-US" w:eastAsia="zh-CN"/>
              </w:rPr>
              <w:t xml:space="preserve">  ；                                                 7、</w:t>
            </w:r>
            <w:r>
              <w:rPr>
                <w:rFonts w:hint="eastAsia" w:ascii="宋体" w:hAnsi="宋体" w:eastAsia="宋体" w:cs="宋体"/>
                <w:color w:val="auto"/>
              </w:rPr>
              <w:t xml:space="preserve">支持显示屏一键启动，PLC逐级上电 </w:t>
            </w:r>
            <w:r>
              <w:rPr>
                <w:rFonts w:hint="eastAsia" w:ascii="宋体" w:hAnsi="宋体" w:eastAsia="宋体" w:cs="宋体"/>
                <w:color w:val="auto"/>
                <w:lang w:eastAsia="zh-CN"/>
              </w:rPr>
              <w:t>。</w:t>
            </w:r>
          </w:p>
          <w:p>
            <w:pPr>
              <w:keepNext w:val="0"/>
              <w:keepLines w:val="0"/>
              <w:pageBreakBefore w:val="0"/>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 w:val="0"/>
                <w:bCs/>
                <w:color w:val="auto"/>
                <w:sz w:val="21"/>
                <w:szCs w:val="21"/>
                <w:lang w:val="en-US" w:eastAsia="zh-CN"/>
              </w:rPr>
              <w:t>8、</w:t>
            </w:r>
            <w:r>
              <w:rPr>
                <w:rFonts w:hint="eastAsia" w:ascii="宋体" w:hAnsi="宋体" w:eastAsia="宋体" w:cs="宋体"/>
                <w:i w:val="0"/>
                <w:color w:val="auto"/>
                <w:kern w:val="0"/>
                <w:sz w:val="20"/>
                <w:szCs w:val="20"/>
                <w:u w:val="none"/>
                <w:lang w:val="en-US" w:eastAsia="zh-CN" w:bidi="ar"/>
              </w:rPr>
              <w:t>具有高温报警同时进行高温断电、浪涌、短路、过流、过载等保护功能、内置避雷器，具有避雷防雷功能。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50</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配电柜</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51</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套</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bCs w:val="0"/>
                <w:color w:val="auto"/>
                <w:sz w:val="21"/>
                <w:szCs w:val="21"/>
                <w:lang w:val="en-US" w:eastAsia="zh-CN"/>
              </w:rPr>
              <w:t>15</w:t>
            </w:r>
            <w:r>
              <w:rPr>
                <w:rFonts w:hint="eastAsia" w:ascii="宋体" w:hAnsi="宋体" w:eastAsia="宋体" w:cs="宋体"/>
                <w:b/>
                <w:bCs w:val="0"/>
                <w:color w:val="auto"/>
                <w:sz w:val="21"/>
                <w:szCs w:val="21"/>
              </w:rPr>
              <w:t>KW</w:t>
            </w:r>
            <w:r>
              <w:rPr>
                <w:rFonts w:hint="eastAsia" w:ascii="宋体" w:hAnsi="宋体" w:eastAsia="宋体" w:cs="宋体"/>
                <w:b w:val="0"/>
                <w:bCs/>
                <w:color w:val="auto"/>
                <w:sz w:val="21"/>
                <w:szCs w:val="21"/>
              </w:rPr>
              <w:t>户内配电箱</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1、设备支持PLC远程上断电；支持定时开关机，支持各通道自定义开关时间；</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2、支持过载、短路保护功能；支持逐级延时上断电（每通道间隔1秒）；</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3、支持通道状态监测、支持通讯状态监测；</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4、设备支持多种控制模式：手动控制、</w:t>
            </w:r>
            <w:r>
              <w:rPr>
                <w:rFonts w:hint="eastAsia" w:ascii="宋体" w:hAnsi="宋体" w:eastAsia="宋体" w:cs="宋体"/>
                <w:color w:val="auto"/>
                <w:kern w:val="0"/>
                <w:sz w:val="21"/>
                <w:szCs w:val="21"/>
              </w:rPr>
              <w:t>RJ45网口通讯；可配本地电脑控制软件，也可接入用户中控系统，支持Modbus TCP协议</w:t>
            </w:r>
          </w:p>
          <w:p>
            <w:pPr>
              <w:keepNext w:val="0"/>
              <w:keepLines w:val="0"/>
              <w:pageBreakBefore w:val="0"/>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 w:val="0"/>
                <w:bCs/>
                <w:color w:val="auto"/>
                <w:kern w:val="2"/>
                <w:sz w:val="21"/>
                <w:szCs w:val="21"/>
                <w:lang w:val="en-US" w:eastAsia="zh-CN" w:bidi="ar-SA"/>
              </w:rPr>
              <w:t>5、支持多用户权限管理；支持传感器联动通道执行预案；支持远程时间校正                                                            6、</w:t>
            </w:r>
            <w:r>
              <w:rPr>
                <w:rFonts w:hint="eastAsia" w:ascii="宋体" w:hAnsi="宋体" w:eastAsia="宋体" w:cs="宋体"/>
                <w:color w:val="auto"/>
                <w:kern w:val="0"/>
                <w:sz w:val="21"/>
                <w:szCs w:val="21"/>
              </w:rPr>
              <w:t>器件品牌：国家强制性认证3C元件</w:t>
            </w:r>
            <w:r>
              <w:rPr>
                <w:rFonts w:hint="eastAsia" w:ascii="宋体" w:hAnsi="宋体" w:eastAsia="宋体" w:cs="宋体"/>
                <w:color w:val="auto"/>
                <w:kern w:val="0"/>
                <w:sz w:val="21"/>
                <w:szCs w:val="21"/>
                <w:lang w:val="en-US" w:eastAsia="zh-CN"/>
              </w:rPr>
              <w:t xml:space="preserve">                                                   7、</w:t>
            </w:r>
            <w:r>
              <w:rPr>
                <w:rFonts w:hint="eastAsia" w:ascii="宋体" w:hAnsi="宋体" w:eastAsia="宋体" w:cs="宋体"/>
                <w:color w:val="auto"/>
                <w:kern w:val="0"/>
                <w:sz w:val="21"/>
                <w:szCs w:val="21"/>
              </w:rPr>
              <w:t>支持显示屏一键启动，PLC逐级上电，PLC逐级断电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center"/>
              <w:rPr>
                <w:rFonts w:hint="default" w:ascii="宋体" w:hAnsi="宋体" w:eastAsia="宋体" w:cs="宋体"/>
                <w:b w:val="0"/>
                <w:bCs/>
                <w:color w:val="auto"/>
                <w:kern w:val="0"/>
                <w:sz w:val="21"/>
                <w:szCs w:val="21"/>
                <w:lang w:val="en-US" w:eastAsia="zh-CN"/>
              </w:rPr>
            </w:pPr>
            <w:r>
              <w:rPr>
                <w:rFonts w:hint="eastAsia" w:ascii="宋体" w:hAnsi="宋体" w:cs="宋体"/>
                <w:b w:val="0"/>
                <w:bCs/>
                <w:color w:val="auto"/>
                <w:sz w:val="21"/>
                <w:szCs w:val="21"/>
                <w:lang w:val="en-US" w:eastAsia="zh-CN"/>
              </w:rPr>
              <w:t>51</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时序电源</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12、78</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2</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 w:val="0"/>
                <w:bCs/>
                <w:color w:val="auto"/>
                <w:sz w:val="21"/>
                <w:szCs w:val="21"/>
              </w:rPr>
              <w:t>1</w:t>
            </w:r>
            <w:r>
              <w:rPr>
                <w:rFonts w:hint="eastAsia" w:ascii="宋体" w:hAnsi="宋体" w:eastAsia="宋体" w:cs="宋体"/>
                <w:b w:val="0"/>
                <w:bCs/>
                <w:color w:val="auto"/>
                <w:sz w:val="21"/>
                <w:szCs w:val="21"/>
                <w:lang w:eastAsia="zh-CN"/>
              </w:rPr>
              <w:t>、</w:t>
            </w:r>
            <w:r>
              <w:rPr>
                <w:rFonts w:hint="eastAsia" w:ascii="宋体" w:hAnsi="宋体" w:eastAsia="宋体" w:cs="宋体"/>
                <w:bCs/>
                <w:color w:val="auto"/>
                <w:sz w:val="21"/>
                <w:szCs w:val="21"/>
              </w:rPr>
              <w:t>电力输入条件(单相3线)：AC90-260V 50-60HZ两相（三线：零，火，地）</w:t>
            </w:r>
          </w:p>
          <w:p>
            <w:pPr>
              <w:pStyle w:val="6"/>
              <w:keepNext w:val="0"/>
              <w:keepLines w:val="0"/>
              <w:pageBreakBefore w:val="0"/>
              <w:kinsoku/>
              <w:wordWrap/>
              <w:overflowPunct/>
              <w:topLinePunct w:val="0"/>
              <w:bidi w:val="0"/>
              <w:adjustRightInd/>
              <w:snapToGrid/>
              <w:spacing w:line="240" w:lineRule="auto"/>
              <w:ind w:left="4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单路独立开关功能：支持面板独立控制</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支持中控控制</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3、通道数量：</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b w:val="0"/>
                <w:bCs/>
                <w:color w:val="auto"/>
                <w:kern w:val="2"/>
                <w:sz w:val="21"/>
                <w:szCs w:val="21"/>
                <w:lang w:val="en-US" w:eastAsia="zh-CN" w:bidi="ar-SA"/>
              </w:rPr>
              <w:t xml:space="preserve"> </w:t>
            </w:r>
            <w:r>
              <w:rPr>
                <w:rFonts w:hint="eastAsia" w:ascii="宋体" w:hAnsi="宋体" w:eastAsia="宋体" w:cs="宋体"/>
                <w:bCs/>
                <w:color w:val="auto"/>
                <w:sz w:val="21"/>
                <w:szCs w:val="21"/>
              </w:rPr>
              <w:t>8路万用插座继电器受控与2路万用插座直接输出</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4、继电器受控输出最大承受单路功率/总功率(无功功率）：5000W/8000W最大承受无功功率</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5、输出电源插座规格：阻燃ABS材料，最大可承受13A电流黄铜材质，标准万用插座</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6、功能特点功能特点：顺序开启逆序关闭</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精准电压显示</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过流保护</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面板通道独立关闭</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7、每路开关间隔时间/定时时间：默认1秒</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8、输出继电器触点电流：30A 277VAC</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9、电路板规格：双面纤维板，主电源走线二次加厚加粗处理</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10、供电规格：内置开关电源，适用全球电压AC90-260V 50-60HZ</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11、主电缆线规格：3*4平方电缆线，总长度为1米（配电源输入插头）</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12、开启类型：自复位型开关</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13、单路独立开关功能：支持面板独立控制</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14、功能显示电压显示表类型：红色数码管显示电压表</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15、</w:t>
            </w:r>
            <w:r>
              <w:rPr>
                <w:rFonts w:hint="eastAsia" w:ascii="宋体" w:hAnsi="宋体" w:eastAsia="宋体" w:cs="宋体"/>
                <w:bCs/>
                <w:color w:val="auto"/>
                <w:sz w:val="21"/>
                <w:szCs w:val="21"/>
                <w:lang w:eastAsia="zh-CN"/>
              </w:rPr>
              <w:t>支持</w:t>
            </w:r>
            <w:r>
              <w:rPr>
                <w:rFonts w:hint="eastAsia" w:ascii="宋体" w:hAnsi="宋体" w:eastAsia="宋体" w:cs="宋体"/>
                <w:bCs/>
                <w:color w:val="auto"/>
                <w:sz w:val="21"/>
                <w:szCs w:val="21"/>
              </w:rPr>
              <w:t>电源净化功能（EMI专业电网滤波器）</w:t>
            </w:r>
          </w:p>
          <w:p>
            <w:pPr>
              <w:keepNext w:val="0"/>
              <w:keepLines w:val="0"/>
              <w:pageBreakBefore w:val="0"/>
              <w:kinsoku/>
              <w:wordWrap/>
              <w:overflowPunct/>
              <w:topLinePunct w:val="0"/>
              <w:bidi w:val="0"/>
              <w:adjustRightInd/>
              <w:snapToGrid/>
              <w:spacing w:line="240" w:lineRule="auto"/>
              <w:ind w:left="40" w:leftChars="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 w:val="21"/>
                <w:szCs w:val="21"/>
              </w:rPr>
              <w:t>16、短路过流保护断路器配置：断路器零，火线控制，过流保护,（63A短路保护)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52</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机柜</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74</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4</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1、42U；</w:t>
            </w:r>
            <w:r>
              <w:rPr>
                <w:rFonts w:hint="eastAsia" w:ascii="宋体" w:hAnsi="宋体" w:eastAsia="宋体" w:cs="宋体"/>
                <w:bCs/>
                <w:color w:val="auto"/>
                <w:szCs w:val="21"/>
                <w:lang w:val="en-US" w:eastAsia="zh-CN"/>
              </w:rPr>
              <w:t>600*600MM</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2、顶部配置2组散热风扇</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3、材质：SPCC冷轧钢板、符合国标要求。防水、防尘</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4、颜色：黑色；</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5、固定托盘隔板8块（600mm深）；</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6、4只两寸重型脚轮；</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Cs/>
                <w:color w:val="auto"/>
                <w:szCs w:val="21"/>
              </w:rPr>
              <w:t>7、含安装配件。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53</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无线AP</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75</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12</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个</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1、支持标准的802.11ax协议,采用双路双频设计，可同时工作在802.11ax和802.11a/b/g/n/ac模式</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2、支持≥4条空间流,单频最大接入速率1.2Gbps,整机最大接入速率</w:t>
            </w:r>
            <w:r>
              <w:rPr>
                <w:rFonts w:hint="eastAsia" w:ascii="宋体" w:hAnsi="宋体" w:eastAsia="宋体" w:cs="宋体"/>
                <w:b w:val="0"/>
                <w:bCs/>
                <w:color w:val="auto"/>
                <w:sz w:val="21"/>
                <w:szCs w:val="21"/>
                <w:lang w:val="en-US" w:eastAsia="zh-CN"/>
              </w:rPr>
              <w:t>3000M</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Cs/>
                <w:color w:val="auto"/>
                <w:szCs w:val="21"/>
              </w:rPr>
            </w:pPr>
            <w:r>
              <w:rPr>
                <w:rFonts w:hint="eastAsia" w:ascii="宋体" w:hAnsi="宋体" w:eastAsia="宋体" w:cs="宋体"/>
                <w:b w:val="0"/>
                <w:bCs/>
                <w:color w:val="auto"/>
                <w:sz w:val="21"/>
                <w:szCs w:val="21"/>
              </w:rPr>
              <w:t>3、</w:t>
            </w:r>
            <w:r>
              <w:rPr>
                <w:rFonts w:hint="eastAsia" w:ascii="宋体" w:hAnsi="宋体" w:eastAsia="宋体" w:cs="宋体"/>
                <w:bCs/>
                <w:color w:val="auto"/>
                <w:szCs w:val="21"/>
              </w:rPr>
              <w:t>支持2.4G MIMO技术：2x2 MIMOLAN</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4、发射功率≤20dBm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5、1个10/100/1000Base-T以太网口，支持PoE供电</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w:t>
            </w:r>
            <w:r>
              <w:rPr>
                <w:rFonts w:hint="eastAsia" w:ascii="宋体" w:hAnsi="宋体" w:eastAsia="宋体" w:cs="宋体"/>
                <w:bCs/>
                <w:color w:val="auto"/>
                <w:szCs w:val="21"/>
              </w:rPr>
              <w:t>支持</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G MIMO技术：2x2 MIMOLAN</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7、支持防盗锁孔</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8、支持IP41防护等级。</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9、支持802.3af/本地电源DC48V两种供电模式，整机功耗小于12.95w</w:t>
            </w: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val="0"/>
                <w:bCs/>
                <w:color w:val="auto"/>
                <w:sz w:val="21"/>
                <w:szCs w:val="21"/>
              </w:rPr>
              <w:t>10、供电方式：POE/DC供电。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54</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交换机</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76</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实配固化10/100/1000M以太网端口≥24个，SFP千兆光接口≥4个，</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交换机满足交换容量≥336Gbps，转发性能≥51Mpps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55</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POE交换机</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77</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固化10/100/1000M以太网电口≥24个，SFP+万兆光接口≥4个；</w:t>
            </w:r>
            <w:r>
              <w:rPr>
                <w:rFonts w:hint="eastAsia" w:ascii="宋体" w:hAnsi="宋体" w:eastAsia="宋体" w:cs="宋体"/>
                <w:b w:val="0"/>
                <w:bCs/>
                <w:color w:val="auto"/>
                <w:sz w:val="21"/>
                <w:szCs w:val="21"/>
                <w:lang w:val="en-US" w:eastAsia="zh-CN"/>
              </w:rPr>
              <w:t xml:space="preserve">                                                                2、</w:t>
            </w:r>
            <w:r>
              <w:rPr>
                <w:rFonts w:hint="eastAsia" w:ascii="宋体" w:hAnsi="宋体" w:eastAsia="宋体" w:cs="宋体"/>
                <w:b w:val="0"/>
                <w:bCs/>
                <w:color w:val="auto"/>
                <w:sz w:val="21"/>
                <w:szCs w:val="21"/>
              </w:rPr>
              <w:t>交换容量≥336Gbps，包转发率≥108Mpps</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、要求所投产品支持POE和POE+远程供电，POE供电功率不低于370W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56</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防火墙AP管理路由器</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79</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1、类型：有线路由器</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2、WAN口类型：光口，电口</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3、防火墙：支持防火墙</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4、LAN输出口：千兆网口</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5、其他端口：USB口，重置键</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6、机身材质：金属</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7、WAN接入口：千兆网口</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8、AP管理：支持AP管理</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9、Wan口数量：≥4个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57</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PDU</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80</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个</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孔数量：≥8孔 适用标准：国标全长：≥3米 插孔电流：10A开关方式：总控 额定功率：2500W 款式：机柜使用PDU插座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58</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WIFI开关</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81</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个</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插座远程控制wifi智能插座远程开关远程唤醒远程游戏排队智能遥控开关排插</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连接网络：2.4G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59</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Cs/>
                <w:color w:val="auto"/>
                <w:szCs w:val="21"/>
                <w:lang w:val="en-US" w:eastAsia="zh-CN"/>
              </w:rPr>
              <w:t>UPS主机</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82</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台</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采用≥30KVA高频双变换纯在线式智能型UPS不间断电源，内部直流稳压电源应有过压防雷、过流保护及电源故障信号，电源</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输入交流电压范围(V)380±25%，输入直流电压（V）192V；</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输入交流电压频率（Hz）40~70Hz，依据电网频率自动选择同步范围；</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输入功率因数（PF）：≥0.8；</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整机效率＞92%，ECO节能模式效率为≥98%；</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输出电压精度（稳态）(V)220V±1％，两相三线制；</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输出频率精度（Hz）50Hz±0.2％（电池模式）；</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7、</w:t>
            </w:r>
            <w:r>
              <w:rPr>
                <w:rFonts w:hint="eastAsia" w:ascii="宋体" w:hAnsi="宋体" w:eastAsia="宋体" w:cs="宋体"/>
                <w:b w:val="0"/>
                <w:bCs/>
                <w:color w:val="auto"/>
                <w:sz w:val="21"/>
                <w:szCs w:val="21"/>
              </w:rPr>
              <w:t>输出过载能力125％满载时维持10min后转旁路，150％满载时维持1min后转旁路，减少负载后又能自动转逆变输出；</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sz w:val="21"/>
                <w:szCs w:val="21"/>
              </w:rPr>
              <w:t>切换时间旁路到逆变，逆变到旁路的切换时间0ms。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60</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Cs/>
                <w:color w:val="auto"/>
                <w:szCs w:val="21"/>
                <w:lang w:eastAsia="zh-CN"/>
              </w:rPr>
              <w:t>电池</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83</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16</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节</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12V-100AH：1、蓄电池必须采用全密封防泄漏结构，外壳无异常变形、裂纹及污迹，上盖及端子无损伤，正常工作时无酸雾溢出。</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2、蓄电池间接线板、终端接头应选择导电性能优良的材料，并具有防腐蚀措施。蓄电池槽、盖、安全阀、极柱封口剂等材料应具有阻燃性。</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3、蓄电池应能承受50kPa的正压或负压而不破裂、不开胶，压力释放后壳体无残余变形；</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 xml:space="preserve">4、蓄电池组按规定的试验方法，10h率容量应在第一次充放电循环时不低于0.95C10，三次循环应达到C10。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5、大电流放电性能，以30I10的电流放电3min，极柱、内部汇流排不熔断，其外观不出现异常。</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6、蓄电池封置28天后，其容量保存率不低于98%。（须提供第三方证书或报告证明材料）</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7、蓄电池的密封反应效率不低于97.5%。</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8、蓄电池使用期间安全阀应能自动开启闭合，闭阀压力应在3-30kPa范围内，开阀压力应在10-20kPa范围。（须提供第三方证书或报告证明材料）</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 xml:space="preserve">9、蓄电池需具有较强的耐过充电能力，以0.3I10电流连续充电160h后，外观应无明显变形及渗液。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10、端电压均衡性：同一组蓄电池中任意两个电池的开路电压差不应超过50mV；进入浮充状态后端电压不应超过40mV；蓄电池放电后端电压不应超过330mV。</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11、两个蓄电池之间连接条的压降，蓄电池按1h率电流放电时，测量相邻两只蓄电池之间的连接条压降不超过4mV。</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12、热失控敏感性：电池按YD/T 799-2010标准规定的方法测试，其蓄电池温度应≤35℃，每24h的电流增长率应≤25％。（须提供第三方证书或报告证明材料）</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13、过度放电：蓄电池按YD/T 799-2010标准规定的方法测试，其容量恢复值应大于93%.</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14、低温敏感性：蓄电池按YD/T 799-2010标准规定的方法测试，10h率容量应≥0.94C10；外观应无破裂、过度膨胀及槽、盖分离现象。（须提供第三方证书或报告证明材料）</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15、再充电性能，蓄电池按YD/T 799-2010标准规定的方法测试，恒压充电24h的再充电能力因素Rbf24h应不低于94.5%。</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16、容量一致性，同组蓄电池10h率容量试验时，最大实际容量与最小实际容量差值应不大于2.5%。</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17、投标电池关键零部件最少有一件是电池原厂生产并提供泰尔报告证明；</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18、蓄电池产品及其抗震加固应符合《电信设备抗地震性能检测规范》（YD 5083-2005）及《通信用电源设备抗地震性能检测规范》（YD 5096-2005）相关条款的规定。</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19、为保证产品质量，蓄电池生产企业必须具有产品检测实验室，拥有2个或以上国家级实验室；</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20、具有防电池漏酸的端子，先进的板栅设计，端子焊接稳定性等技术（须提供第三方证书或报告证明材料）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61</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Cs/>
                <w:color w:val="auto"/>
                <w:szCs w:val="21"/>
                <w:lang w:eastAsia="zh-CN"/>
              </w:rPr>
              <w:t>电池箱</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84</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只</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 xml:space="preserve">1、可内置16只100AH蓄电池 </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2、电池箱内部承重≥41kg，提供泰尔承重报告为依据，以防止电池箱承重不达标造成的风险事故；</w:t>
            </w:r>
          </w:p>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eastAsia="zh-CN"/>
              </w:rPr>
              <w:t>3、电池为四面可拆卸设计，方便巡检以及排除故障，整体立体美观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62</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辅材</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85</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批</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高清4KHDMI线或光纤HDMI线、200芯无氧铜音响线、</w:t>
            </w:r>
            <w:r>
              <w:rPr>
                <w:rFonts w:hint="eastAsia" w:ascii="宋体" w:hAnsi="宋体" w:eastAsia="宋体" w:cs="宋体"/>
                <w:b w:val="0"/>
                <w:bCs/>
                <w:i w:val="0"/>
                <w:caps w:val="0"/>
                <w:color w:val="auto"/>
                <w:spacing w:val="0"/>
                <w:sz w:val="21"/>
                <w:szCs w:val="21"/>
                <w:shd w:val="clear" w:color="auto" w:fill="FFFFFF"/>
              </w:rPr>
              <w:t>RVVP屏蔽</w:t>
            </w:r>
            <w:r>
              <w:rPr>
                <w:rFonts w:hint="eastAsia" w:ascii="宋体" w:hAnsi="宋体" w:eastAsia="宋体" w:cs="宋体"/>
                <w:b w:val="0"/>
                <w:bCs/>
                <w:i w:val="0"/>
                <w:caps w:val="0"/>
                <w:color w:val="auto"/>
                <w:spacing w:val="0"/>
                <w:sz w:val="21"/>
                <w:szCs w:val="21"/>
                <w:shd w:val="clear" w:color="auto" w:fill="FFFFFF"/>
                <w:lang w:eastAsia="zh-CN"/>
              </w:rPr>
              <w:t>音频线</w:t>
            </w:r>
            <w:r>
              <w:rPr>
                <w:rFonts w:hint="eastAsia" w:ascii="宋体" w:hAnsi="宋体" w:eastAsia="宋体" w:cs="宋体"/>
                <w:b w:val="0"/>
                <w:bCs/>
                <w:i w:val="0"/>
                <w:caps w:val="0"/>
                <w:color w:val="auto"/>
                <w:spacing w:val="0"/>
                <w:sz w:val="21"/>
                <w:szCs w:val="21"/>
                <w:shd w:val="clear" w:color="auto" w:fill="FFFFFF"/>
                <w:lang w:val="en-US" w:eastAsia="zh-CN"/>
              </w:rPr>
              <w:t>2*0.75、六类网线、USB2.0线、各种接插件、公牛电源插板、16平方五芯三相铜线约60米</w:t>
            </w:r>
            <w:r>
              <w:rPr>
                <w:rFonts w:hint="eastAsia" w:ascii="宋体" w:hAnsi="宋体" w:cs="宋体"/>
                <w:b w:val="0"/>
                <w:bCs/>
                <w:i w:val="0"/>
                <w:caps w:val="0"/>
                <w:color w:val="auto"/>
                <w:spacing w:val="0"/>
                <w:sz w:val="21"/>
                <w:szCs w:val="21"/>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477"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bidi="ar-SA"/>
              </w:rPr>
              <w:t>63</w:t>
            </w:r>
          </w:p>
        </w:tc>
        <w:tc>
          <w:tcPr>
            <w:tcW w:w="1037"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系统集成</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86</w:t>
            </w:r>
          </w:p>
        </w:tc>
        <w:tc>
          <w:tcPr>
            <w:tcW w:w="541"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525" w:type="dxa"/>
            <w:noWrap w:val="0"/>
            <w:vAlign w:val="center"/>
          </w:tcPr>
          <w:p>
            <w:pPr>
              <w:keepNext w:val="0"/>
              <w:keepLines w:val="0"/>
              <w:pageBreakBefore w:val="0"/>
              <w:kinsoku/>
              <w:wordWrap/>
              <w:overflowPunct/>
              <w:topLinePunct w:val="0"/>
              <w:bidi w:val="0"/>
              <w:adjustRightInd/>
              <w:snapToGrid/>
              <w:spacing w:line="240" w:lineRule="auto"/>
              <w:ind w:left="0" w:right="0" w:righ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批</w:t>
            </w:r>
          </w:p>
        </w:tc>
        <w:tc>
          <w:tcPr>
            <w:tcW w:w="6732" w:type="dxa"/>
            <w:noWrap w:val="0"/>
            <w:vAlign w:val="center"/>
          </w:tcPr>
          <w:p>
            <w:pPr>
              <w:keepNext w:val="0"/>
              <w:keepLines w:val="0"/>
              <w:pageBreakBefore w:val="0"/>
              <w:kinsoku/>
              <w:wordWrap/>
              <w:overflowPunct/>
              <w:topLinePunct w:val="0"/>
              <w:bidi w:val="0"/>
              <w:adjustRightInd/>
              <w:snapToGrid/>
              <w:spacing w:line="240" w:lineRule="auto"/>
              <w:ind w:left="40" w:right="0" w:rightChars="0" w:firstLine="0" w:firstLineChars="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Cs/>
                <w:color w:val="auto"/>
                <w:szCs w:val="21"/>
                <w:lang w:eastAsia="zh-CN"/>
              </w:rPr>
              <w:t>以上所有设备的安装、调试、保修及漏项设备等全部含在里面</w:t>
            </w:r>
          </w:p>
        </w:tc>
      </w:tr>
    </w:tbl>
    <w:p>
      <w:pPr>
        <w:pStyle w:val="9"/>
        <w:spacing w:line="360" w:lineRule="auto"/>
        <w:ind w:firstLine="482"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p>
    <w:p>
      <w:pPr>
        <w:pStyle w:val="9"/>
        <w:spacing w:line="360" w:lineRule="auto"/>
        <w:ind w:firstLine="482"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三</w:t>
      </w:r>
      <w:r>
        <w:rPr>
          <w:rFonts w:hint="eastAsia" w:asciiTheme="minorEastAsia" w:hAnsiTheme="minorEastAsia" w:eastAsiaTheme="minorEastAsia"/>
          <w:b/>
          <w:color w:val="000000" w:themeColor="text1"/>
          <w:kern w:val="0"/>
          <w:sz w:val="24"/>
          <w:lang w:eastAsia="zh-CN"/>
          <w14:textFill>
            <w14:solidFill>
              <w14:schemeClr w14:val="tx1"/>
            </w14:solidFill>
          </w14:textFill>
        </w:rPr>
        <w:t>）项目验收标准</w:t>
      </w:r>
    </w:p>
    <w:p>
      <w:pPr>
        <w:pStyle w:val="9"/>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1.</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本项目验收工作由</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采购</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人组织实施，验收工作在中标人项目实施完毕，经自验合格，提交交付验收申请后3日内启动。</w:t>
      </w:r>
    </w:p>
    <w:p>
      <w:pPr>
        <w:pStyle w:val="9"/>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2</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验收标准</w:t>
      </w:r>
    </w:p>
    <w:p>
      <w:pPr>
        <w:pStyle w:val="9"/>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验收标准须符合中国有关的国家、地方、行业的标准。验收主要以招标文件定义、投标文件承诺、采购合同约定的所有硬件技术参数及系统功能要求为标准，严格按照各项参数要求对相应的硬件、系统功能进行验收。</w:t>
      </w:r>
    </w:p>
    <w:p>
      <w:pPr>
        <w:pStyle w:val="9"/>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3</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验收内容</w:t>
      </w:r>
    </w:p>
    <w:p>
      <w:pPr>
        <w:pStyle w:val="9"/>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验收内容包括但不限于：</w:t>
      </w:r>
    </w:p>
    <w:p>
      <w:pPr>
        <w:pStyle w:val="9"/>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①</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设备配置、数量；</w:t>
      </w:r>
    </w:p>
    <w:p>
      <w:pPr>
        <w:pStyle w:val="9"/>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②如系统在试运行期间发生故障或暴露缺陷，中标人需进行修复，如在规定时间内未完成修复，试运行期顺延，直到遗留问题解决。</w:t>
      </w:r>
    </w:p>
    <w:p>
      <w:pPr>
        <w:pStyle w:val="9"/>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③项目在达到了全部规定要求，连续成功稳定试运行后，中标人已按合同规定提供了符合招标文件规定的要求的货物，并经使用单位或第三方检验单位检验合格，所有的技术资料和清单已向</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采购</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人提交的前提下，可以向</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采购</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人提出最终验收的申请。</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采购</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人组织验收小组按照验收标准进行最终验收，验收应在</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采购</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人及供应商双方参加下进行，按照相关技术需求及</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采购</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人的建设要求，整理提供项目完备的文档资料，双方签署验收证书，最终验收通过。若因中标人质量问题等导致验收不合格，中标人应及时予以处理，直至验收合格，期间发生的一切费用由中标人承担，</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采购</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人保留向中标人索赔的权利。</w:t>
      </w:r>
    </w:p>
    <w:p>
      <w:pPr>
        <w:pStyle w:val="9"/>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4</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中标人在设备到货、安装、调试和验收期间应采取严格的安全措施，承担由于自身原因所造成的事故责任及其发生的一切费用。调试及验收所需专用工具设施材料由中标人自备、自运到现场，完工后自费搬走。</w:t>
      </w:r>
    </w:p>
    <w:p>
      <w:pPr>
        <w:pStyle w:val="9"/>
        <w:spacing w:line="360" w:lineRule="auto"/>
        <w:ind w:firstLine="480" w:firstLineChars="200"/>
        <w:rPr>
          <w:rFonts w:hint="eastAsia" w:asciiTheme="minorEastAsia" w:hAnsiTheme="minorEastAsia" w:eastAsiaTheme="minorEastAsia"/>
          <w:b w:val="0"/>
          <w:bCs/>
          <w:color w:val="auto"/>
          <w:kern w:val="0"/>
          <w:sz w:val="24"/>
          <w:lang w:eastAsia="zh-CN"/>
        </w:rPr>
      </w:pPr>
      <w:r>
        <w:rPr>
          <w:rFonts w:hint="eastAsia" w:asciiTheme="minorEastAsia" w:hAnsiTheme="minorEastAsia" w:eastAsiaTheme="minorEastAsia"/>
          <w:b w:val="0"/>
          <w:bCs/>
          <w:color w:val="auto"/>
          <w:kern w:val="0"/>
          <w:sz w:val="24"/>
          <w:lang w:eastAsia="zh-CN"/>
        </w:rPr>
        <w:t>5</w:t>
      </w:r>
      <w:r>
        <w:rPr>
          <w:rFonts w:hint="eastAsia" w:asciiTheme="minorEastAsia" w:hAnsiTheme="minorEastAsia" w:eastAsiaTheme="minorEastAsia"/>
          <w:b w:val="0"/>
          <w:bCs/>
          <w:color w:val="auto"/>
          <w:kern w:val="0"/>
          <w:sz w:val="24"/>
          <w:lang w:val="en-US" w:eastAsia="zh-CN"/>
        </w:rPr>
        <w:t>.</w:t>
      </w:r>
      <w:r>
        <w:rPr>
          <w:rFonts w:hint="eastAsia" w:asciiTheme="minorEastAsia" w:hAnsiTheme="minorEastAsia" w:eastAsiaTheme="minorEastAsia"/>
          <w:b w:val="0"/>
          <w:bCs/>
          <w:color w:val="auto"/>
          <w:kern w:val="0"/>
          <w:sz w:val="24"/>
          <w:lang w:eastAsia="zh-CN"/>
        </w:rPr>
        <w:t>▲验收合格标准：符合招标文件约定的质量要求、完成合同全部约定。</w:t>
      </w:r>
    </w:p>
    <w:p>
      <w:pPr>
        <w:pStyle w:val="9"/>
        <w:spacing w:line="360" w:lineRule="auto"/>
        <w:ind w:firstLine="482"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p>
    <w:p>
      <w:pPr>
        <w:pStyle w:val="9"/>
        <w:spacing w:line="360" w:lineRule="auto"/>
        <w:ind w:firstLine="482"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四</w:t>
      </w:r>
      <w:r>
        <w:rPr>
          <w:rFonts w:hint="eastAsia" w:asciiTheme="minorEastAsia" w:hAnsiTheme="minorEastAsia" w:eastAsiaTheme="minorEastAsia"/>
          <w:b/>
          <w:color w:val="000000" w:themeColor="text1"/>
          <w:kern w:val="0"/>
          <w:sz w:val="24"/>
          <w:lang w:eastAsia="zh-CN"/>
          <w14:textFill>
            <w14:solidFill>
              <w14:schemeClr w14:val="tx1"/>
            </w14:solidFill>
          </w14:textFill>
        </w:rPr>
        <w:t>）培训要求</w:t>
      </w:r>
    </w:p>
    <w:p>
      <w:pPr>
        <w:pStyle w:val="9"/>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1.</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中标人必须为采购人提供系统使用、系统操作和管理维护培训，培训形式包括客户现场培训、课堂培训；投标人必须列明相应的培训课程。</w:t>
      </w:r>
    </w:p>
    <w:p>
      <w:pPr>
        <w:pStyle w:val="9"/>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2.</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投标人应在投标文件中提供详细的培训计划，包括培训项目、人数、地点、日程、资料、其它等详细内容，为所有被培训人员提供培训用文字资料和讲义等相关用品。</w:t>
      </w:r>
    </w:p>
    <w:p>
      <w:pPr>
        <w:pStyle w:val="9"/>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3.</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技术培训的内容必须包含软件的日常操作和管理维护，以及基本的故障诊断与排错。中标人培训人员必须是公司的资深工程师。培训工作必须在合同生效之后系统试运行之前安排。所有培训费用（含培训教材费），已包括在投标总价中。</w:t>
      </w:r>
    </w:p>
    <w:p>
      <w:pPr>
        <w:pStyle w:val="9"/>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4.</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实际培训时间、人数和地点按中标人与项目采购人商定的为准。</w:t>
      </w:r>
    </w:p>
    <w:p>
      <w:pPr>
        <w:pStyle w:val="9"/>
        <w:spacing w:line="360" w:lineRule="auto"/>
        <w:ind w:firstLine="482"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p>
    <w:p>
      <w:pPr>
        <w:pStyle w:val="9"/>
        <w:spacing w:line="360" w:lineRule="auto"/>
        <w:ind w:firstLine="482"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五</w:t>
      </w:r>
      <w:r>
        <w:rPr>
          <w:rFonts w:hint="eastAsia" w:asciiTheme="minorEastAsia" w:hAnsiTheme="minorEastAsia" w:eastAsiaTheme="minorEastAsia"/>
          <w:b/>
          <w:color w:val="000000" w:themeColor="text1"/>
          <w:kern w:val="0"/>
          <w:sz w:val="24"/>
          <w:lang w:eastAsia="zh-CN"/>
          <w14:textFill>
            <w14:solidFill>
              <w14:schemeClr w14:val="tx1"/>
            </w14:solidFill>
          </w14:textFill>
        </w:rPr>
        <w:t>）售后服务要求</w:t>
      </w:r>
    </w:p>
    <w:p>
      <w:pPr>
        <w:pStyle w:val="9"/>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1.能提供7×24小时的电话响应售后服务；提供每年365天的专业技术支持服务，随时解答解决采购人问题；</w:t>
      </w:r>
    </w:p>
    <w:p>
      <w:pPr>
        <w:pStyle w:val="9"/>
        <w:spacing w:line="360" w:lineRule="auto"/>
        <w:ind w:firstLine="480"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2.出现一般性故障，接到维修通知后，在半小时内电话响应，在4小时内到达现场，到达现场后1小时内修复。</w:t>
      </w:r>
    </w:p>
    <w:p>
      <w:pPr>
        <w:pStyle w:val="9"/>
        <w:spacing w:line="360" w:lineRule="auto"/>
        <w:ind w:firstLine="482"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p>
    <w:p>
      <w:pPr>
        <w:pStyle w:val="9"/>
        <w:spacing w:line="360" w:lineRule="auto"/>
        <w:ind w:firstLine="482"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六</w:t>
      </w:r>
      <w:r>
        <w:rPr>
          <w:rFonts w:hint="eastAsia" w:asciiTheme="minorEastAsia" w:hAnsiTheme="minorEastAsia" w:eastAsiaTheme="minorEastAsia"/>
          <w:b/>
          <w:color w:val="000000" w:themeColor="text1"/>
          <w:kern w:val="0"/>
          <w:sz w:val="24"/>
          <w:lang w:eastAsia="zh-CN"/>
          <w14:textFill>
            <w14:solidFill>
              <w14:schemeClr w14:val="tx1"/>
            </w14:solidFill>
          </w14:textFill>
        </w:rPr>
        <w:t>）驻点人员要求</w:t>
      </w:r>
    </w:p>
    <w:p>
      <w:pPr>
        <w:pStyle w:val="9"/>
        <w:spacing w:line="360" w:lineRule="auto"/>
        <w:ind w:firstLine="480" w:firstLineChars="200"/>
        <w:rPr>
          <w:rFonts w:hint="default"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投标人提供1名工程师1年驻点服务，</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驻点人员具备设备与网络维护能力，</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对相关的网络布线和设备进行整治和维护，确保图像源网络流畅，对本项目LED显示相关的设备和网络进行维护，确保设备正常运行，图像显示正常。</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驻点服务相关费用由中标人承担，包含在本项目报价内。</w:t>
      </w:r>
    </w:p>
    <w:p>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3"/>
        <w:snapToGrid w:val="0"/>
        <w:spacing w:line="360" w:lineRule="auto"/>
        <w:ind w:firstLine="482" w:firstLineChars="200"/>
        <w:rPr>
          <w:rFonts w:hint="eastAsia" w:eastAsia="宋体" w:asciiTheme="minorEastAsia" w:hAnsi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（一）质保期：</w:t>
      </w:r>
      <w:r>
        <w:rPr>
          <w:rFonts w:hint="eastAsia" w:ascii="宋体" w:hAnsi="宋体" w:eastAsia="宋体" w:cs="宋体"/>
          <w:sz w:val="24"/>
          <w:szCs w:val="24"/>
          <w:lang w:val="en-US" w:eastAsia="zh-CN"/>
        </w:rPr>
        <w:t>所有产品</w:t>
      </w:r>
      <w:r>
        <w:rPr>
          <w:rFonts w:hint="eastAsia" w:ascii="宋体" w:hAnsi="宋体" w:eastAsia="宋体" w:cs="宋体"/>
          <w:sz w:val="24"/>
          <w:szCs w:val="24"/>
        </w:rPr>
        <w:t>免费</w:t>
      </w:r>
      <w:r>
        <w:rPr>
          <w:rFonts w:hint="eastAsia" w:ascii="宋体" w:hAnsi="宋体" w:eastAsia="宋体" w:cs="宋体"/>
          <w:sz w:val="24"/>
          <w:szCs w:val="24"/>
          <w:lang w:val="en-US" w:eastAsia="zh-CN"/>
        </w:rPr>
        <w:t>质保期至少3年（硬件原厂质保超过3年的，以原厂时间为准），核心产品及UPS</w:t>
      </w:r>
      <w:r>
        <w:rPr>
          <w:rFonts w:hint="eastAsia" w:hAnsi="宋体" w:cs="宋体"/>
          <w:sz w:val="24"/>
          <w:szCs w:val="24"/>
          <w:lang w:val="en-US" w:eastAsia="zh-CN"/>
        </w:rPr>
        <w:t>相关产品（</w:t>
      </w:r>
      <w:r>
        <w:rPr>
          <w:rFonts w:hint="eastAsia" w:ascii="宋体" w:hAnsi="宋体" w:eastAsia="宋体" w:cs="宋体"/>
          <w:sz w:val="24"/>
          <w:szCs w:val="24"/>
          <w:lang w:val="en-US" w:eastAsia="zh-CN"/>
        </w:rPr>
        <w:t>UPS主机、电池、电池箱</w:t>
      </w:r>
      <w:r>
        <w:rPr>
          <w:rFonts w:hint="eastAsia" w:hAnsi="宋体" w:cs="宋体"/>
          <w:sz w:val="24"/>
          <w:szCs w:val="24"/>
          <w:lang w:val="en-US" w:eastAsia="zh-CN"/>
        </w:rPr>
        <w:t>）</w:t>
      </w:r>
      <w:r>
        <w:rPr>
          <w:rFonts w:hint="eastAsia" w:ascii="宋体" w:hAnsi="宋体" w:eastAsia="宋体" w:cs="宋体"/>
          <w:sz w:val="24"/>
          <w:szCs w:val="24"/>
          <w:lang w:val="en-US" w:eastAsia="zh-CN"/>
        </w:rPr>
        <w:t>在中标后签订合同前提供</w:t>
      </w:r>
      <w:r>
        <w:rPr>
          <w:rFonts w:hint="eastAsia" w:ascii="宋体" w:hAnsi="宋体" w:eastAsia="宋体" w:cs="宋体"/>
          <w:sz w:val="24"/>
          <w:szCs w:val="24"/>
        </w:rPr>
        <w:t>原厂售后服务承诺函</w:t>
      </w:r>
      <w:r>
        <w:rPr>
          <w:rFonts w:hint="eastAsia" w:ascii="宋体" w:hAnsi="宋体" w:eastAsia="宋体" w:cs="宋体"/>
          <w:sz w:val="24"/>
          <w:szCs w:val="24"/>
          <w:lang w:eastAsia="zh-CN"/>
        </w:rPr>
        <w:t>。</w:t>
      </w:r>
    </w:p>
    <w:p>
      <w:pPr>
        <w:pStyle w:val="13"/>
        <w:snapToGrid w:val="0"/>
        <w:spacing w:line="360" w:lineRule="auto"/>
        <w:ind w:firstLine="482" w:firstLineChars="200"/>
        <w:rPr>
          <w:rFonts w:hint="eastAsia"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（二）交货时间及地点：</w:t>
      </w:r>
    </w:p>
    <w:p>
      <w:pPr>
        <w:pStyle w:val="13"/>
        <w:snapToGrid w:val="0"/>
        <w:spacing w:line="360" w:lineRule="auto"/>
        <w:ind w:firstLine="480" w:firstLineChars="200"/>
        <w:rPr>
          <w:rFonts w:asciiTheme="minorEastAsia" w:hAnsiTheme="minorEastAsia" w:eastAsiaTheme="minorEastAsia"/>
          <w:b w:val="0"/>
          <w:bCs/>
          <w:color w:val="000000" w:themeColor="text1"/>
          <w:kern w:val="0"/>
          <w:sz w:val="24"/>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1.</w:t>
      </w:r>
      <w:r>
        <w:rPr>
          <w:rFonts w:hint="eastAsia" w:asciiTheme="minorEastAsia" w:hAnsiTheme="minorEastAsia" w:eastAsiaTheme="minorEastAsia"/>
          <w:b w:val="0"/>
          <w:bCs/>
          <w:color w:val="000000" w:themeColor="text1"/>
          <w:kern w:val="0"/>
          <w:sz w:val="24"/>
          <w14:textFill>
            <w14:solidFill>
              <w14:schemeClr w14:val="tx1"/>
            </w14:solidFill>
          </w14:textFill>
        </w:rPr>
        <w:t>项目工期：自签订合同之日起</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30</w:t>
      </w:r>
      <w:r>
        <w:rPr>
          <w:rFonts w:hint="eastAsia" w:asciiTheme="minorEastAsia" w:hAnsiTheme="minorEastAsia" w:eastAsiaTheme="minorEastAsia"/>
          <w:b w:val="0"/>
          <w:bCs/>
          <w:color w:val="000000" w:themeColor="text1"/>
          <w:kern w:val="0"/>
          <w:sz w:val="24"/>
          <w14:textFill>
            <w14:solidFill>
              <w14:schemeClr w14:val="tx1"/>
            </w14:solidFill>
          </w14:textFill>
        </w:rPr>
        <w:t>个工作日内供货、安装调试完毕</w:t>
      </w:r>
    </w:p>
    <w:p>
      <w:pPr>
        <w:pStyle w:val="13"/>
        <w:snapToGrid w:val="0"/>
        <w:spacing w:line="360" w:lineRule="auto"/>
        <w:ind w:firstLine="480" w:firstLineChars="200"/>
        <w:rPr>
          <w:rFonts w:hint="default"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2.交货地点：台州市博物馆（台州市椒江区爱华路168号）</w:t>
      </w:r>
    </w:p>
    <w:p>
      <w:pPr>
        <w:pStyle w:val="13"/>
        <w:snapToGrid w:val="0"/>
        <w:spacing w:line="360" w:lineRule="auto"/>
        <w:ind w:firstLine="482" w:firstLineChars="200"/>
        <w:rPr>
          <w:rFonts w:hint="eastAsia" w:asciiTheme="minorEastAsia" w:hAnsiTheme="minorEastAsia" w:eastAsiaTheme="minorEastAsia"/>
          <w:b/>
          <w:color w:val="000000" w:themeColor="text1"/>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w:t>
      </w:r>
      <w:r>
        <w:rPr>
          <w:rFonts w:hint="eastAsia" w:asciiTheme="minorEastAsia" w:hAnsiTheme="minorEastAsia" w:eastAsiaTheme="minorEastAsia"/>
          <w:b/>
          <w:color w:val="000000" w:themeColor="text1"/>
          <w:sz w:val="24"/>
          <w14:textFill>
            <w14:solidFill>
              <w14:schemeClr w14:val="tx1"/>
            </w14:solidFill>
          </w14:textFill>
        </w:rPr>
        <w:t>付款条件：</w:t>
      </w:r>
      <w:r>
        <w:rPr>
          <w:rFonts w:hint="eastAsia" w:asciiTheme="minorEastAsia" w:hAnsiTheme="minorEastAsia" w:eastAsiaTheme="minorEastAsia"/>
          <w:b w:val="0"/>
          <w:bCs/>
          <w:color w:val="auto"/>
          <w:sz w:val="24"/>
        </w:rPr>
        <w:t>合同签订后</w:t>
      </w:r>
      <w:r>
        <w:rPr>
          <w:rFonts w:hint="eastAsia" w:asciiTheme="minorEastAsia" w:hAnsiTheme="minorEastAsia" w:eastAsiaTheme="minorEastAsia"/>
          <w:b w:val="0"/>
          <w:bCs/>
          <w:color w:val="auto"/>
          <w:sz w:val="24"/>
          <w:lang w:val="en-US" w:eastAsia="zh-CN"/>
        </w:rPr>
        <w:t>10个工作日内</w:t>
      </w:r>
      <w:r>
        <w:rPr>
          <w:rFonts w:hint="eastAsia" w:asciiTheme="minorEastAsia" w:hAnsiTheme="minorEastAsia" w:eastAsiaTheme="minorEastAsia"/>
          <w:b w:val="0"/>
          <w:bCs/>
          <w:color w:val="auto"/>
          <w:sz w:val="24"/>
        </w:rPr>
        <w:t>预付合同款项的50％</w:t>
      </w:r>
      <w:r>
        <w:rPr>
          <w:rFonts w:hint="eastAsia" w:asciiTheme="minorEastAsia" w:hAnsiTheme="minorEastAsia" w:eastAsiaTheme="minorEastAsia"/>
          <w:b w:val="0"/>
          <w:bCs/>
          <w:color w:val="auto"/>
          <w:sz w:val="24"/>
          <w:lang w:eastAsia="zh-CN"/>
        </w:rPr>
        <w:t>（需提供预付款保函）</w:t>
      </w:r>
      <w:r>
        <w:rPr>
          <w:rFonts w:hint="eastAsia" w:asciiTheme="minorEastAsia" w:hAnsiTheme="minorEastAsia" w:eastAsiaTheme="minorEastAsia"/>
          <w:b w:val="0"/>
          <w:bCs/>
          <w:color w:val="auto"/>
          <w:sz w:val="24"/>
        </w:rPr>
        <w:t>，设备安装完毕</w:t>
      </w:r>
      <w:r>
        <w:rPr>
          <w:rFonts w:hint="eastAsia" w:asciiTheme="minorEastAsia" w:hAnsiTheme="minorEastAsia" w:eastAsiaTheme="minorEastAsia"/>
          <w:b w:val="0"/>
          <w:bCs/>
          <w:color w:val="auto"/>
          <w:sz w:val="24"/>
          <w:lang w:val="en-US" w:eastAsia="zh-CN"/>
        </w:rPr>
        <w:t>后10个工作日内</w:t>
      </w:r>
      <w:r>
        <w:rPr>
          <w:rFonts w:hint="eastAsia" w:asciiTheme="minorEastAsia" w:hAnsiTheme="minorEastAsia" w:eastAsiaTheme="minorEastAsia"/>
          <w:b w:val="0"/>
          <w:bCs/>
          <w:color w:val="auto"/>
          <w:sz w:val="24"/>
        </w:rPr>
        <w:t>支付合同总价款的30％，项目完成验收合格后</w:t>
      </w:r>
      <w:r>
        <w:rPr>
          <w:rFonts w:hint="eastAsia" w:asciiTheme="minorEastAsia" w:hAnsiTheme="minorEastAsia" w:eastAsiaTheme="minorEastAsia"/>
          <w:b w:val="0"/>
          <w:bCs/>
          <w:color w:val="auto"/>
          <w:sz w:val="24"/>
          <w:lang w:val="en-US" w:eastAsia="zh-CN"/>
        </w:rPr>
        <w:t>10个工作日内</w:t>
      </w:r>
      <w:r>
        <w:rPr>
          <w:rFonts w:hint="eastAsia" w:asciiTheme="minorEastAsia" w:hAnsiTheme="minorEastAsia" w:eastAsiaTheme="minorEastAsia"/>
          <w:b w:val="0"/>
          <w:bCs/>
          <w:color w:val="auto"/>
          <w:sz w:val="24"/>
        </w:rPr>
        <w:t>支付合同款项的</w:t>
      </w:r>
      <w:r>
        <w:rPr>
          <w:rFonts w:hint="eastAsia" w:asciiTheme="minorEastAsia" w:hAnsiTheme="minorEastAsia" w:eastAsiaTheme="minorEastAsia"/>
          <w:b w:val="0"/>
          <w:bCs/>
          <w:color w:val="auto"/>
          <w:sz w:val="24"/>
          <w:lang w:val="en-US" w:eastAsia="zh-CN"/>
        </w:rPr>
        <w:t>15</w:t>
      </w:r>
      <w:r>
        <w:rPr>
          <w:rFonts w:hint="eastAsia" w:asciiTheme="minorEastAsia" w:hAnsiTheme="minorEastAsia" w:eastAsiaTheme="minorEastAsia"/>
          <w:b w:val="0"/>
          <w:bCs/>
          <w:color w:val="auto"/>
          <w:sz w:val="24"/>
        </w:rPr>
        <w:t>％</w:t>
      </w:r>
      <w:r>
        <w:rPr>
          <w:rFonts w:hint="eastAsia" w:asciiTheme="minorEastAsia" w:hAnsiTheme="minorEastAsia" w:eastAsiaTheme="minorEastAsia"/>
          <w:b w:val="0"/>
          <w:bCs/>
          <w:color w:val="auto"/>
          <w:sz w:val="24"/>
          <w:lang w:eastAsia="zh-CN"/>
        </w:rPr>
        <w:t>，</w:t>
      </w:r>
      <w:r>
        <w:rPr>
          <w:rFonts w:hint="eastAsia" w:asciiTheme="minorEastAsia" w:hAnsiTheme="minorEastAsia" w:eastAsiaTheme="minorEastAsia"/>
          <w:b w:val="0"/>
          <w:bCs/>
          <w:color w:val="auto"/>
          <w:sz w:val="24"/>
          <w:lang w:val="en-US" w:eastAsia="zh-CN"/>
        </w:rPr>
        <w:t>驻点服务结束后支付合同款项的5%</w:t>
      </w:r>
      <w:r>
        <w:rPr>
          <w:rFonts w:hint="eastAsia" w:asciiTheme="minorEastAsia" w:hAnsiTheme="minorEastAsia" w:eastAsiaTheme="minorEastAsia"/>
          <w:b w:val="0"/>
          <w:bCs/>
          <w:color w:val="auto"/>
          <w:sz w:val="24"/>
          <w:lang w:eastAsia="zh-CN"/>
        </w:rPr>
        <w:t>。</w:t>
      </w:r>
    </w:p>
    <w:p>
      <w:pPr>
        <w:snapToGrid w:val="0"/>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lang w:val="en-US" w:eastAsia="zh-CN"/>
          <w14:textFill>
            <w14:solidFill>
              <w14:schemeClr w14:val="tx1"/>
            </w14:solidFill>
          </w14:textFill>
        </w:rPr>
        <w:t>四</w:t>
      </w:r>
      <w:r>
        <w:rPr>
          <w:rFonts w:hint="eastAsia" w:asciiTheme="minorEastAsia" w:hAnsiTheme="minorEastAsia" w:eastAsiaTheme="minorEastAsia"/>
          <w:b/>
          <w:color w:val="000000" w:themeColor="text1"/>
          <w:sz w:val="24"/>
          <w14:textFill>
            <w14:solidFill>
              <w14:schemeClr w14:val="tx1"/>
            </w14:solidFill>
          </w14:textFill>
        </w:rPr>
        <w:t>）履约保证金</w:t>
      </w:r>
      <w:r>
        <w:rPr>
          <w:rFonts w:hint="eastAsia" w:asciiTheme="minorEastAsia" w:hAnsiTheme="minorEastAsia" w:eastAsiaTheme="minorEastAsia"/>
          <w:b/>
          <w:color w:val="000000" w:themeColor="text1"/>
          <w:sz w:val="24"/>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合同签订前，中标人应先缴纳合同总金额</w:t>
      </w:r>
      <w:r>
        <w:rPr>
          <w:rFonts w:hint="eastAsia" w:asciiTheme="minorEastAsia" w:hAnsiTheme="minorEastAsia" w:eastAsiaTheme="minorEastAsia"/>
          <w:color w:val="000000" w:themeColor="text1"/>
          <w:kern w:val="0"/>
          <w:sz w:val="24"/>
          <w:u w:val="none"/>
          <w:lang w:val="en-US" w:eastAsia="zh-CN"/>
          <w14:textFill>
            <w14:solidFill>
              <w14:schemeClr w14:val="tx1"/>
            </w14:solidFill>
          </w14:textFill>
        </w:rPr>
        <w:t>1</w:t>
      </w:r>
      <w:r>
        <w:rPr>
          <w:rFonts w:hint="eastAsia" w:ascii="宋体" w:hAnsi="宋体" w:cs="宋体"/>
          <w:color w:val="000000" w:themeColor="text1"/>
          <w:sz w:val="24"/>
          <w:highlight w:val="none"/>
          <w:u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的履约保证金，</w:t>
      </w:r>
      <w:r>
        <w:rPr>
          <w:rFonts w:hint="eastAsia" w:ascii="宋体" w:hAnsi="宋体" w:cs="宋体"/>
          <w:color w:val="000000" w:themeColor="text1"/>
          <w:sz w:val="24"/>
          <w:highlight w:val="none"/>
          <w:lang w:val="en-US" w:eastAsia="zh-CN"/>
          <w14:textFill>
            <w14:solidFill>
              <w14:schemeClr w14:val="tx1"/>
            </w14:solidFill>
          </w14:textFill>
        </w:rPr>
        <w:t>履约保证金在项目验收结束</w:t>
      </w:r>
      <w:r>
        <w:rPr>
          <w:rFonts w:hint="eastAsia" w:ascii="宋体" w:hAnsi="宋体" w:cs="宋体"/>
          <w:color w:val="000000" w:themeColor="text1"/>
          <w:sz w:val="24"/>
          <w:highlight w:val="none"/>
          <w14:textFill>
            <w14:solidFill>
              <w14:schemeClr w14:val="tx1"/>
            </w14:solidFill>
          </w14:textFill>
        </w:rPr>
        <w:t>后</w:t>
      </w:r>
      <w:r>
        <w:rPr>
          <w:rFonts w:hint="eastAsia" w:ascii="宋体" w:hAnsi="宋体" w:cs="宋体"/>
          <w:color w:val="000000" w:themeColor="text1"/>
          <w:sz w:val="24"/>
          <w:highlight w:val="none"/>
          <w:lang w:val="en-US" w:eastAsia="zh-CN"/>
          <w14:textFill>
            <w14:solidFill>
              <w14:schemeClr w14:val="tx1"/>
            </w14:solidFill>
          </w14:textFill>
        </w:rPr>
        <w:t>及时返还</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lang w:val="en-US" w:eastAsia="zh-CN"/>
          <w14:textFill>
            <w14:solidFill>
              <w14:schemeClr w14:val="tx1"/>
            </w14:solidFill>
          </w14:textFill>
        </w:rPr>
        <w:t>可</w:t>
      </w:r>
      <w:r>
        <w:rPr>
          <w:rFonts w:hint="eastAsia" w:ascii="宋体" w:hAnsi="宋体" w:cs="宋体"/>
          <w:color w:val="000000" w:themeColor="text1"/>
          <w:sz w:val="24"/>
          <w:highlight w:val="none"/>
          <w14:textFill>
            <w14:solidFill>
              <w14:schemeClr w14:val="tx1"/>
            </w14:solidFill>
          </w14:textFill>
        </w:rPr>
        <w:t>以电汇、</w:t>
      </w:r>
      <w:r>
        <w:rPr>
          <w:rFonts w:hint="eastAsia" w:ascii="宋体" w:hAnsi="宋体" w:cs="宋体"/>
          <w:color w:val="000000" w:themeColor="text1"/>
          <w:sz w:val="24"/>
          <w:highlight w:val="none"/>
          <w:lang w:eastAsia="zh-CN"/>
          <w14:textFill>
            <w14:solidFill>
              <w14:schemeClr w14:val="tx1"/>
            </w14:solidFill>
          </w14:textFill>
        </w:rPr>
        <w:t>转账，或者</w:t>
      </w:r>
      <w:r>
        <w:rPr>
          <w:rFonts w:hint="eastAsia" w:ascii="宋体" w:hAnsi="宋体" w:cs="宋体"/>
          <w:color w:val="000000" w:themeColor="text1"/>
          <w:sz w:val="24"/>
          <w:highlight w:val="none"/>
          <w14:textFill>
            <w14:solidFill>
              <w14:schemeClr w14:val="tx1"/>
            </w14:solidFill>
          </w14:textFill>
        </w:rPr>
        <w:t>金融机构、担保机构出具的保函等形式提交履约保证金，注明用途为“履约保证金”</w:t>
      </w:r>
      <w:r>
        <w:rPr>
          <w:rFonts w:hint="eastAsia" w:ascii="宋体" w:hAnsi="宋体" w:cs="宋体"/>
          <w:color w:val="000000" w:themeColor="text1"/>
          <w:sz w:val="24"/>
          <w:highlight w:val="none"/>
          <w:lang w:eastAsia="zh-CN"/>
          <w14:textFill>
            <w14:solidFill>
              <w14:schemeClr w14:val="tx1"/>
            </w14:solidFill>
          </w14:textFill>
        </w:rPr>
        <w:t>。）</w:t>
      </w:r>
    </w:p>
    <w:p>
      <w:pPr>
        <w:rPr>
          <w:rFonts w:hint="eastAsia" w:cs="Times New Roman" w:asciiTheme="minorEastAsia" w:hAnsiTheme="minorEastAsia" w:eastAsiaTheme="minorEastAsia"/>
          <w:b/>
          <w:sz w:val="36"/>
          <w:szCs w:val="36"/>
        </w:rPr>
      </w:pPr>
      <w:bookmarkStart w:id="36" w:name="_Toc31173_WPSOffice_Level1"/>
      <w:r>
        <w:rPr>
          <w:rFonts w:hint="eastAsia" w:cs="Times New Roman" w:asciiTheme="minorEastAsia" w:hAnsiTheme="minorEastAsia" w:eastAsiaTheme="minorEastAsia"/>
          <w:b/>
          <w:sz w:val="36"/>
          <w:szCs w:val="36"/>
        </w:rPr>
        <w:br w:type="page"/>
      </w:r>
    </w:p>
    <w:p>
      <w:pPr>
        <w:pStyle w:val="13"/>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bookmarkEnd w:id="36"/>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20"/>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9"/>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1"/>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11"/>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w:t>
      </w:r>
      <w:r>
        <w:rPr>
          <w:rFonts w:hint="eastAsia" w:asciiTheme="minorEastAsia" w:hAnsiTheme="minorEastAsia" w:eastAsiaTheme="minorEastAsia"/>
          <w:color w:val="auto"/>
          <w:kern w:val="0"/>
          <w:sz w:val="24"/>
        </w:rPr>
        <w:t>离</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color w:val="auto"/>
          <w:kern w:val="0"/>
          <w:sz w:val="24"/>
          <w:u w:val="single"/>
          <w:lang w:val="en-US" w:eastAsia="zh-CN"/>
        </w:rPr>
        <w:t>12</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color w:val="auto"/>
          <w:kern w:val="0"/>
          <w:sz w:val="24"/>
        </w:rPr>
        <w:t>项（含）</w:t>
      </w:r>
      <w:r>
        <w:rPr>
          <w:rFonts w:hint="eastAsia" w:asciiTheme="minorEastAsia" w:hAnsiTheme="minorEastAsia" w:eastAsiaTheme="minorEastAsia"/>
          <w:kern w:val="0"/>
          <w:sz w:val="24"/>
        </w:rPr>
        <w:t>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9"/>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9"/>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9"/>
        <w:spacing w:line="360" w:lineRule="auto"/>
        <w:ind w:firstLine="480" w:firstLineChars="200"/>
        <w:rPr>
          <w:rFonts w:hint="eastAsia" w:ascii="宋体" w:hAnsi="宋体" w:cs="宋体"/>
          <w:sz w:val="24"/>
          <w:szCs w:val="24"/>
        </w:rPr>
      </w:pPr>
      <w:r>
        <w:rPr>
          <w:rFonts w:hint="eastAsia" w:ascii="宋体" w:hAnsi="宋体" w:cs="宋体"/>
          <w:sz w:val="24"/>
          <w:szCs w:val="24"/>
        </w:rPr>
        <w:t>（十三）逾期或未按要求提交投标文件的；</w:t>
      </w:r>
    </w:p>
    <w:p>
      <w:pPr>
        <w:pStyle w:val="9"/>
        <w:spacing w:line="360" w:lineRule="auto"/>
        <w:ind w:firstLine="480" w:firstLineChars="200"/>
        <w:rPr>
          <w:rFonts w:hint="eastAsia" w:ascii="宋体" w:hAnsi="宋体" w:cs="宋体"/>
          <w:sz w:val="24"/>
          <w:szCs w:val="24"/>
        </w:rPr>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按要求提供资格证明文件的；</w:t>
      </w:r>
    </w:p>
    <w:p>
      <w:pPr>
        <w:pStyle w:val="9"/>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w:t>
      </w:r>
      <w:r>
        <w:rPr>
          <w:rFonts w:hint="eastAsia" w:asciiTheme="minorEastAsia" w:hAnsiTheme="minorEastAsia" w:eastAsiaTheme="minorEastAsia"/>
          <w:kern w:val="0"/>
          <w:sz w:val="24"/>
          <w:lang w:val="en-US" w:eastAsia="zh-CN"/>
        </w:rPr>
        <w:t>五</w:t>
      </w:r>
      <w:r>
        <w:rPr>
          <w:rFonts w:hint="eastAsia" w:asciiTheme="minorEastAsia" w:hAnsiTheme="minorEastAsia" w:eastAsiaTheme="minorEastAsia"/>
          <w:kern w:val="0"/>
          <w:sz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9"/>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3"/>
        <w:snapToGrid w:val="0"/>
        <w:spacing w:line="360" w:lineRule="auto"/>
        <w:ind w:firstLine="482" w:firstLineChars="200"/>
        <w:rPr>
          <w:rFonts w:hAnsi="宋体" w:cs="宋体"/>
          <w:b/>
          <w:sz w:val="24"/>
        </w:rPr>
      </w:pPr>
      <w:r>
        <w:rPr>
          <w:rFonts w:hint="eastAsia" w:hAnsi="宋体" w:cs="宋体"/>
          <w:b/>
          <w:sz w:val="24"/>
        </w:rPr>
        <w:t>六、评标过程的监控</w:t>
      </w:r>
    </w:p>
    <w:p>
      <w:pPr>
        <w:pStyle w:val="19"/>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3"/>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color w:val="auto"/>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color w:val="auto"/>
          <w:sz w:val="24"/>
          <w:lang w:val="zh-CN"/>
        </w:rPr>
        <w:t>》（</w:t>
      </w:r>
      <w:r>
        <w:rPr>
          <w:rFonts w:hint="eastAsia" w:ascii="宋体"/>
          <w:color w:val="auto"/>
          <w:sz w:val="24"/>
        </w:rPr>
        <w:t>见附件1</w:t>
      </w:r>
      <w:r>
        <w:rPr>
          <w:rFonts w:hint="eastAsia" w:ascii="宋体"/>
          <w:color w:val="auto"/>
          <w:sz w:val="24"/>
          <w:lang w:val="en-US" w:eastAsia="zh-CN"/>
        </w:rPr>
        <w:t>7</w:t>
      </w:r>
      <w:r>
        <w:rPr>
          <w:rFonts w:hint="eastAsia" w:ascii="宋体"/>
          <w:color w:val="auto"/>
          <w:sz w:val="24"/>
          <w:lang w:val="zh-CN"/>
        </w:rPr>
        <w:t>），</w:t>
      </w:r>
      <w:r>
        <w:rPr>
          <w:rFonts w:hint="eastAsia" w:ascii="宋体"/>
          <w:color w:val="auto"/>
          <w:sz w:val="24"/>
        </w:rPr>
        <w:t>投标人未提供以上资料或者经</w:t>
      </w:r>
      <w:r>
        <w:rPr>
          <w:rFonts w:hint="eastAsia" w:ascii="宋体"/>
          <w:color w:val="auto"/>
          <w:sz w:val="24"/>
          <w:lang w:val="zh-CN"/>
        </w:rPr>
        <w:t>评标委员会核查不符的</w:t>
      </w:r>
      <w:r>
        <w:rPr>
          <w:rFonts w:hint="eastAsia" w:ascii="宋体"/>
          <w:color w:val="auto"/>
          <w:sz w:val="24"/>
        </w:rPr>
        <w:t>，将不能享受</w:t>
      </w:r>
      <w:r>
        <w:rPr>
          <w:rFonts w:hint="eastAsia"/>
          <w:color w:val="auto"/>
          <w:sz w:val="24"/>
        </w:rPr>
        <w:t>相应的</w:t>
      </w:r>
      <w:r>
        <w:rPr>
          <w:rFonts w:hint="eastAsia" w:ascii="宋体"/>
          <w:color w:val="auto"/>
          <w:sz w:val="24"/>
        </w:rPr>
        <w:t>小微企业优惠政策</w:t>
      </w:r>
      <w:r>
        <w:rPr>
          <w:rFonts w:hint="eastAsia" w:ascii="宋体"/>
          <w:color w:val="auto"/>
          <w:sz w:val="24"/>
          <w:lang w:eastAsia="zh-CN"/>
        </w:rPr>
        <w:t>。</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残疾人福利性单位在参加政府采购活动时，应提供《残疾人福利性单位声明函》（见附件</w:t>
      </w:r>
      <w:r>
        <w:rPr>
          <w:rFonts w:hint="eastAsia" w:ascii="宋体"/>
          <w:color w:val="auto"/>
          <w:sz w:val="24"/>
        </w:rPr>
        <w:t>1</w:t>
      </w:r>
      <w:r>
        <w:rPr>
          <w:rFonts w:hint="eastAsia" w:ascii="宋体"/>
          <w:color w:val="auto"/>
          <w:sz w:val="24"/>
          <w:lang w:val="en-US" w:eastAsia="zh-CN"/>
        </w:rPr>
        <w:t>7</w:t>
      </w:r>
      <w:r>
        <w:rPr>
          <w:rFonts w:hint="eastAsia" w:ascii="宋体"/>
          <w:color w:val="auto"/>
          <w:sz w:val="24"/>
          <w:lang w:val="zh-CN"/>
        </w:rPr>
        <w:t>），视同小型、微型企业，享受小微企业政府采购优惠政策。</w:t>
      </w:r>
    </w:p>
    <w:p>
      <w:pPr>
        <w:pStyle w:val="11"/>
        <w:spacing w:line="360" w:lineRule="auto"/>
        <w:ind w:firstLine="480" w:firstLineChars="200"/>
        <w:jc w:val="both"/>
        <w:rPr>
          <w:rFonts w:hint="eastAsia" w:ascii="宋体" w:hAnsi="宋体" w:eastAsia="宋体" w:cs="宋体"/>
          <w:sz w:val="24"/>
          <w:lang w:eastAsia="zh-CN"/>
        </w:rPr>
      </w:pPr>
      <w:r>
        <w:rPr>
          <w:rFonts w:hint="eastAsia" w:ascii="宋体"/>
          <w:color w:val="auto"/>
          <w:sz w:val="24"/>
        </w:rPr>
        <w:t>4.</w:t>
      </w:r>
      <w:r>
        <w:rPr>
          <w:rFonts w:hint="eastAsia" w:ascii="宋体" w:hAnsi="宋体" w:cs="宋体"/>
          <w:color w:val="auto"/>
          <w:sz w:val="24"/>
        </w:rPr>
        <w:t>投标产品中有符合最新一期行政主管部门公布的“节能产品政</w:t>
      </w:r>
      <w:r>
        <w:rPr>
          <w:rFonts w:hint="eastAsia" w:ascii="宋体" w:hAnsi="宋体" w:cs="宋体"/>
          <w:sz w:val="24"/>
        </w:rPr>
        <w:t>府采购品目清单”、“环境标志产品政府采购品目清单”标准的节能环保产品，应提供所投产品由国家确定的认证机关出具的节能产品、环保产品有效认证证书</w:t>
      </w:r>
      <w:r>
        <w:rPr>
          <w:rFonts w:hint="eastAsia" w:ascii="宋体" w:hAnsi="宋体" w:cs="宋体"/>
          <w:sz w:val="24"/>
          <w:lang w:eastAsia="zh-CN"/>
        </w:rPr>
        <w:t>。</w:t>
      </w:r>
      <w:r>
        <w:rPr>
          <w:rFonts w:hint="eastAsia" w:ascii="宋体" w:hAnsi="宋体" w:cs="宋体"/>
          <w:sz w:val="24"/>
        </w:rPr>
        <w:t>【特别提示：节能和环境标志产品最新一期政府采购品目清单，可在“中国政府采购网”中查看】</w:t>
      </w:r>
    </w:p>
    <w:p>
      <w:pPr>
        <w:pStyle w:val="11"/>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3"/>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11"/>
        <w:spacing w:line="360" w:lineRule="auto"/>
        <w:ind w:firstLine="480" w:firstLineChars="200"/>
        <w:jc w:val="both"/>
        <w:rPr>
          <w:rFonts w:hint="eastAsia"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1"/>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以上两项须提供相关承诺函</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联合体共同投标协议书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以联合体形式投标，联合体各方均须满足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bl>
    <w:p>
      <w:pPr>
        <w:pStyle w:val="11"/>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1"/>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1"/>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“▲”实质性条款</w:t>
            </w:r>
          </w:p>
        </w:tc>
        <w:tc>
          <w:tcPr>
            <w:tcW w:w="7476" w:type="dxa"/>
            <w:shd w:val="clear" w:color="auto" w:fill="auto"/>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串通投标</w:t>
            </w:r>
          </w:p>
        </w:tc>
        <w:tc>
          <w:tcPr>
            <w:tcW w:w="7476" w:type="dxa"/>
            <w:shd w:val="clear" w:color="auto" w:fill="auto"/>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0" w:leftChars="0" w:right="0" w:rightChars="0" w:hanging="10" w:firstLineChars="0"/>
              <w:jc w:val="center"/>
              <w:textAlignment w:val="auto"/>
              <w:rPr>
                <w:rFonts w:hint="eastAsia" w:ascii="宋体" w:hAnsi="宋体" w:eastAsia="宋体" w:cs="宋体"/>
                <w:color w:val="auto"/>
                <w:spacing w:val="0"/>
                <w:w w:val="100"/>
                <w:kern w:val="2"/>
                <w:sz w:val="21"/>
                <w:szCs w:val="21"/>
                <w:lang w:val="en-US" w:eastAsia="zh-CN" w:bidi="ar-SA"/>
              </w:rPr>
            </w:pPr>
            <w:r>
              <w:rPr>
                <w:rFonts w:hint="eastAsia" w:cs="宋体"/>
                <w:color w:val="auto"/>
                <w:spacing w:val="0"/>
                <w:w w:val="100"/>
                <w:sz w:val="21"/>
                <w:szCs w:val="21"/>
                <w:lang w:val="en-US" w:eastAsia="zh-CN"/>
              </w:rPr>
              <w:t>无效标情形</w:t>
            </w:r>
          </w:p>
        </w:tc>
        <w:tc>
          <w:tcPr>
            <w:tcW w:w="7476" w:type="dxa"/>
            <w:shd w:val="clear" w:color="auto" w:fill="auto"/>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color w:val="auto"/>
                <w:spacing w:val="0"/>
                <w:w w:val="100"/>
                <w:kern w:val="2"/>
                <w:sz w:val="21"/>
                <w:szCs w:val="21"/>
                <w:lang w:val="en-US" w:eastAsia="zh-CN" w:bidi="ar-SA"/>
              </w:rPr>
            </w:pPr>
            <w:r>
              <w:rPr>
                <w:rFonts w:hint="eastAsia" w:ascii="宋体" w:hAnsi="宋体" w:cs="宋体"/>
                <w:color w:val="auto"/>
                <w:spacing w:val="0"/>
                <w:w w:val="100"/>
                <w:sz w:val="21"/>
                <w:szCs w:val="21"/>
                <w:lang w:val="en-US" w:eastAsia="zh-CN"/>
              </w:rPr>
              <w:t>投标文件未出现招标文件中规定的无效标情形。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附加条件</w:t>
            </w:r>
          </w:p>
        </w:tc>
        <w:tc>
          <w:tcPr>
            <w:tcW w:w="7476" w:type="dxa"/>
            <w:shd w:val="clear" w:color="auto" w:fill="auto"/>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投标文件未含有采购人不可接受的附加条件。</w:t>
            </w:r>
          </w:p>
        </w:tc>
      </w:tr>
    </w:tbl>
    <w:p>
      <w:pPr>
        <w:pStyle w:val="11"/>
        <w:spacing w:line="360" w:lineRule="auto"/>
        <w:ind w:firstLine="482" w:firstLineChars="200"/>
        <w:jc w:val="both"/>
        <w:rPr>
          <w:rFonts w:hint="default"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cs="宋体"/>
          <w:sz w:val="24"/>
          <w:u w:val="single"/>
          <w:lang w:val="en-US" w:eastAsia="zh-CN"/>
        </w:rPr>
        <w:t xml:space="preserve"> 1</w:t>
      </w:r>
      <w:r>
        <w:rPr>
          <w:rFonts w:hint="eastAsia" w:ascii="宋体" w:hAnsi="宋体" w:cs="宋体"/>
          <w:sz w:val="24"/>
          <w:u w:val="single"/>
        </w:rPr>
        <w:t xml:space="preserve"> </w:t>
      </w:r>
      <w:r>
        <w:rPr>
          <w:rFonts w:hint="eastAsia" w:asciiTheme="minorEastAsia" w:hAnsiTheme="minorEastAsia" w:eastAsiaTheme="minorEastAsia"/>
          <w:kern w:val="0"/>
          <w:sz w:val="24"/>
        </w:rPr>
        <w:t>标项项目评标方法为综合评分法，总计100分，评标按以下标准及要求进行：</w:t>
      </w:r>
    </w:p>
    <w:p>
      <w:pPr>
        <w:autoSpaceDE w:val="0"/>
        <w:autoSpaceDN w:val="0"/>
        <w:adjustRightInd w:val="0"/>
        <w:spacing w:line="360" w:lineRule="auto"/>
        <w:ind w:firstLine="482" w:firstLineChars="200"/>
        <w:rPr>
          <w:rFonts w:ascii="宋体"/>
          <w:b/>
          <w:bCs/>
          <w:sz w:val="24"/>
        </w:rPr>
      </w:pPr>
      <w:r>
        <w:rPr>
          <w:rFonts w:hint="eastAsia" w:ascii="宋体"/>
          <w:b/>
          <w:bCs/>
          <w:sz w:val="24"/>
        </w:rPr>
        <w:t>1.评分标准</w:t>
      </w:r>
    </w:p>
    <w:tbl>
      <w:tblPr>
        <w:tblStyle w:val="21"/>
        <w:tblW w:w="921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93"/>
        <w:gridCol w:w="1080"/>
        <w:gridCol w:w="6464"/>
        <w:gridCol w:w="3"/>
        <w:gridCol w:w="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093" w:type="dxa"/>
            <w:shd w:val="clear" w:color="000000" w:fill="D8D8D8"/>
            <w:noWrap w:val="0"/>
            <w:vAlign w:val="center"/>
          </w:tcPr>
          <w:p>
            <w:pPr>
              <w:widowControl/>
              <w:jc w:val="center"/>
              <w:rPr>
                <w:rFonts w:ascii="宋体" w:hAnsi="宋体"/>
                <w:b/>
                <w:bCs/>
                <w:color w:val="auto"/>
                <w:kern w:val="0"/>
                <w:szCs w:val="21"/>
              </w:rPr>
            </w:pPr>
            <w:r>
              <w:rPr>
                <w:rFonts w:hint="eastAsia" w:ascii="宋体" w:hAnsi="宋体"/>
                <w:b/>
                <w:bCs/>
                <w:color w:val="auto"/>
                <w:kern w:val="0"/>
                <w:szCs w:val="21"/>
              </w:rPr>
              <w:t>评分项目</w:t>
            </w:r>
          </w:p>
        </w:tc>
        <w:tc>
          <w:tcPr>
            <w:tcW w:w="7544" w:type="dxa"/>
            <w:gridSpan w:val="2"/>
            <w:shd w:val="clear" w:color="000000" w:fill="D8D8D8"/>
            <w:noWrap w:val="0"/>
            <w:vAlign w:val="center"/>
          </w:tcPr>
          <w:p>
            <w:pPr>
              <w:widowControl/>
              <w:jc w:val="center"/>
              <w:rPr>
                <w:rFonts w:hint="eastAsia" w:ascii="宋体" w:hAnsi="宋体"/>
                <w:b/>
                <w:bCs/>
                <w:color w:val="auto"/>
                <w:kern w:val="0"/>
                <w:szCs w:val="21"/>
              </w:rPr>
            </w:pPr>
            <w:r>
              <w:rPr>
                <w:rFonts w:hint="eastAsia" w:ascii="宋体" w:hAnsi="宋体"/>
                <w:b/>
                <w:bCs/>
                <w:color w:val="auto"/>
                <w:kern w:val="0"/>
                <w:szCs w:val="21"/>
              </w:rPr>
              <w:t>评分细则</w:t>
            </w:r>
          </w:p>
        </w:tc>
        <w:tc>
          <w:tcPr>
            <w:tcW w:w="575" w:type="dxa"/>
            <w:gridSpan w:val="2"/>
            <w:shd w:val="clear" w:color="000000" w:fill="D8D8D8"/>
            <w:noWrap w:val="0"/>
            <w:vAlign w:val="center"/>
          </w:tcPr>
          <w:p>
            <w:pPr>
              <w:widowControl/>
              <w:jc w:val="center"/>
              <w:rPr>
                <w:rFonts w:hint="eastAsia" w:ascii="宋体" w:hAnsi="宋体"/>
                <w:b/>
                <w:bCs/>
                <w:color w:val="auto"/>
                <w:kern w:val="0"/>
                <w:szCs w:val="21"/>
              </w:rPr>
            </w:pPr>
            <w:r>
              <w:rPr>
                <w:rFonts w:hint="eastAsia" w:ascii="宋体" w:hAnsi="宋体"/>
                <w:b/>
                <w:bCs/>
                <w:color w:val="auto"/>
                <w:kern w:val="0"/>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93" w:type="dxa"/>
            <w:vMerge w:val="restart"/>
            <w:noWrap w:val="0"/>
            <w:vAlign w:val="center"/>
          </w:tcPr>
          <w:p>
            <w:pPr>
              <w:widowControl/>
              <w:jc w:val="center"/>
              <w:rPr>
                <w:rFonts w:hint="eastAsia" w:ascii="宋体" w:hAnsi="宋体"/>
                <w:b/>
                <w:bCs/>
                <w:color w:val="auto"/>
                <w:kern w:val="0"/>
                <w:sz w:val="21"/>
                <w:szCs w:val="21"/>
                <w:lang w:val="en-US" w:eastAsia="zh-CN"/>
              </w:rPr>
            </w:pPr>
            <w:r>
              <w:rPr>
                <w:rFonts w:hint="eastAsia" w:ascii="宋体" w:hAnsi="宋体"/>
                <w:b/>
                <w:bCs/>
                <w:color w:val="auto"/>
                <w:kern w:val="0"/>
                <w:szCs w:val="21"/>
                <w:lang w:val="en-US" w:eastAsia="zh-CN"/>
              </w:rPr>
              <w:t>技术性</w:t>
            </w:r>
            <w:r>
              <w:rPr>
                <w:rFonts w:hint="eastAsia" w:ascii="宋体" w:hAnsi="宋体"/>
                <w:b/>
                <w:bCs/>
                <w:color w:val="auto"/>
                <w:kern w:val="0"/>
                <w:sz w:val="21"/>
                <w:szCs w:val="21"/>
                <w:lang w:val="en-US" w:eastAsia="zh-CN"/>
              </w:rPr>
              <w:t>能</w:t>
            </w:r>
          </w:p>
          <w:p>
            <w:pPr>
              <w:widowControl/>
              <w:jc w:val="center"/>
              <w:rPr>
                <w:rFonts w:hint="default"/>
                <w:color w:val="auto"/>
                <w:lang w:val="en-US" w:eastAsia="zh-CN"/>
              </w:rPr>
            </w:pPr>
            <w:r>
              <w:rPr>
                <w:rFonts w:hint="eastAsia" w:ascii="宋体" w:hAnsi="宋体"/>
                <w:b/>
                <w:bCs/>
                <w:color w:val="auto"/>
                <w:kern w:val="0"/>
                <w:sz w:val="21"/>
                <w:szCs w:val="21"/>
                <w:lang w:val="en-US" w:eastAsia="zh-CN"/>
              </w:rPr>
              <w:t>50分</w:t>
            </w:r>
          </w:p>
        </w:tc>
        <w:tc>
          <w:tcPr>
            <w:tcW w:w="1080" w:type="dxa"/>
            <w:noWrap w:val="0"/>
            <w:vAlign w:val="center"/>
          </w:tcPr>
          <w:p>
            <w:pPr>
              <w:widowControl/>
              <w:jc w:val="center"/>
              <w:rPr>
                <w:rFonts w:hint="eastAsia" w:ascii="宋体" w:hAnsi="宋体"/>
                <w:b/>
                <w:bCs/>
                <w:color w:val="auto"/>
                <w:kern w:val="0"/>
                <w:szCs w:val="21"/>
              </w:rPr>
            </w:pPr>
            <w:r>
              <w:rPr>
                <w:rFonts w:hint="eastAsia" w:ascii="宋体" w:hAnsi="宋体"/>
                <w:b/>
                <w:bCs/>
                <w:color w:val="auto"/>
                <w:kern w:val="0"/>
                <w:szCs w:val="21"/>
                <w:lang w:eastAsia="zh-CN"/>
              </w:rPr>
              <w:t>投标产品</w:t>
            </w:r>
            <w:r>
              <w:rPr>
                <w:rFonts w:hint="eastAsia" w:ascii="宋体" w:hAnsi="宋体"/>
                <w:b/>
                <w:bCs/>
                <w:color w:val="auto"/>
                <w:kern w:val="0"/>
                <w:szCs w:val="21"/>
              </w:rPr>
              <w:t>符合性评价</w:t>
            </w:r>
          </w:p>
        </w:tc>
        <w:tc>
          <w:tcPr>
            <w:tcW w:w="6464" w:type="dxa"/>
            <w:noWrap w:val="0"/>
            <w:vAlign w:val="center"/>
          </w:tcPr>
          <w:p>
            <w:pPr>
              <w:pStyle w:val="11"/>
              <w:keepNext w:val="0"/>
              <w:keepLines w:val="0"/>
              <w:pageBreakBefore w:val="0"/>
              <w:kinsoku/>
              <w:wordWrap/>
              <w:overflowPunct/>
              <w:topLinePunct w:val="0"/>
              <w:bidi w:val="0"/>
              <w:adjustRightInd/>
              <w:snapToGrid/>
              <w:spacing w:line="240" w:lineRule="auto"/>
              <w:jc w:val="left"/>
              <w:textAlignment w:val="auto"/>
              <w:rPr>
                <w:rFonts w:hint="eastAsia" w:ascii="宋体" w:hAnsi="宋体"/>
                <w:color w:val="auto"/>
                <w:kern w:val="0"/>
                <w:szCs w:val="21"/>
              </w:rPr>
            </w:pPr>
            <w:r>
              <w:rPr>
                <w:rFonts w:hint="eastAsia" w:ascii="宋体" w:hAnsi="宋体"/>
                <w:color w:val="auto"/>
                <w:kern w:val="0"/>
                <w:szCs w:val="21"/>
              </w:rPr>
              <w:t>根据投标产品的技术参数和功能实现是否完全满足招标文件要求，技术指标偏离情况逐条进行评分：</w:t>
            </w:r>
          </w:p>
          <w:p>
            <w:pPr>
              <w:pStyle w:val="11"/>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①完全满足或高于招标文件要求的，得</w:t>
            </w:r>
            <w:r>
              <w:rPr>
                <w:rFonts w:hint="eastAsia" w:asciiTheme="minorEastAsia" w:hAnsiTheme="minorEastAsia" w:eastAsiaTheme="minorEastAsia" w:cstheme="minorEastAsia"/>
                <w:sz w:val="21"/>
                <w:szCs w:val="21"/>
                <w:lang w:val="en-US" w:eastAsia="zh-CN"/>
              </w:rPr>
              <w:t>35</w:t>
            </w:r>
            <w:r>
              <w:rPr>
                <w:rFonts w:hint="eastAsia" w:asciiTheme="minorEastAsia" w:hAnsiTheme="minorEastAsia" w:eastAsiaTheme="minorEastAsia" w:cstheme="minorEastAsia"/>
                <w:sz w:val="21"/>
                <w:szCs w:val="21"/>
              </w:rPr>
              <w:t>分；</w:t>
            </w:r>
          </w:p>
          <w:p>
            <w:pPr>
              <w:pStyle w:val="11"/>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②重要性能指标（★）每有一项负偏离或未响应的扣2分，其他性能指标每有一项负偏离或未响应的扣1分，扣完为止。</w:t>
            </w:r>
          </w:p>
          <w:p>
            <w:pPr>
              <w:pStyle w:val="11"/>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auto"/>
                <w:sz w:val="21"/>
                <w:szCs w:val="21"/>
              </w:rPr>
              <w:t>注：技术参数中要求提供证明材料而</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未提供的，视为负偏离；</w:t>
            </w:r>
          </w:p>
          <w:p>
            <w:pPr>
              <w:jc w:val="left"/>
              <w:rPr>
                <w:rFonts w:hint="eastAsia" w:ascii="宋体" w:hAnsi="宋体"/>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所有产品重要性能指标（★）负偏</w:t>
            </w:r>
            <w:r>
              <w:rPr>
                <w:rFonts w:hint="eastAsia" w:asciiTheme="minorEastAsia" w:hAnsiTheme="minorEastAsia" w:eastAsiaTheme="minorEastAsia" w:cstheme="minorEastAsia"/>
                <w:b/>
                <w:bCs/>
                <w:color w:val="auto"/>
                <w:sz w:val="21"/>
                <w:szCs w:val="21"/>
              </w:rPr>
              <w:t>离</w:t>
            </w:r>
            <w:r>
              <w:rPr>
                <w:rFonts w:hint="eastAsia" w:asciiTheme="minorEastAsia" w:hAnsiTheme="minorEastAsia" w:eastAsiaTheme="minorEastAsia" w:cstheme="minorEastAsia"/>
                <w:b/>
                <w:bCs/>
                <w:color w:val="auto"/>
                <w:sz w:val="21"/>
                <w:szCs w:val="21"/>
                <w:lang w:val="en-US" w:eastAsia="zh-CN"/>
              </w:rPr>
              <w:t>12</w:t>
            </w:r>
            <w:r>
              <w:rPr>
                <w:rFonts w:hint="eastAsia" w:asciiTheme="minorEastAsia" w:hAnsiTheme="minorEastAsia" w:eastAsiaTheme="minorEastAsia" w:cstheme="minorEastAsia"/>
                <w:b/>
                <w:bCs/>
                <w:color w:val="auto"/>
                <w:sz w:val="21"/>
                <w:szCs w:val="21"/>
              </w:rPr>
              <w:t>项（含</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）以上的为无效标</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p>
          <w:p>
            <w:pPr>
              <w:jc w:val="left"/>
              <w:rPr>
                <w:rFonts w:hint="eastAsia" w:ascii="宋体" w:hAnsi="宋体" w:eastAsia="宋体"/>
                <w:color w:val="auto"/>
                <w:kern w:val="0"/>
                <w:szCs w:val="21"/>
                <w:lang w:eastAsia="zh-CN"/>
              </w:rPr>
            </w:pPr>
            <w:r>
              <w:rPr>
                <w:rFonts w:hint="eastAsia" w:ascii="宋体" w:hAnsi="宋体" w:eastAsia="宋体"/>
                <w:b/>
                <w:bCs/>
                <w:color w:val="000000" w:themeColor="text1"/>
                <w:kern w:val="0"/>
                <w:szCs w:val="21"/>
                <w:lang w:eastAsia="zh-CN"/>
                <w14:textFill>
                  <w14:solidFill>
                    <w14:schemeClr w14:val="tx1"/>
                  </w14:solidFill>
                </w14:textFill>
              </w:rPr>
              <w:t>同类货物同一类参数</w:t>
            </w:r>
            <w:r>
              <w:rPr>
                <w:rFonts w:hint="eastAsia" w:ascii="宋体" w:hAnsi="宋体"/>
                <w:b/>
                <w:bCs/>
                <w:color w:val="000000" w:themeColor="text1"/>
                <w:kern w:val="0"/>
                <w:szCs w:val="21"/>
                <w:lang w:val="en-US" w:eastAsia="zh-CN"/>
                <w14:textFill>
                  <w14:solidFill>
                    <w14:schemeClr w14:val="tx1"/>
                  </w14:solidFill>
                </w14:textFill>
              </w:rPr>
              <w:t>不满足要求只计一次负偏离</w:t>
            </w:r>
            <w:r>
              <w:rPr>
                <w:rFonts w:hint="eastAsia" w:ascii="宋体" w:hAnsi="宋体" w:eastAsia="宋体"/>
                <w:b/>
                <w:bCs/>
                <w:color w:val="000000" w:themeColor="text1"/>
                <w:kern w:val="0"/>
                <w:szCs w:val="21"/>
                <w:lang w:eastAsia="zh-CN"/>
                <w14:textFill>
                  <w14:solidFill>
                    <w14:schemeClr w14:val="tx1"/>
                  </w14:solidFill>
                </w14:textFill>
              </w:rPr>
              <w:t>。</w:t>
            </w:r>
          </w:p>
        </w:tc>
        <w:tc>
          <w:tcPr>
            <w:tcW w:w="575" w:type="dxa"/>
            <w:gridSpan w:val="2"/>
            <w:noWrap w:val="0"/>
            <w:vAlign w:val="center"/>
          </w:tcPr>
          <w:p>
            <w:pPr>
              <w:widowControl/>
              <w:jc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3</w:t>
            </w:r>
            <w:r>
              <w:rPr>
                <w:rFonts w:hint="eastAsia" w:ascii="宋体" w:hAnsi="宋体"/>
                <w:color w:val="auto"/>
                <w:kern w:val="0"/>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6" w:hRule="atLeast"/>
          <w:jc w:val="center"/>
        </w:trPr>
        <w:tc>
          <w:tcPr>
            <w:tcW w:w="1093" w:type="dxa"/>
            <w:vMerge w:val="continue"/>
            <w:noWrap w:val="0"/>
            <w:vAlign w:val="center"/>
          </w:tcPr>
          <w:p>
            <w:pPr>
              <w:widowControl/>
              <w:jc w:val="left"/>
              <w:rPr>
                <w:rFonts w:ascii="宋体" w:hAnsi="宋体"/>
                <w:b/>
                <w:bCs/>
                <w:color w:val="auto"/>
                <w:kern w:val="0"/>
                <w:szCs w:val="21"/>
              </w:rPr>
            </w:pPr>
          </w:p>
        </w:tc>
        <w:tc>
          <w:tcPr>
            <w:tcW w:w="1080" w:type="dxa"/>
            <w:noWrap w:val="0"/>
            <w:vAlign w:val="center"/>
          </w:tcPr>
          <w:p>
            <w:pPr>
              <w:widowControl/>
              <w:jc w:val="center"/>
              <w:rPr>
                <w:rFonts w:hint="eastAsia" w:ascii="宋体" w:hAnsi="宋体" w:eastAsia="宋体" w:cs="Times New Roman"/>
                <w:b/>
                <w:bCs/>
                <w:color w:val="auto"/>
                <w:kern w:val="0"/>
                <w:sz w:val="21"/>
                <w:szCs w:val="21"/>
                <w:lang w:val="en-US" w:eastAsia="zh-CN" w:bidi="ar-SA"/>
              </w:rPr>
            </w:pPr>
            <w:r>
              <w:rPr>
                <w:rFonts w:hint="default" w:ascii="宋体" w:hAnsi="宋体" w:eastAsia="宋体"/>
                <w:b/>
                <w:bCs/>
                <w:color w:val="auto"/>
                <w:kern w:val="0"/>
                <w:szCs w:val="21"/>
                <w:lang w:val="en-US" w:eastAsia="zh-CN"/>
              </w:rPr>
              <w:t>总体方案设计</w:t>
            </w:r>
          </w:p>
        </w:tc>
        <w:tc>
          <w:tcPr>
            <w:tcW w:w="6467" w:type="dxa"/>
            <w:gridSpan w:val="2"/>
            <w:noWrap w:val="0"/>
            <w:vAlign w:val="center"/>
          </w:tcPr>
          <w:p>
            <w:pPr>
              <w:jc w:val="left"/>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根据</w:t>
            </w:r>
            <w:r>
              <w:rPr>
                <w:rFonts w:hint="eastAsia" w:ascii="宋体" w:hAnsi="宋体" w:eastAsia="宋体" w:cs="Times New Roman"/>
                <w:color w:val="auto"/>
                <w:kern w:val="0"/>
                <w:szCs w:val="21"/>
                <w:lang w:val="en-US" w:eastAsia="zh-CN"/>
              </w:rPr>
              <w:t>投标人</w:t>
            </w:r>
            <w:r>
              <w:rPr>
                <w:rFonts w:hint="eastAsia" w:ascii="宋体" w:hAnsi="宋体" w:eastAsia="宋体" w:cs="Times New Roman"/>
                <w:color w:val="auto"/>
                <w:kern w:val="0"/>
                <w:szCs w:val="21"/>
              </w:rPr>
              <w:t>对采购人项目建设思路、项目建设目标、项目建设内容、信息系统现状的理解情况，</w:t>
            </w:r>
            <w:r>
              <w:rPr>
                <w:rFonts w:hint="eastAsia" w:ascii="宋体" w:hAnsi="宋体" w:eastAsia="宋体" w:cs="Times New Roman"/>
                <w:color w:val="auto"/>
                <w:kern w:val="0"/>
                <w:szCs w:val="21"/>
                <w:lang w:val="en-US" w:eastAsia="zh-CN"/>
              </w:rPr>
              <w:t>提供的</w:t>
            </w:r>
            <w:r>
              <w:rPr>
                <w:rFonts w:hint="eastAsia" w:ascii="宋体" w:hAnsi="宋体" w:eastAsia="宋体" w:cs="Times New Roman"/>
                <w:color w:val="auto"/>
                <w:kern w:val="0"/>
                <w:szCs w:val="21"/>
              </w:rPr>
              <w:t>总体方案</w:t>
            </w:r>
            <w:r>
              <w:rPr>
                <w:rFonts w:hint="eastAsia" w:ascii="宋体" w:hAnsi="宋体" w:eastAsia="宋体" w:cs="Times New Roman"/>
                <w:color w:val="auto"/>
                <w:kern w:val="0"/>
                <w:szCs w:val="21"/>
                <w:lang w:val="en-US" w:eastAsia="zh-CN"/>
              </w:rPr>
              <w:t>进行综合评分：</w:t>
            </w:r>
          </w:p>
          <w:p>
            <w:pPr>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 xml:space="preserve">① </w:t>
            </w:r>
            <w:r>
              <w:rPr>
                <w:rFonts w:hint="eastAsia" w:ascii="宋体" w:hAnsi="宋体" w:eastAsia="宋体" w:cs="Times New Roman"/>
                <w:color w:val="auto"/>
                <w:kern w:val="0"/>
                <w:szCs w:val="21"/>
              </w:rPr>
              <w:t>总体方案设计合理、完整、可行，针对性强</w:t>
            </w:r>
            <w:r>
              <w:rPr>
                <w:rFonts w:hint="eastAsia" w:ascii="宋体" w:hAnsi="宋体" w:eastAsia="宋体" w:cs="Times New Roman"/>
                <w:color w:val="auto"/>
                <w:kern w:val="0"/>
                <w:szCs w:val="21"/>
                <w:lang w:eastAsia="zh-CN"/>
              </w:rPr>
              <w:t>，匹配度好</w:t>
            </w:r>
            <w:r>
              <w:rPr>
                <w:rFonts w:hint="eastAsia" w:ascii="宋体" w:hAnsi="宋体" w:eastAsia="宋体" w:cs="Times New Roman"/>
                <w:color w:val="auto"/>
                <w:kern w:val="0"/>
                <w:szCs w:val="21"/>
              </w:rPr>
              <w:t>的得</w:t>
            </w:r>
            <w:r>
              <w:rPr>
                <w:rFonts w:hint="eastAsia" w:ascii="宋体" w:hAnsi="宋体" w:eastAsia="宋体" w:cs="Times New Roman"/>
                <w:color w:val="auto"/>
                <w:kern w:val="0"/>
                <w:szCs w:val="21"/>
                <w:lang w:val="en-US" w:eastAsia="zh-CN"/>
              </w:rPr>
              <w:t>4-</w:t>
            </w:r>
            <w:r>
              <w:rPr>
                <w:rFonts w:hint="eastAsia" w:ascii="宋体" w:hAnsi="宋体" w:cs="Times New Roman"/>
                <w:color w:val="auto"/>
                <w:kern w:val="0"/>
                <w:szCs w:val="21"/>
                <w:lang w:val="en-US" w:eastAsia="zh-CN"/>
              </w:rPr>
              <w:t>5</w:t>
            </w:r>
            <w:r>
              <w:rPr>
                <w:rFonts w:hint="eastAsia" w:ascii="宋体" w:hAnsi="宋体" w:eastAsia="宋体" w:cs="Times New Roman"/>
                <w:color w:val="auto"/>
                <w:kern w:val="0"/>
                <w:szCs w:val="21"/>
              </w:rPr>
              <w:t>分；</w:t>
            </w:r>
          </w:p>
          <w:p>
            <w:pPr>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 xml:space="preserve">② </w:t>
            </w:r>
            <w:r>
              <w:rPr>
                <w:rFonts w:hint="eastAsia" w:ascii="宋体" w:hAnsi="宋体" w:eastAsia="宋体" w:cs="Times New Roman"/>
                <w:color w:val="auto"/>
                <w:kern w:val="0"/>
                <w:szCs w:val="21"/>
              </w:rPr>
              <w:t>方案设计基本满足用户需求的得</w:t>
            </w:r>
            <w:r>
              <w:rPr>
                <w:rFonts w:hint="eastAsia" w:ascii="宋体" w:hAnsi="宋体" w:eastAsia="宋体" w:cs="Times New Roman"/>
                <w:color w:val="auto"/>
                <w:kern w:val="0"/>
                <w:szCs w:val="21"/>
                <w:lang w:val="en-US" w:eastAsia="zh-CN"/>
              </w:rPr>
              <w:t>2-3.9</w:t>
            </w:r>
            <w:r>
              <w:rPr>
                <w:rFonts w:hint="eastAsia" w:ascii="宋体" w:hAnsi="宋体" w:eastAsia="宋体" w:cs="Times New Roman"/>
                <w:color w:val="auto"/>
                <w:kern w:val="0"/>
                <w:szCs w:val="21"/>
              </w:rPr>
              <w:t>分；</w:t>
            </w:r>
          </w:p>
          <w:p>
            <w:pPr>
              <w:jc w:val="left"/>
              <w:rPr>
                <w:rFonts w:hint="eastAsia" w:ascii="宋体" w:hAnsi="宋体" w:eastAsia="宋体" w:cs="Times New Roman"/>
                <w:color w:val="auto"/>
                <w:kern w:val="0"/>
                <w:szCs w:val="21"/>
                <w:lang w:eastAsia="zh-CN"/>
              </w:rPr>
            </w:pPr>
            <w:r>
              <w:rPr>
                <w:rFonts w:hint="eastAsia" w:ascii="宋体" w:hAnsi="宋体" w:eastAsia="宋体" w:cs="Times New Roman"/>
                <w:color w:val="auto"/>
                <w:kern w:val="0"/>
                <w:szCs w:val="21"/>
                <w:lang w:val="en-US" w:eastAsia="zh-CN"/>
              </w:rPr>
              <w:t xml:space="preserve">③ </w:t>
            </w:r>
            <w:r>
              <w:rPr>
                <w:rFonts w:hint="eastAsia" w:ascii="宋体" w:hAnsi="宋体" w:eastAsia="宋体" w:cs="Times New Roman"/>
                <w:color w:val="auto"/>
                <w:kern w:val="0"/>
                <w:szCs w:val="21"/>
              </w:rPr>
              <w:t>方案设计</w:t>
            </w:r>
            <w:r>
              <w:rPr>
                <w:rFonts w:hint="eastAsia" w:ascii="宋体" w:hAnsi="宋体" w:eastAsia="宋体" w:cs="Times New Roman"/>
                <w:color w:val="auto"/>
                <w:kern w:val="0"/>
                <w:szCs w:val="21"/>
                <w:lang w:eastAsia="zh-CN"/>
              </w:rPr>
              <w:t>部分</w:t>
            </w:r>
            <w:r>
              <w:rPr>
                <w:rFonts w:hint="eastAsia" w:ascii="宋体" w:hAnsi="宋体" w:eastAsia="宋体" w:cs="Times New Roman"/>
                <w:color w:val="auto"/>
                <w:kern w:val="0"/>
                <w:szCs w:val="21"/>
              </w:rPr>
              <w:t>满足用户需求的得</w:t>
            </w:r>
            <w:r>
              <w:rPr>
                <w:rFonts w:hint="eastAsia" w:ascii="宋体" w:hAnsi="宋体" w:eastAsia="宋体" w:cs="Times New Roman"/>
                <w:color w:val="auto"/>
                <w:kern w:val="0"/>
                <w:szCs w:val="21"/>
                <w:lang w:val="en-US" w:eastAsia="zh-CN"/>
              </w:rPr>
              <w:t>0.1-1.9</w:t>
            </w:r>
            <w:r>
              <w:rPr>
                <w:rFonts w:hint="eastAsia" w:ascii="宋体" w:hAnsi="宋体" w:eastAsia="宋体" w:cs="Times New Roman"/>
                <w:color w:val="auto"/>
                <w:kern w:val="0"/>
                <w:szCs w:val="21"/>
              </w:rPr>
              <w:t>分</w:t>
            </w:r>
            <w:r>
              <w:rPr>
                <w:rFonts w:hint="eastAsia" w:ascii="宋体" w:hAnsi="宋体" w:eastAsia="宋体" w:cs="Times New Roman"/>
                <w:color w:val="auto"/>
                <w:kern w:val="0"/>
                <w:szCs w:val="21"/>
                <w:lang w:eastAsia="zh-CN"/>
              </w:rPr>
              <w:t>；</w:t>
            </w:r>
          </w:p>
          <w:p>
            <w:pPr>
              <w:jc w:val="left"/>
              <w:rPr>
                <w:rFonts w:hint="eastAsia" w:ascii="宋体" w:hAnsi="宋体" w:eastAsia="宋体" w:cs="Times New Roman"/>
                <w:b/>
                <w:bCs/>
                <w:color w:val="auto"/>
                <w:kern w:val="0"/>
                <w:sz w:val="21"/>
                <w:szCs w:val="21"/>
                <w:lang w:val="en-US" w:eastAsia="zh-CN" w:bidi="ar-SA"/>
              </w:rPr>
            </w:pPr>
            <w:r>
              <w:rPr>
                <w:rFonts w:hint="eastAsia" w:ascii="宋体" w:hAnsi="宋体" w:eastAsia="宋体" w:cs="Times New Roman"/>
                <w:color w:val="auto"/>
                <w:kern w:val="0"/>
                <w:szCs w:val="21"/>
                <w:lang w:val="en-US" w:eastAsia="zh-CN"/>
              </w:rPr>
              <w:t xml:space="preserve">④ </w:t>
            </w:r>
            <w:r>
              <w:rPr>
                <w:rFonts w:hint="eastAsia" w:ascii="宋体" w:hAnsi="宋体" w:eastAsia="宋体" w:cs="Times New Roman"/>
                <w:color w:val="auto"/>
                <w:kern w:val="0"/>
                <w:szCs w:val="21"/>
              </w:rPr>
              <w:t>提供的方案设计不合理，对用户需求不理解、内容缺失严重</w:t>
            </w:r>
            <w:r>
              <w:rPr>
                <w:rFonts w:hint="eastAsia" w:ascii="宋体" w:hAnsi="宋体" w:eastAsia="宋体" w:cs="Times New Roman"/>
                <w:color w:val="auto"/>
                <w:kern w:val="0"/>
                <w:szCs w:val="21"/>
                <w:lang w:eastAsia="zh-CN"/>
              </w:rPr>
              <w:t>、</w:t>
            </w:r>
            <w:r>
              <w:rPr>
                <w:rFonts w:hint="eastAsia" w:ascii="宋体" w:hAnsi="宋体" w:eastAsia="宋体" w:cs="Times New Roman"/>
                <w:color w:val="auto"/>
                <w:kern w:val="0"/>
                <w:szCs w:val="21"/>
              </w:rPr>
              <w:t>不贴合实际的不得分。</w:t>
            </w:r>
          </w:p>
        </w:tc>
        <w:tc>
          <w:tcPr>
            <w:tcW w:w="572" w:type="dxa"/>
            <w:noWrap w:val="0"/>
            <w:vAlign w:val="center"/>
          </w:tcPr>
          <w:p>
            <w:pPr>
              <w:widowControl/>
              <w:jc w:val="center"/>
              <w:rPr>
                <w:rFonts w:hint="eastAsia" w:ascii="宋体" w:hAnsi="宋体" w:eastAsia="宋体" w:cs="Times New Roman"/>
                <w:color w:val="auto"/>
                <w:kern w:val="0"/>
                <w:sz w:val="21"/>
                <w:szCs w:val="21"/>
                <w:lang w:val="en-US" w:eastAsia="zh-CN" w:bidi="ar-SA"/>
              </w:rPr>
            </w:pPr>
            <w:r>
              <w:rPr>
                <w:rFonts w:hint="eastAsia" w:ascii="宋体" w:hAnsi="宋体"/>
                <w:color w:val="auto"/>
                <w:kern w:val="0"/>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93" w:type="dxa"/>
            <w:vMerge w:val="continue"/>
            <w:noWrap w:val="0"/>
            <w:vAlign w:val="center"/>
          </w:tcPr>
          <w:p>
            <w:pPr>
              <w:widowControl/>
              <w:jc w:val="left"/>
              <w:rPr>
                <w:rFonts w:ascii="宋体" w:hAnsi="宋体"/>
                <w:b/>
                <w:bCs/>
                <w:color w:val="auto"/>
                <w:kern w:val="0"/>
                <w:szCs w:val="21"/>
              </w:rPr>
            </w:pPr>
          </w:p>
        </w:tc>
        <w:tc>
          <w:tcPr>
            <w:tcW w:w="1080" w:type="dxa"/>
            <w:noWrap w:val="0"/>
            <w:vAlign w:val="center"/>
          </w:tcPr>
          <w:p>
            <w:pPr>
              <w:widowControl/>
              <w:jc w:val="center"/>
              <w:rPr>
                <w:rFonts w:hint="default" w:ascii="宋体" w:hAnsi="宋体" w:eastAsia="宋体"/>
                <w:b/>
                <w:bCs/>
                <w:color w:val="auto"/>
                <w:kern w:val="0"/>
                <w:szCs w:val="21"/>
                <w:lang w:val="en-US" w:eastAsia="zh-CN"/>
              </w:rPr>
            </w:pPr>
            <w:r>
              <w:rPr>
                <w:rFonts w:hint="eastAsia" w:ascii="宋体" w:hAnsi="宋体"/>
                <w:b/>
                <w:bCs/>
                <w:color w:val="auto"/>
                <w:kern w:val="0"/>
                <w:szCs w:val="21"/>
                <w:lang w:val="en-US" w:eastAsia="zh-CN"/>
              </w:rPr>
              <w:t>项目实施方案</w:t>
            </w:r>
          </w:p>
        </w:tc>
        <w:tc>
          <w:tcPr>
            <w:tcW w:w="6467" w:type="dxa"/>
            <w:gridSpan w:val="2"/>
            <w:noWrap w:val="0"/>
            <w:vAlign w:val="center"/>
          </w:tcPr>
          <w:p>
            <w:pPr>
              <w:jc w:val="left"/>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根据投标人提供的施工方案的科学性、严密性、合理性进行综合评分：① 施工方案与技术措施，包括工程特点、重点与难点描述的准确性及相应针对性措施，方案措施科学有效、针对性强、合理可行的得4-</w:t>
            </w:r>
            <w:r>
              <w:rPr>
                <w:rFonts w:hint="eastAsia" w:ascii="宋体" w:hAnsi="宋体" w:cs="Times New Roman"/>
                <w:color w:val="auto"/>
                <w:kern w:val="0"/>
                <w:szCs w:val="21"/>
                <w:lang w:val="en-US" w:eastAsia="zh-CN"/>
              </w:rPr>
              <w:t>5</w:t>
            </w:r>
            <w:r>
              <w:rPr>
                <w:rFonts w:hint="eastAsia" w:ascii="宋体" w:hAnsi="宋体" w:eastAsia="宋体" w:cs="Times New Roman"/>
                <w:color w:val="auto"/>
                <w:kern w:val="0"/>
                <w:szCs w:val="21"/>
                <w:lang w:val="en-US" w:eastAsia="zh-CN"/>
              </w:rPr>
              <w:t>分；</w:t>
            </w:r>
          </w:p>
          <w:p>
            <w:pPr>
              <w:jc w:val="left"/>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② 施工方案不够科学有效、细节待完善的得</w:t>
            </w:r>
            <w:r>
              <w:rPr>
                <w:rFonts w:hint="eastAsia" w:ascii="宋体" w:hAnsi="宋体" w:cs="Times New Roman"/>
                <w:color w:val="auto"/>
                <w:kern w:val="0"/>
                <w:szCs w:val="21"/>
                <w:lang w:val="en-US" w:eastAsia="zh-CN"/>
              </w:rPr>
              <w:t>2</w:t>
            </w:r>
            <w:r>
              <w:rPr>
                <w:rFonts w:hint="eastAsia" w:ascii="宋体" w:hAnsi="宋体" w:eastAsia="宋体" w:cs="Times New Roman"/>
                <w:color w:val="auto"/>
                <w:kern w:val="0"/>
                <w:szCs w:val="21"/>
                <w:lang w:val="en-US" w:eastAsia="zh-CN"/>
              </w:rPr>
              <w:t>-3.9分；</w:t>
            </w:r>
          </w:p>
          <w:p>
            <w:pPr>
              <w:jc w:val="left"/>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③ 可行性较差、略有瑕疵的得0.1-</w:t>
            </w:r>
            <w:r>
              <w:rPr>
                <w:rFonts w:hint="eastAsia" w:ascii="宋体" w:hAnsi="宋体" w:cs="Times New Roman"/>
                <w:color w:val="auto"/>
                <w:kern w:val="0"/>
                <w:szCs w:val="21"/>
                <w:lang w:val="en-US" w:eastAsia="zh-CN"/>
              </w:rPr>
              <w:t>1</w:t>
            </w:r>
            <w:r>
              <w:rPr>
                <w:rFonts w:hint="eastAsia" w:ascii="宋体" w:hAnsi="宋体" w:eastAsia="宋体" w:cs="Times New Roman"/>
                <w:color w:val="auto"/>
                <w:kern w:val="0"/>
                <w:szCs w:val="21"/>
                <w:lang w:val="en-US" w:eastAsia="zh-CN"/>
              </w:rPr>
              <w:t>.9分；</w:t>
            </w:r>
          </w:p>
          <w:p>
            <w:pPr>
              <w:jc w:val="left"/>
              <w:rPr>
                <w:rFonts w:hint="eastAsia" w:ascii="宋体" w:hAnsi="宋体" w:cs="宋体"/>
                <w:color w:val="auto"/>
                <w:kern w:val="0"/>
                <w:szCs w:val="21"/>
                <w:lang w:val="en-US" w:eastAsia="zh-CN"/>
              </w:rPr>
            </w:pPr>
            <w:r>
              <w:rPr>
                <w:rFonts w:hint="eastAsia" w:ascii="宋体" w:hAnsi="宋体" w:eastAsia="宋体" w:cs="Times New Roman"/>
                <w:color w:val="auto"/>
                <w:kern w:val="0"/>
                <w:szCs w:val="21"/>
                <w:lang w:val="en-US" w:eastAsia="zh-CN"/>
              </w:rPr>
              <w:t>④ 未提及此项的不得分。</w:t>
            </w:r>
          </w:p>
        </w:tc>
        <w:tc>
          <w:tcPr>
            <w:tcW w:w="572" w:type="dxa"/>
            <w:noWrap w:val="0"/>
            <w:vAlign w:val="center"/>
          </w:tcPr>
          <w:p>
            <w:pPr>
              <w:widowControl/>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5" w:hRule="atLeast"/>
          <w:jc w:val="center"/>
        </w:trPr>
        <w:tc>
          <w:tcPr>
            <w:tcW w:w="1093" w:type="dxa"/>
            <w:vMerge w:val="continue"/>
            <w:noWrap w:val="0"/>
            <w:vAlign w:val="center"/>
          </w:tcPr>
          <w:p>
            <w:pPr>
              <w:widowControl/>
              <w:jc w:val="left"/>
              <w:rPr>
                <w:rFonts w:ascii="宋体" w:hAnsi="宋体"/>
                <w:b/>
                <w:bCs/>
                <w:color w:val="auto"/>
                <w:kern w:val="0"/>
                <w:szCs w:val="21"/>
              </w:rPr>
            </w:pPr>
          </w:p>
        </w:tc>
        <w:tc>
          <w:tcPr>
            <w:tcW w:w="1080" w:type="dxa"/>
            <w:noWrap w:val="0"/>
            <w:vAlign w:val="center"/>
          </w:tcPr>
          <w:p>
            <w:pPr>
              <w:widowControl/>
              <w:jc w:val="center"/>
              <w:rPr>
                <w:rFonts w:hint="default" w:ascii="宋体" w:hAnsi="宋体"/>
                <w:b/>
                <w:bCs/>
                <w:color w:val="auto"/>
                <w:kern w:val="0"/>
                <w:szCs w:val="21"/>
                <w:lang w:val="en-US" w:eastAsia="zh-CN"/>
              </w:rPr>
            </w:pPr>
            <w:r>
              <w:rPr>
                <w:rFonts w:hint="eastAsia" w:ascii="宋体" w:hAnsi="宋体"/>
                <w:b/>
                <w:bCs/>
                <w:color w:val="auto"/>
                <w:kern w:val="0"/>
                <w:szCs w:val="21"/>
                <w:lang w:val="en-US" w:eastAsia="zh-CN"/>
              </w:rPr>
              <w:t>项目工期保障</w:t>
            </w:r>
          </w:p>
        </w:tc>
        <w:tc>
          <w:tcPr>
            <w:tcW w:w="6467" w:type="dxa"/>
            <w:gridSpan w:val="2"/>
            <w:noWrap w:val="0"/>
            <w:vAlign w:val="center"/>
          </w:tcPr>
          <w:p>
            <w:pPr>
              <w:jc w:val="left"/>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根据投标人对项目整体工作阶段及任务划分、进度控制是否合理，关键时间节点把握是否科学准确等内容进行综合评分：</w:t>
            </w:r>
          </w:p>
          <w:p>
            <w:pPr>
              <w:jc w:val="left"/>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① 进度科学合理、关键节点把控准确的得2-3分；</w:t>
            </w:r>
          </w:p>
          <w:p>
            <w:pPr>
              <w:jc w:val="left"/>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② 进度符合采购需求，关键节点没有明显体现的得1-1.9分；</w:t>
            </w:r>
          </w:p>
          <w:p>
            <w:pPr>
              <w:jc w:val="left"/>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③ 进度把控有欠缺，关键节点未明确的得0.1-0.9分；</w:t>
            </w:r>
          </w:p>
          <w:p>
            <w:pPr>
              <w:jc w:val="left"/>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④ 未提及此项的不得分。</w:t>
            </w:r>
          </w:p>
        </w:tc>
        <w:tc>
          <w:tcPr>
            <w:tcW w:w="572" w:type="dxa"/>
            <w:noWrap w:val="0"/>
            <w:vAlign w:val="center"/>
          </w:tcPr>
          <w:p>
            <w:pPr>
              <w:widowControl/>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5" w:hRule="atLeast"/>
          <w:jc w:val="center"/>
        </w:trPr>
        <w:tc>
          <w:tcPr>
            <w:tcW w:w="1093" w:type="dxa"/>
            <w:vMerge w:val="continue"/>
            <w:noWrap w:val="0"/>
            <w:vAlign w:val="center"/>
          </w:tcPr>
          <w:p>
            <w:pPr>
              <w:widowControl/>
              <w:jc w:val="left"/>
              <w:rPr>
                <w:rFonts w:ascii="宋体" w:hAnsi="宋体"/>
                <w:b/>
                <w:bCs/>
                <w:color w:val="auto"/>
                <w:kern w:val="0"/>
                <w:szCs w:val="21"/>
              </w:rPr>
            </w:pPr>
          </w:p>
        </w:tc>
        <w:tc>
          <w:tcPr>
            <w:tcW w:w="1080" w:type="dxa"/>
            <w:noWrap w:val="0"/>
            <w:vAlign w:val="center"/>
          </w:tcPr>
          <w:p>
            <w:pPr>
              <w:widowControl/>
              <w:jc w:val="center"/>
              <w:rPr>
                <w:rFonts w:hint="default" w:ascii="宋体" w:hAnsi="宋体" w:eastAsia="宋体" w:cs="Times New Roman"/>
                <w:b/>
                <w:bCs/>
                <w:color w:val="000000" w:themeColor="text1"/>
                <w:kern w:val="0"/>
                <w:sz w:val="21"/>
                <w:szCs w:val="21"/>
                <w:lang w:val="en-US" w:eastAsia="zh-CN" w:bidi="ar-SA"/>
                <w14:textFill>
                  <w14:solidFill>
                    <w14:schemeClr w14:val="tx1"/>
                  </w14:solidFill>
                </w14:textFill>
              </w:rPr>
            </w:pPr>
            <w:r>
              <w:rPr>
                <w:rFonts w:hint="eastAsia" w:ascii="宋体" w:hAnsi="宋体"/>
                <w:b/>
                <w:bCs/>
                <w:color w:val="000000" w:themeColor="text1"/>
                <w:kern w:val="0"/>
                <w:szCs w:val="21"/>
                <w:lang w:val="en-US" w:eastAsia="zh-CN"/>
                <w14:textFill>
                  <w14:solidFill>
                    <w14:schemeClr w14:val="tx1"/>
                  </w14:solidFill>
                </w14:textFill>
              </w:rPr>
              <w:t>培训方案</w:t>
            </w:r>
          </w:p>
        </w:tc>
        <w:tc>
          <w:tcPr>
            <w:tcW w:w="6467" w:type="dxa"/>
            <w:gridSpan w:val="2"/>
            <w:noWrap w:val="0"/>
            <w:vAlign w:val="center"/>
          </w:tcPr>
          <w:p>
            <w:pPr>
              <w:jc w:val="left"/>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根据投标人提供的技术培训方案与承诺（包括培训的次数时长、形式、成果目标等内容)的完整性、合理性进行综合评分：</w:t>
            </w:r>
          </w:p>
          <w:p>
            <w:pPr>
              <w:jc w:val="left"/>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① 方案完整合理的得1.5-2分；</w:t>
            </w:r>
          </w:p>
          <w:p>
            <w:pPr>
              <w:jc w:val="left"/>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② 方案存在缺陷但基本完整、合理的得1-1.</w:t>
            </w:r>
            <w:r>
              <w:rPr>
                <w:rFonts w:hint="eastAsia" w:ascii="宋体" w:hAnsi="宋体" w:cs="Times New Roman"/>
                <w:color w:val="000000" w:themeColor="text1"/>
                <w:kern w:val="0"/>
                <w:szCs w:val="21"/>
                <w:lang w:val="en-US" w:eastAsia="zh-CN"/>
                <w14:textFill>
                  <w14:solidFill>
                    <w14:schemeClr w14:val="tx1"/>
                  </w14:solidFill>
                </w14:textFill>
              </w:rPr>
              <w:t>4</w:t>
            </w:r>
            <w:r>
              <w:rPr>
                <w:rFonts w:hint="eastAsia" w:ascii="宋体" w:hAnsi="宋体" w:eastAsia="宋体" w:cs="Times New Roman"/>
                <w:color w:val="000000" w:themeColor="text1"/>
                <w:kern w:val="0"/>
                <w:szCs w:val="21"/>
                <w:lang w:val="en-US" w:eastAsia="zh-CN"/>
                <w14:textFill>
                  <w14:solidFill>
                    <w14:schemeClr w14:val="tx1"/>
                  </w14:solidFill>
                </w14:textFill>
              </w:rPr>
              <w:t>分；</w:t>
            </w:r>
          </w:p>
          <w:p>
            <w:pPr>
              <w:jc w:val="left"/>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③ 方案不完整不合理的得0.1-0.9分；</w:t>
            </w:r>
          </w:p>
          <w:p>
            <w:pPr>
              <w:jc w:val="left"/>
              <w:rPr>
                <w:rFonts w:hint="default"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④ 未提及此项的不得分。</w:t>
            </w:r>
          </w:p>
        </w:tc>
        <w:tc>
          <w:tcPr>
            <w:tcW w:w="572" w:type="dxa"/>
            <w:noWrap w:val="0"/>
            <w:vAlign w:val="center"/>
          </w:tcPr>
          <w:p>
            <w:pPr>
              <w:widowControl/>
              <w:jc w:val="center"/>
              <w:rPr>
                <w:rFonts w:hint="default" w:ascii="宋体" w:hAnsi="宋体" w:eastAsia="宋体" w:cs="Times New Roman"/>
                <w:color w:val="auto"/>
                <w:kern w:val="0"/>
                <w:sz w:val="21"/>
                <w:szCs w:val="21"/>
                <w:lang w:val="en-US" w:eastAsia="zh-CN" w:bidi="ar-SA"/>
              </w:rPr>
            </w:pPr>
            <w:r>
              <w:rPr>
                <w:rFonts w:hint="eastAsia" w:ascii="宋体" w:hAnsi="宋体"/>
                <w:color w:val="auto"/>
                <w:kern w:val="0"/>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jc w:val="center"/>
        </w:trPr>
        <w:tc>
          <w:tcPr>
            <w:tcW w:w="1093" w:type="dxa"/>
            <w:vMerge w:val="restart"/>
            <w:noWrap w:val="0"/>
            <w:vAlign w:val="center"/>
          </w:tcPr>
          <w:p>
            <w:pPr>
              <w:pStyle w:val="9"/>
              <w:ind w:firstLine="0"/>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实力信誉及业绩</w:t>
            </w:r>
          </w:p>
          <w:p>
            <w:pPr>
              <w:pStyle w:val="9"/>
              <w:ind w:firstLine="0"/>
              <w:jc w:val="center"/>
              <w:rPr>
                <w:rFonts w:hint="eastAsia" w:ascii="宋体" w:hAnsi="宋体"/>
                <w:color w:val="auto"/>
                <w:kern w:val="0"/>
                <w:sz w:val="22"/>
              </w:rPr>
            </w:pPr>
            <w:r>
              <w:rPr>
                <w:rFonts w:hint="eastAsia" w:asciiTheme="minorEastAsia" w:hAnsiTheme="minorEastAsia" w:eastAsiaTheme="minorEastAsia" w:cstheme="minorEastAsia"/>
                <w:b/>
                <w:bCs/>
                <w:color w:val="auto"/>
                <w:szCs w:val="21"/>
                <w:highlight w:val="none"/>
                <w:lang w:val="en-US" w:eastAsia="zh-CN"/>
              </w:rPr>
              <w:t>14</w:t>
            </w:r>
            <w:r>
              <w:rPr>
                <w:rFonts w:hint="eastAsia" w:asciiTheme="minorEastAsia" w:hAnsiTheme="minorEastAsia" w:eastAsiaTheme="minorEastAsia" w:cstheme="minorEastAsia"/>
                <w:b/>
                <w:bCs/>
                <w:color w:val="auto"/>
                <w:szCs w:val="21"/>
                <w:highlight w:val="none"/>
              </w:rPr>
              <w:t>分</w:t>
            </w:r>
          </w:p>
        </w:tc>
        <w:tc>
          <w:tcPr>
            <w:tcW w:w="1080" w:type="dxa"/>
            <w:noWrap w:val="0"/>
            <w:vAlign w:val="center"/>
          </w:tcPr>
          <w:p>
            <w:pPr>
              <w:widowControl/>
              <w:jc w:val="center"/>
              <w:rPr>
                <w:rFonts w:hint="eastAsia"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投标人资质</w:t>
            </w:r>
          </w:p>
        </w:tc>
        <w:tc>
          <w:tcPr>
            <w:tcW w:w="6464" w:type="dxa"/>
            <w:noWrap w:val="0"/>
            <w:vAlign w:val="center"/>
          </w:tcPr>
          <w:p>
            <w:pP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投标人具有有效的质量管理体系认证、信息技术服务管理体系认证、信息安全管理体系认证、诚信管理体系认证、风险管理体系认证证书的，每个证书得1分，最高5分。</w:t>
            </w:r>
          </w:p>
          <w:p>
            <w:pPr>
              <w:rPr>
                <w:rFonts w:hint="eastAsia"/>
                <w:color w:val="auto"/>
                <w:highlight w:val="none"/>
              </w:rPr>
            </w:pPr>
            <w:r>
              <w:rPr>
                <w:rFonts w:hint="eastAsia" w:ascii="宋体" w:hAnsi="宋体" w:eastAsia="宋体" w:cs="Times New Roman"/>
                <w:b/>
                <w:bCs/>
                <w:color w:val="auto"/>
                <w:kern w:val="0"/>
                <w:szCs w:val="21"/>
                <w:lang w:val="en-US" w:eastAsia="zh-CN"/>
              </w:rPr>
              <w:t>注：须提供相关认证证书的扫描件及认监委官网截图并加盖公章</w:t>
            </w:r>
            <w:r>
              <w:rPr>
                <w:rFonts w:hint="eastAsia" w:ascii="宋体" w:hAnsi="宋体" w:cs="Times New Roman"/>
                <w:b/>
                <w:bCs/>
                <w:color w:val="auto"/>
                <w:kern w:val="0"/>
                <w:szCs w:val="21"/>
                <w:lang w:val="en-US" w:eastAsia="zh-CN"/>
              </w:rPr>
              <w:t>，所提供证书不在有效期内不得分</w:t>
            </w:r>
            <w:r>
              <w:rPr>
                <w:rFonts w:hint="eastAsia" w:ascii="宋体" w:hAnsi="宋体" w:eastAsia="宋体" w:cs="Times New Roman"/>
                <w:b/>
                <w:bCs/>
                <w:color w:val="auto"/>
                <w:kern w:val="0"/>
                <w:szCs w:val="21"/>
                <w:lang w:val="en-US" w:eastAsia="zh-CN"/>
              </w:rPr>
              <w:t>。</w:t>
            </w:r>
          </w:p>
        </w:tc>
        <w:tc>
          <w:tcPr>
            <w:tcW w:w="575" w:type="dxa"/>
            <w:gridSpan w:val="2"/>
            <w:noWrap w:val="0"/>
            <w:vAlign w:val="center"/>
          </w:tcPr>
          <w:p>
            <w:pPr>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8" w:hRule="atLeast"/>
          <w:jc w:val="center"/>
        </w:trPr>
        <w:tc>
          <w:tcPr>
            <w:tcW w:w="1093" w:type="dxa"/>
            <w:vMerge w:val="continue"/>
            <w:noWrap w:val="0"/>
            <w:vAlign w:val="center"/>
          </w:tcPr>
          <w:p>
            <w:pPr>
              <w:jc w:val="left"/>
              <w:rPr>
                <w:rFonts w:hint="eastAsia" w:ascii="宋体" w:hAnsi="宋体"/>
                <w:color w:val="auto"/>
                <w:kern w:val="0"/>
                <w:sz w:val="22"/>
              </w:rPr>
            </w:pPr>
          </w:p>
        </w:tc>
        <w:tc>
          <w:tcPr>
            <w:tcW w:w="1080" w:type="dxa"/>
            <w:vMerge w:val="restart"/>
            <w:noWrap w:val="0"/>
            <w:vAlign w:val="center"/>
          </w:tcPr>
          <w:p>
            <w:pPr>
              <w:widowControl/>
              <w:jc w:val="center"/>
              <w:rPr>
                <w:rFonts w:hint="eastAsia" w:ascii="宋体" w:hAnsi="宋体" w:eastAsia="宋体" w:cs="Times New Roman"/>
                <w:b/>
                <w:bCs/>
                <w:color w:val="auto"/>
                <w:kern w:val="0"/>
                <w:szCs w:val="21"/>
                <w:highlight w:val="none"/>
                <w:lang w:val="en-US" w:eastAsia="zh-CN"/>
              </w:rPr>
            </w:pPr>
            <w:r>
              <w:rPr>
                <w:rFonts w:hint="eastAsia" w:ascii="宋体" w:hAnsi="宋体" w:eastAsia="宋体" w:cs="Times New Roman"/>
                <w:b/>
                <w:bCs/>
                <w:color w:val="auto"/>
                <w:kern w:val="0"/>
                <w:szCs w:val="21"/>
                <w:highlight w:val="none"/>
              </w:rPr>
              <w:t>相关人员资质</w:t>
            </w:r>
          </w:p>
        </w:tc>
        <w:tc>
          <w:tcPr>
            <w:tcW w:w="6464" w:type="dxa"/>
            <w:noWrap w:val="0"/>
            <w:vAlign w:val="center"/>
          </w:tcPr>
          <w:p>
            <w:pPr>
              <w:pStyle w:val="52"/>
              <w:spacing w:line="240" w:lineRule="auto"/>
              <w:rPr>
                <w:rFonts w:hint="eastAsia" w:ascii="宋体" w:hAnsi="宋体" w:cs="宋体"/>
                <w:color w:val="000000" w:themeColor="text1"/>
                <w:kern w:val="0"/>
                <w:sz w:val="21"/>
                <w:szCs w:val="21"/>
                <w14:textFill>
                  <w14:solidFill>
                    <w14:schemeClr w14:val="tx1"/>
                  </w14:solidFill>
                </w14:textFill>
              </w:rPr>
            </w:pPr>
            <w:r>
              <w:rPr>
                <w:rFonts w:hint="eastAsia" w:ascii="宋体" w:hAnsi="宋体" w:eastAsia="宋体" w:cs="Times New Roman"/>
                <w:color w:val="auto"/>
                <w:kern w:val="0"/>
                <w:sz w:val="21"/>
                <w:szCs w:val="21"/>
                <w:lang w:val="en-US" w:eastAsia="zh-CN" w:bidi="ar-SA"/>
              </w:rPr>
              <w:t>①</w:t>
            </w:r>
            <w:r>
              <w:rPr>
                <w:rFonts w:hint="eastAsia" w:ascii="宋体" w:hAnsi="宋体" w:cs="宋体"/>
                <w:color w:val="auto"/>
                <w:kern w:val="0"/>
                <w:sz w:val="21"/>
                <w:szCs w:val="21"/>
              </w:rPr>
              <w:t>投标人拟派项目负责人</w:t>
            </w:r>
            <w:r>
              <w:rPr>
                <w:rFonts w:hint="eastAsia" w:ascii="宋体" w:hAnsi="宋体" w:eastAsia="宋体" w:cs="Times New Roman"/>
                <w:color w:val="auto"/>
                <w:kern w:val="0"/>
                <w:sz w:val="21"/>
                <w:szCs w:val="21"/>
                <w:lang w:val="en-US" w:eastAsia="zh-CN" w:bidi="ar-SA"/>
              </w:rPr>
              <w:t>具有信息系统项目管理师、本科及以上学历证</w:t>
            </w: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书，以上证书全部具备的得2分</w:t>
            </w:r>
            <w:r>
              <w:rPr>
                <w:rFonts w:hint="eastAsia" w:hAnsi="宋体" w:cs="Times New Roman"/>
                <w:color w:val="000000" w:themeColor="text1"/>
                <w:kern w:val="0"/>
                <w:sz w:val="21"/>
                <w:szCs w:val="21"/>
                <w:lang w:val="en-US" w:eastAsia="zh-CN" w:bidi="ar-SA"/>
                <w14:textFill>
                  <w14:solidFill>
                    <w14:schemeClr w14:val="tx1"/>
                  </w14:solidFill>
                </w14:textFill>
              </w:rPr>
              <w:t>，缺少其中一项及以上证书的，本项不得分</w:t>
            </w:r>
            <w:r>
              <w:rPr>
                <w:rFonts w:hint="eastAsia" w:ascii="宋体" w:hAnsi="宋体" w:cs="宋体"/>
                <w:color w:val="000000" w:themeColor="text1"/>
                <w:kern w:val="0"/>
                <w:sz w:val="21"/>
                <w:szCs w:val="21"/>
                <w14:textFill>
                  <w14:solidFill>
                    <w14:schemeClr w14:val="tx1"/>
                  </w14:solidFill>
                </w14:textFill>
              </w:rPr>
              <w:t>。</w:t>
            </w:r>
          </w:p>
          <w:p>
            <w:pPr>
              <w:pStyle w:val="52"/>
              <w:spacing w:line="240" w:lineRule="auto"/>
              <w:rPr>
                <w:rFonts w:hint="eastAsia" w:ascii="宋体" w:hAnsi="宋体" w:eastAsia="宋体" w:cs="宋体"/>
                <w:color w:val="auto"/>
                <w:kern w:val="2"/>
                <w:sz w:val="21"/>
                <w:szCs w:val="21"/>
                <w:highlight w:val="none"/>
                <w:lang w:val="en-US" w:eastAsia="zh-CN" w:bidi="ar-SA"/>
              </w:rPr>
            </w:pPr>
            <w:r>
              <w:rPr>
                <w:rFonts w:hint="eastAsia" w:hAnsi="宋体" w:cs="宋体"/>
                <w:b/>
                <w:bCs/>
                <w:color w:val="000000" w:themeColor="text1"/>
                <w:kern w:val="0"/>
                <w:sz w:val="21"/>
                <w:szCs w:val="21"/>
                <w:lang w:val="en-US" w:eastAsia="zh-CN"/>
                <w14:textFill>
                  <w14:solidFill>
                    <w14:schemeClr w14:val="tx1"/>
                  </w14:solidFill>
                </w14:textFill>
              </w:rPr>
              <w:t>注：</w:t>
            </w:r>
            <w:r>
              <w:rPr>
                <w:rFonts w:hint="eastAsia" w:ascii="宋体" w:hAnsi="宋体" w:cs="宋体"/>
                <w:b/>
                <w:bCs/>
                <w:color w:val="000000" w:themeColor="text1"/>
                <w:kern w:val="0"/>
                <w:sz w:val="21"/>
                <w:szCs w:val="21"/>
                <w14:textFill>
                  <w14:solidFill>
                    <w14:schemeClr w14:val="tx1"/>
                  </w14:solidFill>
                </w14:textFill>
              </w:rPr>
              <w:t>提供项目负责人证书原件扫描件及在投标单位</w:t>
            </w:r>
            <w:r>
              <w:rPr>
                <w:rFonts w:hint="eastAsia" w:ascii="宋体" w:hAnsi="宋体" w:cs="宋体"/>
                <w:b/>
                <w:bCs/>
                <w:color w:val="auto"/>
                <w:kern w:val="0"/>
                <w:sz w:val="21"/>
                <w:szCs w:val="21"/>
              </w:rPr>
              <w:t>缴纳的近3个月的社保证明材料，未提供的不得分。</w:t>
            </w:r>
          </w:p>
        </w:tc>
        <w:tc>
          <w:tcPr>
            <w:tcW w:w="575" w:type="dxa"/>
            <w:gridSpan w:val="2"/>
            <w:noWrap w:val="0"/>
            <w:vAlign w:val="center"/>
          </w:tcPr>
          <w:p>
            <w:pPr>
              <w:widowControl/>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1093" w:type="dxa"/>
            <w:vMerge w:val="continue"/>
            <w:noWrap w:val="0"/>
            <w:vAlign w:val="center"/>
          </w:tcPr>
          <w:p>
            <w:pPr>
              <w:jc w:val="left"/>
              <w:rPr>
                <w:color w:val="auto"/>
              </w:rPr>
            </w:pPr>
          </w:p>
        </w:tc>
        <w:tc>
          <w:tcPr>
            <w:tcW w:w="1080" w:type="dxa"/>
            <w:vMerge w:val="continue"/>
            <w:noWrap w:val="0"/>
            <w:vAlign w:val="center"/>
          </w:tcPr>
          <w:p>
            <w:pPr>
              <w:jc w:val="left"/>
              <w:rPr>
                <w:color w:val="auto"/>
              </w:rPr>
            </w:pPr>
          </w:p>
        </w:tc>
        <w:tc>
          <w:tcPr>
            <w:tcW w:w="6464" w:type="dxa"/>
            <w:noWrap w:val="0"/>
            <w:vAlign w:val="center"/>
          </w:tcPr>
          <w:p>
            <w:pPr>
              <w:jc w:val="left"/>
              <w:rPr>
                <w:rFonts w:hint="eastAsia" w:ascii="宋体" w:hAnsi="宋体" w:cs="宋体"/>
                <w:color w:val="auto"/>
                <w:kern w:val="0"/>
                <w:sz w:val="21"/>
                <w:szCs w:val="21"/>
              </w:rPr>
            </w:pPr>
            <w:r>
              <w:rPr>
                <w:rFonts w:hint="eastAsia" w:ascii="宋体" w:hAnsi="宋体" w:eastAsia="宋体" w:cs="Times New Roman"/>
                <w:color w:val="auto"/>
                <w:kern w:val="0"/>
                <w:sz w:val="21"/>
                <w:szCs w:val="21"/>
                <w:lang w:val="en-US" w:eastAsia="zh-CN" w:bidi="ar-SA"/>
              </w:rPr>
              <w:t>②除</w:t>
            </w:r>
            <w:r>
              <w:rPr>
                <w:rFonts w:hint="eastAsia"/>
                <w:lang w:val="en-US" w:eastAsia="zh-CN"/>
              </w:rPr>
              <w:t>项目负责人</w:t>
            </w:r>
            <w:r>
              <w:rPr>
                <w:rFonts w:hint="eastAsia" w:ascii="宋体" w:hAnsi="宋体" w:eastAsia="宋体" w:cs="Times New Roman"/>
                <w:color w:val="auto"/>
                <w:kern w:val="0"/>
                <w:sz w:val="21"/>
                <w:szCs w:val="21"/>
                <w:lang w:val="en-US" w:eastAsia="zh-CN" w:bidi="ar-SA"/>
              </w:rPr>
              <w:t>外，项目组其他人员具有软考高级资格证书的，每人得1分，最高得4分</w:t>
            </w:r>
            <w:r>
              <w:rPr>
                <w:rFonts w:hint="eastAsia" w:ascii="宋体" w:hAnsi="宋体" w:cs="宋体"/>
                <w:color w:val="auto"/>
                <w:kern w:val="0"/>
                <w:sz w:val="21"/>
                <w:szCs w:val="21"/>
              </w:rPr>
              <w:t>。</w:t>
            </w:r>
          </w:p>
          <w:p>
            <w:pPr>
              <w:jc w:val="left"/>
              <w:rPr>
                <w:rFonts w:hint="eastAsia" w:ascii="宋体" w:hAnsi="宋体" w:eastAsia="宋体" w:cs="Times New Roman"/>
                <w:color w:val="auto"/>
                <w:kern w:val="0"/>
                <w:sz w:val="21"/>
                <w:szCs w:val="21"/>
                <w:lang w:val="en-US" w:eastAsia="zh-CN" w:bidi="ar-SA"/>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一人多证只计一项</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kern w:val="0"/>
                <w:sz w:val="21"/>
                <w:szCs w:val="21"/>
              </w:rPr>
              <w:t>提</w:t>
            </w:r>
            <w:r>
              <w:rPr>
                <w:rFonts w:hint="eastAsia" w:ascii="宋体" w:hAnsi="宋体" w:cs="宋体"/>
                <w:b/>
                <w:bCs/>
                <w:color w:val="000000" w:themeColor="text1"/>
                <w:kern w:val="0"/>
                <w:sz w:val="21"/>
                <w:szCs w:val="21"/>
                <w14:textFill>
                  <w14:solidFill>
                    <w14:schemeClr w14:val="tx1"/>
                  </w14:solidFill>
                </w14:textFill>
              </w:rPr>
              <w:t>供</w:t>
            </w:r>
            <w:r>
              <w:rPr>
                <w:rFonts w:hint="eastAsia"/>
                <w:b/>
                <w:bCs/>
                <w:color w:val="000000" w:themeColor="text1"/>
                <w:sz w:val="21"/>
                <w:szCs w:val="21"/>
                <w:lang w:val="en-US" w:eastAsia="zh-CN"/>
                <w14:textFill>
                  <w14:solidFill>
                    <w14:schemeClr w14:val="tx1"/>
                  </w14:solidFill>
                </w14:textFill>
              </w:rPr>
              <w:t>以上人员的</w:t>
            </w:r>
            <w:r>
              <w:rPr>
                <w:rFonts w:hint="eastAsia" w:ascii="宋体" w:hAnsi="宋体" w:cs="宋体"/>
                <w:b/>
                <w:bCs/>
                <w:color w:val="000000" w:themeColor="text1"/>
                <w:kern w:val="0"/>
                <w:sz w:val="21"/>
                <w:szCs w:val="21"/>
                <w14:textFill>
                  <w14:solidFill>
                    <w14:schemeClr w14:val="tx1"/>
                  </w14:solidFill>
                </w14:textFill>
              </w:rPr>
              <w:t>证书原件扫描件及</w:t>
            </w:r>
            <w:r>
              <w:rPr>
                <w:rFonts w:hint="eastAsia" w:ascii="宋体" w:hAnsi="宋体" w:cs="宋体"/>
                <w:b/>
                <w:bCs/>
                <w:color w:val="auto"/>
                <w:kern w:val="0"/>
                <w:sz w:val="21"/>
                <w:szCs w:val="21"/>
              </w:rPr>
              <w:t>在投标单位缴纳的近3个月的社保证明材料，未提供的不得分。</w:t>
            </w:r>
          </w:p>
        </w:tc>
        <w:tc>
          <w:tcPr>
            <w:tcW w:w="575" w:type="dxa"/>
            <w:gridSpan w:val="2"/>
            <w:noWrap w:val="0"/>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3" w:hRule="atLeast"/>
          <w:jc w:val="center"/>
        </w:trPr>
        <w:tc>
          <w:tcPr>
            <w:tcW w:w="1093" w:type="dxa"/>
            <w:vMerge w:val="continue"/>
            <w:noWrap w:val="0"/>
            <w:vAlign w:val="center"/>
          </w:tcPr>
          <w:p>
            <w:pPr>
              <w:widowControl/>
              <w:jc w:val="left"/>
              <w:rPr>
                <w:rFonts w:hint="eastAsia" w:ascii="宋体" w:hAnsi="宋体"/>
                <w:color w:val="auto"/>
                <w:kern w:val="0"/>
                <w:sz w:val="22"/>
              </w:rPr>
            </w:pPr>
          </w:p>
        </w:tc>
        <w:tc>
          <w:tcPr>
            <w:tcW w:w="1080" w:type="dxa"/>
            <w:noWrap w:val="0"/>
            <w:vAlign w:val="center"/>
          </w:tcPr>
          <w:p>
            <w:pPr>
              <w:widowControl/>
              <w:jc w:val="center"/>
              <w:rPr>
                <w:rFonts w:hint="eastAsia" w:ascii="宋体" w:hAnsi="宋体"/>
                <w:b/>
                <w:bCs/>
                <w:color w:val="auto"/>
                <w:kern w:val="0"/>
                <w:szCs w:val="21"/>
              </w:rPr>
            </w:pPr>
            <w:r>
              <w:rPr>
                <w:rFonts w:hint="eastAsia" w:ascii="宋体" w:hAnsi="宋体"/>
                <w:b/>
                <w:bCs/>
                <w:color w:val="auto"/>
                <w:kern w:val="0"/>
                <w:szCs w:val="21"/>
              </w:rPr>
              <w:t>项目案例</w:t>
            </w:r>
          </w:p>
        </w:tc>
        <w:tc>
          <w:tcPr>
            <w:tcW w:w="6464" w:type="dxa"/>
            <w:noWrap w:val="0"/>
            <w:vAlign w:val="center"/>
          </w:tcPr>
          <w:p>
            <w:pPr>
              <w:widowControl/>
              <w:jc w:val="left"/>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自202</w:t>
            </w:r>
            <w:r>
              <w:rPr>
                <w:rFonts w:hint="eastAsia" w:ascii="宋体" w:hAnsi="宋体" w:cs="Times New Roman"/>
                <w:color w:val="auto"/>
                <w:kern w:val="0"/>
                <w:sz w:val="21"/>
                <w:szCs w:val="21"/>
                <w:lang w:val="en-US" w:eastAsia="zh-CN" w:bidi="ar-SA"/>
              </w:rPr>
              <w:t>1</w:t>
            </w:r>
            <w:r>
              <w:rPr>
                <w:rFonts w:hint="eastAsia" w:ascii="宋体" w:hAnsi="宋体" w:eastAsia="宋体" w:cs="Times New Roman"/>
                <w:color w:val="auto"/>
                <w:kern w:val="0"/>
                <w:sz w:val="21"/>
                <w:szCs w:val="21"/>
                <w:lang w:val="en-US" w:eastAsia="zh-CN" w:bidi="ar-SA"/>
              </w:rPr>
              <w:t>年3月至投标截止前一天（以合同签订时间为准），投标人承担类似项目实施的经验情况的，每个得1分，最高得3分。</w:t>
            </w:r>
          </w:p>
          <w:p>
            <w:pPr>
              <w:widowControl/>
              <w:jc w:val="left"/>
              <w:rPr>
                <w:rFonts w:hint="eastAsia" w:ascii="宋体" w:hAnsi="宋体"/>
                <w:color w:val="auto"/>
                <w:kern w:val="0"/>
                <w:szCs w:val="21"/>
              </w:rPr>
            </w:pPr>
            <w:r>
              <w:rPr>
                <w:rFonts w:hint="eastAsia" w:ascii="宋体" w:hAnsi="宋体" w:eastAsia="宋体" w:cs="Times New Roman"/>
                <w:b/>
                <w:bCs/>
                <w:color w:val="auto"/>
                <w:kern w:val="0"/>
                <w:sz w:val="21"/>
                <w:szCs w:val="21"/>
                <w:lang w:val="en-US" w:eastAsia="zh-CN" w:bidi="ar-SA"/>
              </w:rPr>
              <w:t>注：需提供合同扫描件，未提供的不得分。</w:t>
            </w:r>
          </w:p>
        </w:tc>
        <w:tc>
          <w:tcPr>
            <w:tcW w:w="575" w:type="dxa"/>
            <w:gridSpan w:val="2"/>
            <w:noWrap w:val="0"/>
            <w:vAlign w:val="center"/>
          </w:tcPr>
          <w:p>
            <w:pPr>
              <w:widowControl/>
              <w:jc w:val="center"/>
              <w:rPr>
                <w:rFonts w:hint="eastAsia" w:ascii="宋体" w:hAnsi="宋体" w:eastAsia="宋体"/>
                <w:color w:val="auto"/>
                <w:kern w:val="0"/>
                <w:szCs w:val="21"/>
                <w:lang w:eastAsia="zh-CN"/>
              </w:rPr>
            </w:pPr>
            <w:r>
              <w:rPr>
                <w:rFonts w:hint="eastAsia" w:ascii="宋体" w:hAnsi="宋体"/>
                <w:color w:val="auto"/>
                <w:kern w:val="0"/>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0" w:hRule="atLeast"/>
          <w:jc w:val="center"/>
        </w:trPr>
        <w:tc>
          <w:tcPr>
            <w:tcW w:w="1093" w:type="dxa"/>
            <w:vMerge w:val="restart"/>
            <w:noWrap w:val="0"/>
            <w:vAlign w:val="center"/>
          </w:tcPr>
          <w:p>
            <w:pPr>
              <w:widowControl/>
              <w:jc w:val="center"/>
              <w:rPr>
                <w:rFonts w:ascii="宋体" w:hAnsi="宋体"/>
                <w:b/>
                <w:bCs/>
                <w:color w:val="auto"/>
                <w:kern w:val="0"/>
                <w:szCs w:val="21"/>
              </w:rPr>
            </w:pPr>
            <w:r>
              <w:rPr>
                <w:rFonts w:hint="eastAsia" w:ascii="宋体" w:hAnsi="宋体"/>
                <w:b/>
                <w:bCs/>
                <w:color w:val="auto"/>
                <w:kern w:val="0"/>
                <w:szCs w:val="21"/>
              </w:rPr>
              <w:t>售后服务承诺</w:t>
            </w:r>
          </w:p>
          <w:p>
            <w:pPr>
              <w:widowControl/>
              <w:jc w:val="center"/>
              <w:rPr>
                <w:rFonts w:hint="eastAsia" w:ascii="宋体" w:hAnsi="宋体"/>
                <w:b/>
                <w:bCs/>
                <w:color w:val="auto"/>
                <w:kern w:val="0"/>
                <w:szCs w:val="21"/>
              </w:rPr>
            </w:pPr>
            <w:r>
              <w:rPr>
                <w:rFonts w:hint="eastAsia" w:ascii="宋体" w:hAnsi="宋体"/>
                <w:b/>
                <w:bCs/>
                <w:color w:val="auto"/>
                <w:kern w:val="0"/>
                <w:szCs w:val="21"/>
                <w:lang w:val="en-US" w:eastAsia="zh-CN"/>
              </w:rPr>
              <w:t>6</w:t>
            </w:r>
            <w:r>
              <w:rPr>
                <w:rFonts w:hint="eastAsia" w:ascii="宋体" w:hAnsi="宋体"/>
                <w:b/>
                <w:bCs/>
                <w:color w:val="auto"/>
                <w:kern w:val="0"/>
                <w:szCs w:val="21"/>
              </w:rPr>
              <w:t>分</w:t>
            </w:r>
          </w:p>
        </w:tc>
        <w:tc>
          <w:tcPr>
            <w:tcW w:w="1080" w:type="dxa"/>
            <w:noWrap w:val="0"/>
            <w:vAlign w:val="center"/>
          </w:tcPr>
          <w:p>
            <w:pPr>
              <w:widowControl/>
              <w:jc w:val="center"/>
              <w:rPr>
                <w:rFonts w:hint="eastAsia" w:ascii="宋体" w:hAnsi="宋体"/>
                <w:b/>
                <w:bCs/>
                <w:color w:val="auto"/>
                <w:kern w:val="0"/>
                <w:szCs w:val="21"/>
              </w:rPr>
            </w:pPr>
            <w:r>
              <w:rPr>
                <w:rFonts w:hint="eastAsia" w:ascii="宋体" w:hAnsi="宋体"/>
                <w:b/>
                <w:bCs/>
                <w:color w:val="auto"/>
                <w:kern w:val="0"/>
                <w:szCs w:val="21"/>
              </w:rPr>
              <w:t>应急方案</w:t>
            </w:r>
          </w:p>
        </w:tc>
        <w:tc>
          <w:tcPr>
            <w:tcW w:w="6464" w:type="dxa"/>
            <w:noWrap w:val="0"/>
            <w:vAlign w:val="center"/>
          </w:tcPr>
          <w:p>
            <w:pPr>
              <w:widowControl/>
              <w:jc w:val="left"/>
              <w:rPr>
                <w:rFonts w:hint="eastAsia" w:ascii="宋体" w:hAnsi="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根据投标人提供的应急方案（包括服务保障应急预案、对可能遇到的问题及其应对措施的考虑、故障处理的组织和联系机制，故障修复时间方式及保障措施）进行综合打分</w:t>
            </w:r>
            <w:r>
              <w:rPr>
                <w:rFonts w:hint="eastAsia" w:ascii="宋体" w:hAnsi="宋体" w:cs="Times New Roman"/>
                <w:color w:val="auto"/>
                <w:kern w:val="0"/>
                <w:sz w:val="21"/>
                <w:szCs w:val="21"/>
                <w:lang w:val="en-US" w:eastAsia="zh-CN" w:bidi="ar-SA"/>
              </w:rPr>
              <w:t>：</w:t>
            </w:r>
          </w:p>
          <w:p>
            <w:pPr>
              <w:widowControl/>
              <w:jc w:val="left"/>
              <w:rPr>
                <w:rFonts w:hint="eastAsia"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 xml:space="preserve">① </w:t>
            </w:r>
            <w:r>
              <w:rPr>
                <w:rFonts w:hint="eastAsia" w:ascii="宋体" w:hAnsi="宋体" w:eastAsia="宋体" w:cs="Times New Roman"/>
                <w:color w:val="auto"/>
                <w:kern w:val="0"/>
                <w:sz w:val="21"/>
                <w:szCs w:val="21"/>
                <w:lang w:val="en-US" w:eastAsia="zh-CN" w:bidi="ar-SA"/>
              </w:rPr>
              <w:t>方案详实、内容完整、操作性强的得</w:t>
            </w:r>
            <w:r>
              <w:rPr>
                <w:rFonts w:hint="eastAsia" w:ascii="宋体" w:hAnsi="宋体" w:cs="Times New Roman"/>
                <w:color w:val="auto"/>
                <w:kern w:val="0"/>
                <w:sz w:val="21"/>
                <w:szCs w:val="21"/>
                <w:lang w:val="en-US" w:eastAsia="zh-CN" w:bidi="ar-SA"/>
              </w:rPr>
              <w:t>3</w:t>
            </w:r>
            <w:r>
              <w:rPr>
                <w:rFonts w:hint="eastAsia" w:ascii="宋体" w:hAnsi="宋体" w:eastAsia="宋体" w:cs="Times New Roman"/>
                <w:color w:val="auto"/>
                <w:kern w:val="0"/>
                <w:sz w:val="21"/>
                <w:szCs w:val="21"/>
                <w:lang w:val="en-US" w:eastAsia="zh-CN" w:bidi="ar-SA"/>
              </w:rPr>
              <w:t>-</w:t>
            </w:r>
            <w:r>
              <w:rPr>
                <w:rFonts w:hint="eastAsia" w:ascii="宋体" w:hAnsi="宋体" w:cs="Times New Roman"/>
                <w:color w:val="auto"/>
                <w:kern w:val="0"/>
                <w:sz w:val="21"/>
                <w:szCs w:val="21"/>
                <w:lang w:val="en-US" w:eastAsia="zh-CN" w:bidi="ar-SA"/>
              </w:rPr>
              <w:t>2.1</w:t>
            </w:r>
            <w:r>
              <w:rPr>
                <w:rFonts w:hint="eastAsia" w:ascii="宋体" w:hAnsi="宋体" w:eastAsia="宋体" w:cs="Times New Roman"/>
                <w:color w:val="auto"/>
                <w:kern w:val="0"/>
                <w:sz w:val="21"/>
                <w:szCs w:val="21"/>
                <w:lang w:val="en-US" w:eastAsia="zh-CN" w:bidi="ar-SA"/>
              </w:rPr>
              <w:t>分；</w:t>
            </w:r>
          </w:p>
          <w:p>
            <w:pPr>
              <w:widowControl/>
              <w:jc w:val="left"/>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② 方案合理、内容常规、操作性一般的得</w:t>
            </w:r>
            <w:r>
              <w:rPr>
                <w:rFonts w:hint="eastAsia" w:ascii="宋体" w:hAnsi="宋体" w:cs="Times New Roman"/>
                <w:color w:val="auto"/>
                <w:kern w:val="0"/>
                <w:sz w:val="21"/>
                <w:szCs w:val="21"/>
                <w:lang w:val="en-US" w:eastAsia="zh-CN" w:bidi="ar-SA"/>
              </w:rPr>
              <w:t>2</w:t>
            </w:r>
            <w:r>
              <w:rPr>
                <w:rFonts w:hint="eastAsia" w:ascii="宋体" w:hAnsi="宋体" w:eastAsia="宋体" w:cs="Times New Roman"/>
                <w:color w:val="auto"/>
                <w:kern w:val="0"/>
                <w:sz w:val="21"/>
                <w:szCs w:val="21"/>
                <w:lang w:val="en-US" w:eastAsia="zh-CN" w:bidi="ar-SA"/>
              </w:rPr>
              <w:t>-1.1分；</w:t>
            </w:r>
          </w:p>
          <w:p>
            <w:pPr>
              <w:widowControl/>
              <w:jc w:val="left"/>
              <w:rPr>
                <w:rFonts w:hint="eastAsia" w:ascii="宋体" w:hAnsi="宋体"/>
                <w:color w:val="auto"/>
                <w:kern w:val="0"/>
                <w:szCs w:val="21"/>
              </w:rPr>
            </w:pPr>
            <w:r>
              <w:rPr>
                <w:rFonts w:hint="eastAsia" w:ascii="宋体" w:hAnsi="宋体" w:eastAsia="宋体" w:cs="Times New Roman"/>
                <w:color w:val="auto"/>
                <w:kern w:val="0"/>
                <w:sz w:val="21"/>
                <w:szCs w:val="21"/>
                <w:lang w:val="en-US" w:eastAsia="zh-CN" w:bidi="ar-SA"/>
              </w:rPr>
              <w:t>③ 方案粗糙、内容缺漏、操作性差的得1-0分。</w:t>
            </w:r>
          </w:p>
        </w:tc>
        <w:tc>
          <w:tcPr>
            <w:tcW w:w="575" w:type="dxa"/>
            <w:gridSpan w:val="2"/>
            <w:noWrap w:val="0"/>
            <w:vAlign w:val="center"/>
          </w:tcPr>
          <w:p>
            <w:pPr>
              <w:widowControl/>
              <w:jc w:val="center"/>
              <w:rPr>
                <w:rFonts w:hint="eastAsia" w:ascii="宋体" w:hAnsi="宋体" w:eastAsia="宋体"/>
                <w:color w:val="auto"/>
                <w:kern w:val="0"/>
                <w:szCs w:val="21"/>
                <w:lang w:eastAsia="zh-CN"/>
              </w:rPr>
            </w:pPr>
            <w:r>
              <w:rPr>
                <w:rFonts w:hint="eastAsia" w:ascii="宋体" w:hAnsi="宋体"/>
                <w:color w:val="auto"/>
                <w:kern w:val="0"/>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5" w:hRule="atLeast"/>
          <w:jc w:val="center"/>
        </w:trPr>
        <w:tc>
          <w:tcPr>
            <w:tcW w:w="1093" w:type="dxa"/>
            <w:vMerge w:val="continue"/>
            <w:noWrap w:val="0"/>
            <w:vAlign w:val="center"/>
          </w:tcPr>
          <w:p>
            <w:pPr>
              <w:jc w:val="left"/>
              <w:rPr>
                <w:rFonts w:hint="eastAsia" w:ascii="宋体" w:hAnsi="宋体"/>
                <w:color w:val="auto"/>
                <w:kern w:val="0"/>
                <w:sz w:val="22"/>
              </w:rPr>
            </w:pPr>
          </w:p>
        </w:tc>
        <w:tc>
          <w:tcPr>
            <w:tcW w:w="1080" w:type="dxa"/>
            <w:noWrap w:val="0"/>
            <w:vAlign w:val="center"/>
          </w:tcPr>
          <w:p>
            <w:pPr>
              <w:widowControl/>
              <w:jc w:val="center"/>
              <w:rPr>
                <w:rFonts w:hint="eastAsia" w:ascii="宋体" w:hAnsi="宋体"/>
                <w:b/>
                <w:bCs/>
                <w:color w:val="auto"/>
                <w:kern w:val="0"/>
                <w:szCs w:val="21"/>
                <w:highlight w:val="none"/>
              </w:rPr>
            </w:pPr>
            <w:r>
              <w:rPr>
                <w:rFonts w:hint="eastAsia" w:ascii="宋体" w:hAnsi="宋体"/>
                <w:b/>
                <w:bCs/>
                <w:color w:val="auto"/>
                <w:kern w:val="0"/>
                <w:szCs w:val="21"/>
                <w:highlight w:val="none"/>
              </w:rPr>
              <w:t>售后服务方案</w:t>
            </w:r>
          </w:p>
        </w:tc>
        <w:tc>
          <w:tcPr>
            <w:tcW w:w="6464" w:type="dxa"/>
            <w:noWrap w:val="0"/>
            <w:vAlign w:val="center"/>
          </w:tcPr>
          <w:p>
            <w:pPr>
              <w:widowControl/>
              <w:jc w:val="left"/>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根据售后服务承诺的内容和完善程度（包括定期巡检、人员配备、备品备件、服务承诺等）进行综合打分：</w:t>
            </w:r>
          </w:p>
          <w:p>
            <w:pPr>
              <w:widowControl/>
              <w:jc w:val="left"/>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① 方案内容全面，描述清晰，且具备很高操作可行性，完全满足项目需求的得3-2.1分；</w:t>
            </w:r>
          </w:p>
          <w:p>
            <w:pPr>
              <w:widowControl/>
              <w:jc w:val="left"/>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② 方案内容较全面，描述较清晰，具备较好的操作可行性，相比较满足项目需求的得2-1.1分；</w:t>
            </w:r>
          </w:p>
          <w:p>
            <w:pPr>
              <w:widowControl/>
              <w:jc w:val="left"/>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③ 方案内容基本齐全，描述基本清晰，但有些片面，缺乏具体操作可行性，基本满足项目需求的得1-0分；</w:t>
            </w:r>
          </w:p>
          <w:p>
            <w:pPr>
              <w:widowControl/>
              <w:jc w:val="left"/>
              <w:rPr>
                <w:rFonts w:hint="eastAsia" w:ascii="宋体" w:hAnsi="宋体"/>
                <w:color w:val="auto"/>
                <w:kern w:val="0"/>
                <w:szCs w:val="21"/>
                <w:highlight w:val="none"/>
              </w:rPr>
            </w:pPr>
            <w:r>
              <w:rPr>
                <w:rFonts w:hint="eastAsia" w:ascii="宋体" w:hAnsi="宋体" w:eastAsia="宋体" w:cs="Times New Roman"/>
                <w:color w:val="auto"/>
                <w:kern w:val="0"/>
                <w:sz w:val="21"/>
                <w:szCs w:val="21"/>
                <w:lang w:val="en-US" w:eastAsia="zh-CN" w:bidi="ar-SA"/>
              </w:rPr>
              <w:t>④ 不提供不得分。</w:t>
            </w:r>
          </w:p>
        </w:tc>
        <w:tc>
          <w:tcPr>
            <w:tcW w:w="575" w:type="dxa"/>
            <w:gridSpan w:val="2"/>
            <w:noWrap w:val="0"/>
            <w:vAlign w:val="center"/>
          </w:tcPr>
          <w:p>
            <w:pPr>
              <w:widowControl/>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5" w:hRule="atLeast"/>
          <w:jc w:val="center"/>
        </w:trPr>
        <w:tc>
          <w:tcPr>
            <w:tcW w:w="1093" w:type="dxa"/>
            <w:noWrap w:val="0"/>
            <w:vAlign w:val="center"/>
          </w:tcPr>
          <w:p>
            <w:pPr>
              <w:widowControl/>
              <w:jc w:val="center"/>
              <w:rPr>
                <w:rFonts w:hint="eastAsia" w:ascii="宋体" w:hAnsi="宋体"/>
                <w:b/>
                <w:bCs/>
                <w:color w:val="auto"/>
                <w:kern w:val="0"/>
                <w:szCs w:val="21"/>
              </w:rPr>
            </w:pPr>
            <w:r>
              <w:rPr>
                <w:rFonts w:hint="eastAsia" w:ascii="宋体" w:hAnsi="宋体"/>
                <w:b/>
                <w:bCs/>
                <w:color w:val="auto"/>
                <w:kern w:val="0"/>
                <w:szCs w:val="21"/>
              </w:rPr>
              <w:t>价格</w:t>
            </w:r>
          </w:p>
          <w:p>
            <w:pPr>
              <w:widowControl/>
              <w:jc w:val="center"/>
              <w:rPr>
                <w:rFonts w:hint="eastAsia" w:ascii="宋体" w:hAnsi="宋体"/>
                <w:b/>
                <w:bCs/>
                <w:color w:val="auto"/>
                <w:kern w:val="0"/>
                <w:szCs w:val="21"/>
              </w:rPr>
            </w:pPr>
            <w:r>
              <w:rPr>
                <w:rFonts w:hint="eastAsia" w:ascii="宋体" w:hAnsi="宋体"/>
                <w:b/>
                <w:bCs/>
                <w:color w:val="auto"/>
                <w:kern w:val="0"/>
                <w:szCs w:val="21"/>
                <w:lang w:val="en-US" w:eastAsia="zh-CN"/>
              </w:rPr>
              <w:t>30</w:t>
            </w:r>
            <w:r>
              <w:rPr>
                <w:rFonts w:hint="eastAsia" w:ascii="宋体" w:hAnsi="宋体"/>
                <w:b/>
                <w:bCs/>
                <w:color w:val="auto"/>
                <w:kern w:val="0"/>
                <w:szCs w:val="21"/>
              </w:rPr>
              <w:t>分</w:t>
            </w:r>
          </w:p>
        </w:tc>
        <w:tc>
          <w:tcPr>
            <w:tcW w:w="7544" w:type="dxa"/>
            <w:gridSpan w:val="2"/>
            <w:noWrap w:val="0"/>
            <w:vAlign w:val="center"/>
          </w:tcPr>
          <w:p>
            <w:pPr>
              <w:widowControl/>
              <w:jc w:val="left"/>
              <w:rPr>
                <w:rFonts w:hint="eastAsia" w:ascii="宋体" w:hAnsi="宋体"/>
                <w:color w:val="auto"/>
                <w:kern w:val="0"/>
                <w:szCs w:val="21"/>
              </w:rPr>
            </w:pPr>
            <w:r>
              <w:rPr>
                <w:rFonts w:hint="eastAsia" w:ascii="宋体" w:hAnsi="宋体"/>
                <w:color w:val="auto"/>
                <w:kern w:val="0"/>
                <w:szCs w:val="21"/>
              </w:rPr>
              <w:t>以投标合格供应商有效投标总报价中的最低价为基准价，基准价为</w:t>
            </w:r>
            <w:r>
              <w:rPr>
                <w:rFonts w:hint="eastAsia" w:ascii="宋体" w:hAnsi="宋体"/>
                <w:color w:val="auto"/>
                <w:kern w:val="0"/>
                <w:szCs w:val="21"/>
                <w:lang w:val="en-US" w:eastAsia="zh-CN"/>
              </w:rPr>
              <w:t>30</w:t>
            </w:r>
            <w:r>
              <w:rPr>
                <w:rFonts w:hint="eastAsia" w:ascii="宋体" w:hAnsi="宋体"/>
                <w:color w:val="auto"/>
                <w:kern w:val="0"/>
                <w:szCs w:val="21"/>
              </w:rPr>
              <w:t>分。投标报价得分＝（评标基准价/最终投标报价）×</w:t>
            </w:r>
            <w:r>
              <w:rPr>
                <w:rFonts w:hint="eastAsia" w:ascii="宋体" w:hAnsi="宋体"/>
                <w:color w:val="auto"/>
                <w:kern w:val="0"/>
                <w:szCs w:val="21"/>
                <w:u w:val="single"/>
                <w:lang w:val="en-US" w:eastAsia="zh-CN"/>
              </w:rPr>
              <w:t>3</w:t>
            </w:r>
            <w:r>
              <w:rPr>
                <w:rFonts w:hint="eastAsia" w:ascii="宋体" w:hAnsi="宋体"/>
                <w:color w:val="auto"/>
                <w:kern w:val="0"/>
                <w:szCs w:val="21"/>
                <w:u w:val="single"/>
              </w:rPr>
              <w:t>0%</w:t>
            </w:r>
            <w:r>
              <w:rPr>
                <w:rFonts w:hint="eastAsia" w:ascii="宋体" w:hAnsi="宋体"/>
                <w:color w:val="auto"/>
                <w:kern w:val="0"/>
                <w:szCs w:val="21"/>
              </w:rPr>
              <w:t>×100（小数点后保留2位小数）。（注：对于小型和微型企业产品的价格给予</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0%的扣除，</w:t>
            </w:r>
            <w:r>
              <w:rPr>
                <w:rFonts w:hint="eastAsia" w:ascii="宋体" w:hAnsi="宋体"/>
                <w:color w:val="auto"/>
                <w:kern w:val="0"/>
                <w:szCs w:val="21"/>
              </w:rPr>
              <w:t>用扣除后的价格参与评审。)</w:t>
            </w:r>
          </w:p>
        </w:tc>
        <w:tc>
          <w:tcPr>
            <w:tcW w:w="575" w:type="dxa"/>
            <w:gridSpan w:val="2"/>
            <w:noWrap w:val="0"/>
            <w:vAlign w:val="center"/>
          </w:tcPr>
          <w:p>
            <w:pPr>
              <w:widowControl/>
              <w:jc w:val="center"/>
              <w:rPr>
                <w:rFonts w:hint="default" w:ascii="宋体" w:hAnsi="宋体"/>
                <w:color w:val="auto"/>
                <w:kern w:val="0"/>
                <w:szCs w:val="21"/>
                <w:lang w:val="en-US"/>
              </w:rPr>
            </w:pPr>
            <w:r>
              <w:rPr>
                <w:rFonts w:hint="eastAsia" w:ascii="宋体" w:hAnsi="宋体"/>
                <w:color w:val="auto"/>
                <w:kern w:val="0"/>
                <w:szCs w:val="21"/>
                <w:lang w:val="en-US" w:eastAsia="zh-CN"/>
              </w:rPr>
              <w:t>30</w:t>
            </w:r>
          </w:p>
        </w:tc>
      </w:tr>
    </w:tbl>
    <w:p>
      <w:pPr>
        <w:spacing w:line="360" w:lineRule="auto"/>
        <w:rPr>
          <w:rFonts w:hint="eastAsia"/>
          <w:highlight w:val="none"/>
        </w:rPr>
      </w:pPr>
    </w:p>
    <w:p>
      <w:pPr>
        <w:spacing w:line="360" w:lineRule="auto"/>
        <w:rPr>
          <w:rFonts w:hint="eastAsia"/>
          <w:highlight w:val="none"/>
        </w:rPr>
      </w:pPr>
      <w:r>
        <w:rPr>
          <w:rFonts w:hint="eastAsia"/>
          <w:highlight w:val="none"/>
        </w:rPr>
        <w:t>注：①请扫描上传合同、证书、报告及其他相关证明材料的原件</w:t>
      </w:r>
      <w:r>
        <w:rPr>
          <w:rFonts w:hint="eastAsia"/>
          <w:highlight w:val="none"/>
          <w:lang w:val="en-US" w:eastAsia="zh-CN"/>
        </w:rPr>
        <w:t>扫描件</w:t>
      </w:r>
      <w:r>
        <w:rPr>
          <w:rFonts w:hint="eastAsia"/>
          <w:highlight w:val="none"/>
        </w:rPr>
        <w:t>至投标文件，并加盖公章。</w:t>
      </w:r>
    </w:p>
    <w:p>
      <w:pPr>
        <w:spacing w:line="360" w:lineRule="auto"/>
        <w:rPr>
          <w:rFonts w:hint="eastAsia"/>
          <w:color w:val="auto"/>
        </w:rPr>
      </w:pPr>
      <w:r>
        <w:rPr>
          <w:rFonts w:hint="eastAsia"/>
          <w:color w:val="auto"/>
          <w:highlight w:val="none"/>
          <w:lang w:val="en-US" w:eastAsia="zh-CN"/>
        </w:rPr>
        <w:t>②对省级以上主管部门认定的首台套产品，自纳入《</w:t>
      </w:r>
      <w:r>
        <w:rPr>
          <w:rFonts w:hint="eastAsia"/>
          <w:color w:val="auto"/>
          <w:lang w:val="en-US" w:eastAsia="zh-CN"/>
        </w:rPr>
        <w:t>省推广应用指导目录》起三年内参加政府采购活动时,视同已具备相应销售业绩，业绩分为满分。</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eastAsia="zh-CN"/>
        </w:rPr>
        <w:t>“</w:t>
      </w:r>
      <w:r>
        <w:rPr>
          <w:rFonts w:hint="eastAsia" w:ascii="宋体" w:hAnsi="宋体" w:cs="宋体"/>
          <w:sz w:val="24"/>
        </w:rPr>
        <w:t>政采云平台</w:t>
      </w:r>
      <w:r>
        <w:rPr>
          <w:rFonts w:hint="eastAsia" w:ascii="宋体" w:hAnsi="宋体" w:cs="宋体"/>
          <w:sz w:val="24"/>
          <w:lang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rPr>
          <w:rFonts w:hint="eastAsia" w:asciiTheme="minorEastAsia" w:hAnsiTheme="minorEastAsia" w:eastAsiaTheme="minorEastAsia"/>
          <w:b/>
          <w:sz w:val="36"/>
          <w:szCs w:val="36"/>
        </w:rPr>
      </w:pPr>
      <w:bookmarkStart w:id="37" w:name="_Toc27944_WPSOffice_Level1"/>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7"/>
      <w:r>
        <w:rPr>
          <w:rFonts w:hint="eastAsia" w:asciiTheme="minorEastAsia" w:hAnsiTheme="minorEastAsia" w:eastAsiaTheme="minorEastAsia"/>
          <w:b/>
          <w:sz w:val="36"/>
          <w:szCs w:val="36"/>
        </w:rPr>
        <w:t>拟签订的合同文本</w:t>
      </w:r>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13"/>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3"/>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3"/>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13"/>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2" w:firstLineChars="200"/>
        <w:rPr>
          <w:rFonts w:ascii="宋体"/>
          <w:b/>
          <w:bCs/>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3"/>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w:t>
      </w:r>
      <w:r>
        <w:rPr>
          <w:rFonts w:hint="eastAsia" w:asciiTheme="minorEastAsia" w:hAnsiTheme="minorEastAsia" w:eastAsiaTheme="minorEastAsia"/>
          <w:sz w:val="24"/>
          <w:lang w:eastAsia="zh-CN"/>
        </w:rPr>
        <w:t>给予</w:t>
      </w:r>
      <w:r>
        <w:rPr>
          <w:rFonts w:asciiTheme="minorEastAsia" w:hAnsiTheme="minorEastAsia" w:eastAsiaTheme="minorEastAsia"/>
          <w:sz w:val="24"/>
        </w:rPr>
        <w:t>履行本合同无关的任何其他人。即使向履行本合同有关的人员提供，也应注意保密并限于履行合同的必需范围。</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由乙方赔偿甲方因此遭受的损失（包括但不限于应对及追偿过程中所支付的律师费、差旅费、诉讼费、保全费、鉴定费、评估费等）。</w:t>
      </w:r>
    </w:p>
    <w:p>
      <w:pPr>
        <w:pStyle w:val="13"/>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3"/>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3"/>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3"/>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13"/>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13"/>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13"/>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13"/>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3"/>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w:t>
      </w:r>
      <w:r>
        <w:rPr>
          <w:rFonts w:hint="eastAsia" w:asciiTheme="minorEastAsia" w:hAnsiTheme="minorEastAsia" w:eastAsiaTheme="minorEastAsia"/>
          <w:sz w:val="24"/>
          <w:lang w:eastAsia="zh-CN"/>
        </w:rPr>
        <w:t>终身维修</w:t>
      </w:r>
      <w:r>
        <w:rPr>
          <w:rFonts w:asciiTheme="minorEastAsia" w:hAnsiTheme="minorEastAsia" w:eastAsiaTheme="minorEastAsia"/>
          <w:sz w:val="24"/>
        </w:rPr>
        <w:t>，维修时只收部件成本费。</w:t>
      </w:r>
    </w:p>
    <w:p>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13"/>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w:t>
      </w:r>
      <w:r>
        <w:rPr>
          <w:rFonts w:hint="eastAsia" w:asciiTheme="minorEastAsia" w:hAnsiTheme="minorEastAsia" w:eastAsiaTheme="minorEastAsia"/>
          <w:sz w:val="24"/>
          <w:lang w:eastAsia="zh-CN"/>
        </w:rPr>
        <w:t>作</w:t>
      </w:r>
      <w:r>
        <w:rPr>
          <w:rFonts w:asciiTheme="minorEastAsia" w:hAnsiTheme="minorEastAsia" w:eastAsiaTheme="minorEastAsia"/>
          <w:sz w:val="24"/>
        </w:rPr>
        <w:t>最终验收。</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w:t>
      </w:r>
      <w:r>
        <w:rPr>
          <w:rFonts w:hint="eastAsia" w:asciiTheme="minorEastAsia" w:hAnsiTheme="minorEastAsia" w:eastAsiaTheme="minorEastAsia"/>
          <w:sz w:val="24"/>
          <w:lang w:eastAsia="zh-CN"/>
        </w:rPr>
        <w:t>做出</w:t>
      </w:r>
      <w:r>
        <w:rPr>
          <w:rFonts w:asciiTheme="minorEastAsia" w:hAnsiTheme="minorEastAsia" w:eastAsiaTheme="minorEastAsia"/>
          <w:sz w:val="24"/>
        </w:rPr>
        <w:t>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w:t>
      </w:r>
      <w:r>
        <w:rPr>
          <w:rFonts w:hint="eastAsia" w:asciiTheme="minorEastAsia" w:hAnsiTheme="minorEastAsia" w:eastAsiaTheme="minorEastAsia"/>
          <w:sz w:val="24"/>
          <w:lang w:eastAsia="zh-CN"/>
        </w:rPr>
        <w:t>〔2020〕</w:t>
      </w:r>
      <w:r>
        <w:rPr>
          <w:rFonts w:hint="eastAsia" w:asciiTheme="minorEastAsia" w:hAnsiTheme="minorEastAsia" w:eastAsiaTheme="minorEastAsia"/>
          <w:sz w:val="24"/>
        </w:rPr>
        <w:t>123号）。</w:t>
      </w:r>
    </w:p>
    <w:p>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3"/>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13"/>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w:t>
      </w:r>
      <w:r>
        <w:rPr>
          <w:rFonts w:asciiTheme="minorEastAsia" w:hAnsiTheme="minorEastAsia" w:eastAsiaTheme="minorEastAsia"/>
          <w:color w:val="auto"/>
          <w:sz w:val="24"/>
        </w:rPr>
        <w:t>甲方</w:t>
      </w:r>
      <w:r>
        <w:rPr>
          <w:rFonts w:hint="eastAsia" w:asciiTheme="minorEastAsia" w:hAnsiTheme="minorEastAsia" w:eastAsiaTheme="minorEastAsia"/>
          <w:color w:val="auto"/>
          <w:sz w:val="24"/>
          <w:lang w:val="en-US" w:eastAsia="zh-CN"/>
        </w:rPr>
        <w:t>无</w:t>
      </w:r>
      <w:r>
        <w:rPr>
          <w:rFonts w:hint="eastAsia" w:asciiTheme="minorEastAsia" w:hAnsiTheme="minorEastAsia" w:eastAsiaTheme="minorEastAsia"/>
          <w:color w:val="auto"/>
          <w:sz w:val="24"/>
          <w:lang w:eastAsia="zh-CN"/>
        </w:rPr>
        <w:t>正当理由</w:t>
      </w:r>
      <w:r>
        <w:rPr>
          <w:rFonts w:asciiTheme="minorEastAsia" w:hAnsiTheme="minorEastAsia" w:eastAsiaTheme="minorEastAsia"/>
          <w:color w:val="auto"/>
          <w:sz w:val="24"/>
        </w:rPr>
        <w:t>逾期验收和办理货款支付手续的</w:t>
      </w:r>
      <w:r>
        <w:rPr>
          <w:rFonts w:hint="eastAsia" w:asciiTheme="minorEastAsia" w:hAnsiTheme="minorEastAsia" w:eastAsiaTheme="minorEastAsia"/>
          <w:color w:val="auto"/>
          <w:sz w:val="24"/>
          <w:lang w:eastAsia="zh-CN"/>
        </w:rPr>
        <w:t>，</w:t>
      </w:r>
      <w:r>
        <w:rPr>
          <w:rFonts w:asciiTheme="minorEastAsia" w:hAnsiTheme="minorEastAsia" w:eastAsiaTheme="minorEastAsia"/>
          <w:color w:val="auto"/>
          <w:sz w:val="24"/>
        </w:rPr>
        <w:t>甲方应按逾期付款总额每日</w:t>
      </w:r>
      <w:r>
        <w:rPr>
          <w:rFonts w:asciiTheme="minorEastAsia" w:hAnsiTheme="minorEastAsia" w:eastAsiaTheme="minorEastAsia"/>
          <w:color w:val="auto"/>
          <w:sz w:val="24"/>
          <w:u w:val="single"/>
        </w:rPr>
        <w:t>万分之五</w:t>
      </w:r>
      <w:r>
        <w:rPr>
          <w:rFonts w:asciiTheme="minorEastAsia" w:hAnsiTheme="minorEastAsia" w:eastAsiaTheme="minorEastAsia"/>
          <w:color w:val="auto"/>
          <w:sz w:val="24"/>
        </w:rPr>
        <w:t>向乙方支付违约金。</w:t>
      </w:r>
    </w:p>
    <w:p>
      <w:pPr>
        <w:pStyle w:val="13"/>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w:t>
      </w:r>
      <w:r>
        <w:rPr>
          <w:rFonts w:asciiTheme="minorEastAsia" w:hAnsiTheme="minorEastAsia" w:eastAsiaTheme="minorEastAsia"/>
          <w:color w:val="auto"/>
          <w:sz w:val="24"/>
        </w:rPr>
        <w:t>乙方逾期交付货物的，乙方应按逾期交货总额每日</w:t>
      </w:r>
      <w:r>
        <w:rPr>
          <w:rFonts w:asciiTheme="minorEastAsia" w:hAnsiTheme="minorEastAsia" w:eastAsiaTheme="minorEastAsia"/>
          <w:color w:val="auto"/>
          <w:sz w:val="24"/>
          <w:u w:val="single"/>
        </w:rPr>
        <w:t>千分之六</w:t>
      </w:r>
      <w:r>
        <w:rPr>
          <w:rFonts w:asciiTheme="minorEastAsia" w:hAnsiTheme="minorEastAsia" w:eastAsiaTheme="minorEastAsia"/>
          <w:color w:val="auto"/>
          <w:sz w:val="24"/>
        </w:rPr>
        <w:t>向甲方支付违约金，由甲方从待付货款中扣除。逾期超过约定日期</w:t>
      </w:r>
      <w:r>
        <w:rPr>
          <w:rFonts w:hint="eastAsia" w:asciiTheme="minorEastAsia" w:hAnsiTheme="minorEastAsia" w:eastAsiaTheme="minorEastAsia"/>
          <w:color w:val="auto"/>
          <w:sz w:val="24"/>
          <w:u w:val="single"/>
          <w:lang w:val="en-US" w:eastAsia="zh-CN"/>
        </w:rPr>
        <w:t>10</w:t>
      </w:r>
      <w:r>
        <w:rPr>
          <w:rFonts w:asciiTheme="minorEastAsia" w:hAnsiTheme="minorEastAsia" w:eastAsiaTheme="minorEastAsia"/>
          <w:color w:val="auto"/>
          <w:sz w:val="24"/>
        </w:rPr>
        <w:t>个工作日不能交货的，甲方可</w:t>
      </w:r>
      <w:r>
        <w:rPr>
          <w:rFonts w:hint="eastAsia" w:asciiTheme="minorEastAsia" w:hAnsiTheme="minorEastAsia" w:eastAsiaTheme="minorEastAsia"/>
          <w:color w:val="auto"/>
          <w:sz w:val="24"/>
          <w:lang w:val="en-US" w:eastAsia="zh-CN"/>
        </w:rPr>
        <w:t>单方面</w:t>
      </w:r>
      <w:r>
        <w:rPr>
          <w:rFonts w:asciiTheme="minorEastAsia" w:hAnsiTheme="minorEastAsia" w:eastAsiaTheme="minorEastAsia"/>
          <w:color w:val="auto"/>
          <w:sz w:val="24"/>
        </w:rPr>
        <w:t>解除本合同</w:t>
      </w:r>
      <w:r>
        <w:rPr>
          <w:rFonts w:hint="eastAsia" w:asciiTheme="minorEastAsia" w:hAnsiTheme="minorEastAsia" w:eastAsiaTheme="minorEastAsia"/>
          <w:color w:val="auto"/>
          <w:sz w:val="24"/>
          <w:lang w:eastAsia="zh-CN"/>
        </w:rPr>
        <w:t>，同时乙方应</w:t>
      </w:r>
      <w:r>
        <w:rPr>
          <w:rFonts w:hint="eastAsia" w:asciiTheme="minorEastAsia" w:hAnsiTheme="minorEastAsia" w:eastAsiaTheme="minorEastAsia"/>
          <w:color w:val="auto"/>
          <w:sz w:val="24"/>
          <w:lang w:val="en-US" w:eastAsia="zh-CN"/>
        </w:rPr>
        <w:t>向甲方支付</w:t>
      </w:r>
      <w:r>
        <w:rPr>
          <w:rFonts w:hint="eastAsia" w:asciiTheme="minorEastAsia" w:hAnsiTheme="minorEastAsia" w:eastAsiaTheme="minorEastAsia"/>
          <w:color w:val="auto"/>
          <w:sz w:val="24"/>
          <w:lang w:eastAsia="zh-CN"/>
        </w:rPr>
        <w:t>合同</w:t>
      </w:r>
      <w:r>
        <w:rPr>
          <w:rFonts w:hint="eastAsia" w:asciiTheme="minorEastAsia" w:hAnsiTheme="minorEastAsia" w:eastAsiaTheme="minorEastAsia"/>
          <w:color w:val="auto"/>
          <w:sz w:val="24"/>
          <w:lang w:val="en-US" w:eastAsia="zh-CN"/>
        </w:rPr>
        <w:t>总值</w:t>
      </w:r>
      <w:r>
        <w:rPr>
          <w:rFonts w:hint="eastAsia" w:asciiTheme="minorEastAsia" w:hAnsiTheme="minorEastAsia" w:eastAsiaTheme="minorEastAsia"/>
          <w:color w:val="auto"/>
          <w:sz w:val="24"/>
          <w:u w:val="single"/>
          <w:lang w:val="en-US" w:eastAsia="zh-CN"/>
        </w:rPr>
        <w:t>百分之三十</w:t>
      </w:r>
      <w:r>
        <w:rPr>
          <w:rFonts w:hint="eastAsia" w:asciiTheme="minorEastAsia" w:hAnsiTheme="minorEastAsia" w:eastAsiaTheme="minorEastAsia"/>
          <w:color w:val="auto"/>
          <w:sz w:val="24"/>
          <w:lang w:val="en-US" w:eastAsia="zh-CN"/>
        </w:rPr>
        <w:t>的违约金</w:t>
      </w:r>
      <w:r>
        <w:rPr>
          <w:rFonts w:hint="eastAsia" w:asciiTheme="minorEastAsia" w:hAnsiTheme="minorEastAsia" w:eastAsiaTheme="minorEastAsia"/>
          <w:color w:val="auto"/>
          <w:sz w:val="24"/>
          <w:lang w:eastAsia="zh-CN"/>
        </w:rPr>
        <w:t>。</w:t>
      </w:r>
      <w:r>
        <w:rPr>
          <w:rFonts w:asciiTheme="minorEastAsia" w:hAnsiTheme="minorEastAsia" w:eastAsiaTheme="minorEastAsia"/>
          <w:color w:val="auto"/>
          <w:sz w:val="24"/>
        </w:rPr>
        <w:t>如造成甲方损失超过违约金的</w:t>
      </w:r>
      <w:r>
        <w:rPr>
          <w:rFonts w:hint="eastAsia" w:asciiTheme="minorEastAsia" w:hAnsiTheme="minorEastAsia" w:eastAsiaTheme="minorEastAsia"/>
          <w:color w:val="auto"/>
          <w:sz w:val="24"/>
          <w:lang w:eastAsia="zh-CN"/>
        </w:rPr>
        <w:t>，</w:t>
      </w:r>
      <w:r>
        <w:rPr>
          <w:rFonts w:asciiTheme="minorEastAsia" w:hAnsiTheme="minorEastAsia" w:eastAsiaTheme="minorEastAsia"/>
          <w:color w:val="auto"/>
          <w:sz w:val="24"/>
        </w:rPr>
        <w:t xml:space="preserve">超出部分由乙方继续承担赔偿责任。 </w:t>
      </w:r>
    </w:p>
    <w:p>
      <w:pPr>
        <w:pStyle w:val="13"/>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（四）</w:t>
      </w:r>
      <w:r>
        <w:rPr>
          <w:rFonts w:asciiTheme="minorEastAsia" w:hAnsiTheme="minorEastAsia" w:eastAsiaTheme="minorEastAsia"/>
          <w:color w:val="auto"/>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asciiTheme="minorEastAsia" w:hAnsiTheme="minorEastAsia" w:eastAsiaTheme="minorEastAsia"/>
          <w:color w:val="auto"/>
          <w:sz w:val="24"/>
          <w:lang w:eastAsia="zh-CN"/>
        </w:rPr>
        <w:t>，同时可要求乙方承担合同总额</w:t>
      </w:r>
      <w:r>
        <w:rPr>
          <w:rFonts w:hint="eastAsia" w:asciiTheme="minorEastAsia" w:hAnsiTheme="minorEastAsia" w:eastAsiaTheme="minorEastAsia"/>
          <w:color w:val="auto"/>
          <w:sz w:val="24"/>
          <w:u w:val="single"/>
          <w:lang w:val="en-US" w:eastAsia="zh-CN"/>
        </w:rPr>
        <w:t>百分之三十</w:t>
      </w:r>
      <w:r>
        <w:rPr>
          <w:rFonts w:hint="eastAsia" w:asciiTheme="minorEastAsia" w:hAnsiTheme="minorEastAsia" w:eastAsiaTheme="minorEastAsia"/>
          <w:color w:val="auto"/>
          <w:sz w:val="24"/>
          <w:lang w:val="en-US" w:eastAsia="zh-CN"/>
        </w:rPr>
        <w:t>的违约金</w:t>
      </w:r>
      <w:r>
        <w:rPr>
          <w:rFonts w:asciiTheme="minorEastAsia" w:hAnsiTheme="minorEastAsia" w:eastAsiaTheme="minorEastAsia"/>
          <w:color w:val="auto"/>
          <w:sz w:val="24"/>
        </w:rPr>
        <w:t>。如造成甲方损失超过违约金的</w:t>
      </w:r>
      <w:r>
        <w:rPr>
          <w:rFonts w:hint="eastAsia" w:asciiTheme="minorEastAsia" w:hAnsiTheme="minorEastAsia" w:eastAsiaTheme="minorEastAsia"/>
          <w:color w:val="auto"/>
          <w:sz w:val="24"/>
          <w:lang w:eastAsia="zh-CN"/>
        </w:rPr>
        <w:t>，</w:t>
      </w:r>
      <w:r>
        <w:rPr>
          <w:rFonts w:asciiTheme="minorEastAsia" w:hAnsiTheme="minorEastAsia" w:eastAsiaTheme="minorEastAsia"/>
          <w:color w:val="auto"/>
          <w:sz w:val="24"/>
        </w:rPr>
        <w:t>超出部分由乙方继续承担赔偿责任。</w:t>
      </w:r>
    </w:p>
    <w:p>
      <w:pPr>
        <w:pStyle w:val="13"/>
        <w:snapToGrid w:val="0"/>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五</w:t>
      </w:r>
      <w:r>
        <w:rPr>
          <w:rFonts w:hint="eastAsia" w:asciiTheme="minorEastAsia" w:hAnsiTheme="minorEastAsia" w:eastAsiaTheme="minorEastAsia"/>
          <w:color w:val="auto"/>
          <w:sz w:val="24"/>
          <w:lang w:eastAsia="zh-CN"/>
        </w:rPr>
        <w:t>）</w:t>
      </w:r>
      <w:r>
        <w:rPr>
          <w:rFonts w:asciiTheme="minorEastAsia" w:hAnsiTheme="minorEastAsia" w:eastAsiaTheme="minorEastAsia"/>
          <w:color w:val="auto"/>
          <w:sz w:val="24"/>
        </w:rPr>
        <w:t>乙方</w:t>
      </w:r>
      <w:r>
        <w:rPr>
          <w:rFonts w:hint="eastAsia" w:asciiTheme="minorEastAsia" w:hAnsiTheme="minorEastAsia" w:eastAsiaTheme="minorEastAsia"/>
          <w:color w:val="auto"/>
          <w:sz w:val="24"/>
        </w:rPr>
        <w:t>违反本合同</w:t>
      </w:r>
      <w:r>
        <w:rPr>
          <w:rFonts w:hint="eastAsia" w:asciiTheme="minorEastAsia" w:hAnsiTheme="minorEastAsia" w:eastAsiaTheme="minorEastAsia"/>
          <w:color w:val="auto"/>
          <w:sz w:val="24"/>
          <w:lang w:val="en-US" w:eastAsia="zh-CN"/>
        </w:rPr>
        <w:t>上述</w:t>
      </w:r>
      <w:r>
        <w:rPr>
          <w:rFonts w:hint="eastAsia" w:asciiTheme="minorEastAsia" w:hAnsiTheme="minorEastAsia" w:eastAsiaTheme="minorEastAsia"/>
          <w:color w:val="auto"/>
          <w:sz w:val="24"/>
        </w:rPr>
        <w:t>条款</w:t>
      </w:r>
      <w:r>
        <w:rPr>
          <w:rFonts w:hint="eastAsia" w:asciiTheme="minorEastAsia" w:hAnsiTheme="minorEastAsia" w:eastAsiaTheme="minorEastAsia"/>
          <w:color w:val="auto"/>
          <w:sz w:val="24"/>
          <w:lang w:val="en-US" w:eastAsia="zh-CN"/>
        </w:rPr>
        <w:t>以外的其他各条款</w:t>
      </w:r>
      <w:r>
        <w:rPr>
          <w:rFonts w:hint="eastAsia" w:asciiTheme="minorEastAsia" w:hAnsiTheme="minorEastAsia" w:eastAsiaTheme="minorEastAsia"/>
          <w:color w:val="auto"/>
          <w:sz w:val="24"/>
        </w:rPr>
        <w:t>约定的，均应承担合同总额</w:t>
      </w:r>
      <w:r>
        <w:rPr>
          <w:rFonts w:hint="eastAsia" w:asciiTheme="minorEastAsia" w:hAnsiTheme="minorEastAsia" w:eastAsiaTheme="minorEastAsia"/>
          <w:color w:val="auto"/>
          <w:sz w:val="24"/>
          <w:u w:val="single"/>
          <w:lang w:val="en-US" w:eastAsia="zh-CN"/>
        </w:rPr>
        <w:t>百分之二十</w:t>
      </w:r>
      <w:r>
        <w:rPr>
          <w:rFonts w:hint="eastAsia" w:asciiTheme="minorEastAsia" w:hAnsiTheme="minorEastAsia" w:eastAsiaTheme="minorEastAsia"/>
          <w:color w:val="auto"/>
          <w:sz w:val="24"/>
        </w:rPr>
        <w:t>的违约金</w:t>
      </w:r>
      <w:r>
        <w:rPr>
          <w:rFonts w:hint="eastAsia" w:asciiTheme="minorEastAsia" w:hAnsiTheme="minorEastAsia" w:eastAsiaTheme="minorEastAsia"/>
          <w:color w:val="auto"/>
          <w:sz w:val="24"/>
          <w:lang w:eastAsia="zh-CN"/>
        </w:rPr>
        <w:t>。</w:t>
      </w:r>
      <w:r>
        <w:rPr>
          <w:rFonts w:asciiTheme="minorEastAsia" w:hAnsiTheme="minorEastAsia" w:eastAsiaTheme="minorEastAsia"/>
          <w:color w:val="auto"/>
          <w:sz w:val="24"/>
        </w:rPr>
        <w:t>如造成甲方损失超过违约金的</w:t>
      </w:r>
      <w:r>
        <w:rPr>
          <w:rFonts w:hint="eastAsia" w:asciiTheme="minorEastAsia" w:hAnsiTheme="minorEastAsia" w:eastAsiaTheme="minorEastAsia"/>
          <w:color w:val="auto"/>
          <w:sz w:val="24"/>
          <w:lang w:eastAsia="zh-CN"/>
        </w:rPr>
        <w:t>，</w:t>
      </w:r>
      <w:r>
        <w:rPr>
          <w:rFonts w:asciiTheme="minorEastAsia" w:hAnsiTheme="minorEastAsia" w:eastAsiaTheme="minorEastAsia"/>
          <w:color w:val="auto"/>
          <w:sz w:val="24"/>
        </w:rPr>
        <w:t>超出部分由乙方继续承担赔偿责任。</w:t>
      </w:r>
    </w:p>
    <w:p>
      <w:pPr>
        <w:pStyle w:val="13"/>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六</w:t>
      </w:r>
      <w:r>
        <w:rPr>
          <w:rFonts w:hint="eastAsia" w:asciiTheme="minorEastAsia" w:hAnsiTheme="minorEastAsia" w:eastAsiaTheme="minorEastAsia"/>
          <w:color w:val="auto"/>
          <w:sz w:val="24"/>
        </w:rPr>
        <w:t>）若发生纠纷，由违约方赔偿守约方因纠纷所支付的费用（包括但不限于律师费、差旅费、诉讼费、保全费、鉴定费、评估费等）。</w:t>
      </w:r>
    </w:p>
    <w:p>
      <w:pPr>
        <w:pStyle w:val="13"/>
        <w:snapToGrid w:val="0"/>
        <w:spacing w:line="360" w:lineRule="auto"/>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、不可抗力事件处理</w:t>
      </w:r>
    </w:p>
    <w:p>
      <w:pPr>
        <w:pStyle w:val="13"/>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（一）</w:t>
      </w:r>
      <w:r>
        <w:rPr>
          <w:rFonts w:asciiTheme="minorEastAsia" w:hAnsiTheme="minorEastAsia" w:eastAsiaTheme="minorEastAsia"/>
          <w:color w:val="auto"/>
          <w:sz w:val="24"/>
        </w:rPr>
        <w:t>在合同有效期内，任何一方因不可抗力事件导致不能履行合同，则合同履行期可延长，其延长期与不可抗力影响期相同。</w:t>
      </w:r>
    </w:p>
    <w:p>
      <w:pPr>
        <w:pStyle w:val="13"/>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w:t>
      </w:r>
      <w:r>
        <w:rPr>
          <w:rFonts w:asciiTheme="minorEastAsia" w:hAnsiTheme="minorEastAsia" w:eastAsiaTheme="minorEastAsia"/>
          <w:color w:val="auto"/>
          <w:sz w:val="24"/>
        </w:rPr>
        <w:t>不可抗力事件发生后，应立即通知对方，并寄送有关权威机构出具的证明。</w:t>
      </w:r>
    </w:p>
    <w:p>
      <w:pPr>
        <w:pStyle w:val="13"/>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w:t>
      </w:r>
      <w:r>
        <w:rPr>
          <w:rFonts w:asciiTheme="minorEastAsia" w:hAnsiTheme="minorEastAsia" w:eastAsiaTheme="minorEastAsia"/>
          <w:color w:val="auto"/>
          <w:sz w:val="24"/>
        </w:rPr>
        <w:t>不可抗力事件延续120天以上，双方应通过友好协商，确定是否继续履行合同。</w:t>
      </w:r>
    </w:p>
    <w:p>
      <w:pPr>
        <w:pStyle w:val="13"/>
        <w:snapToGrid w:val="0"/>
        <w:spacing w:line="360" w:lineRule="auto"/>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八</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解决争议的方法</w:t>
      </w:r>
    </w:p>
    <w:p>
      <w:pPr>
        <w:pStyle w:val="13"/>
        <w:snapToGrid w:val="0"/>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如双方在履行合同时发生纠纷，应协商解决；协商不成时，可提请政府采购</w:t>
      </w:r>
      <w:r>
        <w:rPr>
          <w:rFonts w:hint="eastAsia" w:asciiTheme="minorEastAsia" w:hAnsiTheme="minorEastAsia" w:eastAsiaTheme="minorEastAsia"/>
          <w:color w:val="auto"/>
          <w:sz w:val="24"/>
          <w:lang w:val="en-US" w:eastAsia="zh-CN"/>
        </w:rPr>
        <w:t>监管处</w:t>
      </w:r>
      <w:r>
        <w:rPr>
          <w:rFonts w:asciiTheme="minorEastAsia" w:hAnsiTheme="minorEastAsia" w:eastAsiaTheme="minorEastAsia"/>
          <w:color w:val="auto"/>
          <w:sz w:val="24"/>
        </w:rPr>
        <w:t>调解；调解不成的通过</w:t>
      </w:r>
      <w:r>
        <w:rPr>
          <w:rFonts w:hint="eastAsia" w:asciiTheme="minorEastAsia" w:hAnsiTheme="minorEastAsia" w:eastAsiaTheme="minorEastAsia"/>
          <w:color w:val="auto"/>
          <w:sz w:val="24"/>
        </w:rPr>
        <w:t>以下第（  ）方式解决</w:t>
      </w:r>
      <w:r>
        <w:rPr>
          <w:rFonts w:asciiTheme="minorEastAsia" w:hAnsiTheme="minorEastAsia" w:eastAsiaTheme="minorEastAsia"/>
          <w:color w:val="auto"/>
          <w:sz w:val="24"/>
        </w:rPr>
        <w:t>：</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（一）</w:t>
      </w:r>
      <w:r>
        <w:rPr>
          <w:rFonts w:ascii="宋体" w:hAnsi="宋体" w:cs="宋体"/>
          <w:color w:val="auto"/>
          <w:kern w:val="0"/>
          <w:sz w:val="24"/>
        </w:rPr>
        <w:t>提交</w:t>
      </w:r>
      <w:r>
        <w:rPr>
          <w:rFonts w:hAnsi="宋体"/>
          <w:color w:val="auto"/>
          <w:sz w:val="24"/>
          <w:u w:val="single"/>
        </w:rPr>
        <w:t>台州</w:t>
      </w:r>
      <w:r>
        <w:rPr>
          <w:rFonts w:ascii="宋体" w:hAnsi="宋体" w:cs="宋体"/>
          <w:color w:val="auto"/>
          <w:kern w:val="0"/>
          <w:sz w:val="24"/>
        </w:rPr>
        <w:t>仲裁委员会仲裁。</w:t>
      </w:r>
    </w:p>
    <w:p>
      <w:pPr>
        <w:widowControl/>
        <w:spacing w:line="360" w:lineRule="auto"/>
        <w:ind w:firstLine="480" w:firstLineChars="200"/>
        <w:rPr>
          <w:color w:val="auto"/>
          <w:sz w:val="24"/>
        </w:rPr>
      </w:pPr>
      <w:r>
        <w:rPr>
          <w:rFonts w:hint="eastAsia" w:ascii="宋体" w:hAnsi="宋体" w:cs="宋体"/>
          <w:color w:val="auto"/>
          <w:kern w:val="0"/>
          <w:sz w:val="24"/>
        </w:rPr>
        <w:t>（二）</w:t>
      </w:r>
      <w:r>
        <w:rPr>
          <w:rFonts w:ascii="宋体" w:hAnsi="宋体" w:cs="宋体"/>
          <w:color w:val="auto"/>
          <w:kern w:val="0"/>
          <w:sz w:val="24"/>
        </w:rPr>
        <w:t>依法向</w:t>
      </w:r>
      <w:r>
        <w:rPr>
          <w:rFonts w:hint="eastAsia" w:ascii="宋体" w:hAnsi="宋体" w:cs="宋体"/>
          <w:color w:val="auto"/>
          <w:kern w:val="0"/>
          <w:sz w:val="24"/>
          <w:lang w:val="en-US" w:eastAsia="zh-CN"/>
        </w:rPr>
        <w:t>甲方所在地</w:t>
      </w:r>
      <w:r>
        <w:rPr>
          <w:rFonts w:ascii="宋体" w:hAnsi="宋体" w:cs="宋体"/>
          <w:color w:val="auto"/>
          <w:kern w:val="0"/>
          <w:sz w:val="24"/>
        </w:rPr>
        <w:t xml:space="preserve">人民法院提起诉讼。 </w:t>
      </w:r>
    </w:p>
    <w:p>
      <w:pPr>
        <w:pStyle w:val="13"/>
        <w:tabs>
          <w:tab w:val="left" w:pos="5790"/>
        </w:tabs>
        <w:snapToGrid w:val="0"/>
        <w:spacing w:line="360" w:lineRule="auto"/>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九</w:t>
      </w:r>
      <w:r>
        <w:rPr>
          <w:rFonts w:asciiTheme="minorEastAsia" w:hAnsiTheme="minorEastAsia" w:eastAsiaTheme="minorEastAsia"/>
          <w:b/>
          <w:color w:val="auto"/>
          <w:sz w:val="24"/>
        </w:rPr>
        <w:t>、合同生效</w:t>
      </w:r>
      <w:r>
        <w:rPr>
          <w:rFonts w:hint="eastAsia" w:asciiTheme="minorEastAsia" w:hAnsiTheme="minorEastAsia" w:eastAsiaTheme="minorEastAsia"/>
          <w:b/>
          <w:color w:val="auto"/>
          <w:sz w:val="24"/>
          <w:lang w:eastAsia="zh-CN"/>
        </w:rPr>
        <w:t>及其他</w:t>
      </w:r>
      <w:r>
        <w:rPr>
          <w:rFonts w:asciiTheme="minorEastAsia" w:hAnsiTheme="minorEastAsia" w:eastAsiaTheme="minorEastAsia"/>
          <w:b/>
          <w:color w:val="auto"/>
          <w:sz w:val="24"/>
        </w:rPr>
        <w:tab/>
      </w:r>
    </w:p>
    <w:p>
      <w:pPr>
        <w:pStyle w:val="3"/>
        <w:widowControl/>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（一）</w:t>
      </w:r>
      <w:r>
        <w:rPr>
          <w:rFonts w:asciiTheme="minorEastAsia" w:hAnsiTheme="minorEastAsia" w:eastAsiaTheme="minorEastAsia"/>
          <w:color w:val="auto"/>
        </w:rPr>
        <w:t>合同经双方加盖单位公章</w:t>
      </w:r>
      <w:r>
        <w:rPr>
          <w:rFonts w:hint="eastAsia" w:asciiTheme="minorEastAsia" w:hAnsiTheme="minorEastAsia" w:eastAsiaTheme="minorEastAsia"/>
          <w:color w:val="auto"/>
          <w:lang w:eastAsia="zh-CN"/>
        </w:rPr>
        <w:t>之日起</w:t>
      </w:r>
      <w:r>
        <w:rPr>
          <w:rFonts w:asciiTheme="minorEastAsia" w:hAnsiTheme="minorEastAsia" w:eastAsiaTheme="minorEastAsia"/>
          <w:color w:val="auto"/>
        </w:rPr>
        <w:t>生效。</w:t>
      </w:r>
    </w:p>
    <w:p>
      <w:pPr>
        <w:pStyle w:val="3"/>
        <w:widowControl/>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（二）</w:t>
      </w:r>
      <w:r>
        <w:rPr>
          <w:rFonts w:asciiTheme="minorEastAsia" w:hAnsiTheme="minorEastAsia" w:eastAsiaTheme="minorEastAsia"/>
          <w:color w:val="auto"/>
        </w:rPr>
        <w:t>本合同未尽事宜，遵照</w:t>
      </w:r>
      <w:r>
        <w:rPr>
          <w:rFonts w:hint="eastAsia" w:ascii="宋体" w:hAnsi="宋体" w:eastAsia="宋体" w:cs="宋体"/>
          <w:color w:val="auto"/>
        </w:rPr>
        <w:t>《</w:t>
      </w:r>
      <w:r>
        <w:rPr>
          <w:rFonts w:hint="eastAsia" w:ascii="宋体" w:hAnsi="宋体" w:eastAsia="宋体" w:cs="宋体"/>
          <w:color w:val="auto"/>
          <w:szCs w:val="21"/>
          <w:shd w:val="clear" w:color="auto" w:fill="FFFFFF"/>
        </w:rPr>
        <w:t>中华人民共和国民法典</w:t>
      </w:r>
      <w:r>
        <w:rPr>
          <w:rFonts w:hint="eastAsia" w:ascii="宋体" w:hAnsi="宋体" w:eastAsia="宋体" w:cs="宋体"/>
          <w:color w:val="auto"/>
        </w:rPr>
        <w:t>》有关</w:t>
      </w:r>
      <w:r>
        <w:rPr>
          <w:rFonts w:asciiTheme="minorEastAsia" w:hAnsiTheme="minorEastAsia" w:eastAsiaTheme="minorEastAsia"/>
          <w:color w:val="auto"/>
        </w:rPr>
        <w:t>条文执行。</w:t>
      </w:r>
    </w:p>
    <w:p>
      <w:pPr>
        <w:pStyle w:val="3"/>
        <w:widowControl/>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（三）本合同一式两份，甲、乙双方各执一份</w:t>
      </w:r>
      <w:r>
        <w:rPr>
          <w:rFonts w:hint="eastAsia" w:asciiTheme="minorEastAsia" w:hAnsiTheme="minorEastAsia" w:eastAsiaTheme="minorEastAsia"/>
          <w:color w:val="auto"/>
          <w:lang w:eastAsia="zh-CN"/>
        </w:rPr>
        <w:t>，均具同等法律效力</w:t>
      </w:r>
      <w:r>
        <w:rPr>
          <w:rFonts w:hint="eastAsia" w:asciiTheme="minorEastAsia" w:hAnsiTheme="minorEastAsia" w:eastAsiaTheme="minorEastAsia"/>
          <w:color w:val="auto"/>
        </w:rPr>
        <w:t>。本项目未尽事宜以招标文件、投标文件及澄清文件等为准。</w:t>
      </w:r>
    </w:p>
    <w:p>
      <w:pPr>
        <w:widowControl/>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ind w:firstLine="560" w:firstLineChars="200"/>
        <w:rPr>
          <w:rFonts w:hint="eastAsia" w:asciiTheme="minorEastAsia" w:hAnsiTheme="minorEastAsia" w:eastAsiaTheme="minorEastAsia"/>
          <w:b/>
          <w:sz w:val="36"/>
          <w:szCs w:val="36"/>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bookmarkStart w:id="38" w:name="_Toc5481_WPSOffice_Level1"/>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38"/>
    </w:p>
    <w:p>
      <w:pPr>
        <w:rPr>
          <w:rFonts w:hint="eastAsia" w:ascii="宋体" w:hAnsi="宋体"/>
          <w:b/>
          <w:kern w:val="0"/>
          <w:sz w:val="28"/>
          <w:szCs w:val="28"/>
          <w:lang w:val="en-US" w:eastAsia="zh-CN"/>
        </w:rPr>
      </w:pPr>
      <w:r>
        <w:rPr>
          <w:rFonts w:hint="eastAsia" w:ascii="宋体" w:hAnsi="宋体"/>
          <w:b/>
          <w:kern w:val="0"/>
          <w:sz w:val="28"/>
          <w:szCs w:val="28"/>
          <w:lang w:val="en-US" w:eastAsia="zh-CN"/>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39" w:name="_Toc19093_WPSOffice_Level1"/>
      <w:bookmarkStart w:id="40" w:name="_Toc4956_WPSOffice_Level1"/>
      <w:bookmarkStart w:id="41" w:name="_Toc32372_WPSOffice_Level1"/>
      <w:r>
        <w:rPr>
          <w:rFonts w:hint="eastAsia"/>
          <w:sz w:val="52"/>
          <w:szCs w:val="52"/>
        </w:rPr>
        <w:t>项目名称</w:t>
      </w:r>
      <w:bookmarkEnd w:id="39"/>
      <w:bookmarkEnd w:id="40"/>
      <w:bookmarkEnd w:id="41"/>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0"/>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20"/>
      </w:pPr>
    </w:p>
    <w:p>
      <w:pPr>
        <w:spacing w:line="360" w:lineRule="auto"/>
        <w:jc w:val="center"/>
        <w:rPr>
          <w:rFonts w:hint="eastAsia"/>
          <w:b/>
          <w:bCs/>
          <w:sz w:val="36"/>
          <w:szCs w:val="36"/>
        </w:rPr>
      </w:pPr>
      <w:r>
        <w:rPr>
          <w:rFonts w:hint="eastAsia"/>
          <w:b/>
          <w:bCs/>
          <w:sz w:val="36"/>
          <w:szCs w:val="36"/>
        </w:rPr>
        <w:t>资格证明文件目录</w:t>
      </w:r>
    </w:p>
    <w:p>
      <w:pPr>
        <w:pStyle w:val="9"/>
      </w:pPr>
    </w:p>
    <w:p/>
    <w:p>
      <w:pPr>
        <w:numPr>
          <w:ilvl w:val="0"/>
          <w:numId w:val="7"/>
        </w:numPr>
        <w:spacing w:line="360" w:lineRule="auto"/>
        <w:ind w:hanging="5"/>
        <w:rPr>
          <w:rFonts w:hint="eastAsia"/>
          <w:sz w:val="28"/>
          <w:szCs w:val="36"/>
        </w:rPr>
      </w:pPr>
      <w:bookmarkStart w:id="42" w:name="_Toc12587_WPSOffice_Level1"/>
      <w:bookmarkStart w:id="43" w:name="_Toc27049_WPSOffice_Level1"/>
      <w:r>
        <w:rPr>
          <w:rFonts w:hint="eastAsia"/>
          <w:sz w:val="28"/>
          <w:szCs w:val="36"/>
        </w:rPr>
        <w:t>投标声明书（附件</w:t>
      </w:r>
      <w:r>
        <w:rPr>
          <w:rFonts w:hint="eastAsia"/>
          <w:sz w:val="28"/>
          <w:szCs w:val="36"/>
          <w:lang w:val="en-US" w:eastAsia="zh-CN"/>
        </w:rPr>
        <w:t>1</w:t>
      </w:r>
      <w:r>
        <w:rPr>
          <w:rFonts w:hint="eastAsia"/>
          <w:sz w:val="28"/>
          <w:szCs w:val="36"/>
        </w:rPr>
        <w:t>）</w:t>
      </w:r>
      <w:bookmarkEnd w:id="42"/>
      <w:bookmarkEnd w:id="43"/>
    </w:p>
    <w:p>
      <w:pPr>
        <w:numPr>
          <w:ilvl w:val="0"/>
          <w:numId w:val="7"/>
        </w:numPr>
        <w:spacing w:line="360" w:lineRule="auto"/>
        <w:ind w:hanging="5"/>
        <w:rPr>
          <w:sz w:val="28"/>
          <w:szCs w:val="36"/>
          <w:highlight w:val="none"/>
        </w:rPr>
      </w:pPr>
      <w:bookmarkStart w:id="44" w:name="_Toc25574_WPSOffice_Level1"/>
      <w:bookmarkStart w:id="45" w:name="_Toc28306_WPSOffice_Level1"/>
      <w:bookmarkStart w:id="46" w:name="_Toc32100_WPSOffice_Level1"/>
      <w:bookmarkStart w:id="47" w:name="_Toc29616_WPSOffice_Level1"/>
      <w:r>
        <w:rPr>
          <w:rFonts w:hint="eastAsia"/>
          <w:sz w:val="28"/>
          <w:szCs w:val="36"/>
          <w:highlight w:val="none"/>
        </w:rPr>
        <w:t>授权委托书</w:t>
      </w:r>
      <w:r>
        <w:rPr>
          <w:rFonts w:hint="eastAsia"/>
          <w:sz w:val="28"/>
          <w:szCs w:val="36"/>
          <w:highlight w:val="none"/>
          <w:lang w:val="en-US" w:eastAsia="zh-CN"/>
        </w:rPr>
        <w:t>或联合体授权委托书</w:t>
      </w:r>
      <w:r>
        <w:rPr>
          <w:rFonts w:hint="eastAsia"/>
          <w:sz w:val="28"/>
          <w:szCs w:val="36"/>
          <w:highlight w:val="none"/>
        </w:rPr>
        <w:t>（法定代表人办理投标事宜的，则无需提交授权委托书</w:t>
      </w:r>
      <w:r>
        <w:rPr>
          <w:rFonts w:hint="eastAsia"/>
          <w:sz w:val="28"/>
          <w:szCs w:val="36"/>
          <w:highlight w:val="none"/>
          <w:lang w:eastAsia="zh-CN"/>
        </w:rPr>
        <w:t>；</w:t>
      </w:r>
      <w:r>
        <w:rPr>
          <w:rFonts w:hint="eastAsia"/>
          <w:sz w:val="28"/>
          <w:szCs w:val="36"/>
          <w:highlight w:val="none"/>
          <w:lang w:val="en-US" w:eastAsia="zh-CN"/>
        </w:rPr>
        <w:t>以联合体形式投标时需提供联合体授权委托书</w:t>
      </w:r>
      <w:r>
        <w:rPr>
          <w:rFonts w:hint="eastAsia"/>
          <w:sz w:val="28"/>
          <w:szCs w:val="36"/>
          <w:highlight w:val="none"/>
        </w:rPr>
        <w:t>)（附件</w:t>
      </w:r>
      <w:r>
        <w:rPr>
          <w:rFonts w:hint="eastAsia"/>
          <w:sz w:val="28"/>
          <w:szCs w:val="36"/>
          <w:highlight w:val="none"/>
          <w:lang w:val="en-US" w:eastAsia="zh-CN"/>
        </w:rPr>
        <w:t>2-1、附件2-2</w:t>
      </w:r>
      <w:r>
        <w:rPr>
          <w:rFonts w:hint="eastAsia"/>
          <w:sz w:val="28"/>
          <w:szCs w:val="36"/>
          <w:highlight w:val="none"/>
        </w:rPr>
        <w:t>）</w:t>
      </w:r>
      <w:bookmarkEnd w:id="44"/>
      <w:bookmarkEnd w:id="45"/>
    </w:p>
    <w:p>
      <w:pPr>
        <w:numPr>
          <w:ilvl w:val="0"/>
          <w:numId w:val="7"/>
        </w:numPr>
        <w:spacing w:line="360" w:lineRule="auto"/>
        <w:ind w:hanging="5"/>
        <w:rPr>
          <w:rFonts w:hint="eastAsia"/>
          <w:sz w:val="28"/>
          <w:szCs w:val="36"/>
          <w:highlight w:val="none"/>
        </w:rPr>
      </w:pPr>
      <w:r>
        <w:rPr>
          <w:rFonts w:hint="eastAsia" w:ascii="Times New Roman" w:hAnsi="Times New Roman" w:eastAsia="宋体" w:cs="Times New Roman"/>
          <w:sz w:val="28"/>
          <w:szCs w:val="36"/>
          <w:highlight w:val="none"/>
        </w:rPr>
        <w:t>联合体共同投标协议书</w:t>
      </w:r>
      <w:r>
        <w:rPr>
          <w:rFonts w:hint="eastAsia"/>
          <w:sz w:val="28"/>
          <w:szCs w:val="36"/>
          <w:highlight w:val="none"/>
        </w:rPr>
        <w:t>（</w:t>
      </w:r>
      <w:r>
        <w:rPr>
          <w:rFonts w:hint="eastAsia"/>
          <w:sz w:val="28"/>
          <w:szCs w:val="36"/>
          <w:highlight w:val="none"/>
          <w:lang w:val="en-US" w:eastAsia="zh-CN"/>
        </w:rPr>
        <w:t>以</w:t>
      </w:r>
      <w:r>
        <w:rPr>
          <w:rFonts w:hint="eastAsia"/>
          <w:sz w:val="28"/>
          <w:szCs w:val="36"/>
          <w:highlight w:val="none"/>
          <w:lang w:eastAsia="zh-CN"/>
        </w:rPr>
        <w:t>联合体</w:t>
      </w:r>
      <w:r>
        <w:rPr>
          <w:rFonts w:hint="eastAsia"/>
          <w:sz w:val="28"/>
          <w:szCs w:val="36"/>
          <w:highlight w:val="none"/>
          <w:lang w:val="en-US" w:eastAsia="zh-CN"/>
        </w:rPr>
        <w:t>形式</w:t>
      </w:r>
      <w:r>
        <w:rPr>
          <w:rFonts w:hint="eastAsia"/>
          <w:sz w:val="28"/>
          <w:szCs w:val="36"/>
          <w:highlight w:val="none"/>
          <w:lang w:eastAsia="zh-CN"/>
        </w:rPr>
        <w:t>投标时需提供）（</w:t>
      </w:r>
      <w:r>
        <w:rPr>
          <w:rFonts w:hint="eastAsia"/>
          <w:sz w:val="28"/>
          <w:szCs w:val="36"/>
          <w:highlight w:val="none"/>
          <w:lang w:val="en-US" w:eastAsia="zh-CN"/>
        </w:rPr>
        <w:t>附件3</w:t>
      </w:r>
      <w:r>
        <w:rPr>
          <w:rFonts w:hint="eastAsia"/>
          <w:sz w:val="28"/>
          <w:szCs w:val="36"/>
          <w:highlight w:val="none"/>
        </w:rPr>
        <w:t>）</w:t>
      </w:r>
    </w:p>
    <w:p>
      <w:pPr>
        <w:numPr>
          <w:ilvl w:val="0"/>
          <w:numId w:val="7"/>
        </w:numPr>
        <w:spacing w:line="360" w:lineRule="auto"/>
        <w:ind w:hanging="5"/>
        <w:rPr>
          <w:rFonts w:hint="eastAsia"/>
          <w:sz w:val="28"/>
          <w:szCs w:val="36"/>
        </w:rPr>
      </w:pPr>
      <w:r>
        <w:rPr>
          <w:rFonts w:hint="eastAsia"/>
          <w:sz w:val="28"/>
          <w:szCs w:val="36"/>
          <w:highlight w:val="none"/>
        </w:rPr>
        <w:t>法人或者其他组织的营业执照等证明文件、自</w:t>
      </w:r>
      <w:r>
        <w:rPr>
          <w:rFonts w:hint="eastAsia"/>
          <w:sz w:val="28"/>
          <w:szCs w:val="36"/>
        </w:rPr>
        <w:t>然人的身份证明</w:t>
      </w:r>
      <w:bookmarkEnd w:id="46"/>
      <w:bookmarkEnd w:id="47"/>
    </w:p>
    <w:p>
      <w:pPr>
        <w:numPr>
          <w:ilvl w:val="0"/>
          <w:numId w:val="7"/>
        </w:numPr>
        <w:spacing w:line="360" w:lineRule="auto"/>
        <w:ind w:hanging="5"/>
        <w:rPr>
          <w:rFonts w:hint="eastAsia"/>
          <w:sz w:val="28"/>
          <w:szCs w:val="36"/>
        </w:rPr>
      </w:pPr>
      <w:bookmarkStart w:id="48" w:name="_Toc2696_WPSOffice_Level1"/>
      <w:bookmarkStart w:id="49" w:name="_Toc30751_WPSOffice_Level1"/>
      <w:r>
        <w:rPr>
          <w:rFonts w:hint="eastAsia"/>
          <w:sz w:val="28"/>
          <w:szCs w:val="36"/>
        </w:rPr>
        <w:t>具备履行合同所必需的设备和专业技术能力的证明材料</w:t>
      </w:r>
      <w:bookmarkEnd w:id="48"/>
      <w:bookmarkEnd w:id="49"/>
    </w:p>
    <w:p>
      <w:pPr>
        <w:numPr>
          <w:ilvl w:val="0"/>
          <w:numId w:val="7"/>
        </w:numPr>
        <w:spacing w:line="360" w:lineRule="auto"/>
        <w:ind w:hanging="5"/>
        <w:rPr>
          <w:rFonts w:hint="eastAsia"/>
          <w:sz w:val="28"/>
          <w:szCs w:val="36"/>
          <w:highlight w:val="none"/>
        </w:rPr>
      </w:pPr>
      <w:bookmarkStart w:id="50" w:name="_Toc14150_WPSOffice_Level1"/>
      <w:bookmarkStart w:id="51" w:name="_Toc4587_WPSOffice_Level1"/>
      <w:r>
        <w:rPr>
          <w:rFonts w:hint="eastAsia"/>
          <w:sz w:val="28"/>
          <w:szCs w:val="36"/>
          <w:highlight w:val="none"/>
        </w:rPr>
        <w:t>本项目</w:t>
      </w:r>
      <w:r>
        <w:rPr>
          <w:rFonts w:hint="eastAsia"/>
          <w:sz w:val="28"/>
          <w:szCs w:val="36"/>
          <w:highlight w:val="none"/>
          <w:lang w:val="en-US" w:eastAsia="zh-CN"/>
        </w:rPr>
        <w:t>资格审查</w:t>
      </w:r>
      <w:r>
        <w:rPr>
          <w:rFonts w:hint="eastAsia"/>
          <w:sz w:val="28"/>
          <w:szCs w:val="36"/>
          <w:highlight w:val="none"/>
        </w:rPr>
        <w:t>要求的</w:t>
      </w:r>
      <w:r>
        <w:rPr>
          <w:rFonts w:hint="eastAsia"/>
          <w:sz w:val="28"/>
          <w:szCs w:val="36"/>
          <w:highlight w:val="none"/>
          <w:lang w:val="en-US" w:eastAsia="zh-CN"/>
        </w:rPr>
        <w:t>相关</w:t>
      </w:r>
      <w:r>
        <w:rPr>
          <w:rFonts w:hint="eastAsia"/>
          <w:sz w:val="28"/>
          <w:szCs w:val="36"/>
          <w:highlight w:val="none"/>
          <w:lang w:eastAsia="zh-CN"/>
        </w:rPr>
        <w:t>的承诺函（</w:t>
      </w:r>
      <w:r>
        <w:rPr>
          <w:rFonts w:hint="eastAsia"/>
          <w:sz w:val="28"/>
          <w:szCs w:val="36"/>
          <w:highlight w:val="none"/>
          <w:lang w:val="en-US" w:eastAsia="zh-CN"/>
        </w:rPr>
        <w:t>附件4</w:t>
      </w:r>
      <w:r>
        <w:rPr>
          <w:rFonts w:hint="eastAsia"/>
          <w:sz w:val="28"/>
          <w:szCs w:val="36"/>
          <w:highlight w:val="none"/>
          <w:lang w:eastAsia="zh-CN"/>
        </w:rPr>
        <w:t>）</w:t>
      </w:r>
    </w:p>
    <w:p>
      <w:pPr>
        <w:numPr>
          <w:ilvl w:val="0"/>
          <w:numId w:val="7"/>
        </w:numPr>
        <w:spacing w:line="360" w:lineRule="auto"/>
        <w:ind w:hanging="5"/>
        <w:rPr>
          <w:sz w:val="28"/>
          <w:szCs w:val="36"/>
        </w:rPr>
      </w:pPr>
      <w:r>
        <w:rPr>
          <w:rFonts w:hint="eastAsia"/>
          <w:sz w:val="28"/>
          <w:szCs w:val="36"/>
        </w:rPr>
        <w:t>本项目要求的特定资质证书</w:t>
      </w:r>
      <w:bookmarkEnd w:id="50"/>
      <w:bookmarkEnd w:id="51"/>
    </w:p>
    <w:p>
      <w:pPr>
        <w:pStyle w:val="3"/>
        <w:rPr>
          <w:rFonts w:hint="eastAsia"/>
        </w:rPr>
      </w:pPr>
    </w:p>
    <w:p>
      <w:pPr>
        <w:spacing w:line="360" w:lineRule="auto"/>
        <w:ind w:firstLine="482" w:firstLineChars="200"/>
        <w:rPr>
          <w:rFonts w:ascii="宋体" w:hAnsi="宋体"/>
          <w:b/>
          <w:sz w:val="24"/>
        </w:rPr>
      </w:pPr>
    </w:p>
    <w:p>
      <w:pPr>
        <w:spacing w:line="360" w:lineRule="auto"/>
        <w:ind w:left="420"/>
        <w:rPr>
          <w:rFonts w:ascii="宋体" w:hAnsi="宋体"/>
          <w:b/>
          <w:sz w:val="28"/>
        </w:rPr>
      </w:pPr>
    </w:p>
    <w:p>
      <w:pPr>
        <w:pStyle w:val="27"/>
        <w:rPr>
          <w:rFonts w:ascii="宋体" w:hAnsi="宋体"/>
          <w:b/>
          <w:sz w:val="28"/>
        </w:rPr>
      </w:pPr>
    </w:p>
    <w:p>
      <w:pPr>
        <w:pStyle w:val="27"/>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52" w:name="_Toc30723_WPSOffice_Level1"/>
      <w:bookmarkStart w:id="53" w:name="_Toc31708_WPSOffice_Level1"/>
      <w:r>
        <w:rPr>
          <w:rFonts w:hint="eastAsia" w:ascii="宋体" w:hAnsi="宋体"/>
          <w:b/>
          <w:kern w:val="0"/>
          <w:sz w:val="32"/>
          <w:szCs w:val="32"/>
          <w:lang w:val="zh-CN"/>
        </w:rPr>
        <w:t>投标声明书</w:t>
      </w:r>
      <w:bookmarkEnd w:id="52"/>
      <w:bookmarkEnd w:id="53"/>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8"/>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8"/>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8"/>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8"/>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8"/>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8"/>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2-1</w:t>
      </w:r>
    </w:p>
    <w:p>
      <w:pPr>
        <w:spacing w:line="360" w:lineRule="auto"/>
        <w:ind w:firstLine="321" w:firstLineChars="100"/>
        <w:jc w:val="center"/>
        <w:rPr>
          <w:rFonts w:hAnsi="宋体"/>
          <w:b/>
          <w:sz w:val="32"/>
          <w:szCs w:val="32"/>
          <w:u w:val="single"/>
        </w:rPr>
      </w:pPr>
      <w:bookmarkStart w:id="54" w:name="_Toc24373_WPSOffice_Level1"/>
      <w:bookmarkStart w:id="55" w:name="_Toc6870_WPSOffice_Level1"/>
      <w:r>
        <w:rPr>
          <w:b/>
          <w:sz w:val="32"/>
          <w:szCs w:val="32"/>
        </w:rPr>
        <w:t>授权</w:t>
      </w:r>
      <w:r>
        <w:rPr>
          <w:rFonts w:hint="eastAsia"/>
          <w:b/>
          <w:sz w:val="32"/>
          <w:szCs w:val="32"/>
        </w:rPr>
        <w:t>委托</w:t>
      </w:r>
      <w:r>
        <w:rPr>
          <w:b/>
          <w:sz w:val="32"/>
          <w:szCs w:val="32"/>
        </w:rPr>
        <w:t>书</w:t>
      </w:r>
      <w:bookmarkEnd w:id="54"/>
      <w:bookmarkEnd w:id="55"/>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hint="eastAsia" w:ascii="宋体"/>
          <w:sz w:val="24"/>
        </w:rPr>
      </w:pPr>
      <w:r>
        <w:rPr>
          <w:rFonts w:hint="eastAsia" w:ascii="宋体"/>
          <w:sz w:val="24"/>
        </w:rPr>
        <w:t>邮政编码：</w:t>
      </w:r>
    </w:p>
    <w:p>
      <w:pPr>
        <w:rPr>
          <w:rFonts w:hint="eastAsia" w:ascii="宋体"/>
          <w:sz w:val="24"/>
        </w:rPr>
      </w:pPr>
      <w:r>
        <w:rPr>
          <w:rFonts w:hint="eastAsia" w:ascii="宋体"/>
          <w:sz w:val="24"/>
        </w:rPr>
        <w:br w:type="page"/>
      </w:r>
    </w:p>
    <w:p>
      <w:pPr>
        <w:adjustRightInd w:val="0"/>
        <w:snapToGrid w:val="0"/>
        <w:spacing w:line="360" w:lineRule="auto"/>
        <w:ind w:right="480"/>
        <w:rPr>
          <w:rFonts w:hint="default" w:ascii="宋体" w:hAnsi="宋体" w:eastAsia="宋体" w:cs="宋体"/>
          <w:b/>
          <w:bCs/>
          <w:color w:val="auto"/>
          <w:sz w:val="32"/>
          <w:szCs w:val="32"/>
          <w:u w:val="none"/>
          <w:lang w:val="en-US" w:eastAsia="zh-CN"/>
        </w:rPr>
      </w:pPr>
      <w:r>
        <w:rPr>
          <w:rFonts w:hint="eastAsia" w:ascii="宋体" w:hAnsi="宋体"/>
          <w:b/>
          <w:sz w:val="28"/>
        </w:rPr>
        <w:t>附件</w:t>
      </w:r>
      <w:r>
        <w:rPr>
          <w:rFonts w:hint="eastAsia" w:ascii="宋体" w:hAnsi="宋体"/>
          <w:b/>
          <w:sz w:val="28"/>
          <w:lang w:val="en-US" w:eastAsia="zh-CN"/>
        </w:rPr>
        <w:t>2-2</w:t>
      </w:r>
    </w:p>
    <w:p>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pPr>
        <w:pStyle w:val="13"/>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val="en-US" w:eastAsia="zh-CN"/>
        </w:rPr>
        <w:t>、</w:t>
      </w:r>
      <w:r>
        <w:rPr>
          <w:rFonts w:hAnsi="宋体"/>
          <w:color w:val="auto"/>
          <w:sz w:val="24"/>
          <w:u w:val="single"/>
        </w:rPr>
        <w:t>（</w:t>
      </w:r>
      <w:r>
        <w:rPr>
          <w:rFonts w:hint="eastAsia" w:hAnsi="宋体"/>
          <w:color w:val="auto"/>
          <w:sz w:val="24"/>
          <w:u w:val="single"/>
          <w:lang w:eastAsia="zh-CN"/>
        </w:rPr>
        <w:t>联</w:t>
      </w:r>
      <w:r>
        <w:rPr>
          <w:rFonts w:hint="eastAsia" w:hAnsi="宋体"/>
          <w:color w:val="auto"/>
          <w:sz w:val="24"/>
          <w:szCs w:val="24"/>
          <w:u w:val="single"/>
          <w:lang w:eastAsia="zh-CN"/>
        </w:rPr>
        <w:t>合体</w:t>
      </w:r>
      <w:r>
        <w:rPr>
          <w:rFonts w:hint="eastAsia" w:hAnsi="宋体"/>
          <w:color w:val="auto"/>
          <w:sz w:val="24"/>
          <w:szCs w:val="24"/>
          <w:u w:val="single"/>
          <w:lang w:val="en-US" w:eastAsia="zh-CN"/>
        </w:rPr>
        <w:t>成员2</w:t>
      </w:r>
      <w:r>
        <w:rPr>
          <w:rFonts w:hint="eastAsia" w:hAnsi="宋体"/>
          <w:color w:val="auto"/>
          <w:sz w:val="24"/>
          <w:szCs w:val="24"/>
          <w:u w:val="single"/>
          <w:lang w:eastAsia="zh-CN"/>
        </w:rPr>
        <w:t>公司</w:t>
      </w:r>
      <w:r>
        <w:rPr>
          <w:rFonts w:hAnsi="宋体"/>
          <w:color w:val="auto"/>
          <w:sz w:val="24"/>
          <w:szCs w:val="24"/>
          <w:u w:val="single"/>
        </w:rPr>
        <w:t xml:space="preserve">全称）  </w:t>
      </w:r>
      <w:r>
        <w:rPr>
          <w:rFonts w:hAnsi="宋体"/>
          <w:color w:val="auto"/>
          <w:sz w:val="24"/>
          <w:szCs w:val="24"/>
        </w:rPr>
        <w:t>法定代表人</w:t>
      </w:r>
      <w:r>
        <w:rPr>
          <w:rFonts w:hint="eastAsia" w:ascii="Arial" w:hAnsi="Arial" w:cs="Arial"/>
          <w:color w:val="auto"/>
          <w:sz w:val="24"/>
          <w:szCs w:val="24"/>
        </w:rPr>
        <w:t>（或营业执照中单位负责人）</w:t>
      </w:r>
      <w:r>
        <w:rPr>
          <w:rFonts w:hAnsi="宋体"/>
          <w:color w:val="auto"/>
          <w:sz w:val="24"/>
          <w:szCs w:val="24"/>
          <w:u w:val="single"/>
        </w:rPr>
        <w:tab/>
      </w:r>
      <w:r>
        <w:rPr>
          <w:rFonts w:hint="eastAsia" w:hAnsi="宋体"/>
          <w:color w:val="auto"/>
          <w:sz w:val="24"/>
          <w:szCs w:val="24"/>
          <w:u w:val="single"/>
          <w:lang w:val="en-US" w:eastAsia="zh-CN"/>
        </w:rPr>
        <w:t xml:space="preserve">     </w:t>
      </w:r>
      <w:r>
        <w:rPr>
          <w:rFonts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、签约等具体事务和签署相关文件。</w:t>
      </w:r>
      <w:r>
        <w:rPr>
          <w:rFonts w:hint="eastAsia" w:hAnsi="宋体"/>
          <w:sz w:val="24"/>
          <w:szCs w:val="24"/>
        </w:rPr>
        <w:t>我方对全权代表的签字事项负全部责任。</w:t>
      </w:r>
    </w:p>
    <w:p>
      <w:pPr>
        <w:pStyle w:val="13"/>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3"/>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日期：</w:t>
      </w:r>
    </w:p>
    <w:p>
      <w:pPr>
        <w:spacing w:line="360" w:lineRule="auto"/>
        <w:rPr>
          <w:b/>
          <w:sz w:val="24"/>
        </w:rPr>
      </w:pPr>
      <w:r>
        <w:rPr>
          <w:rFonts w:hint="eastAsia" w:ascii="宋体"/>
          <w:b/>
          <w:sz w:val="24"/>
        </w:rPr>
        <w:t>附：</w:t>
      </w:r>
    </w:p>
    <w:tbl>
      <w:tblPr>
        <w:tblStyle w:val="2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r>
              <w:rPr>
                <w:rFonts w:hint="eastAsia" w:ascii="宋体"/>
                <w:b/>
                <w:sz w:val="24"/>
                <w:lang w:eastAsia="zh-CN"/>
              </w:rPr>
              <w:t>粘贴</w:t>
            </w:r>
            <w:r>
              <w:rPr>
                <w:rFonts w:hint="eastAsia" w:ascii="宋体"/>
                <w:b/>
                <w:sz w:val="24"/>
              </w:rPr>
              <w:t>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tbl>
      <w:tblPr>
        <w:tblStyle w:val="21"/>
        <w:tblpPr w:leftFromText="180" w:rightFromText="180" w:vertAnchor="text" w:horzAnchor="page" w:tblpX="5940"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r>
              <w:rPr>
                <w:rFonts w:hint="eastAsia" w:ascii="宋体"/>
                <w:b/>
                <w:sz w:val="24"/>
                <w:lang w:eastAsia="zh-CN"/>
              </w:rPr>
              <w:t>粘贴</w:t>
            </w:r>
            <w:r>
              <w:rPr>
                <w:rFonts w:hint="eastAsia" w:ascii="宋体"/>
                <w:b/>
                <w:sz w:val="24"/>
              </w:rPr>
              <w:t>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ascii="宋体"/>
          <w:sz w:val="24"/>
        </w:rPr>
      </w:pPr>
    </w:p>
    <w:tbl>
      <w:tblPr>
        <w:tblStyle w:val="21"/>
        <w:tblpPr w:leftFromText="180" w:rightFromText="180" w:vertAnchor="text" w:horzAnchor="page" w:tblpX="5940"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r>
              <w:rPr>
                <w:rFonts w:hint="eastAsia" w:ascii="宋体"/>
                <w:b/>
                <w:sz w:val="24"/>
                <w:lang w:eastAsia="zh-CN"/>
              </w:rPr>
              <w:t>粘贴</w:t>
            </w:r>
            <w:r>
              <w:rPr>
                <w:rFonts w:hint="eastAsia" w:ascii="宋体"/>
                <w:b/>
                <w:sz w:val="24"/>
              </w:rPr>
              <w:t>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hint="eastAsia"/>
        </w:rPr>
        <w:sectPr>
          <w:footerReference r:id="rId3" w:type="default"/>
          <w:pgSz w:w="11906" w:h="16838"/>
          <w:pgMar w:top="1701" w:right="1418" w:bottom="1588" w:left="1418" w:header="851" w:footer="851" w:gutter="0"/>
          <w:cols w:space="720" w:num="1"/>
          <w:docGrid w:linePitch="312" w:charSpace="0"/>
        </w:sectPr>
      </w:pPr>
    </w:p>
    <w:p>
      <w:pPr>
        <w:rPr>
          <w:rFonts w:hint="default" w:ascii="宋体" w:hAnsi="宋体"/>
          <w:b/>
          <w:sz w:val="28"/>
          <w:lang w:val="en-US" w:eastAsia="zh-CN"/>
        </w:rPr>
      </w:pPr>
      <w:r>
        <w:rPr>
          <w:rFonts w:hint="eastAsia" w:ascii="宋体" w:hAnsi="宋体"/>
          <w:b/>
          <w:sz w:val="28"/>
          <w:lang w:val="en-US" w:eastAsia="zh-CN"/>
        </w:rPr>
        <w:t>附件3</w:t>
      </w:r>
    </w:p>
    <w:p>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pPr>
        <w:numPr>
          <w:ilvl w:val="0"/>
          <w:numId w:val="9"/>
        </w:numPr>
        <w:snapToGrid w:val="0"/>
        <w:spacing w:line="360" w:lineRule="auto"/>
        <w:ind w:firstLine="576"/>
        <w:rPr>
          <w:rFonts w:hint="eastAsia"/>
          <w:kern w:val="0"/>
          <w:sz w:val="24"/>
          <w:szCs w:val="24"/>
          <w:u w:val="single"/>
          <w:lang w:val="en-US" w:eastAsia="zh-CN"/>
        </w:rPr>
      </w:pPr>
      <w:r>
        <w:rPr>
          <w:kern w:val="0"/>
          <w:sz w:val="24"/>
          <w:szCs w:val="24"/>
          <w:u w:val="single"/>
        </w:rPr>
        <w:t>（某联合体成员名称）</w:t>
      </w:r>
      <w:r>
        <w:rPr>
          <w:rFonts w:hint="eastAsia"/>
          <w:kern w:val="0"/>
          <w:sz w:val="24"/>
          <w:szCs w:val="24"/>
          <w:u w:val="single"/>
          <w:lang w:val="en-US" w:eastAsia="zh-CN"/>
        </w:rPr>
        <w:t xml:space="preserve"> 为联合体的牵头人。</w:t>
      </w:r>
    </w:p>
    <w:p>
      <w:pPr>
        <w:numPr>
          <w:ilvl w:val="0"/>
          <w:numId w:val="9"/>
        </w:numPr>
        <w:snapToGrid w:val="0"/>
        <w:spacing w:line="360" w:lineRule="auto"/>
        <w:ind w:firstLine="576"/>
        <w:rPr>
          <w:rFonts w:hint="default"/>
          <w:lang w:val="en-US" w:eastAsia="zh-CN"/>
        </w:rPr>
      </w:pP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pPr>
        <w:numPr>
          <w:ilvl w:val="0"/>
          <w:numId w:val="9"/>
        </w:numPr>
        <w:snapToGrid w:val="0"/>
        <w:spacing w:line="360" w:lineRule="auto"/>
        <w:ind w:firstLine="576"/>
        <w:rPr>
          <w:lang w:val="zh-CN"/>
        </w:rPr>
      </w:pPr>
      <w:r>
        <w:rPr>
          <w:rFonts w:hint="eastAsia"/>
          <w:kern w:val="0"/>
          <w:sz w:val="24"/>
          <w:szCs w:val="24"/>
          <w:lang w:val="en-US" w:eastAsia="zh-CN"/>
        </w:rPr>
        <w:t>联合体将严格按照招标文件的各项要求，递交投标文件，履行合同，并对外承担连带责任。</w:t>
      </w:r>
    </w:p>
    <w:p>
      <w:pPr>
        <w:numPr>
          <w:ilvl w:val="0"/>
          <w:numId w:val="9"/>
        </w:numPr>
        <w:snapToGrid w:val="0"/>
        <w:spacing w:line="360" w:lineRule="auto"/>
        <w:ind w:firstLine="576"/>
        <w:rPr>
          <w:kern w:val="0"/>
          <w:sz w:val="24"/>
          <w:szCs w:val="24"/>
          <w:u w:val="none"/>
          <w:lang w:val="zh-CN"/>
        </w:rPr>
      </w:pP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w:t>
      </w:r>
      <w:r>
        <w:rPr>
          <w:rFonts w:hint="eastAsia"/>
          <w:kern w:val="0"/>
          <w:sz w:val="24"/>
          <w:szCs w:val="24"/>
          <w:lang w:val="zh-CN"/>
        </w:rPr>
        <w:t>的工作</w:t>
      </w:r>
      <w:r>
        <w:rPr>
          <w:rFonts w:hint="eastAsia"/>
          <w:kern w:val="0"/>
          <w:sz w:val="24"/>
          <w:szCs w:val="24"/>
          <w:lang w:val="en-US" w:eastAsia="zh-CN"/>
        </w:rPr>
        <w:t>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pPr>
        <w:numPr>
          <w:ilvl w:val="0"/>
          <w:numId w:val="9"/>
        </w:numPr>
        <w:snapToGrid w:val="0"/>
        <w:spacing w:line="360" w:lineRule="auto"/>
        <w:ind w:firstLine="576"/>
        <w:rPr>
          <w:rFonts w:hint="default" w:ascii="Times New Roman" w:hAnsi="Times New Roman" w:cs="Times New Roman"/>
          <w:kern w:val="0"/>
          <w:sz w:val="24"/>
          <w:szCs w:val="24"/>
          <w:lang w:val="en-US" w:eastAsia="zh-CN"/>
        </w:rPr>
      </w:pP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pPr>
        <w:numPr>
          <w:ilvl w:val="0"/>
          <w:numId w:val="9"/>
        </w:numPr>
        <w:snapToGrid w:val="0"/>
        <w:spacing w:line="360" w:lineRule="auto"/>
        <w:ind w:firstLine="576"/>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各方</w:t>
      </w:r>
      <w:r>
        <w:rPr>
          <w:rFonts w:hint="eastAsia" w:cs="Times New Roman"/>
          <w:kern w:val="0"/>
          <w:sz w:val="24"/>
          <w:szCs w:val="24"/>
          <w:lang w:val="en-US" w:eastAsia="zh-CN"/>
        </w:rPr>
        <w:t>具体的</w:t>
      </w:r>
      <w:r>
        <w:rPr>
          <w:rFonts w:hint="eastAsia" w:ascii="Times New Roman" w:hAnsi="Times New Roman" w:cs="Times New Roman"/>
          <w:kern w:val="0"/>
          <w:sz w:val="24"/>
          <w:szCs w:val="24"/>
          <w:lang w:val="en-US" w:eastAsia="zh-CN"/>
        </w:rPr>
        <w:t>责任、权利、义务，在中标后经各方协商后报采购人同意后在合同中明确。</w:t>
      </w:r>
    </w:p>
    <w:p>
      <w:pPr>
        <w:numPr>
          <w:ilvl w:val="0"/>
          <w:numId w:val="9"/>
        </w:numPr>
        <w:snapToGrid w:val="0"/>
        <w:spacing w:line="360" w:lineRule="auto"/>
        <w:ind w:firstLine="576"/>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9"/>
        </w:numPr>
        <w:snapToGrid w:val="0"/>
        <w:spacing w:line="360" w:lineRule="auto"/>
        <w:ind w:firstLine="576"/>
        <w:rPr>
          <w:kern w:val="0"/>
          <w:sz w:val="24"/>
          <w:szCs w:val="24"/>
          <w:lang w:val="zh-CN"/>
        </w:rPr>
      </w:pPr>
      <w:r>
        <w:rPr>
          <w:rFonts w:hint="eastAsia" w:ascii="Times New Roman" w:hAnsi="Times New Roman" w:cs="Times New Roman"/>
          <w:kern w:val="0"/>
          <w:sz w:val="24"/>
          <w:szCs w:val="24"/>
          <w:lang w:val="en-US" w:eastAsia="zh-CN"/>
        </w:rPr>
        <w:t>未中标，本协议自动废止。</w:t>
      </w:r>
    </w:p>
    <w:p>
      <w:pPr>
        <w:pStyle w:val="9"/>
        <w:rPr>
          <w:lang w:val="zh-CN"/>
        </w:rPr>
      </w:pPr>
    </w:p>
    <w:p>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pPr>
        <w:snapToGrid w:val="0"/>
        <w:spacing w:line="360" w:lineRule="auto"/>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签订日期：   年   月   日</w:t>
      </w:r>
    </w:p>
    <w:p>
      <w:pPr>
        <w:snapToGrid w:val="0"/>
        <w:spacing w:line="360" w:lineRule="auto"/>
        <w:jc w:val="center"/>
        <w:rPr>
          <w:rFonts w:hint="eastAsia" w:cs="Times New Roman"/>
          <w:kern w:val="0"/>
          <w:sz w:val="24"/>
          <w:szCs w:val="24"/>
          <w:lang w:val="en-US" w:eastAsia="zh-CN"/>
        </w:rPr>
      </w:pPr>
      <w:r>
        <w:rPr>
          <w:rFonts w:hint="eastAsia" w:ascii="Times New Roman" w:hAnsi="Times New Roman" w:cs="Times New Roman"/>
          <w:kern w:val="0"/>
          <w:sz w:val="24"/>
          <w:szCs w:val="24"/>
          <w:lang w:val="en-US" w:eastAsia="zh-CN"/>
        </w:rPr>
        <w:t>（注：联合体各方成员应在本协议上共同盖章，不得分别签署协议书</w:t>
      </w:r>
      <w:r>
        <w:rPr>
          <w:rFonts w:hint="eastAsia" w:cs="Times New Roman"/>
          <w:kern w:val="0"/>
          <w:sz w:val="24"/>
          <w:szCs w:val="24"/>
          <w:lang w:val="en-US" w:eastAsia="zh-CN"/>
        </w:rPr>
        <w:t>）</w:t>
      </w:r>
    </w:p>
    <w:p>
      <w:pPr>
        <w:rPr>
          <w:rFonts w:hint="eastAsia" w:cs="Times New Roman"/>
          <w:kern w:val="0"/>
          <w:sz w:val="24"/>
          <w:szCs w:val="24"/>
          <w:lang w:val="en-US" w:eastAsia="zh-CN"/>
        </w:rPr>
      </w:pPr>
      <w:r>
        <w:rPr>
          <w:rFonts w:hint="eastAsia" w:cs="Times New Roman"/>
          <w:kern w:val="0"/>
          <w:sz w:val="24"/>
          <w:szCs w:val="24"/>
          <w:lang w:val="en-US" w:eastAsia="zh-CN"/>
        </w:rPr>
        <w:br w:type="page"/>
      </w:r>
    </w:p>
    <w:p>
      <w:pPr>
        <w:rPr>
          <w:rFonts w:hint="default" w:ascii="宋体" w:hAnsi="宋体"/>
          <w:b/>
          <w:sz w:val="28"/>
          <w:lang w:val="en-US" w:eastAsia="zh-CN"/>
        </w:rPr>
      </w:pPr>
      <w:r>
        <w:rPr>
          <w:rFonts w:hint="eastAsia" w:ascii="宋体" w:hAnsi="宋体"/>
          <w:b/>
          <w:sz w:val="28"/>
          <w:lang w:val="en-US" w:eastAsia="zh-CN"/>
        </w:rPr>
        <w:t>附件4</w:t>
      </w:r>
    </w:p>
    <w:p>
      <w:pPr>
        <w:pStyle w:val="9"/>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承诺函</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pPr>
        <w:snapToGrid w:val="0"/>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）的投标，为此，就本次投标有关事项</w:t>
      </w:r>
      <w:r>
        <w:rPr>
          <w:rFonts w:hint="eastAsia" w:ascii="宋体" w:hAnsi="宋体" w:cs="宋体"/>
          <w:kern w:val="0"/>
          <w:sz w:val="24"/>
          <w:lang w:val="en-US" w:eastAsia="zh-CN"/>
        </w:rPr>
        <w:t>承诺</w:t>
      </w:r>
      <w:r>
        <w:rPr>
          <w:rFonts w:hint="eastAsia" w:ascii="宋体" w:hAnsi="宋体" w:cs="宋体"/>
          <w:kern w:val="0"/>
          <w:sz w:val="24"/>
        </w:rPr>
        <w:t>如下：</w:t>
      </w:r>
    </w:p>
    <w:p>
      <w:pPr>
        <w:numPr>
          <w:ilvl w:val="0"/>
          <w:numId w:val="0"/>
        </w:numPr>
        <w:snapToGrid w:val="0"/>
        <w:spacing w:line="360" w:lineRule="auto"/>
        <w:ind w:firstLine="480" w:firstLineChars="200"/>
        <w:rPr>
          <w:rFonts w:hint="eastAsia" w:ascii="宋体" w:hAnsi="宋体" w:cs="宋体"/>
          <w:kern w:val="0"/>
          <w:sz w:val="24"/>
          <w:lang w:eastAsia="zh-CN"/>
        </w:rPr>
      </w:pPr>
      <w:r>
        <w:rPr>
          <w:rFonts w:hint="eastAsia" w:ascii="宋体" w:hAnsi="宋体" w:cs="宋体"/>
          <w:kern w:val="0"/>
          <w:sz w:val="24"/>
          <w:lang w:eastAsia="zh-CN"/>
        </w:rPr>
        <w:t>（</w:t>
      </w:r>
      <w:r>
        <w:rPr>
          <w:rFonts w:hint="eastAsia" w:ascii="宋体" w:hAnsi="宋体" w:cs="宋体"/>
          <w:kern w:val="0"/>
          <w:sz w:val="24"/>
          <w:lang w:val="en-US" w:eastAsia="zh-CN"/>
        </w:rPr>
        <w:t>一</w:t>
      </w:r>
      <w:r>
        <w:rPr>
          <w:rFonts w:hint="eastAsia" w:ascii="宋体" w:hAnsi="宋体" w:cs="宋体"/>
          <w:kern w:val="0"/>
          <w:sz w:val="24"/>
          <w:lang w:eastAsia="zh-CN"/>
        </w:rPr>
        <w:t>）</w:t>
      </w:r>
      <w:r>
        <w:rPr>
          <w:rFonts w:hint="eastAsia" w:ascii="宋体" w:hAnsi="宋体" w:cs="宋体"/>
          <w:kern w:val="0"/>
          <w:sz w:val="24"/>
          <w:lang w:val="en-US" w:eastAsia="zh-CN"/>
        </w:rPr>
        <w:t>我公司</w:t>
      </w:r>
      <w:r>
        <w:rPr>
          <w:rFonts w:hint="eastAsia" w:ascii="宋体" w:hAnsi="宋体" w:cs="宋体"/>
          <w:kern w:val="0"/>
          <w:sz w:val="24"/>
          <w:lang w:eastAsia="zh-CN"/>
        </w:rPr>
        <w:t>有良好的商业信誉和健全的财务会计制度；</w:t>
      </w:r>
    </w:p>
    <w:p>
      <w:pPr>
        <w:numPr>
          <w:ilvl w:val="0"/>
          <w:numId w:val="0"/>
        </w:num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二</w:t>
      </w:r>
      <w:r>
        <w:rPr>
          <w:rFonts w:hint="eastAsia" w:ascii="宋体" w:hAnsi="宋体" w:cs="宋体"/>
          <w:kern w:val="0"/>
          <w:sz w:val="24"/>
          <w:lang w:eastAsia="zh-CN"/>
        </w:rPr>
        <w:t>）</w:t>
      </w:r>
      <w:r>
        <w:rPr>
          <w:rFonts w:hint="eastAsia" w:ascii="宋体" w:hAnsi="宋体" w:cs="宋体"/>
          <w:kern w:val="0"/>
          <w:sz w:val="24"/>
          <w:lang w:val="en-US" w:eastAsia="zh-CN"/>
        </w:rPr>
        <w:t>我公司</w:t>
      </w:r>
      <w:r>
        <w:rPr>
          <w:rFonts w:hint="eastAsia" w:ascii="宋体" w:hAnsi="宋体" w:cs="宋体"/>
          <w:kern w:val="0"/>
          <w:sz w:val="24"/>
          <w:lang w:eastAsia="zh-CN"/>
        </w:rPr>
        <w:t>没有税收缴纳、社会保障等方面的失信记录；</w:t>
      </w:r>
    </w:p>
    <w:p>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1.单位负责人为同一人或者存在直接控股、管理关系的不同供应商，同时参加本项目投标</w:t>
      </w:r>
      <w:r>
        <w:rPr>
          <w:rFonts w:hint="eastAsia" w:ascii="宋体" w:hAnsi="宋体" w:cs="宋体"/>
          <w:kern w:val="0"/>
          <w:sz w:val="24"/>
          <w:lang w:eastAsia="zh-CN"/>
        </w:rPr>
        <w:t>；</w:t>
      </w:r>
    </w:p>
    <w:p>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2.为本项目提供整体设计、规范编制或者项目管理、监理、检测等服务的供应商，再参与本项目投标</w:t>
      </w:r>
      <w:r>
        <w:rPr>
          <w:rFonts w:hint="eastAsia" w:ascii="宋体" w:hAnsi="宋体" w:cs="宋体"/>
          <w:kern w:val="0"/>
          <w:sz w:val="24"/>
          <w:lang w:eastAsia="zh-CN"/>
        </w:rPr>
        <w:t>。</w:t>
      </w:r>
    </w:p>
    <w:p>
      <w:pPr>
        <w:pStyle w:val="9"/>
        <w:rPr>
          <w:rFonts w:hint="default" w:ascii="宋体" w:hAnsi="宋体" w:eastAsia="宋体" w:cs="宋体"/>
          <w:kern w:val="0"/>
          <w:sz w:val="24"/>
          <w:u w:val="single"/>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投标人认为需要承诺的其他内容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p>
    <w:p>
      <w:pPr>
        <w:rPr>
          <w:rFonts w:hint="eastAsia" w:ascii="宋体" w:hAnsi="宋体" w:cs="宋体"/>
          <w:kern w:val="0"/>
          <w:sz w:val="24"/>
          <w:lang w:val="en-US" w:eastAsia="zh-CN"/>
        </w:rPr>
      </w:pPr>
    </w:p>
    <w:p>
      <w:pPr>
        <w:ind w:firstLine="420" w:firstLineChars="0"/>
        <w:rPr>
          <w:rFonts w:hint="eastAsia" w:ascii="宋体" w:hAnsi="宋体" w:cs="宋体"/>
          <w:kern w:val="0"/>
          <w:sz w:val="24"/>
          <w:lang w:val="en-US" w:eastAsia="zh-CN"/>
        </w:rPr>
      </w:pPr>
    </w:p>
    <w:p>
      <w:pPr>
        <w:ind w:firstLine="420" w:firstLineChars="0"/>
        <w:rPr>
          <w:rFonts w:hint="default" w:eastAsia="宋体"/>
          <w:lang w:val="en-US" w:eastAsia="zh-CN"/>
        </w:rPr>
      </w:pPr>
      <w:r>
        <w:rPr>
          <w:rFonts w:hint="eastAsia" w:ascii="宋体" w:hAnsi="宋体" w:cs="宋体"/>
          <w:kern w:val="0"/>
          <w:sz w:val="24"/>
          <w:lang w:val="en-US" w:eastAsia="zh-CN"/>
        </w:rPr>
        <w:t>我公司对上述承诺内容的真实性负责。如有虚假，将依法承担相应责任。</w:t>
      </w:r>
    </w:p>
    <w:p/>
    <w:p>
      <w:pPr>
        <w:pStyle w:val="9"/>
      </w:pPr>
    </w:p>
    <w:p/>
    <w:p>
      <w:pPr>
        <w:pStyle w:val="9"/>
      </w:pPr>
    </w:p>
    <w:p/>
    <w:p>
      <w:pPr>
        <w:pStyle w:val="9"/>
      </w:pPr>
    </w:p>
    <w:p/>
    <w:p>
      <w:pPr>
        <w:pStyle w:val="9"/>
      </w:pPr>
    </w:p>
    <w:p/>
    <w:p/>
    <w:p>
      <w:pPr>
        <w:pStyle w:val="9"/>
      </w:pPr>
    </w:p>
    <w:p/>
    <w:p>
      <w:pPr>
        <w:pStyle w:val="9"/>
      </w:pPr>
    </w:p>
    <w:p/>
    <w:p>
      <w:pPr>
        <w:pStyle w:val="9"/>
      </w:pPr>
    </w:p>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pStyle w:val="3"/>
        <w:sectPr>
          <w:headerReference r:id="rId4" w:type="default"/>
          <w:footerReference r:id="rId5" w:type="default"/>
          <w:pgSz w:w="11906" w:h="16838"/>
          <w:pgMar w:top="1701" w:right="1448" w:bottom="1531" w:left="1418" w:header="851" w:footer="851" w:gutter="0"/>
          <w:cols w:space="720" w:num="1"/>
          <w:docGrid w:linePitch="312" w:charSpace="0"/>
        </w:sectPr>
      </w:pPr>
    </w:p>
    <w:p>
      <w:pPr>
        <w:jc w:val="both"/>
        <w:rPr>
          <w:rFonts w:hint="eastAsia"/>
          <w:sz w:val="52"/>
          <w:szCs w:val="52"/>
        </w:rPr>
      </w:pPr>
      <w:bookmarkStart w:id="56" w:name="_Toc12331_WPSOffice_Level1"/>
      <w:bookmarkStart w:id="57" w:name="_Toc16825_WPSOffice_Level1"/>
      <w:bookmarkStart w:id="58" w:name="_Toc26389_WPSOffice_Level1"/>
    </w:p>
    <w:p>
      <w:pPr>
        <w:jc w:val="center"/>
        <w:rPr>
          <w:sz w:val="52"/>
          <w:szCs w:val="52"/>
        </w:rPr>
      </w:pPr>
      <w:r>
        <w:rPr>
          <w:rFonts w:hint="eastAsia"/>
          <w:sz w:val="52"/>
          <w:szCs w:val="52"/>
        </w:rPr>
        <w:t>项目名称</w:t>
      </w:r>
      <w:bookmarkEnd w:id="56"/>
      <w:bookmarkEnd w:id="57"/>
      <w:bookmarkEnd w:id="58"/>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20"/>
      </w:pPr>
    </w:p>
    <w:p>
      <w:pPr>
        <w:pStyle w:val="20"/>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20"/>
      </w:pPr>
    </w:p>
    <w:p>
      <w:pPr>
        <w:spacing w:line="360" w:lineRule="auto"/>
        <w:jc w:val="center"/>
        <w:rPr>
          <w:sz w:val="28"/>
          <w:szCs w:val="28"/>
        </w:rPr>
      </w:pPr>
      <w:bookmarkStart w:id="59" w:name="_Toc11308_WPSOffice_Level1"/>
      <w:bookmarkStart w:id="60" w:name="_Toc5889_WPSOffice_Level1"/>
      <w:r>
        <w:rPr>
          <w:rFonts w:hint="eastAsia"/>
          <w:b/>
          <w:bCs/>
          <w:sz w:val="36"/>
          <w:szCs w:val="36"/>
          <w:lang w:val="zh-CN"/>
        </w:rPr>
        <w:t>商务与技术文件目录</w:t>
      </w:r>
      <w:bookmarkEnd w:id="59"/>
      <w:bookmarkEnd w:id="60"/>
    </w:p>
    <w:p>
      <w:pPr>
        <w:spacing w:line="360" w:lineRule="auto"/>
        <w:ind w:firstLine="562" w:firstLineChars="200"/>
        <w:rPr>
          <w:rFonts w:hint="eastAsia"/>
          <w:b/>
          <w:bCs/>
          <w:sz w:val="28"/>
          <w:szCs w:val="28"/>
        </w:rPr>
      </w:pPr>
      <w:bookmarkStart w:id="61" w:name="_Toc21250_WPSOffice_Level1"/>
      <w:bookmarkStart w:id="62" w:name="_Toc20529_WPSOffice_Level1"/>
      <w:r>
        <w:rPr>
          <w:rFonts w:hint="eastAsia"/>
          <w:b/>
          <w:bCs/>
          <w:sz w:val="28"/>
          <w:szCs w:val="28"/>
        </w:rPr>
        <w:t>第一部分  技术方案描述部分</w:t>
      </w:r>
      <w:bookmarkEnd w:id="61"/>
      <w:bookmarkEnd w:id="62"/>
    </w:p>
    <w:p>
      <w:pPr>
        <w:numPr>
          <w:ilvl w:val="0"/>
          <w:numId w:val="10"/>
        </w:numPr>
        <w:spacing w:line="360" w:lineRule="auto"/>
        <w:ind w:left="405" w:leftChars="0" w:firstLine="15" w:firstLineChars="0"/>
        <w:rPr>
          <w:rFonts w:hint="eastAsia"/>
          <w:sz w:val="28"/>
          <w:szCs w:val="28"/>
        </w:rPr>
      </w:pPr>
      <w:r>
        <w:rPr>
          <w:rFonts w:hint="eastAsia"/>
          <w:sz w:val="28"/>
          <w:szCs w:val="28"/>
        </w:rPr>
        <w:t>投标人情况介绍（附件</w:t>
      </w:r>
      <w:r>
        <w:rPr>
          <w:rFonts w:hint="eastAsia"/>
          <w:sz w:val="28"/>
          <w:szCs w:val="28"/>
          <w:lang w:val="en-US" w:eastAsia="zh-CN"/>
        </w:rPr>
        <w:t>5</w:t>
      </w:r>
      <w:r>
        <w:rPr>
          <w:rFonts w:hint="eastAsia"/>
          <w:sz w:val="28"/>
          <w:szCs w:val="28"/>
        </w:rPr>
        <w:t>）</w:t>
      </w:r>
    </w:p>
    <w:p>
      <w:pPr>
        <w:numPr>
          <w:ilvl w:val="0"/>
          <w:numId w:val="10"/>
        </w:numPr>
        <w:spacing w:line="360" w:lineRule="auto"/>
        <w:ind w:left="405" w:leftChars="0" w:firstLine="15" w:firstLineChars="0"/>
        <w:rPr>
          <w:rFonts w:hint="eastAsia"/>
          <w:sz w:val="28"/>
          <w:szCs w:val="28"/>
        </w:rPr>
      </w:pPr>
      <w:r>
        <w:rPr>
          <w:rFonts w:hint="eastAsia"/>
          <w:sz w:val="28"/>
          <w:szCs w:val="28"/>
        </w:rPr>
        <w:t>项目需求的理解与分析</w:t>
      </w:r>
    </w:p>
    <w:p>
      <w:pPr>
        <w:numPr>
          <w:ilvl w:val="0"/>
          <w:numId w:val="10"/>
        </w:numPr>
        <w:spacing w:line="360" w:lineRule="auto"/>
        <w:ind w:left="405" w:leftChars="0" w:firstLine="15" w:firstLineChars="0"/>
        <w:rPr>
          <w:rFonts w:hint="eastAsia"/>
          <w:sz w:val="28"/>
          <w:szCs w:val="28"/>
        </w:rPr>
      </w:pPr>
      <w:r>
        <w:rPr>
          <w:rFonts w:hint="eastAsia"/>
          <w:sz w:val="28"/>
          <w:szCs w:val="28"/>
        </w:rPr>
        <w:t>项目组织实施方案（可视情选用附件</w:t>
      </w:r>
      <w:r>
        <w:rPr>
          <w:rFonts w:hint="eastAsia"/>
          <w:sz w:val="28"/>
          <w:szCs w:val="28"/>
          <w:lang w:val="en-US" w:eastAsia="zh-CN"/>
        </w:rPr>
        <w:t>6</w:t>
      </w:r>
      <w:r>
        <w:rPr>
          <w:rFonts w:hint="eastAsia"/>
          <w:sz w:val="28"/>
          <w:szCs w:val="28"/>
        </w:rPr>
        <w:t>、附件</w:t>
      </w:r>
      <w:r>
        <w:rPr>
          <w:rFonts w:hint="eastAsia"/>
          <w:sz w:val="28"/>
          <w:szCs w:val="28"/>
          <w:lang w:val="en-US" w:eastAsia="zh-CN"/>
        </w:rPr>
        <w:t>7</w:t>
      </w:r>
      <w:r>
        <w:rPr>
          <w:rFonts w:hint="eastAsia"/>
          <w:sz w:val="28"/>
          <w:szCs w:val="28"/>
        </w:rPr>
        <w:t>）</w:t>
      </w:r>
    </w:p>
    <w:p>
      <w:pPr>
        <w:numPr>
          <w:ilvl w:val="0"/>
          <w:numId w:val="10"/>
        </w:numPr>
        <w:spacing w:line="360" w:lineRule="auto"/>
        <w:ind w:left="405" w:leftChars="0" w:firstLine="15" w:firstLineChars="0"/>
        <w:rPr>
          <w:rFonts w:hint="eastAsia"/>
          <w:sz w:val="28"/>
          <w:szCs w:val="28"/>
        </w:rPr>
      </w:pPr>
      <w:r>
        <w:rPr>
          <w:rFonts w:hint="eastAsia"/>
          <w:sz w:val="28"/>
          <w:szCs w:val="28"/>
        </w:rPr>
        <w:t>安装、调试及验收方案</w:t>
      </w:r>
    </w:p>
    <w:p>
      <w:pPr>
        <w:spacing w:line="360" w:lineRule="auto"/>
        <w:ind w:firstLine="562" w:firstLineChars="200"/>
        <w:rPr>
          <w:rFonts w:hint="eastAsia"/>
          <w:b/>
          <w:bCs/>
          <w:sz w:val="28"/>
          <w:szCs w:val="28"/>
        </w:rPr>
      </w:pPr>
      <w:bookmarkStart w:id="63" w:name="_Toc12004_WPSOffice_Level1"/>
      <w:bookmarkStart w:id="64" w:name="_Toc6008_WPSOffice_Level1"/>
      <w:r>
        <w:rPr>
          <w:rFonts w:hint="eastAsia"/>
          <w:b/>
          <w:bCs/>
          <w:sz w:val="28"/>
          <w:szCs w:val="28"/>
        </w:rPr>
        <w:t>第二部分  投标产品描述部分</w:t>
      </w:r>
      <w:bookmarkEnd w:id="63"/>
      <w:bookmarkEnd w:id="64"/>
    </w:p>
    <w:p>
      <w:pPr>
        <w:numPr>
          <w:ilvl w:val="0"/>
          <w:numId w:val="11"/>
        </w:numPr>
        <w:spacing w:line="360" w:lineRule="auto"/>
        <w:ind w:left="425" w:leftChars="0" w:hanging="5" w:firstLineChars="0"/>
        <w:rPr>
          <w:rFonts w:hint="eastAsia"/>
          <w:sz w:val="28"/>
          <w:szCs w:val="28"/>
        </w:rPr>
      </w:pPr>
      <w:r>
        <w:rPr>
          <w:rFonts w:hint="eastAsia"/>
          <w:sz w:val="28"/>
          <w:szCs w:val="28"/>
        </w:rPr>
        <w:t>投标产品描述及相关资料（可视情选用附件</w:t>
      </w:r>
      <w:r>
        <w:rPr>
          <w:rFonts w:hint="eastAsia"/>
          <w:sz w:val="28"/>
          <w:szCs w:val="28"/>
          <w:lang w:val="en-US" w:eastAsia="zh-CN"/>
        </w:rPr>
        <w:t>8</w:t>
      </w:r>
      <w:r>
        <w:rPr>
          <w:rFonts w:hint="eastAsia"/>
          <w:sz w:val="28"/>
          <w:szCs w:val="28"/>
        </w:rPr>
        <w:t>）</w:t>
      </w:r>
    </w:p>
    <w:p>
      <w:pPr>
        <w:numPr>
          <w:ilvl w:val="0"/>
          <w:numId w:val="11"/>
        </w:numPr>
        <w:spacing w:line="360" w:lineRule="auto"/>
        <w:ind w:left="425" w:leftChars="0" w:hanging="5" w:firstLineChars="0"/>
        <w:rPr>
          <w:rFonts w:hint="eastAsia"/>
          <w:sz w:val="28"/>
          <w:szCs w:val="28"/>
        </w:rPr>
      </w:pPr>
      <w:r>
        <w:rPr>
          <w:rFonts w:hint="eastAsia"/>
          <w:sz w:val="28"/>
          <w:szCs w:val="28"/>
        </w:rPr>
        <w:t>技术需求响应表（附件</w:t>
      </w:r>
      <w:r>
        <w:rPr>
          <w:rFonts w:hint="eastAsia"/>
          <w:sz w:val="28"/>
          <w:szCs w:val="28"/>
          <w:lang w:val="en-US" w:eastAsia="zh-CN"/>
        </w:rPr>
        <w:t>9</w:t>
      </w:r>
      <w:r>
        <w:rPr>
          <w:rFonts w:hint="eastAsia"/>
          <w:sz w:val="28"/>
          <w:szCs w:val="28"/>
        </w:rPr>
        <w:t>）</w:t>
      </w:r>
    </w:p>
    <w:p>
      <w:pPr>
        <w:numPr>
          <w:ilvl w:val="0"/>
          <w:numId w:val="11"/>
        </w:numPr>
        <w:spacing w:line="360" w:lineRule="auto"/>
        <w:ind w:left="425" w:leftChars="0" w:hanging="5" w:firstLineChars="0"/>
        <w:rPr>
          <w:rFonts w:hint="eastAsia"/>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rFonts w:hint="eastAsia"/>
          <w:b/>
          <w:bCs/>
          <w:sz w:val="28"/>
          <w:szCs w:val="28"/>
        </w:rPr>
      </w:pPr>
      <w:bookmarkStart w:id="65" w:name="_Toc30029_WPSOffice_Level1"/>
      <w:bookmarkStart w:id="66" w:name="_Toc20986_WPSOffice_Level1"/>
      <w:r>
        <w:rPr>
          <w:rFonts w:hint="eastAsia"/>
          <w:b/>
          <w:bCs/>
          <w:sz w:val="28"/>
          <w:szCs w:val="28"/>
        </w:rPr>
        <w:t>第三部分  商务及其他部分</w:t>
      </w:r>
      <w:bookmarkEnd w:id="65"/>
      <w:bookmarkEnd w:id="66"/>
    </w:p>
    <w:p>
      <w:pPr>
        <w:numPr>
          <w:ilvl w:val="0"/>
          <w:numId w:val="12"/>
        </w:numPr>
        <w:spacing w:line="360" w:lineRule="auto"/>
        <w:ind w:left="425" w:leftChars="0" w:hanging="5" w:firstLineChars="0"/>
        <w:rPr>
          <w:rFonts w:hint="eastAsia"/>
          <w:sz w:val="28"/>
          <w:szCs w:val="28"/>
        </w:rPr>
      </w:pPr>
      <w:r>
        <w:rPr>
          <w:rFonts w:hint="eastAsia"/>
          <w:sz w:val="28"/>
          <w:szCs w:val="28"/>
        </w:rPr>
        <w:t>证书一览表（附件</w:t>
      </w:r>
      <w:r>
        <w:rPr>
          <w:rFonts w:hint="eastAsia"/>
          <w:sz w:val="28"/>
          <w:szCs w:val="28"/>
          <w:lang w:val="en-US" w:eastAsia="zh-CN"/>
        </w:rPr>
        <w:t>10</w:t>
      </w:r>
      <w:r>
        <w:rPr>
          <w:rFonts w:hint="eastAsia"/>
          <w:sz w:val="28"/>
          <w:szCs w:val="28"/>
        </w:rPr>
        <w:t>）</w:t>
      </w:r>
    </w:p>
    <w:p>
      <w:pPr>
        <w:numPr>
          <w:ilvl w:val="0"/>
          <w:numId w:val="12"/>
        </w:numPr>
        <w:spacing w:line="360" w:lineRule="auto"/>
        <w:ind w:left="425" w:leftChars="0" w:hanging="5" w:firstLineChars="0"/>
        <w:rPr>
          <w:rFonts w:hint="eastAsia"/>
          <w:sz w:val="28"/>
          <w:szCs w:val="28"/>
        </w:rPr>
      </w:pPr>
      <w:r>
        <w:rPr>
          <w:rFonts w:hint="eastAsia"/>
          <w:sz w:val="28"/>
          <w:szCs w:val="28"/>
        </w:rPr>
        <w:t>近三年来类似项目的成功案例（附件</w:t>
      </w:r>
      <w:r>
        <w:rPr>
          <w:rFonts w:hint="eastAsia"/>
          <w:sz w:val="28"/>
          <w:szCs w:val="28"/>
          <w:lang w:val="en-US" w:eastAsia="zh-CN"/>
        </w:rPr>
        <w:t>11</w:t>
      </w:r>
      <w:r>
        <w:rPr>
          <w:rFonts w:hint="eastAsia"/>
          <w:sz w:val="28"/>
          <w:szCs w:val="28"/>
        </w:rPr>
        <w:t>）</w:t>
      </w:r>
    </w:p>
    <w:p>
      <w:pPr>
        <w:numPr>
          <w:ilvl w:val="0"/>
          <w:numId w:val="12"/>
        </w:numPr>
        <w:spacing w:line="360" w:lineRule="auto"/>
        <w:ind w:left="425" w:leftChars="0" w:hanging="5" w:firstLineChars="0"/>
        <w:rPr>
          <w:rFonts w:hint="eastAsia"/>
          <w:sz w:val="28"/>
          <w:szCs w:val="28"/>
        </w:rPr>
      </w:pPr>
      <w:r>
        <w:rPr>
          <w:rFonts w:hint="eastAsia"/>
          <w:sz w:val="28"/>
          <w:szCs w:val="28"/>
        </w:rPr>
        <w:t>售后服务描述及承诺（可视情选用附件1</w:t>
      </w:r>
      <w:r>
        <w:rPr>
          <w:rFonts w:hint="eastAsia"/>
          <w:sz w:val="28"/>
          <w:szCs w:val="28"/>
          <w:lang w:val="en-US" w:eastAsia="zh-CN"/>
        </w:rPr>
        <w:t>2</w:t>
      </w:r>
      <w:r>
        <w:rPr>
          <w:rFonts w:hint="eastAsia"/>
          <w:sz w:val="28"/>
          <w:szCs w:val="28"/>
        </w:rPr>
        <w:t>，附件</w:t>
      </w:r>
      <w:r>
        <w:rPr>
          <w:rFonts w:hint="eastAsia"/>
          <w:sz w:val="28"/>
          <w:szCs w:val="28"/>
          <w:lang w:val="en-US" w:eastAsia="zh-CN"/>
        </w:rPr>
        <w:t>13</w:t>
      </w:r>
      <w:r>
        <w:rPr>
          <w:rFonts w:hint="eastAsia"/>
          <w:sz w:val="28"/>
          <w:szCs w:val="28"/>
        </w:rPr>
        <w:t>）</w:t>
      </w:r>
    </w:p>
    <w:p>
      <w:pPr>
        <w:numPr>
          <w:ilvl w:val="0"/>
          <w:numId w:val="12"/>
        </w:numPr>
        <w:spacing w:line="360" w:lineRule="auto"/>
        <w:ind w:left="425" w:leftChars="0" w:hanging="5" w:firstLineChars="0"/>
        <w:rPr>
          <w:rFonts w:hint="eastAsia"/>
          <w:sz w:val="28"/>
          <w:szCs w:val="28"/>
        </w:rPr>
      </w:pPr>
      <w:r>
        <w:rPr>
          <w:rFonts w:hint="eastAsia"/>
          <w:sz w:val="28"/>
          <w:szCs w:val="28"/>
        </w:rPr>
        <w:t>投标人需要说明的其他内容（包括可能影响投标人企业实力及信誉评分项以及售后服务评分项的各类证明材料）</w:t>
      </w:r>
    </w:p>
    <w:p>
      <w:pPr>
        <w:numPr>
          <w:ilvl w:val="0"/>
          <w:numId w:val="12"/>
        </w:numPr>
        <w:spacing w:line="360" w:lineRule="auto"/>
        <w:ind w:left="425" w:leftChars="0" w:hanging="5" w:firstLineChars="0"/>
        <w:rPr>
          <w:rFonts w:hint="eastAsia"/>
          <w:sz w:val="28"/>
          <w:szCs w:val="28"/>
        </w:rPr>
      </w:pPr>
      <w:r>
        <w:rPr>
          <w:rFonts w:hint="eastAsia"/>
          <w:sz w:val="28"/>
          <w:szCs w:val="28"/>
        </w:rPr>
        <w:t>主要货物用材响应表（类似家具类货物采用，附件1</w:t>
      </w:r>
      <w:r>
        <w:rPr>
          <w:rFonts w:hint="eastAsia"/>
          <w:sz w:val="28"/>
          <w:szCs w:val="28"/>
          <w:lang w:val="en-US" w:eastAsia="zh-CN"/>
        </w:rPr>
        <w:t>4</w:t>
      </w:r>
      <w:r>
        <w:rPr>
          <w:rFonts w:hint="eastAsia"/>
          <w:sz w:val="28"/>
          <w:szCs w:val="28"/>
        </w:rPr>
        <w:t>）</w:t>
      </w:r>
    </w:p>
    <w:p>
      <w:pPr>
        <w:pStyle w:val="31"/>
        <w:spacing w:before="0" w:beforeAutospacing="0" w:after="0" w:afterAutospacing="0" w:line="360" w:lineRule="auto"/>
        <w:ind w:firstLine="482" w:firstLineChars="200"/>
        <w:jc w:val="both"/>
        <w:rPr>
          <w:b/>
        </w:rPr>
      </w:pPr>
    </w:p>
    <w:p>
      <w:pPr>
        <w:pStyle w:val="31"/>
        <w:spacing w:before="0" w:beforeAutospacing="0" w:after="0" w:afterAutospacing="0" w:line="360" w:lineRule="auto"/>
        <w:rPr>
          <w:b/>
          <w:sz w:val="28"/>
        </w:rPr>
      </w:pPr>
    </w:p>
    <w:p>
      <w:pPr>
        <w:rPr>
          <w:b/>
          <w:sz w:val="28"/>
        </w:rPr>
      </w:pPr>
      <w:r>
        <w:rPr>
          <w:b/>
          <w:sz w:val="28"/>
        </w:rPr>
        <w:br w:type="page"/>
      </w:r>
    </w:p>
    <w:p>
      <w:pPr>
        <w:pStyle w:val="31"/>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5</w:t>
      </w:r>
    </w:p>
    <w:p>
      <w:pPr>
        <w:pStyle w:val="31"/>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7" w:name="_Toc14261_WPSOffice_Level1"/>
      <w:bookmarkStart w:id="68" w:name="_Toc13307_WPSOffice_Level1"/>
      <w:r>
        <w:rPr>
          <w:rFonts w:hint="eastAsia"/>
          <w:b/>
          <w:sz w:val="32"/>
          <w:szCs w:val="32"/>
        </w:rPr>
        <w:t>投标</w:t>
      </w:r>
      <w:r>
        <w:rPr>
          <w:rFonts w:hint="eastAsia"/>
          <w:b/>
          <w:bCs/>
          <w:sz w:val="32"/>
          <w:szCs w:val="32"/>
        </w:rPr>
        <w:t>人基本情况表</w:t>
      </w:r>
      <w:bookmarkEnd w:id="67"/>
      <w:bookmarkEnd w:id="68"/>
    </w:p>
    <w:tbl>
      <w:tblPr>
        <w:tblStyle w:val="21"/>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法定代表人</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hint="eastAsia" w:asciiTheme="minorEastAsia" w:hAnsiTheme="minorEastAsia" w:eastAsiaTheme="minorEastAsia" w:cstheme="minorEastAsia"/>
                <w:bCs/>
                <w:kern w:val="0"/>
                <w:sz w:val="21"/>
                <w:szCs w:val="21"/>
              </w:rPr>
            </w:pPr>
          </w:p>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31"/>
              <w:spacing w:before="0" w:beforeAutospacing="0" w:after="0" w:afterAutospacing="0"/>
              <w:jc w:val="righ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hint="eastAsia" w:asciiTheme="minorEastAsia" w:hAnsiTheme="minorEastAsia" w:eastAsiaTheme="minorEastAsia" w:cstheme="minorEastAsia"/>
                <w:bCs/>
                <w:kern w:val="0"/>
                <w:sz w:val="21"/>
                <w:szCs w:val="21"/>
              </w:rPr>
            </w:pPr>
          </w:p>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bl>
    <w:p>
      <w:pPr>
        <w:pStyle w:val="31"/>
        <w:spacing w:before="0" w:beforeAutospacing="0" w:after="0" w:afterAutospacing="0"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31"/>
        <w:spacing w:before="0" w:beforeAutospacing="0" w:after="0" w:afterAutospacing="0"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6</w:t>
      </w:r>
    </w:p>
    <w:p>
      <w:pPr>
        <w:snapToGrid w:val="0"/>
        <w:spacing w:beforeLines="50" w:after="50" w:line="360" w:lineRule="auto"/>
        <w:jc w:val="center"/>
        <w:rPr>
          <w:rFonts w:ascii="宋体" w:hAnsi="宋体"/>
          <w:b/>
          <w:sz w:val="36"/>
          <w:szCs w:val="36"/>
        </w:rPr>
      </w:pPr>
      <w:bookmarkStart w:id="69" w:name="_Toc23671_WPSOffice_Level1"/>
      <w:bookmarkStart w:id="70" w:name="_Toc20569_WPSOffice_Level1"/>
      <w:r>
        <w:rPr>
          <w:rFonts w:hint="eastAsia" w:ascii="宋体" w:hAnsi="宋体"/>
          <w:b/>
          <w:sz w:val="32"/>
          <w:szCs w:val="32"/>
        </w:rPr>
        <w:t>项目实施人员一览表</w:t>
      </w:r>
      <w:bookmarkEnd w:id="69"/>
      <w:bookmarkEnd w:id="70"/>
    </w:p>
    <w:p>
      <w:pPr>
        <w:snapToGrid w:val="0"/>
        <w:spacing w:beforeLines="50" w:after="50" w:line="360" w:lineRule="auto"/>
        <w:ind w:left="0" w:leftChars="0" w:firstLine="0" w:firstLineChars="0"/>
        <w:jc w:val="center"/>
        <w:rPr>
          <w:rFonts w:ascii="宋体" w:hAnsi="宋体"/>
          <w:sz w:val="24"/>
        </w:rPr>
      </w:pPr>
      <w:r>
        <w:rPr>
          <w:rFonts w:hint="eastAsia" w:ascii="宋体" w:hAnsi="宋体"/>
          <w:sz w:val="24"/>
        </w:rPr>
        <w:t>（主要从业人员及其技术资格）</w:t>
      </w:r>
    </w:p>
    <w:tbl>
      <w:tblPr>
        <w:tblStyle w:val="21"/>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pacing w:line="360" w:lineRule="auto"/>
              <w:ind w:left="5250"/>
              <w:rPr>
                <w:rFonts w:hint="eastAsia"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eastAsia="宋体" w:cs="Times New Roman"/>
          <w:kern w:val="2"/>
          <w:sz w:val="21"/>
          <w:szCs w:val="21"/>
          <w:lang w:val="en-US" w:eastAsia="zh-CN" w:bidi="ar-SA"/>
        </w:rPr>
        <w:t>1.</w:t>
      </w:r>
      <w:r>
        <w:rPr>
          <w:rFonts w:hint="eastAsia" w:ascii="宋体" w:hAnsi="宋体"/>
          <w:szCs w:val="21"/>
        </w:rPr>
        <w:t>在填写时，如本表格不适合投标单位的实际情况，可根据本表格式自行划表填写。</w:t>
      </w:r>
    </w:p>
    <w:p>
      <w:pPr>
        <w:pStyle w:val="32"/>
        <w:spacing w:line="360" w:lineRule="auto"/>
        <w:ind w:left="424" w:leftChars="202"/>
        <w:rPr>
          <w:rFonts w:ascii="宋体" w:hAnsi="宋体"/>
          <w:szCs w:val="21"/>
        </w:rPr>
      </w:pPr>
      <w:r>
        <w:rPr>
          <w:rFonts w:hint="eastAsia" w:ascii="宋体" w:hAnsi="宋体"/>
          <w:szCs w:val="21"/>
        </w:rPr>
        <w:t>2.附人员证书。</w:t>
      </w:r>
    </w:p>
    <w:p>
      <w:pPr>
        <w:pStyle w:val="32"/>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60" w:lineRule="auto"/>
        <w:rPr>
          <w:rFonts w:hint="eastAsia" w:ascii="宋体" w:hAnsi="宋体" w:eastAsia="宋体"/>
          <w:lang w:val="en-US" w:eastAsia="zh-CN"/>
        </w:rPr>
      </w:pPr>
      <w:r>
        <w:rPr>
          <w:rFonts w:hint="eastAsia" w:ascii="宋体" w:hAnsi="宋体"/>
          <w:b/>
          <w:sz w:val="28"/>
        </w:rPr>
        <w:t>附件</w:t>
      </w:r>
      <w:r>
        <w:rPr>
          <w:rFonts w:hint="eastAsia" w:ascii="宋体" w:hAnsi="宋体"/>
          <w:b/>
          <w:sz w:val="28"/>
          <w:lang w:val="en-US" w:eastAsia="zh-CN"/>
        </w:rPr>
        <w:t>7</w:t>
      </w:r>
    </w:p>
    <w:p>
      <w:pPr>
        <w:spacing w:beforeLines="50" w:afterLines="50" w:line="360" w:lineRule="auto"/>
        <w:ind w:right="-10"/>
        <w:jc w:val="center"/>
        <w:rPr>
          <w:rFonts w:ascii="宋体" w:hAnsi="宋体"/>
          <w:b/>
          <w:bCs/>
          <w:sz w:val="32"/>
          <w:szCs w:val="32"/>
        </w:rPr>
      </w:pPr>
      <w:bookmarkStart w:id="71" w:name="_Toc12710_WPSOffice_Level1"/>
      <w:bookmarkStart w:id="72" w:name="_Toc23055_WPSOffice_Level1"/>
      <w:r>
        <w:rPr>
          <w:rFonts w:hint="eastAsia" w:ascii="宋体" w:hAnsi="宋体"/>
          <w:b/>
          <w:bCs/>
          <w:sz w:val="32"/>
          <w:szCs w:val="32"/>
        </w:rPr>
        <w:t>项目负责人资格情况表</w:t>
      </w:r>
      <w:bookmarkEnd w:id="71"/>
      <w:bookmarkEnd w:id="72"/>
    </w:p>
    <w:tbl>
      <w:tblPr>
        <w:tblStyle w:val="21"/>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spacing w:line="360" w:lineRule="auto"/>
        <w:ind w:left="-2" w:leftChars="0" w:firstLine="0" w:firstLineChars="0"/>
        <w:jc w:val="center"/>
        <w:rPr>
          <w:rFonts w:ascii="宋体" w:hAnsi="宋体"/>
          <w:sz w:val="24"/>
        </w:rPr>
      </w:pPr>
      <w:bookmarkStart w:id="73" w:name="_Toc32718_WPSOffice_Level1"/>
      <w:bookmarkStart w:id="74" w:name="_Toc3591_WPSOffice_Level1"/>
      <w:r>
        <w:rPr>
          <w:rFonts w:hint="eastAsia" w:ascii="宋体" w:hAnsi="宋体"/>
          <w:b/>
          <w:sz w:val="32"/>
          <w:szCs w:val="32"/>
        </w:rPr>
        <w:t>供货</w:t>
      </w:r>
      <w:r>
        <w:rPr>
          <w:rFonts w:ascii="宋体" w:hAnsi="宋体"/>
          <w:b/>
          <w:sz w:val="32"/>
          <w:szCs w:val="32"/>
        </w:rPr>
        <w:t>清单</w:t>
      </w:r>
      <w:bookmarkEnd w:id="73"/>
      <w:bookmarkEnd w:id="74"/>
    </w:p>
    <w:tbl>
      <w:tblPr>
        <w:tblStyle w:val="21"/>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规格型号</w:t>
            </w:r>
          </w:p>
        </w:tc>
        <w:tc>
          <w:tcPr>
            <w:tcW w:w="993"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产地</w:t>
            </w:r>
          </w:p>
        </w:tc>
        <w:tc>
          <w:tcPr>
            <w:tcW w:w="155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3"/>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3"/>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spacing w:line="360" w:lineRule="auto"/>
        <w:ind w:left="480"/>
        <w:jc w:val="center"/>
        <w:rPr>
          <w:rFonts w:ascii="宋体" w:hAnsi="宋体"/>
          <w:b/>
          <w:sz w:val="32"/>
          <w:szCs w:val="32"/>
        </w:rPr>
      </w:pPr>
      <w:bookmarkStart w:id="75" w:name="_Toc12856_WPSOffice_Level1"/>
      <w:bookmarkStart w:id="76" w:name="_Toc26601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75"/>
      <w:bookmarkEnd w:id="76"/>
    </w:p>
    <w:tbl>
      <w:tblPr>
        <w:tblStyle w:val="21"/>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64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44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规格型号</w:t>
            </w: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03"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bl>
    <w:p>
      <w:pPr>
        <w:pStyle w:val="33"/>
        <w:tabs>
          <w:tab w:val="left" w:pos="360"/>
        </w:tabs>
        <w:spacing w:line="360" w:lineRule="auto"/>
        <w:jc w:val="both"/>
        <w:rPr>
          <w:rFonts w:ascii="宋体"/>
          <w:b/>
          <w:szCs w:val="21"/>
        </w:rPr>
      </w:pPr>
      <w:r>
        <w:rPr>
          <w:rFonts w:hint="eastAsia" w:ascii="宋体"/>
          <w:b/>
          <w:szCs w:val="21"/>
        </w:rPr>
        <w:t>要求：</w:t>
      </w:r>
    </w:p>
    <w:p>
      <w:pPr>
        <w:pStyle w:val="33"/>
        <w:tabs>
          <w:tab w:val="left" w:pos="360"/>
        </w:tabs>
        <w:spacing w:line="360" w:lineRule="auto"/>
        <w:ind w:firstLine="420" w:firstLineChars="200"/>
        <w:jc w:val="both"/>
        <w:rPr>
          <w:rFonts w:ascii="宋体"/>
          <w:szCs w:val="21"/>
        </w:rPr>
      </w:pPr>
      <w:r>
        <w:rPr>
          <w:rFonts w:hint="eastAsia" w:ascii="宋体"/>
          <w:szCs w:val="21"/>
        </w:rPr>
        <w:t>1.本表的名称须与《报价明细表》一致。</w:t>
      </w:r>
    </w:p>
    <w:p>
      <w:pPr>
        <w:pStyle w:val="33"/>
        <w:spacing w:line="360" w:lineRule="auto"/>
        <w:ind w:firstLine="420" w:firstLineChars="200"/>
        <w:jc w:val="both"/>
        <w:rPr>
          <w:rFonts w:ascii="宋体"/>
          <w:szCs w:val="21"/>
        </w:rPr>
      </w:pPr>
      <w:r>
        <w:rPr>
          <w:rFonts w:hint="eastAsia" w:ascii="宋体"/>
          <w:szCs w:val="21"/>
        </w:rPr>
        <w:t>2.本表参照本招标文件第</w:t>
      </w:r>
      <w:r>
        <w:rPr>
          <w:rFonts w:hint="eastAsia" w:ascii="宋体"/>
          <w:szCs w:val="21"/>
          <w:lang w:val="en-US" w:eastAsia="zh-CN"/>
        </w:rPr>
        <w:t>三</w:t>
      </w:r>
      <w:r>
        <w:rPr>
          <w:rFonts w:hint="eastAsia" w:ascii="宋体"/>
          <w:szCs w:val="21"/>
        </w:rPr>
        <w:t>部分“招标需求”内第二条“具体技术需求”填制，投标人应根据投标设备的性能指标、服务指标，对照招标文件要求在“偏离情况”栏注明“正偏离”、“负偏离”或“无偏离”。</w:t>
      </w:r>
    </w:p>
    <w:p>
      <w:pPr>
        <w:pStyle w:val="33"/>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pStyle w:val="34"/>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pStyle w:val="35"/>
        <w:spacing w:line="360" w:lineRule="auto"/>
        <w:jc w:val="center"/>
        <w:rPr>
          <w:rFonts w:ascii="宋体" w:hAnsi="宋体"/>
          <w:b/>
          <w:sz w:val="32"/>
          <w:szCs w:val="32"/>
        </w:rPr>
      </w:pPr>
      <w:bookmarkStart w:id="77" w:name="_Toc17604_WPSOffice_Level1"/>
      <w:bookmarkStart w:id="78" w:name="_Toc11030_WPSOffice_Level1"/>
      <w:r>
        <w:rPr>
          <w:rFonts w:hint="eastAsia" w:ascii="宋体" w:hAnsi="宋体"/>
          <w:b/>
          <w:sz w:val="32"/>
          <w:szCs w:val="32"/>
        </w:rPr>
        <w:t>证书一览表</w:t>
      </w:r>
      <w:bookmarkEnd w:id="77"/>
      <w:bookmarkEnd w:id="78"/>
    </w:p>
    <w:tbl>
      <w:tblPr>
        <w:tblStyle w:val="21"/>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58" w:type="dxa"/>
            <w:tcBorders>
              <w:top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60" w:type="dxa"/>
            <w:tcBorders>
              <w:top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58" w:type="dxa"/>
            <w:tcBorders>
              <w:bottom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60" w:type="dxa"/>
            <w:tcBorders>
              <w:bottom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r>
    </w:tbl>
    <w:p>
      <w:pPr>
        <w:pStyle w:val="35"/>
        <w:tabs>
          <w:tab w:val="left" w:pos="1050"/>
        </w:tabs>
        <w:spacing w:line="360" w:lineRule="auto"/>
        <w:rPr>
          <w:rFonts w:ascii="宋体" w:hAnsi="宋体"/>
          <w:szCs w:val="21"/>
        </w:rPr>
      </w:pPr>
      <w:r>
        <w:rPr>
          <w:rFonts w:hint="eastAsia" w:ascii="宋体" w:hAnsi="宋体"/>
          <w:b/>
          <w:szCs w:val="21"/>
        </w:rPr>
        <w:t>要求：</w:t>
      </w:r>
    </w:p>
    <w:p>
      <w:pPr>
        <w:pStyle w:val="35"/>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35"/>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35"/>
        <w:tabs>
          <w:tab w:val="left" w:pos="1050"/>
        </w:tabs>
        <w:spacing w:line="360" w:lineRule="auto"/>
        <w:rPr>
          <w:rFonts w:ascii="仿宋_GB2312" w:hAnsi="宋体" w:eastAsia="仿宋_GB2312"/>
          <w:sz w:val="24"/>
        </w:rPr>
      </w:pPr>
    </w:p>
    <w:p>
      <w:pPr>
        <w:pStyle w:val="35"/>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11</w:t>
      </w:r>
    </w:p>
    <w:p>
      <w:pPr>
        <w:pStyle w:val="34"/>
        <w:spacing w:line="360" w:lineRule="auto"/>
        <w:jc w:val="center"/>
        <w:rPr>
          <w:rFonts w:ascii="仿宋_GB2312" w:eastAsia="仿宋_GB2312"/>
          <w:b/>
          <w:sz w:val="28"/>
          <w:szCs w:val="28"/>
        </w:rPr>
      </w:pPr>
      <w:bookmarkStart w:id="79" w:name="_Toc19231_WPSOffice_Level1"/>
      <w:bookmarkStart w:id="80" w:name="_Toc7134_WPSOffice_Level1"/>
      <w:r>
        <w:rPr>
          <w:rFonts w:hint="eastAsia" w:ascii="宋体" w:hAnsi="宋体"/>
          <w:b/>
          <w:sz w:val="32"/>
          <w:szCs w:val="32"/>
        </w:rPr>
        <w:t>投标人类似项目实施情况一览表</w:t>
      </w:r>
      <w:bookmarkEnd w:id="79"/>
      <w:bookmarkEnd w:id="80"/>
    </w:p>
    <w:tbl>
      <w:tblPr>
        <w:tblStyle w:val="21"/>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pStyle w:val="35"/>
        <w:tabs>
          <w:tab w:val="left" w:pos="1050"/>
        </w:tabs>
        <w:spacing w:line="360" w:lineRule="auto"/>
        <w:rPr>
          <w:rFonts w:hint="eastAsia" w:ascii="仿宋_GB2312" w:hAnsi="宋体" w:eastAsia="宋体"/>
          <w:sz w:val="24"/>
          <w:lang w:val="en-US" w:eastAsia="zh-CN"/>
        </w:rPr>
      </w:pPr>
      <w:r>
        <w:rPr>
          <w:rFonts w:hint="eastAsia" w:ascii="宋体" w:hAnsi="宋体"/>
          <w:b/>
          <w:sz w:val="28"/>
        </w:rPr>
        <w:t>附件1</w:t>
      </w:r>
      <w:r>
        <w:rPr>
          <w:rFonts w:hint="eastAsia" w:ascii="宋体" w:hAnsi="宋体"/>
          <w:b/>
          <w:sz w:val="28"/>
          <w:lang w:val="en-US" w:eastAsia="zh-CN"/>
        </w:rPr>
        <w:t>2</w:t>
      </w:r>
    </w:p>
    <w:p>
      <w:pPr>
        <w:spacing w:line="360" w:lineRule="auto"/>
        <w:ind w:left="0" w:leftChars="0" w:hanging="9" w:firstLineChars="0"/>
        <w:jc w:val="center"/>
        <w:rPr>
          <w:rFonts w:ascii="宋体" w:hAnsi="宋体"/>
          <w:b/>
          <w:sz w:val="18"/>
          <w:szCs w:val="18"/>
        </w:rPr>
      </w:pPr>
      <w:bookmarkStart w:id="81" w:name="_Toc3068_WPSOffice_Level1"/>
      <w:bookmarkStart w:id="82" w:name="_Toc21582_WPSOffice_Level1"/>
      <w:r>
        <w:rPr>
          <w:rFonts w:hint="eastAsia" w:ascii="宋体" w:hAnsi="宋体"/>
          <w:b/>
          <w:sz w:val="32"/>
          <w:szCs w:val="32"/>
        </w:rPr>
        <w:t>商务需求响应表</w:t>
      </w:r>
      <w:bookmarkEnd w:id="81"/>
      <w:bookmarkEnd w:id="82"/>
    </w:p>
    <w:tbl>
      <w:tblPr>
        <w:tblStyle w:val="21"/>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交货和服务</w:t>
            </w:r>
          </w:p>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tabs>
          <w:tab w:val="left" w:pos="2460"/>
        </w:tabs>
        <w:spacing w:line="360" w:lineRule="auto"/>
        <w:rPr>
          <w:rFonts w:ascii="宋体" w:hAnsi="宋体"/>
          <w:b/>
          <w:sz w:val="28"/>
        </w:rPr>
      </w:pPr>
      <w:r>
        <w:rPr>
          <w:rFonts w:hint="eastAsia" w:ascii="宋体" w:hAnsi="宋体"/>
          <w:b/>
          <w:sz w:val="28"/>
        </w:rPr>
        <w:t>附件</w:t>
      </w:r>
      <w:r>
        <w:rPr>
          <w:rFonts w:hint="eastAsia" w:ascii="宋体" w:hAnsi="宋体"/>
          <w:b/>
          <w:sz w:val="28"/>
          <w:lang w:val="en-US" w:eastAsia="zh-CN"/>
        </w:rPr>
        <w:t>13</w:t>
      </w:r>
      <w:r>
        <w:rPr>
          <w:rFonts w:ascii="宋体" w:hAnsi="宋体"/>
          <w:b/>
          <w:sz w:val="28"/>
        </w:rPr>
        <w:tab/>
      </w:r>
    </w:p>
    <w:p>
      <w:pPr>
        <w:spacing w:line="360" w:lineRule="auto"/>
        <w:ind w:left="0" w:leftChars="0" w:firstLine="0" w:firstLineChars="0"/>
        <w:jc w:val="center"/>
        <w:rPr>
          <w:rFonts w:ascii="宋体" w:hAnsi="宋体"/>
          <w:b/>
          <w:sz w:val="24"/>
        </w:rPr>
      </w:pPr>
      <w:bookmarkStart w:id="83" w:name="_Toc3463_WPSOffice_Level1"/>
      <w:bookmarkStart w:id="84" w:name="_Toc29652_WPSOffice_Level1"/>
      <w:r>
        <w:rPr>
          <w:rFonts w:hint="eastAsia" w:ascii="宋体" w:hAnsi="宋体"/>
          <w:b/>
          <w:sz w:val="32"/>
          <w:szCs w:val="32"/>
        </w:rPr>
        <w:t>售后服务情况表</w:t>
      </w:r>
      <w:bookmarkEnd w:id="83"/>
      <w:bookmarkEnd w:id="84"/>
    </w:p>
    <w:tbl>
      <w:tblPr>
        <w:tblStyle w:val="21"/>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6"/>
              <w:spacing w:line="360" w:lineRule="auto"/>
              <w:jc w:val="center"/>
              <w:rPr>
                <w:rFonts w:ascii="宋体" w:hAnsi="宋体" w:cs="Arial"/>
                <w:b/>
                <w:sz w:val="21"/>
                <w:szCs w:val="21"/>
              </w:rPr>
            </w:pPr>
            <w:r>
              <w:rPr>
                <w:rFonts w:hint="eastAsia" w:ascii="宋体" w:hAnsi="宋体" w:cs="Arial"/>
                <w:b/>
                <w:sz w:val="21"/>
                <w:szCs w:val="21"/>
              </w:rPr>
              <w:t>序号</w:t>
            </w:r>
          </w:p>
        </w:tc>
        <w:tc>
          <w:tcPr>
            <w:tcW w:w="2879" w:type="dxa"/>
            <w:tcMar>
              <w:top w:w="57" w:type="dxa"/>
              <w:left w:w="108" w:type="dxa"/>
              <w:bottom w:w="0" w:type="dxa"/>
              <w:right w:w="108" w:type="dxa"/>
            </w:tcMar>
            <w:vAlign w:val="center"/>
          </w:tcPr>
          <w:p>
            <w:pPr>
              <w:pStyle w:val="36"/>
              <w:spacing w:line="360" w:lineRule="auto"/>
              <w:jc w:val="center"/>
              <w:rPr>
                <w:rFonts w:ascii="宋体" w:hAnsi="宋体" w:cs="Arial"/>
                <w:b/>
                <w:sz w:val="21"/>
                <w:szCs w:val="21"/>
              </w:rPr>
            </w:pPr>
            <w:r>
              <w:rPr>
                <w:rFonts w:hint="eastAsia" w:ascii="宋体" w:hAnsi="宋体" w:cs="Arial"/>
                <w:b/>
                <w:sz w:val="21"/>
                <w:szCs w:val="21"/>
              </w:rPr>
              <w:t>项目</w:t>
            </w:r>
          </w:p>
        </w:tc>
        <w:tc>
          <w:tcPr>
            <w:tcW w:w="4061" w:type="dxa"/>
            <w:tcMar>
              <w:top w:w="57" w:type="dxa"/>
              <w:left w:w="108" w:type="dxa"/>
              <w:bottom w:w="0" w:type="dxa"/>
              <w:right w:w="108" w:type="dxa"/>
            </w:tcMar>
            <w:vAlign w:val="center"/>
          </w:tcPr>
          <w:p>
            <w:pPr>
              <w:pStyle w:val="36"/>
              <w:spacing w:line="360" w:lineRule="auto"/>
              <w:jc w:val="center"/>
              <w:rPr>
                <w:rFonts w:ascii="宋体" w:hAnsi="宋体" w:cs="Arial"/>
                <w:b/>
                <w:sz w:val="21"/>
                <w:szCs w:val="21"/>
              </w:rPr>
            </w:pPr>
            <w:r>
              <w:rPr>
                <w:rFonts w:hint="eastAsia" w:ascii="宋体" w:hAnsi="宋体" w:cs="Arial"/>
                <w:b/>
                <w:sz w:val="21"/>
                <w:szCs w:val="21"/>
              </w:rPr>
              <w:t>投标人情况</w:t>
            </w:r>
          </w:p>
        </w:tc>
        <w:tc>
          <w:tcPr>
            <w:tcW w:w="1301" w:type="dxa"/>
            <w:tcMar>
              <w:top w:w="57" w:type="dxa"/>
              <w:left w:w="108" w:type="dxa"/>
              <w:bottom w:w="0" w:type="dxa"/>
              <w:right w:w="108" w:type="dxa"/>
            </w:tcMar>
            <w:vAlign w:val="center"/>
          </w:tcPr>
          <w:p>
            <w:pPr>
              <w:pStyle w:val="36"/>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6"/>
              <w:spacing w:line="360" w:lineRule="auto"/>
              <w:jc w:val="center"/>
              <w:rPr>
                <w:rFonts w:ascii="宋体" w:hAnsi="宋体" w:cs="Arial"/>
                <w:bCs/>
                <w:sz w:val="21"/>
                <w:szCs w:val="21"/>
              </w:rPr>
            </w:pPr>
            <w:r>
              <w:rPr>
                <w:rFonts w:hint="eastAsia" w:ascii="宋体" w:hAnsi="宋体" w:cs="Arial"/>
                <w:bCs/>
                <w:sz w:val="21"/>
                <w:szCs w:val="21"/>
              </w:rPr>
              <w:t>1</w:t>
            </w:r>
          </w:p>
        </w:tc>
        <w:tc>
          <w:tcPr>
            <w:tcW w:w="2879" w:type="dxa"/>
            <w:vMerge w:val="restart"/>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hint="eastAsia" w:ascii="宋体" w:hAnsi="宋体" w:cs="Arial"/>
                <w:bCs/>
                <w:sz w:val="21"/>
                <w:szCs w:val="21"/>
              </w:rPr>
              <w:t>保修期内售后服务情况(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、售后服务的内容和措施</w:t>
            </w:r>
            <w:r>
              <w:rPr>
                <w:rFonts w:hint="eastAsia" w:ascii="宋体" w:hAnsi="宋体" w:cs="Arial"/>
                <w:bCs/>
                <w:sz w:val="21"/>
                <w:szCs w:val="21"/>
              </w:rPr>
              <w:t>等等，可用附页和宣传材料)</w:t>
            </w:r>
          </w:p>
        </w:tc>
        <w:tc>
          <w:tcPr>
            <w:tcW w:w="4061" w:type="dxa"/>
            <w:tcMar>
              <w:top w:w="57" w:type="dxa"/>
              <w:left w:w="108" w:type="dxa"/>
              <w:bottom w:w="0" w:type="dxa"/>
              <w:right w:w="108" w:type="dxa"/>
            </w:tcMar>
          </w:tcPr>
          <w:p>
            <w:pPr>
              <w:pStyle w:val="36"/>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01" w:type="dxa"/>
            <w:tcMar>
              <w:top w:w="57" w:type="dxa"/>
              <w:left w:w="108" w:type="dxa"/>
              <w:bottom w:w="0" w:type="dxa"/>
              <w:right w:w="108" w:type="dxa"/>
            </w:tcMar>
          </w:tcPr>
          <w:p>
            <w:pPr>
              <w:pStyle w:val="36"/>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p>
        </w:tc>
        <w:tc>
          <w:tcPr>
            <w:tcW w:w="2879" w:type="dxa"/>
            <w:vMerge w:val="continue"/>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p>
        </w:tc>
        <w:tc>
          <w:tcPr>
            <w:tcW w:w="4061" w:type="dxa"/>
            <w:tcMar>
              <w:top w:w="57" w:type="dxa"/>
              <w:left w:w="108" w:type="dxa"/>
              <w:bottom w:w="0" w:type="dxa"/>
              <w:right w:w="108" w:type="dxa"/>
            </w:tcMar>
          </w:tcPr>
          <w:p>
            <w:pPr>
              <w:pStyle w:val="36"/>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01" w:type="dxa"/>
            <w:tcMar>
              <w:top w:w="57" w:type="dxa"/>
              <w:left w:w="108" w:type="dxa"/>
              <w:bottom w:w="0" w:type="dxa"/>
              <w:right w:w="108" w:type="dxa"/>
            </w:tcMar>
          </w:tcPr>
          <w:p>
            <w:pPr>
              <w:pStyle w:val="36"/>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36"/>
              <w:spacing w:line="360" w:lineRule="auto"/>
              <w:jc w:val="center"/>
              <w:rPr>
                <w:rFonts w:ascii="宋体" w:hAnsi="宋体" w:cs="Arial"/>
                <w:bCs/>
                <w:sz w:val="21"/>
                <w:szCs w:val="21"/>
              </w:rPr>
            </w:pPr>
            <w:r>
              <w:rPr>
                <w:rFonts w:hint="eastAsia" w:ascii="宋体" w:hAnsi="宋体" w:cs="Arial"/>
                <w:bCs/>
                <w:sz w:val="21"/>
                <w:szCs w:val="21"/>
              </w:rPr>
              <w:t>2</w:t>
            </w:r>
          </w:p>
        </w:tc>
        <w:tc>
          <w:tcPr>
            <w:tcW w:w="2879" w:type="dxa"/>
            <w:tcMar>
              <w:top w:w="57" w:type="dxa"/>
              <w:left w:w="108" w:type="dxa"/>
              <w:bottom w:w="0" w:type="dxa"/>
              <w:right w:w="108" w:type="dxa"/>
            </w:tcMar>
            <w:vAlign w:val="center"/>
          </w:tcPr>
          <w:p>
            <w:pPr>
              <w:pStyle w:val="36"/>
              <w:spacing w:line="360" w:lineRule="auto"/>
              <w:rPr>
                <w:rFonts w:ascii="宋体" w:hAnsi="宋体" w:cs="Arial"/>
                <w:bCs/>
                <w:sz w:val="21"/>
                <w:szCs w:val="21"/>
              </w:rPr>
            </w:pPr>
            <w:r>
              <w:rPr>
                <w:rFonts w:hint="eastAsia" w:ascii="宋体" w:hAnsi="宋体" w:cs="Arial"/>
                <w:bCs/>
                <w:sz w:val="21"/>
                <w:szCs w:val="21"/>
              </w:rPr>
              <w:t>保修期后售后服务</w:t>
            </w:r>
          </w:p>
        </w:tc>
        <w:tc>
          <w:tcPr>
            <w:tcW w:w="4061" w:type="dxa"/>
            <w:tcMar>
              <w:top w:w="57" w:type="dxa"/>
              <w:left w:w="108" w:type="dxa"/>
              <w:bottom w:w="0" w:type="dxa"/>
              <w:right w:w="108" w:type="dxa"/>
            </w:tcMar>
          </w:tcPr>
          <w:p>
            <w:pPr>
              <w:pStyle w:val="36"/>
              <w:widowControl/>
              <w:spacing w:line="360" w:lineRule="auto"/>
              <w:jc w:val="left"/>
              <w:rPr>
                <w:rFonts w:ascii="宋体" w:hAnsi="宋体" w:cs="Arial"/>
                <w:bCs/>
                <w:sz w:val="21"/>
                <w:szCs w:val="21"/>
              </w:rPr>
            </w:pPr>
          </w:p>
          <w:p>
            <w:pPr>
              <w:pStyle w:val="36"/>
              <w:widowControl/>
              <w:spacing w:line="360" w:lineRule="auto"/>
              <w:jc w:val="left"/>
              <w:rPr>
                <w:rFonts w:ascii="宋体" w:hAnsi="宋体" w:cs="Arial"/>
                <w:bCs/>
                <w:sz w:val="21"/>
                <w:szCs w:val="21"/>
              </w:rPr>
            </w:pPr>
          </w:p>
          <w:p>
            <w:pPr>
              <w:pStyle w:val="36"/>
              <w:spacing w:line="360" w:lineRule="auto"/>
              <w:rPr>
                <w:rFonts w:ascii="宋体" w:hAnsi="宋体" w:cs="Arial"/>
                <w:bCs/>
                <w:sz w:val="21"/>
                <w:szCs w:val="21"/>
              </w:rPr>
            </w:pPr>
          </w:p>
        </w:tc>
        <w:tc>
          <w:tcPr>
            <w:tcW w:w="1301" w:type="dxa"/>
            <w:tcMar>
              <w:top w:w="57" w:type="dxa"/>
              <w:left w:w="108" w:type="dxa"/>
              <w:bottom w:w="0" w:type="dxa"/>
              <w:right w:w="108" w:type="dxa"/>
            </w:tcMar>
          </w:tcPr>
          <w:p>
            <w:pPr>
              <w:pStyle w:val="36"/>
              <w:widowControl/>
              <w:spacing w:line="360" w:lineRule="auto"/>
              <w:jc w:val="left"/>
              <w:rPr>
                <w:rFonts w:ascii="宋体" w:hAnsi="宋体" w:cs="Arial"/>
                <w:bCs/>
                <w:sz w:val="21"/>
                <w:szCs w:val="21"/>
              </w:rPr>
            </w:pPr>
          </w:p>
          <w:p>
            <w:pPr>
              <w:pStyle w:val="36"/>
              <w:widowControl/>
              <w:spacing w:line="360" w:lineRule="auto"/>
              <w:jc w:val="left"/>
              <w:rPr>
                <w:rFonts w:ascii="宋体" w:hAnsi="宋体" w:cs="Arial"/>
                <w:bCs/>
                <w:sz w:val="21"/>
                <w:szCs w:val="21"/>
              </w:rPr>
            </w:pPr>
          </w:p>
          <w:p>
            <w:pPr>
              <w:pStyle w:val="36"/>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2879" w:type="dxa"/>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4061" w:type="dxa"/>
            <w:tcMar>
              <w:top w:w="57" w:type="dxa"/>
              <w:left w:w="108" w:type="dxa"/>
              <w:bottom w:w="0" w:type="dxa"/>
              <w:right w:w="108" w:type="dxa"/>
            </w:tcMar>
          </w:tcPr>
          <w:p>
            <w:pPr>
              <w:pStyle w:val="36"/>
              <w:widowControl/>
              <w:spacing w:line="360" w:lineRule="auto"/>
              <w:jc w:val="left"/>
              <w:rPr>
                <w:rFonts w:ascii="宋体" w:hAnsi="宋体" w:cs="Arial"/>
                <w:bCs/>
                <w:i/>
                <w:sz w:val="21"/>
                <w:szCs w:val="21"/>
              </w:rPr>
            </w:pPr>
          </w:p>
          <w:p>
            <w:pPr>
              <w:pStyle w:val="36"/>
              <w:widowControl/>
              <w:spacing w:line="360" w:lineRule="auto"/>
              <w:jc w:val="left"/>
              <w:rPr>
                <w:rFonts w:ascii="宋体" w:hAnsi="宋体" w:cs="Arial"/>
                <w:bCs/>
                <w:i/>
                <w:sz w:val="21"/>
                <w:szCs w:val="21"/>
              </w:rPr>
            </w:pPr>
          </w:p>
        </w:tc>
        <w:tc>
          <w:tcPr>
            <w:tcW w:w="1301" w:type="dxa"/>
            <w:tcMar>
              <w:top w:w="57" w:type="dxa"/>
              <w:left w:w="108" w:type="dxa"/>
              <w:bottom w:w="0" w:type="dxa"/>
              <w:right w:w="108" w:type="dxa"/>
            </w:tcMar>
          </w:tcPr>
          <w:p>
            <w:pPr>
              <w:pStyle w:val="36"/>
              <w:widowControl/>
              <w:spacing w:line="360" w:lineRule="auto"/>
              <w:jc w:val="left"/>
              <w:rPr>
                <w:rFonts w:ascii="宋体" w:hAnsi="宋体" w:cs="Arial"/>
                <w:bCs/>
                <w:i/>
                <w:sz w:val="21"/>
                <w:szCs w:val="21"/>
              </w:rPr>
            </w:pPr>
          </w:p>
          <w:p>
            <w:pPr>
              <w:pStyle w:val="36"/>
              <w:widowControl/>
              <w:spacing w:line="360" w:lineRule="auto"/>
              <w:jc w:val="left"/>
              <w:rPr>
                <w:rFonts w:ascii="宋体" w:hAnsi="宋体" w:cs="Arial"/>
                <w:bCs/>
                <w:i/>
                <w:sz w:val="21"/>
                <w:szCs w:val="21"/>
              </w:rPr>
            </w:pPr>
          </w:p>
          <w:p>
            <w:pPr>
              <w:pStyle w:val="36"/>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ascii="宋体" w:hAnsi="宋体" w:cs="Arial"/>
                <w:bCs/>
                <w:sz w:val="21"/>
                <w:szCs w:val="21"/>
              </w:rPr>
              <w:t>……</w:t>
            </w:r>
          </w:p>
        </w:tc>
        <w:tc>
          <w:tcPr>
            <w:tcW w:w="2879" w:type="dxa"/>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ascii="宋体" w:hAnsi="宋体" w:cs="Arial"/>
                <w:bCs/>
                <w:sz w:val="21"/>
                <w:szCs w:val="21"/>
              </w:rPr>
              <w:t>……</w:t>
            </w:r>
          </w:p>
        </w:tc>
        <w:tc>
          <w:tcPr>
            <w:tcW w:w="4061" w:type="dxa"/>
            <w:tcMar>
              <w:top w:w="57" w:type="dxa"/>
              <w:left w:w="108" w:type="dxa"/>
              <w:bottom w:w="0" w:type="dxa"/>
              <w:right w:w="108" w:type="dxa"/>
            </w:tcMar>
          </w:tcPr>
          <w:p>
            <w:pPr>
              <w:pStyle w:val="36"/>
              <w:widowControl/>
              <w:spacing w:line="360" w:lineRule="auto"/>
              <w:jc w:val="left"/>
              <w:rPr>
                <w:rFonts w:ascii="宋体" w:hAnsi="宋体" w:cs="Arial"/>
                <w:bCs/>
                <w:sz w:val="21"/>
                <w:szCs w:val="21"/>
              </w:rPr>
            </w:pPr>
          </w:p>
        </w:tc>
        <w:tc>
          <w:tcPr>
            <w:tcW w:w="1301" w:type="dxa"/>
            <w:tcMar>
              <w:top w:w="57" w:type="dxa"/>
              <w:left w:w="108" w:type="dxa"/>
              <w:bottom w:w="0" w:type="dxa"/>
              <w:right w:w="108" w:type="dxa"/>
            </w:tcMar>
          </w:tcPr>
          <w:p>
            <w:pPr>
              <w:pStyle w:val="36"/>
              <w:widowControl/>
              <w:spacing w:line="360" w:lineRule="auto"/>
              <w:jc w:val="left"/>
              <w:rPr>
                <w:rFonts w:ascii="宋体" w:hAnsi="宋体" w:cs="Arial"/>
                <w:bCs/>
                <w:sz w:val="21"/>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9"/>
        <w:rPr>
          <w:rFonts w:ascii="宋体" w:hAnsi="宋体"/>
          <w:sz w:val="24"/>
          <w:u w:val="single"/>
        </w:rPr>
      </w:pPr>
    </w:p>
    <w:p>
      <w:pPr>
        <w:pStyle w:val="9"/>
        <w:rPr>
          <w:rFonts w:ascii="宋体" w:hAnsi="宋体"/>
          <w:sz w:val="24"/>
          <w:u w:val="single"/>
        </w:rPr>
      </w:pPr>
    </w:p>
    <w:p>
      <w:pPr>
        <w:pStyle w:val="9"/>
        <w:rPr>
          <w:rFonts w:ascii="宋体" w:hAnsi="宋体"/>
          <w:sz w:val="24"/>
          <w:u w:val="single"/>
        </w:rPr>
      </w:pPr>
    </w:p>
    <w:p>
      <w:pPr>
        <w:pStyle w:val="9"/>
        <w:ind w:firstLine="0"/>
        <w:rPr>
          <w:rFonts w:ascii="宋体" w:hAnsi="宋体"/>
          <w:sz w:val="24"/>
          <w:u w:val="single"/>
        </w:rPr>
      </w:pPr>
    </w:p>
    <w:p>
      <w:pPr>
        <w:pStyle w:val="9"/>
        <w:ind w:firstLine="0"/>
        <w:rPr>
          <w:rFonts w:ascii="宋体" w:hAnsi="宋体"/>
          <w:sz w:val="24"/>
          <w:u w:val="single"/>
        </w:rPr>
      </w:pPr>
    </w:p>
    <w:p>
      <w:pPr>
        <w:pStyle w:val="9"/>
        <w:ind w:firstLine="0"/>
        <w:rPr>
          <w:rFonts w:ascii="宋体" w:hAnsi="宋体"/>
          <w:sz w:val="24"/>
          <w:u w:val="single"/>
        </w:rPr>
      </w:pPr>
    </w:p>
    <w:p>
      <w:pPr>
        <w:pStyle w:val="37"/>
        <w:spacing w:line="360" w:lineRule="auto"/>
        <w:rPr>
          <w:rFonts w:hint="default" w:hAnsi="宋体" w:eastAsiaTheme="minorEastAsia"/>
          <w:b/>
          <w:sz w:val="28"/>
          <w:szCs w:val="28"/>
          <w:lang w:val="en-US" w:eastAsia="zh-CN"/>
        </w:rPr>
      </w:pPr>
      <w:r>
        <w:rPr>
          <w:rFonts w:hint="eastAsia" w:hAnsi="宋体"/>
          <w:b/>
          <w:sz w:val="28"/>
          <w:szCs w:val="28"/>
        </w:rPr>
        <w:t>附件</w:t>
      </w:r>
      <w:r>
        <w:rPr>
          <w:rFonts w:hint="eastAsia" w:hAnsi="宋体"/>
          <w:b/>
          <w:sz w:val="28"/>
          <w:szCs w:val="28"/>
          <w:lang w:val="en-US" w:eastAsia="zh-CN"/>
        </w:rPr>
        <w:t>14</w:t>
      </w:r>
    </w:p>
    <w:p>
      <w:pPr>
        <w:pStyle w:val="37"/>
        <w:spacing w:line="360" w:lineRule="auto"/>
        <w:jc w:val="center"/>
        <w:rPr>
          <w:rFonts w:hAnsi="宋体"/>
          <w:b/>
          <w:sz w:val="32"/>
          <w:szCs w:val="32"/>
          <w:lang w:val="en-GB"/>
        </w:rPr>
      </w:pPr>
      <w:bookmarkStart w:id="85" w:name="_Toc16175_WPSOffice_Level1"/>
      <w:bookmarkStart w:id="86" w:name="_Toc15536_WPSOffice_Level1"/>
      <w:r>
        <w:rPr>
          <w:rFonts w:hint="eastAsia" w:hAnsi="宋体"/>
          <w:b/>
          <w:sz w:val="32"/>
          <w:szCs w:val="32"/>
        </w:rPr>
        <w:t>主要货物用材响应表(类似家具类货物采用)</w:t>
      </w:r>
      <w:bookmarkEnd w:id="85"/>
      <w:bookmarkEnd w:id="86"/>
    </w:p>
    <w:tbl>
      <w:tblPr>
        <w:tblStyle w:val="21"/>
        <w:tblpPr w:leftFromText="181" w:rightFromText="181" w:bottomFromText="170" w:vertAnchor="text" w:tblpXSpec="center" w:tblpY="1"/>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88"/>
        <w:gridCol w:w="1260"/>
        <w:gridCol w:w="900"/>
        <w:gridCol w:w="773"/>
        <w:gridCol w:w="1260"/>
        <w:gridCol w:w="8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货物名称</w:t>
            </w:r>
          </w:p>
        </w:tc>
        <w:tc>
          <w:tcPr>
            <w:tcW w:w="78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产品配置</w:t>
            </w:r>
          </w:p>
        </w:tc>
        <w:tc>
          <w:tcPr>
            <w:tcW w:w="5988" w:type="dxa"/>
            <w:gridSpan w:val="6"/>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78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材料规格及参数</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商标</w:t>
            </w: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生产厂家</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符合标准</w:t>
            </w: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性能说明</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1.请列出以上产品的各项主要用材、辅料、油漆、五金件等。</w:t>
      </w:r>
    </w:p>
    <w:p>
      <w:pPr>
        <w:pStyle w:val="36"/>
        <w:spacing w:line="360" w:lineRule="auto"/>
        <w:ind w:firstLine="420" w:firstLineChars="200"/>
        <w:rPr>
          <w:rFonts w:ascii="宋体" w:hAnsi="宋体"/>
          <w:szCs w:val="21"/>
        </w:rPr>
      </w:pPr>
      <w:r>
        <w:rPr>
          <w:rFonts w:hint="eastAsia" w:ascii="宋体" w:hAnsi="宋体"/>
          <w:szCs w:val="21"/>
        </w:rPr>
        <w:t>2.本表所列产品主要用材均为采购人抽样送检的范围。</w:t>
      </w:r>
    </w:p>
    <w:p>
      <w:pPr>
        <w:pStyle w:val="36"/>
        <w:spacing w:line="360" w:lineRule="auto"/>
        <w:ind w:firstLine="480" w:firstLineChars="200"/>
        <w:rPr>
          <w:rFonts w:ascii="仿宋_GB2312" w:eastAsia="仿宋_GB2312"/>
          <w:sz w:val="24"/>
        </w:rPr>
      </w:pPr>
    </w:p>
    <w:p>
      <w:pPr>
        <w:pStyle w:val="36"/>
        <w:spacing w:line="360" w:lineRule="auto"/>
        <w:ind w:firstLine="480" w:firstLineChars="200"/>
        <w:rPr>
          <w:rFonts w:ascii="仿宋_GB2312" w:eastAsia="仿宋_GB2312"/>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日        期：</w:t>
      </w:r>
    </w:p>
    <w:p>
      <w:pPr>
        <w:spacing w:line="360" w:lineRule="auto"/>
        <w:ind w:right="-110"/>
        <w:jc w:val="left"/>
        <w:rPr>
          <w:rFonts w:ascii="宋体" w:hAnsi="宋体"/>
          <w:b/>
          <w:sz w:val="28"/>
        </w:rPr>
      </w:pPr>
    </w:p>
    <w:p>
      <w:pPr>
        <w:rPr>
          <w:rFonts w:ascii="宋体" w:hAnsi="宋体"/>
          <w:b/>
          <w:sz w:val="28"/>
        </w:rPr>
      </w:pPr>
      <w:r>
        <w:rPr>
          <w:rFonts w:hint="eastAsia" w:ascii="宋体" w:hAnsi="宋体"/>
          <w:b/>
          <w:sz w:val="28"/>
        </w:rPr>
        <w:br w:type="page"/>
      </w:r>
    </w:p>
    <w:p>
      <w:pPr>
        <w:jc w:val="center"/>
        <w:rPr>
          <w:rFonts w:hint="eastAsia"/>
          <w:sz w:val="52"/>
          <w:szCs w:val="52"/>
        </w:rPr>
      </w:pPr>
      <w:bookmarkStart w:id="87" w:name="_Toc30468_WPSOffice_Level1"/>
      <w:bookmarkStart w:id="88" w:name="_Toc4615_WPSOffice_Level1"/>
      <w:bookmarkStart w:id="89" w:name="_Toc21322_WPSOffice_Level1"/>
    </w:p>
    <w:p>
      <w:pPr>
        <w:pStyle w:val="20"/>
        <w:rPr>
          <w:rFonts w:hint="eastAsia"/>
        </w:rPr>
      </w:pPr>
    </w:p>
    <w:p>
      <w:pPr>
        <w:jc w:val="center"/>
        <w:rPr>
          <w:rFonts w:hint="eastAsia"/>
          <w:sz w:val="52"/>
          <w:szCs w:val="52"/>
        </w:rPr>
      </w:pPr>
    </w:p>
    <w:p>
      <w:pPr>
        <w:jc w:val="center"/>
        <w:rPr>
          <w:sz w:val="52"/>
          <w:szCs w:val="52"/>
        </w:rPr>
      </w:pPr>
      <w:r>
        <w:rPr>
          <w:rFonts w:hint="eastAsia"/>
          <w:sz w:val="52"/>
          <w:szCs w:val="52"/>
        </w:rPr>
        <w:t>项目名称</w:t>
      </w:r>
      <w:bookmarkEnd w:id="87"/>
      <w:bookmarkEnd w:id="88"/>
      <w:bookmarkEnd w:id="89"/>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rPr>
      </w:pPr>
      <w:bookmarkStart w:id="90" w:name="_Toc8885_WPSOffice_Level1"/>
      <w:bookmarkStart w:id="91" w:name="_Toc9453_WPSOffice_Level1"/>
      <w:r>
        <w:rPr>
          <w:rFonts w:hint="eastAsia"/>
          <w:sz w:val="84"/>
          <w:szCs w:val="84"/>
        </w:rPr>
        <w:t>报</w:t>
      </w:r>
      <w:bookmarkEnd w:id="90"/>
      <w:bookmarkEnd w:id="91"/>
    </w:p>
    <w:p>
      <w:pPr>
        <w:jc w:val="center"/>
        <w:rPr>
          <w:sz w:val="84"/>
          <w:szCs w:val="84"/>
        </w:rPr>
      </w:pPr>
      <w:bookmarkStart w:id="92" w:name="_Toc10910_WPSOffice_Level1"/>
      <w:bookmarkStart w:id="93" w:name="_Toc7485_WPSOffice_Level1"/>
      <w:r>
        <w:rPr>
          <w:rFonts w:hint="eastAsia"/>
          <w:sz w:val="84"/>
          <w:szCs w:val="84"/>
        </w:rPr>
        <w:t>价</w:t>
      </w:r>
      <w:bookmarkEnd w:id="92"/>
      <w:bookmarkEnd w:id="93"/>
    </w:p>
    <w:p>
      <w:pPr>
        <w:jc w:val="center"/>
        <w:rPr>
          <w:sz w:val="84"/>
          <w:szCs w:val="84"/>
        </w:rPr>
      </w:pPr>
      <w:bookmarkStart w:id="94" w:name="_Toc3932_WPSOffice_Level1"/>
      <w:bookmarkStart w:id="95" w:name="_Toc14572_WPSOffice_Level1"/>
      <w:r>
        <w:rPr>
          <w:rFonts w:hint="eastAsia"/>
          <w:sz w:val="84"/>
          <w:szCs w:val="84"/>
        </w:rPr>
        <w:t>文</w:t>
      </w:r>
      <w:bookmarkEnd w:id="94"/>
      <w:bookmarkEnd w:id="95"/>
    </w:p>
    <w:p>
      <w:pPr>
        <w:jc w:val="center"/>
        <w:rPr>
          <w:sz w:val="84"/>
          <w:szCs w:val="84"/>
        </w:rPr>
      </w:pPr>
      <w:bookmarkStart w:id="96" w:name="_Toc7562_WPSOffice_Level1"/>
      <w:bookmarkStart w:id="97" w:name="_Toc16973_WPSOffice_Level1"/>
      <w:r>
        <w:rPr>
          <w:rFonts w:hint="eastAsia"/>
          <w:sz w:val="84"/>
          <w:szCs w:val="84"/>
        </w:rPr>
        <w:t>件</w:t>
      </w:r>
      <w:bookmarkEnd w:id="96"/>
      <w:bookmarkEnd w:id="97"/>
    </w:p>
    <w:p>
      <w:pPr>
        <w:spacing w:line="360" w:lineRule="auto"/>
        <w:ind w:right="532"/>
        <w:rPr>
          <w:rFonts w:ascii="宋体" w:hAnsi="宋体"/>
          <w:sz w:val="36"/>
          <w:szCs w:val="36"/>
        </w:rPr>
      </w:pPr>
    </w:p>
    <w:p>
      <w:pPr>
        <w:pStyle w:val="20"/>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8" w:name="_Toc26700_WPSOffice_Level1"/>
      <w:bookmarkStart w:id="99" w:name="_Toc4603_WPSOffice_Level1"/>
      <w:r>
        <w:rPr>
          <w:rFonts w:hint="eastAsia" w:ascii="宋体" w:hAnsi="宋体"/>
          <w:sz w:val="36"/>
          <w:szCs w:val="36"/>
        </w:rPr>
        <w:t>投标人全称（公章）：</w:t>
      </w:r>
      <w:bookmarkEnd w:id="98"/>
      <w:bookmarkEnd w:id="99"/>
    </w:p>
    <w:p>
      <w:pPr>
        <w:spacing w:line="360" w:lineRule="auto"/>
        <w:ind w:right="-108" w:firstLine="720" w:firstLineChars="200"/>
        <w:rPr>
          <w:rFonts w:ascii="宋体" w:hAnsi="宋体"/>
          <w:sz w:val="36"/>
          <w:szCs w:val="36"/>
        </w:rPr>
      </w:pPr>
      <w:bookmarkStart w:id="100" w:name="_Toc32593_WPSOffice_Level1"/>
      <w:bookmarkStart w:id="101" w:name="_Toc1391_WPSOffice_Level1"/>
      <w:r>
        <w:rPr>
          <w:rFonts w:hint="eastAsia" w:ascii="宋体" w:hAnsi="宋体"/>
          <w:sz w:val="36"/>
          <w:szCs w:val="36"/>
        </w:rPr>
        <w:t>地    址：</w:t>
      </w:r>
      <w:bookmarkEnd w:id="100"/>
      <w:bookmarkEnd w:id="101"/>
    </w:p>
    <w:p>
      <w:pPr>
        <w:spacing w:line="360" w:lineRule="auto"/>
        <w:ind w:right="-108" w:firstLine="720" w:firstLineChars="200"/>
        <w:rPr>
          <w:rFonts w:ascii="宋体" w:hAnsi="宋体"/>
          <w:sz w:val="36"/>
          <w:szCs w:val="36"/>
        </w:rPr>
      </w:pPr>
      <w:bookmarkStart w:id="102" w:name="_Toc3791_WPSOffice_Level1"/>
      <w:bookmarkStart w:id="103" w:name="_Toc20938_WPSOffice_Level1"/>
      <w:r>
        <w:rPr>
          <w:rFonts w:hint="eastAsia" w:ascii="宋体" w:hAnsi="宋体"/>
          <w:sz w:val="36"/>
          <w:szCs w:val="36"/>
        </w:rPr>
        <w:t>时    间：</w:t>
      </w:r>
      <w:bookmarkEnd w:id="102"/>
      <w:bookmarkEnd w:id="103"/>
    </w:p>
    <w:p>
      <w:pPr>
        <w:spacing w:line="360" w:lineRule="auto"/>
        <w:ind w:right="-108"/>
        <w:jc w:val="center"/>
        <w:rPr>
          <w:rFonts w:ascii="仿宋_GB2312" w:hAnsi="宋体" w:eastAsia="仿宋_GB2312"/>
          <w:b/>
          <w:sz w:val="36"/>
          <w:szCs w:val="36"/>
        </w:rPr>
      </w:pPr>
    </w:p>
    <w:p>
      <w:pPr>
        <w:pStyle w:val="20"/>
      </w:pPr>
    </w:p>
    <w:p>
      <w:pPr>
        <w:pStyle w:val="20"/>
      </w:pPr>
    </w:p>
    <w:p>
      <w:pPr>
        <w:pStyle w:val="20"/>
      </w:pPr>
    </w:p>
    <w:p>
      <w:pPr>
        <w:pStyle w:val="9"/>
        <w:ind w:left="0" w:leftChars="0" w:firstLine="0" w:firstLineChars="0"/>
        <w:rPr>
          <w:rFonts w:ascii="仿宋_GB2312" w:hAnsi="宋体" w:eastAsia="仿宋_GB2312"/>
          <w:b/>
          <w:sz w:val="36"/>
          <w:szCs w:val="36"/>
        </w:rPr>
      </w:pPr>
    </w:p>
    <w:p>
      <w:pPr>
        <w:pStyle w:val="9"/>
        <w:ind w:left="0" w:leftChars="0" w:firstLine="0" w:firstLineChars="0"/>
        <w:rPr>
          <w:rFonts w:ascii="仿宋_GB2312" w:hAnsi="宋体" w:eastAsia="仿宋_GB2312"/>
          <w:b/>
          <w:sz w:val="36"/>
          <w:szCs w:val="36"/>
        </w:rPr>
      </w:pPr>
    </w:p>
    <w:p>
      <w:pPr>
        <w:spacing w:line="480" w:lineRule="auto"/>
        <w:jc w:val="center"/>
        <w:rPr>
          <w:rFonts w:hint="eastAsia" w:ascii="宋体" w:hAnsi="宋体"/>
          <w:b/>
          <w:bCs/>
          <w:sz w:val="36"/>
          <w:szCs w:val="36"/>
        </w:rPr>
      </w:pPr>
      <w:bookmarkStart w:id="104" w:name="_Toc29537_WPSOffice_Level1"/>
      <w:bookmarkStart w:id="105" w:name="_Toc19972_WPSOffice_Level1"/>
      <w:r>
        <w:rPr>
          <w:rFonts w:hint="eastAsia" w:ascii="宋体" w:hAnsi="宋体"/>
          <w:b/>
          <w:bCs/>
          <w:sz w:val="36"/>
          <w:szCs w:val="36"/>
        </w:rPr>
        <w:t>报价文件目录</w:t>
      </w:r>
      <w:bookmarkEnd w:id="104"/>
      <w:bookmarkEnd w:id="105"/>
    </w:p>
    <w:p>
      <w:pPr>
        <w:pStyle w:val="20"/>
        <w:rPr>
          <w:rFonts w:hint="eastAsia"/>
        </w:rPr>
      </w:pPr>
    </w:p>
    <w:p>
      <w:pPr>
        <w:spacing w:line="360" w:lineRule="auto"/>
        <w:ind w:firstLine="480" w:firstLineChars="200"/>
        <w:rPr>
          <w:sz w:val="24"/>
        </w:rPr>
      </w:pPr>
    </w:p>
    <w:p>
      <w:pPr>
        <w:numPr>
          <w:ilvl w:val="0"/>
          <w:numId w:val="14"/>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06" w:name="_Toc6778_WPSOffice_Level1"/>
      <w:bookmarkStart w:id="107" w:name="_Toc29988_WPSOffice_Level1"/>
      <w:r>
        <w:rPr>
          <w:rFonts w:hint="eastAsia" w:asciiTheme="minorEastAsia" w:hAnsiTheme="minorEastAsia" w:eastAsiaTheme="minorEastAsia" w:cstheme="minorEastAsia"/>
          <w:sz w:val="28"/>
          <w:szCs w:val="28"/>
          <w:lang w:val="en-US" w:eastAsia="zh-CN"/>
        </w:rPr>
        <w:t>开标一览表（附件15）</w:t>
      </w:r>
      <w:bookmarkEnd w:id="106"/>
      <w:bookmarkEnd w:id="107"/>
    </w:p>
    <w:p>
      <w:pPr>
        <w:numPr>
          <w:ilvl w:val="0"/>
          <w:numId w:val="14"/>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08" w:name="_Toc11601_WPSOffice_Level1"/>
      <w:bookmarkStart w:id="109" w:name="_Toc15601_WPSOffice_Level1"/>
      <w:r>
        <w:rPr>
          <w:rFonts w:hint="eastAsia" w:asciiTheme="minorEastAsia" w:hAnsiTheme="minorEastAsia" w:eastAsiaTheme="minorEastAsia" w:cstheme="minorEastAsia"/>
          <w:sz w:val="28"/>
          <w:szCs w:val="28"/>
          <w:lang w:val="en-US" w:eastAsia="zh-CN"/>
        </w:rPr>
        <w:t>报价明细表（附件16）</w:t>
      </w:r>
      <w:bookmarkEnd w:id="108"/>
      <w:bookmarkEnd w:id="109"/>
    </w:p>
    <w:p>
      <w:pPr>
        <w:numPr>
          <w:ilvl w:val="0"/>
          <w:numId w:val="14"/>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10" w:name="_Toc45_WPSOffice_Level1"/>
      <w:bookmarkStart w:id="111" w:name="_Toc17543_WPSOffice_Level1"/>
      <w:r>
        <w:rPr>
          <w:rFonts w:hint="eastAsia" w:asciiTheme="minorEastAsia" w:hAnsiTheme="minorEastAsia" w:eastAsiaTheme="minorEastAsia" w:cstheme="minorEastAsia"/>
          <w:kern w:val="2"/>
          <w:sz w:val="28"/>
          <w:szCs w:val="28"/>
          <w:lang w:val="en-US" w:eastAsia="zh-CN" w:bidi="ar-SA"/>
        </w:rPr>
        <w:t>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lang w:val="en-US" w:eastAsia="zh-CN"/>
        </w:rPr>
        <w:t>（附件17）</w:t>
      </w:r>
      <w:bookmarkEnd w:id="110"/>
      <w:bookmarkEnd w:id="111"/>
    </w:p>
    <w:p>
      <w:pPr>
        <w:numPr>
          <w:ilvl w:val="0"/>
          <w:numId w:val="14"/>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针对报价投标人认为其他需要说明的</w:t>
      </w:r>
    </w:p>
    <w:p>
      <w:pPr>
        <w:numPr>
          <w:ilvl w:val="0"/>
          <w:numId w:val="0"/>
        </w:numPr>
        <w:spacing w:line="360" w:lineRule="auto"/>
        <w:ind w:leftChars="0"/>
        <w:jc w:val="both"/>
        <w:rPr>
          <w:rFonts w:hint="eastAsia" w:asciiTheme="minorEastAsia" w:hAnsiTheme="minorEastAsia" w:eastAsiaTheme="minorEastAsia" w:cstheme="minorEastAsia"/>
          <w:sz w:val="28"/>
          <w:szCs w:val="28"/>
          <w:lang w:val="en-US" w:eastAsia="zh-CN"/>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5</w:t>
      </w:r>
    </w:p>
    <w:p>
      <w:pPr>
        <w:spacing w:line="360" w:lineRule="auto"/>
        <w:ind w:left="-2" w:hanging="2"/>
        <w:jc w:val="center"/>
        <w:rPr>
          <w:rFonts w:hint="eastAsia" w:ascii="宋体" w:hAnsi="宋体"/>
          <w:b/>
          <w:sz w:val="32"/>
          <w:szCs w:val="32"/>
        </w:rPr>
      </w:pPr>
      <w:bookmarkStart w:id="112" w:name="_Toc30363_WPSOffice_Level1"/>
      <w:bookmarkStart w:id="113" w:name="_Toc16144_WPSOffice_Level1"/>
      <w:r>
        <w:rPr>
          <w:rFonts w:hint="eastAsia" w:ascii="宋体" w:hAnsi="宋体"/>
          <w:b/>
          <w:sz w:val="32"/>
          <w:szCs w:val="32"/>
        </w:rPr>
        <w:t>开标一览表</w:t>
      </w:r>
      <w:bookmarkEnd w:id="112"/>
      <w:bookmarkEnd w:id="113"/>
    </w:p>
    <w:p>
      <w:pPr>
        <w:pStyle w:val="20"/>
      </w:pPr>
    </w:p>
    <w:p>
      <w:pPr>
        <w:pStyle w:val="13"/>
        <w:spacing w:line="360" w:lineRule="auto"/>
        <w:ind w:firstLine="482" w:firstLineChars="200"/>
        <w:rPr>
          <w:rFonts w:hAnsi="宋体"/>
          <w:b/>
          <w:sz w:val="24"/>
        </w:rPr>
      </w:pPr>
      <w:r>
        <w:rPr>
          <w:rFonts w:hAnsi="宋体"/>
          <w:b/>
          <w:sz w:val="24"/>
        </w:rPr>
        <w:t>项目编号：</w:t>
      </w:r>
    </w:p>
    <w:p>
      <w:pPr>
        <w:pStyle w:val="40"/>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hint="eastAsia" w:ascii="宋体" w:hAnsi="宋体" w:eastAsia="宋体"/>
                <w:sz w:val="24"/>
                <w:lang w:eastAsia="zh-CN"/>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hint="eastAsia" w:ascii="宋体" w:hAnsi="宋体" w:eastAsia="宋体" w:cs="宋体"/>
          <w:sz w:val="24"/>
        </w:rPr>
      </w:pPr>
      <w:r>
        <w:rPr>
          <w:rFonts w:hint="eastAsia" w:ascii="宋体" w:hAnsi="宋体"/>
          <w:b/>
          <w:szCs w:val="21"/>
        </w:rPr>
        <w:t>填报要求：</w:t>
      </w:r>
      <w:r>
        <w:rPr>
          <w:rFonts w:hint="eastAsia" w:ascii="宋体" w:hAnsi="宋体" w:eastAsia="宋体" w:cs="宋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hint="eastAsia" w:ascii="宋体" w:hAnsi="宋体" w:eastAsia="宋体" w:cs="宋体"/>
          <w:sz w:val="24"/>
        </w:rPr>
      </w:pPr>
    </w:p>
    <w:p>
      <w:pPr>
        <w:pStyle w:val="2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6</w:t>
      </w:r>
    </w:p>
    <w:p>
      <w:pPr>
        <w:spacing w:line="360" w:lineRule="auto"/>
        <w:jc w:val="center"/>
        <w:rPr>
          <w:rFonts w:hint="eastAsia" w:ascii="宋体" w:hAnsi="宋体"/>
          <w:sz w:val="24"/>
        </w:rPr>
      </w:pPr>
      <w:bookmarkStart w:id="114" w:name="_Toc8975_WPSOffice_Level1"/>
      <w:bookmarkStart w:id="115" w:name="_Toc22412_WPSOffice_Level1"/>
      <w:r>
        <w:rPr>
          <w:rFonts w:hint="eastAsia" w:ascii="宋体" w:hAnsi="宋体"/>
          <w:b/>
          <w:sz w:val="32"/>
          <w:szCs w:val="32"/>
        </w:rPr>
        <w:t>报价明细表</w:t>
      </w:r>
      <w:bookmarkEnd w:id="114"/>
      <w:bookmarkEnd w:id="115"/>
      <w:r>
        <w:rPr>
          <w:rFonts w:hint="eastAsia" w:ascii="宋体" w:hAnsi="宋体"/>
          <w:sz w:val="24"/>
        </w:rPr>
        <w:t xml:space="preserve">  </w:t>
      </w:r>
    </w:p>
    <w:p>
      <w:pPr>
        <w:spacing w:line="360" w:lineRule="auto"/>
        <w:jc w:val="both"/>
        <w:rPr>
          <w:rFonts w:hAnsi="宋体"/>
          <w:b/>
          <w:sz w:val="24"/>
        </w:rPr>
      </w:pPr>
      <w:r>
        <w:rPr>
          <w:rFonts w:hAnsi="宋体"/>
          <w:b/>
          <w:sz w:val="24"/>
        </w:rPr>
        <w:t>项目编号：</w:t>
      </w:r>
    </w:p>
    <w:p>
      <w:pPr>
        <w:pStyle w:val="40"/>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数量</w:t>
            </w:r>
          </w:p>
        </w:tc>
        <w:tc>
          <w:tcPr>
            <w:tcW w:w="714"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单价</w:t>
            </w:r>
          </w:p>
        </w:tc>
        <w:tc>
          <w:tcPr>
            <w:tcW w:w="697"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小计</w:t>
            </w:r>
          </w:p>
        </w:tc>
        <w:tc>
          <w:tcPr>
            <w:tcW w:w="709"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leftChars="0"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leftChars="0"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15" w:leftChars="0" w:firstLine="420" w:firstLineChars="200"/>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15" w:leftChars="0" w:firstLine="420" w:firstLineChars="200"/>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Lines="50" w:after="50" w:line="360" w:lineRule="auto"/>
        <w:rPr>
          <w:rFonts w:hint="eastAsia" w:ascii="宋体" w:hAnsi="宋体" w:eastAsia="宋体"/>
          <w:b/>
          <w:sz w:val="28"/>
          <w:szCs w:val="28"/>
          <w:lang w:eastAsia="zh-CN"/>
        </w:rPr>
      </w:pPr>
      <w:r>
        <w:rPr>
          <w:rFonts w:hint="eastAsia" w:ascii="宋体" w:hAnsi="宋体"/>
          <w:b/>
          <w:sz w:val="28"/>
        </w:rPr>
        <w:t>附件1</w:t>
      </w:r>
      <w:r>
        <w:rPr>
          <w:rFonts w:hint="eastAsia" w:ascii="宋体" w:hAnsi="宋体"/>
          <w:b/>
          <w:sz w:val="28"/>
          <w:lang w:val="en-US" w:eastAsia="zh-CN"/>
        </w:rPr>
        <w:t>7</w:t>
      </w:r>
    </w:p>
    <w:p>
      <w:pPr>
        <w:pStyle w:val="9"/>
        <w:spacing w:line="360" w:lineRule="auto"/>
        <w:ind w:left="0" w:leftChars="0" w:firstLine="0" w:firstLineChars="0"/>
        <w:jc w:val="center"/>
        <w:rPr>
          <w:rFonts w:ascii="宋体" w:hAnsi="宋体" w:cs="宋体"/>
          <w:b/>
          <w:sz w:val="32"/>
          <w:szCs w:val="32"/>
        </w:rPr>
      </w:pPr>
      <w:bookmarkStart w:id="116" w:name="_Toc12654_WPSOffice_Level1"/>
      <w:bookmarkStart w:id="117" w:name="_Toc29357_WPSOffice_Level1"/>
      <w:r>
        <w:rPr>
          <w:rFonts w:hint="eastAsia" w:ascii="宋体" w:hAnsi="宋体" w:cs="宋体"/>
          <w:b/>
          <w:sz w:val="32"/>
          <w:szCs w:val="32"/>
        </w:rPr>
        <w:t>中小企业声明函（货物）</w:t>
      </w:r>
      <w:bookmarkEnd w:id="116"/>
      <w:bookmarkEnd w:id="117"/>
    </w:p>
    <w:p>
      <w:pPr>
        <w:pStyle w:val="9"/>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企业名称（盖章）：        </w:t>
      </w:r>
    </w:p>
    <w:p>
      <w:pPr>
        <w:wordWrap w:val="0"/>
        <w:spacing w:line="360" w:lineRule="auto"/>
        <w:ind w:firstLine="480" w:firstLineChars="200"/>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日 期：    </w:t>
      </w:r>
    </w:p>
    <w:p>
      <w:pPr>
        <w:wordWrap w:val="0"/>
        <w:spacing w:line="360" w:lineRule="auto"/>
        <w:ind w:firstLine="480" w:firstLineChars="200"/>
        <w:jc w:val="center"/>
        <w:rPr>
          <w:rFonts w:hint="eastAsia"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7" w:type="first"/>
          <w:footerReference r:id="rId9" w:type="first"/>
          <w:headerReference r:id="rId6" w:type="default"/>
          <w:footerReference r:id="rId8"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3"/>
        <w:spacing w:line="360" w:lineRule="auto"/>
        <w:jc w:val="center"/>
        <w:outlineLvl w:val="1"/>
        <w:rPr>
          <w:rFonts w:hAnsi="宋体" w:cs="宋体"/>
          <w:b/>
          <w:sz w:val="32"/>
          <w:szCs w:val="32"/>
          <w:lang w:val="en-GB"/>
        </w:rPr>
      </w:pPr>
      <w:bookmarkStart w:id="118" w:name="_Toc17646_WPSOffice_Level1"/>
      <w:bookmarkStart w:id="119" w:name="_Toc27483_WPSOffice_Level1"/>
      <w:r>
        <w:rPr>
          <w:rFonts w:hint="eastAsia" w:hAnsi="宋体" w:cs="宋体"/>
          <w:b/>
          <w:sz w:val="32"/>
          <w:szCs w:val="32"/>
          <w:lang w:val="en-GB"/>
        </w:rPr>
        <w:t>残疾人福利性单位声明函</w:t>
      </w:r>
      <w:bookmarkEnd w:id="118"/>
      <w:bookmarkEnd w:id="119"/>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1"/>
        <w:spacing w:line="360" w:lineRule="auto"/>
        <w:ind w:left="4788" w:leftChars="2280" w:firstLine="0" w:firstLineChars="0"/>
        <w:rPr>
          <w:rFonts w:hint="eastAsia" w:ascii="宋体" w:hAnsi="宋体"/>
          <w:sz w:val="24"/>
        </w:rPr>
      </w:pPr>
      <w:r>
        <w:rPr>
          <w:rFonts w:hint="eastAsia" w:ascii="宋体" w:hAnsi="宋体" w:cs="宋体"/>
          <w:sz w:val="24"/>
        </w:rPr>
        <w:t xml:space="preserve">                                </w:t>
      </w:r>
      <w:r>
        <w:rPr>
          <w:rFonts w:hint="eastAsia" w:ascii="宋体" w:hAnsi="宋体"/>
          <w:sz w:val="24"/>
        </w:rPr>
        <w:t>单位名称（盖章）：</w:t>
      </w:r>
    </w:p>
    <w:p>
      <w:pPr>
        <w:pStyle w:val="41"/>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tabs>
          <w:tab w:val="left" w:pos="4860"/>
        </w:tabs>
        <w:spacing w:line="588" w:lineRule="exact"/>
        <w:ind w:right="1560" w:firstLine="480" w:firstLineChars="200"/>
        <w:jc w:val="center"/>
        <w:rPr>
          <w:rFonts w:ascii="宋体" w:hAnsi="宋体" w:cs="宋体"/>
          <w:sz w:val="24"/>
        </w:rPr>
      </w:pPr>
    </w:p>
    <w:p>
      <w:pPr>
        <w:pStyle w:val="41"/>
        <w:spacing w:line="360" w:lineRule="auto"/>
      </w:pPr>
    </w:p>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政府采购文件公开招标服务类示范文本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政府采购文件公开招标货物类示范文本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XXX政府采购招标文件--货物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8FA37827"/>
    <w:multiLevelType w:val="singleLevel"/>
    <w:tmpl w:val="8FA37827"/>
    <w:lvl w:ilvl="0" w:tentative="0">
      <w:start w:val="1"/>
      <w:numFmt w:val="decimal"/>
      <w:lvlText w:val="%1."/>
      <w:lvlJc w:val="left"/>
      <w:pPr>
        <w:ind w:left="425" w:hanging="425"/>
      </w:pPr>
      <w:rPr>
        <w:rFonts w:hint="default"/>
      </w:rPr>
    </w:lvl>
  </w:abstractNum>
  <w:abstractNum w:abstractNumId="3">
    <w:nsid w:val="B778F772"/>
    <w:multiLevelType w:val="singleLevel"/>
    <w:tmpl w:val="B778F772"/>
    <w:lvl w:ilvl="0" w:tentative="0">
      <w:start w:val="1"/>
      <w:numFmt w:val="decimal"/>
      <w:lvlText w:val="%1."/>
      <w:lvlJc w:val="left"/>
      <w:pPr>
        <w:tabs>
          <w:tab w:val="left" w:pos="312"/>
        </w:tabs>
      </w:pPr>
    </w:lvl>
  </w:abstractNum>
  <w:abstractNum w:abstractNumId="4">
    <w:nsid w:val="DB9645F2"/>
    <w:multiLevelType w:val="singleLevel"/>
    <w:tmpl w:val="DB9645F2"/>
    <w:lvl w:ilvl="0" w:tentative="0">
      <w:start w:val="2"/>
      <w:numFmt w:val="chineseCounting"/>
      <w:suff w:val="nothing"/>
      <w:lvlText w:val="（%1）"/>
      <w:lvlJc w:val="left"/>
      <w:rPr>
        <w:rFonts w:hint="eastAsia"/>
      </w:rPr>
    </w:lvl>
  </w:abstractNum>
  <w:abstractNum w:abstractNumId="5">
    <w:nsid w:val="F931D4A4"/>
    <w:multiLevelType w:val="singleLevel"/>
    <w:tmpl w:val="F931D4A4"/>
    <w:lvl w:ilvl="0" w:tentative="0">
      <w:start w:val="1"/>
      <w:numFmt w:val="decimal"/>
      <w:lvlText w:val="%1."/>
      <w:lvlJc w:val="left"/>
      <w:pPr>
        <w:tabs>
          <w:tab w:val="left" w:pos="312"/>
        </w:tabs>
      </w:pPr>
    </w:lvl>
  </w:abstractNum>
  <w:abstractNum w:abstractNumId="6">
    <w:nsid w:val="FF4D4BA8"/>
    <w:multiLevelType w:val="singleLevel"/>
    <w:tmpl w:val="FF4D4BA8"/>
    <w:lvl w:ilvl="0" w:tentative="0">
      <w:start w:val="1"/>
      <w:numFmt w:val="decimal"/>
      <w:lvlText w:val="%1."/>
      <w:lvlJc w:val="left"/>
      <w:pPr>
        <w:ind w:left="425" w:hanging="425"/>
      </w:pPr>
      <w:rPr>
        <w:rFonts w:hint="default"/>
      </w:rPr>
    </w:lvl>
  </w:abstractNum>
  <w:abstractNum w:abstractNumId="7">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8">
    <w:nsid w:val="289F1F1C"/>
    <w:multiLevelType w:val="singleLevel"/>
    <w:tmpl w:val="289F1F1C"/>
    <w:lvl w:ilvl="0" w:tentative="0">
      <w:start w:val="1"/>
      <w:numFmt w:val="decimal"/>
      <w:lvlText w:val="%1."/>
      <w:lvlJc w:val="left"/>
      <w:pPr>
        <w:ind w:left="425" w:hanging="425"/>
      </w:pPr>
      <w:rPr>
        <w:rFonts w:hint="default"/>
      </w:rPr>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636567A2"/>
    <w:multiLevelType w:val="multilevel"/>
    <w:tmpl w:val="636567A2"/>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7488A27B"/>
    <w:multiLevelType w:val="singleLevel"/>
    <w:tmpl w:val="7488A27B"/>
    <w:lvl w:ilvl="0" w:tentative="0">
      <w:start w:val="1"/>
      <w:numFmt w:val="decimal"/>
      <w:lvlText w:val="%1."/>
      <w:lvlJc w:val="left"/>
      <w:pPr>
        <w:ind w:left="425" w:hanging="425"/>
      </w:pPr>
      <w:rPr>
        <w:rFonts w:hint="default"/>
      </w:rPr>
    </w:lvl>
  </w:abstractNum>
  <w:abstractNum w:abstractNumId="13">
    <w:nsid w:val="7E92F494"/>
    <w:multiLevelType w:val="singleLevel"/>
    <w:tmpl w:val="7E92F494"/>
    <w:lvl w:ilvl="0" w:tentative="0">
      <w:start w:val="1"/>
      <w:numFmt w:val="decimal"/>
      <w:lvlText w:val="%1."/>
      <w:lvlJc w:val="left"/>
      <w:pPr>
        <w:ind w:left="425" w:hanging="425"/>
      </w:pPr>
      <w:rPr>
        <w:rFonts w:hint="default"/>
      </w:rPr>
    </w:lvl>
  </w:abstractNum>
  <w:num w:numId="1">
    <w:abstractNumId w:val="10"/>
  </w:num>
  <w:num w:numId="2">
    <w:abstractNumId w:val="7"/>
  </w:num>
  <w:num w:numId="3">
    <w:abstractNumId w:val="11"/>
  </w:num>
  <w:num w:numId="4">
    <w:abstractNumId w:val="9"/>
  </w:num>
  <w:num w:numId="5">
    <w:abstractNumId w:val="5"/>
  </w:num>
  <w:num w:numId="6">
    <w:abstractNumId w:val="4"/>
  </w:num>
  <w:num w:numId="7">
    <w:abstractNumId w:val="0"/>
  </w:num>
  <w:num w:numId="8">
    <w:abstractNumId w:val="13"/>
  </w:num>
  <w:num w:numId="9">
    <w:abstractNumId w:val="1"/>
  </w:num>
  <w:num w:numId="10">
    <w:abstractNumId w:val="12"/>
  </w:num>
  <w:num w:numId="11">
    <w:abstractNumId w:val="2"/>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NzUyMWQ0MmFiMTRmMjRhZDk1NTc2MWJlMWI1MWMifQ=="/>
  </w:docVars>
  <w:rsids>
    <w:rsidRoot w:val="685F2B0C"/>
    <w:rsid w:val="0002799D"/>
    <w:rsid w:val="00037F4A"/>
    <w:rsid w:val="00072A3F"/>
    <w:rsid w:val="000E538F"/>
    <w:rsid w:val="001136A2"/>
    <w:rsid w:val="001B51C8"/>
    <w:rsid w:val="001C4F91"/>
    <w:rsid w:val="001E6CF9"/>
    <w:rsid w:val="00242A20"/>
    <w:rsid w:val="002A4418"/>
    <w:rsid w:val="00312C7C"/>
    <w:rsid w:val="00315916"/>
    <w:rsid w:val="003201FA"/>
    <w:rsid w:val="00330F75"/>
    <w:rsid w:val="003C4BB8"/>
    <w:rsid w:val="003E7404"/>
    <w:rsid w:val="00401AC8"/>
    <w:rsid w:val="00494691"/>
    <w:rsid w:val="005240D4"/>
    <w:rsid w:val="00565F77"/>
    <w:rsid w:val="005B7FA6"/>
    <w:rsid w:val="00623A21"/>
    <w:rsid w:val="00627077"/>
    <w:rsid w:val="00627D71"/>
    <w:rsid w:val="0066350B"/>
    <w:rsid w:val="006F24A9"/>
    <w:rsid w:val="006F679D"/>
    <w:rsid w:val="0072317A"/>
    <w:rsid w:val="007E4962"/>
    <w:rsid w:val="0093255C"/>
    <w:rsid w:val="00987EDA"/>
    <w:rsid w:val="00A921FD"/>
    <w:rsid w:val="00A97E75"/>
    <w:rsid w:val="00AA020C"/>
    <w:rsid w:val="00AB49B7"/>
    <w:rsid w:val="00B023A2"/>
    <w:rsid w:val="00B44061"/>
    <w:rsid w:val="00BD378A"/>
    <w:rsid w:val="00C4791F"/>
    <w:rsid w:val="00CF3329"/>
    <w:rsid w:val="00D00C48"/>
    <w:rsid w:val="00D0546E"/>
    <w:rsid w:val="00D07E9B"/>
    <w:rsid w:val="00DB1E3F"/>
    <w:rsid w:val="00DC1336"/>
    <w:rsid w:val="00E16519"/>
    <w:rsid w:val="00E32B23"/>
    <w:rsid w:val="00E41EBA"/>
    <w:rsid w:val="00E448AC"/>
    <w:rsid w:val="00E66CDC"/>
    <w:rsid w:val="00EC04A9"/>
    <w:rsid w:val="00EF43FF"/>
    <w:rsid w:val="00F26F1C"/>
    <w:rsid w:val="01016402"/>
    <w:rsid w:val="010742D5"/>
    <w:rsid w:val="01077B6C"/>
    <w:rsid w:val="011C2867"/>
    <w:rsid w:val="011E4134"/>
    <w:rsid w:val="012355F0"/>
    <w:rsid w:val="012B6D61"/>
    <w:rsid w:val="015C2A86"/>
    <w:rsid w:val="015F789E"/>
    <w:rsid w:val="01851778"/>
    <w:rsid w:val="01AE11E6"/>
    <w:rsid w:val="01B70CE3"/>
    <w:rsid w:val="01D10A61"/>
    <w:rsid w:val="01D61DCE"/>
    <w:rsid w:val="01F170ED"/>
    <w:rsid w:val="01F53A09"/>
    <w:rsid w:val="01F916C8"/>
    <w:rsid w:val="02040004"/>
    <w:rsid w:val="022115FB"/>
    <w:rsid w:val="02292E42"/>
    <w:rsid w:val="02375009"/>
    <w:rsid w:val="02536BAE"/>
    <w:rsid w:val="0277756A"/>
    <w:rsid w:val="0294584C"/>
    <w:rsid w:val="029A4E8A"/>
    <w:rsid w:val="02BD7D6C"/>
    <w:rsid w:val="02C73731"/>
    <w:rsid w:val="032A675A"/>
    <w:rsid w:val="032C58C3"/>
    <w:rsid w:val="035C5B7D"/>
    <w:rsid w:val="036059A4"/>
    <w:rsid w:val="037628ED"/>
    <w:rsid w:val="03804F1D"/>
    <w:rsid w:val="038D5F87"/>
    <w:rsid w:val="03996F9E"/>
    <w:rsid w:val="03A92BAF"/>
    <w:rsid w:val="03AD4EC4"/>
    <w:rsid w:val="03DC5B25"/>
    <w:rsid w:val="041155D0"/>
    <w:rsid w:val="04315D2A"/>
    <w:rsid w:val="04431C4F"/>
    <w:rsid w:val="044D523C"/>
    <w:rsid w:val="04604D98"/>
    <w:rsid w:val="046212F9"/>
    <w:rsid w:val="04663F34"/>
    <w:rsid w:val="04686D1E"/>
    <w:rsid w:val="04E470F1"/>
    <w:rsid w:val="04E746F0"/>
    <w:rsid w:val="04E87471"/>
    <w:rsid w:val="050A0D5B"/>
    <w:rsid w:val="050D23B9"/>
    <w:rsid w:val="05162537"/>
    <w:rsid w:val="051E7487"/>
    <w:rsid w:val="053F0EAC"/>
    <w:rsid w:val="053F23D3"/>
    <w:rsid w:val="056B3DBF"/>
    <w:rsid w:val="057D6BFC"/>
    <w:rsid w:val="057E41A9"/>
    <w:rsid w:val="05B01B1D"/>
    <w:rsid w:val="05BC1DCB"/>
    <w:rsid w:val="05BC5BB6"/>
    <w:rsid w:val="05CB2372"/>
    <w:rsid w:val="05FD1629"/>
    <w:rsid w:val="06221E50"/>
    <w:rsid w:val="06653309"/>
    <w:rsid w:val="06653EC4"/>
    <w:rsid w:val="067544C8"/>
    <w:rsid w:val="0699402C"/>
    <w:rsid w:val="069C64C8"/>
    <w:rsid w:val="06A0112C"/>
    <w:rsid w:val="06AD7687"/>
    <w:rsid w:val="06B864B2"/>
    <w:rsid w:val="06D372D6"/>
    <w:rsid w:val="06D64E56"/>
    <w:rsid w:val="06F061D6"/>
    <w:rsid w:val="0703081A"/>
    <w:rsid w:val="070C5153"/>
    <w:rsid w:val="070E765D"/>
    <w:rsid w:val="07157529"/>
    <w:rsid w:val="071747A0"/>
    <w:rsid w:val="071E2C8A"/>
    <w:rsid w:val="07300547"/>
    <w:rsid w:val="07347410"/>
    <w:rsid w:val="07375BAD"/>
    <w:rsid w:val="07425FC3"/>
    <w:rsid w:val="074273EB"/>
    <w:rsid w:val="07463A3E"/>
    <w:rsid w:val="074E4D14"/>
    <w:rsid w:val="07960032"/>
    <w:rsid w:val="079F3EE7"/>
    <w:rsid w:val="07AE41DE"/>
    <w:rsid w:val="07D85507"/>
    <w:rsid w:val="07DF5164"/>
    <w:rsid w:val="07E50580"/>
    <w:rsid w:val="07F46C10"/>
    <w:rsid w:val="07F9224F"/>
    <w:rsid w:val="07FA589D"/>
    <w:rsid w:val="082E5DF2"/>
    <w:rsid w:val="085403A4"/>
    <w:rsid w:val="085E020A"/>
    <w:rsid w:val="086951C1"/>
    <w:rsid w:val="08696EDC"/>
    <w:rsid w:val="087075EB"/>
    <w:rsid w:val="088D6A54"/>
    <w:rsid w:val="08941B48"/>
    <w:rsid w:val="08C60C4A"/>
    <w:rsid w:val="08C72312"/>
    <w:rsid w:val="08DC3175"/>
    <w:rsid w:val="08F0261B"/>
    <w:rsid w:val="08F81693"/>
    <w:rsid w:val="09060203"/>
    <w:rsid w:val="090A0832"/>
    <w:rsid w:val="093C7432"/>
    <w:rsid w:val="095406F9"/>
    <w:rsid w:val="0955362C"/>
    <w:rsid w:val="09566590"/>
    <w:rsid w:val="09583EB5"/>
    <w:rsid w:val="095D7A37"/>
    <w:rsid w:val="09875848"/>
    <w:rsid w:val="09B565E4"/>
    <w:rsid w:val="09BB0BBA"/>
    <w:rsid w:val="09BB6CF7"/>
    <w:rsid w:val="09C77B1C"/>
    <w:rsid w:val="09E70A54"/>
    <w:rsid w:val="09E77E14"/>
    <w:rsid w:val="09E9749A"/>
    <w:rsid w:val="09F232F3"/>
    <w:rsid w:val="09F46495"/>
    <w:rsid w:val="09F623EB"/>
    <w:rsid w:val="09FF3A0A"/>
    <w:rsid w:val="0A082AE0"/>
    <w:rsid w:val="0A0D5A3B"/>
    <w:rsid w:val="0A172426"/>
    <w:rsid w:val="0A2355D9"/>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E0CF0"/>
    <w:rsid w:val="0B556C34"/>
    <w:rsid w:val="0B6C389D"/>
    <w:rsid w:val="0B760351"/>
    <w:rsid w:val="0B846791"/>
    <w:rsid w:val="0B8B536A"/>
    <w:rsid w:val="0BCC7711"/>
    <w:rsid w:val="0BCD0049"/>
    <w:rsid w:val="0BE83010"/>
    <w:rsid w:val="0BEA0DB9"/>
    <w:rsid w:val="0C061D9D"/>
    <w:rsid w:val="0C0F3325"/>
    <w:rsid w:val="0C1358B4"/>
    <w:rsid w:val="0C35352F"/>
    <w:rsid w:val="0C35472E"/>
    <w:rsid w:val="0C4551B9"/>
    <w:rsid w:val="0C480F3E"/>
    <w:rsid w:val="0C4813D5"/>
    <w:rsid w:val="0C585BE0"/>
    <w:rsid w:val="0C7E2237"/>
    <w:rsid w:val="0C9F1CEA"/>
    <w:rsid w:val="0CBE1DF9"/>
    <w:rsid w:val="0CC9599A"/>
    <w:rsid w:val="0CD379C9"/>
    <w:rsid w:val="0CE0341A"/>
    <w:rsid w:val="0D10283C"/>
    <w:rsid w:val="0D3F7F2E"/>
    <w:rsid w:val="0D47704E"/>
    <w:rsid w:val="0D494870"/>
    <w:rsid w:val="0D5456F5"/>
    <w:rsid w:val="0D5955C7"/>
    <w:rsid w:val="0D705EC6"/>
    <w:rsid w:val="0D7C5049"/>
    <w:rsid w:val="0D83675C"/>
    <w:rsid w:val="0D8C75B3"/>
    <w:rsid w:val="0D993D14"/>
    <w:rsid w:val="0D9E0018"/>
    <w:rsid w:val="0DAD6C29"/>
    <w:rsid w:val="0DB757B9"/>
    <w:rsid w:val="0DC23A69"/>
    <w:rsid w:val="0DE7555E"/>
    <w:rsid w:val="0DF06351"/>
    <w:rsid w:val="0E0979BF"/>
    <w:rsid w:val="0E5A014C"/>
    <w:rsid w:val="0E5E4DB8"/>
    <w:rsid w:val="0E5F6E07"/>
    <w:rsid w:val="0E607B1B"/>
    <w:rsid w:val="0E6126CF"/>
    <w:rsid w:val="0E635AF2"/>
    <w:rsid w:val="0E7F77A7"/>
    <w:rsid w:val="0E8405CA"/>
    <w:rsid w:val="0E8D5133"/>
    <w:rsid w:val="0E971943"/>
    <w:rsid w:val="0EB1236A"/>
    <w:rsid w:val="0F197C6F"/>
    <w:rsid w:val="0F270991"/>
    <w:rsid w:val="0F3E6F11"/>
    <w:rsid w:val="0F55060E"/>
    <w:rsid w:val="0F6F7789"/>
    <w:rsid w:val="0FC27645"/>
    <w:rsid w:val="1005731A"/>
    <w:rsid w:val="101F02CE"/>
    <w:rsid w:val="105C5738"/>
    <w:rsid w:val="107907CC"/>
    <w:rsid w:val="10843C5D"/>
    <w:rsid w:val="109909D1"/>
    <w:rsid w:val="10B73F1D"/>
    <w:rsid w:val="10BE1B05"/>
    <w:rsid w:val="10C84882"/>
    <w:rsid w:val="10D1178C"/>
    <w:rsid w:val="10E07EE2"/>
    <w:rsid w:val="10F630E0"/>
    <w:rsid w:val="11112CBE"/>
    <w:rsid w:val="11163418"/>
    <w:rsid w:val="111818B8"/>
    <w:rsid w:val="113B439C"/>
    <w:rsid w:val="11433806"/>
    <w:rsid w:val="11537715"/>
    <w:rsid w:val="11565610"/>
    <w:rsid w:val="11674F62"/>
    <w:rsid w:val="1171000D"/>
    <w:rsid w:val="118A244C"/>
    <w:rsid w:val="11950BDB"/>
    <w:rsid w:val="119C5B20"/>
    <w:rsid w:val="11A2124C"/>
    <w:rsid w:val="11AC592C"/>
    <w:rsid w:val="11AD389E"/>
    <w:rsid w:val="11C20C82"/>
    <w:rsid w:val="11C768FF"/>
    <w:rsid w:val="11D675CB"/>
    <w:rsid w:val="12063740"/>
    <w:rsid w:val="12101447"/>
    <w:rsid w:val="12275F24"/>
    <w:rsid w:val="123756C9"/>
    <w:rsid w:val="125F1817"/>
    <w:rsid w:val="12631B42"/>
    <w:rsid w:val="12655569"/>
    <w:rsid w:val="12695551"/>
    <w:rsid w:val="127F2662"/>
    <w:rsid w:val="128435EC"/>
    <w:rsid w:val="129643EF"/>
    <w:rsid w:val="12A71E31"/>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C30E6E"/>
    <w:rsid w:val="140769BE"/>
    <w:rsid w:val="1413430F"/>
    <w:rsid w:val="141613F9"/>
    <w:rsid w:val="14203CB8"/>
    <w:rsid w:val="143A0B7C"/>
    <w:rsid w:val="143C354F"/>
    <w:rsid w:val="144646A7"/>
    <w:rsid w:val="14545F32"/>
    <w:rsid w:val="14596F4E"/>
    <w:rsid w:val="146F011F"/>
    <w:rsid w:val="147632A2"/>
    <w:rsid w:val="14872049"/>
    <w:rsid w:val="14936552"/>
    <w:rsid w:val="14C272D2"/>
    <w:rsid w:val="14D57F01"/>
    <w:rsid w:val="14E463A0"/>
    <w:rsid w:val="14EA3450"/>
    <w:rsid w:val="14F767B6"/>
    <w:rsid w:val="14FB222F"/>
    <w:rsid w:val="14FF79DA"/>
    <w:rsid w:val="150F0D42"/>
    <w:rsid w:val="151C2838"/>
    <w:rsid w:val="153E582F"/>
    <w:rsid w:val="159016BB"/>
    <w:rsid w:val="15E5000F"/>
    <w:rsid w:val="16031113"/>
    <w:rsid w:val="16213B9C"/>
    <w:rsid w:val="16674FC6"/>
    <w:rsid w:val="16692CA6"/>
    <w:rsid w:val="16725D01"/>
    <w:rsid w:val="168F227C"/>
    <w:rsid w:val="16F45F36"/>
    <w:rsid w:val="16FC1D97"/>
    <w:rsid w:val="171F0861"/>
    <w:rsid w:val="17372639"/>
    <w:rsid w:val="173D243C"/>
    <w:rsid w:val="17534ECF"/>
    <w:rsid w:val="175F0E7A"/>
    <w:rsid w:val="1764437C"/>
    <w:rsid w:val="1767434D"/>
    <w:rsid w:val="17BA77C8"/>
    <w:rsid w:val="17C93C3F"/>
    <w:rsid w:val="17D71645"/>
    <w:rsid w:val="17DD1E28"/>
    <w:rsid w:val="17E01BB1"/>
    <w:rsid w:val="17E21891"/>
    <w:rsid w:val="181011F1"/>
    <w:rsid w:val="181C38B0"/>
    <w:rsid w:val="181E053B"/>
    <w:rsid w:val="18205336"/>
    <w:rsid w:val="184F29B3"/>
    <w:rsid w:val="18810539"/>
    <w:rsid w:val="189452E2"/>
    <w:rsid w:val="18AA0A18"/>
    <w:rsid w:val="18DF40DC"/>
    <w:rsid w:val="18F45107"/>
    <w:rsid w:val="18F47AF6"/>
    <w:rsid w:val="190A522C"/>
    <w:rsid w:val="191C0124"/>
    <w:rsid w:val="192349BD"/>
    <w:rsid w:val="19297C63"/>
    <w:rsid w:val="192A06DB"/>
    <w:rsid w:val="192C0B58"/>
    <w:rsid w:val="192D288C"/>
    <w:rsid w:val="194335B5"/>
    <w:rsid w:val="198218DD"/>
    <w:rsid w:val="19A01ECA"/>
    <w:rsid w:val="19BF2F9E"/>
    <w:rsid w:val="19C56581"/>
    <w:rsid w:val="19EE41FA"/>
    <w:rsid w:val="1A002E3D"/>
    <w:rsid w:val="1A0E78C9"/>
    <w:rsid w:val="1A5A6066"/>
    <w:rsid w:val="1A777345"/>
    <w:rsid w:val="1A7A4184"/>
    <w:rsid w:val="1A7A7256"/>
    <w:rsid w:val="1A8D59A2"/>
    <w:rsid w:val="1A8E3BCD"/>
    <w:rsid w:val="1AD15B84"/>
    <w:rsid w:val="1ADA6CD0"/>
    <w:rsid w:val="1AF47380"/>
    <w:rsid w:val="1B0C0005"/>
    <w:rsid w:val="1B251F48"/>
    <w:rsid w:val="1B3833FF"/>
    <w:rsid w:val="1B396BED"/>
    <w:rsid w:val="1B4C6CA1"/>
    <w:rsid w:val="1B52759D"/>
    <w:rsid w:val="1B612ED3"/>
    <w:rsid w:val="1B6A011C"/>
    <w:rsid w:val="1B705E15"/>
    <w:rsid w:val="1B8C6B7B"/>
    <w:rsid w:val="1BA0571E"/>
    <w:rsid w:val="1BA72C10"/>
    <w:rsid w:val="1BB91038"/>
    <w:rsid w:val="1BBF65FB"/>
    <w:rsid w:val="1BD162E3"/>
    <w:rsid w:val="1BDE64F1"/>
    <w:rsid w:val="1BEA1EEC"/>
    <w:rsid w:val="1BF2170A"/>
    <w:rsid w:val="1BF657FB"/>
    <w:rsid w:val="1BF868AD"/>
    <w:rsid w:val="1C0503E8"/>
    <w:rsid w:val="1C126363"/>
    <w:rsid w:val="1C2023D8"/>
    <w:rsid w:val="1C766429"/>
    <w:rsid w:val="1C771298"/>
    <w:rsid w:val="1C786858"/>
    <w:rsid w:val="1C800114"/>
    <w:rsid w:val="1C9A155D"/>
    <w:rsid w:val="1CB15134"/>
    <w:rsid w:val="1CC92F95"/>
    <w:rsid w:val="1CFA7EEF"/>
    <w:rsid w:val="1CFB1146"/>
    <w:rsid w:val="1D0E75B6"/>
    <w:rsid w:val="1D2331DE"/>
    <w:rsid w:val="1D312AFC"/>
    <w:rsid w:val="1D325ED3"/>
    <w:rsid w:val="1D37062D"/>
    <w:rsid w:val="1D4105A8"/>
    <w:rsid w:val="1D487EB6"/>
    <w:rsid w:val="1D7B204C"/>
    <w:rsid w:val="1DB72E7F"/>
    <w:rsid w:val="1E317170"/>
    <w:rsid w:val="1E331E3B"/>
    <w:rsid w:val="1E4914EC"/>
    <w:rsid w:val="1E561B49"/>
    <w:rsid w:val="1E5B5B74"/>
    <w:rsid w:val="1E925E44"/>
    <w:rsid w:val="1EDB21B2"/>
    <w:rsid w:val="1EE21D29"/>
    <w:rsid w:val="1F0B37C8"/>
    <w:rsid w:val="1F280F4B"/>
    <w:rsid w:val="1F3E1D5D"/>
    <w:rsid w:val="1F441C9D"/>
    <w:rsid w:val="1F4F3DC6"/>
    <w:rsid w:val="1F6E3177"/>
    <w:rsid w:val="1F6F04BA"/>
    <w:rsid w:val="1F6F7A87"/>
    <w:rsid w:val="1F7742A1"/>
    <w:rsid w:val="1F832B7E"/>
    <w:rsid w:val="1F8C15A6"/>
    <w:rsid w:val="1F986F45"/>
    <w:rsid w:val="1F9F6666"/>
    <w:rsid w:val="1FCD6552"/>
    <w:rsid w:val="1FE07634"/>
    <w:rsid w:val="1FF829ED"/>
    <w:rsid w:val="20027E74"/>
    <w:rsid w:val="200A44E7"/>
    <w:rsid w:val="201047BC"/>
    <w:rsid w:val="2019412B"/>
    <w:rsid w:val="2024650C"/>
    <w:rsid w:val="204E5FD2"/>
    <w:rsid w:val="20703E6E"/>
    <w:rsid w:val="207A428C"/>
    <w:rsid w:val="20835E3C"/>
    <w:rsid w:val="208A0C45"/>
    <w:rsid w:val="208F1332"/>
    <w:rsid w:val="20AA71C2"/>
    <w:rsid w:val="20B10A0D"/>
    <w:rsid w:val="20B9166B"/>
    <w:rsid w:val="20D02ECC"/>
    <w:rsid w:val="20DC2970"/>
    <w:rsid w:val="20FA7410"/>
    <w:rsid w:val="21076B87"/>
    <w:rsid w:val="21094E07"/>
    <w:rsid w:val="21113681"/>
    <w:rsid w:val="21250156"/>
    <w:rsid w:val="212B3666"/>
    <w:rsid w:val="21523AD1"/>
    <w:rsid w:val="215C6880"/>
    <w:rsid w:val="216D19EE"/>
    <w:rsid w:val="21860B2C"/>
    <w:rsid w:val="218F0080"/>
    <w:rsid w:val="21E13F03"/>
    <w:rsid w:val="22084595"/>
    <w:rsid w:val="2225605D"/>
    <w:rsid w:val="222A72A4"/>
    <w:rsid w:val="222F2404"/>
    <w:rsid w:val="22423882"/>
    <w:rsid w:val="227334E7"/>
    <w:rsid w:val="22734646"/>
    <w:rsid w:val="22AE1EDE"/>
    <w:rsid w:val="22C23296"/>
    <w:rsid w:val="22DD6CC1"/>
    <w:rsid w:val="2307360A"/>
    <w:rsid w:val="230F0CC5"/>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C1E68"/>
    <w:rsid w:val="23BB34F7"/>
    <w:rsid w:val="23D167C1"/>
    <w:rsid w:val="23FE2934"/>
    <w:rsid w:val="24105169"/>
    <w:rsid w:val="24145543"/>
    <w:rsid w:val="2415164D"/>
    <w:rsid w:val="242853E9"/>
    <w:rsid w:val="24372605"/>
    <w:rsid w:val="24426206"/>
    <w:rsid w:val="244E1303"/>
    <w:rsid w:val="247921D2"/>
    <w:rsid w:val="24D40FD8"/>
    <w:rsid w:val="24DE5C48"/>
    <w:rsid w:val="24E51E80"/>
    <w:rsid w:val="24F64777"/>
    <w:rsid w:val="24FB1C59"/>
    <w:rsid w:val="24FE0E05"/>
    <w:rsid w:val="25517809"/>
    <w:rsid w:val="256C1BBD"/>
    <w:rsid w:val="256F2571"/>
    <w:rsid w:val="2576124C"/>
    <w:rsid w:val="258130F7"/>
    <w:rsid w:val="259402E7"/>
    <w:rsid w:val="25AF3989"/>
    <w:rsid w:val="25B82D92"/>
    <w:rsid w:val="25C73339"/>
    <w:rsid w:val="25C772BF"/>
    <w:rsid w:val="25D05B49"/>
    <w:rsid w:val="25D62822"/>
    <w:rsid w:val="25FD1357"/>
    <w:rsid w:val="260B3061"/>
    <w:rsid w:val="26205FC9"/>
    <w:rsid w:val="262931EB"/>
    <w:rsid w:val="262E591A"/>
    <w:rsid w:val="263771C4"/>
    <w:rsid w:val="26400EA4"/>
    <w:rsid w:val="265B4748"/>
    <w:rsid w:val="26622CD9"/>
    <w:rsid w:val="266372C2"/>
    <w:rsid w:val="267961DB"/>
    <w:rsid w:val="268C7D4E"/>
    <w:rsid w:val="26A60A07"/>
    <w:rsid w:val="26AF2F03"/>
    <w:rsid w:val="26B424FB"/>
    <w:rsid w:val="26CC1B59"/>
    <w:rsid w:val="26D10ECC"/>
    <w:rsid w:val="26EF57DC"/>
    <w:rsid w:val="27083115"/>
    <w:rsid w:val="27142A2D"/>
    <w:rsid w:val="271B4881"/>
    <w:rsid w:val="27214C90"/>
    <w:rsid w:val="272414C7"/>
    <w:rsid w:val="272A2ED5"/>
    <w:rsid w:val="273E547E"/>
    <w:rsid w:val="27685524"/>
    <w:rsid w:val="276959E0"/>
    <w:rsid w:val="276F555C"/>
    <w:rsid w:val="27702C8E"/>
    <w:rsid w:val="27827E3D"/>
    <w:rsid w:val="279050B3"/>
    <w:rsid w:val="27A028B7"/>
    <w:rsid w:val="27AB6605"/>
    <w:rsid w:val="27BF3604"/>
    <w:rsid w:val="27D26786"/>
    <w:rsid w:val="27EA6257"/>
    <w:rsid w:val="27ED6739"/>
    <w:rsid w:val="27FD3CE9"/>
    <w:rsid w:val="2831638E"/>
    <w:rsid w:val="284F457A"/>
    <w:rsid w:val="28503B39"/>
    <w:rsid w:val="285117F8"/>
    <w:rsid w:val="288445F5"/>
    <w:rsid w:val="28883EBB"/>
    <w:rsid w:val="28885F5E"/>
    <w:rsid w:val="28901CD3"/>
    <w:rsid w:val="28907627"/>
    <w:rsid w:val="28A908AA"/>
    <w:rsid w:val="28C3120E"/>
    <w:rsid w:val="28D9203E"/>
    <w:rsid w:val="290A1459"/>
    <w:rsid w:val="290D2770"/>
    <w:rsid w:val="291E5605"/>
    <w:rsid w:val="293430C2"/>
    <w:rsid w:val="29394DC3"/>
    <w:rsid w:val="294D3F3D"/>
    <w:rsid w:val="296A69AB"/>
    <w:rsid w:val="296E2E4C"/>
    <w:rsid w:val="297A28A9"/>
    <w:rsid w:val="29871168"/>
    <w:rsid w:val="29947729"/>
    <w:rsid w:val="299C3570"/>
    <w:rsid w:val="299C610E"/>
    <w:rsid w:val="299F7580"/>
    <w:rsid w:val="29B24934"/>
    <w:rsid w:val="29B661A7"/>
    <w:rsid w:val="29C25DAC"/>
    <w:rsid w:val="29EF59E7"/>
    <w:rsid w:val="29F869C7"/>
    <w:rsid w:val="29F9146A"/>
    <w:rsid w:val="29FA460F"/>
    <w:rsid w:val="2A081208"/>
    <w:rsid w:val="2A19132F"/>
    <w:rsid w:val="2A1E3A2B"/>
    <w:rsid w:val="2A3714C4"/>
    <w:rsid w:val="2A4E1459"/>
    <w:rsid w:val="2A5E24DB"/>
    <w:rsid w:val="2A926984"/>
    <w:rsid w:val="2AA908E7"/>
    <w:rsid w:val="2AC017A8"/>
    <w:rsid w:val="2AC36155"/>
    <w:rsid w:val="2AF2488D"/>
    <w:rsid w:val="2B1C1A99"/>
    <w:rsid w:val="2B334F71"/>
    <w:rsid w:val="2B50394A"/>
    <w:rsid w:val="2B753191"/>
    <w:rsid w:val="2B7D6E07"/>
    <w:rsid w:val="2B9444D2"/>
    <w:rsid w:val="2BE340CE"/>
    <w:rsid w:val="2BFC3479"/>
    <w:rsid w:val="2BFD1056"/>
    <w:rsid w:val="2C1E1CA1"/>
    <w:rsid w:val="2C214447"/>
    <w:rsid w:val="2C232160"/>
    <w:rsid w:val="2C4D6F1B"/>
    <w:rsid w:val="2C587217"/>
    <w:rsid w:val="2C825683"/>
    <w:rsid w:val="2C8D63B1"/>
    <w:rsid w:val="2CBB44E5"/>
    <w:rsid w:val="2CBC77F6"/>
    <w:rsid w:val="2CDB55D6"/>
    <w:rsid w:val="2D1C0521"/>
    <w:rsid w:val="2D1D236A"/>
    <w:rsid w:val="2D335858"/>
    <w:rsid w:val="2DAB174B"/>
    <w:rsid w:val="2DAC3053"/>
    <w:rsid w:val="2DB21AB3"/>
    <w:rsid w:val="2DC70AE2"/>
    <w:rsid w:val="2DCA6026"/>
    <w:rsid w:val="2DCD4928"/>
    <w:rsid w:val="2DE96603"/>
    <w:rsid w:val="2E096E66"/>
    <w:rsid w:val="2E1729D6"/>
    <w:rsid w:val="2E1A0C6A"/>
    <w:rsid w:val="2E347EE6"/>
    <w:rsid w:val="2E374A38"/>
    <w:rsid w:val="2E3A1850"/>
    <w:rsid w:val="2E3C5510"/>
    <w:rsid w:val="2E4A61BB"/>
    <w:rsid w:val="2E6305D7"/>
    <w:rsid w:val="2E690638"/>
    <w:rsid w:val="2E875B98"/>
    <w:rsid w:val="2EA37EAA"/>
    <w:rsid w:val="2EBD7031"/>
    <w:rsid w:val="2EF73B32"/>
    <w:rsid w:val="2F011E82"/>
    <w:rsid w:val="2F240791"/>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5A86"/>
    <w:rsid w:val="30797BE5"/>
    <w:rsid w:val="308146B4"/>
    <w:rsid w:val="309F27BB"/>
    <w:rsid w:val="30C01081"/>
    <w:rsid w:val="30C81567"/>
    <w:rsid w:val="30CD46BC"/>
    <w:rsid w:val="31013135"/>
    <w:rsid w:val="3115293E"/>
    <w:rsid w:val="311763B6"/>
    <w:rsid w:val="31257A15"/>
    <w:rsid w:val="31452A71"/>
    <w:rsid w:val="31527289"/>
    <w:rsid w:val="31834561"/>
    <w:rsid w:val="318F2514"/>
    <w:rsid w:val="31AC658F"/>
    <w:rsid w:val="31B2519D"/>
    <w:rsid w:val="31B37BA1"/>
    <w:rsid w:val="31EE6D68"/>
    <w:rsid w:val="31F241E6"/>
    <w:rsid w:val="31FD2600"/>
    <w:rsid w:val="32114B98"/>
    <w:rsid w:val="32127E75"/>
    <w:rsid w:val="32210BD1"/>
    <w:rsid w:val="322658D9"/>
    <w:rsid w:val="32361B53"/>
    <w:rsid w:val="32400891"/>
    <w:rsid w:val="32493248"/>
    <w:rsid w:val="324C0B81"/>
    <w:rsid w:val="3272558C"/>
    <w:rsid w:val="327403EA"/>
    <w:rsid w:val="32C25872"/>
    <w:rsid w:val="32D473D1"/>
    <w:rsid w:val="32D83182"/>
    <w:rsid w:val="32DA51AD"/>
    <w:rsid w:val="32DC671C"/>
    <w:rsid w:val="33091096"/>
    <w:rsid w:val="331610B0"/>
    <w:rsid w:val="33232830"/>
    <w:rsid w:val="33247F6A"/>
    <w:rsid w:val="33442827"/>
    <w:rsid w:val="33462AFF"/>
    <w:rsid w:val="337E52FC"/>
    <w:rsid w:val="33843CA1"/>
    <w:rsid w:val="338604C2"/>
    <w:rsid w:val="338F2A0F"/>
    <w:rsid w:val="33996246"/>
    <w:rsid w:val="33DC7649"/>
    <w:rsid w:val="340639D6"/>
    <w:rsid w:val="34105AD1"/>
    <w:rsid w:val="34731AFC"/>
    <w:rsid w:val="347728F4"/>
    <w:rsid w:val="348B54C8"/>
    <w:rsid w:val="34915550"/>
    <w:rsid w:val="349D56AC"/>
    <w:rsid w:val="349D6BA5"/>
    <w:rsid w:val="34A11B7B"/>
    <w:rsid w:val="34A6697A"/>
    <w:rsid w:val="34AF7E71"/>
    <w:rsid w:val="34B33A72"/>
    <w:rsid w:val="34BF1760"/>
    <w:rsid w:val="34D5280E"/>
    <w:rsid w:val="34E20D20"/>
    <w:rsid w:val="350C7DB7"/>
    <w:rsid w:val="35105CF7"/>
    <w:rsid w:val="3562042D"/>
    <w:rsid w:val="356608C9"/>
    <w:rsid w:val="35850AE6"/>
    <w:rsid w:val="35DE1818"/>
    <w:rsid w:val="35E06871"/>
    <w:rsid w:val="36146F55"/>
    <w:rsid w:val="362E1601"/>
    <w:rsid w:val="36787E34"/>
    <w:rsid w:val="36CD4B67"/>
    <w:rsid w:val="36D974F7"/>
    <w:rsid w:val="36E03CF2"/>
    <w:rsid w:val="36E05B33"/>
    <w:rsid w:val="36E77649"/>
    <w:rsid w:val="36FC06E4"/>
    <w:rsid w:val="37002BA5"/>
    <w:rsid w:val="372A57D1"/>
    <w:rsid w:val="373006D6"/>
    <w:rsid w:val="373215AF"/>
    <w:rsid w:val="37395AAC"/>
    <w:rsid w:val="37533A9C"/>
    <w:rsid w:val="37554C2A"/>
    <w:rsid w:val="376C2F8C"/>
    <w:rsid w:val="37733C45"/>
    <w:rsid w:val="37EA244F"/>
    <w:rsid w:val="3801691A"/>
    <w:rsid w:val="38053C44"/>
    <w:rsid w:val="3816564C"/>
    <w:rsid w:val="382A2A0E"/>
    <w:rsid w:val="383C5D00"/>
    <w:rsid w:val="383F5E4A"/>
    <w:rsid w:val="38622194"/>
    <w:rsid w:val="38684F32"/>
    <w:rsid w:val="387A7CA5"/>
    <w:rsid w:val="387E3BF1"/>
    <w:rsid w:val="388E0F50"/>
    <w:rsid w:val="388E2941"/>
    <w:rsid w:val="38941E98"/>
    <w:rsid w:val="38983F5E"/>
    <w:rsid w:val="38EC1118"/>
    <w:rsid w:val="38F96580"/>
    <w:rsid w:val="38FD1A72"/>
    <w:rsid w:val="39056352"/>
    <w:rsid w:val="392F5095"/>
    <w:rsid w:val="3938092E"/>
    <w:rsid w:val="39413193"/>
    <w:rsid w:val="39465433"/>
    <w:rsid w:val="395B6912"/>
    <w:rsid w:val="39750ACE"/>
    <w:rsid w:val="398A61BC"/>
    <w:rsid w:val="399510E7"/>
    <w:rsid w:val="399B683C"/>
    <w:rsid w:val="399D3FE9"/>
    <w:rsid w:val="39B51F60"/>
    <w:rsid w:val="39BE3B67"/>
    <w:rsid w:val="39E932D4"/>
    <w:rsid w:val="39EA0C0C"/>
    <w:rsid w:val="3A1C6D85"/>
    <w:rsid w:val="3A3F6C87"/>
    <w:rsid w:val="3A531373"/>
    <w:rsid w:val="3A5B021A"/>
    <w:rsid w:val="3A772970"/>
    <w:rsid w:val="3A7D6D38"/>
    <w:rsid w:val="3AB971E4"/>
    <w:rsid w:val="3ADF78F0"/>
    <w:rsid w:val="3AE00107"/>
    <w:rsid w:val="3AE428CE"/>
    <w:rsid w:val="3B023CD3"/>
    <w:rsid w:val="3B140F58"/>
    <w:rsid w:val="3B170940"/>
    <w:rsid w:val="3B2A2C19"/>
    <w:rsid w:val="3B376B70"/>
    <w:rsid w:val="3B7A7129"/>
    <w:rsid w:val="3B7D7576"/>
    <w:rsid w:val="3B7F1E8C"/>
    <w:rsid w:val="3B890DAC"/>
    <w:rsid w:val="3BA25DBC"/>
    <w:rsid w:val="3BBE4E53"/>
    <w:rsid w:val="3BC76E9C"/>
    <w:rsid w:val="3BCB467A"/>
    <w:rsid w:val="3BE90506"/>
    <w:rsid w:val="3BEB6832"/>
    <w:rsid w:val="3BF45DB6"/>
    <w:rsid w:val="3BFA06DC"/>
    <w:rsid w:val="3C2E5ED4"/>
    <w:rsid w:val="3C40766B"/>
    <w:rsid w:val="3C7F621D"/>
    <w:rsid w:val="3C8B47EB"/>
    <w:rsid w:val="3CBB6AC9"/>
    <w:rsid w:val="3CBD35C8"/>
    <w:rsid w:val="3CEB1A97"/>
    <w:rsid w:val="3D1456AE"/>
    <w:rsid w:val="3D145DCC"/>
    <w:rsid w:val="3D1C0002"/>
    <w:rsid w:val="3D2962ED"/>
    <w:rsid w:val="3D2D7B94"/>
    <w:rsid w:val="3D340B81"/>
    <w:rsid w:val="3D4E706F"/>
    <w:rsid w:val="3D8311E9"/>
    <w:rsid w:val="3DAA319C"/>
    <w:rsid w:val="3E036111"/>
    <w:rsid w:val="3E2C1657"/>
    <w:rsid w:val="3E5D6B5C"/>
    <w:rsid w:val="3E7E4756"/>
    <w:rsid w:val="3E8106B7"/>
    <w:rsid w:val="3E845265"/>
    <w:rsid w:val="3E9A3719"/>
    <w:rsid w:val="3EC254C0"/>
    <w:rsid w:val="3ED07987"/>
    <w:rsid w:val="3EDA3E51"/>
    <w:rsid w:val="3EED10F8"/>
    <w:rsid w:val="3EFE25BA"/>
    <w:rsid w:val="3F310FA6"/>
    <w:rsid w:val="3F337D20"/>
    <w:rsid w:val="3F506818"/>
    <w:rsid w:val="3F684E6E"/>
    <w:rsid w:val="3F6A3676"/>
    <w:rsid w:val="3F710A6F"/>
    <w:rsid w:val="3F7E1F67"/>
    <w:rsid w:val="3F83420A"/>
    <w:rsid w:val="3F8F7315"/>
    <w:rsid w:val="3F9A203F"/>
    <w:rsid w:val="3FA67005"/>
    <w:rsid w:val="3FAE6184"/>
    <w:rsid w:val="3FD05484"/>
    <w:rsid w:val="3FE36C1C"/>
    <w:rsid w:val="3FE72AEA"/>
    <w:rsid w:val="3FEB19D5"/>
    <w:rsid w:val="403B55F7"/>
    <w:rsid w:val="403D5505"/>
    <w:rsid w:val="404C5FC4"/>
    <w:rsid w:val="40632B44"/>
    <w:rsid w:val="408853C4"/>
    <w:rsid w:val="40A15E52"/>
    <w:rsid w:val="40D75E60"/>
    <w:rsid w:val="40F2437B"/>
    <w:rsid w:val="40FC4876"/>
    <w:rsid w:val="40FD48E0"/>
    <w:rsid w:val="40FE1BCF"/>
    <w:rsid w:val="40FE520F"/>
    <w:rsid w:val="41167DAC"/>
    <w:rsid w:val="41353E3C"/>
    <w:rsid w:val="414562FD"/>
    <w:rsid w:val="414C3B30"/>
    <w:rsid w:val="41563B9A"/>
    <w:rsid w:val="41731331"/>
    <w:rsid w:val="417B7161"/>
    <w:rsid w:val="418579D7"/>
    <w:rsid w:val="418C6B85"/>
    <w:rsid w:val="4196095F"/>
    <w:rsid w:val="41961CCB"/>
    <w:rsid w:val="419D72A2"/>
    <w:rsid w:val="41A0236E"/>
    <w:rsid w:val="41A96728"/>
    <w:rsid w:val="41AB6899"/>
    <w:rsid w:val="41F95353"/>
    <w:rsid w:val="42076836"/>
    <w:rsid w:val="420F1D94"/>
    <w:rsid w:val="423B1FA8"/>
    <w:rsid w:val="424E4424"/>
    <w:rsid w:val="429325D1"/>
    <w:rsid w:val="429B53DF"/>
    <w:rsid w:val="429E3CF8"/>
    <w:rsid w:val="42BC7452"/>
    <w:rsid w:val="42D12138"/>
    <w:rsid w:val="42F7079D"/>
    <w:rsid w:val="430D4AC0"/>
    <w:rsid w:val="431E047F"/>
    <w:rsid w:val="431E65EF"/>
    <w:rsid w:val="43522956"/>
    <w:rsid w:val="43624EAD"/>
    <w:rsid w:val="437750CA"/>
    <w:rsid w:val="437C1BC3"/>
    <w:rsid w:val="438D45B9"/>
    <w:rsid w:val="43985D00"/>
    <w:rsid w:val="43986BA3"/>
    <w:rsid w:val="43AB2F4E"/>
    <w:rsid w:val="43AC3F44"/>
    <w:rsid w:val="43B1210D"/>
    <w:rsid w:val="43C35DC9"/>
    <w:rsid w:val="43C53F65"/>
    <w:rsid w:val="43DE77F3"/>
    <w:rsid w:val="43EF7EFB"/>
    <w:rsid w:val="43FA2050"/>
    <w:rsid w:val="4400649E"/>
    <w:rsid w:val="441910A9"/>
    <w:rsid w:val="44500782"/>
    <w:rsid w:val="445F203F"/>
    <w:rsid w:val="446871A0"/>
    <w:rsid w:val="4478624B"/>
    <w:rsid w:val="447B6681"/>
    <w:rsid w:val="4493367B"/>
    <w:rsid w:val="44961F17"/>
    <w:rsid w:val="44A84176"/>
    <w:rsid w:val="44AB74B4"/>
    <w:rsid w:val="44BB301C"/>
    <w:rsid w:val="450A3185"/>
    <w:rsid w:val="450E61CB"/>
    <w:rsid w:val="451037D6"/>
    <w:rsid w:val="452905F3"/>
    <w:rsid w:val="45582FC6"/>
    <w:rsid w:val="4568103F"/>
    <w:rsid w:val="45801D53"/>
    <w:rsid w:val="45953C03"/>
    <w:rsid w:val="45AE2DF6"/>
    <w:rsid w:val="45F459D1"/>
    <w:rsid w:val="45FB4B61"/>
    <w:rsid w:val="46052F0A"/>
    <w:rsid w:val="460C379B"/>
    <w:rsid w:val="462B2635"/>
    <w:rsid w:val="464A3711"/>
    <w:rsid w:val="466B4F4C"/>
    <w:rsid w:val="469246C4"/>
    <w:rsid w:val="46977D08"/>
    <w:rsid w:val="46AF3AB5"/>
    <w:rsid w:val="46E25CA4"/>
    <w:rsid w:val="46E37251"/>
    <w:rsid w:val="46F40267"/>
    <w:rsid w:val="47017932"/>
    <w:rsid w:val="47294A71"/>
    <w:rsid w:val="474C71DB"/>
    <w:rsid w:val="47501D98"/>
    <w:rsid w:val="475662DB"/>
    <w:rsid w:val="47651690"/>
    <w:rsid w:val="47756FD4"/>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3162D"/>
    <w:rsid w:val="495C3D14"/>
    <w:rsid w:val="496A4A80"/>
    <w:rsid w:val="49714A63"/>
    <w:rsid w:val="497C5511"/>
    <w:rsid w:val="498E2725"/>
    <w:rsid w:val="499C6D01"/>
    <w:rsid w:val="49A3132A"/>
    <w:rsid w:val="49B65DC9"/>
    <w:rsid w:val="49C828D8"/>
    <w:rsid w:val="49D94123"/>
    <w:rsid w:val="49E82B6B"/>
    <w:rsid w:val="49E970EA"/>
    <w:rsid w:val="49EE0415"/>
    <w:rsid w:val="4A0805D0"/>
    <w:rsid w:val="4A26545B"/>
    <w:rsid w:val="4A3E1268"/>
    <w:rsid w:val="4A560AA6"/>
    <w:rsid w:val="4A631F60"/>
    <w:rsid w:val="4A7B659D"/>
    <w:rsid w:val="4A8F76FA"/>
    <w:rsid w:val="4AD018B4"/>
    <w:rsid w:val="4AD122F6"/>
    <w:rsid w:val="4AF76671"/>
    <w:rsid w:val="4AFB6678"/>
    <w:rsid w:val="4B12483C"/>
    <w:rsid w:val="4B17558A"/>
    <w:rsid w:val="4B1B4C10"/>
    <w:rsid w:val="4B281AD9"/>
    <w:rsid w:val="4B286964"/>
    <w:rsid w:val="4B462533"/>
    <w:rsid w:val="4B497516"/>
    <w:rsid w:val="4B5F395F"/>
    <w:rsid w:val="4B887ABD"/>
    <w:rsid w:val="4B927D05"/>
    <w:rsid w:val="4BA71700"/>
    <w:rsid w:val="4BC40127"/>
    <w:rsid w:val="4BCF7C38"/>
    <w:rsid w:val="4BD1718E"/>
    <w:rsid w:val="4BD95ACE"/>
    <w:rsid w:val="4C000F41"/>
    <w:rsid w:val="4C1E38AF"/>
    <w:rsid w:val="4C1F09E8"/>
    <w:rsid w:val="4C6A4F05"/>
    <w:rsid w:val="4C6B7BE3"/>
    <w:rsid w:val="4C771D65"/>
    <w:rsid w:val="4C783020"/>
    <w:rsid w:val="4C9743B6"/>
    <w:rsid w:val="4CD104DB"/>
    <w:rsid w:val="4CEE4DA0"/>
    <w:rsid w:val="4CFA5EBA"/>
    <w:rsid w:val="4CFB7F02"/>
    <w:rsid w:val="4D0B09F5"/>
    <w:rsid w:val="4D243AE6"/>
    <w:rsid w:val="4D362180"/>
    <w:rsid w:val="4D3C4079"/>
    <w:rsid w:val="4D4152D2"/>
    <w:rsid w:val="4D420722"/>
    <w:rsid w:val="4D5D2973"/>
    <w:rsid w:val="4D670A85"/>
    <w:rsid w:val="4D743D70"/>
    <w:rsid w:val="4D806473"/>
    <w:rsid w:val="4DA27E03"/>
    <w:rsid w:val="4DB87F6B"/>
    <w:rsid w:val="4DE22211"/>
    <w:rsid w:val="4DF85FC0"/>
    <w:rsid w:val="4E001052"/>
    <w:rsid w:val="4E2B135E"/>
    <w:rsid w:val="4E2F0B94"/>
    <w:rsid w:val="4E3F2EE6"/>
    <w:rsid w:val="4E457068"/>
    <w:rsid w:val="4E481355"/>
    <w:rsid w:val="4E4E4B6D"/>
    <w:rsid w:val="4E625DA3"/>
    <w:rsid w:val="4E7B029B"/>
    <w:rsid w:val="4E94139D"/>
    <w:rsid w:val="4ED36E10"/>
    <w:rsid w:val="4ED61833"/>
    <w:rsid w:val="4EDA18B9"/>
    <w:rsid w:val="4EEA1FB8"/>
    <w:rsid w:val="4F1214F9"/>
    <w:rsid w:val="4F37236C"/>
    <w:rsid w:val="4F400F3C"/>
    <w:rsid w:val="4F573543"/>
    <w:rsid w:val="4FA24E56"/>
    <w:rsid w:val="4FA613D6"/>
    <w:rsid w:val="4FAE4B93"/>
    <w:rsid w:val="4FB43984"/>
    <w:rsid w:val="4FB80520"/>
    <w:rsid w:val="4FCE557D"/>
    <w:rsid w:val="4FCF67B8"/>
    <w:rsid w:val="4FFE7F33"/>
    <w:rsid w:val="500E331C"/>
    <w:rsid w:val="500F7F8E"/>
    <w:rsid w:val="5010363B"/>
    <w:rsid w:val="501802EF"/>
    <w:rsid w:val="501A6EB3"/>
    <w:rsid w:val="501C4E89"/>
    <w:rsid w:val="50401C90"/>
    <w:rsid w:val="50520469"/>
    <w:rsid w:val="50573360"/>
    <w:rsid w:val="50705EA7"/>
    <w:rsid w:val="508A0BD0"/>
    <w:rsid w:val="508E4B33"/>
    <w:rsid w:val="50CB3E82"/>
    <w:rsid w:val="50DD3BA3"/>
    <w:rsid w:val="50E61CAB"/>
    <w:rsid w:val="50EE7DC2"/>
    <w:rsid w:val="514136A1"/>
    <w:rsid w:val="514A20B0"/>
    <w:rsid w:val="515463AA"/>
    <w:rsid w:val="517D1FD1"/>
    <w:rsid w:val="51820F0A"/>
    <w:rsid w:val="51B00924"/>
    <w:rsid w:val="51BD4A0F"/>
    <w:rsid w:val="51BF1CEA"/>
    <w:rsid w:val="51C55B60"/>
    <w:rsid w:val="51C720FB"/>
    <w:rsid w:val="51D2101C"/>
    <w:rsid w:val="51E441B2"/>
    <w:rsid w:val="51E878B5"/>
    <w:rsid w:val="51EE3F4A"/>
    <w:rsid w:val="51F8599D"/>
    <w:rsid w:val="51F97291"/>
    <w:rsid w:val="52144845"/>
    <w:rsid w:val="522B4481"/>
    <w:rsid w:val="523F3431"/>
    <w:rsid w:val="52433E33"/>
    <w:rsid w:val="52461D9B"/>
    <w:rsid w:val="52556F68"/>
    <w:rsid w:val="526131D0"/>
    <w:rsid w:val="527A0BC1"/>
    <w:rsid w:val="528E5F94"/>
    <w:rsid w:val="52B73817"/>
    <w:rsid w:val="53014F84"/>
    <w:rsid w:val="53081FE2"/>
    <w:rsid w:val="532E7ECE"/>
    <w:rsid w:val="53757657"/>
    <w:rsid w:val="53836E13"/>
    <w:rsid w:val="5399393C"/>
    <w:rsid w:val="53BC34C4"/>
    <w:rsid w:val="53CE29B7"/>
    <w:rsid w:val="5423339D"/>
    <w:rsid w:val="54451376"/>
    <w:rsid w:val="544C01DA"/>
    <w:rsid w:val="545B0024"/>
    <w:rsid w:val="54623CCF"/>
    <w:rsid w:val="54783F91"/>
    <w:rsid w:val="54C52C01"/>
    <w:rsid w:val="54DE257B"/>
    <w:rsid w:val="54FA53DD"/>
    <w:rsid w:val="551B052F"/>
    <w:rsid w:val="551F503D"/>
    <w:rsid w:val="552E7B6C"/>
    <w:rsid w:val="55356F21"/>
    <w:rsid w:val="553B1566"/>
    <w:rsid w:val="553D5A1E"/>
    <w:rsid w:val="554E66B4"/>
    <w:rsid w:val="55623019"/>
    <w:rsid w:val="559508F1"/>
    <w:rsid w:val="55A0704C"/>
    <w:rsid w:val="55AF652B"/>
    <w:rsid w:val="55CD2AA4"/>
    <w:rsid w:val="55CD5B20"/>
    <w:rsid w:val="55DD38ED"/>
    <w:rsid w:val="55E33C19"/>
    <w:rsid w:val="55E3492A"/>
    <w:rsid w:val="55E63D84"/>
    <w:rsid w:val="55FB5288"/>
    <w:rsid w:val="560F5295"/>
    <w:rsid w:val="56536DD0"/>
    <w:rsid w:val="56A16CF1"/>
    <w:rsid w:val="56C569E8"/>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9043E08"/>
    <w:rsid w:val="5934326C"/>
    <w:rsid w:val="59471B28"/>
    <w:rsid w:val="59763E82"/>
    <w:rsid w:val="597F5245"/>
    <w:rsid w:val="598A3666"/>
    <w:rsid w:val="59A3232E"/>
    <w:rsid w:val="59A63822"/>
    <w:rsid w:val="59B8355B"/>
    <w:rsid w:val="59FE08FA"/>
    <w:rsid w:val="5A257E94"/>
    <w:rsid w:val="5A2A02BF"/>
    <w:rsid w:val="5A4C5B85"/>
    <w:rsid w:val="5A5106AE"/>
    <w:rsid w:val="5A60741A"/>
    <w:rsid w:val="5A7A608F"/>
    <w:rsid w:val="5A976E36"/>
    <w:rsid w:val="5A9D694A"/>
    <w:rsid w:val="5AA2358A"/>
    <w:rsid w:val="5AA24080"/>
    <w:rsid w:val="5AAD1EF8"/>
    <w:rsid w:val="5ACF7403"/>
    <w:rsid w:val="5B365C08"/>
    <w:rsid w:val="5B46719F"/>
    <w:rsid w:val="5B5C0955"/>
    <w:rsid w:val="5B60313C"/>
    <w:rsid w:val="5B705B09"/>
    <w:rsid w:val="5B9331F3"/>
    <w:rsid w:val="5B983712"/>
    <w:rsid w:val="5B997CCC"/>
    <w:rsid w:val="5B9D7438"/>
    <w:rsid w:val="5BA42A14"/>
    <w:rsid w:val="5BC52ADE"/>
    <w:rsid w:val="5C1E7608"/>
    <w:rsid w:val="5C60141A"/>
    <w:rsid w:val="5C691962"/>
    <w:rsid w:val="5C8D4642"/>
    <w:rsid w:val="5CA70BEA"/>
    <w:rsid w:val="5CFA70E0"/>
    <w:rsid w:val="5CFF3634"/>
    <w:rsid w:val="5D0B0214"/>
    <w:rsid w:val="5D1A0A42"/>
    <w:rsid w:val="5D282771"/>
    <w:rsid w:val="5D333A91"/>
    <w:rsid w:val="5D3A4C89"/>
    <w:rsid w:val="5D42151C"/>
    <w:rsid w:val="5D4F1710"/>
    <w:rsid w:val="5D5D43F4"/>
    <w:rsid w:val="5D71045F"/>
    <w:rsid w:val="5D8A305B"/>
    <w:rsid w:val="5D9A4060"/>
    <w:rsid w:val="5DAB19D1"/>
    <w:rsid w:val="5DBE340A"/>
    <w:rsid w:val="5DD263B9"/>
    <w:rsid w:val="5DE41D76"/>
    <w:rsid w:val="5DE555FC"/>
    <w:rsid w:val="5DF27C61"/>
    <w:rsid w:val="5E4A015A"/>
    <w:rsid w:val="5E617327"/>
    <w:rsid w:val="5E772D56"/>
    <w:rsid w:val="5E843AB7"/>
    <w:rsid w:val="5E9A1FB9"/>
    <w:rsid w:val="5EB11CC9"/>
    <w:rsid w:val="5EB7165F"/>
    <w:rsid w:val="5EDA2E6C"/>
    <w:rsid w:val="5EDF49B6"/>
    <w:rsid w:val="5EE659E4"/>
    <w:rsid w:val="5EF029BA"/>
    <w:rsid w:val="5EF2401E"/>
    <w:rsid w:val="5EF37A12"/>
    <w:rsid w:val="5F111268"/>
    <w:rsid w:val="5F19063B"/>
    <w:rsid w:val="5F2A58BF"/>
    <w:rsid w:val="5F2D2E3D"/>
    <w:rsid w:val="5F3F28CF"/>
    <w:rsid w:val="5F4D6034"/>
    <w:rsid w:val="5FBE3FE5"/>
    <w:rsid w:val="5FC03792"/>
    <w:rsid w:val="5FC939D5"/>
    <w:rsid w:val="5FDA399F"/>
    <w:rsid w:val="5FE56ABB"/>
    <w:rsid w:val="5FF22D36"/>
    <w:rsid w:val="5FFA79ED"/>
    <w:rsid w:val="60075E39"/>
    <w:rsid w:val="600D0AF4"/>
    <w:rsid w:val="60273573"/>
    <w:rsid w:val="60276DC2"/>
    <w:rsid w:val="602A54A3"/>
    <w:rsid w:val="60315C67"/>
    <w:rsid w:val="60370997"/>
    <w:rsid w:val="604F40FC"/>
    <w:rsid w:val="605A259A"/>
    <w:rsid w:val="6060154E"/>
    <w:rsid w:val="606D0EF6"/>
    <w:rsid w:val="60B07C9E"/>
    <w:rsid w:val="60D06270"/>
    <w:rsid w:val="60EA7F29"/>
    <w:rsid w:val="61013040"/>
    <w:rsid w:val="611128E5"/>
    <w:rsid w:val="611C35B8"/>
    <w:rsid w:val="61315EF6"/>
    <w:rsid w:val="613A0A49"/>
    <w:rsid w:val="614E56CB"/>
    <w:rsid w:val="615440FF"/>
    <w:rsid w:val="616E368F"/>
    <w:rsid w:val="6184566A"/>
    <w:rsid w:val="619012C2"/>
    <w:rsid w:val="61AE7556"/>
    <w:rsid w:val="61D41854"/>
    <w:rsid w:val="61E3363C"/>
    <w:rsid w:val="62282B27"/>
    <w:rsid w:val="623743B3"/>
    <w:rsid w:val="623E7108"/>
    <w:rsid w:val="625A6442"/>
    <w:rsid w:val="626A1CE1"/>
    <w:rsid w:val="626C134E"/>
    <w:rsid w:val="629B22CB"/>
    <w:rsid w:val="62A3229B"/>
    <w:rsid w:val="62A45588"/>
    <w:rsid w:val="62A57C35"/>
    <w:rsid w:val="62B952CA"/>
    <w:rsid w:val="62E07553"/>
    <w:rsid w:val="63081C9E"/>
    <w:rsid w:val="63421845"/>
    <w:rsid w:val="634A387E"/>
    <w:rsid w:val="6361478E"/>
    <w:rsid w:val="636E52EB"/>
    <w:rsid w:val="638B4892"/>
    <w:rsid w:val="638F365A"/>
    <w:rsid w:val="639279AF"/>
    <w:rsid w:val="63944825"/>
    <w:rsid w:val="63D762DC"/>
    <w:rsid w:val="63EC2A57"/>
    <w:rsid w:val="63FE5C95"/>
    <w:rsid w:val="640E22EE"/>
    <w:rsid w:val="641222ED"/>
    <w:rsid w:val="64156B80"/>
    <w:rsid w:val="642B5582"/>
    <w:rsid w:val="642F3826"/>
    <w:rsid w:val="643B040A"/>
    <w:rsid w:val="645D1336"/>
    <w:rsid w:val="64643953"/>
    <w:rsid w:val="649122E0"/>
    <w:rsid w:val="6491381F"/>
    <w:rsid w:val="64B77EFF"/>
    <w:rsid w:val="64BB209D"/>
    <w:rsid w:val="64FB2F8F"/>
    <w:rsid w:val="65077676"/>
    <w:rsid w:val="651722E7"/>
    <w:rsid w:val="65347231"/>
    <w:rsid w:val="65740427"/>
    <w:rsid w:val="6577651D"/>
    <w:rsid w:val="658C66C4"/>
    <w:rsid w:val="65A05658"/>
    <w:rsid w:val="65AC2EFD"/>
    <w:rsid w:val="65B46375"/>
    <w:rsid w:val="65D37A5B"/>
    <w:rsid w:val="65F4511D"/>
    <w:rsid w:val="65F47DC0"/>
    <w:rsid w:val="65FF7596"/>
    <w:rsid w:val="66096B05"/>
    <w:rsid w:val="6627721E"/>
    <w:rsid w:val="66537DD0"/>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4A4FC0"/>
    <w:rsid w:val="674D101A"/>
    <w:rsid w:val="675249FA"/>
    <w:rsid w:val="67683CFC"/>
    <w:rsid w:val="67B406DA"/>
    <w:rsid w:val="67C75EAB"/>
    <w:rsid w:val="67D13F82"/>
    <w:rsid w:val="67D47556"/>
    <w:rsid w:val="67E83BD3"/>
    <w:rsid w:val="67FE0A51"/>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E01B05"/>
    <w:rsid w:val="68F77559"/>
    <w:rsid w:val="690A7BA1"/>
    <w:rsid w:val="693053C2"/>
    <w:rsid w:val="69577852"/>
    <w:rsid w:val="697A46A8"/>
    <w:rsid w:val="69AA61FA"/>
    <w:rsid w:val="69B022B6"/>
    <w:rsid w:val="69B72806"/>
    <w:rsid w:val="69B83AE8"/>
    <w:rsid w:val="69C21FC2"/>
    <w:rsid w:val="69D05774"/>
    <w:rsid w:val="69DD68EF"/>
    <w:rsid w:val="69F431E5"/>
    <w:rsid w:val="6A0B12F9"/>
    <w:rsid w:val="6A387A83"/>
    <w:rsid w:val="6A4E3481"/>
    <w:rsid w:val="6AB0358F"/>
    <w:rsid w:val="6AC81DFB"/>
    <w:rsid w:val="6ACC2C9C"/>
    <w:rsid w:val="6ACC4B2B"/>
    <w:rsid w:val="6AD5470C"/>
    <w:rsid w:val="6B156F01"/>
    <w:rsid w:val="6B1823F4"/>
    <w:rsid w:val="6B2561E8"/>
    <w:rsid w:val="6B302155"/>
    <w:rsid w:val="6B3C1CD3"/>
    <w:rsid w:val="6B5061B8"/>
    <w:rsid w:val="6B5541CC"/>
    <w:rsid w:val="6B594757"/>
    <w:rsid w:val="6B794694"/>
    <w:rsid w:val="6BB10ECA"/>
    <w:rsid w:val="6BB80CD3"/>
    <w:rsid w:val="6BD97443"/>
    <w:rsid w:val="6BE154D6"/>
    <w:rsid w:val="6BFA34BF"/>
    <w:rsid w:val="6C156D0F"/>
    <w:rsid w:val="6C1E27AA"/>
    <w:rsid w:val="6C245408"/>
    <w:rsid w:val="6C253A83"/>
    <w:rsid w:val="6C282E9B"/>
    <w:rsid w:val="6C4C1DDE"/>
    <w:rsid w:val="6C60775B"/>
    <w:rsid w:val="6C787CBB"/>
    <w:rsid w:val="6C8A4E5F"/>
    <w:rsid w:val="6C8C5CC8"/>
    <w:rsid w:val="6C9165B6"/>
    <w:rsid w:val="6CA87474"/>
    <w:rsid w:val="6CAE0CBE"/>
    <w:rsid w:val="6CBA4949"/>
    <w:rsid w:val="6CC1338D"/>
    <w:rsid w:val="6D1075E9"/>
    <w:rsid w:val="6D2F4343"/>
    <w:rsid w:val="6D353D8C"/>
    <w:rsid w:val="6D4E6285"/>
    <w:rsid w:val="6D5C18AC"/>
    <w:rsid w:val="6D6B1613"/>
    <w:rsid w:val="6D886D51"/>
    <w:rsid w:val="6DCC4C0D"/>
    <w:rsid w:val="6DEA0A67"/>
    <w:rsid w:val="6DEC6437"/>
    <w:rsid w:val="6DFC561D"/>
    <w:rsid w:val="6E0F76B0"/>
    <w:rsid w:val="6E382FA7"/>
    <w:rsid w:val="6E395E9E"/>
    <w:rsid w:val="6E4341AC"/>
    <w:rsid w:val="6E5126B4"/>
    <w:rsid w:val="6E567C0C"/>
    <w:rsid w:val="6E5D6868"/>
    <w:rsid w:val="6E683231"/>
    <w:rsid w:val="6E7C1EB5"/>
    <w:rsid w:val="6EB664D0"/>
    <w:rsid w:val="6ED36BB1"/>
    <w:rsid w:val="6EE110A6"/>
    <w:rsid w:val="6EF03BAE"/>
    <w:rsid w:val="6F155D21"/>
    <w:rsid w:val="6F1E3244"/>
    <w:rsid w:val="6F286746"/>
    <w:rsid w:val="6F2B2506"/>
    <w:rsid w:val="6F436F8F"/>
    <w:rsid w:val="6F451BBF"/>
    <w:rsid w:val="6F544391"/>
    <w:rsid w:val="6F634567"/>
    <w:rsid w:val="6F8D6B1D"/>
    <w:rsid w:val="6FAE4748"/>
    <w:rsid w:val="6FD91F90"/>
    <w:rsid w:val="6FE31AA8"/>
    <w:rsid w:val="6FFD220E"/>
    <w:rsid w:val="70045D42"/>
    <w:rsid w:val="700A0D6E"/>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A27"/>
    <w:rsid w:val="711F713E"/>
    <w:rsid w:val="71217371"/>
    <w:rsid w:val="712E54D4"/>
    <w:rsid w:val="71321C7C"/>
    <w:rsid w:val="714A1780"/>
    <w:rsid w:val="714F7BAB"/>
    <w:rsid w:val="71637917"/>
    <w:rsid w:val="7170146E"/>
    <w:rsid w:val="71705776"/>
    <w:rsid w:val="717268C8"/>
    <w:rsid w:val="71802D0E"/>
    <w:rsid w:val="71880353"/>
    <w:rsid w:val="718F5890"/>
    <w:rsid w:val="71981E73"/>
    <w:rsid w:val="71C16BD6"/>
    <w:rsid w:val="71C363B8"/>
    <w:rsid w:val="71D14144"/>
    <w:rsid w:val="72143089"/>
    <w:rsid w:val="72150CEA"/>
    <w:rsid w:val="721F1006"/>
    <w:rsid w:val="721F4F40"/>
    <w:rsid w:val="7227177D"/>
    <w:rsid w:val="723419F5"/>
    <w:rsid w:val="7235573F"/>
    <w:rsid w:val="72477BAC"/>
    <w:rsid w:val="7255330E"/>
    <w:rsid w:val="726C56B8"/>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3D1497"/>
    <w:rsid w:val="73444174"/>
    <w:rsid w:val="735F4C52"/>
    <w:rsid w:val="73773239"/>
    <w:rsid w:val="739D4E7F"/>
    <w:rsid w:val="73A52CA9"/>
    <w:rsid w:val="73C82E30"/>
    <w:rsid w:val="73FA14E3"/>
    <w:rsid w:val="73FD29BB"/>
    <w:rsid w:val="740A7F35"/>
    <w:rsid w:val="740B686A"/>
    <w:rsid w:val="74193434"/>
    <w:rsid w:val="7436153F"/>
    <w:rsid w:val="744401CE"/>
    <w:rsid w:val="745819FD"/>
    <w:rsid w:val="746C366D"/>
    <w:rsid w:val="748200B4"/>
    <w:rsid w:val="749C71E6"/>
    <w:rsid w:val="74AC77E0"/>
    <w:rsid w:val="74DE6D4A"/>
    <w:rsid w:val="75045F44"/>
    <w:rsid w:val="75154170"/>
    <w:rsid w:val="751F2CCD"/>
    <w:rsid w:val="75334F10"/>
    <w:rsid w:val="754A3843"/>
    <w:rsid w:val="755E6626"/>
    <w:rsid w:val="75714F21"/>
    <w:rsid w:val="75801690"/>
    <w:rsid w:val="75841DF5"/>
    <w:rsid w:val="75883FFE"/>
    <w:rsid w:val="759118EE"/>
    <w:rsid w:val="759A0BFF"/>
    <w:rsid w:val="75A62B5C"/>
    <w:rsid w:val="75B660D9"/>
    <w:rsid w:val="75DA056C"/>
    <w:rsid w:val="75E13877"/>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3D3837"/>
    <w:rsid w:val="7745626C"/>
    <w:rsid w:val="774A218D"/>
    <w:rsid w:val="77534E7F"/>
    <w:rsid w:val="77765B6B"/>
    <w:rsid w:val="777D79D9"/>
    <w:rsid w:val="7788271D"/>
    <w:rsid w:val="778A3CA6"/>
    <w:rsid w:val="77AB127E"/>
    <w:rsid w:val="77B8759C"/>
    <w:rsid w:val="77CA7AD8"/>
    <w:rsid w:val="77F04589"/>
    <w:rsid w:val="780776F7"/>
    <w:rsid w:val="785D4AC2"/>
    <w:rsid w:val="78755AD9"/>
    <w:rsid w:val="78867CFB"/>
    <w:rsid w:val="7895518B"/>
    <w:rsid w:val="78DA375A"/>
    <w:rsid w:val="78FB6861"/>
    <w:rsid w:val="790C30F7"/>
    <w:rsid w:val="79182F94"/>
    <w:rsid w:val="791E6626"/>
    <w:rsid w:val="791F15A3"/>
    <w:rsid w:val="791F1ABD"/>
    <w:rsid w:val="792A6014"/>
    <w:rsid w:val="792A77CA"/>
    <w:rsid w:val="792C1C9C"/>
    <w:rsid w:val="79534836"/>
    <w:rsid w:val="795F47C4"/>
    <w:rsid w:val="79880110"/>
    <w:rsid w:val="79894347"/>
    <w:rsid w:val="799447B2"/>
    <w:rsid w:val="79993DEC"/>
    <w:rsid w:val="79A91848"/>
    <w:rsid w:val="79B155D3"/>
    <w:rsid w:val="79BE02AE"/>
    <w:rsid w:val="79C44E91"/>
    <w:rsid w:val="79D75B18"/>
    <w:rsid w:val="79F9227E"/>
    <w:rsid w:val="7A03141B"/>
    <w:rsid w:val="7A2F5A98"/>
    <w:rsid w:val="7A340EA4"/>
    <w:rsid w:val="7A3F5F0E"/>
    <w:rsid w:val="7A402127"/>
    <w:rsid w:val="7A4A7E00"/>
    <w:rsid w:val="7A677819"/>
    <w:rsid w:val="7A75750A"/>
    <w:rsid w:val="7A7C3110"/>
    <w:rsid w:val="7A9E603E"/>
    <w:rsid w:val="7AA5799A"/>
    <w:rsid w:val="7AAE7A48"/>
    <w:rsid w:val="7AF259C5"/>
    <w:rsid w:val="7B12265C"/>
    <w:rsid w:val="7B4E1237"/>
    <w:rsid w:val="7B557668"/>
    <w:rsid w:val="7B5721B8"/>
    <w:rsid w:val="7B5C6BFD"/>
    <w:rsid w:val="7B884D33"/>
    <w:rsid w:val="7BA630A7"/>
    <w:rsid w:val="7BBB6A08"/>
    <w:rsid w:val="7BCB5994"/>
    <w:rsid w:val="7BED154E"/>
    <w:rsid w:val="7BED6B05"/>
    <w:rsid w:val="7C1946E0"/>
    <w:rsid w:val="7C42078B"/>
    <w:rsid w:val="7C953CBE"/>
    <w:rsid w:val="7C9C6D51"/>
    <w:rsid w:val="7CA326C8"/>
    <w:rsid w:val="7CAA5F0D"/>
    <w:rsid w:val="7CC500B7"/>
    <w:rsid w:val="7D1B3CD3"/>
    <w:rsid w:val="7D25417D"/>
    <w:rsid w:val="7D470375"/>
    <w:rsid w:val="7D5A124C"/>
    <w:rsid w:val="7D6B3C9C"/>
    <w:rsid w:val="7D6C7837"/>
    <w:rsid w:val="7D87483A"/>
    <w:rsid w:val="7D881639"/>
    <w:rsid w:val="7D886B89"/>
    <w:rsid w:val="7D8A3047"/>
    <w:rsid w:val="7D92427A"/>
    <w:rsid w:val="7DA653E8"/>
    <w:rsid w:val="7DAB4450"/>
    <w:rsid w:val="7DAE4568"/>
    <w:rsid w:val="7DC3009F"/>
    <w:rsid w:val="7DC80DDA"/>
    <w:rsid w:val="7DDC30D5"/>
    <w:rsid w:val="7E0B16A2"/>
    <w:rsid w:val="7E12506E"/>
    <w:rsid w:val="7E1B5179"/>
    <w:rsid w:val="7E3610F8"/>
    <w:rsid w:val="7E510147"/>
    <w:rsid w:val="7E594E0B"/>
    <w:rsid w:val="7E7C766D"/>
    <w:rsid w:val="7E833262"/>
    <w:rsid w:val="7E932FC5"/>
    <w:rsid w:val="7E9B5F2D"/>
    <w:rsid w:val="7ECE4E91"/>
    <w:rsid w:val="7ECE6209"/>
    <w:rsid w:val="7EDB5D8D"/>
    <w:rsid w:val="7EDD4604"/>
    <w:rsid w:val="7EE626A2"/>
    <w:rsid w:val="7F0A31ED"/>
    <w:rsid w:val="7F165CD8"/>
    <w:rsid w:val="7F243837"/>
    <w:rsid w:val="7F2B17D8"/>
    <w:rsid w:val="7F3C05D3"/>
    <w:rsid w:val="7F4E60A4"/>
    <w:rsid w:val="7F676C28"/>
    <w:rsid w:val="7F751E64"/>
    <w:rsid w:val="7F7A4953"/>
    <w:rsid w:val="7F806C96"/>
    <w:rsid w:val="7F90721E"/>
    <w:rsid w:val="7F990359"/>
    <w:rsid w:val="7FAC08C1"/>
    <w:rsid w:val="7FAD0277"/>
    <w:rsid w:val="7FB44E0C"/>
    <w:rsid w:val="7FCF5193"/>
    <w:rsid w:val="7FD06104"/>
    <w:rsid w:val="7FF0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1"/>
    <w:autoRedefine/>
    <w:semiHidden/>
    <w:unhideWhenUsed/>
    <w:qFormat/>
    <w:uiPriority w:val="0"/>
    <w:pPr>
      <w:keepNext/>
      <w:keepLines/>
      <w:tabs>
        <w:tab w:val="left" w:pos="8280"/>
      </w:tabs>
      <w:spacing w:before="260" w:after="260" w:line="416" w:lineRule="auto"/>
      <w:outlineLvl w:val="2"/>
    </w:pPr>
    <w:rPr>
      <w:bCs/>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0"/>
    <w:pPr>
      <w:ind w:firstLine="200" w:firstLineChars="200"/>
    </w:pPr>
  </w:style>
  <w:style w:type="paragraph" w:styleId="3">
    <w:name w:val="Body Text"/>
    <w:basedOn w:val="1"/>
    <w:autoRedefine/>
    <w:qFormat/>
    <w:uiPriority w:val="0"/>
    <w:pPr>
      <w:spacing w:line="360" w:lineRule="exact"/>
    </w:pPr>
    <w:rPr>
      <w:sz w:val="24"/>
    </w:rPr>
  </w:style>
  <w:style w:type="paragraph" w:styleId="4">
    <w:name w:val="toc 6"/>
    <w:basedOn w:val="1"/>
    <w:next w:val="1"/>
    <w:autoRedefine/>
    <w:unhideWhenUsed/>
    <w:qFormat/>
    <w:uiPriority w:val="39"/>
    <w:pPr>
      <w:widowControl/>
      <w:ind w:left="2100" w:leftChars="1000"/>
      <w:jc w:val="left"/>
    </w:pPr>
    <w:rPr>
      <w:rFonts w:ascii="宋体" w:hAnsi="宋体" w:cs="宋体"/>
      <w:kern w:val="0"/>
      <w:sz w:val="24"/>
    </w:rPr>
  </w:style>
  <w:style w:type="paragraph" w:styleId="8">
    <w:name w:val="List Number"/>
    <w:basedOn w:val="1"/>
    <w:autoRedefine/>
    <w:qFormat/>
    <w:uiPriority w:val="0"/>
    <w:pPr>
      <w:numPr>
        <w:ilvl w:val="0"/>
        <w:numId w:val="2"/>
      </w:numPr>
    </w:pPr>
  </w:style>
  <w:style w:type="paragraph" w:styleId="9">
    <w:name w:val="Normal Indent"/>
    <w:basedOn w:val="1"/>
    <w:next w:val="1"/>
    <w:autoRedefine/>
    <w:qFormat/>
    <w:uiPriority w:val="0"/>
    <w:pPr>
      <w:ind w:firstLine="420"/>
    </w:pPr>
    <w:rPr>
      <w:szCs w:val="20"/>
    </w:rPr>
  </w:style>
  <w:style w:type="paragraph" w:styleId="10">
    <w:name w:val="toa heading"/>
    <w:basedOn w:val="1"/>
    <w:next w:val="1"/>
    <w:autoRedefine/>
    <w:semiHidden/>
    <w:qFormat/>
    <w:uiPriority w:val="99"/>
    <w:pPr>
      <w:spacing w:before="120"/>
    </w:pPr>
    <w:rPr>
      <w:rFonts w:ascii="Arial" w:hAnsi="Arial" w:cs="Arial"/>
      <w:sz w:val="24"/>
    </w:rPr>
  </w:style>
  <w:style w:type="paragraph" w:styleId="11">
    <w:name w:val="annotation text"/>
    <w:basedOn w:val="1"/>
    <w:autoRedefine/>
    <w:qFormat/>
    <w:uiPriority w:val="0"/>
    <w:pPr>
      <w:jc w:val="left"/>
    </w:pPr>
  </w:style>
  <w:style w:type="paragraph" w:styleId="12">
    <w:name w:val="Body Text Indent"/>
    <w:basedOn w:val="1"/>
    <w:next w:val="1"/>
    <w:autoRedefine/>
    <w:qFormat/>
    <w:uiPriority w:val="0"/>
    <w:pPr>
      <w:spacing w:after="120"/>
      <w:ind w:left="420" w:leftChars="200"/>
    </w:pPr>
  </w:style>
  <w:style w:type="paragraph" w:styleId="13">
    <w:name w:val="Plain Text"/>
    <w:basedOn w:val="1"/>
    <w:next w:val="14"/>
    <w:autoRedefine/>
    <w:qFormat/>
    <w:uiPriority w:val="0"/>
    <w:rPr>
      <w:rFonts w:ascii="宋体" w:hAnsi="Courier New" w:cstheme="minorBidi"/>
    </w:rPr>
  </w:style>
  <w:style w:type="paragraph" w:styleId="14">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0"/>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19">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2"/>
    <w:basedOn w:val="12"/>
    <w:autoRedefine/>
    <w:qFormat/>
    <w:uiPriority w:val="0"/>
    <w:pPr>
      <w:ind w:firstLine="420"/>
    </w:pPr>
  </w:style>
  <w:style w:type="table" w:styleId="22">
    <w:name w:val="Table Grid"/>
    <w:basedOn w:val="21"/>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autoRedefine/>
    <w:qFormat/>
    <w:uiPriority w:val="0"/>
    <w:rPr>
      <w:color w:val="800080"/>
      <w:u w:val="single"/>
    </w:rPr>
  </w:style>
  <w:style w:type="character" w:styleId="25">
    <w:name w:val="Hyperlink"/>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28">
    <w:name w:val="List Paragraph"/>
    <w:basedOn w:val="1"/>
    <w:autoRedefine/>
    <w:qFormat/>
    <w:uiPriority w:val="34"/>
    <w:pPr>
      <w:ind w:firstLine="420" w:firstLineChars="200"/>
    </w:pPr>
    <w:rPr>
      <w:rFonts w:ascii="Calibri" w:hAnsi="Calibri"/>
      <w:szCs w:val="22"/>
    </w:rPr>
  </w:style>
  <w:style w:type="paragraph" w:customStyle="1" w:styleId="29">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0">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autoRedefine/>
    <w:qFormat/>
    <w:uiPriority w:val="0"/>
    <w:rPr>
      <w:rFonts w:ascii="Times New Roman" w:hAnsi="Times New Roman" w:eastAsia="宋体" w:cs="Times New Roman"/>
      <w:sz w:val="21"/>
      <w:szCs w:val="22"/>
      <w:lang w:val="en-US" w:eastAsia="zh-CN" w:bidi="ar-SA"/>
    </w:rPr>
  </w:style>
  <w:style w:type="paragraph" w:customStyle="1" w:styleId="34">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autoRedefine/>
    <w:qFormat/>
    <w:uiPriority w:val="0"/>
    <w:pPr>
      <w:widowControl/>
      <w:jc w:val="left"/>
    </w:pPr>
    <w:rPr>
      <w:rFonts w:ascii="宋体" w:hAnsi="Courier New" w:eastAsiaTheme="minorEastAsia" w:cstheme="minorBidi"/>
      <w:szCs w:val="21"/>
    </w:rPr>
  </w:style>
  <w:style w:type="paragraph" w:customStyle="1" w:styleId="38">
    <w:name w:val="纯文本_0_1"/>
    <w:basedOn w:val="1"/>
    <w:autoRedefine/>
    <w:qFormat/>
    <w:uiPriority w:val="0"/>
    <w:pPr>
      <w:widowControl/>
      <w:jc w:val="left"/>
    </w:pPr>
    <w:rPr>
      <w:rFonts w:ascii="宋体" w:hAnsi="Courier New" w:eastAsiaTheme="minorEastAsia" w:cstheme="minorBidi"/>
      <w:szCs w:val="21"/>
    </w:rPr>
  </w:style>
  <w:style w:type="paragraph" w:customStyle="1" w:styleId="3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font21"/>
    <w:basedOn w:val="23"/>
    <w:autoRedefine/>
    <w:qFormat/>
    <w:uiPriority w:val="0"/>
    <w:rPr>
      <w:rFonts w:hint="default" w:ascii="Arial" w:hAnsi="Arial" w:cs="Arial"/>
      <w:color w:val="000000"/>
      <w:sz w:val="20"/>
      <w:szCs w:val="20"/>
      <w:u w:val="none"/>
    </w:rPr>
  </w:style>
  <w:style w:type="character" w:customStyle="1" w:styleId="44">
    <w:name w:val="font01"/>
    <w:basedOn w:val="23"/>
    <w:autoRedefine/>
    <w:qFormat/>
    <w:uiPriority w:val="0"/>
    <w:rPr>
      <w:rFonts w:hint="eastAsia" w:ascii="宋体" w:hAnsi="宋体" w:eastAsia="宋体" w:cs="宋体"/>
      <w:color w:val="000000"/>
      <w:sz w:val="20"/>
      <w:szCs w:val="20"/>
      <w:u w:val="none"/>
    </w:rPr>
  </w:style>
  <w:style w:type="paragraph" w:customStyle="1" w:styleId="45">
    <w:name w:val="纯文本1"/>
    <w:basedOn w:val="46"/>
    <w:autoRedefine/>
    <w:qFormat/>
    <w:uiPriority w:val="0"/>
    <w:pPr>
      <w:widowControl/>
      <w:jc w:val="left"/>
    </w:pPr>
    <w:rPr>
      <w:rFonts w:ascii="宋体" w:hAnsi="Courier New"/>
    </w:rPr>
  </w:style>
  <w:style w:type="paragraph" w:customStyle="1" w:styleId="46">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
    <w:name w:val="Table Paragraph"/>
    <w:basedOn w:val="1"/>
    <w:autoRedefine/>
    <w:qFormat/>
    <w:uiPriority w:val="1"/>
    <w:rPr>
      <w:rFonts w:ascii="宋体" w:hAnsi="宋体" w:cs="宋体"/>
    </w:rPr>
  </w:style>
  <w:style w:type="paragraph" w:customStyle="1" w:styleId="48">
    <w:name w:val="WPSOffice手动目录 1"/>
    <w:autoRedefine/>
    <w:qFormat/>
    <w:uiPriority w:val="0"/>
    <w:rPr>
      <w:rFonts w:ascii="Times New Roman" w:hAnsi="Times New Roman" w:eastAsia="宋体" w:cs="Times New Roman"/>
      <w:lang w:val="en-US" w:eastAsia="zh-CN" w:bidi="ar-SA"/>
    </w:rPr>
  </w:style>
  <w:style w:type="character" w:customStyle="1" w:styleId="49">
    <w:name w:val="标题 1 Char Char"/>
    <w:basedOn w:val="23"/>
    <w:autoRedefine/>
    <w:qFormat/>
    <w:uiPriority w:val="0"/>
    <w:rPr>
      <w:rFonts w:eastAsia="宋体"/>
      <w:b/>
      <w:spacing w:val="-2"/>
      <w:sz w:val="24"/>
      <w:lang w:val="en-US" w:eastAsia="zh-CN" w:bidi="ar-SA"/>
    </w:rPr>
  </w:style>
  <w:style w:type="character" w:customStyle="1" w:styleId="50">
    <w:name w:val="批注框文本 Char"/>
    <w:basedOn w:val="23"/>
    <w:link w:val="15"/>
    <w:autoRedefine/>
    <w:qFormat/>
    <w:uiPriority w:val="0"/>
    <w:rPr>
      <w:kern w:val="2"/>
      <w:sz w:val="18"/>
      <w:szCs w:val="18"/>
    </w:rPr>
  </w:style>
  <w:style w:type="paragraph" w:customStyle="1" w:styleId="51">
    <w:name w:val="Body Text Indent 2_bb4d1f65-70a2-4f69-8af3-194d898dc300"/>
    <w:basedOn w:val="1"/>
    <w:autoRedefine/>
    <w:qFormat/>
    <w:uiPriority w:val="0"/>
    <w:pPr>
      <w:spacing w:after="120" w:line="480" w:lineRule="auto"/>
      <w:ind w:left="200" w:leftChars="200"/>
    </w:pPr>
  </w:style>
  <w:style w:type="paragraph" w:customStyle="1" w:styleId="52">
    <w:name w:val="Default"/>
    <w:next w:val="1"/>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53">
    <w:name w:val="font31"/>
    <w:basedOn w:val="23"/>
    <w:autoRedefine/>
    <w:qFormat/>
    <w:uiPriority w:val="0"/>
    <w:rPr>
      <w:rFonts w:hint="eastAsia" w:ascii="等线" w:hAnsi="等线" w:eastAsia="等线" w:cs="等线"/>
      <w:color w:val="FF0000"/>
      <w:sz w:val="22"/>
      <w:szCs w:val="22"/>
      <w:u w:val="none"/>
    </w:rPr>
  </w:style>
  <w:style w:type="character" w:customStyle="1" w:styleId="54">
    <w:name w:val="font11"/>
    <w:basedOn w:val="23"/>
    <w:autoRedefine/>
    <w:qFormat/>
    <w:uiPriority w:val="0"/>
    <w:rPr>
      <w:rFonts w:hint="eastAsia" w:ascii="等线" w:hAnsi="等线" w:eastAsia="等线" w:cs="等线"/>
      <w:color w:val="00B0F0"/>
      <w:sz w:val="22"/>
      <w:szCs w:val="22"/>
      <w:u w:val="none"/>
    </w:rPr>
  </w:style>
  <w:style w:type="character" w:customStyle="1" w:styleId="55">
    <w:name w:val="font131"/>
    <w:basedOn w:val="23"/>
    <w:autoRedefine/>
    <w:qFormat/>
    <w:uiPriority w:val="0"/>
    <w:rPr>
      <w:rFonts w:hint="default"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21644</Words>
  <Characters>22312</Characters>
  <Lines>174</Lines>
  <Paragraphs>49</Paragraphs>
  <TotalTime>2</TotalTime>
  <ScaleCrop>false</ScaleCrop>
  <LinksUpToDate>false</LinksUpToDate>
  <CharactersWithSpaces>24166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cp:lastPrinted>2021-08-18T01:05:00Z</cp:lastPrinted>
  <dcterms:modified xsi:type="dcterms:W3CDTF">2024-05-21T07:12:40Z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E2F985A879CC473796F0CA0FCB9BC6E9_13</vt:lpwstr>
  </property>
</Properties>
</file>