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2117725</wp:posOffset>
            </wp:positionH>
            <wp:positionV relativeFrom="paragraph">
              <wp:posOffset>-66040</wp:posOffset>
            </wp:positionV>
            <wp:extent cx="1469390" cy="1346200"/>
            <wp:effectExtent l="0" t="0" r="1651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1469390" cy="1346200"/>
                    </a:xfrm>
                    <a:prstGeom prst="rect">
                      <a:avLst/>
                    </a:prstGeom>
                    <a:noFill/>
                    <a:ln>
                      <a:noFill/>
                    </a:ln>
                  </pic:spPr>
                </pic:pic>
              </a:graphicData>
            </a:graphic>
          </wp:anchor>
        </w:drawing>
      </w: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 xml:space="preserve"> </w:t>
      </w:r>
      <w:r>
        <w:rPr>
          <w:rFonts w:hint="eastAsia" w:ascii="仿宋" w:hAnsi="仿宋" w:eastAsia="仿宋" w:cs="仿宋"/>
          <w:b/>
          <w:bCs/>
          <w:sz w:val="44"/>
          <w:szCs w:val="44"/>
          <w:lang w:val="en-US" w:eastAsia="zh-CN"/>
        </w:rPr>
        <w:t>项目名称：2025年台州市生态环境监测----区域新污染物溯源监测</w:t>
      </w:r>
    </w:p>
    <w:p>
      <w:pPr>
        <w:snapToGrid w:val="0"/>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招标</w:t>
      </w:r>
      <w:r>
        <w:rPr>
          <w:rFonts w:hint="eastAsia" w:ascii="仿宋" w:hAnsi="仿宋" w:eastAsia="仿宋" w:cs="仿宋"/>
          <w:b/>
          <w:bCs/>
          <w:sz w:val="30"/>
          <w:szCs w:val="30"/>
        </w:rPr>
        <w:t>编号:</w:t>
      </w:r>
      <w:bookmarkStart w:id="0" w:name="OLE_LINK1"/>
      <w:r>
        <w:rPr>
          <w:rFonts w:hint="eastAsia" w:ascii="仿宋" w:hAnsi="仿宋" w:eastAsia="仿宋" w:cs="仿宋"/>
          <w:b/>
          <w:bCs/>
          <w:sz w:val="30"/>
          <w:szCs w:val="30"/>
        </w:rPr>
        <w:t>TZFD(</w:t>
      </w:r>
      <w:r>
        <w:rPr>
          <w:rFonts w:hint="eastAsia" w:ascii="仿宋" w:hAnsi="仿宋" w:eastAsia="仿宋" w:cs="仿宋"/>
          <w:b/>
          <w:bCs/>
          <w:sz w:val="30"/>
          <w:szCs w:val="30"/>
          <w:lang w:eastAsia="zh-CN"/>
        </w:rPr>
        <w:t>2025</w:t>
      </w:r>
      <w:r>
        <w:rPr>
          <w:rFonts w:hint="eastAsia" w:ascii="仿宋" w:hAnsi="仿宋" w:eastAsia="仿宋" w:cs="仿宋"/>
          <w:b/>
          <w:bCs/>
          <w:sz w:val="30"/>
          <w:szCs w:val="30"/>
        </w:rPr>
        <w:t>)-</w:t>
      </w:r>
      <w:bookmarkEnd w:id="0"/>
      <w:r>
        <w:rPr>
          <w:rFonts w:hint="eastAsia" w:ascii="仿宋" w:hAnsi="仿宋" w:eastAsia="仿宋" w:cs="仿宋"/>
          <w:b/>
          <w:bCs/>
          <w:sz w:val="30"/>
          <w:szCs w:val="30"/>
          <w:lang w:eastAsia="zh-CN"/>
        </w:rPr>
        <w:t>1025号</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pStyle w:val="4"/>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pacing w:line="360" w:lineRule="auto"/>
        <w:ind w:left="-21" w:leftChars="-200" w:hanging="399" w:hangingChars="116"/>
        <w:jc w:val="center"/>
        <w:rPr>
          <w:rFonts w:hint="eastAsia" w:ascii="仿宋" w:hAnsi="仿宋" w:eastAsia="仿宋" w:cs="仿宋"/>
          <w:sz w:val="32"/>
          <w:szCs w:val="32"/>
          <w:lang w:eastAsia="zh-CN"/>
        </w:rPr>
      </w:pPr>
      <w:r>
        <w:rPr>
          <w:rFonts w:hint="eastAsia" w:ascii="仿宋" w:hAnsi="仿宋" w:eastAsia="仿宋" w:cs="仿宋"/>
          <w:spacing w:val="12"/>
          <w:sz w:val="32"/>
          <w:szCs w:val="32"/>
        </w:rPr>
        <w:t>采购人：</w:t>
      </w:r>
      <w:r>
        <w:rPr>
          <w:rFonts w:hint="eastAsia" w:ascii="仿宋" w:hAnsi="仿宋" w:eastAsia="仿宋" w:cs="仿宋"/>
          <w:spacing w:val="12"/>
          <w:sz w:val="32"/>
          <w:szCs w:val="32"/>
          <w:lang w:eastAsia="zh-CN"/>
        </w:rPr>
        <w:t>浙江省台州生态环境监测中心</w:t>
      </w:r>
    </w:p>
    <w:p>
      <w:pPr>
        <w:spacing w:line="360" w:lineRule="auto"/>
        <w:ind w:left="-49" w:leftChars="-200" w:hanging="371" w:hangingChars="116"/>
        <w:jc w:val="center"/>
        <w:rPr>
          <w:rFonts w:ascii="仿宋" w:hAnsi="仿宋" w:eastAsia="仿宋" w:cs="仿宋"/>
          <w:spacing w:val="12"/>
          <w:sz w:val="32"/>
          <w:szCs w:val="32"/>
        </w:rPr>
      </w:pPr>
      <w:r>
        <w:rPr>
          <w:rFonts w:hint="eastAsia" w:ascii="仿宋" w:hAnsi="仿宋" w:eastAsia="仿宋" w:cs="仿宋"/>
          <w:bCs/>
          <w:sz w:val="32"/>
          <w:szCs w:val="32"/>
        </w:rPr>
        <w:t>采购代理机构</w:t>
      </w:r>
      <w:r>
        <w:rPr>
          <w:rFonts w:hint="eastAsia" w:ascii="仿宋" w:hAnsi="仿宋" w:eastAsia="仿宋" w:cs="仿宋"/>
          <w:spacing w:val="12"/>
          <w:sz w:val="32"/>
          <w:szCs w:val="32"/>
        </w:rPr>
        <w:t>：台州锋鼎工程项目管理有限公司</w:t>
      </w:r>
    </w:p>
    <w:p>
      <w:pPr>
        <w:spacing w:line="360" w:lineRule="auto"/>
        <w:jc w:val="both"/>
        <w:rPr>
          <w:rFonts w:ascii="仿宋" w:hAnsi="仿宋" w:eastAsia="仿宋" w:cs="仿宋"/>
          <w:sz w:val="32"/>
          <w:szCs w:val="32"/>
        </w:rPr>
      </w:pPr>
    </w:p>
    <w:p>
      <w:pPr>
        <w:spacing w:line="360" w:lineRule="auto"/>
        <w:jc w:val="center"/>
        <w:rPr>
          <w:rFonts w:hint="eastAsia" w:ascii="仿宋" w:hAnsi="仿宋" w:eastAsia="仿宋" w:cs="仿宋"/>
          <w:bCs/>
          <w:sz w:val="32"/>
          <w:szCs w:val="32"/>
        </w:rPr>
        <w:sectPr>
          <w:headerReference r:id="rId4" w:type="first"/>
          <w:headerReference r:id="rId3" w:type="default"/>
          <w:pgSz w:w="11905" w:h="16838"/>
          <w:pgMar w:top="1440" w:right="1083" w:bottom="1440" w:left="1083" w:header="567" w:footer="567" w:gutter="0"/>
          <w:pgNumType w:fmt="decimal" w:start="1"/>
          <w:cols w:space="0" w:num="1"/>
          <w:titlePg/>
          <w:docGrid w:linePitch="312" w:charSpace="0"/>
        </w:sect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bookmarkStart w:id="444" w:name="_GoBack"/>
      <w:bookmarkEnd w:id="444"/>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sdt>
      <w:sdtPr>
        <w:rPr>
          <w:rFonts w:ascii="宋体" w:hAnsi="宋体"/>
        </w:rPr>
        <w:id w:val="147462832"/>
        <w15:color w:val="DBDBDB"/>
        <w:docPartObj>
          <w:docPartGallery w:val="Table of Contents"/>
          <w:docPartUnique/>
        </w:docPartObj>
      </w:sdtPr>
      <w:sdtEndPr>
        <w:rPr>
          <w:rFonts w:ascii="宋体" w:hAnsi="宋体"/>
        </w:rPr>
      </w:sdtEndPr>
      <w:sdtContent>
        <w:p>
          <w:pPr>
            <w:jc w:val="center"/>
          </w:pPr>
        </w:p>
        <w:p>
          <w:pPr>
            <w:pStyle w:val="970"/>
            <w:tabs>
              <w:tab w:val="right" w:leader="dot" w:pos="9739"/>
            </w:tabs>
            <w:spacing w:line="360" w:lineRule="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fldChar w:fldCharType="begin"/>
          </w:r>
          <w:r>
            <w:instrText xml:space="preserve"> HYPERLINK \l "_Toc24240" </w:instrText>
          </w:r>
          <w:r>
            <w:fldChar w:fldCharType="separate"/>
          </w:r>
          <w:r>
            <w:rPr>
              <w:rFonts w:hint="eastAsia" w:ascii="仿宋" w:hAnsi="仿宋" w:eastAsia="仿宋" w:cs="仿宋"/>
              <w:sz w:val="32"/>
              <w:szCs w:val="32"/>
            </w:rPr>
            <w:t>第一部分 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_Toc24240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"_Toc32713" </w:instrText>
          </w:r>
          <w:r>
            <w:fldChar w:fldCharType="separate"/>
          </w:r>
          <w:r>
            <w:rPr>
              <w:rFonts w:hint="eastAsia" w:ascii="仿宋" w:hAnsi="仿宋" w:eastAsia="仿宋" w:cs="仿宋"/>
              <w:sz w:val="32"/>
              <w:szCs w:val="32"/>
            </w:rPr>
            <w:t>第二部分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_Toc32713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"_Toc29425" </w:instrText>
          </w:r>
          <w:r>
            <w:fldChar w:fldCharType="separate"/>
          </w:r>
          <w:r>
            <w:rPr>
              <w:rFonts w:hint="eastAsia" w:ascii="仿宋" w:hAnsi="仿宋" w:eastAsia="仿宋" w:cs="仿宋"/>
              <w:sz w:val="32"/>
              <w:szCs w:val="32"/>
            </w:rPr>
            <w:t>第三部分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_Toc29425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"_Toc19373" </w:instrText>
          </w:r>
          <w:r>
            <w:fldChar w:fldCharType="separate"/>
          </w:r>
          <w:r>
            <w:rPr>
              <w:rFonts w:hint="eastAsia" w:ascii="仿宋" w:hAnsi="仿宋" w:eastAsia="仿宋" w:cs="仿宋"/>
              <w:bCs/>
              <w:kern w:val="44"/>
              <w:sz w:val="32"/>
              <w:szCs w:val="32"/>
            </w:rPr>
            <w:t>第四部分 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_Toc19373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"_Toc16397" </w:instrText>
          </w:r>
          <w:r>
            <w:fldChar w:fldCharType="separate"/>
          </w:r>
          <w:r>
            <w:rPr>
              <w:rFonts w:hint="eastAsia" w:ascii="仿宋" w:hAnsi="仿宋" w:eastAsia="仿宋" w:cs="仿宋"/>
              <w:sz w:val="32"/>
              <w:szCs w:val="32"/>
            </w:rPr>
            <w:t>第五部分 拟签订的合同文本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_Toc16397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pPr>
          <w:r>
            <w:fldChar w:fldCharType="begin"/>
          </w:r>
          <w:r>
            <w:instrText xml:space="preserve"> HYPERLINK \l "_Toc4250" </w:instrText>
          </w:r>
          <w:r>
            <w:fldChar w:fldCharType="separate"/>
          </w:r>
          <w:r>
            <w:rPr>
              <w:rFonts w:hint="eastAsia" w:ascii="仿宋" w:hAnsi="仿宋" w:eastAsia="仿宋" w:cs="仿宋"/>
              <w:sz w:val="32"/>
              <w:szCs w:val="32"/>
            </w:rPr>
            <w:t>第六部分 应提交的有关格式范例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_Toc4250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sdtContent>
    </w:sdt>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bookmarkEnd w:id="2"/>
    <w:p>
      <w:pPr>
        <w:adjustRightInd/>
        <w:spacing w:line="360" w:lineRule="auto"/>
        <w:jc w:val="center"/>
        <w:outlineLvl w:val="0"/>
        <w:rPr>
          <w:rStyle w:val="284"/>
          <w:rFonts w:hint="eastAsia" w:ascii="仿宋" w:hAnsi="仿宋" w:eastAsia="仿宋" w:cs="仿宋"/>
        </w:rPr>
        <w:sectPr>
          <w:footerReference r:id="rId6" w:type="first"/>
          <w:footerReference r:id="rId5" w:type="default"/>
          <w:pgSz w:w="11905" w:h="16838"/>
          <w:pgMar w:top="1440" w:right="1083" w:bottom="1440" w:left="1083" w:header="567" w:footer="567" w:gutter="0"/>
          <w:pgNumType w:fmt="decimal" w:start="1"/>
          <w:cols w:space="0" w:num="1"/>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_Toc24240"/>
      <w:bookmarkStart w:id="8" w:name="第二部分"/>
      <w:bookmarkStart w:id="9" w:name="_Toc91899870"/>
      <w:bookmarkStart w:id="10" w:name="_Toc91899871"/>
    </w:p>
    <w:p>
      <w:pPr>
        <w:adjustRightInd/>
        <w:spacing w:line="360" w:lineRule="auto"/>
        <w:jc w:val="center"/>
        <w:outlineLvl w:val="0"/>
        <w:rPr>
          <w:rFonts w:ascii="仿宋" w:hAnsi="仿宋" w:eastAsia="仿宋" w:cs="仿宋"/>
          <w:b/>
          <w:sz w:val="36"/>
          <w:szCs w:val="20"/>
        </w:rPr>
      </w:pPr>
      <w:r>
        <w:rPr>
          <w:rStyle w:val="284"/>
          <w:rFonts w:hint="eastAsia" w:ascii="仿宋" w:hAnsi="仿宋" w:eastAsia="仿宋" w:cs="仿宋"/>
        </w:rPr>
        <w:t>第一部分 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2025年台州市生态环境监测----区域新污染物溯源监测</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9"/>
          <w:rFonts w:hint="eastAsia" w:ascii="仿宋" w:hAnsi="仿宋" w:eastAsia="仿宋" w:cs="仿宋"/>
          <w:snapToGrid/>
          <w:color w:val="auto"/>
          <w:kern w:val="2"/>
          <w:sz w:val="24"/>
          <w:szCs w:val="24"/>
        </w:rPr>
        <w:t>https://www.zcygov.cn</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获取（下载）招标文件，并于</w:t>
      </w:r>
      <w:bookmarkStart w:id="11" w:name="OLE_LINK29"/>
      <w:r>
        <w:rPr>
          <w:rStyle w:val="79"/>
          <w:rFonts w:hint="eastAsia" w:ascii="仿宋" w:hAnsi="仿宋" w:eastAsia="仿宋" w:cs="仿宋"/>
          <w:snapToGrid/>
          <w:color w:val="auto"/>
          <w:kern w:val="2"/>
          <w:sz w:val="24"/>
          <w:szCs w:val="24"/>
          <w:lang w:eastAsia="zh-CN"/>
        </w:rPr>
        <w:t>2025</w:t>
      </w:r>
      <w:r>
        <w:rPr>
          <w:rStyle w:val="79"/>
          <w:rFonts w:hint="eastAsia" w:ascii="仿宋" w:hAnsi="仿宋" w:eastAsia="仿宋" w:cs="仿宋"/>
          <w:snapToGrid/>
          <w:color w:val="auto"/>
          <w:kern w:val="2"/>
          <w:sz w:val="24"/>
          <w:szCs w:val="24"/>
        </w:rPr>
        <w:t>年</w:t>
      </w:r>
      <w:r>
        <w:rPr>
          <w:rStyle w:val="79"/>
          <w:rFonts w:hint="eastAsia" w:ascii="仿宋" w:hAnsi="仿宋" w:eastAsia="仿宋" w:cs="仿宋"/>
          <w:snapToGrid/>
          <w:color w:val="auto"/>
          <w:kern w:val="2"/>
          <w:sz w:val="24"/>
          <w:szCs w:val="24"/>
          <w:lang w:val="en-US" w:eastAsia="zh-CN"/>
        </w:rPr>
        <w:t>08月04</w:t>
      </w:r>
      <w:r>
        <w:rPr>
          <w:rStyle w:val="79"/>
          <w:rFonts w:hint="eastAsia" w:ascii="仿宋" w:hAnsi="仿宋" w:eastAsia="仿宋" w:cs="仿宋"/>
          <w:snapToGrid/>
          <w:color w:val="auto"/>
          <w:kern w:val="2"/>
          <w:sz w:val="24"/>
          <w:szCs w:val="24"/>
        </w:rPr>
        <w:t>日09</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00</w:t>
      </w:r>
      <w:bookmarkEnd w:id="11"/>
      <w:r>
        <w:rPr>
          <w:rStyle w:val="79"/>
          <w:rFonts w:hint="eastAsia" w:ascii="仿宋" w:hAnsi="仿宋" w:eastAsia="仿宋" w:cs="仿宋"/>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p>
    <w:p>
      <w:pPr>
        <w:spacing w:line="360" w:lineRule="auto"/>
        <w:ind w:firstLine="480"/>
        <w:rPr>
          <w:rFonts w:ascii="仿宋" w:hAnsi="仿宋" w:eastAsia="仿宋" w:cs="仿宋"/>
          <w:b/>
          <w:sz w:val="24"/>
        </w:rPr>
      </w:pPr>
      <w:r>
        <w:rPr>
          <w:rFonts w:hint="eastAsia" w:ascii="仿宋" w:hAnsi="仿宋" w:eastAsia="仿宋" w:cs="仿宋"/>
          <w:b/>
          <w:sz w:val="24"/>
        </w:rPr>
        <w:t>项目名称：</w:t>
      </w:r>
      <w:r>
        <w:rPr>
          <w:rFonts w:hint="eastAsia" w:ascii="仿宋" w:hAnsi="仿宋" w:eastAsia="仿宋" w:cs="仿宋"/>
          <w:sz w:val="24"/>
        </w:rPr>
        <w:t xml:space="preserve"> </w:t>
      </w:r>
      <w:r>
        <w:rPr>
          <w:rFonts w:hint="eastAsia" w:ascii="仿宋" w:hAnsi="仿宋" w:eastAsia="仿宋" w:cs="仿宋"/>
          <w:sz w:val="24"/>
          <w:highlight w:val="none"/>
          <w:lang w:eastAsia="zh-CN"/>
        </w:rPr>
        <w:t>2025年台州市生态环境监测----区域新污染物溯源监测</w:t>
      </w:r>
      <w:r>
        <w:rPr>
          <w:rFonts w:hint="eastAsia" w:ascii="仿宋" w:hAnsi="仿宋" w:eastAsia="仿宋" w:cs="仿宋"/>
          <w:sz w:val="24"/>
        </w:rPr>
        <w:t xml:space="preserve">   </w:t>
      </w:r>
      <w:r>
        <w:rPr>
          <w:rFonts w:hint="eastAsia" w:ascii="仿宋" w:hAnsi="仿宋" w:eastAsia="仿宋" w:cs="仿宋"/>
          <w:b/>
          <w:sz w:val="24"/>
        </w:rPr>
        <w:t xml:space="preserve"> </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预算金额（元）：</w:t>
      </w:r>
      <w:r>
        <w:rPr>
          <w:rFonts w:hint="eastAsia" w:ascii="仿宋" w:hAnsi="仿宋" w:eastAsia="仿宋" w:cs="仿宋"/>
          <w:sz w:val="24"/>
          <w:lang w:eastAsia="zh-CN"/>
        </w:rPr>
        <w:t>550000</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最高限价（元）：</w:t>
      </w:r>
      <w:r>
        <w:rPr>
          <w:rFonts w:hint="eastAsia" w:ascii="仿宋" w:hAnsi="仿宋" w:eastAsia="仿宋" w:cs="仿宋"/>
          <w:sz w:val="24"/>
          <w:lang w:eastAsia="zh-CN"/>
        </w:rPr>
        <w:t>550000</w:t>
      </w:r>
    </w:p>
    <w:p>
      <w:pPr>
        <w:pStyle w:val="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p>
    <w:tbl>
      <w:tblPr>
        <w:tblStyle w:val="65"/>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936"/>
        <w:gridCol w:w="1718"/>
        <w:gridCol w:w="764"/>
        <w:gridCol w:w="968"/>
        <w:gridCol w:w="132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37"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标项号</w:t>
            </w:r>
          </w:p>
        </w:tc>
        <w:tc>
          <w:tcPr>
            <w:tcW w:w="2936"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项目名称</w:t>
            </w:r>
          </w:p>
        </w:tc>
        <w:tc>
          <w:tcPr>
            <w:tcW w:w="1718"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主要内容</w:t>
            </w:r>
          </w:p>
        </w:tc>
        <w:tc>
          <w:tcPr>
            <w:tcW w:w="764"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数量</w:t>
            </w:r>
          </w:p>
        </w:tc>
        <w:tc>
          <w:tcPr>
            <w:tcW w:w="968"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单位</w:t>
            </w:r>
          </w:p>
        </w:tc>
        <w:tc>
          <w:tcPr>
            <w:tcW w:w="1323"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预算价格</w:t>
            </w:r>
          </w:p>
        </w:tc>
        <w:tc>
          <w:tcPr>
            <w:tcW w:w="870"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837" w:type="dxa"/>
            <w:vAlign w:val="center"/>
          </w:tcPr>
          <w:p>
            <w:pPr>
              <w:tabs>
                <w:tab w:val="left" w:pos="8280"/>
              </w:tabs>
              <w:autoSpaceDE w:val="0"/>
              <w:autoSpaceDN w:val="0"/>
              <w:snapToGrid w:val="0"/>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一</w:t>
            </w:r>
          </w:p>
        </w:tc>
        <w:tc>
          <w:tcPr>
            <w:tcW w:w="2936" w:type="dxa"/>
            <w:vAlign w:val="center"/>
          </w:tcPr>
          <w:p>
            <w:pPr>
              <w:tabs>
                <w:tab w:val="left" w:pos="8280"/>
              </w:tabs>
              <w:autoSpaceDE w:val="0"/>
              <w:autoSpaceDN w:val="0"/>
              <w:spacing w:line="560" w:lineRule="atLeast"/>
              <w:ind w:right="25"/>
              <w:jc w:val="center"/>
              <w:rPr>
                <w:rFonts w:ascii="仿宋" w:hAnsi="仿宋" w:eastAsia="仿宋" w:cs="仿宋"/>
                <w:bCs/>
                <w:sz w:val="24"/>
              </w:rPr>
            </w:pPr>
            <w:r>
              <w:rPr>
                <w:rFonts w:hint="eastAsia" w:ascii="仿宋" w:hAnsi="仿宋" w:eastAsia="仿宋" w:cs="仿宋"/>
                <w:sz w:val="24"/>
                <w:highlight w:val="none"/>
                <w:lang w:eastAsia="zh-CN"/>
              </w:rPr>
              <w:t>2025年台州市生态环境监测----区域新污染物溯源监测</w:t>
            </w:r>
          </w:p>
        </w:tc>
        <w:tc>
          <w:tcPr>
            <w:tcW w:w="1718" w:type="dxa"/>
            <w:vAlign w:val="center"/>
          </w:tcPr>
          <w:p>
            <w:pPr>
              <w:tabs>
                <w:tab w:val="left" w:pos="8280"/>
              </w:tabs>
              <w:autoSpaceDE w:val="0"/>
              <w:autoSpaceDN w:val="0"/>
              <w:snapToGrid w:val="0"/>
              <w:spacing w:line="360" w:lineRule="auto"/>
              <w:jc w:val="center"/>
              <w:rPr>
                <w:rFonts w:ascii="仿宋" w:hAnsi="仿宋" w:eastAsia="仿宋" w:cs="仿宋"/>
                <w:bCs/>
                <w:sz w:val="24"/>
              </w:rPr>
            </w:pPr>
            <w:bookmarkStart w:id="12" w:name="OLE_LINK3"/>
            <w:r>
              <w:rPr>
                <w:rFonts w:hint="eastAsia" w:ascii="仿宋" w:hAnsi="仿宋" w:eastAsia="仿宋" w:cs="仿宋"/>
                <w:bCs/>
                <w:sz w:val="24"/>
              </w:rPr>
              <w:t>详见</w:t>
            </w:r>
            <w:r>
              <w:rPr>
                <w:rFonts w:hint="eastAsia" w:ascii="仿宋" w:hAnsi="仿宋" w:eastAsia="仿宋" w:cs="仿宋"/>
                <w:bCs/>
                <w:sz w:val="24"/>
                <w:lang w:val="en-US" w:eastAsia="zh-CN"/>
              </w:rPr>
              <w:t>采购</w:t>
            </w:r>
            <w:r>
              <w:rPr>
                <w:rFonts w:hint="eastAsia" w:ascii="仿宋" w:hAnsi="仿宋" w:eastAsia="仿宋" w:cs="仿宋"/>
                <w:bCs/>
                <w:sz w:val="24"/>
              </w:rPr>
              <w:t>需求</w:t>
            </w:r>
            <w:bookmarkEnd w:id="12"/>
          </w:p>
        </w:tc>
        <w:tc>
          <w:tcPr>
            <w:tcW w:w="764" w:type="dxa"/>
            <w:vAlign w:val="center"/>
          </w:tcPr>
          <w:p>
            <w:pPr>
              <w:tabs>
                <w:tab w:val="left" w:pos="8280"/>
              </w:tabs>
              <w:autoSpaceDE w:val="0"/>
              <w:autoSpaceDN w:val="0"/>
              <w:snapToGrid w:val="0"/>
              <w:spacing w:line="360" w:lineRule="auto"/>
              <w:jc w:val="center"/>
              <w:rPr>
                <w:rFonts w:hint="eastAsia" w:ascii="仿宋" w:hAnsi="仿宋" w:eastAsia="仿宋" w:cs="仿宋"/>
                <w:bCs/>
                <w:sz w:val="24"/>
                <w:lang w:eastAsia="zh-CN"/>
              </w:rPr>
            </w:pPr>
            <w:r>
              <w:rPr>
                <w:rFonts w:hint="eastAsia" w:ascii="仿宋" w:hAnsi="仿宋" w:eastAsia="仿宋" w:cs="仿宋"/>
                <w:bCs/>
                <w:sz w:val="24"/>
                <w:lang w:val="en-US" w:eastAsia="zh-CN"/>
              </w:rPr>
              <w:t>1</w:t>
            </w:r>
          </w:p>
        </w:tc>
        <w:tc>
          <w:tcPr>
            <w:tcW w:w="968" w:type="dxa"/>
            <w:vAlign w:val="center"/>
          </w:tcPr>
          <w:p>
            <w:pPr>
              <w:tabs>
                <w:tab w:val="left" w:pos="8280"/>
              </w:tabs>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个</w:t>
            </w:r>
          </w:p>
        </w:tc>
        <w:tc>
          <w:tcPr>
            <w:tcW w:w="1323" w:type="dxa"/>
            <w:vAlign w:val="center"/>
          </w:tcPr>
          <w:p>
            <w:pPr>
              <w:tabs>
                <w:tab w:val="left" w:pos="8280"/>
              </w:tabs>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lang w:val="en-US" w:eastAsia="zh-CN"/>
              </w:rPr>
              <w:t>550000</w:t>
            </w:r>
            <w:r>
              <w:rPr>
                <w:rFonts w:hint="eastAsia" w:ascii="仿宋" w:hAnsi="仿宋" w:eastAsia="仿宋" w:cs="仿宋"/>
                <w:bCs/>
                <w:sz w:val="24"/>
              </w:rPr>
              <w:t>元</w:t>
            </w:r>
          </w:p>
        </w:tc>
        <w:tc>
          <w:tcPr>
            <w:tcW w:w="870" w:type="dxa"/>
            <w:vAlign w:val="center"/>
          </w:tcPr>
          <w:p>
            <w:pPr>
              <w:snapToGrid w:val="0"/>
              <w:spacing w:line="360" w:lineRule="auto"/>
              <w:jc w:val="center"/>
              <w:rPr>
                <w:rFonts w:ascii="仿宋" w:hAnsi="仿宋" w:eastAsia="仿宋" w:cs="仿宋"/>
                <w:sz w:val="22"/>
                <w:szCs w:val="28"/>
                <w:highlight w:val="yellow"/>
              </w:rPr>
            </w:pPr>
          </w:p>
        </w:tc>
      </w:tr>
    </w:tbl>
    <w:p>
      <w:pPr>
        <w:pStyle w:val="5"/>
        <w:spacing w:line="360" w:lineRule="auto"/>
        <w:ind w:firstLine="480"/>
        <w:rPr>
          <w:rFonts w:ascii="仿宋" w:hAnsi="仿宋" w:eastAsia="仿宋" w:cs="仿宋"/>
          <w:bCs/>
          <w:snapToGrid/>
          <w:color w:val="auto"/>
          <w:kern w:val="2"/>
          <w:sz w:val="24"/>
          <w:szCs w:val="24"/>
        </w:rPr>
      </w:pPr>
    </w:p>
    <w:p>
      <w:pPr>
        <w:pStyle w:val="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snapToGrid/>
          <w:color w:val="auto"/>
          <w:kern w:val="2"/>
          <w:sz w:val="24"/>
          <w:szCs w:val="24"/>
        </w:rPr>
        <w:t>具体以招标文件采购需求为准，供应商可点击本公告下方“浏览采购文件”查看采购需求。</w:t>
      </w:r>
    </w:p>
    <w:p>
      <w:pPr>
        <w:pStyle w:val="132"/>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rPr>
        <w:t xml:space="preserve"> /</w:t>
      </w:r>
    </w:p>
    <w:p>
      <w:pPr>
        <w:pStyle w:val="5"/>
        <w:spacing w:line="360" w:lineRule="auto"/>
        <w:ind w:firstLine="480"/>
        <w:rPr>
          <w:rFonts w:ascii="仿宋" w:hAnsi="仿宋" w:eastAsia="仿宋" w:cs="仿宋"/>
          <w:b/>
          <w:color w:val="auto"/>
        </w:rPr>
      </w:pPr>
      <w:r>
        <w:rPr>
          <w:rFonts w:hint="eastAsia" w:ascii="仿宋" w:hAnsi="仿宋" w:eastAsia="仿宋" w:cs="仿宋"/>
          <w:b/>
          <w:color w:val="auto"/>
          <w:sz w:val="24"/>
        </w:rPr>
        <w:t>本项目是否接受联合体投标：否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pStyle w:val="64"/>
        <w:spacing w:line="360" w:lineRule="auto"/>
        <w:ind w:left="0" w:leftChars="0"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bookmarkStart w:id="13" w:name="OLE_LINK2"/>
      <w:bookmarkStart w:id="14" w:name="OLE_LINK5"/>
      <w:r>
        <w:rPr>
          <w:rFonts w:hint="eastAsia" w:ascii="仿宋" w:hAnsi="仿宋" w:eastAsia="仿宋" w:cs="仿宋"/>
          <w:snapToGrid w:val="0"/>
          <w:kern w:val="28"/>
          <w:sz w:val="24"/>
          <w:szCs w:val="20"/>
          <w:lang w:eastAsia="zh-CN"/>
        </w:rPr>
        <w:t>无</w:t>
      </w:r>
      <w:bookmarkEnd w:id="13"/>
      <w:r>
        <w:rPr>
          <w:rFonts w:hint="eastAsia" w:ascii="仿宋" w:hAnsi="仿宋" w:eastAsia="仿宋" w:cs="仿宋"/>
          <w:snapToGrid w:val="0"/>
          <w:kern w:val="28"/>
          <w:sz w:val="24"/>
          <w:szCs w:val="20"/>
          <w:lang w:eastAsia="zh-CN"/>
        </w:rPr>
        <w:t>；</w:t>
      </w:r>
    </w:p>
    <w:bookmarkEnd w:id="14"/>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时间：至提交投标文件截止之前均可获取</w:t>
      </w:r>
      <w:r>
        <w:rPr>
          <w:rFonts w:hint="eastAsia" w:ascii="仿宋" w:hAnsi="仿宋" w:eastAsia="仿宋" w:cs="仿宋"/>
          <w:sz w:val="24"/>
        </w:rPr>
        <w:t>（北京时间，线上获取法定节假日均可，线下获取文件法定节假日除外）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Style w:val="79"/>
          <w:rFonts w:hint="eastAsia" w:ascii="仿宋" w:hAnsi="仿宋" w:eastAsia="仿宋" w:cs="仿宋"/>
          <w:snapToGrid/>
          <w:color w:val="auto"/>
          <w:kern w:val="2"/>
          <w:sz w:val="24"/>
          <w:szCs w:val="24"/>
          <w:lang w:eastAsia="zh-CN"/>
        </w:rPr>
        <w:t>2025</w:t>
      </w:r>
      <w:r>
        <w:rPr>
          <w:rStyle w:val="79"/>
          <w:rFonts w:hint="eastAsia" w:ascii="仿宋" w:hAnsi="仿宋" w:eastAsia="仿宋" w:cs="仿宋"/>
          <w:snapToGrid/>
          <w:color w:val="auto"/>
          <w:kern w:val="2"/>
          <w:sz w:val="24"/>
          <w:szCs w:val="24"/>
        </w:rPr>
        <w:t>年</w:t>
      </w:r>
      <w:r>
        <w:rPr>
          <w:rStyle w:val="79"/>
          <w:rFonts w:hint="eastAsia" w:ascii="仿宋" w:hAnsi="仿宋" w:eastAsia="仿宋" w:cs="仿宋"/>
          <w:snapToGrid/>
          <w:color w:val="auto"/>
          <w:kern w:val="2"/>
          <w:sz w:val="24"/>
          <w:szCs w:val="24"/>
          <w:lang w:val="en-US" w:eastAsia="zh-CN"/>
        </w:rPr>
        <w:t>08月04</w:t>
      </w:r>
      <w:r>
        <w:rPr>
          <w:rStyle w:val="79"/>
          <w:rFonts w:hint="eastAsia" w:ascii="仿宋" w:hAnsi="仿宋" w:eastAsia="仿宋" w:cs="仿宋"/>
          <w:snapToGrid/>
          <w:color w:val="auto"/>
          <w:kern w:val="2"/>
          <w:sz w:val="24"/>
          <w:szCs w:val="24"/>
        </w:rPr>
        <w:t>日09</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00</w:t>
      </w:r>
      <w:bookmarkStart w:id="15" w:name="OLE_LINK30"/>
      <w:r>
        <w:rPr>
          <w:rFonts w:hint="eastAsia" w:ascii="仿宋" w:hAnsi="仿宋" w:eastAsia="仿宋" w:cs="仿宋"/>
          <w:sz w:val="24"/>
        </w:rPr>
        <w:t>（北京时间）</w:t>
      </w:r>
    </w:p>
    <w:bookmarkEnd w:id="15"/>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Style w:val="79"/>
          <w:rFonts w:hint="eastAsia" w:ascii="仿宋" w:hAnsi="仿宋" w:eastAsia="仿宋" w:cs="仿宋"/>
          <w:snapToGrid/>
          <w:color w:val="auto"/>
          <w:kern w:val="2"/>
          <w:sz w:val="24"/>
          <w:szCs w:val="24"/>
          <w:lang w:eastAsia="zh-CN"/>
        </w:rPr>
        <w:t>2025</w:t>
      </w:r>
      <w:r>
        <w:rPr>
          <w:rStyle w:val="79"/>
          <w:rFonts w:hint="eastAsia" w:ascii="仿宋" w:hAnsi="仿宋" w:eastAsia="仿宋" w:cs="仿宋"/>
          <w:snapToGrid/>
          <w:color w:val="auto"/>
          <w:kern w:val="2"/>
          <w:sz w:val="24"/>
          <w:szCs w:val="24"/>
        </w:rPr>
        <w:t>年</w:t>
      </w:r>
      <w:r>
        <w:rPr>
          <w:rStyle w:val="79"/>
          <w:rFonts w:hint="eastAsia" w:ascii="仿宋" w:hAnsi="仿宋" w:eastAsia="仿宋" w:cs="仿宋"/>
          <w:snapToGrid/>
          <w:color w:val="auto"/>
          <w:kern w:val="2"/>
          <w:sz w:val="24"/>
          <w:szCs w:val="24"/>
          <w:lang w:val="en-US" w:eastAsia="zh-CN"/>
        </w:rPr>
        <w:t>08月04</w:t>
      </w:r>
      <w:r>
        <w:rPr>
          <w:rStyle w:val="79"/>
          <w:rFonts w:hint="eastAsia" w:ascii="仿宋" w:hAnsi="仿宋" w:eastAsia="仿宋" w:cs="仿宋"/>
          <w:snapToGrid/>
          <w:color w:val="auto"/>
          <w:kern w:val="2"/>
          <w:sz w:val="24"/>
          <w:szCs w:val="24"/>
        </w:rPr>
        <w:t>日09</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00</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1.根据《浙江省财政厅关于进一步促进政府采购公平竞争打造最优营商环境的通知》（浙财采监</w:t>
      </w:r>
      <w:r>
        <w:rPr>
          <w:rFonts w:hint="eastAsia" w:ascii="仿宋" w:hAnsi="仿宋" w:eastAsia="仿宋" w:cs="仿宋"/>
          <w:sz w:val="24"/>
          <w:lang w:eastAsia="zh-CN"/>
        </w:rPr>
        <w:t>〔2021〕22号</w:t>
      </w:r>
      <w:r>
        <w:rPr>
          <w:rFonts w:hint="eastAsia" w:ascii="仿宋" w:hAnsi="仿宋" w:eastAsia="仿宋" w:cs="仿宋"/>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认为招标文件使自己的权益受到损害的，可以自招标文件公告期限届满之日起7个工作日内，以书面形式一次性针对同一环节（包括招标过程、中标结果等也应一次性在同一环节提出）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名    称：</w:t>
      </w:r>
      <w:r>
        <w:rPr>
          <w:rFonts w:hint="eastAsia" w:ascii="仿宋" w:hAnsi="仿宋" w:eastAsia="仿宋" w:cs="仿宋"/>
          <w:sz w:val="24"/>
          <w:lang w:eastAsia="zh-CN"/>
        </w:rPr>
        <w:t>浙江省台州生态环境监测中心</w:t>
      </w:r>
    </w:p>
    <w:p>
      <w:pPr>
        <w:spacing w:line="360" w:lineRule="auto"/>
        <w:rPr>
          <w:rFonts w:ascii="仿宋" w:hAnsi="仿宋" w:eastAsia="仿宋" w:cs="仿宋"/>
          <w:sz w:val="24"/>
        </w:rPr>
      </w:pPr>
      <w:r>
        <w:rPr>
          <w:rFonts w:hint="eastAsia" w:ascii="仿宋" w:hAnsi="仿宋" w:eastAsia="仿宋" w:cs="仿宋"/>
          <w:sz w:val="24"/>
        </w:rPr>
        <w:t xml:space="preserve">    地    址： 台州市椒江区白云山南路108号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hint="default" w:ascii="仿宋" w:hAnsi="仿宋" w:eastAsia="仿宋" w:cs="仿宋"/>
          <w:sz w:val="24"/>
          <w:highlight w:val="none"/>
          <w:lang w:val="en-US"/>
        </w:rPr>
      </w:pPr>
      <w:r>
        <w:rPr>
          <w:rFonts w:hint="eastAsia" w:ascii="仿宋" w:hAnsi="仿宋" w:eastAsia="仿宋" w:cs="仿宋"/>
          <w:sz w:val="24"/>
        </w:rPr>
        <w:t>项目联系人（询</w:t>
      </w:r>
      <w:r>
        <w:rPr>
          <w:rFonts w:hint="eastAsia" w:ascii="仿宋" w:hAnsi="仿宋" w:eastAsia="仿宋" w:cs="仿宋"/>
          <w:sz w:val="24"/>
          <w:highlight w:val="none"/>
        </w:rPr>
        <w:t>问）：</w:t>
      </w:r>
      <w:r>
        <w:rPr>
          <w:rFonts w:hint="eastAsia" w:ascii="仿宋" w:hAnsi="仿宋" w:eastAsia="仿宋" w:cs="仿宋"/>
          <w:color w:val="auto"/>
          <w:sz w:val="24"/>
          <w:szCs w:val="24"/>
          <w:highlight w:val="none"/>
          <w:lang w:val="en-US" w:eastAsia="zh-CN"/>
        </w:rPr>
        <w:t>林女士</w:t>
      </w:r>
    </w:p>
    <w:p>
      <w:pPr>
        <w:spacing w:line="360" w:lineRule="auto"/>
        <w:ind w:firstLine="480"/>
        <w:rPr>
          <w:rFonts w:hint="default" w:ascii="仿宋" w:hAnsi="仿宋" w:eastAsia="仿宋" w:cs="仿宋"/>
          <w:sz w:val="24"/>
          <w:highlight w:val="none"/>
          <w:lang w:val="en-US"/>
        </w:rPr>
      </w:pPr>
      <w:r>
        <w:rPr>
          <w:rFonts w:hint="eastAsia" w:ascii="仿宋" w:hAnsi="仿宋" w:eastAsia="仿宋" w:cs="仿宋"/>
          <w:sz w:val="24"/>
          <w:highlight w:val="none"/>
        </w:rPr>
        <w:t>项目联系方式（询问）：</w:t>
      </w:r>
      <w:r>
        <w:rPr>
          <w:rFonts w:hint="eastAsia" w:ascii="仿宋" w:hAnsi="仿宋" w:eastAsia="仿宋" w:cs="仿宋"/>
          <w:color w:val="auto"/>
          <w:sz w:val="24"/>
          <w:szCs w:val="24"/>
          <w:highlight w:val="none"/>
          <w:lang w:val="en-US" w:eastAsia="zh-CN"/>
        </w:rPr>
        <w:t xml:space="preserve">0576-88581192        </w:t>
      </w:r>
    </w:p>
    <w:p>
      <w:pPr>
        <w:snapToGrid w:val="0"/>
        <w:spacing w:line="360" w:lineRule="auto"/>
        <w:ind w:firstLine="480" w:firstLineChars="200"/>
        <w:rPr>
          <w:rFonts w:hint="default" w:ascii="仿宋" w:hAnsi="仿宋" w:eastAsia="仿宋" w:cs="仿宋"/>
          <w:sz w:val="24"/>
          <w:highlight w:val="none"/>
          <w:lang w:val="en-US" w:eastAsia="zh-CN"/>
        </w:rPr>
      </w:pPr>
      <w:bookmarkStart w:id="16" w:name="OLE_LINK4"/>
      <w:r>
        <w:rPr>
          <w:rFonts w:hint="eastAsia" w:ascii="仿宋" w:hAnsi="仿宋" w:eastAsia="仿宋" w:cs="仿宋"/>
          <w:sz w:val="24"/>
          <w:highlight w:val="none"/>
        </w:rPr>
        <w:t>质疑联系人：</w:t>
      </w:r>
      <w:r>
        <w:rPr>
          <w:rFonts w:hint="eastAsia" w:ascii="仿宋" w:hAnsi="仿宋" w:eastAsia="仿宋" w:cs="仿宋"/>
          <w:sz w:val="24"/>
          <w:highlight w:val="none"/>
          <w:lang w:val="en-US" w:eastAsia="zh-CN"/>
        </w:rPr>
        <w:t xml:space="preserve"> 丁女士 </w:t>
      </w:r>
    </w:p>
    <w:p>
      <w:p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 xml:space="preserve">0576-88581135               </w:t>
      </w:r>
    </w:p>
    <w:bookmarkEnd w:id="16"/>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2.采购代理机构信息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称：台州锋鼎工程项目管理有限公司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浙江省台州市椒江区万达大厦3号楼2512室</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bookmarkStart w:id="17" w:name="_Toc28359010"/>
      <w:bookmarkStart w:id="18" w:name="_Toc28359087"/>
      <w:r>
        <w:rPr>
          <w:rFonts w:hint="eastAsia" w:ascii="仿宋" w:hAnsi="仿宋" w:eastAsia="仿宋" w:cs="仿宋"/>
          <w:sz w:val="24"/>
        </w:rPr>
        <w:t>传  真：0576-</w:t>
      </w:r>
      <w:r>
        <w:rPr>
          <w:rFonts w:hint="eastAsia" w:ascii="仿宋" w:hAnsi="仿宋" w:eastAsia="仿宋" w:cs="仿宋"/>
          <w:sz w:val="24"/>
          <w:lang w:eastAsia="zh-CN"/>
        </w:rPr>
        <w:t>88133987</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项目联系人（询问）：蔡女士</w:t>
      </w:r>
      <w:r>
        <w:rPr>
          <w:rFonts w:hint="eastAsia" w:ascii="仿宋" w:hAnsi="仿宋" w:eastAsia="仿宋" w:cs="仿宋"/>
          <w:sz w:val="24"/>
          <w:lang w:eastAsia="zh-CN"/>
        </w:rPr>
        <w:t>、</w:t>
      </w:r>
      <w:r>
        <w:rPr>
          <w:rFonts w:hint="eastAsia" w:ascii="仿宋" w:hAnsi="仿宋" w:eastAsia="仿宋" w:cs="仿宋"/>
          <w:sz w:val="24"/>
          <w:lang w:val="en-US" w:eastAsia="zh-CN"/>
        </w:rPr>
        <w:t>陶女士</w:t>
      </w:r>
      <w:r>
        <w:rPr>
          <w:rFonts w:hint="eastAsia" w:ascii="仿宋" w:hAnsi="仿宋" w:eastAsia="仿宋" w:cs="仿宋"/>
          <w:sz w:val="24"/>
        </w:rPr>
        <w:t>　   　　　　　　　　　　　</w:t>
      </w:r>
    </w:p>
    <w:p>
      <w:pPr>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项目联系方式（询问）： 15372111333</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 </w:t>
      </w:r>
      <w:r>
        <w:rPr>
          <w:rFonts w:hint="eastAsia" w:ascii="仿宋" w:hAnsi="仿宋" w:eastAsia="仿宋" w:cs="仿宋"/>
          <w:sz w:val="24"/>
          <w:lang w:val="en-US" w:eastAsia="zh-CN"/>
        </w:rPr>
        <w:t>余先生</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质疑联系方式：  0576-</w:t>
      </w:r>
      <w:r>
        <w:rPr>
          <w:rFonts w:hint="eastAsia" w:ascii="仿宋" w:hAnsi="仿宋" w:eastAsia="仿宋" w:cs="仿宋"/>
          <w:sz w:val="24"/>
          <w:lang w:val="en-US" w:eastAsia="zh-CN"/>
        </w:rPr>
        <w:t>88217987</w:t>
      </w:r>
      <w:r>
        <w:rPr>
          <w:rFonts w:hint="eastAsia" w:ascii="仿宋" w:hAnsi="仿宋" w:eastAsia="仿宋" w:cs="仿宋"/>
          <w:sz w:val="24"/>
        </w:rPr>
        <w:t>　</w:t>
      </w:r>
    </w:p>
    <w:bookmarkEnd w:id="17"/>
    <w:bookmarkEnd w:id="18"/>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名   称： </w:t>
      </w:r>
      <w:bookmarkStart w:id="19" w:name="OLE_LINK7"/>
      <w:r>
        <w:rPr>
          <w:rFonts w:hint="eastAsia" w:ascii="仿宋" w:hAnsi="仿宋" w:eastAsia="仿宋" w:cs="仿宋"/>
          <w:sz w:val="24"/>
        </w:rPr>
        <w:t>台州市财政局政府采购监管处</w:t>
      </w:r>
      <w:bookmarkEnd w:id="19"/>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地  址： </w:t>
      </w:r>
      <w:bookmarkStart w:id="20" w:name="OLE_LINK8"/>
      <w:r>
        <w:rPr>
          <w:rFonts w:hint="eastAsia" w:ascii="仿宋" w:hAnsi="仿宋" w:eastAsia="仿宋" w:cs="仿宋"/>
          <w:sz w:val="24"/>
        </w:rPr>
        <w:t>台州市椒江区纬一路66号天元大厦</w:t>
      </w:r>
      <w:bookmarkEnd w:id="20"/>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传  真： 0576-88200827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联系人 ： 陈女士   　　　　　　　　</w:t>
      </w:r>
    </w:p>
    <w:p>
      <w:pPr>
        <w:spacing w:line="360" w:lineRule="auto"/>
        <w:ind w:firstLine="480"/>
        <w:rPr>
          <w:rFonts w:ascii="仿宋" w:hAnsi="仿宋" w:eastAsia="仿宋" w:cs="仿宋"/>
          <w:sz w:val="24"/>
        </w:rPr>
      </w:pPr>
      <w:r>
        <w:rPr>
          <w:rFonts w:hint="eastAsia" w:ascii="仿宋" w:hAnsi="仿宋" w:eastAsia="仿宋" w:cs="仿宋"/>
          <w:sz w:val="24"/>
        </w:rPr>
        <w:t>监督投诉电话：0576-88206705　</w:t>
      </w:r>
    </w:p>
    <w:p>
      <w:pPr>
        <w:spacing w:line="360" w:lineRule="auto"/>
        <w:outlineLvl w:val="1"/>
        <w:rPr>
          <w:rFonts w:ascii="仿宋" w:hAnsi="仿宋" w:eastAsia="仿宋" w:cs="仿宋"/>
          <w:b/>
          <w:sz w:val="24"/>
        </w:rPr>
      </w:pPr>
      <w:r>
        <w:rPr>
          <w:rFonts w:hint="eastAsia" w:ascii="仿宋" w:hAnsi="仿宋" w:eastAsia="仿宋" w:cs="仿宋"/>
          <w:b/>
          <w:sz w:val="24"/>
        </w:rPr>
        <w:t>八、中标供应商如有融资需求，可使用以下服务</w:t>
      </w:r>
    </w:p>
    <w:p>
      <w:pPr>
        <w:pStyle w:val="28"/>
        <w:ind w:firstLine="0" w:firstLineChars="0"/>
        <w:jc w:val="center"/>
        <w:rPr>
          <w:rFonts w:ascii="仿宋" w:hAnsi="仿宋" w:eastAsia="仿宋" w:cs="仿宋"/>
        </w:rPr>
      </w:pPr>
      <w:r>
        <w:rPr>
          <w:rFonts w:hint="eastAsia" w:ascii="仿宋" w:hAnsi="仿宋" w:eastAsia="仿宋" w:cs="仿宋"/>
        </w:rPr>
        <w:t>政采贷联系方式</w:t>
      </w:r>
    </w:p>
    <w:tbl>
      <w:tblPr>
        <w:tblStyle w:val="6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贷款年利率</w:t>
            </w:r>
          </w:p>
        </w:tc>
        <w:tc>
          <w:tcPr>
            <w:tcW w:w="1688"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2131" w:type="dxa"/>
            <w:vAlign w:val="center"/>
          </w:tcPr>
          <w:p>
            <w:pPr>
              <w:jc w:val="center"/>
              <w:rPr>
                <w:rFonts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中国工商银行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王霖</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中国农业银行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龚盛</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中国建设银行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梅晶晶</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88525339</w:t>
            </w:r>
          </w:p>
          <w:p>
            <w:pPr>
              <w:jc w:val="center"/>
              <w:rPr>
                <w:rFonts w:ascii="仿宋" w:hAnsi="仿宋" w:eastAsia="仿宋" w:cs="仿宋"/>
                <w:sz w:val="24"/>
              </w:rPr>
            </w:pPr>
            <w:r>
              <w:rPr>
                <w:rFonts w:hint="eastAsia" w:ascii="仿宋" w:hAnsi="仿宋" w:eastAsia="仿宋" w:cs="仿宋"/>
                <w:sz w:val="24"/>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王海</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王渊</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浦发银行椒江分行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孙瑞华</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交通银行台州分行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周翔宇</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招商银行台州分行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4.32%起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王海玲</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浙商银行台州分行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5.01%起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章涉漪</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81880185</w:t>
            </w:r>
          </w:p>
          <w:p>
            <w:pPr>
              <w:jc w:val="center"/>
              <w:rPr>
                <w:rFonts w:ascii="仿宋" w:hAnsi="仿宋" w:eastAsia="仿宋" w:cs="仿宋"/>
                <w:sz w:val="24"/>
              </w:rPr>
            </w:pPr>
            <w:r>
              <w:rPr>
                <w:rFonts w:hint="eastAsia" w:ascii="仿宋" w:hAnsi="仿宋" w:eastAsia="仿宋" w:cs="仿宋"/>
                <w:sz w:val="24"/>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中信银行台州分行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4.15%起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陈金园</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华夏银行台州分行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邱明达</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81871518</w:t>
            </w:r>
          </w:p>
          <w:p>
            <w:pPr>
              <w:jc w:val="center"/>
              <w:rPr>
                <w:rFonts w:ascii="仿宋" w:hAnsi="仿宋" w:eastAsia="仿宋" w:cs="仿宋"/>
                <w:sz w:val="24"/>
              </w:rPr>
            </w:pPr>
            <w:r>
              <w:rPr>
                <w:rFonts w:hint="eastAsia" w:ascii="仿宋" w:hAnsi="仿宋" w:eastAsia="仿宋" w:cs="仿宋"/>
                <w:sz w:val="24"/>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泰隆银行开发区支行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梁宛莉</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民泰银行椒江支行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陈慧珠</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绍兴银行台州分行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郭庭斌</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温州银行台州分行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王晓波</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平安银行台州分行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6.53%起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李俊丽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宁波银行台州分行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戴莉丽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金华银行台州分行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金雪婷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81886670</w:t>
            </w:r>
          </w:p>
          <w:p>
            <w:pPr>
              <w:jc w:val="center"/>
              <w:rPr>
                <w:rFonts w:ascii="仿宋" w:hAnsi="仿宋" w:eastAsia="仿宋" w:cs="仿宋"/>
                <w:sz w:val="24"/>
              </w:rPr>
            </w:pPr>
            <w:r>
              <w:rPr>
                <w:rFonts w:hint="eastAsia" w:ascii="仿宋" w:hAnsi="仿宋" w:eastAsia="仿宋" w:cs="仿宋"/>
                <w:sz w:val="24"/>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台州银行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邮储银行台州分行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董庆</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81888982</w:t>
            </w:r>
          </w:p>
          <w:p>
            <w:pPr>
              <w:jc w:val="center"/>
              <w:rPr>
                <w:rFonts w:ascii="仿宋" w:hAnsi="仿宋" w:eastAsia="仿宋" w:cs="仿宋"/>
                <w:sz w:val="24"/>
              </w:rPr>
            </w:pPr>
            <w:r>
              <w:rPr>
                <w:rFonts w:hint="eastAsia" w:ascii="仿宋" w:hAnsi="仿宋" w:eastAsia="仿宋" w:cs="仿宋"/>
                <w:sz w:val="24"/>
              </w:rPr>
              <w:t>18957683435</w:t>
            </w:r>
          </w:p>
        </w:tc>
      </w:tr>
    </w:tbl>
    <w:p>
      <w:pPr>
        <w:ind w:firstLine="840" w:firstLineChars="350"/>
        <w:jc w:val="center"/>
        <w:rPr>
          <w:rFonts w:ascii="仿宋" w:hAnsi="仿宋" w:eastAsia="仿宋" w:cs="仿宋"/>
          <w:sz w:val="24"/>
        </w:rPr>
      </w:pPr>
    </w:p>
    <w:p>
      <w:pPr>
        <w:ind w:firstLine="840" w:firstLineChars="350"/>
        <w:jc w:val="center"/>
        <w:outlineLvl w:val="0"/>
        <w:rPr>
          <w:rFonts w:ascii="仿宋" w:hAnsi="仿宋" w:eastAsia="仿宋" w:cs="仿宋"/>
          <w:sz w:val="24"/>
        </w:rPr>
      </w:pPr>
      <w:bookmarkStart w:id="21" w:name="_Toc25850"/>
      <w:r>
        <w:rPr>
          <w:rFonts w:hint="eastAsia" w:ascii="仿宋" w:hAnsi="仿宋" w:eastAsia="仿宋" w:cs="仿宋"/>
          <w:sz w:val="24"/>
        </w:rPr>
        <w:t>合同履约保函联系方式</w:t>
      </w:r>
      <w:bookmarkEnd w:id="21"/>
    </w:p>
    <w:tbl>
      <w:tblPr>
        <w:tblStyle w:val="6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73"/>
        <w:gridCol w:w="2633"/>
        <w:gridCol w:w="986"/>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373" w:type="dxa"/>
            <w:vAlign w:val="center"/>
          </w:tcPr>
          <w:p>
            <w:pPr>
              <w:rPr>
                <w:rFonts w:ascii="仿宋" w:hAnsi="仿宋" w:eastAsia="仿宋" w:cs="仿宋"/>
                <w:sz w:val="24"/>
              </w:rPr>
            </w:pPr>
            <w:r>
              <w:rPr>
                <w:rFonts w:hint="eastAsia" w:ascii="仿宋" w:hAnsi="仿宋" w:eastAsia="仿宋" w:cs="仿宋"/>
                <w:sz w:val="24"/>
              </w:rPr>
              <w:t>保险公司名称</w:t>
            </w:r>
          </w:p>
        </w:tc>
        <w:tc>
          <w:tcPr>
            <w:tcW w:w="2633" w:type="dxa"/>
            <w:vAlign w:val="center"/>
          </w:tcPr>
          <w:p>
            <w:pPr>
              <w:rPr>
                <w:rFonts w:ascii="仿宋" w:hAnsi="仿宋" w:eastAsia="仿宋" w:cs="仿宋"/>
                <w:sz w:val="24"/>
              </w:rPr>
            </w:pPr>
            <w:r>
              <w:rPr>
                <w:rFonts w:hint="eastAsia" w:ascii="仿宋" w:hAnsi="仿宋" w:eastAsia="仿宋" w:cs="仿宋"/>
                <w:sz w:val="24"/>
              </w:rPr>
              <w:t>保费率</w:t>
            </w:r>
          </w:p>
        </w:tc>
        <w:tc>
          <w:tcPr>
            <w:tcW w:w="986" w:type="dxa"/>
            <w:vAlign w:val="center"/>
          </w:tcPr>
          <w:p>
            <w:pPr>
              <w:rPr>
                <w:rFonts w:ascii="仿宋" w:hAnsi="仿宋" w:eastAsia="仿宋" w:cs="仿宋"/>
                <w:sz w:val="24"/>
              </w:rPr>
            </w:pPr>
            <w:r>
              <w:rPr>
                <w:rFonts w:hint="eastAsia" w:ascii="仿宋" w:hAnsi="仿宋" w:eastAsia="仿宋" w:cs="仿宋"/>
                <w:sz w:val="24"/>
              </w:rPr>
              <w:t>联系人</w:t>
            </w:r>
          </w:p>
        </w:tc>
        <w:tc>
          <w:tcPr>
            <w:tcW w:w="1536"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徐凌</w:t>
            </w:r>
          </w:p>
        </w:tc>
        <w:tc>
          <w:tcPr>
            <w:tcW w:w="1536"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永诚财产保险股份有限公司台州分公司</w:t>
            </w:r>
          </w:p>
        </w:tc>
        <w:tc>
          <w:tcPr>
            <w:tcW w:w="2633" w:type="dxa"/>
          </w:tcPr>
          <w:p>
            <w:pPr>
              <w:rPr>
                <w:rFonts w:ascii="仿宋" w:hAnsi="仿宋" w:eastAsia="仿宋" w:cs="仿宋"/>
                <w:sz w:val="24"/>
              </w:rPr>
            </w:pPr>
            <w:r>
              <w:rPr>
                <w:rFonts w:hint="eastAsia" w:ascii="仿宋" w:hAnsi="仿宋" w:eastAsia="仿宋" w:cs="仿宋"/>
                <w:sz w:val="24"/>
              </w:rPr>
              <w:t>年费率1%，最低保费1000元</w:t>
            </w:r>
          </w:p>
        </w:tc>
        <w:tc>
          <w:tcPr>
            <w:tcW w:w="986" w:type="dxa"/>
          </w:tcPr>
          <w:p>
            <w:pPr>
              <w:rPr>
                <w:rFonts w:ascii="仿宋" w:hAnsi="仿宋" w:eastAsia="仿宋" w:cs="仿宋"/>
                <w:sz w:val="24"/>
              </w:rPr>
            </w:pPr>
            <w:r>
              <w:rPr>
                <w:rFonts w:hint="eastAsia" w:ascii="仿宋" w:hAnsi="仿宋" w:eastAsia="仿宋" w:cs="仿宋"/>
                <w:sz w:val="24"/>
              </w:rPr>
              <w:t>尹刚强</w:t>
            </w:r>
          </w:p>
        </w:tc>
        <w:tc>
          <w:tcPr>
            <w:tcW w:w="1536" w:type="dxa"/>
          </w:tcPr>
          <w:p>
            <w:pPr>
              <w:rPr>
                <w:rFonts w:ascii="仿宋" w:hAnsi="仿宋" w:eastAsia="仿宋" w:cs="仿宋"/>
                <w:sz w:val="24"/>
              </w:rPr>
            </w:pPr>
            <w:r>
              <w:rPr>
                <w:rFonts w:hint="eastAsia" w:ascii="仿宋" w:hAnsi="仿宋" w:eastAsia="仿宋" w:cs="仿宋"/>
                <w:sz w:val="24"/>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华泰财产保险有限公司台州中心支公司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年费率0.5%，最低保费1000元</w:t>
            </w:r>
          </w:p>
        </w:tc>
        <w:tc>
          <w:tcPr>
            <w:tcW w:w="986" w:type="dxa"/>
          </w:tcPr>
          <w:p>
            <w:pPr>
              <w:rPr>
                <w:rFonts w:ascii="仿宋" w:hAnsi="仿宋" w:eastAsia="仿宋" w:cs="仿宋"/>
                <w:sz w:val="24"/>
              </w:rPr>
            </w:pPr>
            <w:r>
              <w:rPr>
                <w:rFonts w:hint="eastAsia" w:ascii="仿宋" w:hAnsi="仿宋" w:eastAsia="仿宋" w:cs="仿宋"/>
                <w:sz w:val="24"/>
              </w:rPr>
              <w:t>王灵芳</w:t>
            </w:r>
          </w:p>
        </w:tc>
        <w:tc>
          <w:tcPr>
            <w:tcW w:w="1536" w:type="dxa"/>
          </w:tcPr>
          <w:p>
            <w:pPr>
              <w:rPr>
                <w:rFonts w:ascii="仿宋" w:hAnsi="仿宋" w:eastAsia="仿宋" w:cs="仿宋"/>
                <w:sz w:val="24"/>
              </w:rPr>
            </w:pPr>
            <w:r>
              <w:rPr>
                <w:rFonts w:hint="eastAsia" w:ascii="仿宋" w:hAnsi="仿宋" w:eastAsia="仿宋" w:cs="仿宋"/>
                <w:sz w:val="24"/>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中国大地财产保险股份有限公司台州中心支公司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年费率1.5%，最低保费1000元</w:t>
            </w:r>
          </w:p>
        </w:tc>
        <w:tc>
          <w:tcPr>
            <w:tcW w:w="986" w:type="dxa"/>
          </w:tcPr>
          <w:p>
            <w:pPr>
              <w:rPr>
                <w:rFonts w:ascii="仿宋" w:hAnsi="仿宋" w:eastAsia="仿宋" w:cs="仿宋"/>
                <w:sz w:val="24"/>
              </w:rPr>
            </w:pPr>
            <w:r>
              <w:rPr>
                <w:rFonts w:hint="eastAsia" w:ascii="仿宋" w:hAnsi="仿宋" w:eastAsia="仿宋" w:cs="仿宋"/>
                <w:sz w:val="24"/>
              </w:rPr>
              <w:t>徐小明</w:t>
            </w:r>
          </w:p>
        </w:tc>
        <w:tc>
          <w:tcPr>
            <w:tcW w:w="1536" w:type="dxa"/>
          </w:tcPr>
          <w:p>
            <w:pPr>
              <w:rPr>
                <w:rFonts w:ascii="仿宋" w:hAnsi="仿宋" w:eastAsia="仿宋" w:cs="仿宋"/>
                <w:sz w:val="24"/>
              </w:rPr>
            </w:pPr>
            <w:r>
              <w:rPr>
                <w:rFonts w:hint="eastAsia" w:ascii="仿宋" w:hAnsi="仿宋" w:eastAsia="仿宋" w:cs="仿宋"/>
                <w:sz w:val="24"/>
              </w:rPr>
              <w:t>885523108      13968603112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阳光保险台州中心支公司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林高明</w:t>
            </w:r>
          </w:p>
        </w:tc>
        <w:tc>
          <w:tcPr>
            <w:tcW w:w="1536"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中华联合财产保险股份有限公司台州中心支公司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年费率2%，最低保费500元</w:t>
            </w:r>
          </w:p>
        </w:tc>
        <w:tc>
          <w:tcPr>
            <w:tcW w:w="986" w:type="dxa"/>
          </w:tcPr>
          <w:p>
            <w:pPr>
              <w:rPr>
                <w:rFonts w:ascii="仿宋" w:hAnsi="仿宋" w:eastAsia="仿宋" w:cs="仿宋"/>
                <w:sz w:val="24"/>
              </w:rPr>
            </w:pPr>
            <w:r>
              <w:rPr>
                <w:rFonts w:hint="eastAsia" w:ascii="仿宋" w:hAnsi="仿宋" w:eastAsia="仿宋" w:cs="仿宋"/>
                <w:sz w:val="24"/>
              </w:rPr>
              <w:t>王仙高</w:t>
            </w:r>
          </w:p>
        </w:tc>
        <w:tc>
          <w:tcPr>
            <w:tcW w:w="1536" w:type="dxa"/>
          </w:tcPr>
          <w:p>
            <w:pPr>
              <w:rPr>
                <w:rFonts w:ascii="仿宋" w:hAnsi="仿宋" w:eastAsia="仿宋" w:cs="仿宋"/>
                <w:sz w:val="24"/>
              </w:rPr>
            </w:pPr>
            <w:r>
              <w:rPr>
                <w:rFonts w:hint="eastAsia" w:ascii="仿宋" w:hAnsi="仿宋" w:eastAsia="仿宋" w:cs="仿宋"/>
                <w:sz w:val="24"/>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中国人民财产保险股份有限公司台州中心支公司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年费率0.3%，最低保费1000元</w:t>
            </w:r>
          </w:p>
        </w:tc>
        <w:tc>
          <w:tcPr>
            <w:tcW w:w="986" w:type="dxa"/>
          </w:tcPr>
          <w:p>
            <w:pPr>
              <w:rPr>
                <w:rFonts w:ascii="仿宋" w:hAnsi="仿宋" w:eastAsia="仿宋" w:cs="仿宋"/>
                <w:sz w:val="24"/>
              </w:rPr>
            </w:pPr>
            <w:r>
              <w:rPr>
                <w:rFonts w:hint="eastAsia" w:ascii="仿宋" w:hAnsi="仿宋" w:eastAsia="仿宋" w:cs="仿宋"/>
                <w:sz w:val="24"/>
              </w:rPr>
              <w:t>王仙春</w:t>
            </w:r>
          </w:p>
        </w:tc>
        <w:tc>
          <w:tcPr>
            <w:tcW w:w="1536" w:type="dxa"/>
          </w:tcPr>
          <w:p>
            <w:pPr>
              <w:rPr>
                <w:rFonts w:ascii="仿宋" w:hAnsi="仿宋" w:eastAsia="仿宋" w:cs="仿宋"/>
                <w:sz w:val="24"/>
              </w:rPr>
            </w:pPr>
            <w:r>
              <w:rPr>
                <w:rFonts w:hint="eastAsia" w:ascii="仿宋" w:hAnsi="仿宋" w:eastAsia="仿宋" w:cs="仿宋"/>
                <w:sz w:val="24"/>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永安财产保险股份有限公司台州中心支公司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w:t>
            </w:r>
          </w:p>
        </w:tc>
        <w:tc>
          <w:tcPr>
            <w:tcW w:w="986" w:type="dxa"/>
          </w:tcPr>
          <w:p>
            <w:pPr>
              <w:rPr>
                <w:rFonts w:ascii="仿宋" w:hAnsi="仿宋" w:eastAsia="仿宋" w:cs="仿宋"/>
                <w:sz w:val="24"/>
              </w:rPr>
            </w:pPr>
            <w:r>
              <w:rPr>
                <w:rFonts w:hint="eastAsia" w:ascii="仿宋" w:hAnsi="仿宋" w:eastAsia="仿宋" w:cs="仿宋"/>
                <w:sz w:val="24"/>
              </w:rPr>
              <w:t>王春宇</w:t>
            </w:r>
          </w:p>
        </w:tc>
        <w:tc>
          <w:tcPr>
            <w:tcW w:w="1536" w:type="dxa"/>
          </w:tcPr>
          <w:p>
            <w:pPr>
              <w:rPr>
                <w:rFonts w:ascii="仿宋" w:hAnsi="仿宋" w:eastAsia="仿宋" w:cs="仿宋"/>
                <w:sz w:val="24"/>
              </w:rPr>
            </w:pPr>
            <w:r>
              <w:rPr>
                <w:rFonts w:hint="eastAsia" w:ascii="仿宋" w:hAnsi="仿宋" w:eastAsia="仿宋" w:cs="仿宋"/>
                <w:sz w:val="24"/>
              </w:rPr>
              <w:t>13676675331</w:t>
            </w:r>
          </w:p>
        </w:tc>
      </w:tr>
    </w:tbl>
    <w:p>
      <w:pPr>
        <w:ind w:firstLine="840" w:firstLineChars="350"/>
        <w:jc w:val="center"/>
        <w:rPr>
          <w:rFonts w:ascii="仿宋" w:hAnsi="仿宋" w:eastAsia="仿宋" w:cs="仿宋"/>
          <w:sz w:val="24"/>
        </w:rPr>
      </w:pPr>
    </w:p>
    <w:p>
      <w:pPr>
        <w:ind w:firstLine="840" w:firstLineChars="350"/>
        <w:jc w:val="center"/>
        <w:rPr>
          <w:rFonts w:ascii="仿宋" w:hAnsi="仿宋" w:eastAsia="仿宋" w:cs="仿宋"/>
          <w:sz w:val="24"/>
        </w:rPr>
      </w:pPr>
      <w:r>
        <w:rPr>
          <w:rFonts w:hint="eastAsia" w:ascii="仿宋" w:hAnsi="仿宋" w:eastAsia="仿宋" w:cs="仿宋"/>
          <w:sz w:val="24"/>
        </w:rPr>
        <w:t>预付款保函联系方式</w:t>
      </w:r>
    </w:p>
    <w:tbl>
      <w:tblPr>
        <w:tblStyle w:val="6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1"/>
        <w:gridCol w:w="1701"/>
        <w:gridCol w:w="992"/>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61" w:type="dxa"/>
            <w:vAlign w:val="center"/>
          </w:tcPr>
          <w:p>
            <w:pPr>
              <w:rPr>
                <w:rFonts w:ascii="仿宋" w:hAnsi="仿宋" w:eastAsia="仿宋" w:cs="仿宋"/>
                <w:sz w:val="24"/>
              </w:rPr>
            </w:pPr>
            <w:r>
              <w:rPr>
                <w:rFonts w:hint="eastAsia" w:ascii="仿宋" w:hAnsi="仿宋" w:eastAsia="仿宋" w:cs="仿宋"/>
                <w:sz w:val="24"/>
              </w:rPr>
              <w:t>保险公司名称</w:t>
            </w:r>
          </w:p>
        </w:tc>
        <w:tc>
          <w:tcPr>
            <w:tcW w:w="1701" w:type="dxa"/>
            <w:vAlign w:val="center"/>
          </w:tcPr>
          <w:p>
            <w:pPr>
              <w:rPr>
                <w:rFonts w:ascii="仿宋" w:hAnsi="仿宋" w:eastAsia="仿宋" w:cs="仿宋"/>
                <w:sz w:val="24"/>
              </w:rPr>
            </w:pPr>
            <w:r>
              <w:rPr>
                <w:rFonts w:hint="eastAsia" w:ascii="仿宋" w:hAnsi="仿宋" w:eastAsia="仿宋" w:cs="仿宋"/>
                <w:sz w:val="24"/>
              </w:rPr>
              <w:t>保费率</w:t>
            </w:r>
          </w:p>
        </w:tc>
        <w:tc>
          <w:tcPr>
            <w:tcW w:w="992" w:type="dxa"/>
            <w:vAlign w:val="center"/>
          </w:tcPr>
          <w:p>
            <w:pPr>
              <w:rPr>
                <w:rFonts w:ascii="仿宋" w:hAnsi="仿宋" w:eastAsia="仿宋" w:cs="仿宋"/>
                <w:sz w:val="24"/>
              </w:rPr>
            </w:pPr>
            <w:r>
              <w:rPr>
                <w:rFonts w:hint="eastAsia" w:ascii="仿宋" w:hAnsi="仿宋" w:eastAsia="仿宋" w:cs="仿宋"/>
                <w:sz w:val="24"/>
              </w:rPr>
              <w:t>联系人</w:t>
            </w:r>
          </w:p>
        </w:tc>
        <w:tc>
          <w:tcPr>
            <w:tcW w:w="1468"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年费率3%，最低保费500元</w:t>
            </w:r>
          </w:p>
        </w:tc>
        <w:tc>
          <w:tcPr>
            <w:tcW w:w="992" w:type="dxa"/>
          </w:tcPr>
          <w:p>
            <w:pPr>
              <w:rPr>
                <w:rFonts w:ascii="仿宋" w:hAnsi="仿宋" w:eastAsia="仿宋" w:cs="仿宋"/>
                <w:sz w:val="24"/>
              </w:rPr>
            </w:pPr>
            <w:r>
              <w:rPr>
                <w:rFonts w:hint="eastAsia" w:ascii="仿宋" w:hAnsi="仿宋" w:eastAsia="仿宋" w:cs="仿宋"/>
                <w:sz w:val="24"/>
              </w:rPr>
              <w:t>徐凌</w:t>
            </w:r>
          </w:p>
        </w:tc>
        <w:tc>
          <w:tcPr>
            <w:tcW w:w="1468"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阳光保险台州中心支公司</w:t>
            </w:r>
          </w:p>
        </w:tc>
        <w:tc>
          <w:tcPr>
            <w:tcW w:w="1701" w:type="dxa"/>
          </w:tcPr>
          <w:p>
            <w:pPr>
              <w:rPr>
                <w:rFonts w:ascii="仿宋" w:hAnsi="仿宋" w:eastAsia="仿宋" w:cs="仿宋"/>
                <w:sz w:val="24"/>
              </w:rPr>
            </w:pPr>
            <w:r>
              <w:rPr>
                <w:rFonts w:hint="eastAsia" w:ascii="仿宋" w:hAnsi="仿宋" w:eastAsia="仿宋" w:cs="仿宋"/>
                <w:sz w:val="24"/>
              </w:rPr>
              <w:t>年费率1%，最低保费500元</w:t>
            </w:r>
          </w:p>
        </w:tc>
        <w:tc>
          <w:tcPr>
            <w:tcW w:w="992" w:type="dxa"/>
          </w:tcPr>
          <w:p>
            <w:pPr>
              <w:rPr>
                <w:rFonts w:ascii="仿宋" w:hAnsi="仿宋" w:eastAsia="仿宋" w:cs="仿宋"/>
                <w:sz w:val="24"/>
              </w:rPr>
            </w:pPr>
            <w:r>
              <w:rPr>
                <w:rFonts w:hint="eastAsia" w:ascii="仿宋" w:hAnsi="仿宋" w:eastAsia="仿宋" w:cs="仿宋"/>
                <w:sz w:val="24"/>
              </w:rPr>
              <w:t>林高明</w:t>
            </w:r>
          </w:p>
        </w:tc>
        <w:tc>
          <w:tcPr>
            <w:tcW w:w="1468"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天安财产保险股份有限公司台州中心支公司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年费率1%-2%，最低保费500元</w:t>
            </w:r>
          </w:p>
        </w:tc>
        <w:tc>
          <w:tcPr>
            <w:tcW w:w="992" w:type="dxa"/>
          </w:tcPr>
          <w:p>
            <w:pPr>
              <w:rPr>
                <w:rFonts w:ascii="仿宋" w:hAnsi="仿宋" w:eastAsia="仿宋" w:cs="仿宋"/>
                <w:sz w:val="24"/>
              </w:rPr>
            </w:pPr>
            <w:r>
              <w:rPr>
                <w:rFonts w:hint="eastAsia" w:ascii="仿宋" w:hAnsi="仿宋" w:eastAsia="仿宋" w:cs="仿宋"/>
                <w:sz w:val="24"/>
              </w:rPr>
              <w:t>罗赛</w:t>
            </w:r>
          </w:p>
        </w:tc>
        <w:tc>
          <w:tcPr>
            <w:tcW w:w="1468" w:type="dxa"/>
          </w:tcPr>
          <w:p>
            <w:pPr>
              <w:rPr>
                <w:rFonts w:ascii="仿宋" w:hAnsi="仿宋" w:eastAsia="仿宋" w:cs="仿宋"/>
                <w:sz w:val="24"/>
              </w:rPr>
            </w:pPr>
            <w:r>
              <w:rPr>
                <w:rFonts w:hint="eastAsia" w:ascii="仿宋" w:hAnsi="仿宋" w:eastAsia="仿宋" w:cs="仿宋"/>
                <w:sz w:val="24"/>
              </w:rPr>
              <w:t>13736605643</w:t>
            </w:r>
          </w:p>
        </w:tc>
      </w:tr>
    </w:tbl>
    <w:p>
      <w:pPr>
        <w:spacing w:line="360" w:lineRule="auto"/>
        <w:ind w:firstLine="48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w:t>
      </w:r>
      <w:r>
        <w:rPr>
          <w:rFonts w:hint="eastAsia" w:ascii="仿宋" w:hAnsi="仿宋" w:eastAsia="仿宋" w:cs="仿宋"/>
          <w:sz w:val="24"/>
          <w:lang w:eastAsia="zh-CN"/>
        </w:rPr>
        <w:t>）</w:t>
      </w:r>
      <w:r>
        <w:rPr>
          <w:rFonts w:hint="eastAsia" w:ascii="仿宋" w:hAnsi="仿宋" w:eastAsia="仿宋" w:cs="仿宋"/>
          <w:sz w:val="24"/>
        </w:rPr>
        <w:t>，点击右侧咨询小采，获取采小蜜智能服务管家帮助，或拨打政采云服务热线95763获取热线服务帮助。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pPr>
        <w:pStyle w:val="3"/>
        <w:spacing w:after="0" w:line="360" w:lineRule="auto"/>
        <w:ind w:left="431" w:hanging="431"/>
        <w:jc w:val="center"/>
        <w:rPr>
          <w:rFonts w:ascii="仿宋" w:hAnsi="仿宋" w:eastAsia="仿宋" w:cs="仿宋"/>
        </w:rPr>
      </w:pPr>
      <w:bookmarkStart w:id="22" w:name="_Toc32713"/>
      <w:r>
        <w:rPr>
          <w:rFonts w:hint="eastAsia" w:ascii="仿宋" w:hAnsi="仿宋" w:eastAsia="仿宋" w:cs="仿宋"/>
        </w:rPr>
        <w:t>第二部分</w:t>
      </w:r>
      <w:bookmarkEnd w:id="8"/>
      <w:r>
        <w:rPr>
          <w:rFonts w:hint="eastAsia" w:ascii="仿宋" w:hAnsi="仿宋" w:eastAsia="仿宋" w:cs="仿宋"/>
        </w:rPr>
        <w:t xml:space="preserve"> 投标人须知</w:t>
      </w:r>
      <w:bookmarkEnd w:id="9"/>
      <w:bookmarkEnd w:id="22"/>
    </w:p>
    <w:p>
      <w:pPr>
        <w:adjustRightInd/>
        <w:spacing w:line="360" w:lineRule="auto"/>
        <w:ind w:firstLine="3845" w:firstLineChars="1197"/>
        <w:outlineLvl w:val="0"/>
        <w:rPr>
          <w:rFonts w:ascii="仿宋" w:hAnsi="仿宋" w:eastAsia="仿宋" w:cs="仿宋"/>
          <w:b/>
          <w:sz w:val="32"/>
          <w:szCs w:val="20"/>
        </w:rPr>
      </w:pPr>
      <w:bookmarkStart w:id="23" w:name="_Toc1353"/>
      <w:r>
        <w:rPr>
          <w:rFonts w:hint="eastAsia" w:ascii="仿宋" w:hAnsi="仿宋" w:eastAsia="仿宋" w:cs="仿宋"/>
          <w:b/>
          <w:sz w:val="32"/>
          <w:szCs w:val="20"/>
        </w:rPr>
        <w:t>前附表</w:t>
      </w:r>
      <w:bookmarkEnd w:id="23"/>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3"/>
        <w:gridCol w:w="1545"/>
        <w:gridCol w:w="7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5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服务类，核心产品</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2" w:hRule="atLeast"/>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7519"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eastAsia="zh-CN"/>
              </w:rPr>
              <w:t>2025年台州市生态环境监测----区域新污染物溯源监测</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sz w:val="24"/>
                <w:u w:val="single"/>
              </w:rPr>
              <w:t>（行业划分按《工信部关于印发中小企业划型标准规定的通知（工信部联企业〔2011〕300号》执行） 其他未列明</w:t>
            </w:r>
            <w:r>
              <w:rPr>
                <w:rFonts w:hint="eastAsia" w:ascii="仿宋" w:hAnsi="仿宋" w:eastAsia="仿宋" w:cs="仿宋"/>
                <w:kern w:val="0"/>
                <w:sz w:val="24"/>
                <w:u w:val="single"/>
              </w:rPr>
              <w:t>行业</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288"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本项目不允许采购进口产品。</w:t>
            </w:r>
          </w:p>
          <w:p>
            <w:pPr>
              <w:spacing w:line="288"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pPr>
              <w:spacing w:line="360" w:lineRule="auto"/>
              <w:rPr>
                <w:rFonts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 xml:space="preserve"> </w:t>
            </w:r>
            <w:r>
              <w:rPr>
                <w:rFonts w:hint="eastAsia" w:ascii="仿宋" w:hAnsi="仿宋" w:eastAsia="仿宋" w:cs="仿宋"/>
                <w:sz w:val="24"/>
              </w:rPr>
              <w:t>不同意分包。</w:t>
            </w:r>
          </w:p>
          <w:p>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sz w:val="24"/>
              </w:rPr>
              <w:t>现场勘察</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r>
              <w:rPr>
                <w:rFonts w:hint="eastAsia" w:ascii="仿宋" w:hAnsi="仿宋" w:eastAsia="仿宋" w:cs="仿宋"/>
                <w:sz w:val="24"/>
              </w:rPr>
              <w:t>本项目不组织现场勘察。</w:t>
            </w:r>
          </w:p>
          <w:p>
            <w:pPr>
              <w:spacing w:line="360" w:lineRule="auto"/>
              <w:rPr>
                <w:rFonts w:ascii="仿宋" w:hAnsi="仿宋" w:eastAsia="仿宋" w:cs="仿宋"/>
                <w:sz w:val="24"/>
                <w:szCs w:val="20"/>
              </w:rPr>
            </w:pPr>
            <w:r>
              <w:rPr>
                <w:rFonts w:hint="eastAsia" w:ascii="仿宋" w:hAnsi="仿宋" w:eastAsia="仿宋" w:cs="仿宋"/>
                <w:sz w:val="24"/>
              </w:rPr>
              <w:t>踏勘联系人：</w:t>
            </w:r>
            <w:r>
              <w:rPr>
                <w:rFonts w:hint="eastAsia" w:ascii="仿宋" w:hAnsi="仿宋" w:eastAsia="仿宋" w:cs="仿宋"/>
                <w:sz w:val="24"/>
                <w:u w:val="single"/>
              </w:rPr>
              <w:t xml:space="preserve">     /      </w:t>
            </w:r>
            <w:r>
              <w:rPr>
                <w:rFonts w:hint="eastAsia" w:ascii="仿宋" w:hAnsi="仿宋" w:eastAsia="仿宋" w:cs="仿宋"/>
                <w:sz w:val="24"/>
              </w:rPr>
              <w:t>，联系电话：</w:t>
            </w:r>
            <w:r>
              <w:rPr>
                <w:rFonts w:hint="eastAsia" w:ascii="仿宋" w:hAnsi="仿宋" w:eastAsia="仿宋" w:cs="仿宋"/>
                <w:sz w:val="24"/>
                <w:u w:val="single"/>
              </w:rPr>
              <w:t xml:space="preserve"> /     </w:t>
            </w: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不要求提供。</w:t>
            </w:r>
          </w:p>
          <w:p>
            <w:pPr>
              <w:spacing w:line="360" w:lineRule="auto"/>
              <w:rPr>
                <w:rFonts w:ascii="仿宋" w:hAnsi="仿宋" w:eastAsia="仿宋" w:cs="仿宋"/>
                <w:b/>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不组织。</w:t>
            </w:r>
          </w:p>
          <w:p>
            <w:pPr>
              <w:spacing w:line="360" w:lineRule="auto"/>
              <w:rPr>
                <w:rFonts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vMerge w:val="restart"/>
            <w:tcBorders>
              <w:top w:val="single" w:color="auto" w:sz="4" w:space="0"/>
              <w:left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519" w:type="dxa"/>
            <w:tcBorders>
              <w:top w:val="single" w:color="000000" w:sz="8" w:space="0"/>
              <w:left w:val="single" w:color="000000" w:sz="2" w:space="0"/>
              <w:bottom w:val="single" w:color="auto" w:sz="4" w:space="0"/>
              <w:right w:val="single" w:color="000000" w:sz="8" w:space="0"/>
            </w:tcBorders>
            <w:vAlign w:val="center"/>
          </w:tcPr>
          <w:p>
            <w:pPr>
              <w:spacing w:line="288"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288"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54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751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000000" w:sz="8" w:space="0"/>
              <w:bottom w:val="single" w:color="auto" w:sz="4" w:space="0"/>
              <w:right w:val="single" w:color="000000" w:sz="2"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7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rPr>
            </w:pPr>
            <w:r>
              <w:rPr>
                <w:rFonts w:hint="eastAsia" w:ascii="仿宋" w:hAnsi="仿宋" w:eastAsia="仿宋" w:cs="仿宋"/>
                <w:kern w:val="0"/>
                <w:sz w:val="24"/>
              </w:rPr>
              <w:t>采购人拟采购的产品如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000000" w:sz="8" w:space="0"/>
              <w:bottom w:val="single" w:color="auto" w:sz="4" w:space="0"/>
              <w:right w:val="single" w:color="000000" w:sz="2"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提醒：验收时产生的所有费用由中标人承担，包含在投标总价中。</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241" w:firstLineChars="100"/>
              <w:jc w:val="left"/>
              <w:textAlignment w:val="auto"/>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88" w:lineRule="auto"/>
              <w:ind w:firstLine="241" w:firstLineChars="100"/>
              <w:jc w:val="left"/>
              <w:textAlignment w:val="auto"/>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288" w:lineRule="auto"/>
              <w:ind w:firstLine="241" w:firstLineChars="100"/>
              <w:textAlignment w:val="auto"/>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keepNext w:val="0"/>
              <w:keepLines w:val="0"/>
              <w:pageBreakBefore w:val="0"/>
              <w:widowControl w:val="0"/>
              <w:kinsoku/>
              <w:wordWrap/>
              <w:overflowPunct/>
              <w:topLinePunct w:val="0"/>
              <w:autoSpaceDE/>
              <w:autoSpaceDN/>
              <w:bidi w:val="0"/>
              <w:adjustRightInd w:val="0"/>
              <w:spacing w:line="288" w:lineRule="auto"/>
              <w:ind w:firstLine="241" w:firstLineChars="100"/>
              <w:textAlignment w:val="auto"/>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000000" w:sz="8" w:space="0"/>
              <w:right w:val="single" w:color="000000" w:sz="2"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000000" w:sz="2"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备份投标文件送达地点和签收人员</w:t>
            </w:r>
          </w:p>
        </w:tc>
        <w:tc>
          <w:tcPr>
            <w:tcW w:w="7519" w:type="dxa"/>
            <w:tcBorders>
              <w:top w:val="single" w:color="000000" w:sz="8" w:space="0"/>
              <w:left w:val="single" w:color="000000" w:sz="2" w:space="0"/>
              <w:right w:val="single" w:color="000000" w:sz="8" w:space="0"/>
            </w:tcBorders>
            <w:vAlign w:val="center"/>
          </w:tcPr>
          <w:p>
            <w:pPr>
              <w:pStyle w:val="36"/>
              <w:rPr>
                <w:rFonts w:ascii="仿宋" w:hAnsi="仿宋" w:eastAsia="仿宋" w:cs="仿宋"/>
                <w:sz w:val="24"/>
              </w:rPr>
            </w:pPr>
            <w:r>
              <w:rPr>
                <w:rFonts w:hint="eastAsia" w:ascii="仿宋" w:hAnsi="仿宋" w:eastAsia="仿宋" w:cs="仿宋"/>
                <w:kern w:val="28"/>
                <w:sz w:val="24"/>
                <w:szCs w:val="24"/>
                <w:lang w:val="en-US" w:eastAsia="zh-CN"/>
              </w:rPr>
              <w:t>如提供，</w:t>
            </w:r>
            <w:r>
              <w:rPr>
                <w:rFonts w:hint="eastAsia" w:ascii="仿宋" w:hAnsi="仿宋" w:eastAsia="仿宋" w:cs="仿宋"/>
                <w:kern w:val="28"/>
                <w:sz w:val="24"/>
                <w:szCs w:val="24"/>
              </w:rPr>
              <w:t>纸质备份投标文件送达地点：</w:t>
            </w:r>
            <w:r>
              <w:rPr>
                <w:rFonts w:hint="eastAsia" w:ascii="仿宋" w:hAnsi="仿宋" w:eastAsia="仿宋" w:cs="仿宋"/>
                <w:sz w:val="24"/>
                <w:u w:val="single"/>
              </w:rPr>
              <w:t xml:space="preserve"> </w:t>
            </w:r>
            <w:r>
              <w:rPr>
                <w:rFonts w:hint="eastAsia" w:ascii="仿宋" w:hAnsi="仿宋" w:eastAsia="仿宋" w:cs="仿宋"/>
                <w:sz w:val="24"/>
                <w:u w:val="single"/>
                <w:lang w:eastAsia="zh-CN"/>
              </w:rPr>
              <w:t>浙江省台州市椒江区万达大厦3号楼2512室</w:t>
            </w:r>
            <w:r>
              <w:rPr>
                <w:rFonts w:hint="eastAsia" w:ascii="仿宋" w:hAnsi="仿宋" w:eastAsia="仿宋" w:cs="仿宋"/>
                <w:sz w:val="24"/>
                <w:u w:val="single"/>
              </w:rPr>
              <w:t xml:space="preserve">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15372111333 </w:t>
            </w:r>
            <w:r>
              <w:rPr>
                <w:rFonts w:hint="eastAsia" w:ascii="仿宋" w:hAnsi="仿宋" w:eastAsia="仿宋" w:cs="仿宋"/>
                <w:sz w:val="24"/>
                <w:szCs w:val="24"/>
              </w:rPr>
              <w:t>。</w:t>
            </w:r>
            <w:r>
              <w:rPr>
                <w:rFonts w:hint="eastAsia" w:ascii="仿宋" w:hAnsi="仿宋" w:eastAsia="仿宋" w:cs="仿宋"/>
                <w:sz w:val="24"/>
                <w:szCs w:val="24"/>
                <w:lang w:val="zh-CN"/>
              </w:rPr>
              <w:t>（正本一份，副本一份）</w:t>
            </w:r>
            <w:r>
              <w:rPr>
                <w:rFonts w:hint="eastAsia" w:ascii="仿宋" w:hAnsi="仿宋" w:eastAsia="仿宋" w:cs="仿宋"/>
                <w:sz w:val="24"/>
              </w:rPr>
              <w:t>并确保纸质投标文件与最终上传电子加密投标文件一致，因纸质投标文件与电子投标文件不一致产生的一切结果，均由投标人自行承担。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000000" w:sz="8" w:space="0"/>
              <w:bottom w:val="single" w:color="auto" w:sz="4" w:space="0"/>
              <w:right w:val="single" w:color="000000" w:sz="2"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招标服务费：</w:t>
            </w:r>
          </w:p>
        </w:tc>
        <w:tc>
          <w:tcPr>
            <w:tcW w:w="7519"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sz w:val="24"/>
              </w:rPr>
            </w:pPr>
            <w:r>
              <w:rPr>
                <w:rFonts w:hint="eastAsia" w:ascii="仿宋" w:hAnsi="仿宋" w:eastAsia="仿宋" w:cs="仿宋"/>
                <w:sz w:val="24"/>
              </w:rPr>
              <w:t>1.本项目的采购代理服务费为：</w:t>
            </w:r>
          </w:p>
          <w:p>
            <w:pPr>
              <w:snapToGrid w:val="0"/>
              <w:rPr>
                <w:rFonts w:ascii="仿宋" w:hAnsi="仿宋" w:eastAsia="仿宋" w:cs="仿宋"/>
                <w:sz w:val="24"/>
              </w:rPr>
            </w:pPr>
            <w:bookmarkStart w:id="24" w:name="OLE_LINK6"/>
            <w:r>
              <w:rPr>
                <w:rFonts w:hint="eastAsia" w:ascii="仿宋" w:hAnsi="仿宋" w:eastAsia="仿宋" w:cs="仿宋"/>
                <w:sz w:val="24"/>
              </w:rPr>
              <w:t>（1）采购代理服务收费采用差额定率累进计费方式，以中标金额为计算基数。</w:t>
            </w:r>
          </w:p>
          <w:p>
            <w:pPr>
              <w:snapToGrid w:val="0"/>
              <w:rPr>
                <w:rFonts w:ascii="仿宋" w:hAnsi="仿宋" w:eastAsia="仿宋" w:cs="仿宋"/>
                <w:sz w:val="24"/>
              </w:rPr>
            </w:pPr>
            <w:r>
              <w:rPr>
                <w:rFonts w:hint="eastAsia" w:ascii="仿宋" w:hAnsi="仿宋" w:eastAsia="仿宋" w:cs="仿宋"/>
                <w:sz w:val="24"/>
              </w:rPr>
              <w:t>（2）各区段具体收费标准如下：</w:t>
            </w:r>
          </w:p>
          <w:p>
            <w:pPr>
              <w:snapToGrid w:val="0"/>
              <w:rPr>
                <w:rFonts w:ascii="仿宋" w:hAnsi="仿宋" w:eastAsia="仿宋" w:cs="仿宋"/>
                <w:sz w:val="24"/>
              </w:rPr>
            </w:pPr>
            <w:r>
              <w:rPr>
                <w:rFonts w:hint="eastAsia" w:ascii="仿宋" w:hAnsi="仿宋" w:eastAsia="仿宋" w:cs="仿宋"/>
                <w:sz w:val="24"/>
              </w:rPr>
              <w:t>中标金额              费率</w:t>
            </w:r>
          </w:p>
          <w:p>
            <w:pPr>
              <w:snapToGrid w:val="0"/>
              <w:rPr>
                <w:rFonts w:ascii="仿宋" w:hAnsi="仿宋" w:eastAsia="仿宋" w:cs="仿宋"/>
                <w:sz w:val="24"/>
              </w:rPr>
            </w:pPr>
            <w:r>
              <w:rPr>
                <w:rFonts w:hint="eastAsia" w:ascii="仿宋" w:hAnsi="仿宋" w:eastAsia="仿宋" w:cs="仿宋"/>
                <w:sz w:val="24"/>
              </w:rPr>
              <w:t>100万元以下          1.5%</w:t>
            </w:r>
          </w:p>
          <w:p>
            <w:pPr>
              <w:snapToGrid w:val="0"/>
              <w:rPr>
                <w:rFonts w:ascii="仿宋" w:hAnsi="仿宋" w:eastAsia="仿宋" w:cs="仿宋"/>
                <w:sz w:val="24"/>
              </w:rPr>
            </w:pPr>
            <w:r>
              <w:rPr>
                <w:rFonts w:hint="eastAsia" w:ascii="仿宋" w:hAnsi="仿宋" w:eastAsia="仿宋" w:cs="仿宋"/>
                <w:sz w:val="24"/>
              </w:rPr>
              <w:t>100-500万元          0.8%</w:t>
            </w:r>
          </w:p>
          <w:p>
            <w:pPr>
              <w:snapToGrid w:val="0"/>
              <w:rPr>
                <w:rFonts w:ascii="仿宋" w:hAnsi="仿宋" w:eastAsia="仿宋" w:cs="仿宋"/>
                <w:sz w:val="24"/>
              </w:rPr>
            </w:pPr>
            <w:r>
              <w:rPr>
                <w:rFonts w:hint="eastAsia" w:ascii="仿宋" w:hAnsi="仿宋" w:eastAsia="仿宋" w:cs="仿宋"/>
                <w:sz w:val="24"/>
              </w:rPr>
              <w:t>500-1000万元         0.45%</w:t>
            </w:r>
          </w:p>
          <w:bookmarkEnd w:id="24"/>
          <w:p>
            <w:pPr>
              <w:snapToGrid w:val="0"/>
              <w:rPr>
                <w:rFonts w:hint="default" w:ascii="仿宋" w:hAnsi="仿宋" w:eastAsia="仿宋" w:cs="仿宋"/>
                <w:sz w:val="24"/>
                <w:lang w:val="en-US" w:eastAsia="zh-CN"/>
              </w:rPr>
            </w:pPr>
            <w:r>
              <w:rPr>
                <w:rFonts w:hint="eastAsia" w:ascii="仿宋" w:hAnsi="仿宋" w:eastAsia="仿宋" w:cs="仿宋"/>
                <w:sz w:val="24"/>
              </w:rPr>
              <w:t>备注：（1）本项费用在报价表中不单列报价子项，由供应商自行在企业运营成本等或各单价中列支。（2）由中标人在结果公告发布之日起5个工作日内，向采购代理机构一次性交纳采购代理服务费。</w:t>
            </w: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采购代理服务费</w:t>
            </w:r>
            <w:r>
              <w:rPr>
                <w:rFonts w:hint="eastAsia" w:ascii="仿宋" w:hAnsi="仿宋" w:eastAsia="仿宋" w:cs="仿宋"/>
                <w:sz w:val="24"/>
                <w:szCs w:val="24"/>
              </w:rPr>
              <w:t>不足陆仟元按定额陆仟元收取</w:t>
            </w:r>
            <w:r>
              <w:rPr>
                <w:rFonts w:hint="eastAsia" w:ascii="仿宋" w:hAnsi="仿宋" w:eastAsia="仿宋" w:cs="仿宋"/>
                <w:sz w:val="24"/>
                <w:lang w:val="en-US" w:eastAsia="zh-CN"/>
              </w:rPr>
              <w:t>。</w:t>
            </w:r>
          </w:p>
          <w:p>
            <w:pPr>
              <w:snapToGrid w:val="0"/>
              <w:rPr>
                <w:rFonts w:ascii="仿宋" w:hAnsi="仿宋" w:eastAsia="仿宋" w:cs="仿宋"/>
                <w:sz w:val="24"/>
              </w:rPr>
            </w:pPr>
            <w:r>
              <w:rPr>
                <w:rFonts w:hint="eastAsia" w:ascii="仿宋" w:hAnsi="仿宋" w:eastAsia="仿宋" w:cs="仿宋"/>
                <w:sz w:val="24"/>
              </w:rPr>
              <w:t>2.收费账号：</w:t>
            </w:r>
          </w:p>
          <w:p>
            <w:pPr>
              <w:snapToGrid w:val="0"/>
              <w:rPr>
                <w:rFonts w:ascii="仿宋" w:hAnsi="仿宋" w:eastAsia="仿宋" w:cs="仿宋"/>
                <w:sz w:val="24"/>
              </w:rPr>
            </w:pPr>
            <w:r>
              <w:rPr>
                <w:rFonts w:hint="eastAsia" w:ascii="仿宋" w:hAnsi="仿宋" w:eastAsia="仿宋" w:cs="仿宋"/>
                <w:sz w:val="24"/>
              </w:rPr>
              <w:t>账户名称：台州锋鼎工程项目管理有限公司</w:t>
            </w:r>
          </w:p>
          <w:p>
            <w:pPr>
              <w:snapToGrid w:val="0"/>
              <w:rPr>
                <w:rFonts w:ascii="仿宋" w:hAnsi="仿宋" w:eastAsia="仿宋" w:cs="仿宋"/>
                <w:sz w:val="24"/>
              </w:rPr>
            </w:pPr>
            <w:r>
              <w:rPr>
                <w:rFonts w:hint="eastAsia" w:ascii="仿宋" w:hAnsi="仿宋" w:eastAsia="仿宋" w:cs="仿宋"/>
                <w:sz w:val="24"/>
              </w:rPr>
              <w:t>开户银行：中国工商银行股份有限公司台州分行</w:t>
            </w:r>
          </w:p>
          <w:p>
            <w:pPr>
              <w:rPr>
                <w:rFonts w:hint="eastAsia" w:ascii="仿宋" w:hAnsi="仿宋" w:eastAsia="仿宋" w:cs="仿宋"/>
                <w:kern w:val="28"/>
                <w:sz w:val="24"/>
                <w:lang w:eastAsia="zh-CN"/>
              </w:rPr>
            </w:pPr>
            <w:r>
              <w:rPr>
                <w:rFonts w:hint="eastAsia" w:ascii="仿宋" w:hAnsi="仿宋" w:eastAsia="仿宋" w:cs="仿宋"/>
                <w:sz w:val="24"/>
              </w:rPr>
              <w:t>银行账号：1207 0212 0920 0306 679</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000000" w:sz="8" w:space="0"/>
              <w:right w:val="single" w:color="000000" w:sz="2"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000000" w:sz="2" w:space="0"/>
              <w:right w:val="single" w:color="000000" w:sz="8" w:space="0"/>
            </w:tcBorders>
            <w:vAlign w:val="center"/>
          </w:tcPr>
          <w:p>
            <w:pPr>
              <w:snapToGrid w:val="0"/>
              <w:rPr>
                <w:rFonts w:hint="eastAsia" w:ascii="仿宋" w:hAnsi="仿宋" w:eastAsia="仿宋" w:cs="仿宋"/>
                <w:sz w:val="24"/>
              </w:rPr>
            </w:pPr>
            <w:r>
              <w:rPr>
                <w:rFonts w:hint="eastAsia" w:ascii="仿宋" w:hAnsi="仿宋" w:eastAsia="仿宋" w:cs="仿宋"/>
                <w:b/>
                <w:sz w:val="24"/>
              </w:rPr>
              <w:t>其他</w:t>
            </w:r>
          </w:p>
        </w:tc>
        <w:tc>
          <w:tcPr>
            <w:tcW w:w="7519"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sz w:val="24"/>
              </w:rPr>
            </w:pPr>
            <w:r>
              <w:rPr>
                <w:rFonts w:hint="eastAsia" w:ascii="仿宋" w:hAnsi="仿宋" w:eastAsia="仿宋" w:cs="仿宋"/>
                <w:sz w:val="24"/>
              </w:rPr>
              <w:t>1、各供应商自行在浙江政府采购网下载或查阅采购文件和相关更正公告等，不另行通知，如有遗漏采购人、采购代理机构概不负责。</w:t>
            </w:r>
          </w:p>
          <w:p>
            <w:pPr>
              <w:snapToGrid w:val="0"/>
              <w:rPr>
                <w:rFonts w:hint="eastAsia" w:ascii="仿宋" w:hAnsi="仿宋" w:eastAsia="仿宋" w:cs="仿宋"/>
                <w:sz w:val="24"/>
              </w:rPr>
            </w:pPr>
            <w:r>
              <w:rPr>
                <w:rFonts w:hint="eastAsia" w:ascii="仿宋" w:hAnsi="仿宋" w:eastAsia="仿宋" w:cs="仿宋"/>
                <w:sz w:val="24"/>
              </w:rPr>
              <w:t>2、两家或两家以上供应商提供的投标文件出自同一终端设备的，或在相同Internet主机分配地址（相同IP地址）报名或网上投标的，后果由供应商自行承担。</w:t>
            </w:r>
          </w:p>
          <w:p>
            <w:pPr>
              <w:snapToGrid w:val="0"/>
              <w:rPr>
                <w:rFonts w:hint="eastAsia" w:ascii="仿宋" w:hAnsi="仿宋" w:eastAsia="仿宋" w:cs="仿宋"/>
                <w:sz w:val="24"/>
              </w:rPr>
            </w:pPr>
            <w:r>
              <w:rPr>
                <w:rFonts w:hint="eastAsia" w:ascii="仿宋" w:hAnsi="仿宋" w:eastAsia="仿宋" w:cs="仿宋"/>
                <w:sz w:val="24"/>
              </w:rPr>
              <w:t>3、开标时间后30分钟内供应商须携带CA自备电脑登录“政采云”平台，用“项目采购-开标评标”功能解密投标文件，投标人未按时解密或解密失败的，其上传的电子投标文件自动失效。</w:t>
            </w:r>
          </w:p>
        </w:tc>
      </w:tr>
    </w:tbl>
    <w:p>
      <w:pPr>
        <w:snapToGrid w:val="0"/>
        <w:spacing w:line="360" w:lineRule="auto"/>
        <w:jc w:val="center"/>
        <w:rPr>
          <w:rFonts w:ascii="仿宋" w:hAnsi="仿宋" w:eastAsia="仿宋" w:cs="仿宋"/>
          <w:b/>
          <w:sz w:val="32"/>
          <w:szCs w:val="20"/>
        </w:rPr>
      </w:pPr>
    </w:p>
    <w:bookmarkEnd w:id="10"/>
    <w:p>
      <w:pPr>
        <w:rPr>
          <w:rFonts w:ascii="仿宋" w:hAnsi="仿宋" w:eastAsia="仿宋" w:cs="仿宋"/>
          <w:b/>
          <w:sz w:val="32"/>
          <w:szCs w:val="20"/>
        </w:rPr>
      </w:pPr>
      <w:bookmarkStart w:id="25" w:name="_Toc164416483"/>
      <w:bookmarkStart w:id="26" w:name="第三部分"/>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bookmarkStart w:id="27" w:name="_Toc5676"/>
      <w:r>
        <w:rPr>
          <w:rFonts w:hint="eastAsia" w:ascii="仿宋" w:hAnsi="仿宋" w:eastAsia="仿宋" w:cs="仿宋"/>
          <w:b/>
          <w:sz w:val="32"/>
          <w:szCs w:val="20"/>
        </w:rPr>
        <w:t>一、总则</w:t>
      </w:r>
      <w:bookmarkEnd w:id="27"/>
    </w:p>
    <w:p>
      <w:pPr>
        <w:snapToGrid w:val="0"/>
        <w:spacing w:line="360" w:lineRule="auto"/>
        <w:ind w:firstLine="361" w:firstLineChars="150"/>
        <w:jc w:val="left"/>
        <w:outlineLvl w:val="1"/>
        <w:rPr>
          <w:rFonts w:ascii="仿宋" w:hAnsi="仿宋" w:eastAsia="仿宋" w:cs="仿宋"/>
          <w:b/>
          <w:sz w:val="24"/>
        </w:rPr>
      </w:pPr>
      <w:bookmarkStart w:id="28" w:name="_Hlt68072998"/>
      <w:bookmarkEnd w:id="28"/>
      <w:bookmarkStart w:id="29" w:name="_Hlt74714665"/>
      <w:bookmarkEnd w:id="29"/>
      <w:bookmarkStart w:id="30" w:name="_Hlt74730295"/>
      <w:bookmarkEnd w:id="30"/>
      <w:bookmarkStart w:id="31" w:name="_Hlt75236290"/>
      <w:bookmarkEnd w:id="31"/>
      <w:bookmarkStart w:id="32" w:name="_Hlt74707468"/>
      <w:bookmarkEnd w:id="32"/>
      <w:bookmarkStart w:id="33" w:name="_Hlt74729768"/>
      <w:bookmarkEnd w:id="33"/>
      <w:bookmarkStart w:id="34" w:name="_Hlt68057669"/>
      <w:bookmarkEnd w:id="34"/>
      <w:bookmarkStart w:id="35" w:name="_Hlt75236101"/>
      <w:bookmarkEnd w:id="35"/>
      <w:bookmarkStart w:id="36" w:name="_Hlt68403820"/>
      <w:bookmarkEnd w:id="36"/>
      <w:bookmarkStart w:id="37" w:name="_Hlt75236011"/>
      <w:bookmarkEnd w:id="37"/>
      <w:bookmarkStart w:id="38" w:name="_Hlt68072990"/>
      <w:bookmarkEnd w:id="38"/>
      <w:bookmarkStart w:id="39" w:name="_Hlt68073093"/>
      <w:bookmarkEnd w:id="39"/>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w:t>
      </w:r>
      <w:bookmarkStart w:id="40" w:name="_Toc21962"/>
      <w:r>
        <w:rPr>
          <w:rFonts w:hint="eastAsia" w:ascii="仿宋" w:hAnsi="仿宋" w:eastAsia="仿宋" w:cs="仿宋"/>
          <w:b/>
          <w:sz w:val="24"/>
        </w:rPr>
        <w:t>2.定义</w:t>
      </w:r>
      <w:bookmarkEnd w:id="40"/>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r>
        <w:rPr>
          <w:rFonts w:hint="eastAsia" w:ascii="仿宋" w:hAnsi="仿宋" w:eastAsia="仿宋" w:cs="仿宋"/>
          <w:sz w:val="24"/>
          <w:lang w:eastAsia="zh-CN"/>
        </w:rPr>
        <w:t>）</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720" w:firstLineChars="3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如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▲采购人拟采购的产品如属于政府强制采购的节能产品品目清单范围的，投标人相应的投标产品未获得国家确定的认证机构出具的、处于有效期之内的节能产品认证证书的，投标无效。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1" w:name="_Hlk107568539"/>
      <w:r>
        <w:rPr>
          <w:rFonts w:hint="eastAsia" w:ascii="仿宋" w:hAnsi="仿宋" w:eastAsia="仿宋" w:cs="仿宋"/>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1"/>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w:t>
      </w:r>
      <w:r>
        <w:rPr>
          <w:rFonts w:hint="eastAsia" w:ascii="仿宋" w:hAnsi="仿宋" w:eastAsia="仿宋" w:cs="仿宋"/>
          <w:sz w:val="24"/>
          <w:lang w:val="en-US" w:eastAsia="zh-CN"/>
        </w:rPr>
        <w:t>1</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0%的扣除，用扣除后的价格参与评审。接受大中型企业与小微企业组成联合体或者允许大中型企业向一家或者多家小微企业分包的政府采购货物项目，对于</w:t>
      </w:r>
      <w:bookmarkStart w:id="42" w:name="_Hlk101132181"/>
      <w:r>
        <w:rPr>
          <w:rFonts w:hint="eastAsia" w:ascii="仿宋" w:hAnsi="仿宋" w:eastAsia="仿宋" w:cs="仿宋"/>
          <w:sz w:val="24"/>
        </w:rPr>
        <w:t>联合协议或者分包意向协议约定小微企业的合同份额占到合同总金额30%以上的</w:t>
      </w:r>
      <w:bookmarkEnd w:id="42"/>
      <w:r>
        <w:rPr>
          <w:rFonts w:hint="eastAsia" w:ascii="仿宋" w:hAnsi="仿宋" w:eastAsia="仿宋" w:cs="仿宋"/>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w:t>
      </w:r>
      <w:r>
        <w:rPr>
          <w:rFonts w:hint="eastAsia" w:ascii="仿宋" w:hAnsi="仿宋" w:eastAsia="仿宋" w:cs="仿宋"/>
          <w:sz w:val="24"/>
          <w:lang w:eastAsia="zh-CN"/>
        </w:rPr>
        <w:t>〔2014〕68号</w:t>
      </w:r>
      <w:r>
        <w:rPr>
          <w:rFonts w:hint="eastAsia" w:ascii="仿宋" w:hAnsi="仿宋" w:eastAsia="仿宋" w:cs="仿宋"/>
          <w:sz w:val="24"/>
        </w:rPr>
        <w:t>）规定的监狱企业并提供由省级以上监狱管理局、戒毒管理局（含新疆生产建设兵团）出具的属于监狱企业证明文件的，视同为小型、微型企业。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480" w:firstLineChars="200"/>
        <w:rPr>
          <w:rFonts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pStyle w:val="890"/>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4.1在线询问、质疑、投诉</w:t>
      </w:r>
    </w:p>
    <w:p>
      <w:pPr>
        <w:pStyle w:val="890"/>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w:t>
      </w:r>
    </w:p>
    <w:p>
      <w:pPr>
        <w:pStyle w:val="36"/>
        <w:spacing w:line="360" w:lineRule="auto"/>
        <w:ind w:left="479" w:leftChars="228"/>
        <w:rPr>
          <w:rFonts w:ascii="仿宋" w:hAnsi="仿宋" w:eastAsia="仿宋" w:cs="仿宋"/>
          <w:sz w:val="24"/>
        </w:rPr>
      </w:pPr>
      <w:r>
        <w:rPr>
          <w:rFonts w:hint="eastAsia" w:ascii="仿宋" w:hAnsi="仿宋" w:eastAsia="仿宋" w:cs="仿宋"/>
          <w:sz w:val="24"/>
        </w:rPr>
        <w:t>4.3.2.3对采购结果提出质疑的，质疑期限自采购结果公告期限届满之日起计算。</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6"/>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 以联合体形式参加政府采购活动的，其投诉应当由组成联合体的所有供应商共同提出。</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w:t>
      </w:r>
      <w:bookmarkStart w:id="43" w:name="_Toc31946"/>
      <w:r>
        <w:rPr>
          <w:rFonts w:hint="eastAsia" w:ascii="仿宋" w:hAnsi="仿宋" w:eastAsia="仿宋" w:cs="仿宋"/>
          <w:b/>
          <w:sz w:val="32"/>
          <w:szCs w:val="20"/>
        </w:rPr>
        <w:t>二、招标文件的构成、澄清、修改</w:t>
      </w:r>
      <w:bookmarkEnd w:id="43"/>
    </w:p>
    <w:p>
      <w:pPr>
        <w:pStyle w:val="36"/>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36"/>
        <w:tabs>
          <w:tab w:val="left" w:pos="840"/>
        </w:tabs>
        <w:spacing w:line="312" w:lineRule="auto"/>
        <w:ind w:firstLine="638" w:firstLineChars="266"/>
        <w:jc w:val="left"/>
        <w:rPr>
          <w:rFonts w:ascii="仿宋" w:hAnsi="仿宋" w:eastAsia="仿宋" w:cs="仿宋"/>
          <w:sz w:val="24"/>
          <w:szCs w:val="24"/>
        </w:rPr>
      </w:pPr>
      <w:r>
        <w:rPr>
          <w:rFonts w:hint="eastAsia" w:ascii="仿宋" w:hAnsi="仿宋" w:eastAsia="仿宋" w:cs="仿宋"/>
          <w:sz w:val="24"/>
          <w:szCs w:val="24"/>
        </w:rPr>
        <w:t xml:space="preserve">6.1、采购人可视采购具体情况对已发出的招标文件进行必要的澄清或者修改。澄清或者修改的内容可能影响投标文件编制的，采购人应当在投标截止时间至少15日前，在原公告发布媒体上发布澄清公告，澄清或者修改的内容为招标文件的组成部分；不足15日的，采购人应当顺延提交投标文件的截止时间。 </w:t>
      </w:r>
    </w:p>
    <w:p>
      <w:pPr>
        <w:pStyle w:val="36"/>
        <w:tabs>
          <w:tab w:val="left" w:pos="840"/>
        </w:tabs>
        <w:spacing w:line="312" w:lineRule="auto"/>
        <w:ind w:firstLine="638" w:firstLineChars="266"/>
        <w:jc w:val="left"/>
        <w:rPr>
          <w:rFonts w:ascii="仿宋" w:hAnsi="仿宋" w:eastAsia="仿宋" w:cs="仿宋"/>
          <w:sz w:val="24"/>
          <w:szCs w:val="24"/>
        </w:rPr>
      </w:pPr>
      <w:r>
        <w:rPr>
          <w:rFonts w:hint="eastAsia" w:ascii="仿宋" w:hAnsi="仿宋" w:eastAsia="仿宋" w:cs="仿宋"/>
          <w:sz w:val="24"/>
          <w:szCs w:val="24"/>
        </w:rPr>
        <w:t>6.2、投标人在规定的时间内未对招标文件提出疑问、质疑或要求澄清的，将视其为无异议。对招标文件中描述有歧义或前后不一致的地方，评标委员会有权进行评判，但对同一条款的评判应适用于每个投标人。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5"/>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bookmarkStart w:id="44" w:name="_Toc24620"/>
      <w:r>
        <w:rPr>
          <w:rFonts w:hint="eastAsia" w:ascii="仿宋" w:hAnsi="仿宋" w:eastAsia="仿宋" w:cs="仿宋"/>
          <w:b/>
          <w:sz w:val="30"/>
          <w:szCs w:val="20"/>
        </w:rPr>
        <w:t>三、投标</w:t>
      </w:r>
      <w:bookmarkEnd w:id="44"/>
    </w:p>
    <w:p>
      <w:pPr>
        <w:pStyle w:val="36"/>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11.1资格文件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11.1.2法人或者其他组织的营业执照等证明文件，自然人的身份证明；</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11.1.3落实政府采购政策需满足的资格要求；</w:t>
      </w:r>
      <w:bookmarkStart w:id="45" w:name="OLE_LINK9"/>
      <w:r>
        <w:rPr>
          <w:rFonts w:hint="eastAsia" w:ascii="仿宋" w:hAnsi="仿宋" w:eastAsia="仿宋" w:cs="仿宋"/>
          <w:sz w:val="24"/>
          <w:highlight w:val="none"/>
          <w:lang w:eastAsia="zh-CN"/>
        </w:rPr>
        <w:t>（</w:t>
      </w:r>
      <w:r>
        <w:rPr>
          <w:rFonts w:hint="eastAsia" w:ascii="仿宋" w:hAnsi="仿宋" w:eastAsia="仿宋" w:cs="仿宋"/>
          <w:sz w:val="24"/>
          <w:szCs w:val="24"/>
          <w:highlight w:val="none"/>
        </w:rPr>
        <w:t>根据招标公告</w:t>
      </w:r>
      <w:r>
        <w:rPr>
          <w:rFonts w:hint="eastAsia" w:ascii="仿宋" w:hAnsi="仿宋" w:eastAsia="仿宋" w:cs="仿宋"/>
          <w:sz w:val="24"/>
          <w:szCs w:val="24"/>
          <w:highlight w:val="none"/>
          <w:lang w:val="en-US" w:eastAsia="zh-CN"/>
        </w:rPr>
        <w:t>要求提供，</w:t>
      </w:r>
      <w:r>
        <w:rPr>
          <w:rFonts w:hint="eastAsia" w:ascii="仿宋" w:hAnsi="仿宋" w:eastAsia="仿宋" w:cs="仿宋"/>
          <w:sz w:val="24"/>
          <w:highlight w:val="none"/>
          <w:lang w:val="en-US" w:eastAsia="zh-CN"/>
        </w:rPr>
        <w:t>如无则不需提供</w:t>
      </w:r>
      <w:r>
        <w:rPr>
          <w:rFonts w:hint="eastAsia" w:ascii="仿宋" w:hAnsi="仿宋" w:eastAsia="仿宋" w:cs="仿宋"/>
          <w:sz w:val="24"/>
          <w:szCs w:val="24"/>
          <w:highlight w:val="none"/>
        </w:rPr>
        <w:t>）</w:t>
      </w:r>
      <w:bookmarkEnd w:id="45"/>
      <w:r>
        <w:rPr>
          <w:rFonts w:hint="eastAsia" w:ascii="仿宋" w:hAnsi="仿宋" w:eastAsia="仿宋" w:cs="仿宋"/>
          <w:sz w:val="24"/>
          <w:szCs w:val="24"/>
          <w:highlight w:val="none"/>
        </w:rPr>
        <w:t>。</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11.1.4本项目的特定资格要求</w:t>
      </w:r>
      <w:r>
        <w:rPr>
          <w:rFonts w:hint="eastAsia" w:ascii="仿宋" w:hAnsi="仿宋" w:eastAsia="仿宋" w:cs="仿宋"/>
          <w:snapToGrid w:val="0"/>
          <w:kern w:val="28"/>
          <w:sz w:val="24"/>
          <w:szCs w:val="20"/>
          <w:highlight w:val="none"/>
        </w:rPr>
        <w:t>（</w:t>
      </w:r>
      <w:r>
        <w:rPr>
          <w:rFonts w:hint="eastAsia" w:ascii="仿宋" w:hAnsi="仿宋" w:eastAsia="仿宋" w:cs="仿宋"/>
          <w:sz w:val="24"/>
          <w:highlight w:val="none"/>
        </w:rPr>
        <w:t>提供采购公告中符合供应商特定条件的有效资质证书复印件</w:t>
      </w:r>
      <w:r>
        <w:rPr>
          <w:rFonts w:hint="eastAsia" w:ascii="仿宋" w:hAnsi="仿宋" w:eastAsia="仿宋" w:cs="仿宋"/>
          <w:sz w:val="24"/>
          <w:highlight w:val="none"/>
          <w:lang w:val="en-US" w:eastAsia="zh-CN"/>
        </w:rPr>
        <w:t>如无则不需提供</w:t>
      </w:r>
      <w:r>
        <w:rPr>
          <w:rFonts w:hint="eastAsia" w:ascii="仿宋" w:hAnsi="仿宋" w:eastAsia="仿宋" w:cs="仿宋"/>
          <w:snapToGrid w:val="0"/>
          <w:kern w:val="28"/>
          <w:sz w:val="24"/>
          <w:szCs w:val="20"/>
          <w:highlight w:val="none"/>
        </w:rPr>
        <w:t>)</w:t>
      </w:r>
      <w:r>
        <w:rPr>
          <w:rFonts w:hint="eastAsia" w:ascii="仿宋" w:hAnsi="仿宋" w:eastAsia="仿宋" w:cs="仿宋"/>
          <w:sz w:val="24"/>
          <w:highlight w:val="none"/>
        </w:rPr>
        <w:t>，以及需要说明的其他资料。</w:t>
      </w:r>
    </w:p>
    <w:p>
      <w:pPr>
        <w:snapToGrid w:val="0"/>
        <w:spacing w:line="360" w:lineRule="auto"/>
        <w:ind w:firstLine="482" w:firstLineChars="200"/>
        <w:rPr>
          <w:rFonts w:ascii="仿宋" w:hAnsi="仿宋" w:eastAsia="仿宋" w:cs="仿宋"/>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pPr>
        <w:snapToGrid w:val="0"/>
        <w:spacing w:line="360" w:lineRule="auto"/>
        <w:ind w:firstLine="1058" w:firstLineChars="441"/>
        <w:rPr>
          <w:rFonts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snapToGrid w:val="0"/>
        <w:spacing w:line="360" w:lineRule="auto"/>
        <w:ind w:firstLine="1058" w:firstLineChars="441"/>
        <w:rPr>
          <w:rFonts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1058" w:firstLineChars="441"/>
        <w:rPr>
          <w:rFonts w:ascii="仿宋" w:hAnsi="仿宋" w:eastAsia="仿宋" w:cs="仿宋"/>
          <w:sz w:val="24"/>
          <w:highlight w:val="none"/>
        </w:rPr>
      </w:pPr>
      <w:r>
        <w:rPr>
          <w:rFonts w:hint="eastAsia" w:ascii="仿宋" w:hAnsi="仿宋" w:eastAsia="仿宋" w:cs="仿宋"/>
          <w:sz w:val="24"/>
          <w:highlight w:val="none"/>
        </w:rPr>
        <w:t>11.2.3供应商情况介绍；</w:t>
      </w:r>
    </w:p>
    <w:p>
      <w:pPr>
        <w:snapToGrid w:val="0"/>
        <w:spacing w:line="360" w:lineRule="auto"/>
        <w:ind w:firstLine="1058" w:firstLineChars="441"/>
        <w:rPr>
          <w:rFonts w:ascii="仿宋" w:hAnsi="仿宋" w:eastAsia="仿宋" w:cs="仿宋"/>
          <w:sz w:val="24"/>
          <w:highlight w:val="none"/>
        </w:rPr>
      </w:pPr>
      <w:r>
        <w:rPr>
          <w:rFonts w:hint="eastAsia" w:ascii="仿宋" w:hAnsi="仿宋" w:eastAsia="仿宋" w:cs="仿宋"/>
          <w:sz w:val="24"/>
          <w:highlight w:val="none"/>
        </w:rPr>
        <w:t>11.2.4评标标准相应的商务技术资料</w:t>
      </w:r>
      <w:bookmarkStart w:id="46" w:name="_Toc20238"/>
      <w:r>
        <w:rPr>
          <w:rFonts w:hint="eastAsia" w:ascii="仿宋" w:hAnsi="仿宋" w:eastAsia="仿宋" w:cs="仿宋"/>
          <w:sz w:val="24"/>
          <w:highlight w:val="none"/>
        </w:rPr>
        <w:t>（根据评标办法提供）；</w:t>
      </w:r>
    </w:p>
    <w:p>
      <w:pPr>
        <w:snapToGrid w:val="0"/>
        <w:spacing w:line="360" w:lineRule="auto"/>
        <w:ind w:firstLine="1058" w:firstLineChars="441"/>
        <w:rPr>
          <w:rFonts w:ascii="仿宋" w:eastAsia="仿宋" w:cs="仿宋"/>
          <w:sz w:val="24"/>
          <w:highlight w:val="none"/>
        </w:rPr>
      </w:pPr>
      <w:r>
        <w:rPr>
          <w:rFonts w:hint="eastAsia" w:ascii="仿宋" w:hAnsi="仿宋" w:eastAsia="仿宋" w:cs="仿宋"/>
          <w:sz w:val="24"/>
          <w:highlight w:val="none"/>
        </w:rPr>
        <w:t>11.2.</w:t>
      </w:r>
      <w:r>
        <w:rPr>
          <w:rFonts w:hint="eastAsia" w:ascii="仿宋" w:eastAsia="仿宋" w:cs="仿宋"/>
          <w:sz w:val="24"/>
          <w:highlight w:val="none"/>
        </w:rPr>
        <w:t>5</w:t>
      </w:r>
      <w:r>
        <w:rPr>
          <w:rFonts w:hint="eastAsia" w:ascii="仿宋" w:hAnsi="仿宋" w:eastAsia="仿宋" w:cs="仿宋"/>
          <w:sz w:val="24"/>
          <w:highlight w:val="none"/>
        </w:rPr>
        <w:t>投标标的清单；</w:t>
      </w:r>
    </w:p>
    <w:p>
      <w:pPr>
        <w:snapToGrid w:val="0"/>
        <w:spacing w:line="360" w:lineRule="auto"/>
        <w:ind w:firstLine="1058" w:firstLineChars="441"/>
        <w:rPr>
          <w:rFonts w:ascii="仿宋" w:hAnsi="仿宋" w:eastAsia="仿宋" w:cs="仿宋"/>
          <w:sz w:val="24"/>
          <w:highlight w:val="none"/>
        </w:rPr>
      </w:pPr>
      <w:r>
        <w:rPr>
          <w:rFonts w:hint="eastAsia" w:ascii="仿宋" w:hAnsi="仿宋" w:eastAsia="仿宋" w:cs="仿宋"/>
          <w:sz w:val="24"/>
          <w:highlight w:val="none"/>
        </w:rPr>
        <w:t>11.2.6商务技术偏离表；</w:t>
      </w:r>
    </w:p>
    <w:p>
      <w:pPr>
        <w:snapToGrid w:val="0"/>
        <w:spacing w:line="360" w:lineRule="auto"/>
        <w:ind w:firstLine="1058" w:firstLineChars="441"/>
        <w:rPr>
          <w:rFonts w:ascii="仿宋" w:hAnsi="仿宋" w:eastAsia="仿宋" w:cs="仿宋"/>
          <w:sz w:val="24"/>
          <w:highlight w:val="none"/>
        </w:rPr>
      </w:pPr>
      <w:r>
        <w:rPr>
          <w:rFonts w:hint="eastAsia" w:ascii="仿宋" w:hAnsi="仿宋" w:eastAsia="仿宋" w:cs="仿宋"/>
          <w:sz w:val="24"/>
          <w:highlight w:val="none"/>
        </w:rPr>
        <w:t>11.2.7商务需求响应表；</w:t>
      </w:r>
    </w:p>
    <w:bookmarkEnd w:id="46"/>
    <w:p>
      <w:pPr>
        <w:pStyle w:val="4"/>
        <w:ind w:left="0" w:firstLine="1058" w:firstLineChars="441"/>
        <w:rPr>
          <w:rFonts w:ascii="仿宋" w:eastAsia="仿宋" w:cs="仿宋"/>
          <w:b w:val="0"/>
          <w:bCs w:val="0"/>
          <w:sz w:val="24"/>
          <w:szCs w:val="24"/>
          <w:highlight w:val="none"/>
        </w:rPr>
      </w:pPr>
      <w:bookmarkStart w:id="47" w:name="_Toc4291"/>
      <w:r>
        <w:rPr>
          <w:rFonts w:hint="eastAsia" w:ascii="仿宋" w:eastAsia="仿宋" w:cs="仿宋"/>
          <w:b w:val="0"/>
          <w:bCs w:val="0"/>
          <w:sz w:val="24"/>
          <w:szCs w:val="24"/>
          <w:highlight w:val="none"/>
          <w:lang w:val="en-US"/>
        </w:rPr>
        <w:t>11.2.8</w:t>
      </w:r>
      <w:r>
        <w:rPr>
          <w:rFonts w:hint="eastAsia" w:ascii="仿宋" w:eastAsia="仿宋" w:cs="仿宋"/>
          <w:b w:val="0"/>
          <w:bCs w:val="0"/>
          <w:sz w:val="24"/>
          <w:szCs w:val="24"/>
          <w:highlight w:val="none"/>
        </w:rPr>
        <w:t>政府采购供应商廉洁自律承诺书</w:t>
      </w:r>
      <w:bookmarkEnd w:id="47"/>
      <w:r>
        <w:rPr>
          <w:rFonts w:hint="eastAsia" w:ascii="仿宋" w:eastAsia="仿宋" w:cs="仿宋"/>
          <w:sz w:val="24"/>
          <w:highlight w:val="none"/>
        </w:rPr>
        <w:t>。</w:t>
      </w:r>
    </w:p>
    <w:p>
      <w:pPr>
        <w:snapToGrid w:val="0"/>
        <w:spacing w:line="360" w:lineRule="auto"/>
        <w:ind w:firstLine="482" w:firstLineChars="200"/>
        <w:rPr>
          <w:rFonts w:ascii="仿宋" w:hAnsi="仿宋" w:eastAsia="仿宋" w:cs="仿宋"/>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报价文件</w:t>
      </w:r>
      <w:r>
        <w:rPr>
          <w:rFonts w:hint="eastAsia" w:ascii="仿宋" w:hAnsi="仿宋" w:eastAsia="仿宋" w:cs="仿宋"/>
          <w:b/>
          <w:sz w:val="24"/>
          <w:highlight w:val="none"/>
        </w:rPr>
        <w:t>：</w:t>
      </w:r>
    </w:p>
    <w:p>
      <w:pPr>
        <w:snapToGrid w:val="0"/>
        <w:spacing w:line="360" w:lineRule="auto"/>
        <w:ind w:firstLine="1058" w:firstLineChars="441"/>
        <w:rPr>
          <w:rFonts w:ascii="仿宋" w:hAnsi="仿宋" w:eastAsia="仿宋" w:cs="仿宋"/>
          <w:sz w:val="24"/>
          <w:highlight w:val="none"/>
        </w:rPr>
      </w:pPr>
      <w:r>
        <w:rPr>
          <w:rFonts w:hint="eastAsia" w:ascii="仿宋" w:hAnsi="仿宋" w:eastAsia="仿宋" w:cs="仿宋"/>
          <w:sz w:val="24"/>
          <w:highlight w:val="none"/>
        </w:rPr>
        <w:t>11.3.1开标一览表（报价表）；</w:t>
      </w:r>
    </w:p>
    <w:p>
      <w:pPr>
        <w:snapToGrid w:val="0"/>
        <w:spacing w:line="360" w:lineRule="auto"/>
        <w:ind w:firstLine="1058" w:firstLineChars="441"/>
        <w:rPr>
          <w:rFonts w:ascii="仿宋" w:hAnsi="仿宋" w:eastAsia="仿宋" w:cs="仿宋"/>
          <w:sz w:val="24"/>
          <w:highlight w:val="none"/>
        </w:rPr>
      </w:pPr>
      <w:r>
        <w:rPr>
          <w:rFonts w:hint="eastAsia" w:ascii="仿宋" w:hAnsi="仿宋" w:eastAsia="仿宋" w:cs="仿宋"/>
          <w:sz w:val="24"/>
          <w:highlight w:val="none"/>
        </w:rPr>
        <w:t>11.3.2投标项目报价明细表（格式见附件）；</w:t>
      </w:r>
    </w:p>
    <w:p>
      <w:pPr>
        <w:snapToGrid w:val="0"/>
        <w:spacing w:line="360" w:lineRule="auto"/>
        <w:ind w:firstLine="1058" w:firstLineChars="441"/>
        <w:rPr>
          <w:rFonts w:ascii="仿宋" w:hAnsi="仿宋" w:eastAsia="仿宋" w:cs="仿宋"/>
          <w:sz w:val="24"/>
          <w:highlight w:val="none"/>
        </w:rPr>
      </w:pPr>
      <w:r>
        <w:rPr>
          <w:rFonts w:hint="eastAsia" w:ascii="仿宋" w:hAnsi="仿宋" w:eastAsia="仿宋" w:cs="仿宋"/>
          <w:sz w:val="24"/>
          <w:highlight w:val="none"/>
        </w:rPr>
        <w:t>11.3.3中小企业声明函（</w:t>
      </w:r>
      <w:r>
        <w:rPr>
          <w:rFonts w:hint="eastAsia" w:ascii="仿宋" w:hAnsi="仿宋" w:eastAsia="仿宋" w:cs="仿宋"/>
          <w:sz w:val="24"/>
          <w:szCs w:val="24"/>
          <w:highlight w:val="none"/>
          <w:lang w:val="en-US" w:eastAsia="zh-CN"/>
        </w:rPr>
        <w:t>如有则提供，</w:t>
      </w:r>
      <w:r>
        <w:rPr>
          <w:rFonts w:hint="eastAsia" w:ascii="仿宋" w:hAnsi="仿宋" w:eastAsia="仿宋" w:cs="仿宋"/>
          <w:sz w:val="24"/>
          <w:highlight w:val="none"/>
        </w:rPr>
        <w:t>格式见附件）；</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11.3.4投标人针对报价需要说明的其他文件和说明（格式自拟）。</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2"/>
        <w:snapToGrid w:val="0"/>
        <w:spacing w:before="0"/>
        <w:ind w:firstLine="0" w:firstLineChars="0"/>
        <w:outlineLvl w:val="0"/>
        <w:rPr>
          <w:rFonts w:ascii="仿宋" w:hAnsi="仿宋" w:eastAsia="仿宋" w:cs="仿宋"/>
          <w:b/>
          <w:szCs w:val="24"/>
        </w:rPr>
      </w:pPr>
      <w:bookmarkStart w:id="48" w:name="_Toc21577"/>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bookmarkEnd w:id="48"/>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2"/>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14.3采购人、采购代理机构可以视情况延长投标文件提交的截止时间。在上述情况下，采购代理机构与投标人在投标截止期前的全部权利、责任和义务，将适用于延长至新的投标截止期。</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6"/>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6"/>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b/>
          <w:bCs/>
          <w:sz w:val="24"/>
          <w:szCs w:val="24"/>
        </w:rPr>
        <w:t>U</w:t>
      </w:r>
      <w:r>
        <w:rPr>
          <w:rFonts w:hint="eastAsia" w:ascii="仿宋" w:hAnsi="仿宋" w:eastAsia="仿宋" w:cs="仿宋"/>
          <w:sz w:val="24"/>
          <w:szCs w:val="24"/>
        </w:rPr>
        <w:t>盘或</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w:t>
      </w:r>
      <w:r>
        <w:rPr>
          <w:rFonts w:hint="eastAsia" w:ascii="仿宋" w:hAnsi="仿宋" w:eastAsia="仿宋" w:cs="仿宋"/>
          <w:sz w:val="24"/>
          <w:szCs w:val="24"/>
          <w:lang w:eastAsia="zh-CN"/>
        </w:rPr>
        <w:t>泄漏</w:t>
      </w:r>
      <w:r>
        <w:rPr>
          <w:rFonts w:hint="eastAsia" w:ascii="仿宋" w:hAnsi="仿宋" w:eastAsia="仿宋" w:cs="仿宋"/>
          <w:sz w:val="24"/>
          <w:szCs w:val="24"/>
        </w:rPr>
        <w:t>、遗失、损坏或延期送达等情况的，由投标人自行负责。</w:t>
      </w:r>
    </w:p>
    <w:p>
      <w:pPr>
        <w:pStyle w:val="36"/>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8"/>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2"/>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2"/>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643"/>
        <w:rPr>
          <w:rFonts w:ascii="仿宋" w:hAnsi="仿宋" w:eastAsia="仿宋" w:cs="仿宋"/>
          <w:b/>
          <w:sz w:val="32"/>
        </w:rPr>
      </w:pPr>
    </w:p>
    <w:p>
      <w:pPr>
        <w:pStyle w:val="132"/>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8"/>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pPr>
        <w:pStyle w:val="132"/>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2"/>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bookmarkStart w:id="49" w:name="_Toc5303"/>
      <w:r>
        <w:rPr>
          <w:rFonts w:hint="eastAsia" w:ascii="仿宋" w:hAnsi="仿宋" w:eastAsia="仿宋" w:cs="仿宋"/>
          <w:b/>
          <w:sz w:val="36"/>
          <w:szCs w:val="36"/>
        </w:rPr>
        <w:t>五、评标</w:t>
      </w:r>
      <w:bookmarkEnd w:id="49"/>
    </w:p>
    <w:p>
      <w:pPr>
        <w:spacing w:line="360" w:lineRule="auto"/>
        <w:ind w:firstLine="482" w:firstLineChars="200"/>
        <w:rPr>
          <w:rFonts w:ascii="仿宋" w:hAnsi="仿宋" w:eastAsia="仿宋" w:cs="仿宋"/>
          <w:b/>
          <w:sz w:val="24"/>
        </w:rPr>
      </w:pPr>
      <w:bookmarkStart w:id="50"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bookmarkStart w:id="51" w:name="_Toc918"/>
      <w:r>
        <w:rPr>
          <w:rFonts w:hint="eastAsia" w:ascii="仿宋" w:hAnsi="仿宋" w:eastAsia="仿宋" w:cs="仿宋"/>
          <w:b/>
          <w:sz w:val="36"/>
          <w:szCs w:val="36"/>
        </w:rPr>
        <w:t>六、定 标</w:t>
      </w:r>
      <w:bookmarkEnd w:id="51"/>
    </w:p>
    <w:p>
      <w:pPr>
        <w:pStyle w:val="28"/>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2"/>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23.1自中标人确定之日起2个工作日内，采购代理机构向中标人发出中标通知书，同时编制发布采购结果公告。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8"/>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8"/>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2"/>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2"/>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132"/>
        <w:snapToGrid w:val="0"/>
        <w:ind w:firstLine="480"/>
        <w:rPr>
          <w:rFonts w:ascii="仿宋" w:hAnsi="仿宋" w:eastAsia="仿宋" w:cs="仿宋"/>
        </w:rPr>
      </w:pPr>
      <w:r>
        <w:rPr>
          <w:rFonts w:hint="eastAsia" w:ascii="仿宋" w:hAnsi="仿宋" w:eastAsia="仿宋" w:cs="仿宋"/>
        </w:rPr>
        <w:t>25.6.采购人应当自政府采购合同签订之日起7个工作日内，将政府采购合同通过政采云平台提交至同级人民政府财政部门备案存档。</w:t>
      </w:r>
    </w:p>
    <w:p>
      <w:pPr>
        <w:pStyle w:val="28"/>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pStyle w:val="4"/>
        <w:rPr>
          <w:rFonts w:ascii="仿宋" w:eastAsia="仿宋" w:cs="仿宋"/>
          <w:kern w:val="0"/>
          <w:sz w:val="24"/>
        </w:rPr>
      </w:pPr>
      <w:bookmarkStart w:id="52" w:name="OLE_LINK28"/>
      <w:r>
        <w:rPr>
          <w:rFonts w:hint="eastAsia" w:ascii="仿宋" w:eastAsia="仿宋" w:cs="仿宋"/>
          <w:kern w:val="0"/>
          <w:sz w:val="24"/>
        </w:rPr>
        <w:t>无</w:t>
      </w:r>
    </w:p>
    <w:bookmarkEnd w:id="52"/>
    <w:p>
      <w:pPr>
        <w:pStyle w:val="4"/>
        <w:rPr>
          <w:rFonts w:ascii="仿宋" w:eastAsia="仿宋" w:cs="仿宋"/>
          <w:highlight w:val="none"/>
        </w:rPr>
      </w:pPr>
      <w:r>
        <w:rPr>
          <w:rFonts w:hint="eastAsia" w:ascii="仿宋" w:eastAsia="仿宋" w:cs="仿宋"/>
          <w:sz w:val="24"/>
          <w:highlight w:val="none"/>
          <w:lang w:val="en-US"/>
        </w:rPr>
        <w:t>27.预付款</w:t>
      </w:r>
    </w:p>
    <w:p>
      <w:pPr>
        <w:snapToGrid w:val="0"/>
        <w:spacing w:line="360" w:lineRule="auto"/>
        <w:ind w:left="0" w:leftChars="0" w:firstLine="420" w:firstLineChars="175"/>
        <w:rPr>
          <w:rFonts w:hint="eastAsia" w:ascii="仿宋" w:hAnsi="仿宋" w:eastAsia="仿宋" w:cs="仿宋"/>
          <w:color w:val="auto"/>
          <w:kern w:val="2"/>
          <w:sz w:val="24"/>
          <w:szCs w:val="24"/>
          <w:lang w:eastAsia="zh-CN"/>
        </w:rPr>
      </w:pPr>
      <w:r>
        <w:rPr>
          <w:rFonts w:ascii="仿宋" w:hAnsi="仿宋" w:eastAsia="仿宋" w:cs="仿宋"/>
          <w:color w:val="auto"/>
          <w:kern w:val="2"/>
          <w:sz w:val="24"/>
          <w:szCs w:val="24"/>
        </w:rPr>
        <w:t>合同生效以及具备实施条件后7个工作日内支付合同总额的</w:t>
      </w:r>
      <w:r>
        <w:rPr>
          <w:rFonts w:hint="eastAsia" w:ascii="仿宋" w:hAnsi="仿宋" w:eastAsia="仿宋" w:cs="仿宋"/>
          <w:color w:val="auto"/>
          <w:kern w:val="2"/>
          <w:sz w:val="24"/>
          <w:szCs w:val="24"/>
          <w:lang w:val="en-US" w:eastAsia="zh-CN"/>
        </w:rPr>
        <w:t>6</w:t>
      </w:r>
      <w:r>
        <w:rPr>
          <w:rFonts w:ascii="仿宋" w:hAnsi="仿宋" w:eastAsia="仿宋" w:cs="仿宋"/>
          <w:color w:val="auto"/>
          <w:kern w:val="2"/>
          <w:sz w:val="24"/>
          <w:szCs w:val="24"/>
        </w:rPr>
        <w:t>0%作为预付款</w:t>
      </w:r>
      <w:r>
        <w:rPr>
          <w:rFonts w:hint="eastAsia" w:ascii="仿宋" w:hAnsi="仿宋" w:eastAsia="仿宋" w:cs="仿宋"/>
          <w:color w:val="auto"/>
          <w:kern w:val="2"/>
          <w:sz w:val="24"/>
          <w:szCs w:val="24"/>
          <w:lang w:eastAsia="zh-CN"/>
        </w:rPr>
        <w:t>。</w:t>
      </w: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2"/>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pPr>
        <w:pStyle w:val="132"/>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pPr>
        <w:pStyle w:val="132"/>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pPr>
        <w:pStyle w:val="132"/>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pPr>
        <w:pStyle w:val="132"/>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pPr>
        <w:pStyle w:val="132"/>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bookmarkEnd w:id="25"/>
    <w:bookmarkEnd w:id="26"/>
    <w:bookmarkEnd w:id="50"/>
    <w:p>
      <w:pPr>
        <w:rPr>
          <w:rFonts w:hint="eastAsia" w:ascii="仿宋" w:hAnsi="仿宋" w:eastAsia="仿宋" w:cs="仿宋"/>
        </w:rPr>
      </w:pPr>
      <w:bookmarkStart w:id="53" w:name="_Toc29425"/>
      <w:bookmarkStart w:id="54" w:name="第四部分"/>
      <w:r>
        <w:rPr>
          <w:rFonts w:hint="eastAsia" w:ascii="仿宋" w:hAnsi="仿宋" w:eastAsia="仿宋" w:cs="仿宋"/>
        </w:rPr>
        <w:br w:type="page"/>
      </w:r>
    </w:p>
    <w:p>
      <w:pPr>
        <w:pStyle w:val="3"/>
        <w:spacing w:after="0" w:line="360" w:lineRule="auto"/>
        <w:ind w:left="431" w:hanging="431"/>
        <w:jc w:val="center"/>
        <w:rPr>
          <w:rFonts w:ascii="仿宋" w:hAnsi="仿宋" w:eastAsia="仿宋" w:cs="仿宋"/>
        </w:rPr>
      </w:pPr>
      <w:r>
        <w:rPr>
          <w:rFonts w:hint="eastAsia" w:ascii="仿宋" w:hAnsi="仿宋" w:eastAsia="仿宋" w:cs="仿宋"/>
        </w:rPr>
        <w:t>第三部分   采购需求</w:t>
      </w:r>
      <w:bookmarkEnd w:id="53"/>
    </w:p>
    <w:p>
      <w:pPr>
        <w:numPr>
          <w:ilvl w:val="0"/>
          <w:numId w:val="3"/>
        </w:numPr>
        <w:tabs>
          <w:tab w:val="left" w:pos="8280"/>
        </w:tabs>
        <w:spacing w:line="360" w:lineRule="auto"/>
        <w:ind w:left="-2" w:leftChars="0" w:right="25" w:firstLine="422" w:firstLineChars="0"/>
        <w:outlineLvl w:val="1"/>
        <w:rPr>
          <w:rFonts w:ascii="仿宋" w:hAnsi="仿宋" w:eastAsia="仿宋" w:cs="仿宋"/>
          <w:b/>
          <w:sz w:val="28"/>
          <w:szCs w:val="28"/>
        </w:rPr>
      </w:pPr>
      <w:r>
        <w:rPr>
          <w:rFonts w:hint="eastAsia" w:ascii="仿宋" w:hAnsi="仿宋" w:eastAsia="仿宋" w:cs="仿宋"/>
          <w:b/>
          <w:sz w:val="28"/>
          <w:szCs w:val="28"/>
        </w:rPr>
        <w:t>招标项目一览表</w:t>
      </w:r>
    </w:p>
    <w:tbl>
      <w:tblPr>
        <w:tblStyle w:val="6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1890"/>
        <w:gridCol w:w="870"/>
        <w:gridCol w:w="1065"/>
        <w:gridCol w:w="135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871" w:type="dxa"/>
            <w:vAlign w:val="center"/>
          </w:tcPr>
          <w:p>
            <w:pPr>
              <w:tabs>
                <w:tab w:val="left" w:pos="8280"/>
              </w:tabs>
              <w:autoSpaceDE w:val="0"/>
              <w:autoSpaceDN w:val="0"/>
              <w:adjustRightInd w:val="0"/>
              <w:spacing w:line="360" w:lineRule="auto"/>
              <w:ind w:firstLine="120" w:firstLineChars="5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1890"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简要技术要求</w:t>
            </w:r>
          </w:p>
        </w:tc>
        <w:tc>
          <w:tcPr>
            <w:tcW w:w="870"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065"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w:t>
            </w:r>
          </w:p>
        </w:tc>
        <w:tc>
          <w:tcPr>
            <w:tcW w:w="1357"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预算</w:t>
            </w:r>
          </w:p>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（万元）</w:t>
            </w:r>
          </w:p>
        </w:tc>
        <w:tc>
          <w:tcPr>
            <w:tcW w:w="1205" w:type="dxa"/>
            <w:vAlign w:val="center"/>
          </w:tcPr>
          <w:p>
            <w:pPr>
              <w:tabs>
                <w:tab w:val="left" w:pos="8280"/>
              </w:tabs>
              <w:autoSpaceDE w:val="0"/>
              <w:autoSpaceDN w:val="0"/>
              <w:adjustRightInd w:val="0"/>
              <w:spacing w:line="360" w:lineRule="auto"/>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871" w:type="dxa"/>
            <w:vAlign w:val="center"/>
          </w:tcPr>
          <w:p>
            <w:pPr>
              <w:tabs>
                <w:tab w:val="left" w:pos="8280"/>
              </w:tabs>
              <w:autoSpaceDE w:val="0"/>
              <w:autoSpaceDN w:val="0"/>
              <w:adjustRightInd w:val="0"/>
              <w:spacing w:line="36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sz w:val="24"/>
                <w:highlight w:val="none"/>
                <w:lang w:eastAsia="zh-CN"/>
              </w:rPr>
              <w:t>2025年台州市生态环境监测----区域新污染物溯源监测</w:t>
            </w:r>
          </w:p>
        </w:tc>
        <w:tc>
          <w:tcPr>
            <w:tcW w:w="1890" w:type="dxa"/>
            <w:vAlign w:val="center"/>
          </w:tcPr>
          <w:p>
            <w:pPr>
              <w:tabs>
                <w:tab w:val="left" w:pos="8280"/>
              </w:tabs>
              <w:autoSpaceDE w:val="0"/>
              <w:autoSpaceDN w:val="0"/>
              <w:adjustRightInd w:val="0"/>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详见</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需求</w:t>
            </w:r>
          </w:p>
        </w:tc>
        <w:tc>
          <w:tcPr>
            <w:tcW w:w="870" w:type="dxa"/>
            <w:vAlign w:val="center"/>
          </w:tcPr>
          <w:p>
            <w:pPr>
              <w:tabs>
                <w:tab w:val="left" w:pos="8280"/>
              </w:tabs>
              <w:autoSpaceDE w:val="0"/>
              <w:autoSpaceDN w:val="0"/>
              <w:adjustRightInd w:val="0"/>
              <w:spacing w:line="360" w:lineRule="auto"/>
              <w:ind w:firstLine="240"/>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065" w:type="dxa"/>
            <w:vAlign w:val="center"/>
          </w:tcPr>
          <w:p>
            <w:pPr>
              <w:tabs>
                <w:tab w:val="left" w:pos="8280"/>
              </w:tabs>
              <w:autoSpaceDE w:val="0"/>
              <w:autoSpaceDN w:val="0"/>
              <w:adjustRightInd w:val="0"/>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次</w:t>
            </w:r>
          </w:p>
        </w:tc>
        <w:tc>
          <w:tcPr>
            <w:tcW w:w="1357" w:type="dxa"/>
            <w:vAlign w:val="center"/>
          </w:tcPr>
          <w:p>
            <w:pPr>
              <w:tabs>
                <w:tab w:val="left" w:pos="8280"/>
              </w:tabs>
              <w:autoSpaceDE w:val="0"/>
              <w:autoSpaceDN w:val="0"/>
              <w:adjustRightInd w:val="0"/>
              <w:spacing w:line="360" w:lineRule="auto"/>
              <w:jc w:val="center"/>
              <w:rPr>
                <w:rFonts w:hint="default" w:ascii="仿宋" w:hAnsi="仿宋" w:eastAsia="仿宋" w:cs="仿宋"/>
                <w:bCs/>
                <w:color w:val="auto"/>
                <w:sz w:val="24"/>
                <w:szCs w:val="24"/>
                <w:lang w:val="en-US"/>
              </w:rPr>
            </w:pPr>
            <w:r>
              <w:rPr>
                <w:rFonts w:hint="eastAsia" w:ascii="仿宋" w:hAnsi="仿宋" w:eastAsia="仿宋" w:cs="仿宋"/>
                <w:bCs/>
                <w:color w:val="auto"/>
                <w:sz w:val="24"/>
                <w:szCs w:val="24"/>
                <w:lang w:val="en-US" w:eastAsia="zh-CN"/>
              </w:rPr>
              <w:t>55</w:t>
            </w:r>
          </w:p>
        </w:tc>
        <w:tc>
          <w:tcPr>
            <w:tcW w:w="1205" w:type="dxa"/>
            <w:vAlign w:val="center"/>
          </w:tcPr>
          <w:p>
            <w:pPr>
              <w:tabs>
                <w:tab w:val="left" w:pos="8280"/>
              </w:tabs>
              <w:autoSpaceDE w:val="0"/>
              <w:autoSpaceDN w:val="0"/>
              <w:adjustRightInd w:val="0"/>
              <w:spacing w:line="360" w:lineRule="auto"/>
              <w:ind w:firstLine="24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bl>
    <w:p>
      <w:pPr>
        <w:numPr>
          <w:ilvl w:val="0"/>
          <w:numId w:val="0"/>
        </w:numPr>
        <w:tabs>
          <w:tab w:val="left" w:pos="8280"/>
        </w:tabs>
        <w:spacing w:line="360" w:lineRule="auto"/>
        <w:ind w:leftChars="150" w:right="25" w:rightChars="0"/>
        <w:outlineLvl w:val="1"/>
        <w:rPr>
          <w:rFonts w:hint="eastAsia" w:ascii="仿宋" w:hAnsi="仿宋" w:eastAsia="仿宋" w:cs="仿宋"/>
          <w:b/>
          <w:sz w:val="28"/>
          <w:szCs w:val="28"/>
        </w:rPr>
      </w:pPr>
    </w:p>
    <w:p>
      <w:pPr>
        <w:numPr>
          <w:ilvl w:val="0"/>
          <w:numId w:val="3"/>
        </w:numPr>
        <w:tabs>
          <w:tab w:val="left" w:pos="8280"/>
        </w:tabs>
        <w:spacing w:line="360" w:lineRule="auto"/>
        <w:ind w:left="-2" w:leftChars="0" w:right="25" w:firstLine="422" w:firstLineChars="0"/>
        <w:outlineLvl w:val="1"/>
        <w:rPr>
          <w:rFonts w:hint="eastAsia" w:ascii="仿宋" w:hAnsi="仿宋" w:eastAsia="仿宋" w:cs="仿宋"/>
          <w:b/>
          <w:sz w:val="28"/>
          <w:szCs w:val="28"/>
        </w:rPr>
      </w:pPr>
      <w:r>
        <w:rPr>
          <w:rFonts w:hint="eastAsia" w:ascii="仿宋" w:hAnsi="仿宋" w:eastAsia="仿宋" w:cs="仿宋"/>
          <w:b/>
          <w:sz w:val="28"/>
          <w:szCs w:val="28"/>
        </w:rPr>
        <w:t>项目</w:t>
      </w:r>
      <w:r>
        <w:rPr>
          <w:rFonts w:hint="eastAsia" w:ascii="仿宋" w:hAnsi="仿宋" w:eastAsia="仿宋" w:cs="仿宋"/>
          <w:b/>
          <w:sz w:val="28"/>
          <w:szCs w:val="28"/>
          <w:lang w:val="en-US" w:eastAsia="zh-CN"/>
        </w:rPr>
        <w:t>背景</w:t>
      </w:r>
    </w:p>
    <w:p>
      <w:pPr>
        <w:numPr>
          <w:ilvl w:val="0"/>
          <w:numId w:val="0"/>
        </w:numPr>
        <w:tabs>
          <w:tab w:val="left" w:pos="8280"/>
        </w:tabs>
        <w:spacing w:line="360" w:lineRule="auto"/>
        <w:ind w:left="0" w:leftChars="0" w:right="25" w:rightChars="0" w:firstLine="420" w:firstLineChars="175"/>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根据《浙江省生态环境厅关于印发《浙江省新污染物试点监测工作方案》的函》（浙环便函〔2023〕258号）和浙江省《2025年生态环境监测工作要点》要求，进一步深入开展新污染物溯源监测工作。</w:t>
      </w:r>
    </w:p>
    <w:p>
      <w:pPr>
        <w:numPr>
          <w:ilvl w:val="0"/>
          <w:numId w:val="3"/>
        </w:numPr>
        <w:tabs>
          <w:tab w:val="left" w:pos="8280"/>
        </w:tabs>
        <w:spacing w:line="360" w:lineRule="auto"/>
        <w:ind w:left="-2" w:leftChars="0" w:right="25" w:firstLine="422" w:firstLineChars="0"/>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服务内容</w:t>
      </w:r>
    </w:p>
    <w:p>
      <w:pPr>
        <w:pStyle w:val="27"/>
        <w:spacing w:line="560" w:lineRule="exact"/>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根据《浙江省深化新污染物试点监测技术方案》要求，在202</w:t>
      </w:r>
      <w:r>
        <w:rPr>
          <w:rFonts w:hint="eastAsia" w:ascii="仿宋" w:hAnsi="仿宋" w:eastAsia="仿宋" w:cs="仿宋"/>
          <w:sz w:val="24"/>
          <w:szCs w:val="24"/>
          <w:lang w:val="en-US" w:eastAsia="zh-CN"/>
        </w:rPr>
        <w:t>4</w:t>
      </w:r>
      <w:r>
        <w:rPr>
          <w:rFonts w:hint="eastAsia" w:ascii="仿宋" w:hAnsi="仿宋" w:eastAsia="仿宋" w:cs="仿宋"/>
          <w:sz w:val="24"/>
          <w:szCs w:val="24"/>
        </w:rPr>
        <w:t>年试点监测工作基础上，</w:t>
      </w:r>
      <w:r>
        <w:rPr>
          <w:rFonts w:hint="eastAsia" w:ascii="仿宋" w:hAnsi="仿宋" w:eastAsia="仿宋" w:cs="仿宋"/>
          <w:sz w:val="24"/>
          <w:szCs w:val="24"/>
          <w:lang w:val="en-US"/>
        </w:rPr>
        <w:t>以椒江入海口及两岸的临海医化园区、椒江医化园区为目标区域，建立覆盖</w:t>
      </w:r>
      <w:r>
        <w:rPr>
          <w:rFonts w:hint="eastAsia" w:ascii="仿宋" w:hAnsi="仿宋" w:eastAsia="仿宋" w:cs="仿宋"/>
          <w:sz w:val="24"/>
          <w:szCs w:val="24"/>
        </w:rPr>
        <w:t>重点企业、园区污水处理厂、园区地下水、园区周边地表水体以及台州湾近岸海域的监测网络，开展新污染物溯源监测，相关监测点位及项目如下表：</w:t>
      </w:r>
    </w:p>
    <w:p>
      <w:pPr>
        <w:pStyle w:val="3"/>
        <w:adjustRightInd w:val="0"/>
        <w:snapToGrid w:val="0"/>
        <w:spacing w:before="0" w:after="0" w:line="440" w:lineRule="exact"/>
        <w:ind w:left="0" w:leftChars="0" w:firstLine="420" w:firstLineChars="175"/>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表1新污染物监测点位及项目</w:t>
      </w:r>
    </w:p>
    <w:tbl>
      <w:tblPr>
        <w:tblStyle w:val="6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02"/>
        <w:gridCol w:w="1910"/>
        <w:gridCol w:w="2505"/>
        <w:gridCol w:w="1926"/>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350" w:type="pct"/>
            <w:vAlign w:val="center"/>
          </w:tcPr>
          <w:p>
            <w:pPr>
              <w:spacing w:after="0" w:line="24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754" w:type="pct"/>
            <w:vAlign w:val="center"/>
          </w:tcPr>
          <w:p>
            <w:pPr>
              <w:spacing w:after="0" w:line="240" w:lineRule="auto"/>
              <w:ind w:left="0" w:leftChars="0" w:firstLine="0" w:firstLineChars="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采样区域</w:t>
            </w:r>
          </w:p>
        </w:tc>
        <w:tc>
          <w:tcPr>
            <w:tcW w:w="959" w:type="pct"/>
            <w:vAlign w:val="center"/>
          </w:tcPr>
          <w:p>
            <w:pPr>
              <w:spacing w:after="0"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涉及企业/区域名称</w:t>
            </w:r>
          </w:p>
        </w:tc>
        <w:tc>
          <w:tcPr>
            <w:tcW w:w="1258" w:type="pct"/>
            <w:vAlign w:val="center"/>
          </w:tcPr>
          <w:p>
            <w:pPr>
              <w:spacing w:after="0" w:line="24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点位</w:t>
            </w:r>
          </w:p>
        </w:tc>
        <w:tc>
          <w:tcPr>
            <w:tcW w:w="967" w:type="pct"/>
            <w:vAlign w:val="center"/>
          </w:tcPr>
          <w:p>
            <w:pPr>
              <w:spacing w:after="0" w:line="24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监测项目</w:t>
            </w:r>
          </w:p>
        </w:tc>
        <w:tc>
          <w:tcPr>
            <w:tcW w:w="708" w:type="pct"/>
            <w:vAlign w:val="center"/>
          </w:tcPr>
          <w:p>
            <w:pPr>
              <w:spacing w:after="0" w:line="24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0"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1</w:t>
            </w:r>
          </w:p>
        </w:tc>
        <w:tc>
          <w:tcPr>
            <w:tcW w:w="754"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spacing w:val="-6"/>
                <w:kern w:val="0"/>
                <w:sz w:val="24"/>
                <w:szCs w:val="24"/>
                <w:lang w:eastAsia="zh-CN"/>
              </w:rPr>
            </w:pPr>
            <w:r>
              <w:rPr>
                <w:rFonts w:hint="eastAsia" w:ascii="仿宋" w:hAnsi="仿宋" w:eastAsia="仿宋" w:cs="仿宋"/>
                <w:color w:val="000000"/>
                <w:spacing w:val="-6"/>
                <w:kern w:val="0"/>
                <w:sz w:val="24"/>
                <w:szCs w:val="24"/>
                <w:lang w:eastAsia="zh-CN"/>
              </w:rPr>
              <w:t>临海医化园区</w:t>
            </w:r>
          </w:p>
        </w:tc>
        <w:tc>
          <w:tcPr>
            <w:tcW w:w="959"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典型企业</w:t>
            </w:r>
            <w:r>
              <w:rPr>
                <w:rFonts w:hint="eastAsia" w:ascii="仿宋" w:hAnsi="仿宋" w:eastAsia="仿宋" w:cs="仿宋"/>
                <w:color w:val="000000"/>
                <w:kern w:val="0"/>
                <w:sz w:val="24"/>
                <w:szCs w:val="24"/>
                <w:lang w:val="en-US" w:eastAsia="zh-CN"/>
              </w:rPr>
              <w:t>1</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工艺段</w:t>
            </w:r>
            <w:r>
              <w:rPr>
                <w:rFonts w:hint="eastAsia" w:ascii="仿宋" w:hAnsi="仿宋" w:eastAsia="仿宋" w:cs="仿宋"/>
                <w:color w:val="000000"/>
                <w:kern w:val="0"/>
                <w:sz w:val="24"/>
                <w:szCs w:val="24"/>
                <w:lang w:val="en-US" w:eastAsia="zh-CN"/>
              </w:rPr>
              <w:t>4个点位</w:t>
            </w:r>
            <w:r>
              <w:rPr>
                <w:rFonts w:hint="eastAsia" w:ascii="仿宋" w:hAnsi="仿宋" w:eastAsia="仿宋" w:cs="仿宋"/>
                <w:color w:val="000000"/>
                <w:kern w:val="0"/>
                <w:sz w:val="24"/>
                <w:szCs w:val="24"/>
              </w:rPr>
              <w:t xml:space="preserve"> </w:t>
            </w:r>
          </w:p>
        </w:tc>
        <w:tc>
          <w:tcPr>
            <w:tcW w:w="967" w:type="pct"/>
            <w:vMerge w:val="restar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1</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0"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总排口</w:t>
            </w:r>
          </w:p>
        </w:tc>
        <w:tc>
          <w:tcPr>
            <w:tcW w:w="967" w:type="pct"/>
            <w:vMerge w:val="continue"/>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rPr>
            </w:pP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0"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2</w:t>
            </w: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 w:eastAsia="zh-CN"/>
              </w:rPr>
            </w:pPr>
            <w:r>
              <w:rPr>
                <w:rFonts w:hint="eastAsia" w:ascii="仿宋" w:hAnsi="仿宋" w:eastAsia="仿宋" w:cs="仿宋"/>
                <w:color w:val="000000"/>
                <w:kern w:val="0"/>
                <w:sz w:val="24"/>
                <w:szCs w:val="24"/>
                <w:lang w:val="en" w:eastAsia="zh-CN"/>
              </w:rPr>
              <w:t>上实污水处理厂</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进口</w:t>
            </w:r>
          </w:p>
        </w:tc>
        <w:tc>
          <w:tcPr>
            <w:tcW w:w="967" w:type="pct"/>
            <w:vMerge w:val="restar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一年</w:t>
            </w:r>
            <w:r>
              <w:rPr>
                <w:rFonts w:hint="eastAsia" w:ascii="仿宋" w:hAnsi="仿宋" w:eastAsia="仿宋" w:cs="仿宋"/>
                <w:color w:val="000000"/>
                <w:kern w:val="0"/>
                <w:sz w:val="24"/>
                <w:szCs w:val="24"/>
                <w:lang w:eastAsia="zh-CN"/>
              </w:rPr>
              <w:t>两</w:t>
            </w:r>
            <w:r>
              <w:rPr>
                <w:rFonts w:hint="eastAsia" w:ascii="仿宋" w:hAnsi="仿宋" w:eastAsia="仿宋" w:cs="仿宋"/>
                <w:color w:val="000000"/>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0"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排口</w:t>
            </w:r>
          </w:p>
        </w:tc>
        <w:tc>
          <w:tcPr>
            <w:tcW w:w="967" w:type="pct"/>
            <w:vMerge w:val="continue"/>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rPr>
            </w:pP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3</w:t>
            </w: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color w:val="000000"/>
                <w:kern w:val="0"/>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杜下浦闸（园区地表水入海口）</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1个</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754"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地下水</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8个</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50"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w:t>
            </w:r>
          </w:p>
        </w:tc>
        <w:tc>
          <w:tcPr>
            <w:tcW w:w="754"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spacing w:val="-6"/>
                <w:kern w:val="0"/>
                <w:sz w:val="24"/>
                <w:szCs w:val="24"/>
                <w:lang w:eastAsia="zh-CN"/>
              </w:rPr>
            </w:pPr>
            <w:r>
              <w:rPr>
                <w:rFonts w:hint="eastAsia" w:ascii="仿宋" w:hAnsi="仿宋" w:eastAsia="仿宋" w:cs="仿宋"/>
                <w:color w:val="000000"/>
                <w:spacing w:val="-6"/>
                <w:kern w:val="0"/>
                <w:sz w:val="24"/>
                <w:szCs w:val="24"/>
                <w:lang w:eastAsia="zh-CN"/>
              </w:rPr>
              <w:t>椒江医化园区</w:t>
            </w:r>
          </w:p>
        </w:tc>
        <w:tc>
          <w:tcPr>
            <w:tcW w:w="959"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典型企业</w:t>
            </w:r>
            <w:r>
              <w:rPr>
                <w:rFonts w:hint="eastAsia" w:ascii="仿宋" w:hAnsi="仿宋" w:eastAsia="仿宋" w:cs="仿宋"/>
                <w:color w:val="000000"/>
                <w:kern w:val="0"/>
                <w:sz w:val="24"/>
                <w:szCs w:val="24"/>
                <w:lang w:val="en-US" w:eastAsia="zh-CN"/>
              </w:rPr>
              <w:t>2</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工艺段</w:t>
            </w:r>
            <w:r>
              <w:rPr>
                <w:rFonts w:hint="eastAsia" w:ascii="仿宋" w:hAnsi="仿宋" w:eastAsia="仿宋" w:cs="仿宋"/>
                <w:color w:val="000000"/>
                <w:kern w:val="0"/>
                <w:sz w:val="24"/>
                <w:szCs w:val="24"/>
                <w:lang w:val="en-US" w:eastAsia="zh-CN"/>
              </w:rPr>
              <w:t>4个点位</w:t>
            </w:r>
            <w:r>
              <w:rPr>
                <w:rFonts w:hint="eastAsia" w:ascii="仿宋" w:hAnsi="仿宋" w:eastAsia="仿宋" w:cs="仿宋"/>
                <w:color w:val="000000"/>
                <w:kern w:val="0"/>
                <w:sz w:val="24"/>
                <w:szCs w:val="24"/>
              </w:rPr>
              <w:t xml:space="preserve"> </w:t>
            </w:r>
          </w:p>
        </w:tc>
        <w:tc>
          <w:tcPr>
            <w:tcW w:w="967" w:type="pct"/>
            <w:vMerge w:val="restar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1</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50" w:type="pct"/>
            <w:vMerge w:val="continue"/>
            <w:vAlign w:val="center"/>
          </w:tcPr>
          <w:p>
            <w:pPr>
              <w:widowControl/>
              <w:spacing w:after="0" w:line="240" w:lineRule="auto"/>
              <w:ind w:left="0" w:leftChars="0" w:firstLine="420" w:firstLineChars="175"/>
              <w:jc w:val="center"/>
              <w:rPr>
                <w:rFonts w:hint="eastAsia" w:ascii="仿宋" w:hAnsi="仿宋" w:eastAsia="仿宋" w:cs="仿宋"/>
                <w:color w:val="000000"/>
                <w:kern w:val="0"/>
                <w:sz w:val="24"/>
                <w:szCs w:val="24"/>
                <w:lang w:eastAsia="zh-CN"/>
              </w:rPr>
            </w:pP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Merge w:val="continue"/>
            <w:vAlign w:val="center"/>
          </w:tcPr>
          <w:p>
            <w:pPr>
              <w:widowControl/>
              <w:spacing w:after="0" w:line="240" w:lineRule="auto"/>
              <w:ind w:left="0" w:leftChars="0" w:firstLine="0" w:firstLineChars="0"/>
              <w:jc w:val="center"/>
              <w:rPr>
                <w:rFonts w:hint="eastAsia" w:ascii="仿宋" w:hAnsi="仿宋" w:eastAsia="仿宋" w:cs="仿宋"/>
                <w:sz w:val="24"/>
                <w:szCs w:val="24"/>
              </w:rPr>
            </w:pP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总排口</w:t>
            </w:r>
          </w:p>
        </w:tc>
        <w:tc>
          <w:tcPr>
            <w:tcW w:w="967" w:type="pct"/>
            <w:vMerge w:val="continue"/>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rPr>
            </w:pP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50"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w:t>
            </w: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椒江医化工业污水处理厂</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进口</w:t>
            </w:r>
          </w:p>
        </w:tc>
        <w:tc>
          <w:tcPr>
            <w:tcW w:w="967" w:type="pct"/>
            <w:vMerge w:val="restar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w:t>
            </w:r>
            <w:r>
              <w:rPr>
                <w:rFonts w:hint="eastAsia" w:ascii="仿宋" w:hAnsi="仿宋" w:eastAsia="仿宋" w:cs="仿宋"/>
                <w:color w:val="000000"/>
                <w:kern w:val="0"/>
                <w:sz w:val="24"/>
                <w:szCs w:val="24"/>
                <w:lang w:eastAsia="zh-CN"/>
              </w:rPr>
              <w:t>两</w:t>
            </w:r>
            <w:r>
              <w:rPr>
                <w:rFonts w:hint="eastAsia" w:ascii="仿宋" w:hAnsi="仿宋" w:eastAsia="仿宋" w:cs="仿宋"/>
                <w:color w:val="000000"/>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50"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Merge w:val="continue"/>
            <w:vAlign w:val="center"/>
          </w:tcPr>
          <w:p>
            <w:pPr>
              <w:widowControl/>
              <w:spacing w:after="0" w:line="240" w:lineRule="auto"/>
              <w:ind w:left="0" w:leftChars="0" w:firstLine="0" w:firstLineChars="0"/>
              <w:jc w:val="center"/>
              <w:rPr>
                <w:rFonts w:hint="eastAsia" w:ascii="仿宋" w:hAnsi="仿宋" w:eastAsia="仿宋" w:cs="仿宋"/>
                <w:sz w:val="24"/>
                <w:szCs w:val="24"/>
              </w:rPr>
            </w:pP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排口</w:t>
            </w:r>
          </w:p>
        </w:tc>
        <w:tc>
          <w:tcPr>
            <w:tcW w:w="967" w:type="pct"/>
            <w:vMerge w:val="continue"/>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rPr>
            </w:pP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2-3</w:t>
            </w: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台州水处理发展有限公司（生活污水）</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进口</w:t>
            </w:r>
          </w:p>
        </w:tc>
        <w:tc>
          <w:tcPr>
            <w:tcW w:w="967" w:type="pct"/>
            <w:vMerge w:val="restar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3</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排口</w:t>
            </w:r>
          </w:p>
        </w:tc>
        <w:tc>
          <w:tcPr>
            <w:tcW w:w="967" w:type="pct"/>
            <w:vMerge w:val="continue"/>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eastAsia="zh-CN"/>
              </w:rPr>
            </w:pP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2-4</w:t>
            </w: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岩头闸（园区地表水入海口）</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1个</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2-5</w:t>
            </w: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地下水</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8个</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w:t>
            </w:r>
          </w:p>
        </w:tc>
        <w:tc>
          <w:tcPr>
            <w:tcW w:w="754"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spacing w:val="-6"/>
                <w:kern w:val="0"/>
                <w:sz w:val="24"/>
                <w:szCs w:val="24"/>
              </w:rPr>
            </w:pPr>
            <w:r>
              <w:rPr>
                <w:rFonts w:hint="eastAsia" w:ascii="仿宋" w:hAnsi="仿宋" w:eastAsia="仿宋" w:cs="仿宋"/>
                <w:color w:val="000000"/>
                <w:spacing w:val="-6"/>
                <w:kern w:val="0"/>
                <w:sz w:val="24"/>
                <w:szCs w:val="24"/>
              </w:rPr>
              <w:t>椒江口</w:t>
            </w:r>
          </w:p>
          <w:p>
            <w:pPr>
              <w:widowControl/>
              <w:spacing w:after="0" w:line="240" w:lineRule="auto"/>
              <w:ind w:left="0" w:leftChars="0" w:firstLine="0" w:firstLineChars="0"/>
              <w:jc w:val="center"/>
              <w:rPr>
                <w:rFonts w:hint="eastAsia" w:ascii="仿宋" w:hAnsi="仿宋" w:eastAsia="仿宋" w:cs="仿宋"/>
                <w:color w:val="000000"/>
                <w:spacing w:val="-6"/>
                <w:kern w:val="0"/>
                <w:sz w:val="24"/>
                <w:szCs w:val="24"/>
              </w:rPr>
            </w:pPr>
            <w:r>
              <w:rPr>
                <w:rFonts w:hint="eastAsia" w:ascii="仿宋" w:hAnsi="仿宋" w:eastAsia="仿宋" w:cs="仿宋"/>
                <w:color w:val="000000"/>
                <w:spacing w:val="-6"/>
                <w:kern w:val="0"/>
                <w:sz w:val="24"/>
                <w:szCs w:val="24"/>
              </w:rPr>
              <w:t>近岸海域</w:t>
            </w: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老鼠屿</w:t>
            </w:r>
          </w:p>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E121.4737，N28.6871</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台州湾三类区</w:t>
            </w:r>
          </w:p>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sz w:val="24"/>
                <w:szCs w:val="24"/>
              </w:rPr>
              <w:t>E121.5939，N28.6853</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台州湾南部二类区</w:t>
            </w:r>
          </w:p>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sz w:val="24"/>
                <w:szCs w:val="24"/>
              </w:rPr>
              <w:t>E121.5758，N28.6613</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bl>
    <w:p>
      <w:pPr>
        <w:ind w:left="0" w:leftChars="0" w:firstLine="420" w:firstLineChars="175"/>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仿宋" w:hAnsi="仿宋" w:eastAsia="仿宋" w:cs="仿宋"/>
          <w:b/>
          <w:sz w:val="24"/>
          <w:szCs w:val="24"/>
        </w:rPr>
      </w:pPr>
      <w:r>
        <w:rPr>
          <w:rFonts w:hint="eastAsia" w:ascii="仿宋" w:hAnsi="仿宋" w:eastAsia="仿宋" w:cs="仿宋"/>
          <w:b/>
          <w:sz w:val="24"/>
          <w:szCs w:val="24"/>
        </w:rPr>
        <w:t>附注</w:t>
      </w:r>
      <w:r>
        <w:rPr>
          <w:rFonts w:hint="eastAsia" w:ascii="仿宋" w:hAnsi="仿宋" w:eastAsia="仿宋" w:cs="仿宋"/>
          <w:b/>
          <w:sz w:val="24"/>
          <w:szCs w:val="24"/>
          <w:lang w:val="en-US" w:eastAsia="zh-CN"/>
        </w:rPr>
        <w:t>1</w:t>
      </w:r>
      <w:r>
        <w:rPr>
          <w:rFonts w:hint="eastAsia" w:ascii="仿宋" w:hAnsi="仿宋" w:eastAsia="仿宋" w:cs="仿宋"/>
          <w:b/>
          <w:sz w:val="24"/>
          <w:szCs w:val="24"/>
        </w:rPr>
        <w:t>-1：</w:t>
      </w:r>
      <w:r>
        <w:rPr>
          <w:rFonts w:hint="eastAsia" w:ascii="仿宋" w:hAnsi="仿宋" w:eastAsia="仿宋" w:cs="仿宋"/>
          <w:b w:val="0"/>
          <w:bCs/>
          <w:sz w:val="24"/>
          <w:szCs w:val="24"/>
          <w:highlight w:val="none"/>
          <w:lang w:val="en-US" w:eastAsia="zh-CN"/>
        </w:rPr>
        <w:t>33种</w:t>
      </w:r>
      <w:r>
        <w:rPr>
          <w:rFonts w:hint="eastAsia" w:ascii="仿宋" w:hAnsi="仿宋" w:eastAsia="仿宋" w:cs="仿宋"/>
          <w:sz w:val="24"/>
          <w:szCs w:val="24"/>
          <w:highlight w:val="none"/>
          <w:lang w:eastAsia="zh-CN"/>
        </w:rPr>
        <w:t>抗生素</w:t>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175"/>
        <w:textAlignment w:val="auto"/>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附注1-2：</w:t>
      </w:r>
      <w:r>
        <w:rPr>
          <w:rFonts w:hint="eastAsia" w:ascii="仿宋" w:hAnsi="仿宋" w:eastAsia="仿宋" w:cs="仿宋"/>
          <w:b w:val="0"/>
          <w:bCs/>
          <w:sz w:val="24"/>
          <w:szCs w:val="24"/>
          <w:lang w:eastAsia="zh-CN"/>
        </w:rPr>
        <w:t>全氟辛基磺酸及其盐类等</w:t>
      </w:r>
      <w:r>
        <w:rPr>
          <w:rFonts w:hint="eastAsia" w:ascii="仿宋" w:hAnsi="仿宋" w:eastAsia="仿宋" w:cs="仿宋"/>
          <w:b w:val="0"/>
          <w:bCs/>
          <w:sz w:val="24"/>
          <w:szCs w:val="24"/>
          <w:lang w:val="en-US" w:eastAsia="zh-CN"/>
        </w:rPr>
        <w:t>39种</w:t>
      </w:r>
      <w:r>
        <w:rPr>
          <w:rFonts w:hint="eastAsia" w:ascii="仿宋" w:hAnsi="仿宋" w:eastAsia="仿宋" w:cs="仿宋"/>
          <w:b w:val="0"/>
          <w:bCs/>
          <w:color w:val="auto"/>
          <w:sz w:val="24"/>
          <w:szCs w:val="24"/>
        </w:rPr>
        <w:t>全</w:t>
      </w:r>
      <w:r>
        <w:rPr>
          <w:rFonts w:hint="eastAsia" w:ascii="仿宋" w:hAnsi="仿宋" w:eastAsia="仿宋" w:cs="仿宋"/>
          <w:color w:val="auto"/>
          <w:sz w:val="24"/>
          <w:szCs w:val="24"/>
        </w:rPr>
        <w:t>氟</w:t>
      </w:r>
      <w:r>
        <w:rPr>
          <w:rFonts w:hint="eastAsia" w:ascii="仿宋" w:hAnsi="仿宋" w:eastAsia="仿宋" w:cs="仿宋"/>
          <w:color w:val="auto"/>
          <w:sz w:val="24"/>
          <w:szCs w:val="24"/>
          <w:lang w:eastAsia="zh-CN"/>
        </w:rPr>
        <w:t>化合物</w:t>
      </w:r>
      <w:r>
        <w:rPr>
          <w:rFonts w:hint="eastAsia" w:ascii="仿宋" w:hAnsi="仿宋" w:eastAsia="仿宋" w:cs="仿宋"/>
          <w:color w:val="auto"/>
          <w:sz w:val="24"/>
          <w:szCs w:val="24"/>
        </w:rPr>
        <w:t>、</w:t>
      </w:r>
      <w:r>
        <w:rPr>
          <w:rFonts w:hint="eastAsia" w:ascii="仿宋" w:hAnsi="仿宋" w:eastAsia="仿宋" w:cs="仿宋"/>
          <w:sz w:val="24"/>
          <w:szCs w:val="24"/>
        </w:rPr>
        <w:t>壬基酚、双酚A、4-叔辛基苯酚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33种</w:t>
      </w:r>
      <w:r>
        <w:rPr>
          <w:rFonts w:hint="eastAsia" w:ascii="仿宋" w:hAnsi="仿宋" w:eastAsia="仿宋" w:cs="仿宋"/>
          <w:sz w:val="24"/>
          <w:szCs w:val="24"/>
        </w:rPr>
        <w:t>抗生素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仿宋" w:hAnsi="仿宋" w:eastAsia="仿宋" w:cs="仿宋"/>
          <w:sz w:val="24"/>
          <w:szCs w:val="24"/>
          <w:lang w:eastAsia="zh-CN"/>
        </w:rPr>
      </w:pPr>
      <w:r>
        <w:rPr>
          <w:rFonts w:hint="eastAsia" w:ascii="仿宋" w:hAnsi="仿宋" w:eastAsia="仿宋" w:cs="仿宋"/>
          <w:b/>
          <w:kern w:val="2"/>
          <w:sz w:val="24"/>
          <w:szCs w:val="24"/>
          <w:lang w:val="en-US" w:eastAsia="zh-CN" w:bidi="ar-SA"/>
        </w:rPr>
        <w:t>附注1-3：</w:t>
      </w:r>
      <w:r>
        <w:rPr>
          <w:rFonts w:hint="eastAsia" w:ascii="仿宋" w:hAnsi="仿宋" w:eastAsia="仿宋" w:cs="仿宋"/>
          <w:b w:val="0"/>
          <w:bCs/>
          <w:sz w:val="24"/>
          <w:szCs w:val="24"/>
          <w:lang w:eastAsia="zh-CN"/>
        </w:rPr>
        <w:t>全氟辛基磺酸及其盐类等</w:t>
      </w:r>
      <w:r>
        <w:rPr>
          <w:rFonts w:hint="eastAsia" w:ascii="仿宋" w:hAnsi="仿宋" w:eastAsia="仿宋" w:cs="仿宋"/>
          <w:b w:val="0"/>
          <w:bCs/>
          <w:sz w:val="24"/>
          <w:szCs w:val="24"/>
          <w:lang w:val="en-US" w:eastAsia="zh-CN"/>
        </w:rPr>
        <w:t>39种</w:t>
      </w:r>
      <w:r>
        <w:rPr>
          <w:rFonts w:hint="eastAsia" w:ascii="仿宋" w:hAnsi="仿宋" w:eastAsia="仿宋" w:cs="仿宋"/>
          <w:b w:val="0"/>
          <w:bCs/>
          <w:color w:val="auto"/>
          <w:sz w:val="24"/>
          <w:szCs w:val="24"/>
        </w:rPr>
        <w:t>全</w:t>
      </w:r>
      <w:r>
        <w:rPr>
          <w:rFonts w:hint="eastAsia" w:ascii="仿宋" w:hAnsi="仿宋" w:eastAsia="仿宋" w:cs="仿宋"/>
          <w:color w:val="auto"/>
          <w:sz w:val="24"/>
          <w:szCs w:val="24"/>
        </w:rPr>
        <w:t>氟</w:t>
      </w:r>
      <w:r>
        <w:rPr>
          <w:rFonts w:hint="eastAsia" w:ascii="仿宋" w:hAnsi="仿宋" w:eastAsia="仿宋" w:cs="仿宋"/>
          <w:color w:val="auto"/>
          <w:sz w:val="24"/>
          <w:szCs w:val="24"/>
          <w:lang w:eastAsia="zh-CN"/>
        </w:rPr>
        <w:t>化合物</w:t>
      </w:r>
      <w:r>
        <w:rPr>
          <w:rFonts w:hint="eastAsia" w:ascii="仿宋" w:hAnsi="仿宋" w:eastAsia="仿宋" w:cs="仿宋"/>
          <w:color w:val="auto"/>
          <w:sz w:val="24"/>
          <w:szCs w:val="24"/>
        </w:rPr>
        <w:t>、</w:t>
      </w:r>
      <w:r>
        <w:rPr>
          <w:rFonts w:hint="eastAsia" w:ascii="仿宋" w:hAnsi="仿宋" w:eastAsia="仿宋" w:cs="仿宋"/>
          <w:sz w:val="24"/>
          <w:szCs w:val="24"/>
        </w:rPr>
        <w:t>壬基酚、双酚A、4-叔辛基苯酚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33种</w:t>
      </w:r>
      <w:r>
        <w:rPr>
          <w:rFonts w:hint="eastAsia" w:ascii="仿宋" w:hAnsi="仿宋" w:eastAsia="仿宋" w:cs="仿宋"/>
          <w:sz w:val="24"/>
          <w:szCs w:val="24"/>
        </w:rPr>
        <w:t>抗生素、邻苯二甲酸二（2-乙基己基）酯（DEHP）、邻苯二甲酸二丁酯（DBP）、邻苯二甲酸二异丁酯（DIBP）</w:t>
      </w:r>
      <w:r>
        <w:rPr>
          <w:rFonts w:hint="eastAsia" w:ascii="仿宋" w:hAnsi="仿宋" w:eastAsia="仿宋" w:cs="仿宋"/>
          <w:sz w:val="24"/>
          <w:szCs w:val="24"/>
          <w:lang w:eastAsia="zh-CN"/>
        </w:rPr>
        <w:t>。</w:t>
      </w:r>
    </w:p>
    <w:p>
      <w:pPr>
        <w:numPr>
          <w:ilvl w:val="0"/>
          <w:numId w:val="3"/>
        </w:numPr>
        <w:tabs>
          <w:tab w:val="left" w:pos="8280"/>
        </w:tabs>
        <w:spacing w:line="360" w:lineRule="auto"/>
        <w:ind w:left="-2" w:leftChars="0" w:right="25" w:firstLine="422" w:firstLineChars="0"/>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项目实施要求</w:t>
      </w:r>
    </w:p>
    <w:p>
      <w:pPr>
        <w:numPr>
          <w:ilvl w:val="0"/>
          <w:numId w:val="4"/>
        </w:numPr>
        <w:adjustRightInd w:val="0"/>
        <w:snapToGrid w:val="0"/>
        <w:spacing w:line="5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中标方负责所有样品采集、样品储存运输、样品分析、质量控制、数据汇总上报及报告出具等全流程工作。</w:t>
      </w:r>
    </w:p>
    <w:p>
      <w:pPr>
        <w:pStyle w:val="27"/>
        <w:numPr>
          <w:ilvl w:val="0"/>
          <w:numId w:val="4"/>
        </w:numPr>
        <w:adjustRightInd w:val="0"/>
        <w:snapToGrid w:val="0"/>
        <w:spacing w:line="560" w:lineRule="exact"/>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中标方须严格按照《浙江省新污染物试点监测技术方案》要求，建立新污染物监测分析及质量控制体系，在“人、机、料、法、环、测”各个环节具备开展本项目的能力。对于表2所列监</w:t>
      </w:r>
      <w:r>
        <w:rPr>
          <w:rFonts w:hint="eastAsia" w:ascii="仿宋" w:hAnsi="仿宋" w:eastAsia="仿宋" w:cs="仿宋"/>
          <w:sz w:val="24"/>
          <w:szCs w:val="24"/>
          <w:highlight w:val="none"/>
        </w:rPr>
        <w:t>测项目，有方法标准或行业技术文件且满足监测要求的，按照方法标准或行业技术文件执行；无方法标准的，参照202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年我省新污染物试点监测制定的统一作业指导书进行方法验证。</w:t>
      </w:r>
    </w:p>
    <w:p>
      <w:pPr>
        <w:pStyle w:val="3"/>
        <w:adjustRightInd w:val="0"/>
        <w:snapToGrid w:val="0"/>
        <w:spacing w:before="0" w:after="0" w:line="440" w:lineRule="exact"/>
        <w:jc w:val="center"/>
        <w:rPr>
          <w:rFonts w:hint="eastAsia" w:ascii="仿宋" w:hAnsi="仿宋" w:eastAsia="仿宋" w:cs="仿宋"/>
          <w:sz w:val="24"/>
          <w:szCs w:val="24"/>
        </w:rPr>
      </w:pPr>
      <w:r>
        <w:rPr>
          <w:rFonts w:hint="eastAsia" w:ascii="仿宋" w:hAnsi="仿宋" w:eastAsia="仿宋" w:cs="仿宋"/>
          <w:b w:val="0"/>
          <w:bCs w:val="0"/>
          <w:sz w:val="24"/>
          <w:szCs w:val="24"/>
        </w:rPr>
        <w:t>表2 参考分析方法</w:t>
      </w:r>
    </w:p>
    <w:tbl>
      <w:tblPr>
        <w:tblStyle w:val="65"/>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8"/>
        <w:gridCol w:w="1989"/>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编号</w:t>
            </w:r>
          </w:p>
        </w:tc>
        <w:tc>
          <w:tcPr>
            <w:tcW w:w="3227" w:type="dxa"/>
            <w:gridSpan w:val="2"/>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污染物</w:t>
            </w:r>
          </w:p>
        </w:tc>
        <w:tc>
          <w:tcPr>
            <w:tcW w:w="4726" w:type="dxa"/>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参考方法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5"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238"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全氟化合物</w:t>
            </w:r>
          </w:p>
        </w:tc>
        <w:tc>
          <w:tcPr>
            <w:tcW w:w="1989" w:type="dxa"/>
            <w:vAlign w:val="center"/>
          </w:tcPr>
          <w:p>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全氟羧酸类</w:t>
            </w:r>
          </w:p>
        </w:tc>
        <w:tc>
          <w:tcPr>
            <w:tcW w:w="4726"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液相色谱三重四极杆质谱法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5" w:type="dxa"/>
            <w:vMerge w:val="continue"/>
            <w:vAlign w:val="center"/>
          </w:tcPr>
          <w:p>
            <w:pPr>
              <w:widowControl/>
              <w:jc w:val="center"/>
              <w:rPr>
                <w:rFonts w:hint="eastAsia" w:ascii="仿宋" w:hAnsi="仿宋" w:eastAsia="仿宋" w:cs="仿宋"/>
                <w:kern w:val="0"/>
                <w:sz w:val="24"/>
                <w:szCs w:val="24"/>
                <w:highlight w:val="none"/>
              </w:rPr>
            </w:pPr>
          </w:p>
        </w:tc>
        <w:tc>
          <w:tcPr>
            <w:tcW w:w="1238" w:type="dxa"/>
            <w:vMerge w:val="continue"/>
            <w:vAlign w:val="center"/>
          </w:tcPr>
          <w:p>
            <w:pPr>
              <w:widowControl/>
              <w:jc w:val="center"/>
              <w:rPr>
                <w:rFonts w:hint="eastAsia" w:ascii="仿宋" w:hAnsi="仿宋" w:eastAsia="仿宋" w:cs="仿宋"/>
                <w:sz w:val="24"/>
                <w:szCs w:val="24"/>
                <w:highlight w:val="none"/>
              </w:rPr>
            </w:pPr>
          </w:p>
        </w:tc>
        <w:tc>
          <w:tcPr>
            <w:tcW w:w="1989" w:type="dxa"/>
            <w:vAlign w:val="center"/>
          </w:tcPr>
          <w:p>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全氟磺酸类</w:t>
            </w:r>
          </w:p>
        </w:tc>
        <w:tc>
          <w:tcPr>
            <w:tcW w:w="4726" w:type="dxa"/>
            <w:vMerge w:val="continue"/>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238"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抗生素</w:t>
            </w:r>
          </w:p>
        </w:tc>
        <w:tc>
          <w:tcPr>
            <w:tcW w:w="1989"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喹诺酮类</w:t>
            </w:r>
          </w:p>
        </w:tc>
        <w:tc>
          <w:tcPr>
            <w:tcW w:w="4726"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液相色谱三重四极杆质谱法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Merge w:val="continue"/>
            <w:vAlign w:val="center"/>
          </w:tcPr>
          <w:p>
            <w:pPr>
              <w:widowControl/>
              <w:jc w:val="center"/>
              <w:rPr>
                <w:rFonts w:hint="eastAsia" w:ascii="仿宋" w:hAnsi="仿宋" w:eastAsia="仿宋" w:cs="仿宋"/>
                <w:kern w:val="0"/>
                <w:sz w:val="24"/>
                <w:szCs w:val="24"/>
                <w:highlight w:val="none"/>
              </w:rPr>
            </w:pPr>
          </w:p>
        </w:tc>
        <w:tc>
          <w:tcPr>
            <w:tcW w:w="1238" w:type="dxa"/>
            <w:vMerge w:val="continue"/>
            <w:vAlign w:val="center"/>
          </w:tcPr>
          <w:p>
            <w:pPr>
              <w:widowControl/>
              <w:jc w:val="center"/>
              <w:rPr>
                <w:rFonts w:hint="eastAsia" w:ascii="仿宋" w:hAnsi="仿宋" w:eastAsia="仿宋" w:cs="仿宋"/>
                <w:kern w:val="0"/>
                <w:sz w:val="24"/>
                <w:szCs w:val="24"/>
                <w:highlight w:val="none"/>
              </w:rPr>
            </w:pPr>
          </w:p>
        </w:tc>
        <w:tc>
          <w:tcPr>
            <w:tcW w:w="1989"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磺胺类</w:t>
            </w:r>
          </w:p>
        </w:tc>
        <w:tc>
          <w:tcPr>
            <w:tcW w:w="4726" w:type="dxa"/>
            <w:vMerge w:val="continue"/>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Merge w:val="continue"/>
            <w:vAlign w:val="center"/>
          </w:tcPr>
          <w:p>
            <w:pPr>
              <w:widowControl/>
              <w:jc w:val="center"/>
              <w:rPr>
                <w:rFonts w:hint="eastAsia" w:ascii="仿宋" w:hAnsi="仿宋" w:eastAsia="仿宋" w:cs="仿宋"/>
                <w:kern w:val="0"/>
                <w:sz w:val="24"/>
                <w:szCs w:val="24"/>
                <w:highlight w:val="none"/>
              </w:rPr>
            </w:pPr>
          </w:p>
        </w:tc>
        <w:tc>
          <w:tcPr>
            <w:tcW w:w="1238" w:type="dxa"/>
            <w:vMerge w:val="continue"/>
            <w:vAlign w:val="center"/>
          </w:tcPr>
          <w:p>
            <w:pPr>
              <w:widowControl/>
              <w:jc w:val="center"/>
              <w:rPr>
                <w:rFonts w:hint="eastAsia" w:ascii="仿宋" w:hAnsi="仿宋" w:eastAsia="仿宋" w:cs="仿宋"/>
                <w:kern w:val="0"/>
                <w:sz w:val="24"/>
                <w:szCs w:val="24"/>
                <w:highlight w:val="none"/>
              </w:rPr>
            </w:pPr>
          </w:p>
        </w:tc>
        <w:tc>
          <w:tcPr>
            <w:tcW w:w="1989"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大环内酯类</w:t>
            </w:r>
          </w:p>
        </w:tc>
        <w:tc>
          <w:tcPr>
            <w:tcW w:w="4726" w:type="dxa"/>
            <w:vMerge w:val="continue"/>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Merge w:val="continue"/>
            <w:vAlign w:val="center"/>
          </w:tcPr>
          <w:p>
            <w:pPr>
              <w:widowControl/>
              <w:jc w:val="center"/>
              <w:rPr>
                <w:rFonts w:hint="eastAsia" w:ascii="仿宋" w:hAnsi="仿宋" w:eastAsia="仿宋" w:cs="仿宋"/>
                <w:kern w:val="0"/>
                <w:sz w:val="24"/>
                <w:szCs w:val="24"/>
                <w:highlight w:val="none"/>
              </w:rPr>
            </w:pPr>
          </w:p>
        </w:tc>
        <w:tc>
          <w:tcPr>
            <w:tcW w:w="1238" w:type="dxa"/>
            <w:vMerge w:val="continue"/>
            <w:vAlign w:val="center"/>
          </w:tcPr>
          <w:p>
            <w:pPr>
              <w:widowControl/>
              <w:jc w:val="center"/>
              <w:rPr>
                <w:rFonts w:hint="eastAsia" w:ascii="仿宋" w:hAnsi="仿宋" w:eastAsia="仿宋" w:cs="仿宋"/>
                <w:kern w:val="0"/>
                <w:sz w:val="24"/>
                <w:szCs w:val="24"/>
                <w:highlight w:val="none"/>
              </w:rPr>
            </w:pPr>
          </w:p>
        </w:tc>
        <w:tc>
          <w:tcPr>
            <w:tcW w:w="1989"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四环素类</w:t>
            </w:r>
          </w:p>
        </w:tc>
        <w:tc>
          <w:tcPr>
            <w:tcW w:w="4726" w:type="dxa"/>
            <w:vMerge w:val="continue"/>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Merge w:val="continue"/>
            <w:vAlign w:val="center"/>
          </w:tcPr>
          <w:p>
            <w:pPr>
              <w:widowControl/>
              <w:jc w:val="center"/>
              <w:rPr>
                <w:rFonts w:hint="eastAsia" w:ascii="仿宋" w:hAnsi="仿宋" w:eastAsia="仿宋" w:cs="仿宋"/>
                <w:kern w:val="0"/>
                <w:sz w:val="24"/>
                <w:szCs w:val="24"/>
                <w:highlight w:val="none"/>
              </w:rPr>
            </w:pPr>
          </w:p>
        </w:tc>
        <w:tc>
          <w:tcPr>
            <w:tcW w:w="1238" w:type="dxa"/>
            <w:vMerge w:val="continue"/>
            <w:vAlign w:val="center"/>
          </w:tcPr>
          <w:p>
            <w:pPr>
              <w:widowControl/>
              <w:jc w:val="center"/>
              <w:rPr>
                <w:rFonts w:hint="eastAsia" w:ascii="仿宋" w:hAnsi="仿宋" w:eastAsia="仿宋" w:cs="仿宋"/>
                <w:kern w:val="0"/>
                <w:sz w:val="24"/>
                <w:szCs w:val="24"/>
                <w:highlight w:val="none"/>
              </w:rPr>
            </w:pPr>
          </w:p>
        </w:tc>
        <w:tc>
          <w:tcPr>
            <w:tcW w:w="1989"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氯霉素类</w:t>
            </w:r>
          </w:p>
        </w:tc>
        <w:tc>
          <w:tcPr>
            <w:tcW w:w="4726" w:type="dxa"/>
            <w:vMerge w:val="continue"/>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3227" w:type="dxa"/>
            <w:gridSpan w:val="2"/>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邻苯二甲酸二（2-乙基己基）酯（DEHP）</w:t>
            </w:r>
          </w:p>
        </w:tc>
        <w:tc>
          <w:tcPr>
            <w:tcW w:w="4726" w:type="dxa"/>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半挥发性有机物 气相色谱-质谱法 《水和废水监测分 析方法》 （第四版）国家环境保护 总局 （2002年）4.3.2</w:t>
            </w:r>
          </w:p>
          <w:p>
            <w:pPr>
              <w:pStyle w:val="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或其他标准方法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3227" w:type="dxa"/>
            <w:gridSpan w:val="2"/>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邻苯二甲酸二丁酯（DBP）</w:t>
            </w:r>
          </w:p>
        </w:tc>
        <w:tc>
          <w:tcPr>
            <w:tcW w:w="4726" w:type="dxa"/>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半挥发性有机物 气相色谱-质谱法 《水和废水监测分 析方法》 （第四版）国家环境保护 总局 （2002年）4.3.2</w:t>
            </w:r>
          </w:p>
          <w:p>
            <w:pPr>
              <w:pStyle w:val="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或其他标准方法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3227" w:type="dxa"/>
            <w:gridSpan w:val="2"/>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邻苯二甲酸二异丁酯（DIBP）</w:t>
            </w:r>
          </w:p>
        </w:tc>
        <w:tc>
          <w:tcPr>
            <w:tcW w:w="4726"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液液萃取/气相色谱-质谱法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3227" w:type="dxa"/>
            <w:gridSpan w:val="2"/>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双酚A</w:t>
            </w:r>
          </w:p>
        </w:tc>
        <w:tc>
          <w:tcPr>
            <w:tcW w:w="4726"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液相色谱三重四极杆质谱法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3227" w:type="dxa"/>
            <w:gridSpan w:val="2"/>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4-叔辛基苯酚</w:t>
            </w:r>
          </w:p>
        </w:tc>
        <w:tc>
          <w:tcPr>
            <w:tcW w:w="4726"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液相色谱三重四极杆质谱法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3227" w:type="dxa"/>
            <w:gridSpan w:val="2"/>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壬基酚</w:t>
            </w:r>
          </w:p>
        </w:tc>
        <w:tc>
          <w:tcPr>
            <w:tcW w:w="4726"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液相色谱三重四极杆质谱法</w:t>
            </w:r>
          </w:p>
        </w:tc>
      </w:tr>
    </w:tbl>
    <w:p>
      <w:pPr>
        <w:adjustRightInd w:val="0"/>
        <w:snapToGrid w:val="0"/>
        <w:spacing w:line="560" w:lineRule="exact"/>
        <w:rPr>
          <w:rFonts w:hint="eastAsia" w:ascii="仿宋" w:hAnsi="仿宋" w:eastAsia="仿宋" w:cs="仿宋"/>
          <w:sz w:val="24"/>
          <w:szCs w:val="24"/>
        </w:rPr>
      </w:pPr>
    </w:p>
    <w:p>
      <w:pPr>
        <w:numPr>
          <w:ilvl w:val="0"/>
          <w:numId w:val="4"/>
        </w:numPr>
        <w:adjustRightInd w:val="0"/>
        <w:snapToGrid w:val="0"/>
        <w:spacing w:line="5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在本项目实施前，应编制监测方案。样品采集人员应具备上岗证，熟悉水质样品采集、监测井洗井等工作；实验室分析人员应具备相关仪器授权并通过上岗证考核。</w:t>
      </w:r>
    </w:p>
    <w:p>
      <w:pPr>
        <w:numPr>
          <w:ilvl w:val="0"/>
          <w:numId w:val="4"/>
        </w:numPr>
        <w:adjustRightInd w:val="0"/>
        <w:snapToGrid w:val="0"/>
        <w:spacing w:line="5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根据《浙江省生态环境厅关于印发《浙江省新污染物试点监测工作方案》的函》（浙环便函〔2023〕258号）要求，项目实施过程中，中标方需接受省生态环境厅组织的现场检查和外部密码样品分析考核。如考核不合格，应立即停止工作，并追溯之前可能存在问题的数据，再次考核合格后方可继续开展工作。</w:t>
      </w:r>
    </w:p>
    <w:p>
      <w:pPr>
        <w:numPr>
          <w:ilvl w:val="0"/>
          <w:numId w:val="4"/>
        </w:numPr>
        <w:adjustRightInd w:val="0"/>
        <w:snapToGrid w:val="0"/>
        <w:spacing w:line="560" w:lineRule="exact"/>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本项目结束后，中标方需及时编制</w:t>
      </w:r>
      <w:r>
        <w:rPr>
          <w:rFonts w:hint="eastAsia" w:ascii="仿宋" w:hAnsi="仿宋" w:eastAsia="仿宋" w:cs="仿宋"/>
          <w:sz w:val="24"/>
          <w:szCs w:val="24"/>
          <w:highlight w:val="none"/>
        </w:rPr>
        <w:t>和提供经三级审核后的新污染物监测报告和质控报告。</w:t>
      </w:r>
    </w:p>
    <w:p>
      <w:pPr>
        <w:numPr>
          <w:ilvl w:val="0"/>
          <w:numId w:val="3"/>
        </w:numPr>
        <w:tabs>
          <w:tab w:val="left" w:pos="8280"/>
        </w:tabs>
        <w:spacing w:line="360" w:lineRule="auto"/>
        <w:ind w:left="-2" w:leftChars="0" w:right="25" w:firstLine="422" w:firstLineChars="0"/>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服务期限</w:t>
      </w:r>
    </w:p>
    <w:p>
      <w:pPr>
        <w:numPr>
          <w:ilvl w:val="0"/>
          <w:numId w:val="0"/>
        </w:numPr>
        <w:adjustRightInd w:val="0"/>
        <w:snapToGrid w:val="0"/>
        <w:spacing w:line="560" w:lineRule="exact"/>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日前完成所有技术咨询服务内容并通过验收。</w:t>
      </w:r>
      <w:r>
        <w:rPr>
          <w:rFonts w:hint="default" w:ascii="仿宋" w:hAnsi="仿宋" w:eastAsia="仿宋" w:cs="仿宋"/>
          <w:sz w:val="24"/>
          <w:szCs w:val="24"/>
          <w:highlight w:val="none"/>
        </w:rPr>
        <w:t>具体节点服务期根据招标人需求可能予以调整补充，中标人须满足调整的服务期要求。</w:t>
      </w:r>
    </w:p>
    <w:p>
      <w:pPr>
        <w:numPr>
          <w:ilvl w:val="0"/>
          <w:numId w:val="3"/>
        </w:numPr>
        <w:tabs>
          <w:tab w:val="left" w:pos="8280"/>
        </w:tabs>
        <w:spacing w:line="360" w:lineRule="auto"/>
        <w:ind w:left="-2" w:leftChars="0" w:right="25" w:firstLine="422" w:firstLineChars="0"/>
        <w:outlineLvl w:val="1"/>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付款方式</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合同生效以及具备实施条件后支付合同总额的60%作为预付款；乙方完成所有工作内容并通过验收后，根据财政状况付清余款。每次付款乙方均需提供等额的正式发票。</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有关本项目实施所涉及的一切费用均计入报价，包括所有人员的人工费、交通费、住宿费、伙食费、办公设施费、管理费、利润、税金等一切费用。</w:t>
      </w:r>
    </w:p>
    <w:p>
      <w:pPr>
        <w:numPr>
          <w:ilvl w:val="0"/>
          <w:numId w:val="3"/>
        </w:numPr>
        <w:tabs>
          <w:tab w:val="left" w:pos="8280"/>
        </w:tabs>
        <w:spacing w:line="360" w:lineRule="auto"/>
        <w:ind w:left="-2" w:leftChars="0" w:right="25" w:firstLine="422" w:firstLineChars="0"/>
        <w:outlineLvl w:val="1"/>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售后服务</w:t>
      </w:r>
    </w:p>
    <w:p>
      <w:pPr>
        <w:spacing w:line="360" w:lineRule="auto"/>
        <w:ind w:firstLine="480" w:firstLineChars="20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 xml:space="preserve">1、服务质量保证期 </w:t>
      </w:r>
      <w:r>
        <w:rPr>
          <w:rFonts w:hint="eastAsia" w:ascii="仿宋" w:hAnsi="仿宋" w:eastAsia="仿宋" w:cs="仿宋"/>
          <w:snapToGrid w:val="0"/>
          <w:color w:val="auto"/>
          <w:kern w:val="2"/>
          <w:sz w:val="24"/>
          <w:szCs w:val="24"/>
          <w:highlight w:val="none"/>
          <w:u w:val="single"/>
          <w:lang w:val="en-US" w:eastAsia="zh-CN" w:bidi="ar-SA"/>
        </w:rPr>
        <w:t xml:space="preserve">     1    </w:t>
      </w:r>
      <w:r>
        <w:rPr>
          <w:rFonts w:hint="eastAsia" w:ascii="仿宋" w:hAnsi="仿宋" w:eastAsia="仿宋" w:cs="仿宋"/>
          <w:snapToGrid w:val="0"/>
          <w:color w:val="auto"/>
          <w:kern w:val="2"/>
          <w:sz w:val="24"/>
          <w:szCs w:val="24"/>
          <w:highlight w:val="none"/>
          <w:lang w:val="en-US" w:eastAsia="zh-CN" w:bidi="ar-SA"/>
        </w:rPr>
        <w:t xml:space="preserve"> 年。</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2、服务质量保证期内发生需服务事项，供应商应负责免费提供后续服务。</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3、供应商负责免费对项目成果错误进行及时更正、并对按规定进行调整或补充。</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4、供应商能提供快速的售后服务响应，如发生问题，供应商在接到采购人通知后在24小时内到达现场。</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5、在服务质量保证期内，供应商应负责处理解决出现的项目质量问题并承担一切费用。</w:t>
      </w:r>
    </w:p>
    <w:p>
      <w:pPr>
        <w:rPr>
          <w:rFonts w:ascii="仿宋" w:hAnsi="仿宋" w:eastAsia="仿宋" w:cs="仿宋"/>
          <w:snapToGrid w:val="0"/>
          <w:sz w:val="24"/>
        </w:rPr>
      </w:pPr>
    </w:p>
    <w:p>
      <w:pPr>
        <w:rPr>
          <w:rFonts w:hint="eastAsia" w:ascii="仿宋" w:hAnsi="仿宋" w:eastAsia="仿宋" w:cs="仿宋"/>
          <w:b/>
          <w:bCs/>
          <w:kern w:val="44"/>
          <w:sz w:val="44"/>
          <w:szCs w:val="44"/>
        </w:rPr>
      </w:pPr>
      <w:bookmarkStart w:id="55" w:name="_Toc19373"/>
      <w:r>
        <w:rPr>
          <w:rFonts w:hint="eastAsia" w:ascii="仿宋" w:hAnsi="仿宋" w:eastAsia="仿宋" w:cs="仿宋"/>
          <w:b/>
          <w:bCs/>
          <w:kern w:val="44"/>
          <w:sz w:val="44"/>
          <w:szCs w:val="44"/>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bCs/>
          <w:kern w:val="44"/>
          <w:sz w:val="44"/>
          <w:szCs w:val="44"/>
        </w:rPr>
        <w:t xml:space="preserve">第四部分   </w:t>
      </w:r>
      <w:bookmarkStart w:id="56" w:name="_Toc184313307"/>
      <w:bookmarkEnd w:id="56"/>
      <w:bookmarkStart w:id="57" w:name="_Toc184310343"/>
      <w:bookmarkEnd w:id="57"/>
      <w:bookmarkStart w:id="58" w:name="_Toc184312085"/>
      <w:bookmarkEnd w:id="58"/>
      <w:bookmarkStart w:id="59" w:name="_Toc184312114"/>
      <w:bookmarkEnd w:id="59"/>
      <w:bookmarkStart w:id="60" w:name="_Toc184314461"/>
      <w:bookmarkEnd w:id="60"/>
      <w:bookmarkStart w:id="61" w:name="_Toc184313295"/>
      <w:bookmarkEnd w:id="61"/>
      <w:bookmarkStart w:id="62" w:name="_Toc184312071"/>
      <w:bookmarkEnd w:id="62"/>
      <w:bookmarkStart w:id="63" w:name="_Toc184308041"/>
      <w:bookmarkEnd w:id="63"/>
      <w:bookmarkStart w:id="64" w:name="_Toc184313246"/>
      <w:bookmarkEnd w:id="64"/>
      <w:bookmarkStart w:id="65" w:name="_Toc184314422"/>
      <w:bookmarkEnd w:id="65"/>
      <w:bookmarkStart w:id="66" w:name="_Toc184308039"/>
      <w:bookmarkEnd w:id="66"/>
      <w:bookmarkStart w:id="67" w:name="_Toc184314457"/>
      <w:bookmarkEnd w:id="67"/>
      <w:bookmarkStart w:id="68" w:name="_Toc184308061"/>
      <w:bookmarkEnd w:id="68"/>
      <w:bookmarkStart w:id="69" w:name="_Toc184313251"/>
      <w:bookmarkEnd w:id="69"/>
      <w:bookmarkStart w:id="70" w:name="_Toc184313308"/>
      <w:bookmarkEnd w:id="70"/>
      <w:bookmarkStart w:id="71" w:name="_Toc184308051"/>
      <w:bookmarkEnd w:id="71"/>
      <w:bookmarkStart w:id="72" w:name="_Toc184308088"/>
      <w:bookmarkEnd w:id="72"/>
      <w:bookmarkStart w:id="73" w:name="_Toc184312089"/>
      <w:bookmarkEnd w:id="73"/>
      <w:bookmarkStart w:id="74" w:name="_Toc184313290"/>
      <w:bookmarkEnd w:id="74"/>
      <w:bookmarkStart w:id="75" w:name="_Toc184308100"/>
      <w:bookmarkEnd w:id="75"/>
      <w:bookmarkStart w:id="76" w:name="_Toc184308090"/>
      <w:bookmarkEnd w:id="76"/>
      <w:bookmarkStart w:id="77" w:name="_Toc184314443"/>
      <w:bookmarkEnd w:id="77"/>
      <w:bookmarkStart w:id="78" w:name="_Toc184313278"/>
      <w:bookmarkEnd w:id="78"/>
      <w:bookmarkStart w:id="79" w:name="_Toc184310315"/>
      <w:bookmarkEnd w:id="79"/>
      <w:bookmarkStart w:id="80" w:name="_Toc184310311"/>
      <w:bookmarkEnd w:id="80"/>
      <w:bookmarkStart w:id="81" w:name="_Toc184310340"/>
      <w:bookmarkEnd w:id="81"/>
      <w:bookmarkStart w:id="82" w:name="_Toc184310301"/>
      <w:bookmarkEnd w:id="82"/>
      <w:bookmarkStart w:id="83" w:name="_Toc184310299"/>
      <w:bookmarkEnd w:id="83"/>
      <w:bookmarkStart w:id="84" w:name="_Toc184310314"/>
      <w:bookmarkEnd w:id="84"/>
      <w:bookmarkStart w:id="85" w:name="_Toc184310339"/>
      <w:bookmarkEnd w:id="85"/>
      <w:bookmarkStart w:id="86" w:name="_Toc184312074"/>
      <w:bookmarkEnd w:id="86"/>
      <w:bookmarkStart w:id="87" w:name="_Toc184312131"/>
      <w:bookmarkEnd w:id="87"/>
      <w:bookmarkStart w:id="88" w:name="_Toc184308096"/>
      <w:bookmarkEnd w:id="88"/>
      <w:bookmarkStart w:id="89" w:name="_Toc184308064"/>
      <w:bookmarkEnd w:id="89"/>
      <w:bookmarkStart w:id="90" w:name="_Toc184313287"/>
      <w:bookmarkEnd w:id="90"/>
      <w:bookmarkStart w:id="91" w:name="_Toc184310300"/>
      <w:bookmarkEnd w:id="91"/>
      <w:bookmarkStart w:id="92" w:name="_Toc184312115"/>
      <w:bookmarkEnd w:id="92"/>
      <w:bookmarkStart w:id="93" w:name="_Toc184310341"/>
      <w:bookmarkEnd w:id="93"/>
      <w:bookmarkStart w:id="94" w:name="_Toc184310306"/>
      <w:bookmarkEnd w:id="94"/>
      <w:bookmarkStart w:id="95" w:name="_Toc184313274"/>
      <w:bookmarkEnd w:id="95"/>
      <w:bookmarkStart w:id="96" w:name="_Toc184314440"/>
      <w:bookmarkEnd w:id="96"/>
      <w:bookmarkStart w:id="97" w:name="_Toc184312096"/>
      <w:bookmarkEnd w:id="97"/>
      <w:bookmarkStart w:id="98" w:name="_Toc184313302"/>
      <w:bookmarkEnd w:id="98"/>
      <w:bookmarkStart w:id="99" w:name="_Toc184314437"/>
      <w:bookmarkEnd w:id="99"/>
      <w:bookmarkStart w:id="100" w:name="_Toc184312093"/>
      <w:bookmarkEnd w:id="100"/>
      <w:bookmarkStart w:id="101" w:name="_Toc184308036"/>
      <w:bookmarkEnd w:id="101"/>
      <w:bookmarkStart w:id="102" w:name="_Toc184313248"/>
      <w:bookmarkEnd w:id="102"/>
      <w:bookmarkStart w:id="103" w:name="_Toc184310326"/>
      <w:bookmarkEnd w:id="103"/>
      <w:bookmarkStart w:id="104" w:name="_Toc184310282"/>
      <w:bookmarkEnd w:id="104"/>
      <w:bookmarkStart w:id="105" w:name="_Toc184310336"/>
      <w:bookmarkEnd w:id="105"/>
      <w:bookmarkStart w:id="106" w:name="_Toc184313279"/>
      <w:bookmarkEnd w:id="106"/>
      <w:bookmarkStart w:id="107" w:name="_Toc184314467"/>
      <w:bookmarkEnd w:id="107"/>
      <w:bookmarkStart w:id="108" w:name="_Toc184310285"/>
      <w:bookmarkEnd w:id="108"/>
      <w:bookmarkStart w:id="109" w:name="_Toc184312104"/>
      <w:bookmarkEnd w:id="109"/>
      <w:bookmarkStart w:id="110" w:name="_Toc184314469"/>
      <w:bookmarkEnd w:id="110"/>
      <w:bookmarkStart w:id="111" w:name="_Toc184308078"/>
      <w:bookmarkEnd w:id="111"/>
      <w:bookmarkStart w:id="112" w:name="_Toc184313244"/>
      <w:bookmarkEnd w:id="112"/>
      <w:bookmarkStart w:id="113" w:name="_Toc184313283"/>
      <w:bookmarkEnd w:id="113"/>
      <w:bookmarkStart w:id="114" w:name="_Toc184310298"/>
      <w:bookmarkEnd w:id="114"/>
      <w:bookmarkStart w:id="115" w:name="_Toc184308065"/>
      <w:bookmarkEnd w:id="115"/>
      <w:bookmarkStart w:id="116" w:name="_Toc184308044"/>
      <w:bookmarkEnd w:id="116"/>
      <w:bookmarkStart w:id="117" w:name="_Toc184314471"/>
      <w:bookmarkEnd w:id="117"/>
      <w:bookmarkStart w:id="118" w:name="_Toc184312094"/>
      <w:bookmarkEnd w:id="118"/>
      <w:bookmarkStart w:id="119" w:name="_Toc184310328"/>
      <w:bookmarkEnd w:id="119"/>
      <w:bookmarkStart w:id="120" w:name="_Toc184308048"/>
      <w:bookmarkEnd w:id="120"/>
      <w:bookmarkStart w:id="121" w:name="_Toc184313265"/>
      <w:bookmarkEnd w:id="121"/>
      <w:bookmarkStart w:id="122" w:name="_Toc184310318"/>
      <w:bookmarkEnd w:id="122"/>
      <w:bookmarkStart w:id="123" w:name="_Toc184314442"/>
      <w:bookmarkEnd w:id="123"/>
      <w:bookmarkStart w:id="124" w:name="_Toc184313250"/>
      <w:bookmarkEnd w:id="124"/>
      <w:bookmarkStart w:id="125" w:name="_Toc184312067"/>
      <w:bookmarkEnd w:id="125"/>
      <w:bookmarkStart w:id="126" w:name="_Toc184310305"/>
      <w:bookmarkEnd w:id="126"/>
      <w:bookmarkStart w:id="127" w:name="_Toc184313268"/>
      <w:bookmarkEnd w:id="127"/>
      <w:bookmarkStart w:id="128" w:name="_Toc184314479"/>
      <w:bookmarkEnd w:id="128"/>
      <w:bookmarkStart w:id="129" w:name="_Toc184314426"/>
      <w:bookmarkEnd w:id="129"/>
      <w:bookmarkStart w:id="130" w:name="_Toc184308103"/>
      <w:bookmarkEnd w:id="130"/>
      <w:bookmarkStart w:id="131" w:name="_Toc184310322"/>
      <w:bookmarkEnd w:id="131"/>
      <w:bookmarkStart w:id="132" w:name="_Toc184310277"/>
      <w:bookmarkEnd w:id="132"/>
      <w:bookmarkStart w:id="133" w:name="_Toc184313272"/>
      <w:bookmarkEnd w:id="133"/>
      <w:bookmarkStart w:id="134" w:name="_Toc184313293"/>
      <w:bookmarkEnd w:id="134"/>
      <w:bookmarkStart w:id="135" w:name="_Toc184310329"/>
      <w:bookmarkEnd w:id="135"/>
      <w:bookmarkStart w:id="136" w:name="_Toc184312091"/>
      <w:bookmarkEnd w:id="136"/>
      <w:bookmarkStart w:id="137" w:name="_Toc184308092"/>
      <w:bookmarkEnd w:id="137"/>
      <w:bookmarkStart w:id="138" w:name="_Toc184310313"/>
      <w:bookmarkEnd w:id="138"/>
      <w:bookmarkStart w:id="139" w:name="_Toc184308074"/>
      <w:bookmarkEnd w:id="139"/>
      <w:bookmarkStart w:id="140" w:name="_Toc184313247"/>
      <w:bookmarkEnd w:id="140"/>
      <w:bookmarkStart w:id="141" w:name="_Toc184313309"/>
      <w:bookmarkEnd w:id="141"/>
      <w:bookmarkStart w:id="142" w:name="_Toc184314475"/>
      <w:bookmarkEnd w:id="142"/>
      <w:bookmarkStart w:id="143" w:name="_Toc184314414"/>
      <w:bookmarkEnd w:id="143"/>
      <w:bookmarkStart w:id="144" w:name="_Toc184314455"/>
      <w:bookmarkEnd w:id="144"/>
      <w:bookmarkStart w:id="145" w:name="_Toc184308068"/>
      <w:bookmarkEnd w:id="145"/>
      <w:bookmarkStart w:id="146" w:name="_Toc184312101"/>
      <w:bookmarkEnd w:id="146"/>
      <w:bookmarkStart w:id="147" w:name="_Toc184313282"/>
      <w:bookmarkEnd w:id="147"/>
      <w:bookmarkStart w:id="148" w:name="_Toc184308054"/>
      <w:bookmarkEnd w:id="148"/>
      <w:bookmarkStart w:id="149" w:name="_Toc184314448"/>
      <w:bookmarkEnd w:id="149"/>
      <w:bookmarkStart w:id="150" w:name="_Toc184312124"/>
      <w:bookmarkEnd w:id="150"/>
      <w:bookmarkStart w:id="151" w:name="_Toc184313252"/>
      <w:bookmarkEnd w:id="151"/>
      <w:bookmarkStart w:id="152" w:name="_Toc184310302"/>
      <w:bookmarkEnd w:id="152"/>
      <w:bookmarkStart w:id="153" w:name="_Toc184314434"/>
      <w:bookmarkEnd w:id="153"/>
      <w:bookmarkStart w:id="154" w:name="_Toc184310342"/>
      <w:bookmarkEnd w:id="154"/>
      <w:bookmarkStart w:id="155" w:name="_Toc184308073"/>
      <w:bookmarkEnd w:id="155"/>
      <w:bookmarkStart w:id="156" w:name="_Toc184313280"/>
      <w:bookmarkEnd w:id="156"/>
      <w:bookmarkStart w:id="157" w:name="_Toc184310307"/>
      <w:bookmarkEnd w:id="157"/>
      <w:bookmarkStart w:id="158" w:name="_Toc184310337"/>
      <w:bookmarkEnd w:id="158"/>
      <w:bookmarkStart w:id="159" w:name="_Toc184308046"/>
      <w:bookmarkEnd w:id="159"/>
      <w:bookmarkStart w:id="160" w:name="_Toc184312110"/>
      <w:bookmarkEnd w:id="160"/>
      <w:bookmarkStart w:id="161" w:name="_Toc184312103"/>
      <w:bookmarkEnd w:id="161"/>
      <w:bookmarkStart w:id="162" w:name="_Toc184310279"/>
      <w:bookmarkEnd w:id="162"/>
      <w:bookmarkStart w:id="163" w:name="_Toc184308093"/>
      <w:bookmarkEnd w:id="163"/>
      <w:bookmarkStart w:id="164" w:name="_Toc184312095"/>
      <w:bookmarkEnd w:id="164"/>
      <w:bookmarkStart w:id="165" w:name="_Toc184310295"/>
      <w:bookmarkEnd w:id="165"/>
      <w:bookmarkStart w:id="166" w:name="_Toc184310294"/>
      <w:bookmarkEnd w:id="166"/>
      <w:bookmarkStart w:id="167" w:name="_Toc184313257"/>
      <w:bookmarkEnd w:id="167"/>
      <w:bookmarkStart w:id="168" w:name="_Toc184314420"/>
      <w:bookmarkEnd w:id="168"/>
      <w:bookmarkStart w:id="169" w:name="_Toc184312126"/>
      <w:bookmarkEnd w:id="169"/>
      <w:bookmarkStart w:id="170" w:name="_Toc184313276"/>
      <w:bookmarkEnd w:id="170"/>
      <w:bookmarkStart w:id="171" w:name="_Toc184314433"/>
      <w:bookmarkEnd w:id="171"/>
      <w:bookmarkStart w:id="172" w:name="_Toc184312138"/>
      <w:bookmarkEnd w:id="172"/>
      <w:bookmarkStart w:id="173" w:name="_Toc184313284"/>
      <w:bookmarkEnd w:id="173"/>
      <w:bookmarkStart w:id="174" w:name="_Toc184308076"/>
      <w:bookmarkEnd w:id="174"/>
      <w:bookmarkStart w:id="175" w:name="_Toc184312128"/>
      <w:bookmarkEnd w:id="175"/>
      <w:bookmarkStart w:id="176" w:name="_Toc184310283"/>
      <w:bookmarkEnd w:id="176"/>
      <w:bookmarkStart w:id="177" w:name="_Toc184310320"/>
      <w:bookmarkEnd w:id="177"/>
      <w:bookmarkStart w:id="178" w:name="_Toc184312077"/>
      <w:bookmarkEnd w:id="178"/>
      <w:bookmarkStart w:id="179" w:name="_Toc184314444"/>
      <w:bookmarkEnd w:id="179"/>
      <w:bookmarkStart w:id="180" w:name="_Toc184314456"/>
      <w:bookmarkEnd w:id="180"/>
      <w:bookmarkStart w:id="181" w:name="_Toc184314466"/>
      <w:bookmarkEnd w:id="181"/>
      <w:bookmarkStart w:id="182" w:name="_Toc184310344"/>
      <w:bookmarkEnd w:id="182"/>
      <w:bookmarkStart w:id="183" w:name="_Toc184314425"/>
      <w:bookmarkEnd w:id="183"/>
      <w:bookmarkStart w:id="184" w:name="_Toc184310335"/>
      <w:bookmarkEnd w:id="184"/>
      <w:bookmarkStart w:id="185" w:name="_Toc184314446"/>
      <w:bookmarkEnd w:id="185"/>
      <w:bookmarkStart w:id="186" w:name="_Toc184313285"/>
      <w:bookmarkEnd w:id="186"/>
      <w:bookmarkStart w:id="187" w:name="_Toc184313288"/>
      <w:bookmarkEnd w:id="187"/>
      <w:bookmarkStart w:id="188" w:name="_Toc184314412"/>
      <w:bookmarkEnd w:id="188"/>
      <w:bookmarkStart w:id="189" w:name="_Toc184313301"/>
      <w:bookmarkEnd w:id="189"/>
      <w:bookmarkStart w:id="190" w:name="_Toc184312070"/>
      <w:bookmarkEnd w:id="190"/>
      <w:bookmarkStart w:id="191" w:name="_Toc184312086"/>
      <w:bookmarkEnd w:id="191"/>
      <w:bookmarkStart w:id="192" w:name="_Toc184312109"/>
      <w:bookmarkEnd w:id="192"/>
      <w:bookmarkStart w:id="193" w:name="_Toc184310304"/>
      <w:bookmarkEnd w:id="193"/>
      <w:bookmarkStart w:id="194" w:name="_Toc184310290"/>
      <w:bookmarkEnd w:id="194"/>
      <w:bookmarkStart w:id="195" w:name="_Toc184308038"/>
      <w:bookmarkEnd w:id="195"/>
      <w:bookmarkStart w:id="196" w:name="_Toc184312108"/>
      <w:bookmarkEnd w:id="196"/>
      <w:bookmarkStart w:id="197" w:name="_Toc184314411"/>
      <w:bookmarkEnd w:id="197"/>
      <w:bookmarkStart w:id="198" w:name="_Toc184313289"/>
      <w:bookmarkEnd w:id="198"/>
      <w:bookmarkStart w:id="199" w:name="_Toc184310275"/>
      <w:bookmarkEnd w:id="199"/>
      <w:bookmarkStart w:id="200" w:name="_Toc184308087"/>
      <w:bookmarkEnd w:id="200"/>
      <w:bookmarkStart w:id="201" w:name="_Toc184313261"/>
      <w:bookmarkEnd w:id="201"/>
      <w:bookmarkStart w:id="202" w:name="_Toc184308081"/>
      <w:bookmarkEnd w:id="202"/>
      <w:bookmarkStart w:id="203" w:name="_Toc184313296"/>
      <w:bookmarkEnd w:id="203"/>
      <w:bookmarkStart w:id="204" w:name="_Toc184308053"/>
      <w:bookmarkEnd w:id="204"/>
      <w:bookmarkStart w:id="205" w:name="_Toc184314416"/>
      <w:bookmarkEnd w:id="205"/>
      <w:bookmarkStart w:id="206" w:name="_Toc184314482"/>
      <w:bookmarkEnd w:id="206"/>
      <w:bookmarkStart w:id="207" w:name="_Toc184313267"/>
      <w:bookmarkEnd w:id="207"/>
      <w:bookmarkStart w:id="208" w:name="_Toc184314436"/>
      <w:bookmarkEnd w:id="208"/>
      <w:bookmarkStart w:id="209" w:name="_Toc184310317"/>
      <w:bookmarkEnd w:id="209"/>
      <w:bookmarkStart w:id="210" w:name="_Toc184310303"/>
      <w:bookmarkEnd w:id="210"/>
      <w:bookmarkStart w:id="211" w:name="_Toc184313262"/>
      <w:bookmarkEnd w:id="211"/>
      <w:bookmarkStart w:id="212" w:name="_Toc184314464"/>
      <w:bookmarkEnd w:id="212"/>
      <w:bookmarkStart w:id="213" w:name="_Toc184310333"/>
      <w:bookmarkEnd w:id="213"/>
      <w:bookmarkStart w:id="214" w:name="_Toc184313273"/>
      <w:bookmarkEnd w:id="214"/>
      <w:bookmarkStart w:id="215" w:name="_Toc184308069"/>
      <w:bookmarkEnd w:id="215"/>
      <w:bookmarkStart w:id="216" w:name="_Toc184314429"/>
      <w:bookmarkEnd w:id="216"/>
      <w:bookmarkStart w:id="217" w:name="_Toc184313245"/>
      <w:bookmarkEnd w:id="217"/>
      <w:bookmarkStart w:id="218" w:name="_Toc184313255"/>
      <w:bookmarkEnd w:id="218"/>
      <w:bookmarkStart w:id="219" w:name="_Toc184312132"/>
      <w:bookmarkEnd w:id="219"/>
      <w:bookmarkStart w:id="220" w:name="_Toc184312117"/>
      <w:bookmarkEnd w:id="220"/>
      <w:bookmarkStart w:id="221" w:name="_Toc184314462"/>
      <w:bookmarkEnd w:id="221"/>
      <w:bookmarkStart w:id="222" w:name="_Toc184314473"/>
      <w:bookmarkEnd w:id="222"/>
      <w:bookmarkStart w:id="223" w:name="_Toc184314427"/>
      <w:bookmarkEnd w:id="223"/>
      <w:bookmarkStart w:id="224" w:name="_Toc184308080"/>
      <w:bookmarkEnd w:id="224"/>
      <w:bookmarkStart w:id="225" w:name="_Toc184308099"/>
      <w:bookmarkEnd w:id="225"/>
      <w:bookmarkStart w:id="226" w:name="_Toc184310321"/>
      <w:bookmarkEnd w:id="226"/>
      <w:bookmarkStart w:id="227" w:name="_Toc184308070"/>
      <w:bookmarkEnd w:id="227"/>
      <w:bookmarkStart w:id="228" w:name="_Toc184314474"/>
      <w:bookmarkEnd w:id="228"/>
      <w:bookmarkStart w:id="229" w:name="_Toc184312075"/>
      <w:bookmarkEnd w:id="229"/>
      <w:bookmarkStart w:id="230" w:name="_Toc184312097"/>
      <w:bookmarkEnd w:id="230"/>
      <w:bookmarkStart w:id="231" w:name="_Toc184312099"/>
      <w:bookmarkEnd w:id="231"/>
      <w:bookmarkStart w:id="232" w:name="_Toc184314418"/>
      <w:bookmarkEnd w:id="232"/>
      <w:bookmarkStart w:id="233" w:name="_Toc184310312"/>
      <w:bookmarkEnd w:id="233"/>
      <w:bookmarkStart w:id="234" w:name="_Toc184314428"/>
      <w:bookmarkEnd w:id="234"/>
      <w:bookmarkStart w:id="235" w:name="_Toc184313241"/>
      <w:bookmarkEnd w:id="235"/>
      <w:bookmarkStart w:id="236" w:name="_Toc184312090"/>
      <w:bookmarkEnd w:id="236"/>
      <w:bookmarkStart w:id="237" w:name="_Toc184313297"/>
      <w:bookmarkEnd w:id="237"/>
      <w:bookmarkStart w:id="238" w:name="_Toc184312123"/>
      <w:bookmarkEnd w:id="238"/>
      <w:bookmarkStart w:id="239" w:name="_Toc184314454"/>
      <w:bookmarkEnd w:id="239"/>
      <w:bookmarkStart w:id="240" w:name="_Toc184313266"/>
      <w:bookmarkEnd w:id="240"/>
      <w:bookmarkStart w:id="241" w:name="_Toc184310325"/>
      <w:bookmarkEnd w:id="241"/>
      <w:bookmarkStart w:id="242" w:name="_Toc184314468"/>
      <w:bookmarkEnd w:id="242"/>
      <w:bookmarkStart w:id="243" w:name="_Toc184314459"/>
      <w:bookmarkEnd w:id="243"/>
      <w:bookmarkStart w:id="244" w:name="_Toc184308082"/>
      <w:bookmarkEnd w:id="244"/>
      <w:bookmarkStart w:id="245" w:name="_Toc184312120"/>
      <w:bookmarkEnd w:id="245"/>
      <w:bookmarkStart w:id="246" w:name="_Toc184312072"/>
      <w:bookmarkEnd w:id="246"/>
      <w:bookmarkStart w:id="247" w:name="_Toc184314421"/>
      <w:bookmarkEnd w:id="247"/>
      <w:bookmarkStart w:id="248" w:name="_Toc184310273"/>
      <w:bookmarkEnd w:id="248"/>
      <w:bookmarkStart w:id="249" w:name="_Toc184312116"/>
      <w:bookmarkEnd w:id="249"/>
      <w:bookmarkStart w:id="250" w:name="_Toc184314439"/>
      <w:bookmarkEnd w:id="250"/>
      <w:bookmarkStart w:id="251" w:name="_Toc184310272"/>
      <w:bookmarkEnd w:id="251"/>
      <w:bookmarkStart w:id="252" w:name="_Toc184308083"/>
      <w:bookmarkEnd w:id="252"/>
      <w:bookmarkStart w:id="253" w:name="_Toc184308042"/>
      <w:bookmarkEnd w:id="253"/>
      <w:bookmarkStart w:id="254" w:name="_Toc184310310"/>
      <w:bookmarkEnd w:id="254"/>
      <w:bookmarkStart w:id="255" w:name="_Toc184312129"/>
      <w:bookmarkEnd w:id="255"/>
      <w:bookmarkStart w:id="256" w:name="_Toc184312127"/>
      <w:bookmarkEnd w:id="256"/>
      <w:bookmarkStart w:id="257" w:name="_Toc184308047"/>
      <w:bookmarkEnd w:id="257"/>
      <w:bookmarkStart w:id="258" w:name="_Toc184310327"/>
      <w:bookmarkEnd w:id="258"/>
      <w:bookmarkStart w:id="259" w:name="_Toc184312068"/>
      <w:bookmarkEnd w:id="259"/>
      <w:bookmarkStart w:id="260" w:name="_Toc184313269"/>
      <w:bookmarkEnd w:id="260"/>
      <w:bookmarkStart w:id="261" w:name="_Toc184308063"/>
      <w:bookmarkEnd w:id="261"/>
      <w:bookmarkStart w:id="262" w:name="_Toc184314445"/>
      <w:bookmarkEnd w:id="262"/>
      <w:bookmarkStart w:id="263" w:name="_Toc184313299"/>
      <w:bookmarkEnd w:id="263"/>
      <w:bookmarkStart w:id="264" w:name="_Toc184312118"/>
      <w:bookmarkEnd w:id="264"/>
      <w:bookmarkStart w:id="265" w:name="_Toc184314451"/>
      <w:bookmarkEnd w:id="265"/>
      <w:bookmarkStart w:id="266" w:name="_Toc184312076"/>
      <w:bookmarkEnd w:id="266"/>
      <w:bookmarkStart w:id="267" w:name="_Toc184314465"/>
      <w:bookmarkEnd w:id="267"/>
      <w:bookmarkStart w:id="268" w:name="_Toc184310308"/>
      <w:bookmarkEnd w:id="268"/>
      <w:bookmarkStart w:id="269" w:name="_Toc184308104"/>
      <w:bookmarkEnd w:id="269"/>
      <w:bookmarkStart w:id="270" w:name="_Toc184313263"/>
      <w:bookmarkEnd w:id="270"/>
      <w:bookmarkStart w:id="271" w:name="_Toc184314453"/>
      <w:bookmarkEnd w:id="271"/>
      <w:bookmarkStart w:id="272" w:name="_Toc184312113"/>
      <w:bookmarkEnd w:id="272"/>
      <w:bookmarkStart w:id="273" w:name="_Toc184312087"/>
      <w:bookmarkEnd w:id="273"/>
      <w:bookmarkStart w:id="274" w:name="_Toc184308043"/>
      <w:bookmarkEnd w:id="274"/>
      <w:bookmarkStart w:id="275" w:name="_Toc184308084"/>
      <w:bookmarkEnd w:id="275"/>
      <w:bookmarkStart w:id="276" w:name="_Toc184314476"/>
      <w:bookmarkEnd w:id="276"/>
      <w:bookmarkStart w:id="277" w:name="_Toc184310284"/>
      <w:bookmarkEnd w:id="277"/>
      <w:bookmarkStart w:id="278" w:name="_Toc184314449"/>
      <w:bookmarkEnd w:id="278"/>
      <w:bookmarkStart w:id="279" w:name="_Toc184308050"/>
      <w:bookmarkEnd w:id="279"/>
      <w:bookmarkStart w:id="280" w:name="_Toc184310289"/>
      <w:bookmarkEnd w:id="280"/>
      <w:bookmarkStart w:id="281" w:name="_Toc184313286"/>
      <w:bookmarkEnd w:id="281"/>
      <w:bookmarkStart w:id="282" w:name="_Toc184308071"/>
      <w:bookmarkEnd w:id="282"/>
      <w:bookmarkStart w:id="283" w:name="_Toc184308094"/>
      <w:bookmarkEnd w:id="283"/>
      <w:bookmarkStart w:id="284" w:name="_Toc184313242"/>
      <w:bookmarkEnd w:id="284"/>
      <w:bookmarkStart w:id="285" w:name="_Toc184314413"/>
      <w:bookmarkEnd w:id="285"/>
      <w:bookmarkStart w:id="286" w:name="_Toc184313277"/>
      <w:bookmarkEnd w:id="286"/>
      <w:bookmarkStart w:id="287" w:name="_Toc184308066"/>
      <w:bookmarkEnd w:id="287"/>
      <w:bookmarkStart w:id="288" w:name="_Toc184308049"/>
      <w:bookmarkEnd w:id="288"/>
      <w:bookmarkStart w:id="289" w:name="_Toc184312137"/>
      <w:bookmarkEnd w:id="289"/>
      <w:bookmarkStart w:id="290" w:name="_Toc184308056"/>
      <w:bookmarkEnd w:id="290"/>
      <w:bookmarkStart w:id="291" w:name="_Toc184314435"/>
      <w:bookmarkEnd w:id="291"/>
      <w:bookmarkStart w:id="292" w:name="_Toc184314450"/>
      <w:bookmarkEnd w:id="292"/>
      <w:bookmarkStart w:id="293" w:name="_Toc184313310"/>
      <w:bookmarkEnd w:id="293"/>
      <w:bookmarkStart w:id="294" w:name="_Toc184310291"/>
      <w:bookmarkEnd w:id="294"/>
      <w:bookmarkStart w:id="295" w:name="_Toc184313258"/>
      <w:bookmarkEnd w:id="295"/>
      <w:bookmarkStart w:id="296" w:name="_Toc184312105"/>
      <w:bookmarkEnd w:id="296"/>
      <w:bookmarkStart w:id="297" w:name="_Toc184308058"/>
      <w:bookmarkEnd w:id="297"/>
      <w:bookmarkStart w:id="298" w:name="_Toc184313260"/>
      <w:bookmarkEnd w:id="298"/>
      <w:bookmarkStart w:id="299" w:name="_Toc184308045"/>
      <w:bookmarkEnd w:id="299"/>
      <w:bookmarkStart w:id="300" w:name="_Toc184312079"/>
      <w:bookmarkEnd w:id="300"/>
      <w:bookmarkStart w:id="301" w:name="_Toc184313291"/>
      <w:bookmarkEnd w:id="301"/>
      <w:bookmarkStart w:id="302" w:name="_Toc184312098"/>
      <w:bookmarkEnd w:id="302"/>
      <w:bookmarkStart w:id="303" w:name="_Toc184314470"/>
      <w:bookmarkEnd w:id="303"/>
      <w:bookmarkStart w:id="304" w:name="_Toc184312133"/>
      <w:bookmarkEnd w:id="304"/>
      <w:bookmarkStart w:id="305" w:name="_Toc184312073"/>
      <w:bookmarkEnd w:id="305"/>
      <w:bookmarkStart w:id="306" w:name="_Toc184310332"/>
      <w:bookmarkEnd w:id="306"/>
      <w:bookmarkStart w:id="307" w:name="_Toc184310288"/>
      <w:bookmarkEnd w:id="307"/>
      <w:bookmarkStart w:id="308" w:name="_Toc184313249"/>
      <w:bookmarkEnd w:id="308"/>
      <w:bookmarkStart w:id="309" w:name="_Toc184310331"/>
      <w:bookmarkEnd w:id="309"/>
      <w:bookmarkStart w:id="310" w:name="_Toc184313305"/>
      <w:bookmarkEnd w:id="310"/>
      <w:bookmarkStart w:id="311" w:name="_Toc184313256"/>
      <w:bookmarkEnd w:id="311"/>
      <w:bookmarkStart w:id="312" w:name="_Toc184308102"/>
      <w:bookmarkEnd w:id="312"/>
      <w:bookmarkStart w:id="313" w:name="_Toc184313298"/>
      <w:bookmarkEnd w:id="313"/>
      <w:bookmarkStart w:id="314" w:name="_Toc184310334"/>
      <w:bookmarkEnd w:id="314"/>
      <w:bookmarkStart w:id="315" w:name="_Toc184314460"/>
      <w:bookmarkEnd w:id="315"/>
      <w:bookmarkStart w:id="316" w:name="_Toc184313281"/>
      <w:bookmarkEnd w:id="316"/>
      <w:bookmarkStart w:id="317" w:name="_Toc184308108"/>
      <w:bookmarkEnd w:id="317"/>
      <w:bookmarkStart w:id="318" w:name="_Toc184312134"/>
      <w:bookmarkEnd w:id="318"/>
      <w:bookmarkStart w:id="319" w:name="_Toc184313292"/>
      <w:bookmarkEnd w:id="319"/>
      <w:bookmarkStart w:id="320" w:name="_Toc184312106"/>
      <w:bookmarkEnd w:id="320"/>
      <w:bookmarkStart w:id="321" w:name="_Toc184314419"/>
      <w:bookmarkEnd w:id="321"/>
      <w:bookmarkStart w:id="322" w:name="_Toc184308095"/>
      <w:bookmarkEnd w:id="322"/>
      <w:bookmarkStart w:id="323" w:name="_Toc184308101"/>
      <w:bookmarkEnd w:id="323"/>
      <w:bookmarkStart w:id="324" w:name="_Toc184314430"/>
      <w:bookmarkEnd w:id="324"/>
      <w:bookmarkStart w:id="325" w:name="_Toc184312121"/>
      <w:bookmarkEnd w:id="325"/>
      <w:bookmarkStart w:id="326" w:name="_Toc184312083"/>
      <w:bookmarkEnd w:id="326"/>
      <w:bookmarkStart w:id="327" w:name="_Toc184312130"/>
      <w:bookmarkEnd w:id="327"/>
      <w:bookmarkStart w:id="328" w:name="_Toc184312122"/>
      <w:bookmarkEnd w:id="328"/>
      <w:bookmarkStart w:id="329" w:name="_Toc184314458"/>
      <w:bookmarkEnd w:id="329"/>
      <w:bookmarkStart w:id="330" w:name="_Toc184310293"/>
      <w:bookmarkEnd w:id="330"/>
      <w:bookmarkStart w:id="331" w:name="_Toc184313239"/>
      <w:bookmarkEnd w:id="331"/>
      <w:bookmarkStart w:id="332" w:name="_Toc184314478"/>
      <w:bookmarkEnd w:id="332"/>
      <w:bookmarkStart w:id="333" w:name="_Toc184308105"/>
      <w:bookmarkEnd w:id="333"/>
      <w:bookmarkStart w:id="334" w:name="_Toc184313254"/>
      <w:bookmarkEnd w:id="334"/>
      <w:bookmarkStart w:id="335" w:name="_Toc184312102"/>
      <w:bookmarkEnd w:id="335"/>
      <w:bookmarkStart w:id="336" w:name="_Toc184314481"/>
      <w:bookmarkEnd w:id="336"/>
      <w:bookmarkStart w:id="337" w:name="_Toc184310296"/>
      <w:bookmarkEnd w:id="337"/>
      <w:bookmarkStart w:id="338" w:name="_Toc184308097"/>
      <w:bookmarkEnd w:id="338"/>
      <w:bookmarkStart w:id="339" w:name="_Toc184308091"/>
      <w:bookmarkEnd w:id="339"/>
      <w:bookmarkStart w:id="340" w:name="_Toc184312092"/>
      <w:bookmarkEnd w:id="340"/>
      <w:bookmarkStart w:id="341" w:name="_Toc184312119"/>
      <w:bookmarkEnd w:id="341"/>
      <w:bookmarkStart w:id="342" w:name="_Toc184308062"/>
      <w:bookmarkEnd w:id="342"/>
      <w:bookmarkStart w:id="343" w:name="_Toc184310330"/>
      <w:bookmarkEnd w:id="343"/>
      <w:bookmarkStart w:id="344" w:name="_Toc184314441"/>
      <w:bookmarkEnd w:id="344"/>
      <w:bookmarkStart w:id="345" w:name="_Toc184312136"/>
      <w:bookmarkEnd w:id="345"/>
      <w:bookmarkStart w:id="346" w:name="_Toc184308089"/>
      <w:bookmarkEnd w:id="346"/>
      <w:bookmarkStart w:id="347" w:name="_Toc184313294"/>
      <w:bookmarkEnd w:id="347"/>
      <w:bookmarkStart w:id="348" w:name="_Toc184312112"/>
      <w:bookmarkEnd w:id="348"/>
      <w:bookmarkStart w:id="349" w:name="_Toc184314410"/>
      <w:bookmarkEnd w:id="349"/>
      <w:bookmarkStart w:id="350" w:name="_Toc184313243"/>
      <w:bookmarkEnd w:id="350"/>
      <w:bookmarkStart w:id="351" w:name="_Toc184308037"/>
      <w:bookmarkEnd w:id="351"/>
      <w:bookmarkStart w:id="352" w:name="_Toc184308057"/>
      <w:bookmarkEnd w:id="352"/>
      <w:bookmarkStart w:id="353" w:name="_Toc184308098"/>
      <w:bookmarkEnd w:id="353"/>
      <w:bookmarkStart w:id="354" w:name="_Toc184313304"/>
      <w:bookmarkEnd w:id="354"/>
      <w:bookmarkStart w:id="355" w:name="_Toc184314463"/>
      <w:bookmarkEnd w:id="355"/>
      <w:bookmarkStart w:id="356" w:name="_Toc184308107"/>
      <w:bookmarkEnd w:id="356"/>
      <w:bookmarkStart w:id="357" w:name="_Toc184308077"/>
      <w:bookmarkEnd w:id="357"/>
      <w:bookmarkStart w:id="358" w:name="_Toc184314477"/>
      <w:bookmarkEnd w:id="358"/>
      <w:bookmarkStart w:id="359" w:name="_Toc184312111"/>
      <w:bookmarkEnd w:id="359"/>
      <w:bookmarkStart w:id="360" w:name="_Toc184313306"/>
      <w:bookmarkEnd w:id="360"/>
      <w:bookmarkStart w:id="361" w:name="_Toc184310276"/>
      <w:bookmarkEnd w:id="361"/>
      <w:bookmarkStart w:id="362" w:name="_Toc184308106"/>
      <w:bookmarkEnd w:id="362"/>
      <w:bookmarkStart w:id="363" w:name="_Toc184313303"/>
      <w:bookmarkEnd w:id="363"/>
      <w:bookmarkStart w:id="364" w:name="_Toc184312078"/>
      <w:bookmarkEnd w:id="364"/>
      <w:bookmarkStart w:id="365" w:name="_Toc184308059"/>
      <w:bookmarkEnd w:id="365"/>
      <w:bookmarkStart w:id="366" w:name="_Toc184308067"/>
      <w:bookmarkEnd w:id="366"/>
      <w:bookmarkStart w:id="367" w:name="_Toc184310280"/>
      <w:bookmarkEnd w:id="367"/>
      <w:bookmarkStart w:id="368" w:name="_Toc184308079"/>
      <w:bookmarkEnd w:id="368"/>
      <w:bookmarkStart w:id="369" w:name="_Toc184314472"/>
      <w:bookmarkEnd w:id="369"/>
      <w:bookmarkStart w:id="370" w:name="_Toc184310297"/>
      <w:bookmarkEnd w:id="370"/>
      <w:bookmarkStart w:id="371" w:name="_Toc184313271"/>
      <w:bookmarkEnd w:id="371"/>
      <w:bookmarkStart w:id="372" w:name="_Toc184310278"/>
      <w:bookmarkEnd w:id="372"/>
      <w:bookmarkStart w:id="373" w:name="_Toc184314432"/>
      <w:bookmarkEnd w:id="373"/>
      <w:bookmarkStart w:id="374" w:name="_Toc184310309"/>
      <w:bookmarkEnd w:id="374"/>
      <w:bookmarkStart w:id="375" w:name="_Toc184313240"/>
      <w:bookmarkEnd w:id="375"/>
      <w:bookmarkStart w:id="376" w:name="_Toc184313259"/>
      <w:bookmarkEnd w:id="376"/>
      <w:bookmarkStart w:id="377" w:name="_Toc184312084"/>
      <w:bookmarkEnd w:id="377"/>
      <w:bookmarkStart w:id="378" w:name="_Toc184312080"/>
      <w:bookmarkEnd w:id="378"/>
      <w:bookmarkStart w:id="379" w:name="_Toc184313300"/>
      <w:bookmarkEnd w:id="379"/>
      <w:bookmarkStart w:id="380" w:name="_Toc184310281"/>
      <w:bookmarkEnd w:id="380"/>
      <w:bookmarkStart w:id="381" w:name="_Toc184314447"/>
      <w:bookmarkEnd w:id="381"/>
      <w:bookmarkStart w:id="382" w:name="_Toc184310323"/>
      <w:bookmarkEnd w:id="382"/>
      <w:bookmarkStart w:id="383" w:name="_Toc184312088"/>
      <w:bookmarkEnd w:id="383"/>
      <w:bookmarkStart w:id="384" w:name="_Toc184308072"/>
      <w:bookmarkEnd w:id="384"/>
      <w:bookmarkStart w:id="385" w:name="_Toc184314424"/>
      <w:bookmarkEnd w:id="385"/>
      <w:bookmarkStart w:id="386" w:name="_Toc184308040"/>
      <w:bookmarkEnd w:id="386"/>
      <w:bookmarkStart w:id="387" w:name="_Toc184310338"/>
      <w:bookmarkEnd w:id="387"/>
      <w:bookmarkStart w:id="388" w:name="_Toc184310286"/>
      <w:bookmarkEnd w:id="388"/>
      <w:bookmarkStart w:id="389" w:name="_Toc184312125"/>
      <w:bookmarkEnd w:id="389"/>
      <w:bookmarkStart w:id="390" w:name="_Toc184310316"/>
      <w:bookmarkEnd w:id="390"/>
      <w:bookmarkStart w:id="391" w:name="_Toc184308052"/>
      <w:bookmarkEnd w:id="391"/>
      <w:bookmarkStart w:id="392" w:name="_Toc184308055"/>
      <w:bookmarkEnd w:id="392"/>
      <w:bookmarkStart w:id="393" w:name="_Toc184312082"/>
      <w:bookmarkEnd w:id="393"/>
      <w:bookmarkStart w:id="394" w:name="_Toc184312081"/>
      <w:bookmarkEnd w:id="394"/>
      <w:bookmarkStart w:id="395" w:name="_Toc184308086"/>
      <w:bookmarkEnd w:id="395"/>
      <w:bookmarkStart w:id="396" w:name="_Toc184310274"/>
      <w:bookmarkEnd w:id="396"/>
      <w:bookmarkStart w:id="397" w:name="_Toc184312069"/>
      <w:bookmarkEnd w:id="397"/>
      <w:bookmarkStart w:id="398" w:name="_Toc184313264"/>
      <w:bookmarkEnd w:id="398"/>
      <w:bookmarkStart w:id="399" w:name="_Toc184310287"/>
      <w:bookmarkEnd w:id="399"/>
      <w:bookmarkStart w:id="400" w:name="_Toc184308060"/>
      <w:bookmarkEnd w:id="400"/>
      <w:bookmarkStart w:id="401" w:name="_Toc184310292"/>
      <w:bookmarkEnd w:id="401"/>
      <w:bookmarkStart w:id="402" w:name="_Toc184314438"/>
      <w:bookmarkEnd w:id="402"/>
      <w:bookmarkStart w:id="403" w:name="_Toc184310324"/>
      <w:bookmarkEnd w:id="403"/>
      <w:bookmarkStart w:id="404" w:name="_Toc184314480"/>
      <w:bookmarkEnd w:id="404"/>
      <w:bookmarkStart w:id="405" w:name="_Toc184312107"/>
      <w:bookmarkEnd w:id="405"/>
      <w:bookmarkStart w:id="406" w:name="_Toc184313270"/>
      <w:bookmarkEnd w:id="406"/>
      <w:bookmarkStart w:id="407" w:name="_Toc184310319"/>
      <w:bookmarkEnd w:id="407"/>
      <w:bookmarkStart w:id="408" w:name="_Toc184314431"/>
      <w:bookmarkEnd w:id="408"/>
      <w:bookmarkStart w:id="409" w:name="_Toc184314415"/>
      <w:bookmarkEnd w:id="409"/>
      <w:bookmarkStart w:id="410" w:name="_Toc184312135"/>
      <w:bookmarkEnd w:id="410"/>
      <w:bookmarkStart w:id="411" w:name="_Toc184308075"/>
      <w:bookmarkEnd w:id="411"/>
      <w:bookmarkStart w:id="412" w:name="_Toc184312100"/>
      <w:bookmarkEnd w:id="412"/>
      <w:bookmarkStart w:id="413" w:name="_Toc184308085"/>
      <w:bookmarkEnd w:id="413"/>
      <w:bookmarkStart w:id="414" w:name="_Toc184313275"/>
      <w:bookmarkEnd w:id="414"/>
      <w:bookmarkStart w:id="415" w:name="_Toc184314417"/>
      <w:bookmarkEnd w:id="415"/>
      <w:bookmarkStart w:id="416" w:name="_Toc184312139"/>
      <w:bookmarkEnd w:id="416"/>
      <w:bookmarkStart w:id="417" w:name="_Toc184313238"/>
      <w:bookmarkEnd w:id="417"/>
      <w:bookmarkStart w:id="418" w:name="_Toc184314452"/>
      <w:bookmarkEnd w:id="418"/>
      <w:bookmarkStart w:id="419" w:name="_Toc184314423"/>
      <w:bookmarkEnd w:id="419"/>
      <w:bookmarkStart w:id="420" w:name="_Toc184313253"/>
      <w:bookmarkEnd w:id="420"/>
      <w:r>
        <w:rPr>
          <w:rFonts w:hint="eastAsia" w:ascii="仿宋" w:hAnsi="仿宋" w:eastAsia="仿宋" w:cs="仿宋"/>
          <w:b/>
          <w:bCs/>
          <w:kern w:val="44"/>
          <w:sz w:val="44"/>
          <w:szCs w:val="44"/>
        </w:rPr>
        <w:t>评标办法</w:t>
      </w:r>
      <w:bookmarkEnd w:id="55"/>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5"/>
        <w:tblW w:w="5092" w:type="pct"/>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825"/>
        <w:gridCol w:w="8062"/>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shd w:val="clear" w:color="auto" w:fill="EEECE1" w:themeFill="background2"/>
            <w:vAlign w:val="center"/>
          </w:tcPr>
          <w:p>
            <w:pPr>
              <w:rPr>
                <w:rFonts w:ascii="仿宋" w:hAnsi="仿宋" w:eastAsia="仿宋" w:cs="仿宋"/>
                <w:b/>
                <w:color w:val="auto"/>
                <w:szCs w:val="21"/>
              </w:rPr>
            </w:pPr>
            <w:r>
              <w:rPr>
                <w:rFonts w:hint="eastAsia" w:ascii="仿宋" w:hAnsi="仿宋" w:eastAsia="仿宋" w:cs="仿宋"/>
                <w:color w:val="auto"/>
                <w:szCs w:val="21"/>
              </w:rPr>
              <w:br w:type="page"/>
            </w:r>
            <w:r>
              <w:rPr>
                <w:rFonts w:hint="eastAsia" w:ascii="仿宋" w:hAnsi="仿宋" w:eastAsia="仿宋" w:cs="仿宋"/>
                <w:b/>
                <w:color w:val="auto"/>
                <w:szCs w:val="21"/>
              </w:rPr>
              <w:t>序号</w:t>
            </w:r>
          </w:p>
        </w:tc>
        <w:tc>
          <w:tcPr>
            <w:tcW w:w="406" w:type="pct"/>
            <w:shd w:val="clear" w:color="auto" w:fill="EEECE1" w:themeFill="background2"/>
            <w:vAlign w:val="center"/>
          </w:tcPr>
          <w:p>
            <w:pPr>
              <w:widowControl/>
              <w:jc w:val="center"/>
              <w:rPr>
                <w:rFonts w:ascii="仿宋" w:hAnsi="仿宋" w:eastAsia="仿宋" w:cs="仿宋"/>
                <w:bCs/>
                <w:color w:val="auto"/>
                <w:szCs w:val="21"/>
              </w:rPr>
            </w:pPr>
            <w:r>
              <w:rPr>
                <w:rFonts w:hint="eastAsia" w:ascii="仿宋" w:hAnsi="仿宋" w:eastAsia="仿宋" w:cs="仿宋"/>
                <w:b/>
                <w:bCs/>
                <w:color w:val="auto"/>
                <w:szCs w:val="21"/>
                <w:shd w:val="clear" w:color="auto" w:fill="FFFFFF"/>
              </w:rPr>
              <w:t>评审内容</w:t>
            </w:r>
          </w:p>
        </w:tc>
        <w:tc>
          <w:tcPr>
            <w:tcW w:w="3976" w:type="pct"/>
            <w:shd w:val="clear" w:color="auto" w:fill="EEECE1" w:themeFill="background2"/>
            <w:vAlign w:val="center"/>
          </w:tcPr>
          <w:p>
            <w:pPr>
              <w:widowControl/>
              <w:jc w:val="center"/>
              <w:rPr>
                <w:rFonts w:ascii="仿宋" w:hAnsi="仿宋" w:eastAsia="仿宋" w:cs="仿宋"/>
                <w:bCs/>
                <w:color w:val="auto"/>
                <w:szCs w:val="21"/>
              </w:rPr>
            </w:pPr>
            <w:r>
              <w:rPr>
                <w:rFonts w:hint="eastAsia" w:ascii="仿宋" w:hAnsi="仿宋" w:eastAsia="仿宋" w:cs="仿宋"/>
                <w:b/>
                <w:bCs/>
                <w:color w:val="auto"/>
                <w:szCs w:val="21"/>
                <w:shd w:val="clear" w:color="auto" w:fill="FFFFFF"/>
              </w:rPr>
              <w:t>评分标准</w:t>
            </w:r>
          </w:p>
        </w:tc>
        <w:tc>
          <w:tcPr>
            <w:tcW w:w="332" w:type="pct"/>
            <w:shd w:val="clear" w:color="auto" w:fill="EEECE1" w:themeFill="background2"/>
            <w:vAlign w:val="center"/>
          </w:tcPr>
          <w:p>
            <w:pPr>
              <w:widowControl/>
              <w:jc w:val="center"/>
              <w:rPr>
                <w:rFonts w:ascii="仿宋" w:hAnsi="仿宋" w:eastAsia="仿宋" w:cs="仿宋"/>
                <w:bCs/>
                <w:color w:val="auto"/>
                <w:szCs w:val="21"/>
              </w:rPr>
            </w:pPr>
            <w:r>
              <w:rPr>
                <w:rFonts w:hint="eastAsia" w:ascii="仿宋" w:hAnsi="仿宋" w:eastAsia="仿宋" w:cs="仿宋"/>
                <w:b/>
                <w:bCs/>
                <w:color w:val="auto"/>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pPr>
              <w:jc w:val="center"/>
              <w:rPr>
                <w:rFonts w:ascii="仿宋" w:hAnsi="仿宋" w:eastAsia="仿宋" w:cs="仿宋"/>
                <w:b/>
                <w:color w:val="auto"/>
                <w:szCs w:val="21"/>
              </w:rPr>
            </w:pPr>
            <w:r>
              <w:rPr>
                <w:rFonts w:hint="eastAsia" w:ascii="仿宋" w:hAnsi="仿宋" w:eastAsia="仿宋" w:cs="仿宋"/>
                <w:b/>
                <w:color w:val="auto"/>
                <w:szCs w:val="21"/>
              </w:rPr>
              <w:t>商务资信（</w:t>
            </w:r>
            <w:r>
              <w:rPr>
                <w:rFonts w:hint="eastAsia" w:ascii="仿宋" w:hAnsi="仿宋" w:eastAsia="仿宋" w:cs="仿宋"/>
                <w:b/>
                <w:color w:val="auto"/>
                <w:szCs w:val="21"/>
                <w:lang w:val="en-US" w:eastAsia="zh-CN"/>
              </w:rPr>
              <w:t>65</w:t>
            </w:r>
            <w:r>
              <w:rPr>
                <w:rFonts w:hint="eastAsia" w:ascii="仿宋" w:hAnsi="仿宋" w:eastAsia="仿宋" w:cs="仿宋"/>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vMerge w:val="restart"/>
            <w:vAlign w:val="center"/>
          </w:tcPr>
          <w:p>
            <w:pPr>
              <w:jc w:val="left"/>
              <w:rPr>
                <w:rFonts w:ascii="仿宋" w:hAnsi="仿宋" w:eastAsia="仿宋" w:cs="仿宋"/>
                <w:color w:val="auto"/>
                <w:szCs w:val="21"/>
              </w:rPr>
            </w:pPr>
            <w:r>
              <w:rPr>
                <w:rFonts w:hint="eastAsia" w:ascii="仿宋" w:hAnsi="仿宋" w:eastAsia="仿宋" w:cs="仿宋"/>
                <w:color w:val="auto"/>
                <w:szCs w:val="21"/>
              </w:rPr>
              <w:t>投标人实力</w:t>
            </w:r>
          </w:p>
        </w:tc>
        <w:tc>
          <w:tcPr>
            <w:tcW w:w="3976" w:type="pct"/>
            <w:vAlign w:val="center"/>
          </w:tcPr>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1、投标人具有</w:t>
            </w:r>
            <w:r>
              <w:rPr>
                <w:rFonts w:hint="eastAsia" w:ascii="仿宋" w:hAnsi="仿宋" w:eastAsia="仿宋" w:cs="仿宋"/>
                <w:b w:val="0"/>
                <w:bCs w:val="0"/>
                <w:color w:val="auto"/>
                <w:sz w:val="21"/>
                <w:szCs w:val="21"/>
                <w:highlight w:val="none"/>
                <w:lang w:eastAsia="zh-CN"/>
              </w:rPr>
              <w:t>市场</w:t>
            </w:r>
            <w:r>
              <w:rPr>
                <w:rFonts w:hint="eastAsia" w:ascii="仿宋" w:hAnsi="仿宋" w:eastAsia="仿宋" w:cs="仿宋"/>
                <w:b w:val="0"/>
                <w:bCs w:val="0"/>
                <w:color w:val="auto"/>
                <w:sz w:val="21"/>
                <w:szCs w:val="21"/>
                <w:highlight w:val="none"/>
              </w:rPr>
              <w:t>监督管理部门颁发的资质认定证书（CMA）的得2分，提供有效期内证书清晰复印件加盖公章。</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2、投标人具有中国合格评定国家认可委员会颁发的实验室认可证书（CNAS）的得2分，提供有效期内证书清晰复印件加盖公章。</w:t>
            </w:r>
          </w:p>
        </w:tc>
        <w:tc>
          <w:tcPr>
            <w:tcW w:w="332" w:type="pct"/>
            <w:vAlign w:val="center"/>
          </w:tcPr>
          <w:p>
            <w:pPr>
              <w:jc w:val="center"/>
              <w:rPr>
                <w:rFonts w:ascii="仿宋" w:hAnsi="仿宋" w:eastAsia="仿宋" w:cs="仿宋"/>
                <w:color w:val="auto"/>
                <w:szCs w:val="21"/>
              </w:rPr>
            </w:pPr>
            <w:r>
              <w:rPr>
                <w:rFonts w:hint="eastAsia" w:ascii="仿宋" w:hAnsi="仿宋" w:eastAsia="仿宋" w:cs="仿宋"/>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vMerge w:val="continue"/>
            <w:vAlign w:val="center"/>
          </w:tcPr>
          <w:p>
            <w:pPr>
              <w:jc w:val="left"/>
              <w:rPr>
                <w:rFonts w:ascii="仿宋" w:hAnsi="仿宋" w:eastAsia="仿宋" w:cs="仿宋"/>
                <w:color w:val="auto"/>
                <w:szCs w:val="21"/>
              </w:rPr>
            </w:pPr>
          </w:p>
        </w:tc>
        <w:tc>
          <w:tcPr>
            <w:tcW w:w="3976" w:type="pct"/>
            <w:vAlign w:val="center"/>
          </w:tcPr>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投标人应具备表2所列监测项目的CMA或CNAS资质，或按浙江省统一作业指导书要求</w:t>
            </w:r>
            <w:r>
              <w:rPr>
                <w:rFonts w:hint="eastAsia" w:ascii="仿宋" w:hAnsi="仿宋" w:eastAsia="仿宋" w:cs="仿宋"/>
                <w:b w:val="0"/>
                <w:bCs w:val="0"/>
                <w:color w:val="auto"/>
                <w:sz w:val="21"/>
                <w:szCs w:val="21"/>
                <w:highlight w:val="none"/>
                <w:lang w:eastAsia="zh-CN"/>
              </w:rPr>
              <w:t>完成</w:t>
            </w:r>
            <w:r>
              <w:rPr>
                <w:rFonts w:hint="eastAsia" w:ascii="仿宋" w:hAnsi="仿宋" w:eastAsia="仿宋" w:cs="仿宋"/>
                <w:b w:val="0"/>
                <w:bCs w:val="0"/>
                <w:color w:val="auto"/>
                <w:sz w:val="21"/>
                <w:szCs w:val="21"/>
                <w:highlight w:val="none"/>
              </w:rPr>
              <w:t>方法验证：</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1、对于全氟化合物，全氟羧酸类和全氟磺酸类具备资质或完成方法验证的，</w:t>
            </w:r>
            <w:r>
              <w:rPr>
                <w:rFonts w:hint="eastAsia" w:ascii="仿宋" w:hAnsi="仿宋" w:eastAsia="仿宋" w:cs="仿宋"/>
                <w:b w:val="0"/>
                <w:bCs w:val="0"/>
                <w:color w:val="auto"/>
                <w:sz w:val="21"/>
                <w:szCs w:val="21"/>
                <w:highlight w:val="none"/>
                <w:lang w:eastAsia="zh-CN"/>
              </w:rPr>
              <w:t>每类得</w:t>
            </w:r>
            <w:r>
              <w:rPr>
                <w:rFonts w:hint="eastAsia" w:ascii="仿宋" w:hAnsi="仿宋" w:eastAsia="仿宋" w:cs="仿宋"/>
                <w:b w:val="0"/>
                <w:bCs w:val="0"/>
                <w:color w:val="auto"/>
                <w:sz w:val="21"/>
                <w:szCs w:val="21"/>
                <w:highlight w:val="none"/>
                <w:lang w:val="en-US" w:eastAsia="zh-CN"/>
              </w:rPr>
              <w:t>4分，最高</w:t>
            </w:r>
            <w:r>
              <w:rPr>
                <w:rFonts w:hint="eastAsia" w:ascii="仿宋" w:hAnsi="仿宋" w:eastAsia="仿宋" w:cs="仿宋"/>
                <w:b w:val="0"/>
                <w:bCs w:val="0"/>
                <w:color w:val="auto"/>
                <w:sz w:val="21"/>
                <w:szCs w:val="21"/>
                <w:highlight w:val="none"/>
              </w:rPr>
              <w:t>得</w:t>
            </w:r>
            <w:r>
              <w:rPr>
                <w:rFonts w:hint="eastAsia" w:ascii="仿宋" w:hAnsi="仿宋" w:eastAsia="仿宋" w:cs="仿宋"/>
                <w:b w:val="0"/>
                <w:bCs w:val="0"/>
                <w:color w:val="auto"/>
                <w:sz w:val="21"/>
                <w:szCs w:val="21"/>
                <w:highlight w:val="none"/>
                <w:lang w:val="en-US" w:eastAsia="zh-CN"/>
              </w:rPr>
              <w:t>8</w:t>
            </w:r>
            <w:r>
              <w:rPr>
                <w:rFonts w:hint="eastAsia" w:ascii="仿宋" w:hAnsi="仿宋" w:eastAsia="仿宋" w:cs="仿宋"/>
                <w:b w:val="0"/>
                <w:bCs w:val="0"/>
                <w:color w:val="auto"/>
                <w:sz w:val="21"/>
                <w:szCs w:val="21"/>
                <w:highlight w:val="none"/>
              </w:rPr>
              <w:t>分。</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2、对于抗生素，喹诺酮类</w:t>
            </w:r>
            <w:r>
              <w:rPr>
                <w:rFonts w:hint="eastAsia" w:ascii="仿宋" w:hAnsi="仿宋" w:eastAsia="仿宋" w:cs="仿宋"/>
                <w:b w:val="0"/>
                <w:bCs w:val="0"/>
                <w:color w:val="auto"/>
                <w:sz w:val="21"/>
                <w:szCs w:val="21"/>
                <w:highlight w:val="none"/>
                <w:lang w:eastAsia="zh-CN"/>
              </w:rPr>
              <w:t>、磺胺类、大环内酯类、四环素类和氯霉素类等</w:t>
            </w:r>
            <w:r>
              <w:rPr>
                <w:rFonts w:hint="eastAsia" w:ascii="仿宋" w:hAnsi="仿宋" w:eastAsia="仿宋" w:cs="仿宋"/>
                <w:b w:val="0"/>
                <w:bCs w:val="0"/>
                <w:color w:val="auto"/>
                <w:sz w:val="21"/>
                <w:szCs w:val="21"/>
                <w:highlight w:val="none"/>
              </w:rPr>
              <w:t>具备资质或完成方法验证的，</w:t>
            </w:r>
            <w:r>
              <w:rPr>
                <w:rFonts w:hint="eastAsia" w:ascii="仿宋" w:hAnsi="仿宋" w:eastAsia="仿宋" w:cs="仿宋"/>
                <w:b w:val="0"/>
                <w:bCs w:val="0"/>
                <w:color w:val="auto"/>
                <w:sz w:val="21"/>
                <w:szCs w:val="21"/>
                <w:highlight w:val="none"/>
                <w:lang w:eastAsia="zh-CN"/>
              </w:rPr>
              <w:t>每类得</w:t>
            </w:r>
            <w:r>
              <w:rPr>
                <w:rFonts w:hint="eastAsia" w:ascii="仿宋" w:hAnsi="仿宋" w:eastAsia="仿宋" w:cs="仿宋"/>
                <w:b w:val="0"/>
                <w:bCs w:val="0"/>
                <w:color w:val="auto"/>
                <w:sz w:val="21"/>
                <w:szCs w:val="21"/>
                <w:highlight w:val="none"/>
                <w:lang w:val="en-US" w:eastAsia="zh-CN"/>
              </w:rPr>
              <w:t>2分，最高得10</w:t>
            </w:r>
            <w:r>
              <w:rPr>
                <w:rFonts w:hint="eastAsia" w:ascii="仿宋" w:hAnsi="仿宋" w:eastAsia="仿宋" w:cs="仿宋"/>
                <w:b w:val="0"/>
                <w:bCs w:val="0"/>
                <w:color w:val="auto"/>
                <w:sz w:val="21"/>
                <w:szCs w:val="21"/>
                <w:highlight w:val="none"/>
              </w:rPr>
              <w:t>分。</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3、对于</w:t>
            </w:r>
            <w:r>
              <w:rPr>
                <w:rFonts w:hint="eastAsia" w:ascii="仿宋" w:hAnsi="仿宋" w:eastAsia="仿宋" w:cs="仿宋"/>
                <w:b w:val="0"/>
                <w:bCs w:val="0"/>
                <w:color w:val="auto"/>
                <w:sz w:val="21"/>
                <w:szCs w:val="21"/>
                <w:highlight w:val="none"/>
                <w:lang w:eastAsia="zh-CN"/>
              </w:rPr>
              <w:t>表</w:t>
            </w:r>
            <w:r>
              <w:rPr>
                <w:rFonts w:hint="eastAsia" w:ascii="仿宋" w:hAnsi="仿宋" w:eastAsia="仿宋" w:cs="仿宋"/>
                <w:b w:val="0"/>
                <w:bCs w:val="0"/>
                <w:color w:val="auto"/>
                <w:sz w:val="21"/>
                <w:szCs w:val="21"/>
                <w:highlight w:val="none"/>
                <w:lang w:val="en-US" w:eastAsia="zh-CN"/>
              </w:rPr>
              <w:t>2中编号为3-8的</w:t>
            </w:r>
            <w:r>
              <w:rPr>
                <w:rFonts w:hint="eastAsia" w:ascii="仿宋" w:hAnsi="仿宋" w:eastAsia="仿宋" w:cs="仿宋"/>
                <w:b w:val="0"/>
                <w:bCs w:val="0"/>
                <w:color w:val="auto"/>
                <w:sz w:val="21"/>
                <w:szCs w:val="21"/>
                <w:highlight w:val="none"/>
              </w:rPr>
              <w:t>项目，具备资质或完成方法验证的，每项得1分</w:t>
            </w:r>
            <w:r>
              <w:rPr>
                <w:rFonts w:hint="eastAsia" w:ascii="仿宋" w:hAnsi="仿宋" w:eastAsia="仿宋" w:cs="仿宋"/>
                <w:b w:val="0"/>
                <w:bCs w:val="0"/>
                <w:color w:val="auto"/>
                <w:sz w:val="21"/>
                <w:szCs w:val="21"/>
                <w:highlight w:val="none"/>
                <w:lang w:eastAsia="zh-CN"/>
              </w:rPr>
              <w:t>，最高得</w:t>
            </w:r>
            <w:r>
              <w:rPr>
                <w:rFonts w:hint="eastAsia" w:ascii="仿宋" w:hAnsi="仿宋" w:eastAsia="仿宋" w:cs="仿宋"/>
                <w:b w:val="0"/>
                <w:bCs w:val="0"/>
                <w:color w:val="auto"/>
                <w:sz w:val="21"/>
                <w:szCs w:val="21"/>
                <w:highlight w:val="none"/>
                <w:lang w:val="en-US" w:eastAsia="zh-CN"/>
              </w:rPr>
              <w:t>6分</w:t>
            </w:r>
            <w:r>
              <w:rPr>
                <w:rFonts w:hint="eastAsia" w:ascii="仿宋" w:hAnsi="仿宋" w:eastAsia="仿宋" w:cs="仿宋"/>
                <w:b w:val="0"/>
                <w:bCs w:val="0"/>
                <w:color w:val="auto"/>
                <w:sz w:val="21"/>
                <w:szCs w:val="21"/>
                <w:highlight w:val="none"/>
              </w:rPr>
              <w:t>。</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提供有效期内资质证书或方法验证</w:t>
            </w:r>
            <w:r>
              <w:rPr>
                <w:rFonts w:hint="eastAsia" w:ascii="仿宋" w:hAnsi="仿宋" w:eastAsia="仿宋" w:cs="仿宋"/>
                <w:b w:val="0"/>
                <w:bCs w:val="0"/>
                <w:color w:val="auto"/>
                <w:sz w:val="21"/>
                <w:szCs w:val="21"/>
                <w:highlight w:val="none"/>
                <w:lang w:eastAsia="zh-CN"/>
              </w:rPr>
              <w:t>仪器清晰谱图</w:t>
            </w:r>
            <w:r>
              <w:rPr>
                <w:rFonts w:hint="eastAsia" w:ascii="仿宋" w:hAnsi="仿宋" w:eastAsia="仿宋" w:cs="仿宋"/>
                <w:b w:val="0"/>
                <w:bCs w:val="0"/>
                <w:color w:val="auto"/>
                <w:sz w:val="21"/>
                <w:szCs w:val="21"/>
                <w:highlight w:val="none"/>
              </w:rPr>
              <w:t>的复印件并加盖公章。</w:t>
            </w:r>
          </w:p>
        </w:tc>
        <w:tc>
          <w:tcPr>
            <w:tcW w:w="332" w:type="pct"/>
            <w:vAlign w:val="center"/>
          </w:tcPr>
          <w:p>
            <w:pPr>
              <w:jc w:val="center"/>
              <w:rPr>
                <w:rFonts w:hint="default" w:ascii="仿宋" w:hAnsi="仿宋" w:eastAsia="仿宋" w:cs="仿宋"/>
                <w:color w:val="auto"/>
                <w:kern w:val="0"/>
                <w:szCs w:val="21"/>
                <w:lang w:val="en-US" w:bidi="ar"/>
              </w:rPr>
            </w:pPr>
            <w:r>
              <w:rPr>
                <w:rFonts w:hint="eastAsia" w:ascii="仿宋" w:hAnsi="仿宋" w:eastAsia="仿宋" w:cs="仿宋"/>
                <w:color w:val="auto"/>
                <w:kern w:val="0"/>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vAlign w:val="center"/>
          </w:tcPr>
          <w:p>
            <w:pPr>
              <w:jc w:val="left"/>
              <w:rPr>
                <w:rFonts w:ascii="仿宋" w:hAnsi="仿宋" w:eastAsia="仿宋" w:cs="仿宋"/>
                <w:color w:val="auto"/>
                <w:szCs w:val="21"/>
              </w:rPr>
            </w:pPr>
            <w:r>
              <w:rPr>
                <w:rFonts w:hint="eastAsia" w:ascii="仿宋" w:hAnsi="仿宋" w:eastAsia="仿宋" w:cs="仿宋"/>
                <w:color w:val="auto"/>
                <w:szCs w:val="21"/>
              </w:rPr>
              <w:t>类似业绩</w:t>
            </w:r>
          </w:p>
        </w:tc>
        <w:tc>
          <w:tcPr>
            <w:tcW w:w="3976" w:type="pct"/>
            <w:vAlign w:val="center"/>
          </w:tcPr>
          <w:p>
            <w:pPr>
              <w:jc w:val="left"/>
              <w:rPr>
                <w:rFonts w:ascii="仿宋" w:hAnsi="仿宋" w:eastAsia="仿宋" w:cs="仿宋"/>
                <w:color w:val="auto"/>
                <w:szCs w:val="21"/>
                <w:highlight w:val="none"/>
              </w:rPr>
            </w:pPr>
            <w:r>
              <w:rPr>
                <w:rFonts w:hint="eastAsia" w:ascii="仿宋" w:hAnsi="仿宋" w:eastAsia="仿宋" w:cs="仿宋"/>
                <w:b w:val="0"/>
                <w:bCs w:val="0"/>
                <w:color w:val="auto"/>
                <w:sz w:val="21"/>
                <w:szCs w:val="21"/>
                <w:highlight w:val="none"/>
              </w:rPr>
              <w:t>投标人自2022年1月1日以来（以合同签订时间为准）完成过的新污染物环境监测工作业绩，每提供一个业绩得0.5分，最高得1分（须提供合同复印件加盖投标人公章，不提供或提供不全的不得分）</w:t>
            </w:r>
          </w:p>
        </w:tc>
        <w:tc>
          <w:tcPr>
            <w:tcW w:w="332" w:type="pct"/>
            <w:vAlign w:val="center"/>
          </w:tcPr>
          <w:p>
            <w:pPr>
              <w:autoSpaceDE w:val="0"/>
              <w:autoSpaceDN w:val="0"/>
              <w:spacing w:line="300" w:lineRule="auto"/>
              <w:jc w:val="center"/>
              <w:rPr>
                <w:rFonts w:ascii="仿宋" w:hAnsi="仿宋" w:eastAsia="仿宋" w:cs="仿宋"/>
                <w:color w:val="auto"/>
                <w:szCs w:val="21"/>
              </w:rPr>
            </w:pPr>
            <w:r>
              <w:rPr>
                <w:rFonts w:hint="eastAsia" w:ascii="仿宋" w:hAnsi="仿宋" w:eastAsia="仿宋" w:cs="仿宋"/>
                <w:color w:val="auto"/>
                <w:kern w:val="0"/>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vAlign w:val="center"/>
          </w:tcPr>
          <w:p>
            <w:pPr>
              <w:jc w:val="left"/>
              <w:rPr>
                <w:rFonts w:ascii="仿宋" w:hAnsi="仿宋" w:eastAsia="仿宋" w:cs="仿宋"/>
                <w:color w:val="auto"/>
                <w:szCs w:val="21"/>
              </w:rPr>
            </w:pPr>
            <w:r>
              <w:rPr>
                <w:rFonts w:hint="eastAsia" w:ascii="仿宋" w:hAnsi="仿宋" w:eastAsia="仿宋" w:cs="仿宋"/>
                <w:color w:val="auto"/>
                <w:szCs w:val="21"/>
              </w:rPr>
              <w:t>项目负责人</w:t>
            </w:r>
          </w:p>
        </w:tc>
        <w:tc>
          <w:tcPr>
            <w:tcW w:w="3976" w:type="pct"/>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拟派本项目的项目负责人：</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具有环境相关专业正高级职称的，得2分。</w:t>
            </w:r>
          </w:p>
          <w:p>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（须提供</w:t>
            </w:r>
            <w:r>
              <w:rPr>
                <w:rFonts w:hint="eastAsia" w:ascii="仿宋" w:hAnsi="仿宋" w:eastAsia="仿宋" w:cs="仿宋"/>
                <w:color w:val="auto"/>
                <w:szCs w:val="21"/>
                <w:highlight w:val="none"/>
                <w:lang w:val="en-US" w:eastAsia="zh-CN"/>
              </w:rPr>
              <w:t>投标截止期</w:t>
            </w:r>
            <w:r>
              <w:rPr>
                <w:rFonts w:hint="eastAsia" w:ascii="仿宋" w:hAnsi="仿宋" w:eastAsia="仿宋" w:cs="仿宋"/>
                <w:color w:val="auto"/>
                <w:szCs w:val="21"/>
                <w:highlight w:val="none"/>
              </w:rPr>
              <w:t>近3个月在本单位的社保证明、职称证书等相关资料复印件加盖投标人公章，</w:t>
            </w:r>
            <w:r>
              <w:rPr>
                <w:rFonts w:hint="eastAsia" w:ascii="仿宋" w:hAnsi="仿宋" w:eastAsia="仿宋" w:cs="仿宋"/>
                <w:color w:val="auto"/>
                <w:szCs w:val="21"/>
                <w:highlight w:val="none"/>
                <w:lang w:val="en-US" w:eastAsia="zh-CN"/>
              </w:rPr>
              <w:t>未</w:t>
            </w:r>
            <w:r>
              <w:rPr>
                <w:rFonts w:hint="eastAsia" w:ascii="仿宋" w:hAnsi="仿宋" w:eastAsia="仿宋" w:cs="仿宋"/>
                <w:color w:val="auto"/>
                <w:szCs w:val="21"/>
                <w:highlight w:val="none"/>
              </w:rPr>
              <w:t>提供</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不得分）</w:t>
            </w:r>
          </w:p>
        </w:tc>
        <w:tc>
          <w:tcPr>
            <w:tcW w:w="332" w:type="pct"/>
            <w:vAlign w:val="center"/>
          </w:tcPr>
          <w:p>
            <w:pPr>
              <w:tabs>
                <w:tab w:val="left" w:pos="780"/>
              </w:tabs>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kern w:val="0"/>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vAlign w:val="center"/>
          </w:tcPr>
          <w:p>
            <w:pPr>
              <w:jc w:val="left"/>
              <w:rPr>
                <w:rFonts w:ascii="仿宋" w:hAnsi="仿宋" w:eastAsia="仿宋" w:cs="仿宋"/>
                <w:color w:val="auto"/>
                <w:szCs w:val="21"/>
              </w:rPr>
            </w:pPr>
            <w:r>
              <w:rPr>
                <w:rFonts w:hint="eastAsia" w:ascii="仿宋" w:hAnsi="仿宋" w:eastAsia="仿宋" w:cs="仿宋"/>
                <w:color w:val="auto"/>
                <w:szCs w:val="21"/>
              </w:rPr>
              <w:t>项目组成员</w:t>
            </w:r>
          </w:p>
        </w:tc>
        <w:tc>
          <w:tcPr>
            <w:tcW w:w="3976" w:type="pct"/>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拟派本项目的项目组成员（项目负责人除外）：</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1、具有环境相关专业正高级职称的，每人得2分，最高得4分。</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2、具有环境相关专业高级职称的，每人得1.5分；具有环保相关专业中级工程师职称的，每1人得0.5分。最高得6分。</w:t>
            </w:r>
          </w:p>
          <w:p>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一人多证按一本计算，不重新得分；</w:t>
            </w:r>
            <w:r>
              <w:rPr>
                <w:rFonts w:hint="eastAsia" w:ascii="仿宋" w:hAnsi="仿宋" w:eastAsia="仿宋" w:cs="仿宋"/>
                <w:color w:val="auto"/>
                <w:szCs w:val="21"/>
                <w:highlight w:val="none"/>
              </w:rPr>
              <w:t>须提供</w:t>
            </w:r>
            <w:r>
              <w:rPr>
                <w:rFonts w:hint="eastAsia" w:ascii="仿宋" w:hAnsi="仿宋" w:eastAsia="仿宋" w:cs="仿宋"/>
                <w:color w:val="auto"/>
                <w:szCs w:val="21"/>
                <w:highlight w:val="none"/>
                <w:lang w:val="en-US" w:eastAsia="zh-CN"/>
              </w:rPr>
              <w:t>投标截止期</w:t>
            </w:r>
            <w:r>
              <w:rPr>
                <w:rFonts w:hint="eastAsia" w:ascii="仿宋" w:hAnsi="仿宋" w:eastAsia="仿宋" w:cs="仿宋"/>
                <w:color w:val="auto"/>
                <w:szCs w:val="21"/>
                <w:highlight w:val="none"/>
              </w:rPr>
              <w:t>近3个月在本单位的社保证明、职称证书等相关证明资料复印件加盖投标人公章，</w:t>
            </w:r>
            <w:r>
              <w:rPr>
                <w:rFonts w:hint="eastAsia" w:ascii="仿宋" w:hAnsi="仿宋" w:eastAsia="仿宋" w:cs="仿宋"/>
                <w:color w:val="auto"/>
                <w:szCs w:val="21"/>
                <w:highlight w:val="none"/>
                <w:lang w:val="en-US" w:eastAsia="zh-CN"/>
              </w:rPr>
              <w:t>未</w:t>
            </w:r>
            <w:r>
              <w:rPr>
                <w:rFonts w:hint="eastAsia" w:ascii="仿宋" w:hAnsi="仿宋" w:eastAsia="仿宋" w:cs="仿宋"/>
                <w:color w:val="auto"/>
                <w:szCs w:val="21"/>
                <w:highlight w:val="none"/>
              </w:rPr>
              <w:t>提供的不得分）</w:t>
            </w:r>
          </w:p>
        </w:tc>
        <w:tc>
          <w:tcPr>
            <w:tcW w:w="332" w:type="pct"/>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shd w:val="clear" w:color="auto" w:fill="auto"/>
            <w:vAlign w:val="center"/>
          </w:tcPr>
          <w:p>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投入</w:t>
            </w:r>
            <w:r>
              <w:rPr>
                <w:rFonts w:hint="eastAsia" w:ascii="仿宋" w:hAnsi="仿宋" w:eastAsia="仿宋" w:cs="仿宋"/>
                <w:color w:val="auto"/>
                <w:szCs w:val="21"/>
                <w:highlight w:val="none"/>
                <w:lang w:eastAsia="zh-CN"/>
              </w:rPr>
              <w:t>检测</w:t>
            </w:r>
            <w:r>
              <w:rPr>
                <w:rFonts w:hint="eastAsia" w:ascii="仿宋" w:hAnsi="仿宋" w:eastAsia="仿宋" w:cs="仿宋"/>
                <w:color w:val="auto"/>
                <w:szCs w:val="21"/>
                <w:highlight w:val="none"/>
              </w:rPr>
              <w:t>设备</w:t>
            </w:r>
          </w:p>
        </w:tc>
        <w:tc>
          <w:tcPr>
            <w:tcW w:w="3976" w:type="pct"/>
            <w:shd w:val="clear" w:color="auto" w:fill="auto"/>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1、配备满足本项目分析要求的液相色谱三重四极杆质谱仪的，每配备一台得4分，最高得12分。</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、配备满足本项目半挥发性有机物分析要求的气相色谱质谱仪的，每配备一台得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分，最高得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p>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提供设备名称、数量、规格型号、照片和仪器校准证书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未</w:t>
            </w:r>
            <w:r>
              <w:rPr>
                <w:rFonts w:hint="eastAsia" w:ascii="仿宋" w:hAnsi="仿宋" w:eastAsia="仿宋" w:cs="仿宋"/>
                <w:color w:val="auto"/>
                <w:szCs w:val="21"/>
                <w:highlight w:val="none"/>
              </w:rPr>
              <w:t>提供</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不得分</w:t>
            </w:r>
            <w:r>
              <w:rPr>
                <w:rFonts w:hint="eastAsia" w:ascii="仿宋" w:hAnsi="仿宋" w:eastAsia="仿宋" w:cs="仿宋"/>
                <w:color w:val="auto"/>
                <w:szCs w:val="21"/>
                <w:highlight w:val="none"/>
                <w:lang w:eastAsia="zh-CN"/>
              </w:rPr>
              <w:t>）</w:t>
            </w:r>
          </w:p>
        </w:tc>
        <w:tc>
          <w:tcPr>
            <w:tcW w:w="332" w:type="pct"/>
            <w:shd w:val="clear" w:color="auto" w:fill="auto"/>
            <w:vAlign w:val="center"/>
          </w:tcPr>
          <w:p>
            <w:pPr>
              <w:numPr>
                <w:ilvl w:val="0"/>
                <w:numId w:val="0"/>
              </w:numPr>
              <w:ind w:left="0" w:leftChars="0" w:firstLine="0" w:firstLineChars="0"/>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shd w:val="clear" w:color="auto" w:fill="auto"/>
            <w:vAlign w:val="center"/>
          </w:tcPr>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实验室</w:t>
            </w:r>
          </w:p>
          <w:p>
            <w:pPr>
              <w:tabs>
                <w:tab w:val="left" w:pos="2061"/>
              </w:tabs>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情况</w:t>
            </w:r>
          </w:p>
        </w:tc>
        <w:tc>
          <w:tcPr>
            <w:tcW w:w="3976" w:type="pct"/>
            <w:shd w:val="clear" w:color="auto" w:fill="auto"/>
            <w:vAlign w:val="center"/>
          </w:tcPr>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根据投标人具备的</w:t>
            </w:r>
            <w:r>
              <w:rPr>
                <w:rFonts w:hint="eastAsia" w:ascii="仿宋" w:hAnsi="仿宋" w:eastAsia="仿宋" w:cs="仿宋"/>
                <w:color w:val="000000" w:themeColor="text1"/>
                <w:sz w:val="21"/>
                <w:szCs w:val="21"/>
                <w:lang w:eastAsia="zh-CN"/>
                <w14:textFill>
                  <w14:solidFill>
                    <w14:schemeClr w14:val="tx1"/>
                  </w14:solidFill>
                </w14:textFill>
              </w:rPr>
              <w:t>前处理设备配置、实验房间分区</w:t>
            </w:r>
            <w:r>
              <w:rPr>
                <w:rFonts w:hint="eastAsia" w:ascii="仿宋" w:hAnsi="仿宋" w:eastAsia="仿宋" w:cs="仿宋"/>
                <w:color w:val="000000" w:themeColor="text1"/>
                <w:sz w:val="21"/>
                <w:szCs w:val="21"/>
                <w14:textFill>
                  <w14:solidFill>
                    <w14:schemeClr w14:val="tx1"/>
                  </w14:solidFill>
                </w14:textFill>
              </w:rPr>
              <w:t>等进行综合</w:t>
            </w:r>
            <w:r>
              <w:rPr>
                <w:rFonts w:hint="eastAsia" w:ascii="仿宋" w:hAnsi="仿宋" w:eastAsia="仿宋" w:cs="仿宋"/>
                <w:color w:val="000000" w:themeColor="text1"/>
                <w:sz w:val="21"/>
                <w:szCs w:val="21"/>
                <w:lang w:eastAsia="zh-CN"/>
                <w14:textFill>
                  <w14:solidFill>
                    <w14:schemeClr w14:val="tx1"/>
                  </w14:solidFill>
                </w14:textFill>
              </w:rPr>
              <w:t>评分</w:t>
            </w:r>
            <w:r>
              <w:rPr>
                <w:rFonts w:hint="eastAsia" w:ascii="仿宋" w:hAnsi="仿宋" w:eastAsia="仿宋" w:cs="仿宋"/>
                <w:color w:val="000000" w:themeColor="text1"/>
                <w:sz w:val="21"/>
                <w:szCs w:val="21"/>
                <w14:textFill>
                  <w14:solidFill>
                    <w14:schemeClr w14:val="tx1"/>
                  </w14:solidFill>
                </w14:textFill>
              </w:rPr>
              <w:t>。</w:t>
            </w:r>
          </w:p>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eastAsia="zh-CN"/>
                <w14:textFill>
                  <w14:solidFill>
                    <w14:schemeClr w14:val="tx1"/>
                  </w14:solidFill>
                </w14:textFill>
              </w:rPr>
              <w:t>实验室前处理设备自动化程度高、数量充足、各实验房间分区合理的，得</w:t>
            </w:r>
            <w:r>
              <w:rPr>
                <w:rFonts w:hint="eastAsia" w:ascii="仿宋" w:hAnsi="仿宋" w:eastAsia="仿宋" w:cs="仿宋"/>
                <w:color w:val="000000" w:themeColor="text1"/>
                <w:sz w:val="21"/>
                <w:szCs w:val="21"/>
                <w14:textFill>
                  <w14:solidFill>
                    <w14:schemeClr w14:val="tx1"/>
                  </w14:solidFill>
                </w14:textFill>
              </w:rPr>
              <w:t>4.1-6.0分；</w:t>
            </w:r>
          </w:p>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color w:val="000000" w:themeColor="text1"/>
                <w:sz w:val="21"/>
                <w:szCs w:val="21"/>
                <w:lang w:eastAsia="zh-CN"/>
                <w14:textFill>
                  <w14:solidFill>
                    <w14:schemeClr w14:val="tx1"/>
                  </w14:solidFill>
                </w14:textFill>
              </w:rPr>
              <w:t>实验室前处理设备自动化程度一般、数量基本满足要求、各实验房间分区合理的，得</w:t>
            </w:r>
            <w:r>
              <w:rPr>
                <w:rFonts w:hint="eastAsia" w:ascii="仿宋" w:hAnsi="仿宋" w:eastAsia="仿宋" w:cs="仿宋"/>
                <w:color w:val="000000" w:themeColor="text1"/>
                <w:sz w:val="21"/>
                <w:szCs w:val="21"/>
                <w14:textFill>
                  <w14:solidFill>
                    <w14:schemeClr w14:val="tx1"/>
                  </w14:solidFill>
                </w14:textFill>
              </w:rPr>
              <w:t>2.1-4.0分；</w:t>
            </w:r>
          </w:p>
          <w:p>
            <w:pPr>
              <w:tabs>
                <w:tab w:val="left" w:pos="2061"/>
              </w:tabs>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实验室前处理设备老旧、数量不足、各实验房间分区不合理的，得</w:t>
            </w:r>
            <w:r>
              <w:rPr>
                <w:rFonts w:hint="eastAsia" w:ascii="仿宋" w:hAnsi="仿宋" w:eastAsia="仿宋" w:cs="仿宋"/>
                <w:color w:val="000000" w:themeColor="text1"/>
                <w:sz w:val="21"/>
                <w:szCs w:val="21"/>
                <w14:textFill>
                  <w14:solidFill>
                    <w14:schemeClr w14:val="tx1"/>
                  </w14:solidFill>
                </w14:textFill>
              </w:rPr>
              <w:t>0-2.0分；</w:t>
            </w:r>
          </w:p>
          <w:p>
            <w:pPr>
              <w:tabs>
                <w:tab w:val="left" w:pos="2061"/>
              </w:tabs>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提供</w:t>
            </w:r>
            <w:r>
              <w:rPr>
                <w:rFonts w:hint="eastAsia" w:ascii="仿宋" w:hAnsi="仿宋" w:eastAsia="仿宋" w:cs="仿宋"/>
                <w:color w:val="000000" w:themeColor="text1"/>
                <w:sz w:val="21"/>
                <w:szCs w:val="21"/>
                <w:lang w:eastAsia="zh-CN"/>
                <w14:textFill>
                  <w14:solidFill>
                    <w14:schemeClr w14:val="tx1"/>
                  </w14:solidFill>
                </w14:textFill>
              </w:rPr>
              <w:t>前处理设备清单（名称、数量、编号）</w:t>
            </w:r>
            <w:r>
              <w:rPr>
                <w:rFonts w:hint="eastAsia" w:ascii="仿宋" w:hAnsi="仿宋" w:eastAsia="仿宋" w:cs="仿宋"/>
                <w:color w:val="000000" w:themeColor="text1"/>
                <w:sz w:val="21"/>
                <w:szCs w:val="21"/>
                <w14:textFill>
                  <w14:solidFill>
                    <w14:schemeClr w14:val="tx1"/>
                  </w14:solidFill>
                </w14:textFill>
              </w:rPr>
              <w:t>、现场照片</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实验室平面布置图等并加盖公章。</w:t>
            </w:r>
          </w:p>
        </w:tc>
        <w:tc>
          <w:tcPr>
            <w:tcW w:w="332" w:type="pct"/>
            <w:shd w:val="clear" w:color="auto" w:fill="auto"/>
            <w:vAlign w:val="center"/>
          </w:tcPr>
          <w:p>
            <w:pPr>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pPr>
              <w:jc w:val="center"/>
              <w:rPr>
                <w:rFonts w:ascii="仿宋" w:hAnsi="仿宋" w:eastAsia="仿宋" w:cs="仿宋"/>
                <w:color w:val="FF0000"/>
                <w:szCs w:val="21"/>
              </w:rPr>
            </w:pPr>
            <w:r>
              <w:rPr>
                <w:rFonts w:hint="eastAsia" w:ascii="仿宋" w:hAnsi="仿宋" w:eastAsia="仿宋" w:cs="仿宋"/>
                <w:b/>
                <w:color w:val="auto"/>
                <w:szCs w:val="21"/>
              </w:rPr>
              <w:t>商务技术（</w:t>
            </w:r>
            <w:r>
              <w:rPr>
                <w:rFonts w:hint="eastAsia" w:ascii="仿宋" w:hAnsi="仿宋" w:eastAsia="仿宋" w:cs="仿宋"/>
                <w:b/>
                <w:color w:val="auto"/>
                <w:szCs w:val="21"/>
                <w:lang w:val="en-US" w:eastAsia="zh-CN"/>
              </w:rPr>
              <w:t>25</w:t>
            </w:r>
            <w:r>
              <w:rPr>
                <w:rFonts w:hint="eastAsia" w:ascii="仿宋" w:hAnsi="仿宋" w:eastAsia="仿宋" w:cs="仿宋"/>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84" w:type="pct"/>
            <w:vAlign w:val="center"/>
          </w:tcPr>
          <w:p>
            <w:pPr>
              <w:widowControl/>
              <w:numPr>
                <w:ilvl w:val="0"/>
                <w:numId w:val="5"/>
              </w:numPr>
              <w:jc w:val="center"/>
              <w:rPr>
                <w:rFonts w:ascii="仿宋" w:hAnsi="仿宋" w:eastAsia="仿宋" w:cs="仿宋"/>
                <w:color w:val="auto"/>
                <w:szCs w:val="21"/>
              </w:rPr>
            </w:pPr>
          </w:p>
        </w:tc>
        <w:tc>
          <w:tcPr>
            <w:tcW w:w="406" w:type="pct"/>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项目理解</w:t>
            </w:r>
          </w:p>
        </w:tc>
        <w:tc>
          <w:tcPr>
            <w:tcW w:w="3976" w:type="pct"/>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根据投标人对项目背景、新污染物溯源监测工作现状</w:t>
            </w:r>
            <w:r>
              <w:rPr>
                <w:rFonts w:hint="eastAsia" w:ascii="仿宋" w:hAnsi="仿宋" w:eastAsia="仿宋" w:cs="仿宋"/>
                <w:color w:val="000000" w:themeColor="text1"/>
                <w:szCs w:val="21"/>
                <w:lang w:val="en-US" w:eastAsia="zh-CN"/>
                <w14:textFill>
                  <w14:solidFill>
                    <w14:schemeClr w14:val="tx1"/>
                  </w14:solidFill>
                </w14:textFill>
              </w:rPr>
              <w:t>的了解程度</w:t>
            </w:r>
            <w:r>
              <w:rPr>
                <w:rFonts w:hint="eastAsia" w:ascii="仿宋" w:hAnsi="仿宋" w:eastAsia="仿宋" w:cs="仿宋"/>
                <w:color w:val="000000" w:themeColor="text1"/>
                <w:szCs w:val="21"/>
                <w14:textFill>
                  <w14:solidFill>
                    <w14:schemeClr w14:val="tx1"/>
                  </w14:solidFill>
                </w14:textFill>
              </w:rPr>
              <w:t>进行打分，最高得</w:t>
            </w: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1、对项目背景调查详细，内容分析有针对性，理解透彻的</w:t>
            </w:r>
            <w:r>
              <w:rPr>
                <w:rFonts w:hint="eastAsia" w:ascii="仿宋" w:hAnsi="仿宋" w:eastAsia="仿宋" w:cs="仿宋"/>
                <w:color w:val="000000" w:themeColor="text1"/>
                <w:szCs w:val="21"/>
                <w:highlight w:val="none"/>
                <w14:textFill>
                  <w14:solidFill>
                    <w14:schemeClr w14:val="tx1"/>
                  </w14:solidFill>
                </w14:textFill>
              </w:rPr>
              <w:t>得</w:t>
            </w:r>
            <w:r>
              <w:rPr>
                <w:rFonts w:hint="eastAsia" w:ascii="仿宋" w:hAnsi="仿宋" w:eastAsia="仿宋" w:cs="仿宋"/>
                <w:color w:val="000000" w:themeColor="text1"/>
                <w:szCs w:val="21"/>
                <w:lang w:val="en-US" w:eastAsia="zh-CN"/>
                <w14:textFill>
                  <w14:solidFill>
                    <w14:schemeClr w14:val="tx1"/>
                  </w14:solidFill>
                </w14:textFill>
              </w:rPr>
              <w:t>4.1-6.0</w:t>
            </w:r>
            <w:r>
              <w:rPr>
                <w:rFonts w:hint="eastAsia" w:ascii="仿宋" w:hAnsi="仿宋" w:eastAsia="仿宋" w:cs="仿宋"/>
                <w:color w:val="000000" w:themeColor="text1"/>
                <w:szCs w:val="21"/>
                <w14:textFill>
                  <w14:solidFill>
                    <w14:schemeClr w14:val="tx1"/>
                  </w14:solidFill>
                </w14:textFill>
              </w:rPr>
              <w:t>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2、分析基本合理、内容分析有一定针对性，理解程度一般的得</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3、对项目背景不够了解，内容分析不到位，理解不够到位的，得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2.0</w:t>
            </w:r>
            <w:r>
              <w:rPr>
                <w:rFonts w:hint="eastAsia" w:ascii="仿宋" w:hAnsi="仿宋" w:eastAsia="仿宋" w:cs="仿宋"/>
                <w:color w:val="000000" w:themeColor="text1"/>
                <w:szCs w:val="21"/>
                <w14:textFill>
                  <w14:solidFill>
                    <w14:schemeClr w14:val="tx1"/>
                  </w14:solidFill>
                </w14:textFill>
              </w:rPr>
              <w:t>分；</w:t>
            </w:r>
          </w:p>
          <w:p>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未提及此项不得分。</w:t>
            </w:r>
          </w:p>
        </w:tc>
        <w:tc>
          <w:tcPr>
            <w:tcW w:w="332" w:type="pct"/>
            <w:vAlign w:val="center"/>
          </w:tcPr>
          <w:p>
            <w:pPr>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4" w:type="pct"/>
            <w:vAlign w:val="center"/>
          </w:tcPr>
          <w:p>
            <w:pPr>
              <w:numPr>
                <w:ilvl w:val="0"/>
                <w:numId w:val="5"/>
              </w:numPr>
              <w:ind w:left="425" w:leftChars="0" w:hanging="425" w:firstLineChars="0"/>
              <w:jc w:val="center"/>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406" w:type="pct"/>
            <w:vAlign w:val="center"/>
          </w:tcPr>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重难点分析</w:t>
            </w:r>
          </w:p>
        </w:tc>
        <w:tc>
          <w:tcPr>
            <w:tcW w:w="3976" w:type="pct"/>
            <w:vAlign w:val="center"/>
          </w:tcPr>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根据投标人对项目实施过程中可能遇到的重难点问题的分析把控情况及拟采取的解决措施进行打分，最高得4分。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1、重难点层级分析清晰、深刻透彻、有针对性，且有清晰详尽处理方法的得2.1-4.0分；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2、分析基本合理、针对性一般、有处理方法但阐述不够详尽的得0.1-2.0分；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3、未提及此项不得分。</w:t>
            </w:r>
          </w:p>
        </w:tc>
        <w:tc>
          <w:tcPr>
            <w:tcW w:w="332" w:type="pct"/>
            <w:vAlign w:val="center"/>
          </w:tcPr>
          <w:p>
            <w:pPr>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84" w:type="pct"/>
            <w:vAlign w:val="center"/>
          </w:tcPr>
          <w:p>
            <w:pPr>
              <w:numPr>
                <w:ilvl w:val="0"/>
                <w:numId w:val="5"/>
              </w:numPr>
              <w:ind w:left="425" w:leftChars="0" w:hanging="425" w:firstLineChars="0"/>
              <w:jc w:val="center"/>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406" w:type="pct"/>
            <w:vAlign w:val="center"/>
          </w:tcPr>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项目组织实施方案</w:t>
            </w:r>
          </w:p>
        </w:tc>
        <w:tc>
          <w:tcPr>
            <w:tcW w:w="3976" w:type="pct"/>
            <w:vAlign w:val="center"/>
          </w:tcPr>
          <w:p>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根据投标人对本项目实施的技术方案、计划安排、技术合规合理、目标明确程度进行综合评分。</w:t>
            </w:r>
          </w:p>
          <w:p>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1、技术方案详细、计划安排、技术合规合理、目标明确的</w:t>
            </w:r>
            <w:r>
              <w:rPr>
                <w:rFonts w:hint="eastAsia" w:ascii="仿宋" w:hAnsi="仿宋" w:eastAsia="仿宋" w:cs="仿宋"/>
                <w:color w:val="000000" w:themeColor="text1"/>
                <w:szCs w:val="21"/>
                <w:highlight w:val="none"/>
                <w:lang w:val="en-US" w:eastAsia="zh-CN"/>
                <w14:textFill>
                  <w14:solidFill>
                    <w14:schemeClr w14:val="tx1"/>
                  </w14:solidFill>
                </w14:textFill>
              </w:rPr>
              <w:t>4.1-6.0</w:t>
            </w:r>
            <w:r>
              <w:rPr>
                <w:rFonts w:hint="eastAsia" w:ascii="仿宋" w:hAnsi="仿宋" w:eastAsia="仿宋" w:cs="仿宋"/>
                <w:color w:val="000000" w:themeColor="text1"/>
                <w:szCs w:val="21"/>
                <w:highlight w:val="none"/>
                <w14:textFill>
                  <w14:solidFill>
                    <w14:schemeClr w14:val="tx1"/>
                  </w14:solidFill>
                </w14:textFill>
              </w:rPr>
              <w:t>分；</w:t>
            </w:r>
          </w:p>
          <w:p>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2、技术方案较为详细、计划安排较为合理、技术较为合规合理、目标基本明确的</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.0分；</w:t>
            </w:r>
          </w:p>
          <w:p>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3、技术方案粗略，计划安排、技术合规合理及目标方面有瑕疵的0</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0分。</w:t>
            </w:r>
          </w:p>
          <w:p>
            <w:pPr>
              <w:jc w:val="left"/>
              <w:rPr>
                <w:rFonts w:hint="eastAsia"/>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未提及此项不得分。</w:t>
            </w:r>
          </w:p>
        </w:tc>
        <w:tc>
          <w:tcPr>
            <w:tcW w:w="332" w:type="pct"/>
            <w:vAlign w:val="center"/>
          </w:tcPr>
          <w:p>
            <w:pPr>
              <w:tabs>
                <w:tab w:val="left" w:pos="2061"/>
              </w:tabs>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 w:type="pct"/>
            <w:vAlign w:val="center"/>
          </w:tcPr>
          <w:p>
            <w:pPr>
              <w:numPr>
                <w:ilvl w:val="0"/>
                <w:numId w:val="5"/>
              </w:numPr>
              <w:ind w:left="425" w:leftChars="0" w:hanging="425" w:firstLineChars="0"/>
              <w:jc w:val="left"/>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406" w:type="pct"/>
            <w:vAlign w:val="center"/>
          </w:tcPr>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质量保</w:t>
            </w:r>
          </w:p>
          <w:p>
            <w:pPr>
              <w:tabs>
                <w:tab w:val="left" w:pos="2061"/>
              </w:tabs>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证措施</w:t>
            </w:r>
          </w:p>
        </w:tc>
        <w:tc>
          <w:tcPr>
            <w:tcW w:w="3976" w:type="pct"/>
            <w:vAlign w:val="center"/>
          </w:tcPr>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根据投标人针对本项目的质量保证措施、内部校审管理制度进行打分。</w:t>
            </w:r>
          </w:p>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质量保证目标明确，保证措施结合实际、具有针对性，内部校审制度清晰、明确的得</w:t>
            </w:r>
            <w:r>
              <w:rPr>
                <w:rFonts w:hint="eastAsia" w:ascii="仿宋" w:hAnsi="仿宋" w:eastAsia="仿宋" w:cs="仿宋"/>
                <w:color w:val="000000" w:themeColor="text1"/>
                <w:szCs w:val="21"/>
                <w:highlight w:val="none"/>
                <w:lang w:val="en-US" w:eastAsia="zh-CN"/>
                <w14:textFill>
                  <w14:solidFill>
                    <w14:schemeClr w14:val="tx1"/>
                  </w14:solidFill>
                </w14:textFill>
              </w:rPr>
              <w:t>4.1-6.0</w:t>
            </w:r>
            <w:r>
              <w:rPr>
                <w:rFonts w:hint="eastAsia" w:ascii="仿宋" w:hAnsi="仿宋" w:eastAsia="仿宋" w:cs="仿宋"/>
                <w:color w:val="000000" w:themeColor="text1"/>
                <w:sz w:val="21"/>
                <w:szCs w:val="21"/>
                <w14:textFill>
                  <w14:solidFill>
                    <w14:schemeClr w14:val="tx1"/>
                  </w14:solidFill>
                </w14:textFill>
              </w:rPr>
              <w:t>分；</w:t>
            </w:r>
          </w:p>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质量保证措施及内部校审管理制度较为合理，内容较为完整的，得</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.0</w:t>
            </w:r>
            <w:r>
              <w:rPr>
                <w:rFonts w:hint="eastAsia" w:ascii="仿宋" w:hAnsi="仿宋" w:eastAsia="仿宋" w:cs="仿宋"/>
                <w:color w:val="000000" w:themeColor="text1"/>
                <w:sz w:val="21"/>
                <w:szCs w:val="21"/>
                <w14:textFill>
                  <w14:solidFill>
                    <w14:schemeClr w14:val="tx1"/>
                  </w14:solidFill>
                </w14:textFill>
              </w:rPr>
              <w:t>分；</w:t>
            </w:r>
          </w:p>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质量保证措施缺乏针对性，内部校审管理制度不完善，内容空泛的，得0</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2.0</w:t>
            </w:r>
            <w:r>
              <w:rPr>
                <w:rFonts w:hint="eastAsia" w:ascii="仿宋" w:hAnsi="仿宋" w:eastAsia="仿宋" w:cs="仿宋"/>
                <w:color w:val="000000" w:themeColor="text1"/>
                <w:sz w:val="21"/>
                <w:szCs w:val="21"/>
                <w14:textFill>
                  <w14:solidFill>
                    <w14:schemeClr w14:val="tx1"/>
                  </w14:solidFill>
                </w14:textFill>
              </w:rPr>
              <w:t>分。</w:t>
            </w:r>
          </w:p>
          <w:p>
            <w:pPr>
              <w:tabs>
                <w:tab w:val="left" w:pos="2061"/>
              </w:tabs>
              <w:rPr>
                <w:rFonts w:hint="eastAsia"/>
                <w:lang w:val="en-US" w:eastAsia="zh-CN"/>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未提及此项不得分。</w:t>
            </w:r>
          </w:p>
        </w:tc>
        <w:tc>
          <w:tcPr>
            <w:tcW w:w="332" w:type="pct"/>
            <w:vAlign w:val="center"/>
          </w:tcPr>
          <w:p>
            <w:pPr>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84" w:type="pct"/>
            <w:vAlign w:val="center"/>
          </w:tcPr>
          <w:p>
            <w:pPr>
              <w:numPr>
                <w:ilvl w:val="0"/>
                <w:numId w:val="5"/>
              </w:numPr>
              <w:ind w:left="425" w:leftChars="0" w:hanging="425" w:firstLineChars="0"/>
              <w:jc w:val="left"/>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406" w:type="pct"/>
            <w:vAlign w:val="center"/>
          </w:tcPr>
          <w:p>
            <w:pPr>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应急预案及措施</w:t>
            </w:r>
          </w:p>
        </w:tc>
        <w:tc>
          <w:tcPr>
            <w:tcW w:w="3976" w:type="pct"/>
            <w:vAlign w:val="center"/>
          </w:tcPr>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针对项目后续实施过程中可能遇到的紧急事件、异常处理等提供的应急预案和对应的解决措施情况进行打分，最高得3分。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1、应急预案内容全面完整、构架清晰、切合实际、科学可行的得2.1-3分；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2、应急预案较全面、有一定针对性的得1.1-2.0分；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3、应急预案简单、应急措施缺乏针对性和有效性的得0.1-1.0分。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4、未提及此项不得分。</w:t>
            </w:r>
          </w:p>
        </w:tc>
        <w:tc>
          <w:tcPr>
            <w:tcW w:w="332" w:type="pct"/>
            <w:vAlign w:val="center"/>
          </w:tcPr>
          <w:p>
            <w:pPr>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pPr>
              <w:widowControl/>
              <w:jc w:val="center"/>
              <w:outlineLvl w:val="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投标报价（</w:t>
            </w:r>
            <w:r>
              <w:rPr>
                <w:rFonts w:hint="eastAsia" w:ascii="仿宋" w:hAnsi="仿宋" w:eastAsia="仿宋" w:cs="仿宋"/>
                <w:b/>
                <w:color w:val="000000" w:themeColor="text1"/>
                <w:szCs w:val="21"/>
                <w:lang w:val="en-US" w:eastAsia="zh-CN"/>
                <w14:textFill>
                  <w14:solidFill>
                    <w14:schemeClr w14:val="tx1"/>
                  </w14:solidFill>
                </w14:textFill>
              </w:rPr>
              <w:t>10</w:t>
            </w:r>
            <w:r>
              <w:rPr>
                <w:rFonts w:hint="eastAsia" w:ascii="仿宋" w:hAnsi="仿宋" w:eastAsia="仿宋" w:cs="仿宋"/>
                <w:b/>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vAlign w:val="center"/>
          </w:tcPr>
          <w:p>
            <w:pPr>
              <w:widowControl/>
              <w:numPr>
                <w:ilvl w:val="0"/>
                <w:numId w:val="5"/>
              </w:numPr>
              <w:jc w:val="center"/>
              <w:outlineLvl w:val="0"/>
              <w:rPr>
                <w:rFonts w:ascii="仿宋" w:hAnsi="仿宋" w:eastAsia="仿宋" w:cs="仿宋"/>
                <w:color w:val="000000" w:themeColor="text1"/>
                <w:szCs w:val="21"/>
                <w14:textFill>
                  <w14:solidFill>
                    <w14:schemeClr w14:val="tx1"/>
                  </w14:solidFill>
                </w14:textFill>
              </w:rPr>
            </w:pPr>
          </w:p>
        </w:tc>
        <w:tc>
          <w:tcPr>
            <w:tcW w:w="4383" w:type="pct"/>
            <w:gridSpan w:val="2"/>
          </w:tcPr>
          <w:p>
            <w:pPr>
              <w:widowControl/>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0］的计算公式计算。</w:t>
            </w:r>
          </w:p>
          <w:p>
            <w:pPr>
              <w:widowControl/>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评标过程中，不得去掉报价中的最高报价和最低报价。</w:t>
            </w:r>
          </w:p>
          <w:p>
            <w:pPr>
              <w:widowControl/>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因落实政府采购政策需要进行价格调整的，以调整后的价格计算评标基准价和投标报价。</w:t>
            </w:r>
          </w:p>
        </w:tc>
        <w:tc>
          <w:tcPr>
            <w:tcW w:w="332" w:type="pct"/>
            <w:vAlign w:val="center"/>
          </w:tcPr>
          <w:p>
            <w:pPr>
              <w:widowControl/>
              <w:jc w:val="center"/>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0</w:t>
            </w:r>
          </w:p>
        </w:tc>
      </w:tr>
    </w:tbl>
    <w:p>
      <w:pPr>
        <w:snapToGrid w:val="0"/>
        <w:spacing w:line="360" w:lineRule="auto"/>
        <w:rPr>
          <w:rFonts w:ascii="仿宋" w:hAnsi="仿宋" w:eastAsia="仿宋" w:cs="仿宋"/>
          <w:sz w:val="20"/>
          <w:szCs w:val="20"/>
          <w:shd w:val="clear" w:color="auto" w:fill="FFFFFF"/>
        </w:rPr>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snapToGrid w:val="0"/>
        <w:spacing w:line="360" w:lineRule="auto"/>
        <w:ind w:firstLine="482" w:firstLineChars="200"/>
        <w:rPr>
          <w:rFonts w:ascii="仿宋" w:hAnsi="仿宋" w:eastAsia="仿宋" w:cs="仿宋"/>
          <w:sz w:val="24"/>
        </w:rPr>
      </w:pPr>
      <w:r>
        <w:rPr>
          <w:rFonts w:hint="eastAsia" w:ascii="仿宋" w:hAnsi="仿宋" w:eastAsia="仿宋" w:cs="仿宋"/>
          <w:b/>
          <w:kern w:val="0"/>
          <w:sz w:val="24"/>
        </w:rPr>
        <w:t>1.本项目采用综合评分法。</w:t>
      </w:r>
      <w:r>
        <w:rPr>
          <w:rFonts w:hint="eastAsia" w:ascii="仿宋" w:hAnsi="仿宋" w:eastAsia="仿宋" w:cs="仿宋"/>
          <w:sz w:val="24"/>
        </w:rPr>
        <w:t>本次评标采用综合评分法，总分为100分，其中价格分</w:t>
      </w:r>
      <w:r>
        <w:rPr>
          <w:rFonts w:hint="eastAsia" w:ascii="仿宋" w:hAnsi="仿宋" w:eastAsia="仿宋" w:cs="仿宋"/>
          <w:sz w:val="24"/>
          <w:lang w:val="en-US" w:eastAsia="zh-CN"/>
        </w:rPr>
        <w:t>1</w:t>
      </w:r>
      <w:r>
        <w:rPr>
          <w:rFonts w:hint="eastAsia" w:ascii="仿宋" w:hAnsi="仿宋" w:eastAsia="仿宋" w:cs="仿宋"/>
          <w:sz w:val="24"/>
        </w:rPr>
        <w:t>0分；商务资信、技术分</w:t>
      </w:r>
      <w:r>
        <w:rPr>
          <w:rFonts w:hint="eastAsia" w:ascii="仿宋" w:hAnsi="仿宋" w:eastAsia="仿宋" w:cs="仿宋"/>
          <w:sz w:val="24"/>
          <w:lang w:val="en-US" w:eastAsia="zh-CN"/>
        </w:rPr>
        <w:t>9</w:t>
      </w:r>
      <w:r>
        <w:rPr>
          <w:rFonts w:hint="eastAsia" w:ascii="仿宋" w:hAnsi="仿宋" w:eastAsia="仿宋" w:cs="仿宋"/>
          <w:sz w:val="24"/>
        </w:rPr>
        <w:t>0分。投标人评标综合得分=价格分+商务资信、商务技术分。</w:t>
      </w:r>
    </w:p>
    <w:p>
      <w:pPr>
        <w:snapToGrid w:val="0"/>
        <w:spacing w:line="360" w:lineRule="auto"/>
        <w:ind w:firstLine="480" w:firstLineChars="200"/>
        <w:rPr>
          <w:rFonts w:ascii="仿宋" w:hAnsi="仿宋" w:eastAsia="仿宋" w:cs="仿宋"/>
          <w:kern w:val="0"/>
          <w:sz w:val="24"/>
        </w:rPr>
      </w:pPr>
      <w:r>
        <w:rPr>
          <w:rFonts w:ascii="仿宋" w:hAnsi="仿宋" w:eastAsia="仿宋" w:cs="宋体"/>
          <w:color w:val="000000"/>
          <w:sz w:val="24"/>
          <w:szCs w:val="21"/>
        </w:rPr>
        <w:t>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宋体"/>
          <w:color w:val="000000"/>
          <w:sz w:val="24"/>
          <w:szCs w:val="21"/>
        </w:rPr>
        <w:t>，</w:t>
      </w:r>
      <w:r>
        <w:rPr>
          <w:rFonts w:hint="eastAsia" w:ascii="仿宋" w:hAnsi="仿宋" w:eastAsia="仿宋" w:cs="仿宋"/>
          <w:kern w:val="0"/>
          <w:sz w:val="24"/>
        </w:rPr>
        <w:t>次高的为第二中标候选人</w:t>
      </w:r>
      <w:r>
        <w:rPr>
          <w:rFonts w:ascii="仿宋" w:hAnsi="仿宋" w:eastAsia="仿宋" w:cs="宋体"/>
          <w:color w:val="000000"/>
          <w:sz w:val="24"/>
          <w:szCs w:val="21"/>
        </w:rPr>
        <w:t>。评分过程中采用四舍五入法，并保留小数2位。</w:t>
      </w:r>
    </w:p>
    <w:p>
      <w:pPr>
        <w:snapToGrid w:val="0"/>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bookmarkStart w:id="421" w:name="_Toc18960"/>
      <w:r>
        <w:rPr>
          <w:rFonts w:hint="eastAsia" w:ascii="仿宋" w:hAnsi="仿宋" w:eastAsia="仿宋" w:cs="仿宋"/>
          <w:b/>
          <w:sz w:val="36"/>
          <w:szCs w:val="36"/>
        </w:rPr>
        <w:t>三、评标程序</w:t>
      </w:r>
      <w:bookmarkEnd w:id="421"/>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3.4.1.5政采云客户端填写的报价与以pdf格式上传文件中的报价不一致的，应以pdf格式上传文件中的报价为准。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3.4.1.6同时出现两种以上不一致的，按照3.4.1规定的顺序修正。修正后的报价按照财政部第87号令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w:t>
      </w:r>
      <w:r>
        <w:rPr>
          <w:rFonts w:hint="eastAsia" w:ascii="仿宋" w:hAnsi="仿宋" w:eastAsia="仿宋" w:cs="仿宋"/>
          <w:kern w:val="0"/>
          <w:szCs w:val="24"/>
          <w:lang w:eastAsia="zh-CN"/>
        </w:rPr>
        <w:t>查的</w:t>
      </w:r>
      <w:r>
        <w:rPr>
          <w:rFonts w:hint="eastAsia" w:ascii="仿宋" w:hAnsi="仿宋" w:eastAsia="仿宋" w:cs="仿宋"/>
          <w:kern w:val="0"/>
          <w:szCs w:val="24"/>
        </w:rPr>
        <w:t>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132"/>
        <w:spacing w:before="0"/>
        <w:ind w:firstLine="480"/>
        <w:rPr>
          <w:rFonts w:hint="eastAsia" w:ascii="仿宋" w:hAnsi="仿宋" w:eastAsia="仿宋" w:cs="仿宋"/>
          <w:kern w:val="0"/>
          <w:szCs w:val="24"/>
        </w:rPr>
      </w:pPr>
      <w:r>
        <w:rPr>
          <w:rFonts w:hint="eastAsia" w:ascii="仿宋" w:hAnsi="仿宋" w:eastAsia="仿宋" w:cs="仿宋"/>
          <w:b/>
          <w:bCs/>
          <w:kern w:val="0"/>
          <w:szCs w:val="24"/>
        </w:rPr>
        <w:t>3.4.</w:t>
      </w:r>
      <w:r>
        <w:rPr>
          <w:rFonts w:hint="eastAsia" w:ascii="仿宋" w:hAnsi="仿宋" w:eastAsia="仿宋" w:cs="仿宋"/>
          <w:b/>
          <w:bCs/>
          <w:kern w:val="0"/>
          <w:szCs w:val="24"/>
          <w:lang w:val="en-US" w:eastAsia="zh-CN"/>
        </w:rPr>
        <w:t>6</w:t>
      </w:r>
      <w:r>
        <w:rPr>
          <w:rFonts w:hint="eastAsia" w:ascii="仿宋" w:hAnsi="仿宋" w:eastAsia="仿宋" w:cs="仿宋"/>
          <w:b/>
          <w:bCs/>
          <w:kern w:val="0"/>
          <w:szCs w:val="24"/>
        </w:rPr>
        <w:t>本项目</w:t>
      </w:r>
      <w:r>
        <w:rPr>
          <w:rFonts w:hint="eastAsia" w:ascii="仿宋" w:hAnsi="仿宋" w:eastAsia="仿宋" w:cs="仿宋"/>
          <w:b/>
          <w:bCs/>
          <w:kern w:val="0"/>
          <w:szCs w:val="24"/>
          <w:lang w:val="en-US" w:eastAsia="zh-CN"/>
        </w:rPr>
        <w:t>非</w:t>
      </w:r>
      <w:r>
        <w:rPr>
          <w:rFonts w:hint="eastAsia" w:ascii="仿宋" w:hAnsi="仿宋" w:eastAsia="仿宋" w:cs="仿宋"/>
          <w:b/>
          <w:bCs/>
          <w:kern w:val="0"/>
          <w:szCs w:val="24"/>
        </w:rPr>
        <w:t>专门面向中小企业，执行价格优惠政策。</w:t>
      </w:r>
      <w:r>
        <w:rPr>
          <w:rFonts w:hint="eastAsia" w:ascii="仿宋" w:hAnsi="仿宋" w:eastAsia="仿宋" w:cs="仿宋"/>
          <w:b/>
          <w:bCs/>
          <w:kern w:val="0"/>
          <w:szCs w:val="24"/>
          <w:lang w:eastAsia="zh-CN"/>
        </w:rPr>
        <w:t>对符合规定的小微企业（含小型企业）报价给予10%的扣除，</w:t>
      </w:r>
      <w:r>
        <w:rPr>
          <w:rFonts w:hint="eastAsia" w:ascii="仿宋" w:hAnsi="仿宋" w:eastAsia="仿宋" w:cs="仿宋"/>
          <w:b/>
          <w:bCs/>
          <w:kern w:val="0"/>
          <w:szCs w:val="24"/>
        </w:rPr>
        <w:t>用扣除后的价格参与评审</w:t>
      </w:r>
      <w:r>
        <w:rPr>
          <w:rFonts w:hint="eastAsia" w:ascii="仿宋" w:hAnsi="仿宋" w:eastAsia="仿宋" w:cs="仿宋"/>
          <w:b/>
          <w:bCs/>
          <w:kern w:val="0"/>
          <w:szCs w:val="24"/>
          <w:lang w:eastAsia="zh-CN"/>
        </w:rPr>
        <w:t>。</w:t>
      </w:r>
    </w:p>
    <w:p>
      <w:pPr>
        <w:pStyle w:val="132"/>
        <w:spacing w:before="0"/>
        <w:ind w:firstLine="480"/>
        <w:rPr>
          <w:rFonts w:hint="eastAsia" w:ascii="仿宋" w:hAnsi="仿宋" w:eastAsia="仿宋" w:cs="仿宋"/>
          <w:kern w:val="0"/>
          <w:szCs w:val="24"/>
        </w:rPr>
      </w:pPr>
      <w:r>
        <w:rPr>
          <w:rFonts w:hint="eastAsia" w:ascii="仿宋" w:hAnsi="仿宋" w:eastAsia="仿宋" w:cs="仿宋"/>
          <w:b/>
          <w:bCs/>
          <w:kern w:val="0"/>
          <w:szCs w:val="24"/>
        </w:rPr>
        <w:t>3.5排序与推荐。</w:t>
      </w:r>
      <w:r>
        <w:rPr>
          <w:rFonts w:hint="eastAsia" w:ascii="仿宋" w:hAnsi="仿宋" w:eastAsia="仿宋" w:cs="仿宋"/>
          <w:kern w:val="0"/>
          <w:szCs w:val="24"/>
        </w:rPr>
        <w:t>采用综合评分法的，中标候选人的排名次序按投标人总得分从高到低顺序排列，即总得分最高者为第一中标候选人，次高的为第二中标候选人，以此类推。若出现总得分相同时，按投标报价得分由高到低顺序排列；若总得分且报价得分均相同的，按商务技术响应文件得分由高到低顺序排列；若以上两项均相同的，则抽签确定。</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说明：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招标文件规定的方式确定一个投标供应商获得中标人推荐资格，招标文件未规定的采取随机抽取方式确定，其他同品牌投标供应商不作为中标候选人。</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多家代理商或经销商参加投标，如其中两家或两家以上供应商存在分级代理或代销关系，且提供的是其所代理品牌产品的，评审时，按上述规定确定其中一家为有效供应商。</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同一家原生产厂商授权多家代理商参加投标的，评审时，按上述规定确定其中一家为有效供应商。</w:t>
      </w:r>
    </w:p>
    <w:p>
      <w:pPr>
        <w:pStyle w:val="973"/>
        <w:spacing w:line="440" w:lineRule="exact"/>
        <w:ind w:firstLine="480" w:firstLineChars="200"/>
        <w:rPr>
          <w:rFonts w:ascii="仿宋" w:hAnsi="仿宋" w:eastAsia="仿宋" w:cs="仿宋"/>
          <w:b/>
          <w:kern w:val="0"/>
          <w:sz w:val="24"/>
        </w:rPr>
      </w:pPr>
      <w:r>
        <w:rPr>
          <w:rFonts w:hint="eastAsia" w:ascii="仿宋" w:hAnsi="仿宋" w:eastAsia="仿宋" w:cs="仿宋"/>
          <w:kern w:val="0"/>
          <w:sz w:val="24"/>
        </w:rPr>
        <w:t>非单一产品采购项目，多家投标供应商提供的核心产品品牌相同的，按上述规定处理。</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2"/>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left="0" w:leftChars="0" w:firstLine="420" w:firstLineChars="175"/>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4"/>
        <w:ind w:left="218" w:leftChars="104" w:firstLine="208"/>
        <w:rPr>
          <w:rFonts w:hint="eastAsia" w:eastAsia="仿宋"/>
          <w:lang w:eastAsia="zh-CN"/>
        </w:rPr>
      </w:pPr>
      <w:r>
        <w:rPr>
          <w:rFonts w:hint="eastAsia" w:ascii="仿宋" w:eastAsia="仿宋" w:cs="仿宋"/>
          <w:b w:val="0"/>
          <w:bCs w:val="0"/>
          <w:kern w:val="0"/>
          <w:sz w:val="24"/>
          <w:szCs w:val="24"/>
          <w:lang w:val="en-US"/>
        </w:rPr>
        <w:t>4.2.15在资格证明文件或商务技术文件中出现投标报价的，或者报价文件中报价的服务跟商务技术文件中的投标服务出现重大偏差的</w:t>
      </w:r>
      <w:r>
        <w:rPr>
          <w:rFonts w:hint="eastAsia" w:ascii="仿宋" w:eastAsia="仿宋" w:cs="仿宋"/>
          <w:b w:val="0"/>
          <w:bCs w:val="0"/>
          <w:kern w:val="0"/>
          <w:sz w:val="24"/>
          <w:szCs w:val="24"/>
          <w:lang w:val="en-US" w:eastAsia="zh-CN"/>
        </w:rPr>
        <w:t>;</w:t>
      </w:r>
    </w:p>
    <w:p>
      <w:pPr>
        <w:pStyle w:val="28"/>
        <w:snapToGrid w:val="0"/>
        <w:spacing w:line="360" w:lineRule="auto"/>
        <w:ind w:firstLine="470" w:firstLineChars="196"/>
        <w:rPr>
          <w:rFonts w:hint="eastAsia" w:ascii="仿宋" w:eastAsia="仿宋" w:cs="仿宋"/>
          <w:b w:val="0"/>
          <w:bCs w:val="0"/>
          <w:kern w:val="0"/>
          <w:sz w:val="24"/>
          <w:szCs w:val="24"/>
          <w:lang w:val="en-US" w:eastAsia="zh-CN"/>
        </w:rPr>
      </w:pPr>
      <w:r>
        <w:rPr>
          <w:rFonts w:hint="eastAsia" w:ascii="仿宋" w:eastAsia="仿宋" w:cs="仿宋"/>
          <w:b w:val="0"/>
          <w:bCs w:val="0"/>
          <w:kern w:val="0"/>
          <w:sz w:val="24"/>
          <w:szCs w:val="24"/>
          <w:lang w:val="en-US"/>
        </w:rPr>
        <w:t>4.2.1</w:t>
      </w:r>
      <w:r>
        <w:rPr>
          <w:rFonts w:hint="eastAsia" w:ascii="仿宋" w:eastAsia="仿宋" w:cs="仿宋"/>
          <w:b w:val="0"/>
          <w:bCs w:val="0"/>
          <w:kern w:val="0"/>
          <w:sz w:val="24"/>
          <w:szCs w:val="24"/>
          <w:lang w:val="en-US" w:eastAsia="zh-CN"/>
        </w:rPr>
        <w:t>6政采云平台项目采购系统显示投标供应商的 IP、MAC、设备硬件等信息重复的。</w:t>
      </w:r>
    </w:p>
    <w:p>
      <w:pPr>
        <w:pStyle w:val="28"/>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8"/>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8"/>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8"/>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8"/>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8"/>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8"/>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8"/>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8"/>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8"/>
        <w:snapToGrid w:val="0"/>
        <w:spacing w:line="360" w:lineRule="auto"/>
        <w:rPr>
          <w:rFonts w:ascii="仿宋" w:hAnsi="仿宋" w:eastAsia="仿宋" w:cs="仿宋"/>
          <w:b/>
          <w:sz w:val="36"/>
          <w:szCs w:val="36"/>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bookmarkEnd w:id="54"/>
      <w:bookmarkStart w:id="422" w:name="第五部分"/>
      <w:bookmarkStart w:id="423" w:name="_Toc86217003"/>
      <w:r>
        <w:rPr>
          <w:rFonts w:hint="eastAsia" w:ascii="仿宋" w:hAnsi="仿宋" w:eastAsia="仿宋" w:cs="仿宋"/>
          <w:b/>
          <w:sz w:val="36"/>
          <w:szCs w:val="36"/>
        </w:rPr>
        <w:t xml:space="preserve">    </w:t>
      </w:r>
    </w:p>
    <w:p>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pPr>
        <w:pStyle w:val="3"/>
        <w:spacing w:after="0" w:line="360" w:lineRule="auto"/>
        <w:ind w:left="431" w:hanging="431"/>
        <w:jc w:val="center"/>
        <w:rPr>
          <w:rFonts w:ascii="仿宋" w:hAnsi="仿宋" w:eastAsia="仿宋" w:cs="仿宋"/>
        </w:rPr>
      </w:pPr>
      <w:bookmarkStart w:id="424" w:name="_Toc16397"/>
      <w:r>
        <w:rPr>
          <w:rFonts w:hint="eastAsia" w:ascii="仿宋" w:hAnsi="仿宋" w:eastAsia="仿宋" w:cs="仿宋"/>
        </w:rPr>
        <w:t>第五部分 拟签订的合同文本</w:t>
      </w:r>
      <w:bookmarkEnd w:id="424"/>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before="120" w:line="22" w:lineRule="atLeast"/>
        <w:rPr>
          <w:rFonts w:ascii="仿宋" w:hAnsi="仿宋" w:eastAsia="仿宋" w:cs="仿宋"/>
          <w:sz w:val="24"/>
        </w:rPr>
      </w:pPr>
    </w:p>
    <w:p>
      <w:pPr>
        <w:pStyle w:val="4"/>
        <w:rPr>
          <w:rFonts w:ascii="仿宋" w:eastAsia="仿宋" w:cs="仿宋"/>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0"/>
        <w:spacing w:before="120" w:line="22" w:lineRule="atLeast"/>
        <w:rPr>
          <w:rFonts w:ascii="仿宋" w:hAnsi="仿宋" w:eastAsia="仿宋" w:cs="仿宋"/>
          <w:szCs w:val="24"/>
        </w:rPr>
      </w:pPr>
    </w:p>
    <w:p>
      <w:pPr>
        <w:pStyle w:val="600"/>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footerReference r:id="rId9" w:type="first"/>
          <w:headerReference r:id="rId7" w:type="default"/>
          <w:footerReference r:id="rId8" w:type="default"/>
          <w:pgSz w:w="11905" w:h="16838"/>
          <w:pgMar w:top="1440" w:right="1083" w:bottom="1440" w:left="1083" w:header="567" w:footer="567" w:gutter="0"/>
          <w:pgNumType w:fmt="decimal" w:start="1"/>
          <w:cols w:space="0" w:num="1"/>
          <w:titlePg/>
        </w:sectPr>
      </w:pPr>
    </w:p>
    <w:p>
      <w:pPr>
        <w:spacing w:line="480" w:lineRule="auto"/>
        <w:jc w:val="center"/>
        <w:rPr>
          <w:rFonts w:ascii="仿宋" w:hAnsi="仿宋" w:eastAsia="仿宋" w:cs="仿宋"/>
          <w:b/>
          <w:sz w:val="24"/>
        </w:rPr>
      </w:pPr>
    </w:p>
    <w:p>
      <w:pPr>
        <w:snapToGrid w:val="0"/>
        <w:spacing w:line="360" w:lineRule="auto"/>
        <w:rPr>
          <w:rFonts w:ascii="仿宋" w:hAnsi="仿宋" w:eastAsia="仿宋" w:cs="宋体"/>
          <w:sz w:val="24"/>
        </w:rPr>
      </w:pPr>
      <w:r>
        <w:rPr>
          <w:rFonts w:hint="eastAsia" w:ascii="仿宋" w:hAnsi="仿宋" w:eastAsia="仿宋" w:cs="宋体"/>
          <w:sz w:val="24"/>
        </w:rPr>
        <w:t>项目名称：</w:t>
      </w:r>
      <w:r>
        <w:rPr>
          <w:rFonts w:hint="eastAsia" w:ascii="仿宋" w:hAnsi="仿宋" w:eastAsia="仿宋" w:cs="宋体"/>
          <w:sz w:val="24"/>
          <w:u w:val="single"/>
        </w:rPr>
        <w:t xml:space="preserve">                                          </w:t>
      </w:r>
    </w:p>
    <w:p>
      <w:pPr>
        <w:snapToGrid w:val="0"/>
        <w:spacing w:line="360" w:lineRule="auto"/>
        <w:rPr>
          <w:rFonts w:ascii="仿宋" w:hAnsi="仿宋" w:eastAsia="仿宋" w:cs="宋体"/>
          <w:sz w:val="24"/>
        </w:rPr>
      </w:pPr>
      <w:r>
        <w:rPr>
          <w:rFonts w:hint="eastAsia" w:ascii="仿宋" w:hAnsi="仿宋" w:eastAsia="仿宋" w:cs="宋体"/>
          <w:sz w:val="24"/>
        </w:rPr>
        <w:t>项目编号：</w:t>
      </w:r>
      <w:r>
        <w:rPr>
          <w:rFonts w:hint="eastAsia" w:ascii="仿宋" w:hAnsi="仿宋" w:eastAsia="仿宋" w:cs="宋体"/>
          <w:b/>
          <w:sz w:val="24"/>
          <w:u w:val="single"/>
        </w:rPr>
        <w:t xml:space="preserve">                                          </w:t>
      </w:r>
    </w:p>
    <w:p>
      <w:pPr>
        <w:pStyle w:val="36"/>
        <w:snapToGrid w:val="0"/>
        <w:spacing w:before="120" w:after="120" w:line="360" w:lineRule="auto"/>
        <w:rPr>
          <w:rFonts w:ascii="仿宋" w:hAnsi="仿宋" w:eastAsia="仿宋" w:cs="仿宋"/>
          <w:sz w:val="24"/>
          <w:u w:val="single"/>
        </w:rPr>
      </w:pPr>
      <w:r>
        <w:rPr>
          <w:rFonts w:hint="eastAsia" w:ascii="仿宋" w:hAnsi="仿宋" w:eastAsia="仿宋" w:cs="仿宋"/>
          <w:sz w:val="24"/>
        </w:rPr>
        <w:t>甲    方：</w:t>
      </w:r>
      <w:r>
        <w:rPr>
          <w:rFonts w:hint="eastAsia" w:ascii="仿宋" w:hAnsi="仿宋" w:eastAsia="仿宋" w:cs="仿宋"/>
          <w:sz w:val="24"/>
          <w:u w:val="single"/>
        </w:rPr>
        <w:t xml:space="preserve">（采购人）                                 </w:t>
      </w:r>
    </w:p>
    <w:p>
      <w:pPr>
        <w:pStyle w:val="36"/>
        <w:snapToGrid w:val="0"/>
        <w:spacing w:before="120" w:after="120" w:line="360" w:lineRule="auto"/>
        <w:rPr>
          <w:rFonts w:ascii="仿宋" w:hAnsi="仿宋" w:eastAsia="仿宋" w:cs="仿宋"/>
          <w:sz w:val="24"/>
        </w:rPr>
      </w:pPr>
      <w:r>
        <w:rPr>
          <w:rFonts w:hint="eastAsia" w:ascii="仿宋" w:hAnsi="仿宋" w:eastAsia="仿宋" w:cs="仿宋"/>
          <w:sz w:val="24"/>
        </w:rPr>
        <w:t>所 在 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36"/>
        <w:snapToGrid w:val="0"/>
        <w:spacing w:before="120" w:after="120" w:line="360" w:lineRule="auto"/>
        <w:rPr>
          <w:rFonts w:ascii="仿宋" w:hAnsi="仿宋" w:eastAsia="仿宋" w:cs="仿宋"/>
          <w:sz w:val="24"/>
          <w:u w:val="single"/>
        </w:rPr>
      </w:pPr>
      <w:r>
        <w:rPr>
          <w:rFonts w:hint="eastAsia" w:ascii="仿宋" w:hAnsi="仿宋" w:eastAsia="仿宋" w:cs="仿宋"/>
          <w:sz w:val="24"/>
        </w:rPr>
        <w:t>乙    方：</w:t>
      </w:r>
      <w:r>
        <w:rPr>
          <w:rFonts w:hint="eastAsia" w:ascii="仿宋" w:hAnsi="仿宋" w:eastAsia="仿宋" w:cs="仿宋"/>
          <w:sz w:val="24"/>
          <w:u w:val="single"/>
        </w:rPr>
        <w:t xml:space="preserve">（中标人）                                 </w:t>
      </w:r>
    </w:p>
    <w:p>
      <w:pPr>
        <w:pStyle w:val="36"/>
        <w:snapToGrid w:val="0"/>
        <w:spacing w:before="120" w:after="120" w:line="360" w:lineRule="auto"/>
        <w:rPr>
          <w:rFonts w:ascii="仿宋" w:hAnsi="仿宋" w:eastAsia="仿宋" w:cs="仿宋"/>
          <w:sz w:val="24"/>
          <w:u w:val="single"/>
        </w:rPr>
      </w:pPr>
      <w:r>
        <w:rPr>
          <w:rFonts w:hint="eastAsia" w:ascii="仿宋" w:hAnsi="仿宋" w:eastAsia="仿宋" w:cs="仿宋"/>
          <w:sz w:val="24"/>
        </w:rPr>
        <w:t>所 在 地：</w:t>
      </w:r>
      <w:r>
        <w:rPr>
          <w:rFonts w:hint="eastAsia" w:ascii="仿宋" w:hAnsi="仿宋" w:eastAsia="仿宋" w:cs="仿宋"/>
          <w:sz w:val="24"/>
          <w:u w:val="single"/>
        </w:rPr>
        <w:t xml:space="preserve">                                           </w:t>
      </w:r>
    </w:p>
    <w:p>
      <w:pPr>
        <w:rPr>
          <w:rFonts w:ascii="仿宋" w:hAnsi="仿宋" w:eastAsia="仿宋" w:cs="仿宋"/>
          <w:b/>
          <w:sz w:val="24"/>
        </w:rPr>
      </w:pPr>
    </w:p>
    <w:p>
      <w:pPr>
        <w:pStyle w:val="36"/>
        <w:snapToGrid w:val="0"/>
        <w:spacing w:line="360" w:lineRule="auto"/>
        <w:ind w:firstLine="480" w:firstLineChars="200"/>
        <w:rPr>
          <w:rFonts w:ascii="仿宋" w:hAnsi="仿宋" w:eastAsia="仿宋" w:cs="仿宋"/>
          <w:b/>
          <w:sz w:val="24"/>
        </w:rPr>
      </w:pPr>
      <w:r>
        <w:rPr>
          <w:rFonts w:hint="eastAsia" w:ascii="仿宋" w:hAnsi="仿宋" w:eastAsia="仿宋" w:cs="仿宋"/>
          <w:sz w:val="24"/>
        </w:rPr>
        <w:t>甲、乙双方根据××（采购组织机构名称）关于××单位××项目公开招标的结果，签署本合同。</w:t>
      </w:r>
    </w:p>
    <w:p>
      <w:pPr>
        <w:pStyle w:val="36"/>
        <w:snapToGrid w:val="0"/>
        <w:spacing w:line="360" w:lineRule="auto"/>
        <w:outlineLvl w:val="1"/>
        <w:rPr>
          <w:rFonts w:ascii="仿宋" w:hAnsi="仿宋" w:eastAsia="仿宋" w:cs="仿宋"/>
          <w:b/>
          <w:sz w:val="24"/>
          <w:lang w:val="zh-CN"/>
        </w:rPr>
      </w:pPr>
      <w:r>
        <w:rPr>
          <w:rFonts w:hint="eastAsia" w:ascii="仿宋" w:hAnsi="仿宋" w:eastAsia="仿宋" w:cs="仿宋"/>
          <w:b/>
          <w:sz w:val="24"/>
          <w:lang w:val="zh-CN"/>
        </w:rPr>
        <w:t xml:space="preserve">一、合同文件： </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1.合同条款。</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2.中标通知书。</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3.更正补充文件。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4.招标文件。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5.中标人投标文件。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6.其他。</w:t>
      </w:r>
    </w:p>
    <w:p>
      <w:pPr>
        <w:pStyle w:val="36"/>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上述所指合同文件应认为是互相补充和解释的，但是有模棱两可或互相矛盾之处，以其所列内容顺序为准。</w:t>
      </w:r>
    </w:p>
    <w:p>
      <w:pPr>
        <w:shd w:val="clear" w:color="auto" w:fill="FFFFFF"/>
        <w:spacing w:line="360" w:lineRule="auto"/>
        <w:ind w:firstLine="482" w:firstLineChars="200"/>
        <w:rPr>
          <w:rFonts w:ascii="仿宋" w:hAnsi="仿宋" w:eastAsia="仿宋" w:cs="Arial"/>
          <w:b/>
          <w:sz w:val="24"/>
        </w:rPr>
      </w:pPr>
      <w:r>
        <w:rPr>
          <w:rFonts w:hint="eastAsia" w:ascii="仿宋" w:hAnsi="仿宋" w:eastAsia="仿宋"/>
          <w:b/>
          <w:sz w:val="24"/>
        </w:rPr>
        <w:t>二、</w:t>
      </w:r>
      <w:r>
        <w:rPr>
          <w:rFonts w:ascii="仿宋" w:hAnsi="仿宋" w:eastAsia="仿宋" w:cs="Arial"/>
          <w:b/>
          <w:sz w:val="24"/>
        </w:rPr>
        <w:t>合同内容及服务标准</w:t>
      </w:r>
    </w:p>
    <w:p>
      <w:pPr>
        <w:shd w:val="clear" w:color="auto" w:fill="FFFFFF"/>
        <w:spacing w:line="360" w:lineRule="auto"/>
        <w:ind w:firstLine="480" w:firstLineChars="200"/>
        <w:rPr>
          <w:rFonts w:ascii="仿宋" w:hAnsi="仿宋" w:eastAsia="仿宋" w:cs="Arial"/>
          <w:sz w:val="24"/>
        </w:rPr>
      </w:pPr>
      <w:r>
        <w:rPr>
          <w:rFonts w:ascii="仿宋" w:hAnsi="仿宋" w:eastAsia="仿宋" w:cs="Arial"/>
          <w:sz w:val="24"/>
        </w:rPr>
        <w:t>（具体见项目需求）</w:t>
      </w:r>
    </w:p>
    <w:p>
      <w:pPr>
        <w:pStyle w:val="36"/>
        <w:snapToGrid w:val="0"/>
        <w:spacing w:line="360" w:lineRule="auto"/>
        <w:ind w:firstLine="482" w:firstLineChars="200"/>
        <w:rPr>
          <w:rFonts w:ascii="仿宋" w:hAnsi="仿宋" w:eastAsia="仿宋"/>
          <w:b/>
          <w:sz w:val="24"/>
        </w:rPr>
      </w:pPr>
      <w:r>
        <w:rPr>
          <w:rFonts w:hint="eastAsia" w:ascii="仿宋" w:hAnsi="仿宋" w:eastAsia="仿宋" w:cs="宋体"/>
          <w:b/>
          <w:sz w:val="24"/>
        </w:rPr>
        <w:t>三、合同金额</w:t>
      </w:r>
    </w:p>
    <w:p>
      <w:pPr>
        <w:pStyle w:val="36"/>
        <w:snapToGrid w:val="0"/>
        <w:spacing w:line="360" w:lineRule="auto"/>
        <w:ind w:firstLine="480" w:firstLineChars="200"/>
        <w:rPr>
          <w:rFonts w:ascii="仿宋" w:hAnsi="仿宋" w:eastAsia="仿宋"/>
          <w:sz w:val="24"/>
        </w:rPr>
      </w:pPr>
      <w:r>
        <w:rPr>
          <w:rFonts w:hint="eastAsia" w:ascii="仿宋" w:hAnsi="仿宋" w:eastAsia="仿宋" w:cs="宋体"/>
          <w:sz w:val="24"/>
        </w:rPr>
        <w:t>本合同金额为（大写）：</w:t>
      </w:r>
      <w:r>
        <w:rPr>
          <w:rFonts w:ascii="仿宋" w:hAnsi="仿宋" w:eastAsia="仿宋"/>
          <w:sz w:val="24"/>
        </w:rPr>
        <w:t>___________________</w:t>
      </w:r>
      <w:r>
        <w:rPr>
          <w:rFonts w:hint="eastAsia" w:ascii="仿宋" w:hAnsi="仿宋" w:eastAsia="仿宋" w:cs="宋体"/>
          <w:sz w:val="24"/>
        </w:rPr>
        <w:t>元（￥</w:t>
      </w:r>
      <w:r>
        <w:rPr>
          <w:rFonts w:ascii="仿宋" w:hAnsi="仿宋" w:eastAsia="仿宋"/>
          <w:sz w:val="24"/>
        </w:rPr>
        <w:t>________</w:t>
      </w:r>
      <w:r>
        <w:rPr>
          <w:rFonts w:hint="eastAsia" w:ascii="仿宋" w:hAnsi="仿宋" w:eastAsia="仿宋" w:cs="宋体"/>
          <w:sz w:val="24"/>
        </w:rPr>
        <w:t>元）人民币。</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四、技术资料</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1、乙方应按招标文件规定的时间向甲方提供有关技术资料。</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五、知识产权</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1、乙方应保证提供服务过程中不会侵犯任何第三方的知识产权和其他权利。</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2、本项目所有成果以及采集的数据的知识产权和其他权利属甲方所有，乙方不得以任何形式向第三方提供，否则，按国家法律和有关规定追究乙方的一切责任，并要求乙方承担甲方因此造成的损失。</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3、本项目作业过程中提供的或涉及的所有数据属甲方拥有，乙方无权在技术要求规定之外自行处置数据，不得自行删除、复制、调整完善、转移数据，不得以任何形式向第三方提供。</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4、若侵犯,由乙方赔偿甲方因此遭受的损失（包括但不限于应对及追偿过程中所支付的律师费、差旅费、诉讼费、保全费、鉴定费、评估费等）。</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六、转包或分包</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1、本合同范围的服务，应由乙方直接供应，不得转让他人供应；</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2、如有转让和未经甲方同意的分包行为，甲方有权解除合同，并追究乙方的违约责任。</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七、服务期限</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lang w:val="en-US" w:eastAsia="zh-CN" w:bidi="ar-SA"/>
        </w:rPr>
      </w:pPr>
      <w:r>
        <w:rPr>
          <w:rFonts w:hint="eastAsia" w:ascii="仿宋" w:hAnsi="仿宋" w:eastAsia="仿宋" w:cs="仿宋"/>
          <w:b w:val="0"/>
          <w:bCs/>
          <w:snapToGrid w:val="0"/>
          <w:kern w:val="2"/>
          <w:sz w:val="24"/>
          <w:szCs w:val="21"/>
          <w:lang w:val="en-US" w:eastAsia="zh-CN" w:bidi="ar-SA"/>
        </w:rPr>
        <w:t>2025年11月30日前完成所有技术咨询服务内容并通过验收。</w:t>
      </w:r>
      <w:r>
        <w:rPr>
          <w:rFonts w:hint="default" w:ascii="仿宋" w:hAnsi="仿宋" w:eastAsia="仿宋" w:cs="仿宋"/>
          <w:b w:val="0"/>
          <w:bCs/>
          <w:snapToGrid w:val="0"/>
          <w:kern w:val="2"/>
          <w:sz w:val="24"/>
          <w:szCs w:val="21"/>
          <w:lang w:val="en-US" w:eastAsia="zh-CN" w:bidi="ar-SA"/>
        </w:rPr>
        <w:t>具体节点服务期根据</w:t>
      </w:r>
      <w:r>
        <w:rPr>
          <w:rFonts w:hint="eastAsia" w:ascii="仿宋" w:hAnsi="仿宋" w:eastAsia="仿宋" w:cs="仿宋"/>
          <w:b w:val="0"/>
          <w:bCs/>
          <w:snapToGrid w:val="0"/>
          <w:kern w:val="2"/>
          <w:sz w:val="24"/>
          <w:szCs w:val="21"/>
          <w:lang w:val="en-US" w:eastAsia="zh-CN" w:bidi="ar-SA"/>
        </w:rPr>
        <w:t>甲方</w:t>
      </w:r>
      <w:r>
        <w:rPr>
          <w:rFonts w:hint="default" w:ascii="仿宋" w:hAnsi="仿宋" w:eastAsia="仿宋" w:cs="仿宋"/>
          <w:b w:val="0"/>
          <w:bCs/>
          <w:snapToGrid w:val="0"/>
          <w:kern w:val="2"/>
          <w:sz w:val="24"/>
          <w:szCs w:val="21"/>
          <w:lang w:val="en-US" w:eastAsia="zh-CN" w:bidi="ar-SA"/>
        </w:rPr>
        <w:t>需求可能予以调整补充，</w:t>
      </w:r>
      <w:r>
        <w:rPr>
          <w:rFonts w:hint="eastAsia" w:ascii="仿宋" w:hAnsi="仿宋" w:eastAsia="仿宋" w:cs="仿宋"/>
          <w:b w:val="0"/>
          <w:bCs/>
          <w:snapToGrid w:val="0"/>
          <w:kern w:val="2"/>
          <w:sz w:val="24"/>
          <w:szCs w:val="21"/>
          <w:lang w:val="en-US" w:eastAsia="zh-CN" w:bidi="ar-SA"/>
        </w:rPr>
        <w:t>乙方</w:t>
      </w:r>
      <w:r>
        <w:rPr>
          <w:rFonts w:hint="default" w:ascii="仿宋" w:hAnsi="仿宋" w:eastAsia="仿宋" w:cs="仿宋"/>
          <w:b w:val="0"/>
          <w:bCs/>
          <w:snapToGrid w:val="0"/>
          <w:kern w:val="2"/>
          <w:sz w:val="24"/>
          <w:szCs w:val="21"/>
          <w:lang w:val="en-US" w:eastAsia="zh-CN" w:bidi="ar-SA"/>
        </w:rPr>
        <w:t>须满足调整的服务期要求。</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八、付款方式</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合同生效以及具备实施条件后支付合同总额的60%作为预付款；乙方完成所有工作内容并通过验收后，根据财政状况付清余款。每次付款乙方均需提供等额的正式发票。</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lang w:val="en-US" w:eastAsia="zh-CN" w:bidi="ar-SA"/>
        </w:rPr>
      </w:pPr>
      <w:r>
        <w:rPr>
          <w:rFonts w:hint="eastAsia" w:ascii="仿宋" w:hAnsi="仿宋" w:eastAsia="仿宋" w:cs="仿宋"/>
          <w:b w:val="0"/>
          <w:bCs/>
          <w:snapToGrid w:val="0"/>
          <w:kern w:val="2"/>
          <w:sz w:val="24"/>
          <w:szCs w:val="21"/>
          <w:lang w:val="en-US" w:eastAsia="zh-CN" w:bidi="ar-SA"/>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lang w:val="en-US" w:eastAsia="zh-CN" w:bidi="ar-SA"/>
        </w:rPr>
      </w:pPr>
      <w:r>
        <w:rPr>
          <w:rFonts w:hint="eastAsia" w:ascii="仿宋" w:hAnsi="仿宋" w:eastAsia="仿宋" w:cs="仿宋"/>
          <w:b w:val="0"/>
          <w:bCs/>
          <w:snapToGrid w:val="0"/>
          <w:kern w:val="2"/>
          <w:sz w:val="24"/>
          <w:szCs w:val="21"/>
          <w:lang w:val="en-US" w:eastAsia="zh-CN" w:bidi="ar-SA"/>
        </w:rPr>
        <w:t>有关本项目实施所涉及的一切费用均计入报价，包括所有人员的人工费、交通费、住宿费、伙食费、办公设施费、管理费、利润、税金等一切费用。</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九、税费</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1、本合同执行中相关的一切税费均由乙方负担。</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十、违约责任</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1、甲方无正当理由拒收接受服务的，甲方向乙方支付合同款项百分之五作为违约金。</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2、甲方无故逾期验收和办理款项支付手续的，甲方应按逾期付款总额向乙方支付每日万分之五违约金。</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 xml:space="preserve">3、乙方逾期提供服务的，乙方应按逾期天数向甲方支付每日万分之五违约金。逾期超过约定日期10个工作日不能交货的，甲方可解除本合同。乙方因逾期提交项目成果或因其他违约行为导致甲方解除合同的，乙方应向甲方支付合同款项百分之五的违约金，如造成甲方损失超过违约金的，超出部分由乙方继续承担赔偿责任。 </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4、若发生纠纷，由违约方赔偿守约方因纠纷所支付的费用（包括但不限于律师费、差旅费、诉讼费、保全费、鉴定费、评估费等）。</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十一、不可抗力事件处理</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1、在合同有效期内，任何一方因不可抗力事件导致不能履行合同，则合同履行期可延长，其延长期与不可抗力影响期相同。</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2、不可抗力事件发生后，应立即通知对方，并寄送有关权威机构出具的证明。</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3、不可抗力事件延续120天以上，双方应通过友好协商，确定是否继续履行合同。</w:t>
      </w:r>
    </w:p>
    <w:p>
      <w:pPr>
        <w:widowControl w:val="0"/>
        <w:adjustRightInd w:val="0"/>
        <w:snapToGrid w:val="0"/>
        <w:spacing w:line="360" w:lineRule="auto"/>
        <w:ind w:firstLine="482" w:firstLineChars="200"/>
        <w:jc w:val="both"/>
        <w:rPr>
          <w:rFonts w:hint="eastAsia" w:ascii="仿宋" w:hAnsi="仿宋" w:eastAsia="仿宋" w:cs="仿宋"/>
          <w:b/>
          <w:snapToGrid w:val="0"/>
          <w:kern w:val="2"/>
          <w:sz w:val="24"/>
          <w:szCs w:val="21"/>
          <w:lang w:val="en-US" w:eastAsia="zh-CN" w:bidi="ar-SA"/>
        </w:rPr>
      </w:pPr>
      <w:r>
        <w:rPr>
          <w:rFonts w:hint="eastAsia" w:ascii="仿宋" w:hAnsi="仿宋" w:eastAsia="仿宋" w:cs="宋体"/>
          <w:b/>
          <w:sz w:val="24"/>
        </w:rPr>
        <w:t>十二、</w:t>
      </w:r>
      <w:r>
        <w:rPr>
          <w:rFonts w:hint="eastAsia" w:ascii="仿宋" w:hAnsi="仿宋" w:eastAsia="仿宋" w:cs="仿宋"/>
          <w:b/>
          <w:snapToGrid w:val="0"/>
          <w:kern w:val="2"/>
          <w:sz w:val="24"/>
          <w:szCs w:val="21"/>
          <w:lang w:val="en-US" w:eastAsia="zh-CN" w:bidi="ar-SA"/>
        </w:rPr>
        <w:t>争议解决</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如双方在履行合同时发生纠纷，应协商解决；协商不成时，可通过第（2）种方式解决：</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（1）提交台州仲裁委员会仲裁。</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仿宋"/>
          <w:snapToGrid w:val="0"/>
          <w:kern w:val="2"/>
          <w:sz w:val="24"/>
          <w:szCs w:val="21"/>
          <w:lang w:val="en-US" w:eastAsia="zh-CN" w:bidi="ar-SA"/>
        </w:rPr>
        <w:t>（2）依法向甲方所在地人民法院提起诉讼。</w:t>
      </w:r>
      <w:r>
        <w:rPr>
          <w:rFonts w:hint="eastAsia" w:ascii="仿宋" w:hAnsi="仿宋" w:eastAsia="仿宋" w:cs="宋体"/>
          <w:sz w:val="24"/>
        </w:rPr>
        <w:t xml:space="preserve"> </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十三、合同生效及其它</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1、合同经双方法定代表人或授权代表签字并加盖单位公章后生效。</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2、合同执行中涉及采购资金和采购内容修改或补充的，须经财政部门审批，并签书面补充协议报政府采购监督管理部门备案，方为生效，届时才作为主合同不可分割的一部分。</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3、本合同未尽事宜，遵照《</w:t>
      </w:r>
      <w:r>
        <w:rPr>
          <w:rFonts w:hint="eastAsia" w:ascii="仿宋" w:hAnsi="仿宋" w:eastAsia="仿宋" w:cs="宋体"/>
          <w:sz w:val="24"/>
          <w:lang w:eastAsia="zh-CN"/>
        </w:rPr>
        <w:t>中华人民共和国民法典</w:t>
      </w:r>
      <w:r>
        <w:rPr>
          <w:rFonts w:hint="eastAsia" w:ascii="仿宋" w:hAnsi="仿宋" w:eastAsia="仿宋" w:cs="宋体"/>
          <w:sz w:val="24"/>
        </w:rPr>
        <w:t>》有关条文执行。</w:t>
      </w:r>
    </w:p>
    <w:p>
      <w:pPr>
        <w:pStyle w:val="36"/>
        <w:snapToGrid w:val="0"/>
        <w:spacing w:line="360" w:lineRule="auto"/>
        <w:ind w:firstLine="480" w:firstLineChars="200"/>
        <w:rPr>
          <w:rFonts w:ascii="仿宋" w:hAnsi="仿宋" w:eastAsia="仿宋" w:cs="宋体"/>
          <w:sz w:val="24"/>
        </w:rPr>
      </w:pPr>
      <w:bookmarkStart w:id="425" w:name="_Toc4250"/>
      <w:r>
        <w:rPr>
          <w:rFonts w:hint="eastAsia" w:ascii="仿宋" w:hAnsi="仿宋" w:eastAsia="仿宋" w:cs="宋体"/>
          <w:sz w:val="24"/>
        </w:rPr>
        <w:t>4、本合同壹式</w:t>
      </w:r>
      <w:r>
        <w:rPr>
          <w:rFonts w:hint="eastAsia" w:ascii="仿宋" w:hAnsi="仿宋" w:eastAsia="仿宋" w:cs="宋体"/>
          <w:sz w:val="24"/>
          <w:lang w:val="en-US" w:eastAsia="zh-CN"/>
        </w:rPr>
        <w:t>伍</w:t>
      </w:r>
      <w:r>
        <w:rPr>
          <w:rFonts w:hint="eastAsia" w:ascii="仿宋" w:hAnsi="仿宋" w:eastAsia="仿宋" w:cs="宋体"/>
          <w:sz w:val="24"/>
        </w:rPr>
        <w:t>份，甲</w:t>
      </w:r>
      <w:r>
        <w:rPr>
          <w:rFonts w:hint="eastAsia" w:ascii="仿宋" w:hAnsi="仿宋" w:eastAsia="仿宋" w:cs="宋体"/>
          <w:sz w:val="24"/>
          <w:lang w:val="en-US" w:eastAsia="zh-CN"/>
        </w:rPr>
        <w:t>方执</w:t>
      </w:r>
      <w:r>
        <w:rPr>
          <w:rFonts w:hint="eastAsia" w:ascii="仿宋" w:hAnsi="仿宋" w:eastAsia="仿宋" w:cs="宋体"/>
          <w:sz w:val="24"/>
        </w:rPr>
        <w:t>贰</w:t>
      </w:r>
      <w:r>
        <w:rPr>
          <w:rFonts w:hint="eastAsia" w:ascii="仿宋" w:hAnsi="仿宋" w:eastAsia="仿宋" w:cs="宋体"/>
          <w:sz w:val="24"/>
          <w:lang w:val="en-US" w:eastAsia="zh-CN"/>
        </w:rPr>
        <w:t>份</w:t>
      </w:r>
      <w:r>
        <w:rPr>
          <w:rFonts w:hint="eastAsia" w:ascii="仿宋" w:hAnsi="仿宋" w:eastAsia="仿宋" w:cs="宋体"/>
          <w:sz w:val="24"/>
        </w:rPr>
        <w:t>、乙方各贰份、招标代理公司执壹份。本项目未尽事宜</w:t>
      </w:r>
      <w:r>
        <w:rPr>
          <w:rFonts w:hint="eastAsia" w:ascii="仿宋" w:hAnsi="仿宋" w:eastAsia="仿宋"/>
          <w:sz w:val="24"/>
        </w:rPr>
        <w:t>以招标文件、响应文件及澄清文件等为准</w:t>
      </w:r>
      <w:r>
        <w:rPr>
          <w:rFonts w:hint="eastAsia" w:ascii="仿宋" w:hAnsi="仿宋" w:eastAsia="仿宋" w:cs="宋体"/>
          <w:sz w:val="24"/>
        </w:rPr>
        <w:t>。</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5、与本合同有关标书及记录同本合同具有同等法律效果。</w:t>
      </w:r>
    </w:p>
    <w:p>
      <w:pPr>
        <w:widowControl/>
        <w:spacing w:line="360" w:lineRule="auto"/>
        <w:rPr>
          <w:rFonts w:ascii="仿宋" w:hAnsi="仿宋" w:eastAsia="仿宋" w:cs="仿宋"/>
          <w:b/>
          <w:sz w:val="24"/>
        </w:rPr>
      </w:pP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委托方（甲方）：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项目经办人（签名）：</w:t>
      </w:r>
      <w:r>
        <w:rPr>
          <w:rFonts w:hint="eastAsia" w:ascii="仿宋" w:hAnsi="仿宋" w:eastAsia="仿宋" w:cs="仿宋"/>
          <w:sz w:val="24"/>
          <w:szCs w:val="24"/>
          <w:u w:val="single"/>
        </w:rPr>
        <w:t xml:space="preserve">            </w:t>
      </w:r>
      <w:r>
        <w:rPr>
          <w:rFonts w:hint="eastAsia" w:ascii="仿宋" w:hAnsi="仿宋" w:eastAsia="仿宋" w:cs="仿宋"/>
          <w:sz w:val="24"/>
          <w:szCs w:val="24"/>
        </w:rPr>
        <w:t>处室负责人（签名）：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法定代表人/委托代理人（签名）：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                              年       月      日</w:t>
      </w:r>
    </w:p>
    <w:p>
      <w:pPr>
        <w:keepNext w:val="0"/>
        <w:keepLines w:val="0"/>
        <w:pageBreakBefore w:val="0"/>
        <w:widowControl w:val="0"/>
        <w:kinsoku/>
        <w:wordWrap/>
        <w:overflowPunct/>
        <w:topLinePunct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受托方（乙方）：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项目经办人（签名）：</w:t>
      </w:r>
      <w:r>
        <w:rPr>
          <w:rFonts w:hint="eastAsia" w:ascii="仿宋" w:hAnsi="仿宋" w:eastAsia="仿宋" w:cs="仿宋"/>
          <w:sz w:val="24"/>
          <w:szCs w:val="24"/>
          <w:u w:val="single"/>
        </w:rPr>
        <w:t xml:space="preserve">           </w:t>
      </w:r>
      <w:r>
        <w:rPr>
          <w:rFonts w:hint="eastAsia" w:ascii="仿宋" w:hAnsi="仿宋" w:eastAsia="仿宋" w:cs="仿宋"/>
          <w:sz w:val="24"/>
          <w:szCs w:val="24"/>
        </w:rPr>
        <w:t>部门负责人（签名）：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法定代表人/委托代理人（签名）：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合同见证方：</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right"/>
        <w:textAlignment w:val="auto"/>
        <w:rPr>
          <w:rFonts w:hint="eastAsia" w:ascii="仿宋" w:hAnsi="仿宋" w:eastAsia="仿宋" w:cs="仿宋"/>
          <w:sz w:val="24"/>
          <w:szCs w:val="21"/>
          <w:lang w:val="en-US" w:eastAsia="zh-CN"/>
        </w:rPr>
      </w:pPr>
      <w:r>
        <w:rPr>
          <w:rFonts w:hint="eastAsia" w:ascii="仿宋" w:hAnsi="仿宋" w:eastAsia="仿宋" w:cs="仿宋"/>
          <w:sz w:val="24"/>
          <w:szCs w:val="24"/>
        </w:rPr>
        <w:t xml:space="preserve">    年      月      日</w:t>
      </w:r>
    </w:p>
    <w:p>
      <w:pPr>
        <w:rPr>
          <w:rFonts w:hint="eastAsia" w:ascii="仿宋" w:hAnsi="仿宋" w:eastAsia="仿宋" w:cs="仿宋"/>
        </w:rPr>
      </w:pPr>
      <w:r>
        <w:rPr>
          <w:rFonts w:hint="eastAsia" w:ascii="仿宋" w:hAnsi="仿宋" w:eastAsia="仿宋" w:cs="仿宋"/>
        </w:rPr>
        <w:br w:type="page"/>
      </w:r>
    </w:p>
    <w:p>
      <w:pPr>
        <w:pStyle w:val="3"/>
        <w:spacing w:after="0" w:line="360" w:lineRule="auto"/>
        <w:ind w:left="431" w:hanging="431"/>
        <w:jc w:val="center"/>
        <w:rPr>
          <w:rFonts w:ascii="仿宋" w:hAnsi="仿宋" w:eastAsia="仿宋" w:cs="仿宋"/>
        </w:rPr>
      </w:pPr>
      <w:r>
        <w:rPr>
          <w:rFonts w:hint="eastAsia" w:ascii="仿宋" w:hAnsi="仿宋" w:eastAsia="仿宋" w:cs="仿宋"/>
        </w:rPr>
        <w:t>第六部分</w:t>
      </w:r>
      <w:bookmarkEnd w:id="422"/>
      <w:r>
        <w:rPr>
          <w:rFonts w:hint="eastAsia" w:ascii="仿宋" w:hAnsi="仿宋" w:eastAsia="仿宋" w:cs="仿宋"/>
        </w:rPr>
        <w:t xml:space="preserve"> </w:t>
      </w:r>
      <w:bookmarkEnd w:id="423"/>
      <w:r>
        <w:rPr>
          <w:rFonts w:hint="eastAsia" w:ascii="仿宋" w:hAnsi="仿宋" w:eastAsia="仿宋" w:cs="仿宋"/>
        </w:rPr>
        <w:t>应提交的有关格式范例</w:t>
      </w:r>
      <w:bookmarkEnd w:id="425"/>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bookmarkStart w:id="426" w:name="_Toc32728"/>
      <w:r>
        <w:rPr>
          <w:rFonts w:hint="eastAsia" w:ascii="仿宋" w:hAnsi="仿宋" w:eastAsia="仿宋" w:cs="仿宋"/>
          <w:b/>
          <w:kern w:val="0"/>
          <w:sz w:val="36"/>
          <w:szCs w:val="36"/>
        </w:rPr>
        <w:t>资格文件部分</w:t>
      </w:r>
      <w:bookmarkEnd w:id="426"/>
    </w:p>
    <w:p>
      <w:pPr>
        <w:spacing w:line="360" w:lineRule="auto"/>
        <w:jc w:val="center"/>
        <w:outlineLvl w:val="0"/>
        <w:rPr>
          <w:rFonts w:ascii="仿宋" w:hAnsi="仿宋" w:eastAsia="仿宋" w:cs="仿宋"/>
          <w:b/>
          <w:kern w:val="0"/>
          <w:sz w:val="36"/>
          <w:szCs w:val="36"/>
        </w:rPr>
      </w:pPr>
      <w:bookmarkStart w:id="427" w:name="_Toc26140"/>
      <w:r>
        <w:rPr>
          <w:rFonts w:hint="eastAsia" w:ascii="仿宋" w:hAnsi="仿宋" w:eastAsia="仿宋" w:cs="仿宋"/>
          <w:b/>
          <w:kern w:val="0"/>
          <w:sz w:val="36"/>
          <w:szCs w:val="36"/>
        </w:rPr>
        <w:t>目录</w:t>
      </w:r>
      <w:bookmarkEnd w:id="427"/>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w:t>
      </w:r>
      <w:r>
        <w:rPr>
          <w:rFonts w:hint="eastAsia" w:ascii="仿宋" w:hAnsi="仿宋" w:eastAsia="仿宋" w:cs="仿宋"/>
          <w:sz w:val="24"/>
        </w:rPr>
        <w:t>法人或者其他组织的营业执照等证明文件，自然人的身份证明…（页码）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我方参与 </w:t>
      </w:r>
      <w:r>
        <w:rPr>
          <w:rFonts w:hint="eastAsia" w:ascii="仿宋" w:hAnsi="仿宋" w:eastAsia="仿宋" w:cs="仿宋"/>
          <w:sz w:val="24"/>
          <w:lang w:eastAsia="zh-CN"/>
        </w:rPr>
        <w:t>2025年台州市生态环境监测----区域新污染物溯源监测</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日期</w:t>
      </w:r>
      <w:r>
        <w:rPr>
          <w:rFonts w:hint="eastAsia" w:ascii="仿宋" w:hAnsi="仿宋" w:eastAsia="仿宋" w:cs="仿宋"/>
          <w:sz w:val="24"/>
        </w:rPr>
        <w:t>：</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二、法人或者其他组织的营业执照等证明文件，自然人的身份证明</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要求以联合体形式参加的，提供联合协议（附件）和中小企业声明函（附件），联合协议中中小企业合同金额应当达到招标公告载明的比例；如果供应商本身提供所有标的均由中小企业承接的，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b/>
          <w:sz w:val="24"/>
          <w:lang w:eastAsia="zh-CN"/>
        </w:rPr>
        <w:t>.</w:t>
      </w:r>
      <w:r>
        <w:rPr>
          <w:rFonts w:hint="eastAsia" w:ascii="仿宋" w:hAnsi="仿宋" w:eastAsia="仿宋" w:cs="仿宋"/>
          <w:sz w:val="24"/>
        </w:rPr>
        <w:t>要求合同分包的，提供分包意向协议（附件）和中小企业声明函（附件），分包意向协议中中小企业合同金额应当达到招标公告载明的比例；如果供应商本身提供所有标的均由中小企业承接的，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bookmarkStart w:id="428" w:name="_Toc21317"/>
      <w:r>
        <w:rPr>
          <w:rFonts w:hint="eastAsia" w:ascii="仿宋" w:hAnsi="仿宋" w:eastAsia="仿宋" w:cs="仿宋"/>
          <w:b/>
          <w:kern w:val="0"/>
          <w:sz w:val="28"/>
          <w:szCs w:val="28"/>
        </w:rPr>
        <w:t>目录</w:t>
      </w:r>
      <w:bookmarkEnd w:id="428"/>
    </w:p>
    <w:p>
      <w:pPr>
        <w:numPr>
          <w:ilvl w:val="0"/>
          <w:numId w:val="6"/>
        </w:numPr>
        <w:snapToGrid w:val="0"/>
        <w:spacing w:line="360" w:lineRule="auto"/>
        <w:ind w:left="479" w:leftChars="228"/>
        <w:rPr>
          <w:rFonts w:ascii="仿宋" w:hAnsi="仿宋" w:eastAsia="仿宋" w:cs="仿宋"/>
          <w:sz w:val="24"/>
        </w:rPr>
      </w:pPr>
      <w:r>
        <w:rPr>
          <w:rFonts w:hint="eastAsia" w:ascii="仿宋" w:hAnsi="仿宋" w:eastAsia="仿宋" w:cs="仿宋"/>
          <w:sz w:val="24"/>
        </w:rPr>
        <w:t>投标函……………………………………………………………………………（页码）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（2）授权委托书或法定代表人（单位负责人、自然人本人）身份证明</w:t>
      </w:r>
      <w:r>
        <w:rPr>
          <w:rFonts w:hint="eastAsia" w:ascii="仿宋" w:hAnsi="仿宋" w:eastAsia="仿宋" w:cs="仿宋"/>
          <w:sz w:val="24"/>
          <w:lang w:eastAsia="zh-CN"/>
        </w:rPr>
        <w:t>…………</w:t>
      </w:r>
      <w:r>
        <w:rPr>
          <w:rFonts w:hint="eastAsia" w:ascii="仿宋" w:hAnsi="仿宋" w:eastAsia="仿宋" w:cs="仿宋"/>
          <w:sz w:val="24"/>
        </w:rPr>
        <w:t>（页码）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（3）供应商情况介绍…………………………………………………………………（页码）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（6）商务技术偏离表…………………………………………………………………（页码）</w:t>
      </w:r>
    </w:p>
    <w:p>
      <w:pPr>
        <w:snapToGrid w:val="0"/>
        <w:spacing w:line="360" w:lineRule="auto"/>
        <w:ind w:left="479" w:leftChars="228"/>
        <w:rPr>
          <w:rFonts w:ascii="仿宋" w:hAnsi="仿宋" w:eastAsia="仿宋" w:cs="仿宋"/>
          <w:sz w:val="24"/>
          <w:lang w:val="zh-CN"/>
        </w:rPr>
      </w:pPr>
      <w:r>
        <w:rPr>
          <w:rFonts w:hint="eastAsia" w:ascii="仿宋" w:hAnsi="仿宋" w:eastAsia="仿宋" w:cs="仿宋"/>
          <w:sz w:val="24"/>
        </w:rPr>
        <w:t>（7）商务需求响应表…………………………………………………………………（页码）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bookmarkStart w:id="429" w:name="_Toc14362"/>
      <w:r>
        <w:rPr>
          <w:rFonts w:hint="eastAsia" w:ascii="仿宋" w:hAnsi="仿宋" w:eastAsia="仿宋" w:cs="仿宋"/>
          <w:b/>
          <w:kern w:val="0"/>
          <w:sz w:val="32"/>
          <w:szCs w:val="32"/>
        </w:rPr>
        <w:t>一、投标</w:t>
      </w:r>
      <w:r>
        <w:rPr>
          <w:rFonts w:hint="eastAsia" w:ascii="仿宋" w:hAnsi="仿宋" w:eastAsia="仿宋" w:cs="仿宋"/>
          <w:b/>
          <w:sz w:val="32"/>
          <w:szCs w:val="32"/>
        </w:rPr>
        <w:t>函</w:t>
      </w:r>
      <w:bookmarkEnd w:id="429"/>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我方参加你方组织的 </w:t>
      </w:r>
      <w:r>
        <w:rPr>
          <w:rFonts w:hint="eastAsia" w:ascii="仿宋" w:hAnsi="仿宋" w:eastAsia="仿宋" w:cs="仿宋"/>
          <w:sz w:val="24"/>
          <w:lang w:eastAsia="zh-CN"/>
        </w:rPr>
        <w:t>2025年台州市生态环境监测----区域新污染物溯源监测</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2.1.2法人或者其他组织的营业执照等证明文件，自然人的身份证明；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2.2.3供应商情况介绍；</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2.2.6商务技术偏离表；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2.2.7商务需求响应表；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2.2.8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2.3.2投标项目报价明细表；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2.3.3中小企业声明函（如果有）；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2.3.4投标人针对报价需要说明的其他文件和说明（格式自拟）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1058" w:firstLineChars="441"/>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1058" w:firstLineChars="441"/>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1058" w:firstLineChars="441"/>
        <w:rPr>
          <w:rFonts w:ascii="仿宋" w:hAnsi="仿宋" w:eastAsia="仿宋" w:cs="仿宋"/>
          <w:kern w:val="0"/>
          <w:sz w:val="24"/>
          <w:u w:val="single"/>
        </w:rPr>
      </w:pPr>
      <w:r>
        <w:rPr>
          <w:rFonts w:hint="eastAsia" w:ascii="仿宋" w:hAnsi="仿宋" w:eastAsia="仿宋" w:cs="仿宋"/>
          <w:sz w:val="24"/>
          <w:lang w:val="zh-CN"/>
        </w:rPr>
        <w:t>日期：</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2025年台州市生态环境监测----区域新污染物溯源监测</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日期</w:t>
      </w:r>
      <w:r>
        <w:rPr>
          <w:rFonts w:hint="eastAsia" w:ascii="仿宋" w:hAnsi="仿宋" w:eastAsia="仿宋" w:cs="仿宋"/>
          <w:sz w:val="24"/>
        </w:rPr>
        <w:t>：</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2025年台州市生态环境监测----区域新污染物溯源监测</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w:t>
      </w:r>
      <w:r>
        <w:rPr>
          <w:rFonts w:hint="eastAsia" w:ascii="仿宋" w:hAnsi="仿宋" w:eastAsia="仿宋" w:cs="仿宋"/>
          <w:sz w:val="24"/>
          <w:lang w:val="zh-CN"/>
        </w:rPr>
        <w:t>盖章或电子章</w:t>
      </w:r>
      <w:r>
        <w:rPr>
          <w:rFonts w:hint="eastAsia" w:ascii="仿宋" w:hAnsi="仿宋" w:eastAsia="仿宋" w:cs="仿宋"/>
          <w:kern w:val="0"/>
          <w:sz w:val="24"/>
          <w:lang w:val="zh-CN"/>
        </w:rPr>
        <w:t>)：</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w:t>
      </w:r>
      <w:r>
        <w:rPr>
          <w:rFonts w:hint="eastAsia" w:ascii="仿宋" w:hAnsi="仿宋" w:eastAsia="仿宋" w:cs="仿宋"/>
          <w:sz w:val="24"/>
          <w:lang w:val="zh-CN"/>
        </w:rPr>
        <w:t>盖章或电子章</w:t>
      </w:r>
      <w:r>
        <w:rPr>
          <w:rFonts w:hint="eastAsia" w:ascii="仿宋" w:hAnsi="仿宋" w:eastAsia="仿宋" w:cs="仿宋"/>
          <w:kern w:val="0"/>
          <w:sz w:val="24"/>
          <w:lang w:val="zh-CN"/>
        </w:rPr>
        <w:t>)：</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0"/>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jc w:val="left"/>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headerReference r:id="rId11" w:type="first"/>
          <w:footerReference r:id="rId13" w:type="first"/>
          <w:headerReference r:id="rId10" w:type="default"/>
          <w:footerReference r:id="rId12" w:type="default"/>
          <w:pgSz w:w="11905" w:h="16838"/>
          <w:pgMar w:top="1440" w:right="1083" w:bottom="1440" w:left="1083" w:header="567" w:footer="567" w:gutter="0"/>
          <w:pgNumType w:fmt="decimal"/>
          <w:cols w:space="0" w:num="1"/>
          <w:titlePg/>
          <w:docGrid w:linePitch="312" w:charSpace="0"/>
        </w:sectPr>
      </w:pPr>
    </w:p>
    <w:p>
      <w:pPr>
        <w:widowControl/>
        <w:spacing w:line="360" w:lineRule="auto"/>
        <w:ind w:firstLine="161" w:firstLineChars="50"/>
        <w:jc w:val="center"/>
        <w:rPr>
          <w:rFonts w:ascii="仿宋" w:hAnsi="仿宋" w:eastAsia="仿宋" w:cs="仿宋"/>
          <w:sz w:val="24"/>
        </w:rPr>
      </w:pPr>
      <w:r>
        <w:rPr>
          <w:rFonts w:hint="eastAsia" w:ascii="仿宋" w:hAnsi="仿宋" w:eastAsia="仿宋" w:cs="仿宋"/>
          <w:b/>
          <w:kern w:val="0"/>
          <w:sz w:val="32"/>
          <w:szCs w:val="32"/>
        </w:rPr>
        <w:t>三、供应商情况表</w:t>
      </w:r>
    </w:p>
    <w:p>
      <w:pPr>
        <w:snapToGrid w:val="0"/>
        <w:spacing w:line="360" w:lineRule="auto"/>
        <w:rPr>
          <w:rFonts w:ascii="仿宋" w:hAnsi="仿宋" w:eastAsia="仿宋" w:cs="仿宋"/>
          <w:kern w:val="0"/>
          <w:sz w:val="24"/>
        </w:rPr>
      </w:pPr>
      <w:r>
        <w:rPr>
          <w:rFonts w:hint="eastAsia" w:ascii="仿宋" w:hAnsi="仿宋" w:eastAsia="仿宋" w:cs="仿宋"/>
          <w:kern w:val="0"/>
          <w:sz w:val="24"/>
        </w:rPr>
        <w:t>见附件</w:t>
      </w:r>
    </w:p>
    <w:p>
      <w:pPr>
        <w:jc w:val="center"/>
        <w:rPr>
          <w:rFonts w:ascii="仿宋" w:hAnsi="仿宋" w:eastAsia="仿宋" w:cs="仿宋"/>
        </w:rPr>
      </w:pPr>
      <w:r>
        <w:rPr>
          <w:rFonts w:hint="eastAsia" w:ascii="仿宋" w:hAnsi="仿宋" w:eastAsia="仿宋" w:cs="仿宋"/>
          <w:b/>
          <w:kern w:val="0"/>
          <w:sz w:val="32"/>
          <w:szCs w:val="32"/>
        </w:rPr>
        <w:t>四、评标标准相应的商务技术资料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五、投标标的清单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14"/>
        <w:gridCol w:w="1650"/>
        <w:gridCol w:w="228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br w:type="page"/>
      </w:r>
    </w:p>
    <w:p>
      <w:pPr>
        <w:widowControl/>
        <w:adjustRightInd/>
        <w:jc w:val="center"/>
        <w:rPr>
          <w:rFonts w:ascii="仿宋" w:hAnsi="仿宋" w:eastAsia="仿宋" w:cs="仿宋"/>
          <w:b/>
          <w:sz w:val="18"/>
          <w:szCs w:val="18"/>
        </w:rPr>
      </w:pPr>
      <w:r>
        <w:rPr>
          <w:rFonts w:hint="eastAsia" w:ascii="仿宋" w:hAnsi="仿宋" w:eastAsia="仿宋" w:cs="仿宋"/>
          <w:b/>
          <w:bCs/>
          <w:sz w:val="32"/>
          <w:szCs w:val="32"/>
        </w:rPr>
        <w:t>七</w:t>
      </w:r>
      <w:r>
        <w:rPr>
          <w:rFonts w:hint="eastAsia" w:ascii="仿宋" w:hAnsi="仿宋" w:eastAsia="仿宋" w:cs="仿宋"/>
          <w:b/>
          <w:kern w:val="0"/>
          <w:sz w:val="32"/>
          <w:szCs w:val="32"/>
        </w:rPr>
        <w:t>、</w:t>
      </w:r>
      <w:bookmarkStart w:id="430" w:name="_Toc3068_WPSOffice_Level1"/>
      <w:bookmarkStart w:id="431" w:name="_Toc21582_WPSOffice_Level1"/>
      <w:r>
        <w:rPr>
          <w:rFonts w:hint="eastAsia" w:ascii="仿宋" w:hAnsi="仿宋" w:eastAsia="仿宋" w:cs="仿宋"/>
          <w:b/>
          <w:sz w:val="32"/>
          <w:szCs w:val="32"/>
        </w:rPr>
        <w:t>商务需求响应表</w:t>
      </w:r>
      <w:bookmarkEnd w:id="430"/>
      <w:bookmarkEnd w:id="431"/>
    </w:p>
    <w:tbl>
      <w:tblPr>
        <w:tblStyle w:val="65"/>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仿宋" w:hAnsi="仿宋" w:eastAsia="仿宋" w:cs="仿宋"/>
                <w:b/>
                <w:sz w:val="24"/>
              </w:rPr>
            </w:pPr>
            <w:r>
              <w:rPr>
                <w:rFonts w:hint="eastAsia" w:ascii="仿宋" w:hAnsi="仿宋" w:eastAsia="仿宋" w:cs="仿宋"/>
                <w:b/>
                <w:sz w:val="24"/>
              </w:rPr>
              <w:t>序号</w:t>
            </w:r>
          </w:p>
        </w:tc>
        <w:tc>
          <w:tcPr>
            <w:tcW w:w="2587" w:type="dxa"/>
            <w:tcMar>
              <w:top w:w="57" w:type="dxa"/>
              <w:left w:w="108" w:type="dxa"/>
              <w:bottom w:w="0" w:type="dxa"/>
              <w:right w:w="108" w:type="dxa"/>
            </w:tcMar>
            <w:vAlign w:val="center"/>
          </w:tcPr>
          <w:p>
            <w:pPr>
              <w:rPr>
                <w:rFonts w:ascii="仿宋" w:hAnsi="仿宋" w:eastAsia="仿宋" w:cs="仿宋"/>
                <w:b/>
                <w:sz w:val="24"/>
              </w:rPr>
            </w:pPr>
            <w:r>
              <w:rPr>
                <w:rFonts w:hint="eastAsia" w:ascii="仿宋" w:hAnsi="仿宋" w:eastAsia="仿宋" w:cs="仿宋"/>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仿宋" w:hAnsi="仿宋" w:eastAsia="仿宋" w:cs="仿宋"/>
                <w:b/>
                <w:sz w:val="24"/>
              </w:rPr>
            </w:pPr>
            <w:r>
              <w:rPr>
                <w:rFonts w:hint="eastAsia" w:ascii="仿宋" w:hAnsi="仿宋" w:eastAsia="仿宋" w:cs="仿宋"/>
                <w:b/>
                <w:sz w:val="24"/>
              </w:rPr>
              <w:t>招标需求</w:t>
            </w:r>
          </w:p>
        </w:tc>
        <w:tc>
          <w:tcPr>
            <w:tcW w:w="1365" w:type="dxa"/>
            <w:tcMar>
              <w:top w:w="57" w:type="dxa"/>
              <w:left w:w="108" w:type="dxa"/>
              <w:bottom w:w="0" w:type="dxa"/>
              <w:right w:w="108" w:type="dxa"/>
            </w:tcMar>
            <w:vAlign w:val="center"/>
          </w:tcPr>
          <w:p>
            <w:pPr>
              <w:ind w:left="152"/>
              <w:rPr>
                <w:rFonts w:ascii="仿宋" w:hAnsi="仿宋" w:eastAsia="仿宋" w:cs="仿宋"/>
                <w:b/>
                <w:sz w:val="24"/>
              </w:rPr>
            </w:pPr>
            <w:r>
              <w:rPr>
                <w:rFonts w:hint="eastAsia" w:ascii="仿宋" w:hAnsi="仿宋" w:eastAsia="仿宋" w:cs="仿宋"/>
                <w:b/>
                <w:sz w:val="24"/>
              </w:rPr>
              <w:t>是否响应</w:t>
            </w:r>
          </w:p>
        </w:tc>
        <w:tc>
          <w:tcPr>
            <w:tcW w:w="2633" w:type="dxa"/>
            <w:tcMar>
              <w:top w:w="57" w:type="dxa"/>
              <w:left w:w="108" w:type="dxa"/>
              <w:bottom w:w="0" w:type="dxa"/>
              <w:right w:w="108" w:type="dxa"/>
            </w:tcMar>
            <w:vAlign w:val="center"/>
          </w:tcPr>
          <w:p>
            <w:pPr>
              <w:jc w:val="center"/>
              <w:rPr>
                <w:rFonts w:ascii="仿宋" w:hAnsi="仿宋" w:eastAsia="仿宋" w:cs="仿宋"/>
                <w:b/>
                <w:sz w:val="24"/>
              </w:rPr>
            </w:pPr>
            <w:r>
              <w:rPr>
                <w:rFonts w:hint="eastAsia" w:ascii="仿宋" w:hAnsi="仿宋" w:eastAsia="仿宋" w:cs="仿宋"/>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售后服务保障要求</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备品备件及耗材等要求</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质保期</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bl>
    <w:p>
      <w:pPr>
        <w:spacing w:line="360" w:lineRule="auto"/>
        <w:ind w:firstLine="480" w:firstLineChars="200"/>
        <w:rPr>
          <w:rFonts w:ascii="仿宋" w:hAnsi="仿宋" w:eastAsia="仿宋" w:cs="仿宋"/>
          <w:sz w:val="24"/>
        </w:rPr>
      </w:pP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5" w:type="first"/>
          <w:footerReference r:id="rId17" w:type="first"/>
          <w:headerReference r:id="rId14" w:type="default"/>
          <w:footerReference r:id="rId16" w:type="default"/>
          <w:pgSz w:w="11905" w:h="16838"/>
          <w:pgMar w:top="1440" w:right="1083" w:bottom="1440" w:left="1083" w:header="567" w:footer="567" w:gutter="0"/>
          <w:pgNumType w:fmt="decimal"/>
          <w:cols w:space="0" w:num="1"/>
          <w:titlePg/>
          <w:docGrid w:linePitch="312" w:charSpace="0"/>
        </w:sectPr>
      </w:pPr>
    </w:p>
    <w:p>
      <w:pPr>
        <w:spacing w:line="360" w:lineRule="auto"/>
        <w:jc w:val="center"/>
        <w:outlineLvl w:val="0"/>
        <w:rPr>
          <w:rFonts w:ascii="仿宋" w:hAnsi="仿宋" w:eastAsia="仿宋" w:cs="仿宋"/>
          <w:b/>
          <w:kern w:val="0"/>
          <w:sz w:val="36"/>
          <w:szCs w:val="36"/>
        </w:rPr>
      </w:pPr>
      <w:bookmarkStart w:id="432" w:name="_Toc8220"/>
      <w:r>
        <w:rPr>
          <w:rFonts w:hint="eastAsia" w:ascii="仿宋" w:hAnsi="仿宋" w:eastAsia="仿宋" w:cs="仿宋"/>
          <w:b/>
          <w:kern w:val="0"/>
          <w:sz w:val="36"/>
          <w:szCs w:val="36"/>
        </w:rPr>
        <w:t>报价文件部分</w:t>
      </w:r>
      <w:bookmarkEnd w:id="432"/>
    </w:p>
    <w:p>
      <w:pPr>
        <w:spacing w:line="360" w:lineRule="auto"/>
        <w:jc w:val="center"/>
        <w:outlineLvl w:val="0"/>
        <w:rPr>
          <w:rFonts w:ascii="仿宋" w:hAnsi="仿宋" w:eastAsia="仿宋" w:cs="仿宋"/>
          <w:b/>
          <w:kern w:val="0"/>
          <w:sz w:val="36"/>
          <w:szCs w:val="36"/>
        </w:rPr>
      </w:pPr>
      <w:bookmarkStart w:id="433" w:name="_Toc4678"/>
      <w:r>
        <w:rPr>
          <w:rFonts w:hint="eastAsia" w:ascii="仿宋" w:hAnsi="仿宋" w:eastAsia="仿宋" w:cs="仿宋"/>
          <w:b/>
          <w:kern w:val="0"/>
          <w:sz w:val="36"/>
          <w:szCs w:val="36"/>
        </w:rPr>
        <w:t>目录</w:t>
      </w:r>
      <w:bookmarkEnd w:id="433"/>
    </w:p>
    <w:p>
      <w:pPr>
        <w:spacing w:line="360" w:lineRule="auto"/>
        <w:jc w:val="center"/>
        <w:rPr>
          <w:rFonts w:ascii="仿宋" w:hAnsi="仿宋" w:eastAsia="仿宋" w:cs="仿宋"/>
          <w:b/>
          <w:kern w:val="0"/>
          <w:sz w:val="36"/>
          <w:szCs w:val="36"/>
        </w:rPr>
      </w:pP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投标项目报价明细表…………………………………………………………（页码）</w:t>
      </w: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中小企业声明函………………………………………………………………（页码）</w:t>
      </w: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投标人针对报价需要说明的其他文件和说明………………………………（页码）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9" w:type="first"/>
          <w:footerReference r:id="rId21" w:type="first"/>
          <w:headerReference r:id="rId18" w:type="default"/>
          <w:footerReference r:id="rId20" w:type="default"/>
          <w:pgSz w:w="11905" w:h="16838"/>
          <w:pgMar w:top="1440" w:right="1083" w:bottom="1440" w:left="1083" w:header="567" w:footer="567" w:gutter="0"/>
          <w:pgNumType w:fmt="decimal"/>
          <w:cols w:space="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bookmarkStart w:id="434" w:name="_Toc13350"/>
      <w:r>
        <w:rPr>
          <w:rFonts w:hint="eastAsia" w:ascii="仿宋" w:hAnsi="仿宋" w:eastAsia="仿宋" w:cs="仿宋"/>
          <w:kern w:val="2"/>
          <w:sz w:val="32"/>
          <w:szCs w:val="32"/>
        </w:rPr>
        <w:t>一、开标一览表（报价表）</w:t>
      </w:r>
      <w:bookmarkEnd w:id="434"/>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2025年台州市生态环境监测----区域新污染物溯源监测</w:t>
      </w:r>
      <w:r>
        <w:rPr>
          <w:rFonts w:hint="eastAsia" w:ascii="仿宋" w:hAnsi="仿宋" w:eastAsia="仿宋" w:cs="仿宋"/>
          <w:kern w:val="0"/>
          <w:sz w:val="24"/>
          <w:lang w:val="zh-CN"/>
        </w:rPr>
        <w:t>【招标编号：</w:t>
      </w:r>
      <w:r>
        <w:rPr>
          <w:rFonts w:hint="eastAsia" w:ascii="仿宋" w:hAnsi="仿宋" w:eastAsia="仿宋" w:cs="仿宋"/>
          <w:sz w:val="24"/>
        </w:rPr>
        <w:t>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开标一览表（报价表）(标项：</w:t>
      </w:r>
      <w:r>
        <w:rPr>
          <w:rFonts w:hint="eastAsia" w:ascii="仿宋" w:hAnsi="仿宋" w:eastAsia="仿宋" w:cs="仿宋"/>
          <w:b/>
          <w:kern w:val="0"/>
          <w:sz w:val="24"/>
        </w:rPr>
        <w:t xml:space="preserve">    </w:t>
      </w:r>
      <w:r>
        <w:rPr>
          <w:rFonts w:hint="eastAsia" w:ascii="仿宋" w:hAnsi="仿宋" w:eastAsia="仿宋" w:cs="仿宋"/>
          <w:b/>
          <w:kern w:val="0"/>
          <w:sz w:val="24"/>
          <w:lang w:val="zh-CN"/>
        </w:rPr>
        <w:t>)</w:t>
      </w:r>
    </w:p>
    <w:tbl>
      <w:tblPr>
        <w:tblStyle w:val="65"/>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723"/>
        <w:gridCol w:w="492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序号</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采购内容</w:t>
            </w:r>
          </w:p>
        </w:tc>
        <w:tc>
          <w:tcPr>
            <w:tcW w:w="49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b/>
                <w:sz w:val="24"/>
              </w:rPr>
              <w:t>金   额</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r>
              <w:rPr>
                <w:rFonts w:hint="eastAsia" w:ascii="仿宋" w:hAnsi="仿宋" w:eastAsia="仿宋" w:cs="仿宋"/>
              </w:rPr>
              <w:t>1</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lang w:eastAsia="zh-CN"/>
              </w:rPr>
            </w:pP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2025年台州市生态环境监测----区域新污染物溯源监测</w:t>
            </w:r>
          </w:p>
        </w:tc>
        <w:tc>
          <w:tcPr>
            <w:tcW w:w="49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大写：人民币______________________元整</w:t>
            </w:r>
          </w:p>
          <w:p>
            <w:pPr>
              <w:snapToGrid w:val="0"/>
              <w:spacing w:line="360" w:lineRule="auto"/>
              <w:rPr>
                <w:rFonts w:ascii="仿宋" w:hAnsi="仿宋" w:eastAsia="仿宋"/>
                <w:sz w:val="24"/>
              </w:rPr>
            </w:pPr>
          </w:p>
          <w:p>
            <w:pPr>
              <w:snapToGrid w:val="0"/>
              <w:spacing w:line="360" w:lineRule="auto"/>
              <w:rPr>
                <w:rFonts w:ascii="仿宋" w:hAnsi="仿宋" w:eastAsia="仿宋"/>
                <w:sz w:val="24"/>
              </w:rPr>
            </w:pPr>
          </w:p>
          <w:p>
            <w:pPr>
              <w:snapToGrid w:val="0"/>
              <w:spacing w:line="360" w:lineRule="auto"/>
              <w:rPr>
                <w:rFonts w:ascii="仿宋" w:hAnsi="仿宋" w:eastAsia="仿宋"/>
                <w:sz w:val="24"/>
              </w:rPr>
            </w:pPr>
            <w:r>
              <w:rPr>
                <w:rFonts w:hint="eastAsia" w:ascii="仿宋" w:hAnsi="仿宋" w:eastAsia="仿宋"/>
                <w:sz w:val="24"/>
              </w:rPr>
              <w:t>小写：¥__________________________元</w:t>
            </w:r>
          </w:p>
          <w:p>
            <w:pPr>
              <w:spacing w:line="380" w:lineRule="exact"/>
              <w:jc w:val="center"/>
              <w:rPr>
                <w:rFonts w:ascii="仿宋" w:hAnsi="仿宋" w:eastAsia="仿宋" w:cs="仿宋"/>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p>
        </w:tc>
      </w:tr>
    </w:tbl>
    <w:p>
      <w:pPr>
        <w:spacing w:line="360" w:lineRule="auto"/>
        <w:jc w:val="center"/>
        <w:rPr>
          <w:rFonts w:ascii="仿宋" w:hAnsi="仿宋" w:eastAsia="仿宋" w:cs="仿宋"/>
          <w:b/>
          <w:kern w:val="0"/>
          <w:sz w:val="24"/>
          <w:lang w:val="zh-CN"/>
        </w:rPr>
      </w:pP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638" w:firstLineChars="266"/>
        <w:jc w:val="left"/>
        <w:rPr>
          <w:rFonts w:ascii="仿宋" w:hAnsi="仿宋" w:eastAsia="仿宋" w:cs="仿宋"/>
          <w:kern w:val="0"/>
          <w:sz w:val="24"/>
          <w:lang w:val="zh-CN"/>
        </w:rPr>
      </w:pPr>
      <w:r>
        <w:rPr>
          <w:rFonts w:hint="eastAsia" w:ascii="仿宋" w:hAnsi="仿宋" w:eastAsia="仿宋" w:cs="仿宋"/>
          <w:sz w:val="24"/>
          <w:lang w:val="zh-CN"/>
        </w:rPr>
        <w:t>日期：</w:t>
      </w:r>
    </w:p>
    <w:p>
      <w:pPr>
        <w:rPr>
          <w:rFonts w:ascii="仿宋" w:hAnsi="仿宋" w:eastAsia="仿宋" w:cs="仿宋"/>
          <w:kern w:val="0"/>
          <w:sz w:val="24"/>
          <w:lang w:val="zh-CN"/>
        </w:rPr>
      </w:pPr>
      <w:r>
        <w:rPr>
          <w:rFonts w:hint="eastAsia" w:ascii="仿宋" w:hAnsi="仿宋" w:eastAsia="仿宋" w:cs="仿宋"/>
          <w:kern w:val="0"/>
          <w:sz w:val="24"/>
          <w:lang w:val="zh-CN"/>
        </w:rPr>
        <w:br w:type="page"/>
      </w:r>
    </w:p>
    <w:p>
      <w:pPr>
        <w:snapToGrid w:val="0"/>
        <w:spacing w:before="240" w:beforeLines="100" w:after="240" w:afterLines="100" w:line="360" w:lineRule="auto"/>
        <w:ind w:right="105" w:rightChars="50"/>
        <w:jc w:val="center"/>
        <w:rPr>
          <w:rFonts w:ascii="仿宋" w:hAnsi="仿宋" w:eastAsia="仿宋" w:cs="仿宋"/>
          <w:b/>
          <w:bCs/>
          <w:sz w:val="32"/>
          <w:szCs w:val="32"/>
        </w:rPr>
      </w:pPr>
      <w:r>
        <w:rPr>
          <w:rFonts w:hint="eastAsia" w:ascii="仿宋" w:hAnsi="仿宋" w:eastAsia="仿宋" w:cs="仿宋"/>
          <w:b/>
          <w:bCs/>
          <w:sz w:val="32"/>
          <w:szCs w:val="32"/>
        </w:rPr>
        <w:t>投标项目报价明细表</w:t>
      </w:r>
    </w:p>
    <w:p>
      <w:pPr>
        <w:jc w:val="left"/>
        <w:rPr>
          <w:rFonts w:ascii="仿宋" w:hAnsi="仿宋" w:eastAsia="仿宋" w:cs="仿宋"/>
          <w:b/>
          <w:sz w:val="24"/>
        </w:rPr>
      </w:pPr>
      <w:r>
        <w:rPr>
          <w:rFonts w:hint="eastAsia" w:ascii="仿宋" w:hAnsi="仿宋" w:eastAsia="仿宋" w:cs="仿宋"/>
          <w:b/>
          <w:sz w:val="24"/>
        </w:rPr>
        <w:t>项目名称：</w:t>
      </w:r>
    </w:p>
    <w:p>
      <w:pPr>
        <w:snapToGrid w:val="0"/>
        <w:spacing w:line="360" w:lineRule="auto"/>
        <w:ind w:right="105" w:rightChars="50"/>
        <w:jc w:val="left"/>
        <w:rPr>
          <w:rFonts w:ascii="仿宋" w:hAnsi="仿宋" w:eastAsia="仿宋" w:cs="仿宋"/>
          <w:b/>
          <w:bCs/>
          <w:szCs w:val="21"/>
        </w:rPr>
      </w:pPr>
      <w:r>
        <w:rPr>
          <w:rFonts w:hint="eastAsia" w:ascii="仿宋" w:hAnsi="仿宋" w:eastAsia="仿宋" w:cs="仿宋"/>
          <w:b/>
          <w:sz w:val="24"/>
        </w:rPr>
        <w:t>项目编号</w:t>
      </w:r>
    </w:p>
    <w:tbl>
      <w:tblPr>
        <w:tblStyle w:val="65"/>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z w:val="24"/>
              </w:rPr>
              <w:t>序号</w:t>
            </w:r>
          </w:p>
        </w:tc>
        <w:tc>
          <w:tcPr>
            <w:tcW w:w="1921" w:type="dxa"/>
            <w:tcMar>
              <w:top w:w="57"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z w:val="24"/>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仿宋" w:hAnsi="仿宋" w:eastAsia="仿宋" w:cs="仿宋"/>
                <w:b/>
                <w:sz w:val="24"/>
              </w:rPr>
            </w:pPr>
            <w:r>
              <w:rPr>
                <w:rFonts w:hint="eastAsia" w:ascii="仿宋" w:hAnsi="仿宋" w:eastAsia="仿宋" w:cs="仿宋"/>
                <w:b/>
                <w:sz w:val="24"/>
              </w:rPr>
              <w:t>数量</w:t>
            </w:r>
          </w:p>
        </w:tc>
        <w:tc>
          <w:tcPr>
            <w:tcW w:w="2101"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单价（元）</w:t>
            </w:r>
          </w:p>
        </w:tc>
        <w:tc>
          <w:tcPr>
            <w:tcW w:w="1473"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小计</w:t>
            </w:r>
          </w:p>
        </w:tc>
        <w:tc>
          <w:tcPr>
            <w:tcW w:w="1266"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812"/>
              <w:spacing w:line="360" w:lineRule="auto"/>
              <w:jc w:val="center"/>
              <w:rPr>
                <w:rFonts w:ascii="仿宋" w:hAnsi="仿宋" w:eastAsia="仿宋" w:cs="仿宋"/>
                <w:szCs w:val="24"/>
              </w:rPr>
            </w:pPr>
            <w:r>
              <w:rPr>
                <w:rFonts w:hint="eastAsia" w:ascii="仿宋" w:hAnsi="仿宋" w:eastAsia="仿宋" w:cs="仿宋"/>
                <w:szCs w:val="24"/>
              </w:rPr>
              <w:t>1</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lang w:val="en-US" w:eastAsia="zh-CN"/>
              </w:rPr>
              <w:t>2025年台州市生态环境监测----区域新污染物溯源监测</w:t>
            </w: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812"/>
              <w:spacing w:line="360" w:lineRule="auto"/>
              <w:jc w:val="center"/>
              <w:rPr>
                <w:rFonts w:ascii="仿宋" w:hAnsi="仿宋" w:eastAsia="仿宋" w:cs="仿宋"/>
                <w:szCs w:val="24"/>
              </w:rPr>
            </w:pPr>
            <w:r>
              <w:rPr>
                <w:rFonts w:hint="eastAsia" w:ascii="仿宋" w:hAnsi="仿宋" w:eastAsia="仿宋" w:cs="仿宋"/>
                <w:szCs w:val="24"/>
              </w:rPr>
              <w:t>2</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w:t>
            </w: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合计人民币：大写                              小写</w:t>
            </w:r>
          </w:p>
        </w:tc>
      </w:tr>
    </w:tbl>
    <w:p>
      <w:pPr>
        <w:snapToGrid w:val="0"/>
        <w:spacing w:line="360" w:lineRule="auto"/>
        <w:ind w:right="105" w:rightChars="50"/>
        <w:jc w:val="left"/>
        <w:rPr>
          <w:rFonts w:ascii="仿宋" w:hAnsi="仿宋" w:eastAsia="仿宋" w:cs="仿宋"/>
          <w:b/>
          <w:bCs/>
          <w:szCs w:val="21"/>
        </w:rPr>
      </w:pPr>
    </w:p>
    <w:p>
      <w:pPr>
        <w:snapToGrid w:val="0"/>
        <w:spacing w:line="360" w:lineRule="auto"/>
        <w:ind w:right="105" w:rightChars="50"/>
        <w:jc w:val="left"/>
        <w:rPr>
          <w:rFonts w:ascii="仿宋" w:hAnsi="仿宋" w:eastAsia="仿宋" w:cs="仿宋"/>
          <w:b/>
          <w:bCs/>
          <w:szCs w:val="21"/>
        </w:rPr>
      </w:pPr>
    </w:p>
    <w:p>
      <w:pPr>
        <w:snapToGrid w:val="0"/>
        <w:spacing w:line="360" w:lineRule="auto"/>
        <w:ind w:right="105" w:rightChars="50"/>
        <w:jc w:val="left"/>
        <w:rPr>
          <w:rFonts w:ascii="仿宋" w:hAnsi="仿宋" w:eastAsia="仿宋" w:cs="仿宋"/>
          <w:szCs w:val="21"/>
        </w:rPr>
      </w:pPr>
    </w:p>
    <w:p>
      <w:pPr>
        <w:snapToGrid w:val="0"/>
        <w:spacing w:line="360" w:lineRule="auto"/>
        <w:ind w:right="105" w:rightChars="50" w:firstLine="420" w:firstLineChars="200"/>
        <w:jc w:val="left"/>
        <w:rPr>
          <w:rFonts w:ascii="仿宋" w:hAnsi="仿宋" w:eastAsia="仿宋" w:cs="仿宋"/>
          <w:szCs w:val="21"/>
        </w:rPr>
      </w:pPr>
      <w:r>
        <w:rPr>
          <w:rFonts w:hint="eastAsia" w:ascii="仿宋" w:hAnsi="仿宋" w:eastAsia="仿宋" w:cs="仿宋"/>
          <w:szCs w:val="21"/>
        </w:rPr>
        <w:t>注：此表中，总价应和开标一览表的投标总价相一致。</w:t>
      </w: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p>
    <w:p>
      <w:pPr>
        <w:snapToGrid w:val="0"/>
        <w:spacing w:line="360" w:lineRule="auto"/>
        <w:ind w:firstLine="1058" w:firstLineChars="441"/>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1058" w:firstLineChars="441"/>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1058" w:firstLineChars="441"/>
        <w:jc w:val="left"/>
        <w:rPr>
          <w:rFonts w:ascii="仿宋" w:hAnsi="仿宋" w:eastAsia="仿宋" w:cs="仿宋"/>
          <w:kern w:val="0"/>
          <w:sz w:val="24"/>
          <w:lang w:val="zh-CN"/>
        </w:rPr>
      </w:pPr>
      <w:r>
        <w:rPr>
          <w:rFonts w:hint="eastAsia" w:ascii="仿宋" w:hAnsi="仿宋" w:eastAsia="仿宋" w:cs="仿宋"/>
          <w:sz w:val="24"/>
          <w:lang w:val="zh-CN"/>
        </w:rPr>
        <w:t>日期：</w:t>
      </w: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1905" w:h="16838"/>
          <w:pgMar w:top="1440" w:right="1083" w:bottom="1440" w:left="1083" w:header="567" w:footer="567" w:gutter="0"/>
          <w:pgNumType w:fmt="decimal"/>
          <w:cols w:space="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sz w:val="32"/>
          <w:szCs w:val="32"/>
        </w:rPr>
      </w:pPr>
      <w:bookmarkStart w:id="435" w:name="_Toc16541"/>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bookmarkEnd w:id="435"/>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p>
    <w:p>
      <w:pPr>
        <w:pStyle w:val="694"/>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436" w:name="_Toc29534"/>
      <w:r>
        <w:rPr>
          <w:rFonts w:hint="eastAsia" w:ascii="仿宋" w:hAnsi="仿宋" w:eastAsia="仿宋" w:cs="仿宋"/>
        </w:rPr>
        <w:t>附件</w:t>
      </w:r>
      <w:bookmarkEnd w:id="436"/>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37" w:name="OLE_LINK14"/>
      <w:bookmarkStart w:id="438" w:name="OLE_LINK13"/>
      <w:r>
        <w:rPr>
          <w:rFonts w:hint="eastAsia" w:ascii="仿宋" w:hAnsi="仿宋" w:eastAsia="仿宋" w:cs="仿宋"/>
          <w:b/>
          <w:spacing w:val="6"/>
          <w:sz w:val="32"/>
          <w:szCs w:val="32"/>
        </w:rPr>
        <w:t>残疾人福利性单位声明函</w:t>
      </w:r>
    </w:p>
    <w:bookmarkEnd w:id="437"/>
    <w:bookmarkEnd w:id="438"/>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w:t>
      </w:r>
      <w:r>
        <w:rPr>
          <w:rFonts w:hint="eastAsia" w:ascii="仿宋" w:hAnsi="仿宋" w:eastAsia="仿宋" w:cs="仿宋"/>
          <w:sz w:val="24"/>
          <w:lang w:eastAsia="zh-CN"/>
        </w:rPr>
        <w:t>〔2017〕141号</w:t>
      </w:r>
      <w:r>
        <w:rPr>
          <w:rFonts w:hint="eastAsia" w:ascii="仿宋" w:hAnsi="仿宋" w:eastAsia="仿宋" w:cs="仿宋"/>
          <w:sz w:val="24"/>
        </w:rPr>
        <w:t>）的规定，本单位为符合条件的残疾人福利性单位，且本单位参加_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2025年台州市生态环境监测----区域新污染物溯源监测</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jc w:val="left"/>
        <w:rPr>
          <w:rFonts w:ascii="仿宋" w:hAnsi="仿宋" w:eastAsia="仿宋" w:cs="仿宋"/>
          <w:kern w:val="0"/>
          <w:sz w:val="24"/>
          <w:lang w:val="zh-CN"/>
        </w:rPr>
      </w:pPr>
      <w:r>
        <w:rPr>
          <w:rFonts w:hint="eastAsia" w:ascii="仿宋" w:hAnsi="仿宋" w:eastAsia="仿宋" w:cs="仿宋"/>
          <w:sz w:val="24"/>
          <w:lang w:val="zh-CN"/>
        </w:rPr>
        <w:t>日期：</w:t>
      </w:r>
    </w:p>
    <w:p>
      <w:pPr>
        <w:tabs>
          <w:tab w:val="left" w:pos="4860"/>
        </w:tabs>
        <w:spacing w:line="360" w:lineRule="auto"/>
        <w:ind w:right="1560" w:firstLine="480" w:firstLineChars="200"/>
        <w:jc w:val="center"/>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outlineLvl w:val="0"/>
        <w:rPr>
          <w:rFonts w:ascii="仿宋" w:hAnsi="仿宋" w:eastAsia="仿宋" w:cs="仿宋"/>
          <w:b/>
          <w:sz w:val="36"/>
          <w:szCs w:val="20"/>
        </w:rPr>
      </w:pPr>
      <w:bookmarkStart w:id="439" w:name="_Toc1885"/>
      <w:r>
        <w:rPr>
          <w:rFonts w:hint="eastAsia" w:ascii="仿宋" w:hAnsi="仿宋" w:eastAsia="仿宋" w:cs="仿宋"/>
          <w:b/>
          <w:spacing w:val="6"/>
          <w:sz w:val="32"/>
          <w:szCs w:val="32"/>
        </w:rPr>
        <w:t>附件2：</w:t>
      </w:r>
      <w:r>
        <w:rPr>
          <w:rFonts w:hint="eastAsia" w:ascii="仿宋" w:hAnsi="仿宋" w:eastAsia="仿宋" w:cs="仿宋"/>
          <w:b/>
          <w:sz w:val="36"/>
          <w:szCs w:val="20"/>
        </w:rPr>
        <w:t>中小企业声明函</w:t>
      </w:r>
      <w:bookmarkEnd w:id="439"/>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color w:val="0000FF"/>
          <w:sz w:val="24"/>
          <w:u w:val="single"/>
        </w:rPr>
        <w:t xml:space="preserve"> （项目名称） </w:t>
      </w:r>
      <w:r>
        <w:rPr>
          <w:rFonts w:hint="eastAsia" w:ascii="仿宋" w:hAnsi="仿宋" w:eastAsia="仿宋" w:cs="仿宋"/>
          <w:sz w:val="24"/>
        </w:rPr>
        <w:t>采购活动，</w:t>
      </w:r>
      <w:r>
        <w:rPr>
          <w:rFonts w:hint="eastAsia" w:ascii="仿宋" w:hAnsi="仿宋" w:eastAsia="仿宋" w:cs="仿宋"/>
          <w:color w:val="FF0000"/>
          <w:sz w:val="24"/>
        </w:rPr>
        <w:t>工程的施工单位全部为符合政策要求的中小企业（或者：服务全部由符合政策要求的中小企业承接）</w:t>
      </w:r>
      <w:r>
        <w:rPr>
          <w:rFonts w:hint="eastAsia" w:ascii="仿宋" w:hAnsi="仿宋" w:eastAsia="仿宋" w:cs="仿宋"/>
          <w:sz w:val="24"/>
        </w:rPr>
        <w:t>。相关企业（含联合体中的中小企业、签订分包意向协议的中小企业）的具体情况如下：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，属于</w:t>
      </w:r>
      <w:r>
        <w:rPr>
          <w:rFonts w:hint="eastAsia" w:ascii="仿宋" w:hAnsi="仿宋" w:eastAsia="仿宋" w:cs="仿宋"/>
          <w:color w:val="0000FF"/>
          <w:sz w:val="24"/>
          <w:u w:val="single"/>
        </w:rPr>
        <w:t xml:space="preserve"> （采购文件中明确的所属行业）</w:t>
      </w:r>
      <w:r>
        <w:rPr>
          <w:rFonts w:hint="eastAsia" w:ascii="仿宋" w:hAnsi="仿宋" w:eastAsia="仿宋" w:cs="仿宋"/>
          <w:sz w:val="24"/>
        </w:rPr>
        <w:t xml:space="preserve"> ；</w:t>
      </w:r>
      <w:r>
        <w:rPr>
          <w:rFonts w:hint="eastAsia" w:ascii="仿宋" w:hAnsi="仿宋" w:eastAsia="仿宋" w:cs="仿宋"/>
          <w:color w:val="FF0000"/>
          <w:sz w:val="24"/>
        </w:rPr>
        <w:t>承建（承接）</w:t>
      </w:r>
      <w:r>
        <w:rPr>
          <w:rFonts w:hint="eastAsia" w:ascii="仿宋" w:hAnsi="仿宋" w:eastAsia="仿宋" w:cs="仿宋"/>
          <w:sz w:val="24"/>
        </w:rPr>
        <w:t xml:space="preserve">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0000FF"/>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color w:val="0000FF"/>
          <w:sz w:val="24"/>
          <w:u w:val="single"/>
        </w:rPr>
        <w:t xml:space="preserve">（采购文件中明确的所属行业） </w:t>
      </w:r>
      <w:r>
        <w:rPr>
          <w:rFonts w:hint="eastAsia" w:ascii="仿宋" w:hAnsi="仿宋" w:eastAsia="仿宋" w:cs="仿宋"/>
          <w:sz w:val="24"/>
        </w:rPr>
        <w:t>；</w:t>
      </w:r>
      <w:r>
        <w:rPr>
          <w:rFonts w:hint="eastAsia" w:ascii="仿宋" w:hAnsi="仿宋" w:eastAsia="仿宋" w:cs="仿宋"/>
          <w:color w:val="FF0000"/>
          <w:sz w:val="24"/>
        </w:rPr>
        <w:t>承建（承接）</w:t>
      </w:r>
      <w:r>
        <w:rPr>
          <w:rFonts w:hint="eastAsia" w:ascii="仿宋" w:hAnsi="仿宋" w:eastAsia="仿宋" w:cs="仿宋"/>
          <w:sz w:val="24"/>
        </w:rPr>
        <w:t xml:space="preserve">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日期：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firstLine="480" w:firstLineChars="200"/>
        <w:rPr>
          <w:rFonts w:ascii="仿宋" w:hAnsi="仿宋" w:eastAsia="仿宋" w:cs="仿宋"/>
          <w:b/>
          <w:spacing w:val="6"/>
          <w:sz w:val="32"/>
          <w:szCs w:val="32"/>
        </w:rPr>
        <w:sectPr>
          <w:headerReference r:id="rId23" w:type="first"/>
          <w:footerReference r:id="rId26" w:type="first"/>
          <w:headerReference r:id="rId22" w:type="default"/>
          <w:footerReference r:id="rId24" w:type="default"/>
          <w:footerReference r:id="rId25" w:type="even"/>
          <w:pgSz w:w="11905" w:h="16838"/>
          <w:pgMar w:top="1440" w:right="1083" w:bottom="1440" w:left="1083" w:header="567" w:footer="567" w:gutter="0"/>
          <w:pgNumType w:fmt="decimal"/>
          <w:cols w:space="0" w:num="1"/>
          <w:titlePg/>
          <w:docGrid w:linePitch="312" w:charSpace="0"/>
        </w:sect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 w:hAnsi="仿宋" w:eastAsia="仿宋" w:cs="仿宋"/>
          <w:sz w:val="24"/>
          <w:lang w:eastAsia="zh-CN"/>
        </w:rPr>
        <w:t>〔2014〕68号</w:t>
      </w:r>
      <w:r>
        <w:rPr>
          <w:rFonts w:hint="eastAsia" w:ascii="仿宋" w:hAnsi="仿宋" w:eastAsia="仿宋" w:cs="仿宋"/>
          <w:sz w:val="24"/>
        </w:rPr>
        <w:t>）的规定，投标人提供由省级以上监狱管理局、戒毒管理局（含新疆生产建设兵团）出具的属于监狱企业证明文件的，视同为小型和微型企业。</w:t>
      </w:r>
    </w:p>
    <w:p>
      <w:pPr>
        <w:rPr>
          <w:rFonts w:ascii="仿宋" w:hAnsi="仿宋" w:eastAsia="仿宋" w:cs="仿宋"/>
          <w:b/>
          <w:spacing w:val="6"/>
          <w:sz w:val="32"/>
          <w:szCs w:val="32"/>
        </w:rPr>
      </w:pPr>
    </w:p>
    <w:tbl>
      <w:tblPr>
        <w:tblStyle w:val="65"/>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vAlign w:val="bottom"/>
          </w:tcPr>
          <w:p>
            <w:pPr>
              <w:jc w:val="center"/>
              <w:rPr>
                <w:rFonts w:ascii="仿宋" w:hAnsi="仿宋" w:eastAsia="仿宋" w:cs="仿宋"/>
                <w:b/>
                <w:bCs/>
              </w:rPr>
            </w:pPr>
            <w:r>
              <w:rPr>
                <w:rFonts w:hint="eastAsia" w:ascii="仿宋" w:hAnsi="仿宋" w:eastAsia="仿宋" w:cs="仿宋"/>
                <w:b/>
                <w:bCs/>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jc w:val="center"/>
              <w:rPr>
                <w:rFonts w:ascii="仿宋" w:hAnsi="仿宋" w:eastAsia="仿宋" w:cs="仿宋"/>
                <w:b/>
                <w:bCs/>
              </w:rPr>
            </w:pPr>
            <w:r>
              <w:rPr>
                <w:rFonts w:hint="eastAsia" w:ascii="仿宋" w:hAnsi="仿宋" w:eastAsia="仿宋" w:cs="仿宋"/>
                <w:b/>
                <w:bCs/>
              </w:rPr>
              <w:t>行业</w:t>
            </w:r>
          </w:p>
        </w:tc>
        <w:tc>
          <w:tcPr>
            <w:tcW w:w="4921"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中型企业（且）</w:t>
            </w:r>
          </w:p>
        </w:tc>
        <w:tc>
          <w:tcPr>
            <w:tcW w:w="4614"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小型企业（且）</w:t>
            </w:r>
          </w:p>
        </w:tc>
        <w:tc>
          <w:tcPr>
            <w:tcW w:w="3781"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微型企业（或）</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rPr>
                <w:rFonts w:ascii="仿宋" w:hAnsi="仿宋" w:eastAsia="仿宋" w:cs="仿宋"/>
                <w:b/>
                <w:bCs/>
              </w:rPr>
            </w:pPr>
          </w:p>
        </w:tc>
        <w:tc>
          <w:tcPr>
            <w:tcW w:w="1498"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763"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w:t>
            </w:r>
          </w:p>
          <w:p>
            <w:pPr>
              <w:jc w:val="center"/>
              <w:rPr>
                <w:rFonts w:ascii="仿宋" w:hAnsi="仿宋" w:eastAsia="仿宋" w:cs="仿宋"/>
              </w:rPr>
            </w:pPr>
            <w:r>
              <w:rPr>
                <w:rFonts w:hint="eastAsia" w:ascii="仿宋" w:hAnsi="仿宋" w:eastAsia="仿宋" w:cs="仿宋"/>
              </w:rPr>
              <w:t>（万元）</w:t>
            </w:r>
          </w:p>
        </w:tc>
        <w:tc>
          <w:tcPr>
            <w:tcW w:w="1660"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w:t>
            </w:r>
          </w:p>
          <w:p>
            <w:pPr>
              <w:jc w:val="center"/>
              <w:rPr>
                <w:rFonts w:ascii="仿宋" w:hAnsi="仿宋" w:eastAsia="仿宋" w:cs="仿宋"/>
              </w:rPr>
            </w:pPr>
            <w:r>
              <w:rPr>
                <w:rFonts w:hint="eastAsia" w:ascii="仿宋" w:hAnsi="仿宋" w:eastAsia="仿宋" w:cs="仿宋"/>
              </w:rPr>
              <w:t>（万元）</w:t>
            </w:r>
          </w:p>
        </w:tc>
        <w:tc>
          <w:tcPr>
            <w:tcW w:w="1458"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636"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w:t>
            </w:r>
          </w:p>
          <w:p>
            <w:pPr>
              <w:jc w:val="center"/>
              <w:rPr>
                <w:rFonts w:ascii="仿宋" w:hAnsi="仿宋" w:eastAsia="仿宋" w:cs="仿宋"/>
              </w:rPr>
            </w:pPr>
            <w:r>
              <w:rPr>
                <w:rFonts w:hint="eastAsia" w:ascii="仿宋" w:hAnsi="仿宋" w:eastAsia="仿宋" w:cs="仿宋"/>
              </w:rPr>
              <w:t>（万元）</w:t>
            </w:r>
          </w:p>
        </w:tc>
        <w:tc>
          <w:tcPr>
            <w:tcW w:w="1520"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w:t>
            </w:r>
          </w:p>
          <w:p>
            <w:pPr>
              <w:jc w:val="center"/>
              <w:rPr>
                <w:rFonts w:ascii="仿宋" w:hAnsi="仿宋" w:eastAsia="仿宋" w:cs="仿宋"/>
              </w:rPr>
            </w:pPr>
            <w:r>
              <w:rPr>
                <w:rFonts w:hint="eastAsia" w:ascii="仿宋" w:hAnsi="仿宋" w:eastAsia="仿宋" w:cs="仿宋"/>
              </w:rPr>
              <w:t>（万元）</w:t>
            </w:r>
          </w:p>
        </w:tc>
        <w:tc>
          <w:tcPr>
            <w:tcW w:w="1285"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275"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营业收入Y（万元）</w:t>
            </w:r>
          </w:p>
        </w:tc>
        <w:tc>
          <w:tcPr>
            <w:tcW w:w="1221"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1、农林牧渔业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500≤Y＜20000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50≤Y＜500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2、工业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2000≤Y＜40000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Y＜300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3、建筑业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6000≤Y＜80000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5000≤Z＜80000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300≤Y＜6000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300≤Z＜5000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Y＜300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4、批发业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20≤X＜200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5000≤Y＜40000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5≤X＜20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1000≤Y＜5000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X＜5</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5、零售业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500≤Y＜20000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10≤X＜50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100≤Y＜500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6、交通运输业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200≤Y＜3000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V＜200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7、仓储业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100≤X＜200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8、邮政业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9、住宿业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10、餐饮业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V＜100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11、信息传输业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100≤X＜2000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1000≤Y＜100000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12、软件和信息技术服务业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13、房地产开发经营</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1000≤Y＜200000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5000≤Z＜10000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2000≤Z＜5000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14、物业管理</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1000≤Y＜5000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15、租赁和商务服务业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8000≤Z＜120000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100≤Z＜8000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pPr>
              <w:rPr>
                <w:rFonts w:ascii="仿宋" w:hAnsi="仿宋" w:eastAsia="仿宋" w:cs="仿宋"/>
              </w:rPr>
            </w:pPr>
            <w:r>
              <w:rPr>
                <w:rFonts w:hint="eastAsia" w:ascii="仿宋" w:hAnsi="仿宋" w:eastAsia="仿宋" w:cs="仿宋"/>
              </w:rPr>
              <w:t>16、其他未列明行业</w:t>
            </w:r>
          </w:p>
        </w:tc>
        <w:tc>
          <w:tcPr>
            <w:tcW w:w="1498"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8" w:space="0"/>
              <w:right w:val="single" w:color="auto" w:sz="4" w:space="0"/>
            </w:tcBorders>
            <w:vAlign w:val="bottom"/>
          </w:tcPr>
          <w:p>
            <w:pPr>
              <w:rPr>
                <w:rFonts w:ascii="仿宋" w:hAnsi="仿宋" w:eastAsia="仿宋" w:cs="仿宋"/>
              </w:rPr>
            </w:pPr>
          </w:p>
        </w:tc>
        <w:tc>
          <w:tcPr>
            <w:tcW w:w="1660" w:type="dxa"/>
            <w:tcBorders>
              <w:top w:val="nil"/>
              <w:left w:val="nil"/>
              <w:bottom w:val="single" w:color="auto" w:sz="8" w:space="0"/>
              <w:right w:val="single" w:color="auto" w:sz="8" w:space="0"/>
            </w:tcBorders>
            <w:vAlign w:val="bottom"/>
          </w:tcPr>
          <w:p>
            <w:pPr>
              <w:rPr>
                <w:rFonts w:ascii="仿宋" w:hAnsi="仿宋" w:eastAsia="仿宋" w:cs="仿宋"/>
              </w:rPr>
            </w:pPr>
          </w:p>
        </w:tc>
        <w:tc>
          <w:tcPr>
            <w:tcW w:w="1458"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8" w:space="0"/>
              <w:right w:val="single" w:color="auto" w:sz="4" w:space="0"/>
            </w:tcBorders>
            <w:vAlign w:val="bottom"/>
          </w:tcPr>
          <w:p>
            <w:pPr>
              <w:rPr>
                <w:rFonts w:ascii="仿宋" w:hAnsi="仿宋" w:eastAsia="仿宋" w:cs="仿宋"/>
              </w:rPr>
            </w:pPr>
          </w:p>
        </w:tc>
        <w:tc>
          <w:tcPr>
            <w:tcW w:w="1520" w:type="dxa"/>
            <w:tcBorders>
              <w:top w:val="nil"/>
              <w:left w:val="nil"/>
              <w:bottom w:val="single" w:color="auto" w:sz="8" w:space="0"/>
              <w:right w:val="single" w:color="auto" w:sz="8" w:space="0"/>
            </w:tcBorders>
            <w:vAlign w:val="bottom"/>
          </w:tcPr>
          <w:p>
            <w:pPr>
              <w:rPr>
                <w:rFonts w:ascii="仿宋" w:hAnsi="仿宋" w:eastAsia="仿宋" w:cs="仿宋"/>
              </w:rPr>
            </w:pPr>
          </w:p>
        </w:tc>
        <w:tc>
          <w:tcPr>
            <w:tcW w:w="1285"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8" w:space="0"/>
              <w:right w:val="single" w:color="auto" w:sz="4" w:space="0"/>
            </w:tcBorders>
            <w:vAlign w:val="bottom"/>
          </w:tcPr>
          <w:p>
            <w:pPr>
              <w:rPr>
                <w:rFonts w:ascii="仿宋" w:hAnsi="仿宋" w:eastAsia="仿宋" w:cs="仿宋"/>
              </w:rPr>
            </w:pPr>
          </w:p>
        </w:tc>
        <w:tc>
          <w:tcPr>
            <w:tcW w:w="1221" w:type="dxa"/>
            <w:tcBorders>
              <w:top w:val="nil"/>
              <w:left w:val="nil"/>
              <w:bottom w:val="single" w:color="auto" w:sz="8" w:space="0"/>
              <w:right w:val="single" w:color="auto" w:sz="8" w:space="0"/>
            </w:tcBorders>
            <w:vAlign w:val="bottom"/>
          </w:tcPr>
          <w:p>
            <w:pPr>
              <w:rPr>
                <w:rFonts w:ascii="仿宋" w:hAnsi="仿宋" w:eastAsia="仿宋" w:cs="仿宋"/>
              </w:rPr>
            </w:pPr>
          </w:p>
        </w:tc>
      </w:tr>
    </w:tbl>
    <w:p>
      <w:pPr>
        <w:rPr>
          <w:rFonts w:ascii="仿宋" w:hAnsi="仿宋" w:eastAsia="仿宋" w:cs="仿宋"/>
          <w:b/>
          <w:spacing w:val="6"/>
          <w:sz w:val="32"/>
          <w:szCs w:val="32"/>
        </w:rPr>
        <w:sectPr>
          <w:pgSz w:w="16838" w:h="11905" w:orient="landscape"/>
          <w:pgMar w:top="1083" w:right="1440" w:bottom="1083" w:left="1440" w:header="567" w:footer="567" w:gutter="0"/>
          <w:pgNumType w:fmt="decimal"/>
          <w:cols w:space="0" w:num="1"/>
          <w:titlePg/>
          <w:docGrid w:linePitch="312" w:charSpace="0"/>
        </w:sectPr>
      </w:pPr>
    </w:p>
    <w:p>
      <w:pPr>
        <w:pStyle w:val="4"/>
        <w:jc w:val="both"/>
        <w:rPr>
          <w:rFonts w:ascii="仿宋" w:eastAsia="仿宋" w:cs="仿宋"/>
          <w:kern w:val="0"/>
        </w:rPr>
      </w:pPr>
      <w:r>
        <w:rPr>
          <w:rFonts w:hint="eastAsia" w:ascii="仿宋" w:eastAsia="仿宋" w:cs="仿宋"/>
          <w:spacing w:val="6"/>
        </w:rPr>
        <w:t>附件3：</w:t>
      </w:r>
      <w:r>
        <w:rPr>
          <w:rFonts w:hint="eastAsia" w:ascii="仿宋" w:eastAsia="仿宋" w:cs="仿宋"/>
          <w:kern w:val="0"/>
        </w:rPr>
        <w:t>供应商基本情况表（</w:t>
      </w:r>
      <w:r>
        <w:rPr>
          <w:rFonts w:hint="eastAsia" w:ascii="仿宋" w:eastAsia="仿宋" w:cs="仿宋"/>
          <w:kern w:val="0"/>
          <w:lang w:val="en-US"/>
        </w:rPr>
        <w:t>参考</w:t>
      </w:r>
      <w:r>
        <w:rPr>
          <w:rFonts w:hint="eastAsia" w:ascii="仿宋" w:eastAsia="仿宋" w:cs="仿宋"/>
          <w:kern w:val="0"/>
        </w:rPr>
        <w:t>）</w:t>
      </w:r>
    </w:p>
    <w:p>
      <w:pPr>
        <w:pStyle w:val="4"/>
        <w:jc w:val="center"/>
        <w:rPr>
          <w:rFonts w:ascii="仿宋" w:eastAsia="仿宋" w:cs="仿宋"/>
          <w:kern w:val="0"/>
        </w:rPr>
      </w:pPr>
      <w:r>
        <w:rPr>
          <w:rFonts w:hint="eastAsia" w:ascii="仿宋" w:eastAsia="仿宋" w:cs="仿宋"/>
          <w:kern w:val="0"/>
        </w:rPr>
        <w:t>供应商基本情况表</w:t>
      </w:r>
    </w:p>
    <w:tbl>
      <w:tblPr>
        <w:tblStyle w:val="65"/>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74"/>
        <w:gridCol w:w="1443"/>
        <w:gridCol w:w="473"/>
        <w:gridCol w:w="826"/>
        <w:gridCol w:w="868"/>
        <w:gridCol w:w="434"/>
        <w:gridCol w:w="1009"/>
        <w:gridCol w:w="1028"/>
        <w:gridCol w:w="174"/>
        <w:gridCol w:w="676"/>
        <w:gridCol w:w="14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企业名称</w:t>
            </w:r>
          </w:p>
        </w:tc>
        <w:tc>
          <w:tcPr>
            <w:tcW w:w="4818" w:type="dxa"/>
            <w:gridSpan w:val="6"/>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法人代表</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地址</w:t>
            </w:r>
          </w:p>
        </w:tc>
        <w:tc>
          <w:tcPr>
            <w:tcW w:w="4818" w:type="dxa"/>
            <w:gridSpan w:val="6"/>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企业性质</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股东姓名</w:t>
            </w:r>
          </w:p>
        </w:tc>
        <w:tc>
          <w:tcPr>
            <w:tcW w:w="774" w:type="dxa"/>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股权结构（%）</w:t>
            </w:r>
          </w:p>
        </w:tc>
        <w:tc>
          <w:tcPr>
            <w:tcW w:w="2601" w:type="dxa"/>
            <w:gridSpan w:val="4"/>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股东关系</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联系人姓名</w:t>
            </w:r>
          </w:p>
        </w:tc>
        <w:tc>
          <w:tcPr>
            <w:tcW w:w="774" w:type="dxa"/>
            <w:vMerge w:val="restart"/>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固定电话</w:t>
            </w:r>
          </w:p>
        </w:tc>
        <w:tc>
          <w:tcPr>
            <w:tcW w:w="2601" w:type="dxa"/>
            <w:gridSpan w:val="4"/>
            <w:vAlign w:val="center"/>
          </w:tcPr>
          <w:p>
            <w:pPr>
              <w:spacing w:line="420" w:lineRule="exact"/>
              <w:jc w:val="center"/>
              <w:rPr>
                <w:rFonts w:ascii="仿宋" w:hAnsi="仿宋" w:eastAsia="仿宋" w:cs="仿宋"/>
              </w:rPr>
            </w:pPr>
          </w:p>
        </w:tc>
        <w:tc>
          <w:tcPr>
            <w:tcW w:w="2037" w:type="dxa"/>
            <w:gridSpan w:val="2"/>
            <w:vMerge w:val="restart"/>
            <w:vAlign w:val="center"/>
          </w:tcPr>
          <w:p>
            <w:pPr>
              <w:spacing w:line="420" w:lineRule="exact"/>
              <w:jc w:val="center"/>
              <w:rPr>
                <w:rFonts w:ascii="仿宋" w:hAnsi="仿宋" w:eastAsia="仿宋" w:cs="仿宋"/>
              </w:rPr>
            </w:pPr>
            <w:r>
              <w:rPr>
                <w:rFonts w:hint="eastAsia" w:ascii="仿宋" w:hAnsi="仿宋" w:eastAsia="仿宋" w:cs="仿宋"/>
              </w:rPr>
              <w:t>传真</w:t>
            </w:r>
          </w:p>
        </w:tc>
        <w:tc>
          <w:tcPr>
            <w:tcW w:w="2439" w:type="dxa"/>
            <w:gridSpan w:val="4"/>
            <w:vMerge w:val="restart"/>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Merge w:val="continue"/>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手机</w:t>
            </w:r>
          </w:p>
        </w:tc>
        <w:tc>
          <w:tcPr>
            <w:tcW w:w="2601" w:type="dxa"/>
            <w:gridSpan w:val="4"/>
            <w:vAlign w:val="center"/>
          </w:tcPr>
          <w:p>
            <w:pPr>
              <w:spacing w:line="420" w:lineRule="exact"/>
              <w:jc w:val="center"/>
              <w:rPr>
                <w:rFonts w:ascii="仿宋" w:hAnsi="仿宋" w:eastAsia="仿宋" w:cs="仿宋"/>
              </w:rPr>
            </w:pPr>
          </w:p>
        </w:tc>
        <w:tc>
          <w:tcPr>
            <w:tcW w:w="2037" w:type="dxa"/>
            <w:gridSpan w:val="2"/>
            <w:vMerge w:val="continue"/>
            <w:vAlign w:val="center"/>
          </w:tcPr>
          <w:p>
            <w:pPr>
              <w:spacing w:line="420" w:lineRule="exact"/>
              <w:jc w:val="center"/>
              <w:rPr>
                <w:rFonts w:ascii="仿宋" w:hAnsi="仿宋" w:eastAsia="仿宋" w:cs="仿宋"/>
              </w:rPr>
            </w:pPr>
          </w:p>
        </w:tc>
        <w:tc>
          <w:tcPr>
            <w:tcW w:w="2439" w:type="dxa"/>
            <w:gridSpan w:val="4"/>
            <w:vMerge w:val="continue"/>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 xml:space="preserve">1. </w:t>
            </w:r>
          </w:p>
          <w:p>
            <w:pPr>
              <w:spacing w:line="420" w:lineRule="exact"/>
              <w:jc w:val="center"/>
              <w:rPr>
                <w:rFonts w:ascii="仿宋" w:hAnsi="仿宋" w:eastAsia="仿宋" w:cs="仿宋"/>
              </w:rPr>
            </w:pPr>
            <w:r>
              <w:rPr>
                <w:rFonts w:hint="eastAsia" w:ascii="仿宋" w:hAnsi="仿宋" w:eastAsia="仿宋" w:cs="仿宋"/>
              </w:rPr>
              <w:t>企</w:t>
            </w:r>
          </w:p>
          <w:p>
            <w:pPr>
              <w:spacing w:line="420" w:lineRule="exact"/>
              <w:jc w:val="center"/>
              <w:rPr>
                <w:rFonts w:ascii="仿宋" w:hAnsi="仿宋" w:eastAsia="仿宋" w:cs="仿宋"/>
              </w:rPr>
            </w:pPr>
            <w:r>
              <w:rPr>
                <w:rFonts w:hint="eastAsia" w:ascii="仿宋" w:hAnsi="仿宋" w:eastAsia="仿宋" w:cs="仿宋"/>
              </w:rPr>
              <w:t>业</w:t>
            </w:r>
          </w:p>
          <w:p>
            <w:pPr>
              <w:spacing w:line="420" w:lineRule="exact"/>
              <w:jc w:val="center"/>
              <w:rPr>
                <w:rFonts w:ascii="仿宋" w:hAnsi="仿宋" w:eastAsia="仿宋" w:cs="仿宋"/>
              </w:rPr>
            </w:pPr>
            <w:r>
              <w:rPr>
                <w:rFonts w:hint="eastAsia" w:ascii="仿宋" w:hAnsi="仿宋" w:eastAsia="仿宋" w:cs="仿宋"/>
              </w:rPr>
              <w:t>概</w:t>
            </w:r>
          </w:p>
          <w:p>
            <w:pPr>
              <w:spacing w:line="420" w:lineRule="exact"/>
              <w:jc w:val="center"/>
              <w:rPr>
                <w:rFonts w:ascii="仿宋" w:hAnsi="仿宋" w:eastAsia="仿宋" w:cs="仿宋"/>
              </w:rPr>
            </w:pPr>
            <w:r>
              <w:rPr>
                <w:rFonts w:hint="eastAsia" w:ascii="仿宋" w:hAnsi="仿宋" w:eastAsia="仿宋" w:cs="仿宋"/>
              </w:rPr>
              <w:t>况</w:t>
            </w: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职工</w:t>
            </w:r>
          </w:p>
          <w:p>
            <w:pPr>
              <w:spacing w:line="420" w:lineRule="exact"/>
              <w:jc w:val="center"/>
              <w:rPr>
                <w:rFonts w:ascii="仿宋" w:hAnsi="仿宋" w:eastAsia="仿宋" w:cs="仿宋"/>
              </w:rPr>
            </w:pPr>
            <w:r>
              <w:rPr>
                <w:rFonts w:hint="eastAsia" w:ascii="仿宋" w:hAnsi="仿宋" w:eastAsia="仿宋" w:cs="仿宋"/>
              </w:rPr>
              <w:t>人数</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具备大专以上学历人数</w:t>
            </w:r>
          </w:p>
        </w:tc>
        <w:tc>
          <w:tcPr>
            <w:tcW w:w="1302" w:type="dxa"/>
            <w:gridSpan w:val="2"/>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国家授予技术职称人数</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占地</w:t>
            </w:r>
          </w:p>
          <w:p>
            <w:pPr>
              <w:spacing w:line="420" w:lineRule="exact"/>
              <w:jc w:val="center"/>
              <w:rPr>
                <w:rFonts w:ascii="仿宋" w:hAnsi="仿宋" w:eastAsia="仿宋" w:cs="仿宋"/>
              </w:rPr>
            </w:pPr>
            <w:r>
              <w:rPr>
                <w:rFonts w:hint="eastAsia" w:ascii="仿宋" w:hAnsi="仿宋" w:eastAsia="仿宋" w:cs="仿宋"/>
              </w:rPr>
              <w:t>面积</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建筑面积</w:t>
            </w:r>
          </w:p>
        </w:tc>
        <w:tc>
          <w:tcPr>
            <w:tcW w:w="1302" w:type="dxa"/>
            <w:gridSpan w:val="2"/>
            <w:vAlign w:val="center"/>
          </w:tcPr>
          <w:p>
            <w:pPr>
              <w:spacing w:line="420" w:lineRule="exact"/>
              <w:jc w:val="center"/>
              <w:rPr>
                <w:rFonts w:ascii="仿宋" w:hAnsi="仿宋" w:eastAsia="仿宋" w:cs="仿宋"/>
              </w:rPr>
            </w:pPr>
            <w:r>
              <w:rPr>
                <w:rFonts w:hint="eastAsia" w:ascii="仿宋" w:hAnsi="仿宋" w:eastAsia="仿宋" w:cs="仿宋"/>
              </w:rPr>
              <w:t>平方米□自有□租赁</w:t>
            </w: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生产经营场所及场所的设施与设备</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注册</w:t>
            </w:r>
          </w:p>
          <w:p>
            <w:pPr>
              <w:spacing w:line="420" w:lineRule="exact"/>
              <w:jc w:val="center"/>
              <w:rPr>
                <w:rFonts w:ascii="仿宋" w:hAnsi="仿宋" w:eastAsia="仿宋" w:cs="仿宋"/>
              </w:rPr>
            </w:pPr>
            <w:r>
              <w:rPr>
                <w:rFonts w:hint="eastAsia" w:ascii="仿宋" w:hAnsi="仿宋" w:eastAsia="仿宋" w:cs="仿宋"/>
              </w:rPr>
              <w:t>资金</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注册发证机关</w:t>
            </w:r>
          </w:p>
        </w:tc>
        <w:tc>
          <w:tcPr>
            <w:tcW w:w="3339" w:type="dxa"/>
            <w:gridSpan w:val="4"/>
            <w:vAlign w:val="center"/>
          </w:tcPr>
          <w:p>
            <w:pPr>
              <w:spacing w:line="420" w:lineRule="exact"/>
              <w:jc w:val="center"/>
              <w:rPr>
                <w:rFonts w:ascii="仿宋" w:hAnsi="仿宋" w:eastAsia="仿宋" w:cs="仿宋"/>
              </w:rPr>
            </w:pPr>
          </w:p>
        </w:tc>
        <w:tc>
          <w:tcPr>
            <w:tcW w:w="850" w:type="dxa"/>
            <w:gridSpan w:val="2"/>
            <w:vAlign w:val="center"/>
          </w:tcPr>
          <w:p>
            <w:pPr>
              <w:spacing w:line="420" w:lineRule="exact"/>
              <w:jc w:val="center"/>
              <w:rPr>
                <w:rFonts w:ascii="仿宋" w:hAnsi="仿宋" w:eastAsia="仿宋" w:cs="仿宋"/>
              </w:rPr>
            </w:pPr>
            <w:r>
              <w:rPr>
                <w:rFonts w:hint="eastAsia" w:ascii="仿宋" w:hAnsi="仿宋" w:eastAsia="仿宋" w:cs="仿宋"/>
              </w:rPr>
              <w:t>公司成立时间</w:t>
            </w:r>
          </w:p>
        </w:tc>
        <w:tc>
          <w:tcPr>
            <w:tcW w:w="1589" w:type="dxa"/>
            <w:gridSpan w:val="2"/>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核准经营范围</w:t>
            </w:r>
          </w:p>
        </w:tc>
        <w:tc>
          <w:tcPr>
            <w:tcW w:w="8520" w:type="dxa"/>
            <w:gridSpan w:val="11"/>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9294" w:type="dxa"/>
            <w:gridSpan w:val="12"/>
            <w:vAlign w:val="center"/>
          </w:tcPr>
          <w:p>
            <w:pPr>
              <w:spacing w:line="420" w:lineRule="exact"/>
              <w:rPr>
                <w:rFonts w:ascii="仿宋" w:hAnsi="仿宋" w:eastAsia="仿宋" w:cs="仿宋"/>
              </w:rPr>
            </w:pPr>
            <w:r>
              <w:rPr>
                <w:rFonts w:hint="eastAsia" w:ascii="仿宋" w:hAnsi="仿宋" w:eastAsia="仿宋" w:cs="仿宋"/>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2.企业有关资质获证情况</w:t>
            </w:r>
          </w:p>
        </w:tc>
        <w:tc>
          <w:tcPr>
            <w:tcW w:w="2690" w:type="dxa"/>
            <w:gridSpan w:val="3"/>
            <w:vMerge w:val="restart"/>
            <w:vAlign w:val="center"/>
          </w:tcPr>
          <w:p>
            <w:pPr>
              <w:spacing w:line="420" w:lineRule="exact"/>
              <w:jc w:val="center"/>
              <w:rPr>
                <w:rFonts w:ascii="仿宋" w:hAnsi="仿宋" w:eastAsia="仿宋" w:cs="仿宋"/>
              </w:rPr>
            </w:pPr>
            <w:r>
              <w:rPr>
                <w:rFonts w:hint="eastAsia" w:ascii="仿宋" w:hAnsi="仿宋" w:eastAsia="仿宋" w:cs="仿宋"/>
              </w:rPr>
              <w:t>产品生产许可证情况（对需获得生产许可证的产品要填写此栏）</w:t>
            </w:r>
          </w:p>
        </w:tc>
        <w:tc>
          <w:tcPr>
            <w:tcW w:w="1694" w:type="dxa"/>
            <w:gridSpan w:val="2"/>
            <w:vAlign w:val="center"/>
          </w:tcPr>
          <w:p>
            <w:pPr>
              <w:spacing w:line="420" w:lineRule="exact"/>
              <w:jc w:val="center"/>
              <w:rPr>
                <w:rFonts w:ascii="仿宋" w:hAnsi="仿宋" w:eastAsia="仿宋" w:cs="仿宋"/>
              </w:rPr>
            </w:pPr>
            <w:r>
              <w:rPr>
                <w:rFonts w:hint="eastAsia" w:ascii="仿宋" w:hAnsi="仿宋" w:eastAsia="仿宋" w:cs="仿宋"/>
              </w:rPr>
              <w:t>产品名称</w:t>
            </w:r>
          </w:p>
        </w:tc>
        <w:tc>
          <w:tcPr>
            <w:tcW w:w="1443" w:type="dxa"/>
            <w:gridSpan w:val="2"/>
            <w:vAlign w:val="center"/>
          </w:tcPr>
          <w:p>
            <w:pPr>
              <w:spacing w:line="420" w:lineRule="exact"/>
              <w:jc w:val="center"/>
              <w:rPr>
                <w:rFonts w:ascii="仿宋" w:hAnsi="仿宋" w:eastAsia="仿宋" w:cs="仿宋"/>
              </w:rPr>
            </w:pPr>
            <w:r>
              <w:rPr>
                <w:rFonts w:hint="eastAsia" w:ascii="仿宋" w:hAnsi="仿宋" w:eastAsia="仿宋" w:cs="仿宋"/>
              </w:rPr>
              <w:t>发证机关</w:t>
            </w:r>
          </w:p>
        </w:tc>
        <w:tc>
          <w:tcPr>
            <w:tcW w:w="1202" w:type="dxa"/>
            <w:gridSpan w:val="2"/>
            <w:vAlign w:val="center"/>
          </w:tcPr>
          <w:p>
            <w:pPr>
              <w:spacing w:line="420" w:lineRule="exact"/>
              <w:jc w:val="center"/>
              <w:rPr>
                <w:rFonts w:ascii="仿宋" w:hAnsi="仿宋" w:eastAsia="仿宋" w:cs="仿宋"/>
              </w:rPr>
            </w:pPr>
            <w:r>
              <w:rPr>
                <w:rFonts w:hint="eastAsia" w:ascii="仿宋" w:hAnsi="仿宋" w:eastAsia="仿宋" w:cs="仿宋"/>
              </w:rPr>
              <w:t>编号</w:t>
            </w:r>
          </w:p>
        </w:tc>
        <w:tc>
          <w:tcPr>
            <w:tcW w:w="819" w:type="dxa"/>
            <w:gridSpan w:val="2"/>
            <w:vAlign w:val="center"/>
          </w:tcPr>
          <w:p>
            <w:pPr>
              <w:spacing w:line="420" w:lineRule="exact"/>
              <w:jc w:val="center"/>
              <w:rPr>
                <w:rFonts w:ascii="仿宋" w:hAnsi="仿宋" w:eastAsia="仿宋" w:cs="仿宋"/>
              </w:rPr>
            </w:pPr>
            <w:r>
              <w:rPr>
                <w:rFonts w:hint="eastAsia" w:ascii="仿宋" w:hAnsi="仿宋" w:eastAsia="仿宋" w:cs="仿宋"/>
              </w:rPr>
              <w:t>发证时间</w:t>
            </w:r>
          </w:p>
        </w:tc>
        <w:tc>
          <w:tcPr>
            <w:tcW w:w="1446" w:type="dxa"/>
            <w:vAlign w:val="center"/>
          </w:tcPr>
          <w:p>
            <w:pPr>
              <w:spacing w:line="420" w:lineRule="exact"/>
              <w:jc w:val="center"/>
              <w:rPr>
                <w:rFonts w:ascii="仿宋" w:hAnsi="仿宋" w:eastAsia="仿宋" w:cs="仿宋"/>
              </w:rPr>
            </w:pPr>
            <w:r>
              <w:rPr>
                <w:rFonts w:hint="eastAsia" w:ascii="仿宋" w:hAnsi="仿宋" w:eastAsia="仿宋" w:cs="仿宋"/>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Merge w:val="continue"/>
            <w:vAlign w:val="center"/>
          </w:tcPr>
          <w:p>
            <w:pPr>
              <w:spacing w:line="420" w:lineRule="exact"/>
              <w:jc w:val="center"/>
              <w:rPr>
                <w:rFonts w:ascii="仿宋" w:hAnsi="仿宋" w:eastAsia="仿宋" w:cs="仿宋"/>
              </w:rPr>
            </w:pPr>
          </w:p>
        </w:tc>
        <w:tc>
          <w:tcPr>
            <w:tcW w:w="1694" w:type="dxa"/>
            <w:gridSpan w:val="2"/>
            <w:vAlign w:val="center"/>
          </w:tcPr>
          <w:p>
            <w:pPr>
              <w:spacing w:line="420" w:lineRule="exact"/>
              <w:jc w:val="center"/>
              <w:rPr>
                <w:rFonts w:ascii="仿宋" w:hAnsi="仿宋" w:eastAsia="仿宋" w:cs="仿宋"/>
              </w:rPr>
            </w:pPr>
          </w:p>
        </w:tc>
        <w:tc>
          <w:tcPr>
            <w:tcW w:w="1443" w:type="dxa"/>
            <w:gridSpan w:val="2"/>
            <w:vAlign w:val="center"/>
          </w:tcPr>
          <w:p>
            <w:pPr>
              <w:spacing w:line="420" w:lineRule="exact"/>
              <w:jc w:val="center"/>
              <w:rPr>
                <w:rFonts w:ascii="仿宋" w:hAnsi="仿宋" w:eastAsia="仿宋" w:cs="仿宋"/>
              </w:rPr>
            </w:pPr>
          </w:p>
        </w:tc>
        <w:tc>
          <w:tcPr>
            <w:tcW w:w="1202" w:type="dxa"/>
            <w:gridSpan w:val="2"/>
            <w:vAlign w:val="center"/>
          </w:tcPr>
          <w:p>
            <w:pPr>
              <w:spacing w:line="420" w:lineRule="exact"/>
              <w:jc w:val="center"/>
              <w:rPr>
                <w:rFonts w:ascii="仿宋" w:hAnsi="仿宋" w:eastAsia="仿宋" w:cs="仿宋"/>
              </w:rPr>
            </w:pPr>
          </w:p>
        </w:tc>
        <w:tc>
          <w:tcPr>
            <w:tcW w:w="2265" w:type="dxa"/>
            <w:gridSpan w:val="3"/>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Align w:val="center"/>
          </w:tcPr>
          <w:p>
            <w:pPr>
              <w:spacing w:line="420" w:lineRule="exact"/>
              <w:jc w:val="center"/>
              <w:rPr>
                <w:rFonts w:ascii="仿宋" w:hAnsi="仿宋" w:eastAsia="仿宋" w:cs="仿宋"/>
              </w:rPr>
            </w:pPr>
            <w:r>
              <w:rPr>
                <w:rFonts w:hint="eastAsia" w:ascii="仿宋" w:hAnsi="仿宋" w:eastAsia="仿宋" w:cs="仿宋"/>
              </w:rPr>
              <w:t>企业通过质量体系、环保体系、计量等认证情况</w:t>
            </w:r>
          </w:p>
        </w:tc>
        <w:tc>
          <w:tcPr>
            <w:tcW w:w="6604" w:type="dxa"/>
            <w:gridSpan w:val="9"/>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Align w:val="center"/>
          </w:tcPr>
          <w:p>
            <w:pPr>
              <w:spacing w:line="420" w:lineRule="exact"/>
              <w:jc w:val="center"/>
              <w:rPr>
                <w:rFonts w:ascii="仿宋" w:hAnsi="仿宋" w:eastAsia="仿宋" w:cs="仿宋"/>
              </w:rPr>
            </w:pPr>
            <w:r>
              <w:rPr>
                <w:rFonts w:hint="eastAsia" w:ascii="仿宋" w:hAnsi="仿宋" w:eastAsia="仿宋" w:cs="仿宋"/>
              </w:rPr>
              <w:t>企业获得专利情况</w:t>
            </w:r>
          </w:p>
        </w:tc>
        <w:tc>
          <w:tcPr>
            <w:tcW w:w="6604" w:type="dxa"/>
            <w:gridSpan w:val="9"/>
            <w:vAlign w:val="center"/>
          </w:tcPr>
          <w:p>
            <w:pPr>
              <w:spacing w:line="420" w:lineRule="exact"/>
              <w:jc w:val="center"/>
              <w:rPr>
                <w:rFonts w:ascii="仿宋" w:hAnsi="仿宋" w:eastAsia="仿宋" w:cs="仿宋"/>
              </w:rPr>
            </w:pPr>
          </w:p>
        </w:tc>
      </w:tr>
    </w:tbl>
    <w:p>
      <w:pPr>
        <w:rPr>
          <w:rFonts w:ascii="仿宋" w:hAnsi="仿宋" w:eastAsia="仿宋" w:cs="仿宋"/>
          <w:b/>
        </w:rPr>
      </w:pPr>
      <w:r>
        <w:rPr>
          <w:rFonts w:hint="eastAsia" w:ascii="仿宋" w:hAnsi="仿宋" w:eastAsia="仿宋" w:cs="仿宋"/>
          <w:b/>
        </w:rPr>
        <w:t>要求：</w:t>
      </w:r>
    </w:p>
    <w:p>
      <w:pPr>
        <w:spacing w:line="400" w:lineRule="exact"/>
        <w:rPr>
          <w:rFonts w:ascii="仿宋" w:hAnsi="仿宋" w:eastAsia="仿宋" w:cs="仿宋"/>
        </w:rPr>
      </w:pPr>
      <w:r>
        <w:rPr>
          <w:rFonts w:hint="eastAsia" w:ascii="仿宋" w:hAnsi="仿宋" w:eastAsia="仿宋" w:cs="仿宋"/>
        </w:rPr>
        <w:t>1.姓名栏必须将所有股东都统计在内，若非股份公司此行（第三行）无需填写；</w:t>
      </w:r>
    </w:p>
    <w:p>
      <w:pPr>
        <w:rPr>
          <w:rFonts w:ascii="仿宋" w:hAnsi="仿宋" w:eastAsia="仿宋" w:cs="仿宋"/>
          <w:b/>
          <w:sz w:val="32"/>
          <w:szCs w:val="32"/>
        </w:rPr>
      </w:pP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638" w:firstLineChars="266"/>
        <w:rPr>
          <w:rFonts w:ascii="仿宋" w:hAnsi="仿宋" w:eastAsia="仿宋" w:cs="仿宋"/>
          <w:b/>
          <w:sz w:val="32"/>
          <w:szCs w:val="32"/>
        </w:rPr>
      </w:pPr>
      <w:r>
        <w:rPr>
          <w:rFonts w:hint="eastAsia" w:ascii="仿宋" w:hAnsi="仿宋" w:eastAsia="仿宋" w:cs="仿宋"/>
          <w:sz w:val="24"/>
          <w:lang w:val="zh-CN"/>
        </w:rPr>
        <w:t>日期：</w:t>
      </w: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rPr>
          <w:rFonts w:ascii="仿宋" w:hAnsi="仿宋" w:eastAsia="仿宋" w:cs="仿宋"/>
          <w:b/>
          <w:spacing w:val="6"/>
          <w:sz w:val="32"/>
          <w:szCs w:val="32"/>
        </w:rPr>
      </w:pPr>
      <w:r>
        <w:rPr>
          <w:rFonts w:hint="eastAsia" w:ascii="仿宋" w:hAnsi="仿宋" w:eastAsia="仿宋" w:cs="仿宋"/>
          <w:b/>
          <w:spacing w:val="6"/>
          <w:sz w:val="32"/>
          <w:szCs w:val="32"/>
        </w:rPr>
        <w:t>附件4</w:t>
      </w:r>
    </w:p>
    <w:p>
      <w:pPr>
        <w:pStyle w:val="968"/>
        <w:spacing w:line="360" w:lineRule="auto"/>
        <w:jc w:val="center"/>
        <w:rPr>
          <w:rFonts w:ascii="仿宋" w:hAnsi="仿宋" w:eastAsia="仿宋" w:cs="仿宋"/>
          <w:b/>
          <w:sz w:val="32"/>
          <w:szCs w:val="32"/>
        </w:rPr>
      </w:pPr>
      <w:r>
        <w:rPr>
          <w:rFonts w:hint="eastAsia" w:ascii="仿宋" w:hAnsi="仿宋" w:eastAsia="仿宋" w:cs="仿宋"/>
          <w:b/>
          <w:sz w:val="32"/>
          <w:szCs w:val="32"/>
        </w:rPr>
        <w:t>投标人类似项目业绩一览表</w:t>
      </w:r>
    </w:p>
    <w:tbl>
      <w:tblPr>
        <w:tblStyle w:val="6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合同</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金额</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pStyle w:val="968"/>
        <w:spacing w:line="360" w:lineRule="auto"/>
        <w:jc w:val="center"/>
        <w:rPr>
          <w:rFonts w:ascii="仿宋" w:hAnsi="仿宋" w:eastAsia="仿宋" w:cs="仿宋"/>
          <w:b/>
          <w:sz w:val="32"/>
          <w:szCs w:val="32"/>
        </w:rPr>
      </w:pPr>
    </w:p>
    <w:p>
      <w:pPr>
        <w:autoSpaceDE w:val="0"/>
        <w:autoSpaceDN w:val="0"/>
        <w:spacing w:before="120" w:beforeLines="50" w:line="360" w:lineRule="auto"/>
        <w:rPr>
          <w:rFonts w:ascii="仿宋" w:hAnsi="仿宋" w:eastAsia="仿宋" w:cs="仿宋"/>
          <w:b/>
          <w:szCs w:val="21"/>
        </w:rPr>
      </w:pPr>
      <w:r>
        <w:rPr>
          <w:rFonts w:hint="eastAsia" w:ascii="仿宋" w:hAnsi="仿宋" w:eastAsia="仿宋" w:cs="仿宋"/>
          <w:b/>
          <w:szCs w:val="21"/>
        </w:rPr>
        <w:t>要求：</w:t>
      </w:r>
    </w:p>
    <w:p>
      <w:pPr>
        <w:autoSpaceDE w:val="0"/>
        <w:autoSpaceDN w:val="0"/>
        <w:spacing w:before="120" w:beforeLines="50" w:line="360" w:lineRule="auto"/>
        <w:ind w:firstLine="424" w:firstLineChars="202"/>
        <w:rPr>
          <w:rFonts w:ascii="仿宋" w:hAnsi="仿宋" w:eastAsia="仿宋" w:cs="仿宋"/>
          <w:b/>
          <w:szCs w:val="21"/>
        </w:rPr>
      </w:pPr>
      <w:r>
        <w:rPr>
          <w:rFonts w:hint="eastAsia" w:ascii="仿宋" w:hAnsi="仿宋" w:eastAsia="仿宋" w:cs="仿宋"/>
          <w:szCs w:val="21"/>
        </w:rPr>
        <w:t>1.业绩证明应提供证明材料。</w:t>
      </w:r>
    </w:p>
    <w:p>
      <w:pPr>
        <w:spacing w:line="360" w:lineRule="auto"/>
        <w:ind w:firstLine="424" w:firstLineChars="202"/>
        <w:jc w:val="left"/>
        <w:rPr>
          <w:rFonts w:ascii="仿宋" w:hAnsi="仿宋" w:eastAsia="仿宋" w:cs="仿宋"/>
          <w:szCs w:val="21"/>
        </w:rPr>
      </w:pPr>
      <w:r>
        <w:rPr>
          <w:rFonts w:hint="eastAsia" w:ascii="仿宋" w:hAnsi="仿宋" w:eastAsia="仿宋" w:cs="仿宋"/>
          <w:szCs w:val="21"/>
        </w:rPr>
        <w:t>2.投标人可按此表格式复制。</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rPr>
          <w:rFonts w:ascii="仿宋" w:hAnsi="仿宋" w:eastAsia="仿宋" w:cs="仿宋"/>
          <w:b/>
          <w:sz w:val="32"/>
          <w:szCs w:val="32"/>
        </w:rPr>
      </w:pPr>
      <w:r>
        <w:rPr>
          <w:rFonts w:hint="eastAsia" w:ascii="仿宋" w:hAnsi="仿宋" w:eastAsia="仿宋" w:cs="仿宋"/>
          <w:sz w:val="24"/>
          <w:lang w:val="zh-CN"/>
        </w:rPr>
        <w:t>日期：</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pStyle w:val="4"/>
        <w:rPr>
          <w:rFonts w:ascii="仿宋" w:eastAsia="仿宋" w:cs="仿宋"/>
        </w:rPr>
      </w:pPr>
      <w:r>
        <w:rPr>
          <w:rFonts w:hint="eastAsia" w:ascii="仿宋" w:eastAsia="仿宋" w:cs="仿宋"/>
          <w:bCs w:val="0"/>
          <w:spacing w:val="6"/>
          <w:lang w:val="en-US"/>
        </w:rPr>
        <w:t>附件5</w:t>
      </w:r>
    </w:p>
    <w:p>
      <w:pPr>
        <w:pStyle w:val="969"/>
        <w:spacing w:line="360" w:lineRule="auto"/>
        <w:jc w:val="center"/>
        <w:rPr>
          <w:rFonts w:ascii="仿宋" w:hAnsi="仿宋" w:eastAsia="仿宋" w:cs="仿宋"/>
          <w:b/>
          <w:sz w:val="32"/>
          <w:szCs w:val="32"/>
        </w:rPr>
      </w:pPr>
      <w:bookmarkStart w:id="440" w:name="_Toc11030_WPSOffice_Level1"/>
      <w:bookmarkStart w:id="441" w:name="_Toc17604_WPSOffice_Level1"/>
      <w:r>
        <w:rPr>
          <w:rFonts w:hint="eastAsia" w:ascii="仿宋" w:hAnsi="仿宋" w:eastAsia="仿宋" w:cs="仿宋"/>
          <w:b/>
          <w:sz w:val="32"/>
          <w:szCs w:val="32"/>
        </w:rPr>
        <w:t>证书一览表</w:t>
      </w:r>
      <w:bookmarkEnd w:id="440"/>
      <w:bookmarkEnd w:id="441"/>
    </w:p>
    <w:p>
      <w:pPr>
        <w:pStyle w:val="969"/>
        <w:spacing w:line="360" w:lineRule="auto"/>
        <w:jc w:val="center"/>
        <w:rPr>
          <w:rFonts w:ascii="仿宋" w:hAnsi="仿宋" w:eastAsia="仿宋" w:cs="仿宋"/>
          <w:b/>
          <w:sz w:val="32"/>
          <w:szCs w:val="32"/>
        </w:rPr>
      </w:pPr>
    </w:p>
    <w:tbl>
      <w:tblPr>
        <w:tblStyle w:val="65"/>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Borders>
              <w:top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Borders>
              <w:top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Borders>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Borders>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bl>
    <w:p>
      <w:pPr>
        <w:pStyle w:val="969"/>
        <w:tabs>
          <w:tab w:val="left" w:pos="1050"/>
        </w:tabs>
        <w:spacing w:line="360" w:lineRule="auto"/>
        <w:rPr>
          <w:rFonts w:ascii="仿宋" w:hAnsi="仿宋" w:eastAsia="仿宋" w:cs="仿宋"/>
          <w:szCs w:val="21"/>
        </w:rPr>
      </w:pPr>
      <w:r>
        <w:rPr>
          <w:rFonts w:hint="eastAsia" w:ascii="仿宋" w:hAnsi="仿宋" w:eastAsia="仿宋" w:cs="仿宋"/>
          <w:b/>
          <w:szCs w:val="21"/>
        </w:rPr>
        <w:t>要求：</w:t>
      </w:r>
    </w:p>
    <w:p>
      <w:pPr>
        <w:pStyle w:val="969"/>
        <w:tabs>
          <w:tab w:val="left" w:pos="1050"/>
        </w:tabs>
        <w:spacing w:line="360" w:lineRule="auto"/>
        <w:ind w:firstLine="420" w:firstLineChars="200"/>
        <w:rPr>
          <w:rFonts w:ascii="仿宋" w:hAnsi="仿宋" w:eastAsia="仿宋" w:cs="仿宋"/>
          <w:szCs w:val="21"/>
        </w:rPr>
      </w:pPr>
      <w:r>
        <w:rPr>
          <w:rFonts w:hint="eastAsia" w:ascii="仿宋" w:hAnsi="仿宋" w:eastAsia="仿宋" w:cs="仿宋"/>
          <w:szCs w:val="21"/>
        </w:rPr>
        <w:t>1.填写投标人获得资质、认证或企业信誉证书。</w:t>
      </w:r>
    </w:p>
    <w:p>
      <w:pPr>
        <w:pStyle w:val="969"/>
        <w:tabs>
          <w:tab w:val="left" w:pos="1050"/>
        </w:tabs>
        <w:spacing w:line="360" w:lineRule="auto"/>
        <w:ind w:firstLine="420" w:firstLineChars="200"/>
        <w:rPr>
          <w:rFonts w:ascii="仿宋" w:hAnsi="仿宋" w:eastAsia="仿宋" w:cs="仿宋"/>
          <w:szCs w:val="21"/>
        </w:rPr>
      </w:pPr>
      <w:r>
        <w:rPr>
          <w:rFonts w:hint="eastAsia" w:ascii="仿宋" w:hAnsi="仿宋" w:eastAsia="仿宋" w:cs="仿宋"/>
          <w:szCs w:val="21"/>
        </w:rPr>
        <w:t>2.附所列证书或其他证明材料。</w:t>
      </w:r>
    </w:p>
    <w:p>
      <w:pPr>
        <w:spacing w:line="360" w:lineRule="auto"/>
        <w:jc w:val="center"/>
        <w:rPr>
          <w:rFonts w:ascii="仿宋" w:hAnsi="仿宋" w:eastAsia="仿宋" w:cs="仿宋"/>
          <w:b/>
          <w:sz w:val="32"/>
          <w:szCs w:val="32"/>
        </w:rPr>
      </w:pPr>
    </w:p>
    <w:p>
      <w:pPr>
        <w:pStyle w:val="64"/>
        <w:ind w:firstLine="420"/>
        <w:rPr>
          <w:rFonts w:ascii="仿宋" w:hAnsi="仿宋" w:eastAsia="仿宋" w:cs="仿宋"/>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bCs/>
          <w:sz w:val="24"/>
        </w:rPr>
      </w:pPr>
      <w:r>
        <w:rPr>
          <w:rFonts w:hint="eastAsia" w:ascii="仿宋" w:hAnsi="仿宋" w:eastAsia="仿宋" w:cs="仿宋"/>
          <w:sz w:val="24"/>
          <w:lang w:val="zh-CN"/>
        </w:rPr>
        <w:t>日期：</w:t>
      </w:r>
      <w:r>
        <w:rPr>
          <w:rFonts w:hint="eastAsia" w:ascii="仿宋" w:hAnsi="仿宋" w:eastAsia="仿宋" w:cs="仿宋"/>
          <w:bCs/>
          <w:sz w:val="24"/>
        </w:rPr>
        <w:br w:type="page"/>
      </w:r>
    </w:p>
    <w:p>
      <w:pPr>
        <w:pStyle w:val="4"/>
        <w:rPr>
          <w:rFonts w:ascii="仿宋" w:eastAsia="仿宋" w:cs="仿宋"/>
          <w:bCs w:val="0"/>
          <w:spacing w:val="6"/>
          <w:lang w:val="en-US"/>
        </w:rPr>
      </w:pPr>
      <w:r>
        <w:rPr>
          <w:rFonts w:hint="eastAsia" w:ascii="仿宋" w:eastAsia="仿宋" w:cs="仿宋"/>
          <w:bCs w:val="0"/>
          <w:spacing w:val="6"/>
          <w:lang w:val="en-US"/>
        </w:rPr>
        <w:t>附件6</w:t>
      </w:r>
    </w:p>
    <w:p>
      <w:pPr>
        <w:spacing w:before="120" w:beforeLines="50" w:after="120" w:afterLines="50" w:line="360" w:lineRule="auto"/>
        <w:ind w:right="-10"/>
        <w:jc w:val="center"/>
        <w:rPr>
          <w:rFonts w:ascii="仿宋" w:hAnsi="仿宋" w:eastAsia="仿宋" w:cs="仿宋"/>
          <w:b/>
          <w:bCs/>
          <w:sz w:val="32"/>
          <w:szCs w:val="32"/>
        </w:rPr>
      </w:pPr>
      <w:bookmarkStart w:id="442" w:name="_Toc12710_WPSOffice_Level1"/>
      <w:bookmarkStart w:id="443" w:name="_Toc23055_WPSOffice_Level1"/>
      <w:r>
        <w:rPr>
          <w:rFonts w:hint="eastAsia" w:ascii="仿宋" w:hAnsi="仿宋" w:eastAsia="仿宋" w:cs="仿宋"/>
          <w:b/>
          <w:bCs/>
          <w:sz w:val="32"/>
          <w:szCs w:val="32"/>
        </w:rPr>
        <w:t>项目负责人资格情况表</w:t>
      </w:r>
      <w:bookmarkEnd w:id="442"/>
      <w:bookmarkEnd w:id="443"/>
    </w:p>
    <w:tbl>
      <w:tblPr>
        <w:tblStyle w:val="65"/>
        <w:tblW w:w="931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3205"/>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32" w:type="dxa"/>
            <w:tcBorders>
              <w:top w:val="single" w:color="auto" w:sz="12"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姓名</w:t>
            </w:r>
          </w:p>
        </w:tc>
        <w:tc>
          <w:tcPr>
            <w:tcW w:w="3205" w:type="dxa"/>
            <w:tcBorders>
              <w:top w:val="single" w:color="auto" w:sz="12"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tcBorders>
              <w:top w:val="single" w:color="auto" w:sz="12"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性别</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rPr>
            </w:pPr>
            <w:r>
              <w:rPr>
                <w:rFonts w:hint="eastAsia" w:ascii="仿宋" w:hAnsi="仿宋" w:eastAsia="仿宋" w:cs="仿宋"/>
              </w:rPr>
              <w:t>注：业绩证明应提供</w:t>
            </w:r>
            <w:r>
              <w:rPr>
                <w:rFonts w:hint="eastAsia" w:ascii="仿宋" w:hAnsi="仿宋" w:eastAsia="仿宋" w:cs="仿宋"/>
                <w:lang w:eastAsia="zh-CN"/>
              </w:rPr>
              <w:t>佐证</w:t>
            </w:r>
            <w:r>
              <w:rPr>
                <w:rFonts w:hint="eastAsia" w:ascii="仿宋" w:hAnsi="仿宋" w:eastAsia="仿宋" w:cs="仿宋"/>
              </w:rPr>
              <w:t>材料</w:t>
            </w:r>
          </w:p>
          <w:p>
            <w:pPr>
              <w:autoSpaceDE w:val="0"/>
              <w:autoSpaceDN w:val="0"/>
              <w:snapToGrid w:val="0"/>
              <w:spacing w:line="360" w:lineRule="auto"/>
              <w:jc w:val="center"/>
              <w:rPr>
                <w:rFonts w:ascii="仿宋" w:hAnsi="仿宋" w:eastAsia="仿宋" w:cs="仿宋"/>
                <w:lang w:val="zh-CN"/>
              </w:rPr>
            </w:pPr>
            <w:r>
              <w:rPr>
                <w:rFonts w:hint="eastAsia" w:ascii="仿宋" w:hAnsi="仿宋" w:eastAsia="仿宋" w:cs="仿宋"/>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年龄</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职称</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毕业时间</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学校专业</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联系电话</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rPr>
              <w:t>最近一年工作状况</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32"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拟在本项目中担任主要工作</w:t>
            </w:r>
          </w:p>
        </w:tc>
        <w:tc>
          <w:tcPr>
            <w:tcW w:w="7186"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snapToGrid w:val="0"/>
              <w:spacing w:line="360" w:lineRule="auto"/>
              <w:jc w:val="center"/>
              <w:rPr>
                <w:rFonts w:ascii="仿宋" w:hAnsi="仿宋" w:eastAsia="仿宋" w:cs="仿宋"/>
                <w:lang w:val="zh-CN"/>
              </w:rPr>
            </w:pPr>
          </w:p>
        </w:tc>
      </w:tr>
    </w:tbl>
    <w:p>
      <w:pPr>
        <w:pStyle w:val="5"/>
        <w:rPr>
          <w:rFonts w:ascii="仿宋" w:hAnsi="仿宋" w:eastAsia="仿宋" w:cs="仿宋"/>
          <w:color w:val="auto"/>
        </w:rPr>
      </w:pPr>
    </w:p>
    <w:p>
      <w:pPr>
        <w:snapToGrid w:val="0"/>
        <w:spacing w:line="360" w:lineRule="auto"/>
        <w:ind w:firstLine="420" w:firstLineChars="175"/>
        <w:jc w:val="left"/>
        <w:rPr>
          <w:rFonts w:ascii="仿宋" w:hAnsi="仿宋" w:eastAsia="仿宋" w:cs="仿宋"/>
          <w:sz w:val="24"/>
          <w:lang w:val="zh-CN"/>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rPr>
      </w:pPr>
      <w:r>
        <w:rPr>
          <w:rFonts w:hint="eastAsia" w:ascii="仿宋" w:hAnsi="仿宋" w:eastAsia="仿宋" w:cs="仿宋"/>
          <w:sz w:val="24"/>
          <w:lang w:val="zh-CN"/>
        </w:rPr>
        <w:t>日期：</w:t>
      </w:r>
      <w:r>
        <w:rPr>
          <w:rFonts w:hint="eastAsia" w:ascii="仿宋" w:hAnsi="仿宋" w:eastAsia="仿宋" w:cs="仿宋"/>
        </w:rPr>
        <w:br w:type="page"/>
      </w:r>
    </w:p>
    <w:p>
      <w:pPr>
        <w:pStyle w:val="4"/>
        <w:rPr>
          <w:rFonts w:ascii="仿宋" w:eastAsia="仿宋" w:cs="仿宋"/>
          <w:bCs w:val="0"/>
          <w:spacing w:val="6"/>
          <w:lang w:val="en-US"/>
        </w:rPr>
      </w:pPr>
      <w:r>
        <w:rPr>
          <w:rFonts w:hint="eastAsia" w:ascii="仿宋" w:eastAsia="仿宋" w:cs="仿宋"/>
          <w:bCs w:val="0"/>
          <w:spacing w:val="6"/>
          <w:lang w:val="en-US"/>
        </w:rPr>
        <w:t>附件7</w:t>
      </w:r>
    </w:p>
    <w:p>
      <w:pPr>
        <w:pStyle w:val="5"/>
        <w:rPr>
          <w:rFonts w:ascii="仿宋" w:hAnsi="仿宋" w:eastAsia="仿宋" w:cs="仿宋"/>
          <w:color w:val="auto"/>
        </w:r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项目组成员、售后人员一览表</w:t>
      </w:r>
    </w:p>
    <w:p>
      <w:pPr>
        <w:jc w:val="center"/>
        <w:rPr>
          <w:rFonts w:ascii="仿宋" w:hAnsi="仿宋" w:eastAsia="仿宋" w:cs="仿宋"/>
          <w:sz w:val="28"/>
          <w:szCs w:val="28"/>
        </w:rPr>
      </w:pPr>
      <w:r>
        <w:rPr>
          <w:rFonts w:hint="eastAsia" w:ascii="仿宋" w:hAnsi="仿宋" w:eastAsia="仿宋" w:cs="仿宋"/>
          <w:sz w:val="28"/>
          <w:szCs w:val="28"/>
        </w:rPr>
        <w:t>（主要从业人员及其技术资格）</w:t>
      </w:r>
    </w:p>
    <w:tbl>
      <w:tblPr>
        <w:tblStyle w:val="65"/>
        <w:tblW w:w="0" w:type="auto"/>
        <w:tblInd w:w="8" w:type="dxa"/>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809"/>
      </w:tblGrid>
      <w:tr>
        <w:tblPrEx>
          <w:tblCellMar>
            <w:top w:w="57" w:type="dxa"/>
            <w:left w:w="57" w:type="dxa"/>
            <w:bottom w:w="57" w:type="dxa"/>
            <w:right w:w="57" w:type="dxa"/>
          </w:tblCellMar>
        </w:tblPrEx>
        <w:trPr>
          <w:cantSplit/>
          <w:trHeight w:val="529" w:hRule="atLeast"/>
        </w:trPr>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序号</w:t>
            </w:r>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性别</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年龄</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学历</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rPr>
            </w:pPr>
            <w:r>
              <w:rPr>
                <w:rFonts w:hint="eastAsia" w:ascii="仿宋" w:hAnsi="仿宋" w:eastAsia="仿宋" w:cs="仿宋"/>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职称</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拟任本项目职务</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备注</w:t>
            </w: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r>
    </w:tbl>
    <w:p>
      <w:pPr>
        <w:spacing w:before="100" w:beforeAutospacing="1"/>
        <w:rPr>
          <w:rFonts w:ascii="仿宋" w:hAnsi="仿宋" w:eastAsia="仿宋" w:cs="仿宋"/>
          <w:b/>
        </w:rPr>
      </w:pPr>
      <w:r>
        <w:rPr>
          <w:rFonts w:hint="eastAsia" w:ascii="仿宋" w:hAnsi="仿宋" w:eastAsia="仿宋" w:cs="仿宋"/>
          <w:b/>
        </w:rPr>
        <w:t>要求：</w:t>
      </w:r>
    </w:p>
    <w:p>
      <w:pPr>
        <w:ind w:firstLine="420" w:firstLineChars="200"/>
        <w:rPr>
          <w:rFonts w:ascii="仿宋" w:hAnsi="仿宋" w:eastAsia="仿宋" w:cs="仿宋"/>
        </w:rPr>
      </w:pPr>
      <w:r>
        <w:rPr>
          <w:rFonts w:hint="eastAsia" w:ascii="仿宋" w:hAnsi="仿宋" w:eastAsia="仿宋" w:cs="仿宋"/>
        </w:rPr>
        <w:t>1.在填写时，如本表格不适合投标单位的实际情况，可根据本表格式自行划表填写。</w:t>
      </w:r>
    </w:p>
    <w:p>
      <w:pPr>
        <w:ind w:firstLine="420" w:firstLineChars="200"/>
        <w:rPr>
          <w:rFonts w:ascii="仿宋" w:hAnsi="仿宋" w:eastAsia="仿宋" w:cs="仿宋"/>
        </w:rPr>
      </w:pPr>
      <w:r>
        <w:rPr>
          <w:rFonts w:hint="eastAsia" w:ascii="仿宋" w:hAnsi="仿宋" w:eastAsia="仿宋" w:cs="仿宋"/>
        </w:rPr>
        <w:t>2.</w:t>
      </w:r>
      <w:r>
        <w:rPr>
          <w:rFonts w:hint="eastAsia" w:ascii="仿宋" w:hAnsi="仿宋" w:eastAsia="仿宋" w:cs="仿宋"/>
          <w:b/>
        </w:rPr>
        <w:t>附投标人为其缴纳的社保证明</w:t>
      </w:r>
      <w:r>
        <w:rPr>
          <w:rFonts w:hint="eastAsia" w:ascii="仿宋" w:hAnsi="仿宋" w:eastAsia="仿宋" w:cs="仿宋"/>
          <w:b/>
          <w:lang w:val="en-US" w:eastAsia="zh-CN"/>
        </w:rPr>
        <w:t>及招标文件要求提供的</w:t>
      </w:r>
      <w:r>
        <w:rPr>
          <w:rFonts w:hint="eastAsia" w:ascii="仿宋" w:hAnsi="仿宋" w:eastAsia="仿宋" w:cs="仿宋"/>
          <w:b/>
        </w:rPr>
        <w:t>相关证明材料扫描件</w:t>
      </w:r>
      <w:r>
        <w:rPr>
          <w:rFonts w:hint="eastAsia" w:ascii="仿宋" w:hAnsi="仿宋" w:eastAsia="仿宋" w:cs="仿宋"/>
          <w:b/>
          <w:lang w:eastAsia="zh-CN"/>
        </w:rPr>
        <w:t>（</w:t>
      </w:r>
      <w:r>
        <w:rPr>
          <w:rFonts w:hint="eastAsia" w:ascii="仿宋" w:hAnsi="仿宋" w:eastAsia="仿宋" w:cs="仿宋"/>
          <w:b/>
          <w:lang w:val="en-US" w:eastAsia="zh-CN"/>
        </w:rPr>
        <w:t>如</w:t>
      </w:r>
      <w:r>
        <w:rPr>
          <w:rFonts w:hint="eastAsia" w:ascii="仿宋" w:hAnsi="仿宋" w:eastAsia="仿宋" w:cs="仿宋"/>
          <w:b/>
        </w:rPr>
        <w:t>人员学历证书、专业证书、职称证书</w:t>
      </w:r>
      <w:r>
        <w:rPr>
          <w:rFonts w:hint="eastAsia" w:ascii="仿宋" w:hAnsi="仿宋" w:eastAsia="仿宋" w:cs="仿宋"/>
          <w:b/>
          <w:lang w:val="en-US" w:eastAsia="zh-CN"/>
        </w:rPr>
        <w:t>等</w:t>
      </w:r>
      <w:r>
        <w:rPr>
          <w:rFonts w:hint="eastAsia" w:ascii="仿宋" w:hAnsi="仿宋" w:eastAsia="仿宋" w:cs="仿宋"/>
          <w:b/>
          <w:lang w:eastAsia="zh-CN"/>
        </w:rPr>
        <w:t>）</w:t>
      </w:r>
      <w:r>
        <w:rPr>
          <w:rFonts w:hint="eastAsia" w:ascii="仿宋" w:hAnsi="仿宋" w:eastAsia="仿宋" w:cs="仿宋"/>
          <w:b/>
        </w:rPr>
        <w:t>。</w:t>
      </w: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rPr>
      </w:pPr>
      <w:r>
        <w:rPr>
          <w:rFonts w:hint="eastAsia" w:ascii="仿宋" w:hAnsi="仿宋" w:eastAsia="仿宋" w:cs="仿宋"/>
          <w:sz w:val="24"/>
          <w:lang w:val="zh-CN"/>
        </w:rPr>
        <w:t>日期：</w:t>
      </w:r>
      <w:r>
        <w:rPr>
          <w:rFonts w:hint="eastAsia" w:ascii="仿宋" w:hAnsi="仿宋" w:eastAsia="仿宋" w:cs="仿宋"/>
        </w:rPr>
        <w:br w:type="page"/>
      </w:r>
    </w:p>
    <w:p>
      <w:pPr>
        <w:pStyle w:val="4"/>
        <w:rPr>
          <w:rFonts w:ascii="仿宋" w:eastAsia="仿宋" w:cs="仿宋"/>
          <w:bCs w:val="0"/>
          <w:spacing w:val="6"/>
          <w:lang w:val="en-US"/>
        </w:rPr>
      </w:pPr>
      <w:r>
        <w:rPr>
          <w:rFonts w:hint="eastAsia" w:ascii="仿宋" w:eastAsia="仿宋" w:cs="仿宋"/>
          <w:bCs w:val="0"/>
          <w:spacing w:val="6"/>
          <w:lang w:val="en-US"/>
        </w:rPr>
        <w:t>附件8</w:t>
      </w:r>
    </w:p>
    <w:p>
      <w:pPr>
        <w:spacing w:line="360" w:lineRule="exact"/>
        <w:jc w:val="center"/>
        <w:rPr>
          <w:rFonts w:ascii="仿宋" w:hAnsi="仿宋" w:eastAsia="仿宋" w:cs="仿宋"/>
          <w:b/>
          <w:sz w:val="32"/>
          <w:szCs w:val="32"/>
        </w:rPr>
      </w:pPr>
      <w:r>
        <w:rPr>
          <w:rFonts w:hint="eastAsia" w:ascii="仿宋" w:hAnsi="仿宋" w:eastAsia="仿宋" w:cs="仿宋"/>
          <w:b/>
          <w:kern w:val="0"/>
          <w:sz w:val="32"/>
          <w:szCs w:val="32"/>
        </w:rPr>
        <w:t>针对本项目拟投入设备及工具一览表</w:t>
      </w:r>
    </w:p>
    <w:p>
      <w:pPr>
        <w:pStyle w:val="5"/>
        <w:ind w:left="-357" w:leftChars="-170" w:firstLine="0"/>
        <w:rPr>
          <w:rFonts w:ascii="仿宋" w:hAnsi="仿宋" w:eastAsia="仿宋" w:cs="仿宋"/>
          <w:color w:val="auto"/>
        </w:rPr>
      </w:pPr>
    </w:p>
    <w:tbl>
      <w:tblPr>
        <w:tblStyle w:val="65"/>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394"/>
        <w:gridCol w:w="1349"/>
        <w:gridCol w:w="134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979" w:type="dxa"/>
            <w:vAlign w:val="center"/>
          </w:tcPr>
          <w:p>
            <w:pPr>
              <w:jc w:val="center"/>
              <w:rPr>
                <w:rFonts w:ascii="仿宋" w:hAnsi="仿宋" w:eastAsia="仿宋" w:cs="仿宋"/>
                <w:b/>
                <w:sz w:val="24"/>
              </w:rPr>
            </w:pPr>
            <w:r>
              <w:rPr>
                <w:rFonts w:hint="eastAsia" w:ascii="仿宋" w:hAnsi="仿宋" w:eastAsia="仿宋" w:cs="仿宋"/>
                <w:b/>
                <w:sz w:val="24"/>
              </w:rPr>
              <w:t>设备或工具名称</w:t>
            </w:r>
          </w:p>
        </w:tc>
        <w:tc>
          <w:tcPr>
            <w:tcW w:w="2394" w:type="dxa"/>
            <w:vAlign w:val="center"/>
          </w:tcPr>
          <w:p>
            <w:pPr>
              <w:jc w:val="center"/>
              <w:rPr>
                <w:rFonts w:ascii="仿宋" w:hAnsi="仿宋" w:eastAsia="仿宋" w:cs="仿宋"/>
                <w:b/>
                <w:sz w:val="24"/>
              </w:rPr>
            </w:pPr>
            <w:r>
              <w:rPr>
                <w:rFonts w:hint="eastAsia" w:ascii="仿宋" w:hAnsi="仿宋" w:eastAsia="仿宋" w:cs="仿宋"/>
                <w:b/>
                <w:sz w:val="24"/>
              </w:rPr>
              <w:t>品牌规格型号</w:t>
            </w:r>
          </w:p>
        </w:tc>
        <w:tc>
          <w:tcPr>
            <w:tcW w:w="1349" w:type="dxa"/>
            <w:vAlign w:val="center"/>
          </w:tcPr>
          <w:p>
            <w:pPr>
              <w:jc w:val="center"/>
              <w:rPr>
                <w:rFonts w:ascii="仿宋" w:hAnsi="仿宋" w:eastAsia="仿宋" w:cs="仿宋"/>
                <w:b/>
                <w:sz w:val="24"/>
              </w:rPr>
            </w:pPr>
            <w:r>
              <w:rPr>
                <w:rFonts w:hint="eastAsia" w:ascii="仿宋" w:hAnsi="仿宋" w:eastAsia="仿宋" w:cs="仿宋_GB2312"/>
                <w:b/>
                <w:sz w:val="24"/>
              </w:rPr>
              <w:t>规格配置详细说明</w:t>
            </w:r>
          </w:p>
        </w:tc>
        <w:tc>
          <w:tcPr>
            <w:tcW w:w="1349" w:type="dxa"/>
            <w:vAlign w:val="center"/>
          </w:tcPr>
          <w:p>
            <w:pPr>
              <w:jc w:val="center"/>
              <w:rPr>
                <w:rFonts w:ascii="仿宋" w:hAnsi="仿宋" w:eastAsia="仿宋" w:cs="仿宋"/>
                <w:b/>
                <w:sz w:val="24"/>
              </w:rPr>
            </w:pPr>
            <w:r>
              <w:rPr>
                <w:rFonts w:hint="eastAsia" w:ascii="仿宋" w:hAnsi="仿宋" w:eastAsia="仿宋" w:cs="仿宋"/>
                <w:b/>
                <w:sz w:val="24"/>
              </w:rPr>
              <w:t>数量</w:t>
            </w:r>
          </w:p>
        </w:tc>
        <w:tc>
          <w:tcPr>
            <w:tcW w:w="1350" w:type="dxa"/>
            <w:vAlign w:val="center"/>
          </w:tcPr>
          <w:p>
            <w:pPr>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bl>
    <w:p>
      <w:pPr>
        <w:autoSpaceDE w:val="0"/>
        <w:autoSpaceDN w:val="0"/>
        <w:spacing w:line="360" w:lineRule="auto"/>
        <w:rPr>
          <w:rFonts w:ascii="仿宋" w:hAnsi="仿宋" w:eastAsia="仿宋" w:cs="仿宋_GB2312"/>
          <w:b/>
          <w:sz w:val="24"/>
        </w:rPr>
      </w:pPr>
      <w:r>
        <w:rPr>
          <w:rFonts w:hint="eastAsia" w:ascii="仿宋" w:hAnsi="仿宋" w:eastAsia="仿宋" w:cs="仿宋_GB2312"/>
          <w:b/>
          <w:kern w:val="0"/>
          <w:sz w:val="24"/>
        </w:rPr>
        <w:t>注：1.</w:t>
      </w:r>
      <w:r>
        <w:rPr>
          <w:rFonts w:hint="eastAsia" w:ascii="仿宋" w:hAnsi="仿宋" w:eastAsia="仿宋" w:cs="仿宋_GB2312"/>
          <w:b/>
          <w:sz w:val="24"/>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 w:hAnsi="仿宋" w:eastAsia="仿宋"/>
          <w:b/>
          <w:spacing w:val="6"/>
          <w:sz w:val="24"/>
        </w:rPr>
      </w:pPr>
      <w:r>
        <w:rPr>
          <w:rFonts w:hint="eastAsia" w:ascii="仿宋" w:hAnsi="仿宋" w:eastAsia="仿宋"/>
          <w:b/>
          <w:spacing w:val="6"/>
          <w:sz w:val="24"/>
        </w:rPr>
        <w:t>2.</w:t>
      </w:r>
      <w:r>
        <w:rPr>
          <w:rFonts w:hint="eastAsia" w:ascii="仿宋" w:hAnsi="仿宋" w:eastAsia="仿宋" w:cs="仿宋_GB2312"/>
          <w:b/>
          <w:sz w:val="24"/>
        </w:rPr>
        <w:t xml:space="preserve"> 本项目如需采购政府强制采购的节能产品的或投标人提供的产品是环境标志产品，投标人须提供节能产品、环境标志产品认证证书复印件。</w:t>
      </w:r>
    </w:p>
    <w:p>
      <w:pPr>
        <w:spacing w:line="460" w:lineRule="atLeast"/>
        <w:ind w:firstLine="1019" w:firstLineChars="392"/>
        <w:rPr>
          <w:rFonts w:ascii="仿宋" w:hAnsi="仿宋" w:eastAsia="仿宋" w:cs="仿宋"/>
          <w:spacing w:val="20"/>
          <w:sz w:val="22"/>
          <w:szCs w:val="22"/>
        </w:rPr>
      </w:pPr>
    </w:p>
    <w:p>
      <w:pPr>
        <w:rPr>
          <w:rFonts w:ascii="仿宋" w:hAnsi="仿宋" w:eastAsia="仿宋" w:cs="仿宋"/>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rPr>
          <w:rFonts w:hint="eastAsia" w:ascii="仿宋" w:hAnsi="仿宋" w:eastAsia="仿宋" w:cs="仿宋"/>
          <w:sz w:val="24"/>
          <w:lang w:val="zh-CN"/>
        </w:rPr>
      </w:pPr>
      <w:r>
        <w:rPr>
          <w:rFonts w:hint="eastAsia" w:ascii="仿宋" w:hAnsi="仿宋" w:eastAsia="仿宋" w:cs="仿宋"/>
          <w:sz w:val="24"/>
          <w:lang w:val="zh-CN"/>
        </w:rPr>
        <w:t>日期：</w:t>
      </w:r>
    </w:p>
    <w:p>
      <w:pPr>
        <w:rPr>
          <w:rFonts w:hint="eastAsia" w:ascii="仿宋" w:hAnsi="仿宋" w:eastAsia="仿宋" w:cs="仿宋"/>
          <w:sz w:val="24"/>
          <w:lang w:val="zh-CN"/>
        </w:rPr>
      </w:pPr>
      <w:r>
        <w:rPr>
          <w:rFonts w:hint="eastAsia" w:ascii="仿宋" w:hAnsi="仿宋" w:eastAsia="仿宋" w:cs="仿宋"/>
          <w:sz w:val="24"/>
          <w:lang w:val="zh-CN"/>
        </w:rPr>
        <w:br w:type="page"/>
      </w:r>
    </w:p>
    <w:p>
      <w:pPr>
        <w:pStyle w:val="4"/>
        <w:rPr>
          <w:rFonts w:hint="eastAsia" w:ascii="仿宋" w:eastAsia="仿宋" w:cs="仿宋"/>
          <w:bCs w:val="0"/>
          <w:spacing w:val="6"/>
          <w:lang w:val="en-US" w:eastAsia="zh-CN"/>
        </w:rPr>
      </w:pPr>
      <w:r>
        <w:rPr>
          <w:rFonts w:hint="eastAsia" w:ascii="仿宋" w:eastAsia="仿宋" w:cs="仿宋"/>
          <w:bCs w:val="0"/>
          <w:spacing w:val="6"/>
          <w:lang w:val="en-US"/>
        </w:rPr>
        <w:t>附件</w:t>
      </w:r>
      <w:r>
        <w:rPr>
          <w:rFonts w:hint="eastAsia" w:ascii="仿宋" w:eastAsia="仿宋" w:cs="仿宋"/>
          <w:bCs w:val="0"/>
          <w:spacing w:val="6"/>
          <w:lang w:val="en-US" w:eastAsia="zh-CN"/>
        </w:rPr>
        <w:t>9</w:t>
      </w:r>
    </w:p>
    <w:p>
      <w:pPr>
        <w:shd w:val="clear"/>
        <w:spacing w:line="420" w:lineRule="exact"/>
        <w:jc w:val="center"/>
        <w:rPr>
          <w:rFonts w:hint="eastAsia" w:ascii="仿宋" w:hAnsi="仿宋" w:eastAsia="仿宋" w:cs="仿宋"/>
          <w:b/>
          <w:bCs/>
          <w:color w:val="auto"/>
          <w:sz w:val="32"/>
          <w:szCs w:val="32"/>
          <w:highlight w:val="none"/>
          <w:lang w:val="en-GB"/>
        </w:rPr>
      </w:pPr>
      <w:r>
        <w:rPr>
          <w:rFonts w:hint="eastAsia" w:ascii="仿宋" w:hAnsi="仿宋" w:eastAsia="仿宋" w:cs="仿宋"/>
          <w:b/>
          <w:bCs/>
          <w:color w:val="auto"/>
          <w:sz w:val="32"/>
          <w:szCs w:val="32"/>
          <w:highlight w:val="none"/>
          <w:lang w:val="en-GB"/>
        </w:rPr>
        <w:t>政府采购活动确认声明书</w:t>
      </w:r>
    </w:p>
    <w:p>
      <w:pPr>
        <w:pStyle w:val="25"/>
        <w:rPr>
          <w:rFonts w:hint="eastAsia"/>
          <w:lang w:val="en-GB"/>
        </w:rPr>
      </w:pP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台州锋鼎工程项目管理有限公司</w:t>
      </w:r>
      <w:r>
        <w:rPr>
          <w:rFonts w:hint="eastAsia" w:ascii="仿宋" w:hAnsi="仿宋" w:eastAsia="仿宋" w:cs="仿宋"/>
          <w:color w:val="auto"/>
          <w:sz w:val="24"/>
          <w:szCs w:val="24"/>
          <w:highlight w:val="none"/>
        </w:rPr>
        <w:t>（采购组织机构名称）：</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本人经由</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单位</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（法人代表）合法授权参加</w:t>
      </w:r>
      <w:r>
        <w:rPr>
          <w:rFonts w:hint="eastAsia" w:ascii="仿宋" w:hAnsi="仿宋" w:eastAsia="仿宋" w:cs="仿宋"/>
          <w:b/>
          <w:bCs/>
          <w:color w:val="auto"/>
          <w:sz w:val="24"/>
          <w:szCs w:val="24"/>
          <w:highlight w:val="none"/>
          <w:u w:val="single"/>
          <w:lang w:val="zh-CN"/>
        </w:rPr>
        <w:t>2025年台州市生态环境监测----区域新污染物溯源监测</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编号：</w:t>
      </w:r>
      <w:r>
        <w:rPr>
          <w:rFonts w:hint="eastAsia" w:ascii="仿宋" w:hAnsi="仿宋" w:eastAsia="仿宋" w:cs="仿宋"/>
          <w:b/>
          <w:bCs/>
          <w:color w:val="auto"/>
          <w:sz w:val="24"/>
          <w:szCs w:val="24"/>
          <w:highlight w:val="none"/>
          <w:u w:val="single"/>
          <w:lang w:val="zh-CN"/>
        </w:rPr>
        <w:t>TZFD(</w:t>
      </w:r>
      <w:r>
        <w:rPr>
          <w:rFonts w:hint="eastAsia" w:ascii="仿宋" w:hAnsi="仿宋" w:eastAsia="仿宋" w:cs="仿宋"/>
          <w:b/>
          <w:bCs/>
          <w:color w:val="auto"/>
          <w:sz w:val="24"/>
          <w:szCs w:val="24"/>
          <w:highlight w:val="none"/>
          <w:u w:val="single"/>
          <w:lang w:val="zh-CN" w:eastAsia="zh-CN"/>
        </w:rPr>
        <w:t>2025</w:t>
      </w:r>
      <w:r>
        <w:rPr>
          <w:rFonts w:hint="eastAsia" w:ascii="仿宋" w:hAnsi="仿宋" w:eastAsia="仿宋" w:cs="仿宋"/>
          <w:b/>
          <w:bCs/>
          <w:color w:val="auto"/>
          <w:sz w:val="24"/>
          <w:szCs w:val="24"/>
          <w:highlight w:val="none"/>
          <w:u w:val="single"/>
          <w:lang w:val="zh-CN"/>
        </w:rPr>
        <w:t>)-</w:t>
      </w:r>
      <w:r>
        <w:rPr>
          <w:rFonts w:hint="eastAsia" w:ascii="仿宋" w:hAnsi="仿宋" w:eastAsia="仿宋" w:cs="仿宋"/>
          <w:b/>
          <w:bCs/>
          <w:color w:val="auto"/>
          <w:sz w:val="24"/>
          <w:szCs w:val="24"/>
          <w:highlight w:val="none"/>
          <w:u w:val="single"/>
          <w:lang w:val="zh-CN" w:eastAsia="zh-CN"/>
        </w:rPr>
        <w:t>1025号</w:t>
      </w:r>
      <w:r>
        <w:rPr>
          <w:rFonts w:hint="eastAsia" w:ascii="仿宋" w:hAnsi="仿宋" w:eastAsia="仿宋" w:cs="仿宋"/>
          <w:color w:val="auto"/>
          <w:sz w:val="24"/>
          <w:szCs w:val="24"/>
          <w:highlight w:val="none"/>
          <w:lang w:val="zh-CN"/>
        </w:rPr>
        <w:t>）政府采购活动，经与本单位法人代表（负责人）联系确认，现就有关公平竞争事项郑重声明如下：</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 □不存在利害关系 □存在下列利害关系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A.投资关系    B.行政隶属关系    C.业务指导关系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D.其他可能影响采购公正的利害关系（如有，请如实说明）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二、现已清楚知道参加本项目采购活动的其他所有供应商名称，本单位 □与其他所有供应商之间均不存在利害关系 □与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（供应商名称）之间存在下列利害关系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A.法定代表人或负责人或实际控制人是同一人</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B.法定代表人或负责人或实际控制人是夫妻关系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C.法定代表人或负责人或实际控制人是直系血亲关系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D.法定代表人或负责人或实际控制人存在三代以内旁系血亲关系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E.法定代表人或负责人或实际控制人存在近姻亲关系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F.法定代表人或负责人或实际控制人存在股份控制或实际控制关系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G.存在共同直接或间接投资设立子公司、联营企业和合营企业情况</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三、现已清楚知道并严格遵守政府采购法律法规和现场纪律。</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项利害关系。</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五、本单位若有违反诚信投标、采购法律法规等行为，愿意按照招标文件规定接受投标担保的处理。如已中标，自动放弃中标资格；给招标人造成损失的，依法承担赔偿责任。</w:t>
      </w:r>
    </w:p>
    <w:p>
      <w:pPr>
        <w:keepNext w:val="0"/>
        <w:keepLines w:val="0"/>
        <w:pageBreakBefore w:val="0"/>
        <w:widowControl w:val="0"/>
        <w:shd w:val="clear"/>
        <w:kinsoku/>
        <w:wordWrap/>
        <w:overflowPunct/>
        <w:topLinePunct w:val="0"/>
        <w:autoSpaceDE/>
        <w:autoSpaceDN/>
        <w:bidi w:val="0"/>
        <w:adjustRightInd/>
        <w:snapToGrid/>
        <w:spacing w:line="288" w:lineRule="auto"/>
        <w:ind w:firstLine="4819" w:firstLineChars="20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供应商代表签名：</w:t>
      </w:r>
    </w:p>
    <w:p>
      <w:pPr>
        <w:keepNext w:val="0"/>
        <w:keepLines w:val="0"/>
        <w:pageBreakBefore w:val="0"/>
        <w:widowControl w:val="0"/>
        <w:shd w:val="clear"/>
        <w:kinsoku/>
        <w:wordWrap/>
        <w:overflowPunct/>
        <w:topLinePunct w:val="0"/>
        <w:autoSpaceDE/>
        <w:autoSpaceDN/>
        <w:bidi w:val="0"/>
        <w:adjustRightInd/>
        <w:snapToGrid/>
        <w:spacing w:line="288" w:lineRule="auto"/>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  月  日</w:t>
      </w:r>
    </w:p>
    <w:p>
      <w:pPr>
        <w:keepNext w:val="0"/>
        <w:keepLines w:val="0"/>
        <w:pageBreakBefore w:val="0"/>
        <w:widowControl w:val="0"/>
        <w:shd w:val="clear"/>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说明：资格及商务技术文件开启后30分钟内，供应商通过邮件形式将经授权代表签署的《</w:t>
      </w:r>
      <w:r>
        <w:rPr>
          <w:rFonts w:hint="eastAsia" w:ascii="仿宋" w:hAnsi="仿宋" w:eastAsia="仿宋" w:cs="仿宋"/>
          <w:b/>
          <w:bCs/>
          <w:color w:val="auto"/>
          <w:sz w:val="24"/>
          <w:szCs w:val="24"/>
          <w:highlight w:val="none"/>
          <w:lang w:val="en-GB"/>
        </w:rPr>
        <w:t>政府采购活动确认声明书</w:t>
      </w:r>
      <w:r>
        <w:rPr>
          <w:rFonts w:hint="eastAsia" w:ascii="仿宋" w:hAnsi="仿宋" w:eastAsia="仿宋" w:cs="仿宋"/>
          <w:b/>
          <w:bCs/>
          <w:color w:val="auto"/>
          <w:sz w:val="24"/>
          <w:szCs w:val="24"/>
          <w:highlight w:val="none"/>
        </w:rPr>
        <w:t>》扫描件发至代理机构邮箱（邮箱地址：</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"mailto:303054329@qq.com）；"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en-US" w:eastAsia="zh-CN"/>
        </w:rPr>
        <w:t>171001127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qq</w:t>
      </w:r>
      <w:r>
        <w:rPr>
          <w:rFonts w:hint="eastAsia" w:ascii="仿宋" w:hAnsi="仿宋" w:eastAsia="仿宋" w:cs="仿宋"/>
          <w:b/>
          <w:bCs/>
          <w:color w:val="auto"/>
          <w:sz w:val="24"/>
          <w:szCs w:val="24"/>
          <w:highlight w:val="none"/>
        </w:rPr>
        <w:t>.com）；</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不填写或未按规定发出邮件的，视同默认不存在确认声明书中的相关违规情形。</w:t>
      </w:r>
    </w:p>
    <w:p>
      <w:pPr>
        <w:keepNext w:val="0"/>
        <w:keepLines w:val="0"/>
        <w:pageBreakBefore w:val="0"/>
        <w:widowControl w:val="0"/>
        <w:kinsoku/>
        <w:wordWrap/>
        <w:overflowPunct/>
        <w:topLinePunct w:val="0"/>
        <w:autoSpaceDE/>
        <w:autoSpaceDN/>
        <w:bidi w:val="0"/>
        <w:snapToGrid/>
        <w:spacing w:line="288" w:lineRule="auto"/>
        <w:ind w:firstLine="420" w:firstLineChars="175"/>
        <w:textAlignment w:val="auto"/>
        <w:rPr>
          <w:rFonts w:hint="eastAsia" w:ascii="仿宋" w:hAnsi="仿宋" w:eastAsia="仿宋" w:cs="仿宋"/>
          <w:sz w:val="24"/>
          <w:szCs w:val="24"/>
          <w:lang w:val="zh-CN"/>
        </w:rPr>
      </w:pPr>
    </w:p>
    <w:sectPr>
      <w:pgSz w:w="11905" w:h="16838"/>
      <w:pgMar w:top="1440" w:right="1083" w:bottom="1440" w:left="1083" w:header="567" w:footer="567"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46</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5"/>
      </w:rPr>
    </w:pPr>
    <w:r>
      <w:fldChar w:fldCharType="begin"/>
    </w:r>
    <w:r>
      <w:rPr>
        <w:rStyle w:val="75"/>
      </w:rPr>
      <w:instrText xml:space="preserve">PAGE  </w:instrText>
    </w:r>
    <w:r>
      <w:fldChar w:fldCharType="end"/>
    </w:r>
  </w:p>
  <w:p>
    <w:pPr>
      <w:pStyle w:val="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32</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31</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44</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43</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48</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val="en-US" w:eastAsia="zh-CN"/>
      </w:rPr>
    </w:pPr>
    <w:r>
      <w:drawing>
        <wp:inline distT="0" distB="0" distL="114300" distR="114300">
          <wp:extent cx="545465" cy="432435"/>
          <wp:effectExtent l="0" t="0" r="698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rPr>
      <w:t xml:space="preserve">                                            </w:t>
    </w: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b/>
        <w:i/>
        <w:iCs/>
        <w:u w:val="single"/>
      </w:rPr>
    </w:pPr>
    <w:r>
      <w:drawing>
        <wp:inline distT="0" distB="0" distL="114300" distR="114300">
          <wp:extent cx="545465" cy="432435"/>
          <wp:effectExtent l="0" t="0" r="6985" b="57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2025年台州市生态环境监测----区域新污染物溯源监测</w:t>
    </w:r>
    <w:r>
      <w:rPr>
        <w:rFonts w:hint="eastAsia" w:ascii="仿宋" w:hAnsi="仿宋" w:eastAsia="仿宋" w:cs="仿宋"/>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t></w:t>
    </w:r>
    <w:r>
      <w:drawing>
        <wp:inline distT="0" distB="0" distL="114300" distR="114300">
          <wp:extent cx="545465" cy="432435"/>
          <wp:effectExtent l="0" t="0" r="6985" b="5715"/>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rPr>
        <w:rFonts w:hint="eastAsia" w:ascii="仿宋" w:hAnsi="仿宋" w:eastAsia="仿宋" w:cs="仿宋"/>
        <w:lang w:eastAsia="zh-CN"/>
      </w:rPr>
      <w:t>2025年台州市生态环境监测----区域新污染物溯源监测</w:t>
    </w:r>
    <w:r>
      <w:rPr>
        <w:rFonts w:hint="eastAsia" w:ascii="仿宋" w:hAnsi="仿宋" w:eastAsia="仿宋" w:cs="仿宋"/>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pPr>
    <w:r>
      <w:drawing>
        <wp:inline distT="0" distB="0" distL="114300" distR="114300">
          <wp:extent cx="545465" cy="432435"/>
          <wp:effectExtent l="0" t="0" r="6985" b="57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ascii="仿宋" w:hAnsi="仿宋" w:eastAsia="仿宋" w:cs="仿宋"/>
        <w:highlight w:val="none"/>
        <w:lang w:eastAsia="zh-CN"/>
      </w:rPr>
      <w:t>2025年台州市生态环境监测----区域新污染物溯源监测</w:t>
    </w:r>
    <w:r>
      <w:rPr>
        <w:rFonts w:hint="eastAsia" w:ascii="仿宋" w:hAnsi="仿宋" w:eastAsia="仿宋" w:cs="仿宋"/>
      </w:rPr>
      <w:t>招标文件</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left"/>
    </w:pPr>
    <w:r>
      <w:drawing>
        <wp:inline distT="0" distB="0" distL="114300" distR="114300">
          <wp:extent cx="545465" cy="432435"/>
          <wp:effectExtent l="0" t="0" r="698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rPr>
      <w:t xml:space="preserve">                           </w:t>
    </w:r>
    <w:r>
      <w:t></w:t>
    </w:r>
    <w:r>
      <w:rPr>
        <w:rFonts w:hint="eastAsia"/>
        <w:lang w:val="en-US" w:eastAsia="zh-CN"/>
      </w:rPr>
      <w:t xml:space="preserve">       </w:t>
    </w:r>
    <w:r>
      <w:rPr>
        <w:rFonts w:hint="eastAsia" w:ascii="仿宋" w:hAnsi="仿宋" w:eastAsia="仿宋" w:cs="仿宋"/>
        <w:highlight w:val="none"/>
        <w:lang w:eastAsia="zh-CN"/>
      </w:rPr>
      <w:t>2025年台州市生态环境监测----区域新污染物溯源监测</w:t>
    </w:r>
    <w:r>
      <w:rPr>
        <w:rFonts w:hint="eastAsia" w:ascii="仿宋" w:hAnsi="仿宋" w:eastAsia="仿宋" w:cs="仿宋"/>
      </w:rPr>
      <w:t>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b/>
        <w:i/>
        <w:u w:val="single"/>
      </w:rPr>
    </w:pPr>
    <w:r>
      <w:rPr>
        <w:rFonts w:hint="eastAsia"/>
      </w:rPr>
      <w:t xml:space="preserve"> </w:t>
    </w:r>
    <w:r>
      <w:drawing>
        <wp:inline distT="0" distB="0" distL="114300" distR="114300">
          <wp:extent cx="545465" cy="432435"/>
          <wp:effectExtent l="0" t="0" r="6985"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2025年台州市生态环境监测----区域新污染物溯源监测</w:t>
    </w:r>
    <w:r>
      <w:rPr>
        <w:rFonts w:hint="eastAsia" w:ascii="仿宋" w:hAnsi="仿宋" w:eastAsia="仿宋" w:cs="仿宋"/>
      </w:rPr>
      <w:t>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ascii="仿宋" w:hAnsi="仿宋" w:eastAsia="仿宋" w:cs="仿宋"/>
        <w:lang w:val="en-US" w:eastAsia="zh-CN"/>
      </w:rPr>
    </w:pPr>
    <w:r>
      <w:drawing>
        <wp:inline distT="0" distB="0" distL="114300" distR="114300">
          <wp:extent cx="545465" cy="432435"/>
          <wp:effectExtent l="0" t="0" r="698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eastAsia="zh-CN"/>
      </w:rPr>
      <w:t>2025年台州市生态环境监测----区域新污染物溯源监测</w:t>
    </w:r>
    <w:r>
      <w:rPr>
        <w:rFonts w:hint="eastAsia" w:ascii="仿宋" w:hAnsi="仿宋" w:eastAsia="仿宋" w:cs="仿宋"/>
      </w:rPr>
      <w:t>招标文</w:t>
    </w:r>
    <w:r>
      <w:rPr>
        <w:rFonts w:hint="eastAsia" w:ascii="仿宋" w:hAnsi="仿宋" w:eastAsia="仿宋" w:cs="仿宋"/>
        <w:lang w:val="en-US" w:eastAsia="zh-CN"/>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pPr>
    <w:r>
      <w:drawing>
        <wp:inline distT="0" distB="0" distL="114300" distR="114300">
          <wp:extent cx="545465" cy="432435"/>
          <wp:effectExtent l="0" t="0" r="6985"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eastAsia="zh-CN"/>
      </w:rPr>
      <w:t>2025年台州市生态环境监测----区域新污染物溯源监测</w:t>
    </w:r>
    <w:r>
      <w:rPr>
        <w:rFonts w:hint="eastAsia" w:ascii="仿宋" w:hAnsi="仿宋" w:eastAsia="仿宋" w:cs="仿宋"/>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drawing>
        <wp:anchor distT="0" distB="0" distL="114300" distR="114300" simplePos="0" relativeHeight="251671552" behindDoc="1" locked="0" layoutInCell="1" allowOverlap="1">
          <wp:simplePos x="0" y="0"/>
          <wp:positionH relativeFrom="column">
            <wp:posOffset>-35560</wp:posOffset>
          </wp:positionH>
          <wp:positionV relativeFrom="paragraph">
            <wp:posOffset>-104775</wp:posOffset>
          </wp:positionV>
          <wp:extent cx="545465" cy="432435"/>
          <wp:effectExtent l="0" t="0" r="6985" b="5715"/>
          <wp:wrapTight wrapText="bothSides">
            <wp:wrapPolygon>
              <wp:start x="0" y="0"/>
              <wp:lineTo x="0" y="20934"/>
              <wp:lineTo x="21122" y="20934"/>
              <wp:lineTo x="21122" y="0"/>
              <wp:lineTo x="0" y="0"/>
            </wp:wrapPolygon>
          </wp:wrapTight>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anchor>
      </w:drawing>
    </w:r>
    <w:r>
      <w:t></w:t>
    </w:r>
    <w:r>
      <w:rPr>
        <w:rFonts w:hint="eastAsia"/>
      </w:rPr>
      <w:t xml:space="preserve">          </w:t>
    </w:r>
    <w:r>
      <w:rPr>
        <w:rFonts w:hint="eastAsia" w:ascii="仿宋" w:hAnsi="仿宋" w:eastAsia="仿宋" w:cs="仿宋"/>
      </w:rPr>
      <w:t xml:space="preserve"> </w:t>
    </w:r>
    <w:r>
      <w:rPr>
        <w:rFonts w:hint="eastAsia" w:ascii="仿宋" w:hAnsi="仿宋" w:eastAsia="仿宋" w:cs="仿宋"/>
        <w:lang w:eastAsia="zh-CN"/>
      </w:rPr>
      <w:t>2025年台州市生态环境监测----区域新污染物溯源监测</w:t>
    </w:r>
    <w:r>
      <w:rPr>
        <w:rFonts w:hint="eastAsia" w:ascii="仿宋" w:hAnsi="仿宋" w:eastAsia="仿宋" w:cs="仿宋"/>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b/>
        <w:i/>
        <w:u w:val="single"/>
      </w:rPr>
    </w:pPr>
    <w:r>
      <w:drawing>
        <wp:inline distT="0" distB="0" distL="114935" distR="114935">
          <wp:extent cx="545465" cy="432435"/>
          <wp:effectExtent l="0" t="0" r="6985" b="5715"/>
          <wp:docPr id="35" name="图片 1"/>
          <wp:cNvGraphicFramePr/>
          <a:graphic xmlns:a="http://schemas.openxmlformats.org/drawingml/2006/main">
            <a:graphicData uri="http://schemas.openxmlformats.org/drawingml/2006/picture">
              <pic:pic xmlns:pic="http://schemas.openxmlformats.org/drawingml/2006/picture">
                <pic:nvPicPr>
                  <pic:cNvPr id="35" name="图片 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rPr>
      <w:t xml:space="preserve">                                 </w:t>
    </w:r>
    <w:r>
      <w:rPr>
        <w:rFonts w:hint="eastAsia" w:ascii="仿宋" w:hAnsi="仿宋" w:eastAsia="仿宋" w:cs="仿宋"/>
        <w:lang w:eastAsia="zh-CN"/>
      </w:rPr>
      <w:t>2025年台州市生态环境监测----区域新污染物溯源监测</w:t>
    </w:r>
    <w:r>
      <w:rPr>
        <w:rFonts w:hint="eastAsia" w:ascii="仿宋" w:hAnsi="仿宋" w:eastAsia="仿宋" w:cs="仿宋"/>
      </w:rPr>
      <w:t>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rPr>
        <w:rFonts w:hint="eastAsia" w:ascii="仿宋" w:hAnsi="仿宋" w:eastAsia="仿宋" w:cs="仿宋"/>
        <w:lang w:eastAsia="zh-CN"/>
      </w:rPr>
      <w:t>2025年台州市生态环境监测----区域新污染物溯源监测</w:t>
    </w:r>
    <w:r>
      <w:rPr>
        <w:rFonts w:hint="eastAsia" w:ascii="仿宋" w:hAnsi="仿宋" w:eastAsia="仿宋" w:cs="仿宋"/>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3C3F9"/>
    <w:multiLevelType w:val="singleLevel"/>
    <w:tmpl w:val="B7E3C3F9"/>
    <w:lvl w:ilvl="0" w:tentative="0">
      <w:start w:val="1"/>
      <w:numFmt w:val="chineseCounting"/>
      <w:suff w:val="nothing"/>
      <w:lvlText w:val="%1、"/>
      <w:lvlJc w:val="left"/>
      <w:pPr>
        <w:ind w:left="-2"/>
      </w:pPr>
      <w:rPr>
        <w:rFonts w:hint="eastAsia"/>
      </w:rPr>
    </w:lvl>
  </w:abstractNum>
  <w:abstractNum w:abstractNumId="1">
    <w:nsid w:val="B8AA487A"/>
    <w:multiLevelType w:val="singleLevel"/>
    <w:tmpl w:val="B8AA487A"/>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1D92D65B"/>
    <w:multiLevelType w:val="singleLevel"/>
    <w:tmpl w:val="1D92D65B"/>
    <w:lvl w:ilvl="0" w:tentative="0">
      <w:start w:val="1"/>
      <w:numFmt w:val="decimal"/>
      <w:lvlText w:val="%1."/>
      <w:lvlJc w:val="left"/>
      <w:pPr>
        <w:ind w:left="425" w:hanging="425"/>
      </w:pPr>
      <w:rPr>
        <w:rFonts w:hint="default"/>
      </w:rPr>
    </w:lvl>
  </w:abstractNum>
  <w:abstractNum w:abstractNumId="4">
    <w:nsid w:val="29F6A3B0"/>
    <w:multiLevelType w:val="singleLevel"/>
    <w:tmpl w:val="29F6A3B0"/>
    <w:lvl w:ilvl="0" w:tentative="0">
      <w:start w:val="1"/>
      <w:numFmt w:val="decimal"/>
      <w:lvlText w:val="(%1)"/>
      <w:lvlJc w:val="left"/>
      <w:pPr>
        <w:ind w:left="425" w:hanging="425"/>
      </w:pPr>
      <w:rPr>
        <w:rFonts w:hint="default"/>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7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AE0C630"/>
    <w:multiLevelType w:val="singleLevel"/>
    <w:tmpl w:val="4AE0C630"/>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jBiNTRhNDBkZDEzYjI4MmJiNjIwNDUxM2NlM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F38"/>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F6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6F20"/>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4EA"/>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C7FDA"/>
    <w:rsid w:val="00FD10B3"/>
    <w:rsid w:val="00FD11C3"/>
    <w:rsid w:val="00FD154E"/>
    <w:rsid w:val="00FD24D7"/>
    <w:rsid w:val="00FD29CE"/>
    <w:rsid w:val="00FD3AE2"/>
    <w:rsid w:val="00FD3E41"/>
    <w:rsid w:val="00FD3EFA"/>
    <w:rsid w:val="00FD4462"/>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1F67CC"/>
    <w:rsid w:val="01236AFB"/>
    <w:rsid w:val="019F7441"/>
    <w:rsid w:val="01B37585"/>
    <w:rsid w:val="01D55165"/>
    <w:rsid w:val="01DF6BF8"/>
    <w:rsid w:val="01EC2C57"/>
    <w:rsid w:val="02074EBC"/>
    <w:rsid w:val="024970A8"/>
    <w:rsid w:val="025F0711"/>
    <w:rsid w:val="026B2E25"/>
    <w:rsid w:val="02824D4D"/>
    <w:rsid w:val="02DC4B10"/>
    <w:rsid w:val="02DD76CE"/>
    <w:rsid w:val="02F36323"/>
    <w:rsid w:val="02F5619C"/>
    <w:rsid w:val="0326446A"/>
    <w:rsid w:val="032D5555"/>
    <w:rsid w:val="03394FBF"/>
    <w:rsid w:val="036634D2"/>
    <w:rsid w:val="03DD35E4"/>
    <w:rsid w:val="04076900"/>
    <w:rsid w:val="041A5A3B"/>
    <w:rsid w:val="042311BA"/>
    <w:rsid w:val="042B157A"/>
    <w:rsid w:val="043A4897"/>
    <w:rsid w:val="048F763B"/>
    <w:rsid w:val="049F330E"/>
    <w:rsid w:val="04AA775C"/>
    <w:rsid w:val="04AF1889"/>
    <w:rsid w:val="04F66F48"/>
    <w:rsid w:val="05070289"/>
    <w:rsid w:val="05251E14"/>
    <w:rsid w:val="05634C4A"/>
    <w:rsid w:val="05822BFD"/>
    <w:rsid w:val="05A16594"/>
    <w:rsid w:val="05A7762D"/>
    <w:rsid w:val="05B420B4"/>
    <w:rsid w:val="05B7579B"/>
    <w:rsid w:val="060E5941"/>
    <w:rsid w:val="06110FAF"/>
    <w:rsid w:val="06475B39"/>
    <w:rsid w:val="06493CA7"/>
    <w:rsid w:val="065450EF"/>
    <w:rsid w:val="065A6178"/>
    <w:rsid w:val="065B3401"/>
    <w:rsid w:val="066F1CF3"/>
    <w:rsid w:val="06930BB8"/>
    <w:rsid w:val="07245D42"/>
    <w:rsid w:val="07264C62"/>
    <w:rsid w:val="0779354C"/>
    <w:rsid w:val="07DD1966"/>
    <w:rsid w:val="08061376"/>
    <w:rsid w:val="08452D77"/>
    <w:rsid w:val="086401F8"/>
    <w:rsid w:val="08751CAA"/>
    <w:rsid w:val="087E4C40"/>
    <w:rsid w:val="08A871D0"/>
    <w:rsid w:val="08C8068D"/>
    <w:rsid w:val="08D66AD6"/>
    <w:rsid w:val="08DA33A3"/>
    <w:rsid w:val="08E80F13"/>
    <w:rsid w:val="09033BE6"/>
    <w:rsid w:val="09335624"/>
    <w:rsid w:val="0944690F"/>
    <w:rsid w:val="09535675"/>
    <w:rsid w:val="095F057D"/>
    <w:rsid w:val="09642282"/>
    <w:rsid w:val="09733572"/>
    <w:rsid w:val="09772C16"/>
    <w:rsid w:val="098353B5"/>
    <w:rsid w:val="09A92330"/>
    <w:rsid w:val="09B06B87"/>
    <w:rsid w:val="09C13146"/>
    <w:rsid w:val="09E04166"/>
    <w:rsid w:val="09F5216B"/>
    <w:rsid w:val="0A1C0718"/>
    <w:rsid w:val="0A3E7710"/>
    <w:rsid w:val="0A5B7E63"/>
    <w:rsid w:val="0AA374A5"/>
    <w:rsid w:val="0AAB7649"/>
    <w:rsid w:val="0ABC5606"/>
    <w:rsid w:val="0B30404E"/>
    <w:rsid w:val="0B4C6C14"/>
    <w:rsid w:val="0B547599"/>
    <w:rsid w:val="0B631A88"/>
    <w:rsid w:val="0B683D45"/>
    <w:rsid w:val="0B7F3F11"/>
    <w:rsid w:val="0B884417"/>
    <w:rsid w:val="0B893C8C"/>
    <w:rsid w:val="0BF6188C"/>
    <w:rsid w:val="0BF73C91"/>
    <w:rsid w:val="0BFC1ACA"/>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D3689"/>
    <w:rsid w:val="0EF94D4B"/>
    <w:rsid w:val="0F3B0176"/>
    <w:rsid w:val="0F4958DC"/>
    <w:rsid w:val="0F4C1BB0"/>
    <w:rsid w:val="0F515DF7"/>
    <w:rsid w:val="0F596BA8"/>
    <w:rsid w:val="0F6248D2"/>
    <w:rsid w:val="0F693536"/>
    <w:rsid w:val="0F7B0511"/>
    <w:rsid w:val="0F7B76D9"/>
    <w:rsid w:val="0F816ACD"/>
    <w:rsid w:val="0F9832DB"/>
    <w:rsid w:val="0FBF3FD2"/>
    <w:rsid w:val="0FBF7FF3"/>
    <w:rsid w:val="0FD785B0"/>
    <w:rsid w:val="0FDF5097"/>
    <w:rsid w:val="10646583"/>
    <w:rsid w:val="107D4B15"/>
    <w:rsid w:val="108A3C80"/>
    <w:rsid w:val="10BF7A79"/>
    <w:rsid w:val="10C26171"/>
    <w:rsid w:val="10F33360"/>
    <w:rsid w:val="10FC16EA"/>
    <w:rsid w:val="110F1D40"/>
    <w:rsid w:val="11266F33"/>
    <w:rsid w:val="11353636"/>
    <w:rsid w:val="1144677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56991"/>
    <w:rsid w:val="13FC545F"/>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D91C4"/>
    <w:rsid w:val="172F2D79"/>
    <w:rsid w:val="17557BEF"/>
    <w:rsid w:val="17966F65"/>
    <w:rsid w:val="17AD9684"/>
    <w:rsid w:val="17D349C1"/>
    <w:rsid w:val="17D40778"/>
    <w:rsid w:val="17ED3588"/>
    <w:rsid w:val="17FCDE8F"/>
    <w:rsid w:val="1830729E"/>
    <w:rsid w:val="1870062C"/>
    <w:rsid w:val="18817102"/>
    <w:rsid w:val="18830A15"/>
    <w:rsid w:val="18852B28"/>
    <w:rsid w:val="188B5321"/>
    <w:rsid w:val="192B6757"/>
    <w:rsid w:val="197E02E6"/>
    <w:rsid w:val="19932372"/>
    <w:rsid w:val="19A20DD5"/>
    <w:rsid w:val="19AE03F1"/>
    <w:rsid w:val="19F11A14"/>
    <w:rsid w:val="1A071A03"/>
    <w:rsid w:val="1A1F16AE"/>
    <w:rsid w:val="1A2A6A7B"/>
    <w:rsid w:val="1A3B5C77"/>
    <w:rsid w:val="1A78B5E0"/>
    <w:rsid w:val="1A984BAD"/>
    <w:rsid w:val="1AB8220E"/>
    <w:rsid w:val="1ADF6770"/>
    <w:rsid w:val="1AE4166C"/>
    <w:rsid w:val="1AF06CFB"/>
    <w:rsid w:val="1AF11B8D"/>
    <w:rsid w:val="1B11359C"/>
    <w:rsid w:val="1B2A271F"/>
    <w:rsid w:val="1B461516"/>
    <w:rsid w:val="1B530544"/>
    <w:rsid w:val="1B713184"/>
    <w:rsid w:val="1BA209CF"/>
    <w:rsid w:val="1BB4777D"/>
    <w:rsid w:val="1BC8066E"/>
    <w:rsid w:val="1BD75AB8"/>
    <w:rsid w:val="1C0459C2"/>
    <w:rsid w:val="1C1B3B4A"/>
    <w:rsid w:val="1C88086E"/>
    <w:rsid w:val="1D266CE1"/>
    <w:rsid w:val="1D3963AF"/>
    <w:rsid w:val="1D6A673C"/>
    <w:rsid w:val="1D7F3115"/>
    <w:rsid w:val="1D9247AE"/>
    <w:rsid w:val="1DB567EC"/>
    <w:rsid w:val="1DD8129D"/>
    <w:rsid w:val="1DF51A98"/>
    <w:rsid w:val="1DF6E6B9"/>
    <w:rsid w:val="1E3D060F"/>
    <w:rsid w:val="1E3F7D2E"/>
    <w:rsid w:val="1E4134E4"/>
    <w:rsid w:val="1E5062B3"/>
    <w:rsid w:val="1E523514"/>
    <w:rsid w:val="1E714A66"/>
    <w:rsid w:val="1E802593"/>
    <w:rsid w:val="1E8B6156"/>
    <w:rsid w:val="1E9A7CBA"/>
    <w:rsid w:val="1EA703CC"/>
    <w:rsid w:val="1EB7330C"/>
    <w:rsid w:val="1EF83F1D"/>
    <w:rsid w:val="1F0A0FF3"/>
    <w:rsid w:val="1F5771FF"/>
    <w:rsid w:val="1F5D498B"/>
    <w:rsid w:val="1F5FB1BD"/>
    <w:rsid w:val="1F937DCA"/>
    <w:rsid w:val="1FBE11F2"/>
    <w:rsid w:val="1FD52DD5"/>
    <w:rsid w:val="1FD77914"/>
    <w:rsid w:val="1FE868A9"/>
    <w:rsid w:val="20034907"/>
    <w:rsid w:val="20173E4B"/>
    <w:rsid w:val="204E48BC"/>
    <w:rsid w:val="208921B3"/>
    <w:rsid w:val="20973DEB"/>
    <w:rsid w:val="20B26522"/>
    <w:rsid w:val="20B44310"/>
    <w:rsid w:val="211116EB"/>
    <w:rsid w:val="216133FC"/>
    <w:rsid w:val="21C726D9"/>
    <w:rsid w:val="21D56769"/>
    <w:rsid w:val="21E52EF3"/>
    <w:rsid w:val="21FB5D7B"/>
    <w:rsid w:val="22015E94"/>
    <w:rsid w:val="220B1C3D"/>
    <w:rsid w:val="221D1D20"/>
    <w:rsid w:val="22334A87"/>
    <w:rsid w:val="22721D38"/>
    <w:rsid w:val="2289203C"/>
    <w:rsid w:val="22BE6801"/>
    <w:rsid w:val="230D2B83"/>
    <w:rsid w:val="233500BF"/>
    <w:rsid w:val="23377FF7"/>
    <w:rsid w:val="236B425F"/>
    <w:rsid w:val="23836192"/>
    <w:rsid w:val="23901F29"/>
    <w:rsid w:val="239C0061"/>
    <w:rsid w:val="23B908A4"/>
    <w:rsid w:val="23E3EA33"/>
    <w:rsid w:val="23E95BEF"/>
    <w:rsid w:val="23FD0064"/>
    <w:rsid w:val="245375B0"/>
    <w:rsid w:val="24642C0A"/>
    <w:rsid w:val="24B22173"/>
    <w:rsid w:val="24B95AD9"/>
    <w:rsid w:val="24BE24DA"/>
    <w:rsid w:val="24CF5825"/>
    <w:rsid w:val="24D663E6"/>
    <w:rsid w:val="24D77F2B"/>
    <w:rsid w:val="258B00E2"/>
    <w:rsid w:val="25A917A6"/>
    <w:rsid w:val="25BE27CC"/>
    <w:rsid w:val="25D014C9"/>
    <w:rsid w:val="25E77763"/>
    <w:rsid w:val="25F74A5C"/>
    <w:rsid w:val="2628662C"/>
    <w:rsid w:val="262D45DE"/>
    <w:rsid w:val="26871DC8"/>
    <w:rsid w:val="26A163C2"/>
    <w:rsid w:val="26A53EF9"/>
    <w:rsid w:val="26A94201"/>
    <w:rsid w:val="26AC274F"/>
    <w:rsid w:val="27044A29"/>
    <w:rsid w:val="271341D4"/>
    <w:rsid w:val="271D34C8"/>
    <w:rsid w:val="276142BF"/>
    <w:rsid w:val="27783712"/>
    <w:rsid w:val="27907362"/>
    <w:rsid w:val="27AE687D"/>
    <w:rsid w:val="27EF55BB"/>
    <w:rsid w:val="28333E1D"/>
    <w:rsid w:val="28376AC0"/>
    <w:rsid w:val="28454BD6"/>
    <w:rsid w:val="28455253"/>
    <w:rsid w:val="28551971"/>
    <w:rsid w:val="285B1C53"/>
    <w:rsid w:val="289F7086"/>
    <w:rsid w:val="28C32028"/>
    <w:rsid w:val="28CC490F"/>
    <w:rsid w:val="28DE40AA"/>
    <w:rsid w:val="28E648B3"/>
    <w:rsid w:val="29345E77"/>
    <w:rsid w:val="294C65AD"/>
    <w:rsid w:val="29806583"/>
    <w:rsid w:val="298B3C4C"/>
    <w:rsid w:val="29AB28E4"/>
    <w:rsid w:val="29F26D24"/>
    <w:rsid w:val="2A116B0D"/>
    <w:rsid w:val="2A15033F"/>
    <w:rsid w:val="2A1662C1"/>
    <w:rsid w:val="2A1C7367"/>
    <w:rsid w:val="2A2815FA"/>
    <w:rsid w:val="2A6D6092"/>
    <w:rsid w:val="2A7D76B4"/>
    <w:rsid w:val="2AF1367C"/>
    <w:rsid w:val="2B437463"/>
    <w:rsid w:val="2B7807EE"/>
    <w:rsid w:val="2BA50BF7"/>
    <w:rsid w:val="2BBF00EC"/>
    <w:rsid w:val="2BC37CFD"/>
    <w:rsid w:val="2BD5237F"/>
    <w:rsid w:val="2BE536CE"/>
    <w:rsid w:val="2BE758D9"/>
    <w:rsid w:val="2C09049E"/>
    <w:rsid w:val="2C0A653C"/>
    <w:rsid w:val="2C191F85"/>
    <w:rsid w:val="2C6F0331"/>
    <w:rsid w:val="2CBD0053"/>
    <w:rsid w:val="2CE82D6F"/>
    <w:rsid w:val="2D343236"/>
    <w:rsid w:val="2DD15014"/>
    <w:rsid w:val="2DD77427"/>
    <w:rsid w:val="2DEFFD58"/>
    <w:rsid w:val="2DF72DE4"/>
    <w:rsid w:val="2E0220AF"/>
    <w:rsid w:val="2E4B082A"/>
    <w:rsid w:val="2E5D4E86"/>
    <w:rsid w:val="2E5D790B"/>
    <w:rsid w:val="2E7F828E"/>
    <w:rsid w:val="2E9A3C18"/>
    <w:rsid w:val="2EBB0FEE"/>
    <w:rsid w:val="2EBF00B3"/>
    <w:rsid w:val="2EC63002"/>
    <w:rsid w:val="2F000864"/>
    <w:rsid w:val="2F0A6B38"/>
    <w:rsid w:val="2F946CCB"/>
    <w:rsid w:val="2FD25781"/>
    <w:rsid w:val="2FDC34A8"/>
    <w:rsid w:val="2FDC745C"/>
    <w:rsid w:val="2FEFA0D7"/>
    <w:rsid w:val="2FFB4A82"/>
    <w:rsid w:val="2FFD7934"/>
    <w:rsid w:val="2FFFEAB7"/>
    <w:rsid w:val="30733ACD"/>
    <w:rsid w:val="308C3862"/>
    <w:rsid w:val="309379D8"/>
    <w:rsid w:val="30A270F7"/>
    <w:rsid w:val="30DD6C58"/>
    <w:rsid w:val="30DF1478"/>
    <w:rsid w:val="30EC586F"/>
    <w:rsid w:val="314550B7"/>
    <w:rsid w:val="319C6071"/>
    <w:rsid w:val="31AC537E"/>
    <w:rsid w:val="31E3679B"/>
    <w:rsid w:val="31E732FD"/>
    <w:rsid w:val="32517576"/>
    <w:rsid w:val="32523F5D"/>
    <w:rsid w:val="32534937"/>
    <w:rsid w:val="32B900B2"/>
    <w:rsid w:val="32BE5C2C"/>
    <w:rsid w:val="32FB6478"/>
    <w:rsid w:val="32FC8965"/>
    <w:rsid w:val="33263B3F"/>
    <w:rsid w:val="336963EB"/>
    <w:rsid w:val="33770E5C"/>
    <w:rsid w:val="33816EEB"/>
    <w:rsid w:val="33EB55CD"/>
    <w:rsid w:val="33EC4C02"/>
    <w:rsid w:val="340D2360"/>
    <w:rsid w:val="3410665D"/>
    <w:rsid w:val="34200C63"/>
    <w:rsid w:val="34211214"/>
    <w:rsid w:val="342E63AB"/>
    <w:rsid w:val="34950E68"/>
    <w:rsid w:val="34986E94"/>
    <w:rsid w:val="34AF62C9"/>
    <w:rsid w:val="34CB4388"/>
    <w:rsid w:val="34FA6E12"/>
    <w:rsid w:val="350F4D66"/>
    <w:rsid w:val="354D7158"/>
    <w:rsid w:val="3563CCAF"/>
    <w:rsid w:val="358D5588"/>
    <w:rsid w:val="35FB390D"/>
    <w:rsid w:val="363A3B40"/>
    <w:rsid w:val="365302AE"/>
    <w:rsid w:val="36607A0A"/>
    <w:rsid w:val="366D84D3"/>
    <w:rsid w:val="366E227C"/>
    <w:rsid w:val="366F2E0D"/>
    <w:rsid w:val="367B6A5C"/>
    <w:rsid w:val="36A74ADA"/>
    <w:rsid w:val="36AD60D5"/>
    <w:rsid w:val="36B224F9"/>
    <w:rsid w:val="36EC0CC9"/>
    <w:rsid w:val="373F410B"/>
    <w:rsid w:val="376B777D"/>
    <w:rsid w:val="37BFA1E3"/>
    <w:rsid w:val="37D97454"/>
    <w:rsid w:val="37E71AB5"/>
    <w:rsid w:val="37EE7094"/>
    <w:rsid w:val="3821593A"/>
    <w:rsid w:val="38296C89"/>
    <w:rsid w:val="382D2DE1"/>
    <w:rsid w:val="383002EB"/>
    <w:rsid w:val="38586797"/>
    <w:rsid w:val="38B053B9"/>
    <w:rsid w:val="38B379C3"/>
    <w:rsid w:val="38BC0149"/>
    <w:rsid w:val="38D87D1C"/>
    <w:rsid w:val="3903322F"/>
    <w:rsid w:val="39636459"/>
    <w:rsid w:val="396B7F6C"/>
    <w:rsid w:val="39B417A9"/>
    <w:rsid w:val="39FC5695"/>
    <w:rsid w:val="3A006D8E"/>
    <w:rsid w:val="3A3651E5"/>
    <w:rsid w:val="3A58698B"/>
    <w:rsid w:val="3A744481"/>
    <w:rsid w:val="3A8C7BEF"/>
    <w:rsid w:val="3A906246"/>
    <w:rsid w:val="3ABF5F1C"/>
    <w:rsid w:val="3AFFB1CA"/>
    <w:rsid w:val="3B2349B7"/>
    <w:rsid w:val="3B616CFF"/>
    <w:rsid w:val="3B6259F6"/>
    <w:rsid w:val="3B776A55"/>
    <w:rsid w:val="3B976654"/>
    <w:rsid w:val="3BAE5737"/>
    <w:rsid w:val="3BBF0DC9"/>
    <w:rsid w:val="3BC01EFC"/>
    <w:rsid w:val="3BCA786A"/>
    <w:rsid w:val="3BCE15C7"/>
    <w:rsid w:val="3BD31E2F"/>
    <w:rsid w:val="3BE74FAF"/>
    <w:rsid w:val="3BF15831"/>
    <w:rsid w:val="3C105946"/>
    <w:rsid w:val="3C447FE2"/>
    <w:rsid w:val="3C471448"/>
    <w:rsid w:val="3C5F759A"/>
    <w:rsid w:val="3C6C525A"/>
    <w:rsid w:val="3CCE23CB"/>
    <w:rsid w:val="3CD17D17"/>
    <w:rsid w:val="3CFFC4D0"/>
    <w:rsid w:val="3D3C7F39"/>
    <w:rsid w:val="3D3F6F8E"/>
    <w:rsid w:val="3D440F09"/>
    <w:rsid w:val="3D4504A0"/>
    <w:rsid w:val="3D5A4B31"/>
    <w:rsid w:val="3D8734BB"/>
    <w:rsid w:val="3D9A11D4"/>
    <w:rsid w:val="3DA16D89"/>
    <w:rsid w:val="3DA364BE"/>
    <w:rsid w:val="3DBB6EE3"/>
    <w:rsid w:val="3DBD6462"/>
    <w:rsid w:val="3DE041CB"/>
    <w:rsid w:val="3DEF61EA"/>
    <w:rsid w:val="3E0D48F6"/>
    <w:rsid w:val="3E1868B4"/>
    <w:rsid w:val="3E377251"/>
    <w:rsid w:val="3E42664B"/>
    <w:rsid w:val="3E5A7334"/>
    <w:rsid w:val="3E7B5C15"/>
    <w:rsid w:val="3E7B5D6B"/>
    <w:rsid w:val="3E7D3A1A"/>
    <w:rsid w:val="3E843E66"/>
    <w:rsid w:val="3E8F51FE"/>
    <w:rsid w:val="3E926F87"/>
    <w:rsid w:val="3E9A59DE"/>
    <w:rsid w:val="3EAD71D7"/>
    <w:rsid w:val="3EAF4836"/>
    <w:rsid w:val="3EBE2464"/>
    <w:rsid w:val="3EC33DFA"/>
    <w:rsid w:val="3F060E16"/>
    <w:rsid w:val="3F1D1096"/>
    <w:rsid w:val="3F2F0234"/>
    <w:rsid w:val="3F5BE587"/>
    <w:rsid w:val="3F6363FE"/>
    <w:rsid w:val="3F756B8F"/>
    <w:rsid w:val="3F95482B"/>
    <w:rsid w:val="3FAF1333"/>
    <w:rsid w:val="3FAFFBE1"/>
    <w:rsid w:val="3FB3D12A"/>
    <w:rsid w:val="3FBEAECE"/>
    <w:rsid w:val="3FBF4209"/>
    <w:rsid w:val="3FBFA498"/>
    <w:rsid w:val="3FDAC8DA"/>
    <w:rsid w:val="3FE58F67"/>
    <w:rsid w:val="3FF47A28"/>
    <w:rsid w:val="3FFFC828"/>
    <w:rsid w:val="4019356B"/>
    <w:rsid w:val="40592157"/>
    <w:rsid w:val="406E1CAE"/>
    <w:rsid w:val="40A0133A"/>
    <w:rsid w:val="40B51BDF"/>
    <w:rsid w:val="40C31A53"/>
    <w:rsid w:val="40FF545D"/>
    <w:rsid w:val="410067C8"/>
    <w:rsid w:val="418F0D2A"/>
    <w:rsid w:val="41D01505"/>
    <w:rsid w:val="41E54AA0"/>
    <w:rsid w:val="41F93A10"/>
    <w:rsid w:val="42474939"/>
    <w:rsid w:val="424C3C57"/>
    <w:rsid w:val="426001C0"/>
    <w:rsid w:val="42613FF3"/>
    <w:rsid w:val="42660D96"/>
    <w:rsid w:val="428667D2"/>
    <w:rsid w:val="42945AB4"/>
    <w:rsid w:val="42CD1CE0"/>
    <w:rsid w:val="42E1381E"/>
    <w:rsid w:val="42ED6459"/>
    <w:rsid w:val="42FE58DD"/>
    <w:rsid w:val="430C5955"/>
    <w:rsid w:val="43174B3D"/>
    <w:rsid w:val="434B790E"/>
    <w:rsid w:val="4360274F"/>
    <w:rsid w:val="43977AB6"/>
    <w:rsid w:val="43A3342B"/>
    <w:rsid w:val="43C77C27"/>
    <w:rsid w:val="43DE09EE"/>
    <w:rsid w:val="44002FAD"/>
    <w:rsid w:val="441B1491"/>
    <w:rsid w:val="449101DD"/>
    <w:rsid w:val="44DE1391"/>
    <w:rsid w:val="4510387D"/>
    <w:rsid w:val="451B225C"/>
    <w:rsid w:val="452410C9"/>
    <w:rsid w:val="45317DFB"/>
    <w:rsid w:val="456D3CE4"/>
    <w:rsid w:val="4579042C"/>
    <w:rsid w:val="457F0571"/>
    <w:rsid w:val="45851176"/>
    <w:rsid w:val="459F66FE"/>
    <w:rsid w:val="45C63B94"/>
    <w:rsid w:val="460E7DA5"/>
    <w:rsid w:val="463D5101"/>
    <w:rsid w:val="46422483"/>
    <w:rsid w:val="4659254A"/>
    <w:rsid w:val="465B0637"/>
    <w:rsid w:val="465E3F0D"/>
    <w:rsid w:val="466A16E6"/>
    <w:rsid w:val="46893F2B"/>
    <w:rsid w:val="46C44FE3"/>
    <w:rsid w:val="46C4686E"/>
    <w:rsid w:val="47390ABC"/>
    <w:rsid w:val="47571378"/>
    <w:rsid w:val="477B778F"/>
    <w:rsid w:val="477D0B90"/>
    <w:rsid w:val="478203EC"/>
    <w:rsid w:val="47B025FA"/>
    <w:rsid w:val="47FDA4DA"/>
    <w:rsid w:val="4809698F"/>
    <w:rsid w:val="4811697D"/>
    <w:rsid w:val="48465A4F"/>
    <w:rsid w:val="48653621"/>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F7B23"/>
    <w:rsid w:val="49F6167F"/>
    <w:rsid w:val="4A064FA0"/>
    <w:rsid w:val="4A16615C"/>
    <w:rsid w:val="4A4424D7"/>
    <w:rsid w:val="4A4C7DD3"/>
    <w:rsid w:val="4AB82D0F"/>
    <w:rsid w:val="4AC34A81"/>
    <w:rsid w:val="4AEB7664"/>
    <w:rsid w:val="4AFAAC67"/>
    <w:rsid w:val="4AFD7C19"/>
    <w:rsid w:val="4B0567D1"/>
    <w:rsid w:val="4B236AAE"/>
    <w:rsid w:val="4B707271"/>
    <w:rsid w:val="4B9739F7"/>
    <w:rsid w:val="4BDF193C"/>
    <w:rsid w:val="4BEE2503"/>
    <w:rsid w:val="4C1A3999"/>
    <w:rsid w:val="4C245A30"/>
    <w:rsid w:val="4CB6685F"/>
    <w:rsid w:val="4CC367FE"/>
    <w:rsid w:val="4CF71AAC"/>
    <w:rsid w:val="4D077F3C"/>
    <w:rsid w:val="4D123355"/>
    <w:rsid w:val="4D2A3B31"/>
    <w:rsid w:val="4D312C52"/>
    <w:rsid w:val="4D83582C"/>
    <w:rsid w:val="4D905305"/>
    <w:rsid w:val="4D964A72"/>
    <w:rsid w:val="4D9C1254"/>
    <w:rsid w:val="4DD74E02"/>
    <w:rsid w:val="4E3B1782"/>
    <w:rsid w:val="4E793892"/>
    <w:rsid w:val="4E800872"/>
    <w:rsid w:val="4EC569ED"/>
    <w:rsid w:val="4ED50EA1"/>
    <w:rsid w:val="4ED82682"/>
    <w:rsid w:val="4EEC050C"/>
    <w:rsid w:val="4EF72281"/>
    <w:rsid w:val="4F104EC3"/>
    <w:rsid w:val="4F47354A"/>
    <w:rsid w:val="4F644654"/>
    <w:rsid w:val="4F911C54"/>
    <w:rsid w:val="4FD712A8"/>
    <w:rsid w:val="4FE625E0"/>
    <w:rsid w:val="4FF32690"/>
    <w:rsid w:val="4FF5A971"/>
    <w:rsid w:val="5021480F"/>
    <w:rsid w:val="50962ECB"/>
    <w:rsid w:val="50A42E38"/>
    <w:rsid w:val="50A4577F"/>
    <w:rsid w:val="50B73D1F"/>
    <w:rsid w:val="50BD5BC9"/>
    <w:rsid w:val="50C11EEE"/>
    <w:rsid w:val="50E97CFC"/>
    <w:rsid w:val="50FA4028"/>
    <w:rsid w:val="510D65B7"/>
    <w:rsid w:val="511157AB"/>
    <w:rsid w:val="51393205"/>
    <w:rsid w:val="5142540C"/>
    <w:rsid w:val="518832C8"/>
    <w:rsid w:val="519D3C50"/>
    <w:rsid w:val="51A0432A"/>
    <w:rsid w:val="51A86090"/>
    <w:rsid w:val="51B7396D"/>
    <w:rsid w:val="51FA74D0"/>
    <w:rsid w:val="520B36A2"/>
    <w:rsid w:val="52196B0F"/>
    <w:rsid w:val="522E4CC3"/>
    <w:rsid w:val="5244713B"/>
    <w:rsid w:val="52615633"/>
    <w:rsid w:val="526F4DE4"/>
    <w:rsid w:val="52977FD4"/>
    <w:rsid w:val="52A25790"/>
    <w:rsid w:val="52A96B6F"/>
    <w:rsid w:val="52B45975"/>
    <w:rsid w:val="52D94AA4"/>
    <w:rsid w:val="52DDA2AC"/>
    <w:rsid w:val="52EA3A62"/>
    <w:rsid w:val="52F45CCD"/>
    <w:rsid w:val="52F50BB8"/>
    <w:rsid w:val="53097272"/>
    <w:rsid w:val="53544462"/>
    <w:rsid w:val="5397158E"/>
    <w:rsid w:val="539D0113"/>
    <w:rsid w:val="54013861"/>
    <w:rsid w:val="54487265"/>
    <w:rsid w:val="544D6070"/>
    <w:rsid w:val="544F70A9"/>
    <w:rsid w:val="54605E1E"/>
    <w:rsid w:val="54B3506A"/>
    <w:rsid w:val="54CA0D16"/>
    <w:rsid w:val="54DD4057"/>
    <w:rsid w:val="54E54F02"/>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710"/>
    <w:rsid w:val="566B6D1E"/>
    <w:rsid w:val="568161A9"/>
    <w:rsid w:val="57032A2C"/>
    <w:rsid w:val="570F5219"/>
    <w:rsid w:val="5728153D"/>
    <w:rsid w:val="575D12B5"/>
    <w:rsid w:val="57610A87"/>
    <w:rsid w:val="577B1140"/>
    <w:rsid w:val="577B7F21"/>
    <w:rsid w:val="577F181B"/>
    <w:rsid w:val="57921984"/>
    <w:rsid w:val="579737F0"/>
    <w:rsid w:val="57AB7B30"/>
    <w:rsid w:val="57AF5251"/>
    <w:rsid w:val="57B26373"/>
    <w:rsid w:val="57B63F04"/>
    <w:rsid w:val="57C57C38"/>
    <w:rsid w:val="57CD20C2"/>
    <w:rsid w:val="57D45866"/>
    <w:rsid w:val="57D675AB"/>
    <w:rsid w:val="57D95FDD"/>
    <w:rsid w:val="57EBA8ED"/>
    <w:rsid w:val="57EEAB76"/>
    <w:rsid w:val="57FDC240"/>
    <w:rsid w:val="588FDA93"/>
    <w:rsid w:val="58917D2F"/>
    <w:rsid w:val="5894085C"/>
    <w:rsid w:val="58AE4F0C"/>
    <w:rsid w:val="58B85899"/>
    <w:rsid w:val="58E363A9"/>
    <w:rsid w:val="595E1678"/>
    <w:rsid w:val="59677E53"/>
    <w:rsid w:val="596D5BD4"/>
    <w:rsid w:val="597E3DD8"/>
    <w:rsid w:val="597FFE61"/>
    <w:rsid w:val="59DE1485"/>
    <w:rsid w:val="59F80043"/>
    <w:rsid w:val="5A09252F"/>
    <w:rsid w:val="5A0B2778"/>
    <w:rsid w:val="5A1275EA"/>
    <w:rsid w:val="5A2A7C7B"/>
    <w:rsid w:val="5A3E2560"/>
    <w:rsid w:val="5A4732C2"/>
    <w:rsid w:val="5A5D3B6E"/>
    <w:rsid w:val="5A637A76"/>
    <w:rsid w:val="5A6D33BA"/>
    <w:rsid w:val="5A792B1F"/>
    <w:rsid w:val="5A874767"/>
    <w:rsid w:val="5AA85BE2"/>
    <w:rsid w:val="5AA996B1"/>
    <w:rsid w:val="5AAD6F28"/>
    <w:rsid w:val="5AD3266C"/>
    <w:rsid w:val="5AD63A24"/>
    <w:rsid w:val="5B2E1A1D"/>
    <w:rsid w:val="5B843A1C"/>
    <w:rsid w:val="5B873E3F"/>
    <w:rsid w:val="5BB11BD4"/>
    <w:rsid w:val="5BD23345"/>
    <w:rsid w:val="5BE32E09"/>
    <w:rsid w:val="5BE9642D"/>
    <w:rsid w:val="5C02690E"/>
    <w:rsid w:val="5C196DA7"/>
    <w:rsid w:val="5C2A048C"/>
    <w:rsid w:val="5C466E0C"/>
    <w:rsid w:val="5C80234E"/>
    <w:rsid w:val="5C8A680C"/>
    <w:rsid w:val="5CF05941"/>
    <w:rsid w:val="5CFD2D29"/>
    <w:rsid w:val="5CFFA33F"/>
    <w:rsid w:val="5D0C4701"/>
    <w:rsid w:val="5D0F0395"/>
    <w:rsid w:val="5D1909AC"/>
    <w:rsid w:val="5D221076"/>
    <w:rsid w:val="5D397964"/>
    <w:rsid w:val="5D399DB5"/>
    <w:rsid w:val="5D581A6D"/>
    <w:rsid w:val="5D5A391C"/>
    <w:rsid w:val="5D5F10C0"/>
    <w:rsid w:val="5D7DE627"/>
    <w:rsid w:val="5D891B7B"/>
    <w:rsid w:val="5DAD38EE"/>
    <w:rsid w:val="5E006862"/>
    <w:rsid w:val="5E0207B9"/>
    <w:rsid w:val="5E1834A1"/>
    <w:rsid w:val="5E1A118B"/>
    <w:rsid w:val="5E261785"/>
    <w:rsid w:val="5E3C05F1"/>
    <w:rsid w:val="5E4A7017"/>
    <w:rsid w:val="5E552BBA"/>
    <w:rsid w:val="5E611C10"/>
    <w:rsid w:val="5E631F59"/>
    <w:rsid w:val="5E6D098A"/>
    <w:rsid w:val="5E7A0F3F"/>
    <w:rsid w:val="5EDA7670"/>
    <w:rsid w:val="5EDF067E"/>
    <w:rsid w:val="5EFC1BD5"/>
    <w:rsid w:val="5EFC7377"/>
    <w:rsid w:val="5F06174D"/>
    <w:rsid w:val="5F3A3602"/>
    <w:rsid w:val="5F45733B"/>
    <w:rsid w:val="5F6277C6"/>
    <w:rsid w:val="5F6D0B1D"/>
    <w:rsid w:val="5F73687B"/>
    <w:rsid w:val="5F7F7504"/>
    <w:rsid w:val="5F8D0B82"/>
    <w:rsid w:val="5F8F57DA"/>
    <w:rsid w:val="5FAF8761"/>
    <w:rsid w:val="5FB5D4D0"/>
    <w:rsid w:val="5FBD1091"/>
    <w:rsid w:val="5FBEAF7D"/>
    <w:rsid w:val="5FCC5339"/>
    <w:rsid w:val="5FDFD0E3"/>
    <w:rsid w:val="5FE34A5B"/>
    <w:rsid w:val="5FE7DF4F"/>
    <w:rsid w:val="5FF544F3"/>
    <w:rsid w:val="5FFD30D1"/>
    <w:rsid w:val="5FFE1E36"/>
    <w:rsid w:val="5FFF7981"/>
    <w:rsid w:val="5FFFF597"/>
    <w:rsid w:val="60232584"/>
    <w:rsid w:val="602E28F3"/>
    <w:rsid w:val="60504167"/>
    <w:rsid w:val="607330CE"/>
    <w:rsid w:val="60825176"/>
    <w:rsid w:val="609F2AC4"/>
    <w:rsid w:val="60C211B9"/>
    <w:rsid w:val="60FA2EE8"/>
    <w:rsid w:val="61054A27"/>
    <w:rsid w:val="610A52BC"/>
    <w:rsid w:val="611D2366"/>
    <w:rsid w:val="61421856"/>
    <w:rsid w:val="615227C4"/>
    <w:rsid w:val="61654E3F"/>
    <w:rsid w:val="616B3B76"/>
    <w:rsid w:val="6182292A"/>
    <w:rsid w:val="618F0071"/>
    <w:rsid w:val="619F7F92"/>
    <w:rsid w:val="61F94C26"/>
    <w:rsid w:val="62000E56"/>
    <w:rsid w:val="6217062D"/>
    <w:rsid w:val="624F3E49"/>
    <w:rsid w:val="62632286"/>
    <w:rsid w:val="6281699F"/>
    <w:rsid w:val="62885958"/>
    <w:rsid w:val="62DD447A"/>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8140A"/>
    <w:rsid w:val="652E1513"/>
    <w:rsid w:val="653C3090"/>
    <w:rsid w:val="656C5B97"/>
    <w:rsid w:val="65854376"/>
    <w:rsid w:val="658767BE"/>
    <w:rsid w:val="65892531"/>
    <w:rsid w:val="65CF619B"/>
    <w:rsid w:val="65F84064"/>
    <w:rsid w:val="660B71FA"/>
    <w:rsid w:val="66195831"/>
    <w:rsid w:val="662E75B1"/>
    <w:rsid w:val="66342C2E"/>
    <w:rsid w:val="663E784C"/>
    <w:rsid w:val="668B6A45"/>
    <w:rsid w:val="66AC42AB"/>
    <w:rsid w:val="66E149C5"/>
    <w:rsid w:val="66FCB37F"/>
    <w:rsid w:val="67011F07"/>
    <w:rsid w:val="672F3F24"/>
    <w:rsid w:val="673E055F"/>
    <w:rsid w:val="67551CE3"/>
    <w:rsid w:val="67565EEF"/>
    <w:rsid w:val="676BCCC2"/>
    <w:rsid w:val="676EF948"/>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57456"/>
    <w:rsid w:val="691664E5"/>
    <w:rsid w:val="693E15D3"/>
    <w:rsid w:val="69627681"/>
    <w:rsid w:val="6977531D"/>
    <w:rsid w:val="69CC2BFF"/>
    <w:rsid w:val="69FD55B8"/>
    <w:rsid w:val="6A0B1C62"/>
    <w:rsid w:val="6A2406C8"/>
    <w:rsid w:val="6AB02CA6"/>
    <w:rsid w:val="6ADE0BD1"/>
    <w:rsid w:val="6AE96859"/>
    <w:rsid w:val="6AE991DA"/>
    <w:rsid w:val="6B147746"/>
    <w:rsid w:val="6B24787C"/>
    <w:rsid w:val="6B573233"/>
    <w:rsid w:val="6B5B6274"/>
    <w:rsid w:val="6B935D53"/>
    <w:rsid w:val="6BEF72ED"/>
    <w:rsid w:val="6C140860"/>
    <w:rsid w:val="6C17459F"/>
    <w:rsid w:val="6C196F71"/>
    <w:rsid w:val="6C213775"/>
    <w:rsid w:val="6C226FCB"/>
    <w:rsid w:val="6C31226F"/>
    <w:rsid w:val="6C552F0B"/>
    <w:rsid w:val="6C631946"/>
    <w:rsid w:val="6C7DEDAE"/>
    <w:rsid w:val="6C8C67B7"/>
    <w:rsid w:val="6C9D744C"/>
    <w:rsid w:val="6D167928"/>
    <w:rsid w:val="6D26299B"/>
    <w:rsid w:val="6D4772EC"/>
    <w:rsid w:val="6D527B91"/>
    <w:rsid w:val="6D593A86"/>
    <w:rsid w:val="6D8FB567"/>
    <w:rsid w:val="6D9078AF"/>
    <w:rsid w:val="6DAA3FEF"/>
    <w:rsid w:val="6DB5FC52"/>
    <w:rsid w:val="6DC0172B"/>
    <w:rsid w:val="6DC9133C"/>
    <w:rsid w:val="6DCB690C"/>
    <w:rsid w:val="6DD41A5B"/>
    <w:rsid w:val="6DDD2BD2"/>
    <w:rsid w:val="6DF43C2E"/>
    <w:rsid w:val="6DF51CA3"/>
    <w:rsid w:val="6E8335BD"/>
    <w:rsid w:val="6E8E12EF"/>
    <w:rsid w:val="6E972936"/>
    <w:rsid w:val="6ED446C5"/>
    <w:rsid w:val="6F2A7D94"/>
    <w:rsid w:val="6F722C2B"/>
    <w:rsid w:val="6F7BFEBF"/>
    <w:rsid w:val="6F7FDD25"/>
    <w:rsid w:val="6F8331F1"/>
    <w:rsid w:val="6FAE1A09"/>
    <w:rsid w:val="6FBF5D08"/>
    <w:rsid w:val="6FCFF6EE"/>
    <w:rsid w:val="6FD75BF8"/>
    <w:rsid w:val="6FF7BF88"/>
    <w:rsid w:val="6FFFC41B"/>
    <w:rsid w:val="707723D0"/>
    <w:rsid w:val="70F5661B"/>
    <w:rsid w:val="71360107"/>
    <w:rsid w:val="713B688E"/>
    <w:rsid w:val="71414EAF"/>
    <w:rsid w:val="71D43752"/>
    <w:rsid w:val="71F1796A"/>
    <w:rsid w:val="72154626"/>
    <w:rsid w:val="72262B5D"/>
    <w:rsid w:val="72283FF7"/>
    <w:rsid w:val="722E7212"/>
    <w:rsid w:val="723A0474"/>
    <w:rsid w:val="723E0290"/>
    <w:rsid w:val="725923E4"/>
    <w:rsid w:val="72864BF7"/>
    <w:rsid w:val="729023FC"/>
    <w:rsid w:val="72B157EF"/>
    <w:rsid w:val="72BD382B"/>
    <w:rsid w:val="73B4CBC5"/>
    <w:rsid w:val="73C0646E"/>
    <w:rsid w:val="73DF9EA6"/>
    <w:rsid w:val="73F9BA3C"/>
    <w:rsid w:val="73FFAFFE"/>
    <w:rsid w:val="742222F5"/>
    <w:rsid w:val="7426121D"/>
    <w:rsid w:val="74433779"/>
    <w:rsid w:val="74476126"/>
    <w:rsid w:val="74706664"/>
    <w:rsid w:val="747F3682"/>
    <w:rsid w:val="749358FC"/>
    <w:rsid w:val="749C4185"/>
    <w:rsid w:val="75067759"/>
    <w:rsid w:val="75131D5F"/>
    <w:rsid w:val="752E6DCD"/>
    <w:rsid w:val="7551380D"/>
    <w:rsid w:val="755DD9C8"/>
    <w:rsid w:val="75600BE5"/>
    <w:rsid w:val="7564475C"/>
    <w:rsid w:val="7583797F"/>
    <w:rsid w:val="75934C88"/>
    <w:rsid w:val="75D155C0"/>
    <w:rsid w:val="75D20F1D"/>
    <w:rsid w:val="75DA2C18"/>
    <w:rsid w:val="75E6BF1A"/>
    <w:rsid w:val="75F54412"/>
    <w:rsid w:val="760320FA"/>
    <w:rsid w:val="761D08E0"/>
    <w:rsid w:val="761E2EDE"/>
    <w:rsid w:val="761E37AB"/>
    <w:rsid w:val="765D347C"/>
    <w:rsid w:val="76826699"/>
    <w:rsid w:val="76A17DC2"/>
    <w:rsid w:val="76C87133"/>
    <w:rsid w:val="76CD08D5"/>
    <w:rsid w:val="76DB4B92"/>
    <w:rsid w:val="76E870A0"/>
    <w:rsid w:val="76EF03D6"/>
    <w:rsid w:val="76FD013A"/>
    <w:rsid w:val="770056C4"/>
    <w:rsid w:val="77052AA4"/>
    <w:rsid w:val="77136511"/>
    <w:rsid w:val="77195F11"/>
    <w:rsid w:val="772F7A6D"/>
    <w:rsid w:val="77340A39"/>
    <w:rsid w:val="77351FD0"/>
    <w:rsid w:val="77472422"/>
    <w:rsid w:val="776E579F"/>
    <w:rsid w:val="77747DE8"/>
    <w:rsid w:val="777F31F2"/>
    <w:rsid w:val="77977C02"/>
    <w:rsid w:val="77B98E34"/>
    <w:rsid w:val="77D1700D"/>
    <w:rsid w:val="77EC04CC"/>
    <w:rsid w:val="77ED3EA9"/>
    <w:rsid w:val="77F959B0"/>
    <w:rsid w:val="77F9DC0C"/>
    <w:rsid w:val="78775729"/>
    <w:rsid w:val="787E1A12"/>
    <w:rsid w:val="78A42DB0"/>
    <w:rsid w:val="78A656AB"/>
    <w:rsid w:val="78B2245C"/>
    <w:rsid w:val="78E172CC"/>
    <w:rsid w:val="78EA1D1F"/>
    <w:rsid w:val="7904172F"/>
    <w:rsid w:val="790F7E27"/>
    <w:rsid w:val="792A231A"/>
    <w:rsid w:val="79316829"/>
    <w:rsid w:val="795C9013"/>
    <w:rsid w:val="797E66A9"/>
    <w:rsid w:val="798518A4"/>
    <w:rsid w:val="798B3323"/>
    <w:rsid w:val="79A97383"/>
    <w:rsid w:val="79BF2DA3"/>
    <w:rsid w:val="79E27E8B"/>
    <w:rsid w:val="79F850CE"/>
    <w:rsid w:val="79FD443C"/>
    <w:rsid w:val="79FFCC90"/>
    <w:rsid w:val="7A1D1975"/>
    <w:rsid w:val="7A3E5150"/>
    <w:rsid w:val="7A4670D6"/>
    <w:rsid w:val="7A534B63"/>
    <w:rsid w:val="7A615382"/>
    <w:rsid w:val="7A67303B"/>
    <w:rsid w:val="7AAB1D04"/>
    <w:rsid w:val="7ABA4368"/>
    <w:rsid w:val="7ABF1BA0"/>
    <w:rsid w:val="7AD05746"/>
    <w:rsid w:val="7AF5B874"/>
    <w:rsid w:val="7B257FFD"/>
    <w:rsid w:val="7B273D20"/>
    <w:rsid w:val="7B343476"/>
    <w:rsid w:val="7B5A2978"/>
    <w:rsid w:val="7B5A7E4C"/>
    <w:rsid w:val="7B667AF9"/>
    <w:rsid w:val="7B7468F8"/>
    <w:rsid w:val="7B7D2864"/>
    <w:rsid w:val="7BEE0103"/>
    <w:rsid w:val="7BFD0AFE"/>
    <w:rsid w:val="7C0A0FE4"/>
    <w:rsid w:val="7C254906"/>
    <w:rsid w:val="7C590818"/>
    <w:rsid w:val="7C6BDFDE"/>
    <w:rsid w:val="7C7C10F6"/>
    <w:rsid w:val="7C853BEA"/>
    <w:rsid w:val="7C865C6D"/>
    <w:rsid w:val="7C881368"/>
    <w:rsid w:val="7C971DB1"/>
    <w:rsid w:val="7CB3CA24"/>
    <w:rsid w:val="7CBBBA2C"/>
    <w:rsid w:val="7CE27788"/>
    <w:rsid w:val="7D0C32F1"/>
    <w:rsid w:val="7D0F408D"/>
    <w:rsid w:val="7D491C6C"/>
    <w:rsid w:val="7D5429C0"/>
    <w:rsid w:val="7D6E6D43"/>
    <w:rsid w:val="7D776A81"/>
    <w:rsid w:val="7D7B37B7"/>
    <w:rsid w:val="7D7B735E"/>
    <w:rsid w:val="7D7F0FE5"/>
    <w:rsid w:val="7D7F6752"/>
    <w:rsid w:val="7D942602"/>
    <w:rsid w:val="7D9A5601"/>
    <w:rsid w:val="7DA414A6"/>
    <w:rsid w:val="7DB57A34"/>
    <w:rsid w:val="7DB770A1"/>
    <w:rsid w:val="7DBB0C14"/>
    <w:rsid w:val="7DD9BE2F"/>
    <w:rsid w:val="7DDFA941"/>
    <w:rsid w:val="7DE60973"/>
    <w:rsid w:val="7DED22FE"/>
    <w:rsid w:val="7DEF0916"/>
    <w:rsid w:val="7DF19F14"/>
    <w:rsid w:val="7DFB0D50"/>
    <w:rsid w:val="7DFB294D"/>
    <w:rsid w:val="7E1E5218"/>
    <w:rsid w:val="7E571352"/>
    <w:rsid w:val="7E9A4E1F"/>
    <w:rsid w:val="7EA7723A"/>
    <w:rsid w:val="7EBFF678"/>
    <w:rsid w:val="7EC65EC0"/>
    <w:rsid w:val="7ED7FCA2"/>
    <w:rsid w:val="7EEB2592"/>
    <w:rsid w:val="7EF15B8A"/>
    <w:rsid w:val="7EF56FBB"/>
    <w:rsid w:val="7EFF539D"/>
    <w:rsid w:val="7EFF8F19"/>
    <w:rsid w:val="7EFFBBAA"/>
    <w:rsid w:val="7F0768EB"/>
    <w:rsid w:val="7F0EABDA"/>
    <w:rsid w:val="7F143BEC"/>
    <w:rsid w:val="7F2E0F53"/>
    <w:rsid w:val="7F345907"/>
    <w:rsid w:val="7F3F64C2"/>
    <w:rsid w:val="7F47945A"/>
    <w:rsid w:val="7F5FFE11"/>
    <w:rsid w:val="7F715AF2"/>
    <w:rsid w:val="7F7BCF83"/>
    <w:rsid w:val="7F7C8458"/>
    <w:rsid w:val="7F7F6E53"/>
    <w:rsid w:val="7F8395BC"/>
    <w:rsid w:val="7F886E69"/>
    <w:rsid w:val="7FA76E41"/>
    <w:rsid w:val="7FA7D4F4"/>
    <w:rsid w:val="7FABE39A"/>
    <w:rsid w:val="7FBF57FD"/>
    <w:rsid w:val="7FCFA827"/>
    <w:rsid w:val="7FDAE6A0"/>
    <w:rsid w:val="7FDFCCE8"/>
    <w:rsid w:val="7FE495B3"/>
    <w:rsid w:val="7FE5BC80"/>
    <w:rsid w:val="7FE7A7FF"/>
    <w:rsid w:val="7FEAB85E"/>
    <w:rsid w:val="7FEEB36B"/>
    <w:rsid w:val="7FEF8249"/>
    <w:rsid w:val="7FF3D969"/>
    <w:rsid w:val="7FF3E17D"/>
    <w:rsid w:val="7FF5F1EE"/>
    <w:rsid w:val="7FF6D1DC"/>
    <w:rsid w:val="7FFACEDB"/>
    <w:rsid w:val="7FFBFD87"/>
    <w:rsid w:val="7FFCC40F"/>
    <w:rsid w:val="7FFD9C6C"/>
    <w:rsid w:val="7FFEF7D4"/>
    <w:rsid w:val="7FFF2690"/>
    <w:rsid w:val="8DFD4C1F"/>
    <w:rsid w:val="8FF01517"/>
    <w:rsid w:val="8FFD3A23"/>
    <w:rsid w:val="98FC0279"/>
    <w:rsid w:val="9B3F10C4"/>
    <w:rsid w:val="9D5FD814"/>
    <w:rsid w:val="9DFFDF29"/>
    <w:rsid w:val="9F33DE01"/>
    <w:rsid w:val="A34B20D4"/>
    <w:rsid w:val="A5EF6749"/>
    <w:rsid w:val="ABFF6AC8"/>
    <w:rsid w:val="ACC2FDC8"/>
    <w:rsid w:val="AF4A515E"/>
    <w:rsid w:val="AFF52979"/>
    <w:rsid w:val="AFFA76EE"/>
    <w:rsid w:val="AFFDBFA2"/>
    <w:rsid w:val="AFFF2E75"/>
    <w:rsid w:val="B2DF85C3"/>
    <w:rsid w:val="B3EDFCB7"/>
    <w:rsid w:val="B5F98311"/>
    <w:rsid w:val="B64B66F7"/>
    <w:rsid w:val="B663380E"/>
    <w:rsid w:val="B77743E5"/>
    <w:rsid w:val="B7BE9540"/>
    <w:rsid w:val="B7FFEFC8"/>
    <w:rsid w:val="B89DEB0E"/>
    <w:rsid w:val="B9733BF5"/>
    <w:rsid w:val="B9DE7D6C"/>
    <w:rsid w:val="BA3FD024"/>
    <w:rsid w:val="BABBDAD9"/>
    <w:rsid w:val="BAC6D445"/>
    <w:rsid w:val="BACB3A78"/>
    <w:rsid w:val="BB7FA927"/>
    <w:rsid w:val="BBF6A220"/>
    <w:rsid w:val="BBFD9B39"/>
    <w:rsid w:val="BCADE5D4"/>
    <w:rsid w:val="BD7F9A8C"/>
    <w:rsid w:val="BD87AE55"/>
    <w:rsid w:val="BDCE2D6D"/>
    <w:rsid w:val="BDE381C2"/>
    <w:rsid w:val="BDF521A0"/>
    <w:rsid w:val="BDFE5737"/>
    <w:rsid w:val="BDFFAA00"/>
    <w:rsid w:val="BEAD4475"/>
    <w:rsid w:val="BEADE250"/>
    <w:rsid w:val="BEFF125D"/>
    <w:rsid w:val="BF3F174A"/>
    <w:rsid w:val="BF3F7A84"/>
    <w:rsid w:val="BF57A4F1"/>
    <w:rsid w:val="BF60F05B"/>
    <w:rsid w:val="BFDF33EE"/>
    <w:rsid w:val="BFED6418"/>
    <w:rsid w:val="BFFAED11"/>
    <w:rsid w:val="BFFE533E"/>
    <w:rsid w:val="BFFFB869"/>
    <w:rsid w:val="C1EEE403"/>
    <w:rsid w:val="C2B68538"/>
    <w:rsid w:val="CB137B40"/>
    <w:rsid w:val="CBFD7C6B"/>
    <w:rsid w:val="CDAF842D"/>
    <w:rsid w:val="CDFF1FB9"/>
    <w:rsid w:val="CEABA5EB"/>
    <w:rsid w:val="CF375FB5"/>
    <w:rsid w:val="CF3F2859"/>
    <w:rsid w:val="CFF7F2B4"/>
    <w:rsid w:val="CFFD5B5F"/>
    <w:rsid w:val="D39D4B60"/>
    <w:rsid w:val="D54C7880"/>
    <w:rsid w:val="D57F39B2"/>
    <w:rsid w:val="D5FEC042"/>
    <w:rsid w:val="D75F12FA"/>
    <w:rsid w:val="D76FC41B"/>
    <w:rsid w:val="D7FBDFFD"/>
    <w:rsid w:val="D96B1C14"/>
    <w:rsid w:val="DACF62F4"/>
    <w:rsid w:val="DAFF9EC1"/>
    <w:rsid w:val="DB2BA0B5"/>
    <w:rsid w:val="DBCBA9D6"/>
    <w:rsid w:val="DBFB36F6"/>
    <w:rsid w:val="DCDF2801"/>
    <w:rsid w:val="DD7B3ADC"/>
    <w:rsid w:val="DDAE0B40"/>
    <w:rsid w:val="DDD95495"/>
    <w:rsid w:val="DDF3D600"/>
    <w:rsid w:val="DEFE41C9"/>
    <w:rsid w:val="DF3E50AC"/>
    <w:rsid w:val="DF4B1A26"/>
    <w:rsid w:val="DF5F76D5"/>
    <w:rsid w:val="DF8EB52B"/>
    <w:rsid w:val="DF9D45C8"/>
    <w:rsid w:val="DFB94E37"/>
    <w:rsid w:val="DFC6886F"/>
    <w:rsid w:val="DFDE6F86"/>
    <w:rsid w:val="DFDF72D1"/>
    <w:rsid w:val="DFEFFCF3"/>
    <w:rsid w:val="DFFBCBA3"/>
    <w:rsid w:val="E37AA12A"/>
    <w:rsid w:val="E5F7D018"/>
    <w:rsid w:val="E6CCC3F9"/>
    <w:rsid w:val="E6FC3F50"/>
    <w:rsid w:val="E7DB96AC"/>
    <w:rsid w:val="E7FB7737"/>
    <w:rsid w:val="E7FE46BC"/>
    <w:rsid w:val="EAF6B7BD"/>
    <w:rsid w:val="EAF7CFBF"/>
    <w:rsid w:val="EB2C2ED9"/>
    <w:rsid w:val="EB6FE4FC"/>
    <w:rsid w:val="EBBC70B0"/>
    <w:rsid w:val="EC5621D9"/>
    <w:rsid w:val="ED6F8209"/>
    <w:rsid w:val="ED772128"/>
    <w:rsid w:val="ED7E029E"/>
    <w:rsid w:val="EDDA94A6"/>
    <w:rsid w:val="EDF2F12D"/>
    <w:rsid w:val="EEF59D1A"/>
    <w:rsid w:val="EEFBA463"/>
    <w:rsid w:val="EF5FAC0D"/>
    <w:rsid w:val="EF77EA9C"/>
    <w:rsid w:val="EF9148A0"/>
    <w:rsid w:val="EF979B8D"/>
    <w:rsid w:val="EFCB1F25"/>
    <w:rsid w:val="EFDD263B"/>
    <w:rsid w:val="EFDDFF2A"/>
    <w:rsid w:val="EFEF8FEF"/>
    <w:rsid w:val="EFF7A898"/>
    <w:rsid w:val="EFFF1E39"/>
    <w:rsid w:val="F34B47A8"/>
    <w:rsid w:val="F3BBEE31"/>
    <w:rsid w:val="F3DF4D58"/>
    <w:rsid w:val="F3FBC488"/>
    <w:rsid w:val="F57CC8BC"/>
    <w:rsid w:val="F5BD3ED8"/>
    <w:rsid w:val="F5F31944"/>
    <w:rsid w:val="F5F798DC"/>
    <w:rsid w:val="F5FA680A"/>
    <w:rsid w:val="F5FFD31F"/>
    <w:rsid w:val="F6773872"/>
    <w:rsid w:val="F6E0E694"/>
    <w:rsid w:val="F734F53B"/>
    <w:rsid w:val="F7379863"/>
    <w:rsid w:val="F79F47C7"/>
    <w:rsid w:val="F7AF8228"/>
    <w:rsid w:val="F7B66FD5"/>
    <w:rsid w:val="F7BF7321"/>
    <w:rsid w:val="F7BFFCD9"/>
    <w:rsid w:val="F7FBFDE6"/>
    <w:rsid w:val="F7FD6CA3"/>
    <w:rsid w:val="F87ECB2F"/>
    <w:rsid w:val="F8BFB747"/>
    <w:rsid w:val="F9DB340A"/>
    <w:rsid w:val="FAFF98F1"/>
    <w:rsid w:val="FB57C048"/>
    <w:rsid w:val="FB7F80E2"/>
    <w:rsid w:val="FB9F2BEF"/>
    <w:rsid w:val="FBDD50C8"/>
    <w:rsid w:val="FBEF7859"/>
    <w:rsid w:val="FBFBFE5D"/>
    <w:rsid w:val="FBFF7AC0"/>
    <w:rsid w:val="FC3BAC7F"/>
    <w:rsid w:val="FCA33DDA"/>
    <w:rsid w:val="FCE05115"/>
    <w:rsid w:val="FCF5F10C"/>
    <w:rsid w:val="FCFF7FCC"/>
    <w:rsid w:val="FD7E0A2C"/>
    <w:rsid w:val="FD9354EE"/>
    <w:rsid w:val="FDA3BC63"/>
    <w:rsid w:val="FDBBFD98"/>
    <w:rsid w:val="FDDD583D"/>
    <w:rsid w:val="FDFB0734"/>
    <w:rsid w:val="FDFF8916"/>
    <w:rsid w:val="FE3F2573"/>
    <w:rsid w:val="FE3FAA96"/>
    <w:rsid w:val="FE97CE6B"/>
    <w:rsid w:val="FEAEF402"/>
    <w:rsid w:val="FEBF1A5C"/>
    <w:rsid w:val="FEDEA9A0"/>
    <w:rsid w:val="FEEF8CE2"/>
    <w:rsid w:val="FEEFB028"/>
    <w:rsid w:val="FEF71052"/>
    <w:rsid w:val="FEF7E8AA"/>
    <w:rsid w:val="FEFEE4BC"/>
    <w:rsid w:val="FEFF3FAD"/>
    <w:rsid w:val="FF3E565E"/>
    <w:rsid w:val="FF4FCD8A"/>
    <w:rsid w:val="FF5D462A"/>
    <w:rsid w:val="FF7CD985"/>
    <w:rsid w:val="FF7EA60C"/>
    <w:rsid w:val="FF7EEA79"/>
    <w:rsid w:val="FF996092"/>
    <w:rsid w:val="FF9F1215"/>
    <w:rsid w:val="FFB5D6E3"/>
    <w:rsid w:val="FFB7D6B6"/>
    <w:rsid w:val="FFBB884C"/>
    <w:rsid w:val="FFBFB58D"/>
    <w:rsid w:val="FFCB9AFE"/>
    <w:rsid w:val="FFCC9D9F"/>
    <w:rsid w:val="FFE138B8"/>
    <w:rsid w:val="FFE8794B"/>
    <w:rsid w:val="FFEF14F4"/>
    <w:rsid w:val="FFEF68B2"/>
    <w:rsid w:val="FFEFC0E3"/>
    <w:rsid w:val="FFEFE80F"/>
    <w:rsid w:val="FFF54C2D"/>
    <w:rsid w:val="FFF589C8"/>
    <w:rsid w:val="FFF66B99"/>
    <w:rsid w:val="FFF7113A"/>
    <w:rsid w:val="FFFA4FE9"/>
    <w:rsid w:val="FFFEBEFA"/>
    <w:rsid w:val="FFFF2676"/>
    <w:rsid w:val="FFFF42E2"/>
    <w:rsid w:val="FFFF5211"/>
    <w:rsid w:val="FFFF8C7D"/>
    <w:rsid w:val="FFFFE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4"/>
    <w:qFormat/>
    <w:uiPriority w:val="99"/>
    <w:pPr>
      <w:tabs>
        <w:tab w:val="center" w:pos="4153"/>
        <w:tab w:val="right" w:pos="8306"/>
      </w:tabs>
      <w:snapToGrid w:val="0"/>
      <w:jc w:val="left"/>
    </w:pPr>
    <w:rPr>
      <w:sz w:val="18"/>
      <w:szCs w:val="18"/>
    </w:r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Closing"/>
    <w:basedOn w:val="1"/>
    <w:semiHidden/>
    <w:qFormat/>
    <w:uiPriority w:val="0"/>
    <w:pPr>
      <w:ind w:left="4320"/>
    </w:pPr>
    <w:rPr>
      <w:kern w:val="1"/>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5"/>
    <w:link w:val="266"/>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126"/>
    <w:qFormat/>
    <w:uiPriority w:val="0"/>
    <w:rPr>
      <w:rFonts w:ascii="宋体" w:hAnsi="Courier New" w:cs="Arial"/>
      <w:snapToGrid w:val="0"/>
      <w:szCs w:val="21"/>
    </w:r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9"/>
    <w:qFormat/>
    <w:uiPriority w:val="0"/>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able of figures"/>
    <w:basedOn w:val="1"/>
    <w:next w:val="1"/>
    <w:qFormat/>
    <w:uiPriority w:val="0"/>
    <w:pPr>
      <w:ind w:left="200" w:leftChars="200" w:hanging="200" w:hangingChars="200"/>
    </w:p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97"/>
    <w:qFormat/>
    <w:uiPriority w:val="0"/>
    <w:rPr>
      <w:b/>
      <w:bCs/>
    </w:rPr>
  </w:style>
  <w:style w:type="paragraph" w:styleId="64">
    <w:name w:val="Body Text First Indent 2"/>
    <w:basedOn w:val="28"/>
    <w:link w:val="122"/>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Normal]"/>
    <w:qFormat/>
    <w:uiPriority w:val="0"/>
    <w:rPr>
      <w:rFonts w:ascii="宋体" w:hAnsi="宋体" w:eastAsia="宋体" w:cs="Times New Roman"/>
      <w:sz w:val="24"/>
      <w:szCs w:val="22"/>
      <w:lang w:val="zh-CN"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4"/>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2"/>
    <w:qFormat/>
    <w:uiPriority w:val="0"/>
    <w:rPr>
      <w:rFonts w:ascii="Arial" w:hAnsi="Arial" w:eastAsia="黑体" w:cs="Arial"/>
      <w:snapToGrid w:val="0"/>
      <w:kern w:val="0"/>
      <w:szCs w:val="21"/>
    </w:rPr>
  </w:style>
  <w:style w:type="character" w:customStyle="1" w:styleId="126">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2"/>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60"/>
    <w:qFormat/>
    <w:uiPriority w:val="0"/>
    <w:rPr>
      <w:rFonts w:ascii="黑体" w:hAnsi="Courier New" w:eastAsia="黑体"/>
    </w:rPr>
  </w:style>
  <w:style w:type="character" w:customStyle="1" w:styleId="303">
    <w:name w:val="正文文本 2 字符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99"/>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1"/>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67">
    <w:name w:val="DAS正文"/>
    <w:basedOn w:val="1"/>
    <w:qFormat/>
    <w:uiPriority w:val="0"/>
    <w:pPr>
      <w:spacing w:line="360" w:lineRule="auto"/>
      <w:ind w:right="181" w:firstLine="480" w:firstLineChars="200"/>
    </w:pPr>
    <w:rPr>
      <w:rFonts w:ascii="Verdana" w:hAnsi="Verdana"/>
    </w:rPr>
  </w:style>
  <w:style w:type="paragraph" w:customStyle="1" w:styleId="96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WPSOffice手动目录 1"/>
    <w:qFormat/>
    <w:uiPriority w:val="0"/>
    <w:rPr>
      <w:rFonts w:ascii="Times New Roman" w:hAnsi="Times New Roman" w:eastAsia="宋体" w:cs="Times New Roman"/>
      <w:lang w:val="en-US" w:eastAsia="zh-CN" w:bidi="ar-SA"/>
    </w:rPr>
  </w:style>
  <w:style w:type="paragraph" w:customStyle="1" w:styleId="971">
    <w:name w:val="列出段落6"/>
    <w:basedOn w:val="1"/>
    <w:unhideWhenUsed/>
    <w:qFormat/>
    <w:uiPriority w:val="99"/>
    <w:pPr>
      <w:ind w:firstLine="420" w:firstLineChars="200"/>
    </w:pPr>
  </w:style>
  <w:style w:type="paragraph" w:customStyle="1" w:styleId="972">
    <w:name w:val="标题 5（有编号）（绿盟科技）"/>
    <w:basedOn w:val="1"/>
    <w:next w:val="16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973">
    <w:name w:val="纯文本3"/>
    <w:basedOn w:val="1"/>
    <w:qFormat/>
    <w:uiPriority w:val="0"/>
    <w:rPr>
      <w:rFonts w:ascii="宋体" w:hAnsi="Courier New" w:eastAsia="楷体_GB2312"/>
      <w:sz w:val="28"/>
    </w:rPr>
  </w:style>
  <w:style w:type="character" w:customStyle="1" w:styleId="974">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62</Pages>
  <Words>30207</Words>
  <Characters>32781</Characters>
  <Lines>250</Lines>
  <Paragraphs>70</Paragraphs>
  <TotalTime>1</TotalTime>
  <ScaleCrop>false</ScaleCrop>
  <LinksUpToDate>false</LinksUpToDate>
  <CharactersWithSpaces>34137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2021-08-07T08:22:00Z</dcterms:created>
  <dc:creator>玥</dc:creator>
  <cp:lastModifiedBy>睡不醒</cp:lastModifiedBy>
  <cp:lastPrinted>2022-01-04T11:06:00Z</cp:lastPrinted>
  <dcterms:modified xsi:type="dcterms:W3CDTF">2025-07-11T08:06:13Z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E0A06082579941CC939AAA585107B993_13</vt:lpwstr>
  </property>
</Properties>
</file>