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TZ</w:t>
      </w:r>
      <w:r>
        <w:rPr>
          <w:rFonts w:ascii="宋体"/>
          <w:b/>
          <w:kern w:val="0"/>
          <w:sz w:val="32"/>
        </w:rPr>
        <w:t>CG-</w:t>
      </w:r>
      <w:r>
        <w:rPr>
          <w:rFonts w:hint="eastAsia" w:ascii="宋体"/>
          <w:b/>
          <w:kern w:val="0"/>
          <w:sz w:val="32"/>
        </w:rPr>
        <w:t>2023</w:t>
      </w:r>
      <w:r>
        <w:rPr>
          <w:rFonts w:ascii="宋体"/>
          <w:b/>
          <w:kern w:val="0"/>
          <w:sz w:val="32"/>
        </w:rPr>
        <w:t>-</w:t>
      </w:r>
      <w:r>
        <w:rPr>
          <w:rFonts w:hint="eastAsia" w:ascii="宋体"/>
          <w:b/>
          <w:kern w:val="0"/>
          <w:sz w:val="32"/>
        </w:rPr>
        <w:t>GK0</w:t>
      </w:r>
      <w:r>
        <w:rPr>
          <w:rFonts w:hint="eastAsia" w:ascii="宋体"/>
          <w:b/>
          <w:kern w:val="0"/>
          <w:sz w:val="32"/>
          <w:lang w:val="en-US" w:eastAsia="zh-CN"/>
        </w:rPr>
        <w:t>59</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400" w:firstLineChars="500"/>
        <w:jc w:val="left"/>
        <w:rPr>
          <w:rFonts w:ascii="宋体"/>
          <w:kern w:val="0"/>
          <w:sz w:val="28"/>
        </w:rPr>
      </w:pPr>
    </w:p>
    <w:p>
      <w:pPr>
        <w:pStyle w:val="14"/>
        <w:adjustRightInd w:val="0"/>
        <w:snapToGrid w:val="0"/>
        <w:spacing w:line="592" w:lineRule="exact"/>
        <w:jc w:val="center"/>
        <w:outlineLvl w:val="0"/>
        <w:rPr>
          <w:rFonts w:hint="eastAsia" w:ascii="宋体"/>
          <w:kern w:val="0"/>
          <w:sz w:val="28"/>
          <w:lang w:eastAsia="zh-CN"/>
        </w:rPr>
      </w:pPr>
      <w:r>
        <w:rPr>
          <w:rFonts w:hint="eastAsia" w:ascii="宋体"/>
          <w:kern w:val="0"/>
          <w:sz w:val="28"/>
        </w:rPr>
        <w:t>采购项目：2024年绿化保洁</w:t>
      </w:r>
      <w:r>
        <w:rPr>
          <w:rFonts w:hint="eastAsia" w:ascii="宋体"/>
          <w:kern w:val="0"/>
          <w:sz w:val="28"/>
          <w:lang w:eastAsia="zh-CN"/>
        </w:rPr>
        <w:t>、</w:t>
      </w:r>
      <w:r>
        <w:rPr>
          <w:rFonts w:hint="eastAsia" w:ascii="宋体"/>
          <w:kern w:val="0"/>
          <w:sz w:val="28"/>
        </w:rPr>
        <w:t>保安服务采购</w:t>
      </w:r>
      <w:r>
        <w:rPr>
          <w:rFonts w:hint="eastAsia" w:ascii="宋体"/>
          <w:kern w:val="0"/>
          <w:sz w:val="28"/>
          <w:lang w:eastAsia="zh-CN"/>
        </w:rPr>
        <w:t>项目</w:t>
      </w:r>
    </w:p>
    <w:p>
      <w:pPr>
        <w:autoSpaceDE w:val="0"/>
        <w:autoSpaceDN w:val="0"/>
        <w:adjustRightInd w:val="0"/>
        <w:spacing w:line="360" w:lineRule="auto"/>
        <w:ind w:firstLine="1400" w:firstLineChars="500"/>
        <w:jc w:val="left"/>
        <w:rPr>
          <w:rFonts w:hint="eastAsia" w:ascii="宋体" w:hAnsi="Courier New" w:eastAsia="宋体" w:cstheme="minorBidi"/>
          <w:kern w:val="0"/>
          <w:sz w:val="28"/>
          <w:szCs w:val="24"/>
          <w:lang w:val="en-US" w:eastAsia="zh-CN" w:bidi="ar-SA"/>
        </w:rPr>
      </w:pPr>
    </w:p>
    <w:p>
      <w:pPr>
        <w:pStyle w:val="14"/>
        <w:adjustRightInd w:val="0"/>
        <w:snapToGrid w:val="0"/>
        <w:spacing w:line="592" w:lineRule="exact"/>
        <w:jc w:val="center"/>
        <w:outlineLvl w:val="0"/>
        <w:rPr>
          <w:rFonts w:hint="eastAsia" w:ascii="宋体" w:hAnsi="Courier New" w:eastAsia="宋体" w:cstheme="minorBidi"/>
          <w:kern w:val="0"/>
          <w:sz w:val="28"/>
          <w:szCs w:val="24"/>
          <w:lang w:val="en-US" w:eastAsia="zh-CN" w:bidi="ar-SA"/>
        </w:rPr>
      </w:pPr>
      <w:r>
        <w:rPr>
          <w:rFonts w:hint="eastAsia" w:ascii="宋体" w:hAnsi="Courier New" w:eastAsia="宋体" w:cstheme="minorBidi"/>
          <w:kern w:val="0"/>
          <w:sz w:val="28"/>
          <w:szCs w:val="24"/>
          <w:lang w:val="en-US" w:eastAsia="zh-CN" w:bidi="ar-SA"/>
        </w:rPr>
        <w:t>采 购 人：台州市路桥中学</w:t>
      </w:r>
    </w:p>
    <w:p>
      <w:pPr>
        <w:autoSpaceDE w:val="0"/>
        <w:autoSpaceDN w:val="0"/>
        <w:adjustRightInd w:val="0"/>
        <w:spacing w:line="360" w:lineRule="auto"/>
        <w:ind w:firstLine="2520" w:firstLineChars="900"/>
        <w:jc w:val="left"/>
        <w:rPr>
          <w:rFonts w:hint="eastAsia" w:ascii="宋体" w:hAnsi="Courier New" w:eastAsia="宋体" w:cstheme="minorBidi"/>
          <w:kern w:val="0"/>
          <w:sz w:val="28"/>
          <w:szCs w:val="24"/>
          <w:lang w:val="en-US" w:eastAsia="zh-CN" w:bidi="ar-SA"/>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2023年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24</w:t>
      </w:r>
      <w:r>
        <w:rPr>
          <w:rFonts w:hint="eastAsia" w:ascii="宋体" w:hAnsi="宋体" w:cs="宋体"/>
          <w:color w:val="000000" w:themeColor="text1"/>
          <w:kern w:val="0"/>
          <w:sz w:val="28"/>
          <w:szCs w:val="28"/>
          <w14:textFill>
            <w14:solidFill>
              <w14:schemeClr w14:val="tx1"/>
            </w14:solidFill>
          </w14:textFill>
        </w:rPr>
        <w:t>日</w:t>
      </w:r>
    </w:p>
    <w:p>
      <w:pPr>
        <w:spacing w:line="360" w:lineRule="auto"/>
      </w:pPr>
    </w:p>
    <w:p>
      <w:pPr>
        <w:pStyle w:val="32"/>
      </w:pPr>
    </w:p>
    <w:p>
      <w:pPr>
        <w:spacing w:line="360" w:lineRule="auto"/>
      </w:pPr>
    </w:p>
    <w:p>
      <w:pPr>
        <w:rPr>
          <w:rFonts w:ascii="宋体" w:hAnsi="宋体" w:cs="Arial"/>
          <w:b/>
          <w:bCs/>
          <w:sz w:val="36"/>
          <w:szCs w:val="36"/>
        </w:rPr>
      </w:pPr>
    </w:p>
    <w:sdt>
      <w:sdtPr>
        <w:rPr>
          <w:rFonts w:ascii="宋体" w:hAnsi="宋体"/>
          <w:kern w:val="0"/>
          <w:sz w:val="28"/>
          <w:szCs w:val="28"/>
        </w:rPr>
        <w:id w:val="147471336"/>
        <w:docPartObj>
          <w:docPartGallery w:val="Table of Contents"/>
          <w:docPartUnique/>
        </w:docPartObj>
      </w:sdtPr>
      <w:sdtEndPr>
        <w:rPr>
          <w:rFonts w:ascii="宋体" w:hAnsi="宋体"/>
          <w:color w:val="FF0000"/>
          <w:kern w:val="0"/>
          <w:sz w:val="20"/>
          <w:szCs w:val="20"/>
        </w:rPr>
      </w:sdtEndPr>
      <w:sdtContent>
        <w:p>
          <w:pPr>
            <w:spacing w:line="480" w:lineRule="auto"/>
            <w:jc w:val="center"/>
            <w:rPr>
              <w:rFonts w:ascii="宋体" w:hAnsi="宋体"/>
              <w:kern w:val="0"/>
              <w:sz w:val="28"/>
              <w:szCs w:val="28"/>
            </w:rPr>
          </w:pPr>
          <w:bookmarkStart w:id="0" w:name="_Toc25017_WPSOffice_Type1"/>
        </w:p>
        <w:p>
          <w:pPr>
            <w:pStyle w:val="6"/>
          </w:pPr>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9"/>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9"/>
            <w:tabs>
              <w:tab w:val="right" w:leader="dot" w:pos="8620"/>
            </w:tabs>
            <w:ind w:right="638" w:rightChars="304"/>
            <w:rPr>
              <w:rFonts w:hint="eastAsia" w:eastAsiaTheme="minorEastAsia" w:cstheme="minorBidi"/>
              <w:sz w:val="28"/>
              <w:szCs w:val="28"/>
              <w:lang w:eastAsia="zh-CN"/>
            </w:rPr>
          </w:pPr>
          <w:r>
            <w:fldChar w:fldCharType="begin"/>
          </w:r>
          <w:r>
            <w:instrText xml:space="preserve"> HYPERLINK \l "_Toc13072_WPSOffice_Level1" </w:instrText>
          </w:r>
          <w:r>
            <w:fldChar w:fldCharType="separate"/>
          </w:r>
          <w:r>
            <w:rPr>
              <w:rFonts w:hint="eastAsia" w:eastAsiaTheme="minorEastAsia" w:cstheme="minorBidi"/>
              <w:color w:val="000000" w:themeColor="text1"/>
              <w:sz w:val="28"/>
              <w:szCs w:val="28"/>
              <w14:textFill>
                <w14:solidFill>
                  <w14:schemeClr w14:val="tx1"/>
                </w14:solidFill>
              </w14:textFill>
            </w:rPr>
            <w:t>第三章 招标需求</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14:textFill>
                <w14:solidFill>
                  <w14:schemeClr w14:val="tx1"/>
                </w14:solidFill>
              </w14:textFill>
            </w:rPr>
            <w:t>1</w:t>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5</w:t>
          </w:r>
        </w:p>
        <w:p>
          <w:pPr>
            <w:pStyle w:val="19"/>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fldChar w:fldCharType="begin"/>
          </w:r>
          <w:r>
            <w:instrText xml:space="preserve"> HYPERLINK \l "_Toc31173_WPSOffice_Level1" </w:instrText>
          </w:r>
          <w:r>
            <w:fldChar w:fldCharType="separate"/>
          </w:r>
          <w:r>
            <w:rPr>
              <w:rFonts w:hint="eastAsia" w:eastAsiaTheme="minorEastAsia" w:cstheme="minorBidi"/>
              <w:color w:val="000000" w:themeColor="text1"/>
              <w:sz w:val="28"/>
              <w:szCs w:val="28"/>
              <w14:textFill>
                <w14:solidFill>
                  <w14:schemeClr w14:val="tx1"/>
                </w14:solidFill>
              </w14:textFill>
            </w:rPr>
            <w:t>第四章 评标</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3</w:t>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7</w:t>
          </w:r>
        </w:p>
        <w:p>
          <w:pPr>
            <w:pStyle w:val="19"/>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fldChar w:fldCharType="begin"/>
          </w:r>
          <w:r>
            <w:instrText xml:space="preserve"> HYPERLINK \l "_Toc27944_WPSOffice_Level1" </w:instrText>
          </w:r>
          <w:r>
            <w:fldChar w:fldCharType="separate"/>
          </w:r>
          <w:r>
            <w:rPr>
              <w:rFonts w:hint="eastAsia" w:eastAsiaTheme="minorEastAsia" w:cstheme="minorBidi"/>
              <w:color w:val="000000" w:themeColor="text1"/>
              <w:sz w:val="28"/>
              <w:szCs w:val="28"/>
              <w14:textFill>
                <w14:solidFill>
                  <w14:schemeClr w14:val="tx1"/>
                </w14:solidFill>
              </w14:textFill>
            </w:rPr>
            <w:t>第五章 拟签订的合同文本</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4</w:t>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7</w:t>
          </w:r>
        </w:p>
        <w:p>
          <w:pPr>
            <w:pStyle w:val="19"/>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color w:val="000000" w:themeColor="text1"/>
              <w:sz w:val="28"/>
              <w:szCs w:val="28"/>
              <w14:textFill>
                <w14:solidFill>
                  <w14:schemeClr w14:val="tx1"/>
                </w14:solidFill>
              </w14:textFill>
            </w:rPr>
            <w:t>第六章 投标文件格式</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51</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p>
    <w:p>
      <w:pPr>
        <w:pStyle w:val="13"/>
      </w:pPr>
    </w:p>
    <w:p>
      <w:pPr>
        <w:pStyle w:val="13"/>
        <w:ind w:left="0" w:leftChars="0"/>
      </w:pPr>
    </w:p>
    <w:p/>
    <w:p>
      <w:pPr>
        <w:pStyle w:val="24"/>
      </w:pPr>
    </w:p>
    <w:p>
      <w:pPr>
        <w:pStyle w:val="24"/>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bCs/>
          <w:sz w:val="32"/>
          <w:szCs w:val="32"/>
        </w:rPr>
      </w:pPr>
      <w:bookmarkStart w:id="2" w:name="_Toc4350_WPSOffice_Level1"/>
      <w:r>
        <w:rPr>
          <w:rFonts w:hint="eastAsia" w:ascii="宋体" w:hAnsi="宋体" w:cs="宋体"/>
          <w:b/>
          <w:bCs/>
          <w:sz w:val="32"/>
          <w:szCs w:val="32"/>
        </w:rPr>
        <w:t>投标邀请</w:t>
      </w:r>
      <w:bookmarkEnd w:id="2"/>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rPr>
      </w:pPr>
      <w:bookmarkStart w:id="3" w:name="_Toc28359002"/>
      <w:bookmarkStart w:id="4" w:name="_Toc35393621"/>
      <w:bookmarkStart w:id="5" w:name="_Toc28359079"/>
      <w:bookmarkStart w:id="6" w:name="_Toc35393790"/>
      <w:bookmarkStart w:id="7" w:name="_Hlk24379207"/>
      <w:r>
        <w:rPr>
          <w:rFonts w:hint="eastAsia" w:asciiTheme="minorEastAsia" w:hAnsiTheme="minorEastAsia" w:eastAsiaTheme="minorEastAsia" w:cstheme="minorEastAsia"/>
          <w:sz w:val="24"/>
        </w:rPr>
        <w:t>台州市政府采购中心受</w:t>
      </w:r>
      <w:r>
        <w:rPr>
          <w:rFonts w:hint="eastAsia" w:ascii="宋体" w:hAnsi="宋体" w:eastAsia="宋体" w:cs="宋体"/>
          <w:sz w:val="24"/>
          <w:szCs w:val="24"/>
          <w:highlight w:val="none"/>
        </w:rPr>
        <w:t>台州市路桥中学</w:t>
      </w:r>
      <w:r>
        <w:rPr>
          <w:rFonts w:hint="eastAsia" w:asciiTheme="minorEastAsia" w:hAnsiTheme="minorEastAsia" w:eastAsiaTheme="minorEastAsia" w:cstheme="minorEastAsia"/>
          <w:sz w:val="24"/>
        </w:rPr>
        <w:t>委托，就</w:t>
      </w:r>
      <w:r>
        <w:rPr>
          <w:rFonts w:hint="eastAsia" w:ascii="宋体" w:hAnsi="宋体" w:eastAsia="宋体" w:cs="宋体"/>
          <w:sz w:val="24"/>
          <w:szCs w:val="24"/>
          <w:highlight w:val="none"/>
        </w:rPr>
        <w:t>绿化保洁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保安服务采购</w:t>
      </w:r>
      <w:r>
        <w:rPr>
          <w:rFonts w:hint="eastAsia" w:asciiTheme="minorEastAsia" w:hAnsiTheme="minorEastAsia" w:eastAsiaTheme="minorEastAsia" w:cstheme="minorEastAsia"/>
          <w:sz w:val="24"/>
        </w:rPr>
        <w:t>项目进行公开招标，欢迎符合资格条件的国内投标人参加投标。</w:t>
      </w:r>
    </w:p>
    <w:p>
      <w:pPr>
        <w:pStyle w:val="6"/>
        <w:ind w:firstLine="241" w:firstLineChars="100"/>
        <w:rPr>
          <w:rFonts w:cs="宋体"/>
          <w:bCs/>
          <w:sz w:val="24"/>
          <w:szCs w:val="24"/>
        </w:rPr>
      </w:pPr>
      <w:r>
        <w:rPr>
          <w:rFonts w:hint="eastAsia" w:cs="宋体"/>
          <w:bCs/>
          <w:sz w:val="24"/>
          <w:szCs w:val="24"/>
        </w:rPr>
        <w:t>一、项目</w:t>
      </w:r>
      <w:r>
        <w:rPr>
          <w:rFonts w:hint="eastAsia" w:ascii="宋体" w:hAnsi="宋体" w:eastAsia="宋体" w:cs="宋体"/>
          <w:bCs/>
          <w:sz w:val="24"/>
          <w:szCs w:val="24"/>
        </w:rPr>
        <w:t>基本</w:t>
      </w:r>
      <w:r>
        <w:rPr>
          <w:rFonts w:hint="eastAsia" w:cs="宋体"/>
          <w:bCs/>
          <w:sz w:val="24"/>
          <w:szCs w:val="24"/>
        </w:rPr>
        <w:t>情况</w:t>
      </w:r>
      <w:bookmarkEnd w:id="3"/>
      <w:bookmarkEnd w:id="4"/>
      <w:bookmarkEnd w:id="5"/>
      <w:bookmarkEnd w:id="6"/>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40" w:firstLineChars="100"/>
        <w:rPr>
          <w:rFonts w:ascii="宋体" w:hAnsi="宋体" w:cs="宋体"/>
          <w:sz w:val="24"/>
        </w:rPr>
      </w:pPr>
      <w:r>
        <w:rPr>
          <w:rFonts w:hint="eastAsia" w:ascii="宋体" w:hAnsi="宋体" w:cs="宋体"/>
          <w:sz w:val="24"/>
        </w:rPr>
        <w:t>项目编号：</w:t>
      </w:r>
      <w:bookmarkEnd w:id="7"/>
      <w:r>
        <w:rPr>
          <w:rFonts w:hint="eastAsia" w:ascii="宋体" w:hAnsi="宋体" w:cs="宋体"/>
          <w:sz w:val="24"/>
        </w:rPr>
        <w:t>TZCG-2023-GK0</w:t>
      </w:r>
      <w:r>
        <w:rPr>
          <w:rFonts w:hint="eastAsia" w:ascii="宋体" w:hAnsi="宋体" w:cs="宋体"/>
          <w:sz w:val="24"/>
          <w:lang w:val="en-US" w:eastAsia="zh-CN"/>
        </w:rPr>
        <w:t>59</w:t>
      </w:r>
      <w:r>
        <w:rPr>
          <w:rFonts w:hint="eastAsia" w:ascii="宋体" w:hAnsi="宋体" w:cs="宋体"/>
          <w:sz w:val="24"/>
        </w:rPr>
        <w:t>号</w:t>
      </w:r>
    </w:p>
    <w:p>
      <w:pPr>
        <w:autoSpaceDE w:val="0"/>
        <w:autoSpaceDN w:val="0"/>
        <w:adjustRightInd w:val="0"/>
        <w:spacing w:line="360" w:lineRule="auto"/>
        <w:ind w:firstLine="240" w:firstLineChars="100"/>
        <w:jc w:val="left"/>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eastAsia="宋体" w:cs="宋体"/>
          <w:sz w:val="24"/>
          <w:szCs w:val="24"/>
          <w:highlight w:val="none"/>
        </w:rPr>
        <w:t>2024年台州市路桥中学绿化保洁</w:t>
      </w:r>
      <w:r>
        <w:rPr>
          <w:rFonts w:hint="eastAsia" w:ascii="宋体" w:hAnsi="宋体" w:eastAsia="宋体" w:cs="宋体"/>
          <w:sz w:val="24"/>
          <w:szCs w:val="24"/>
          <w:highlight w:val="none"/>
          <w:lang w:eastAsia="zh-CN"/>
        </w:rPr>
        <w:t>、保安</w:t>
      </w:r>
      <w:r>
        <w:rPr>
          <w:rFonts w:hint="eastAsia" w:ascii="宋体" w:hAnsi="宋体" w:eastAsia="宋体" w:cs="宋体"/>
          <w:sz w:val="24"/>
          <w:szCs w:val="24"/>
          <w:highlight w:val="none"/>
        </w:rPr>
        <w:t>服务采购</w:t>
      </w:r>
      <w:r>
        <w:rPr>
          <w:rFonts w:hint="eastAsia" w:ascii="宋体" w:hAnsi="宋体" w:eastAsia="宋体" w:cs="宋体"/>
          <w:sz w:val="24"/>
          <w:szCs w:val="24"/>
          <w:highlight w:val="none"/>
          <w:lang w:eastAsia="zh-CN"/>
        </w:rPr>
        <w:t>项目</w:t>
      </w:r>
    </w:p>
    <w:tbl>
      <w:tblPr>
        <w:tblStyle w:val="25"/>
        <w:tblpPr w:leftFromText="181" w:rightFromText="181" w:bottomFromText="170" w:vertAnchor="text" w:tblpXSpec="center" w:tblpY="1"/>
        <w:tblOverlap w:val="never"/>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405"/>
        <w:gridCol w:w="1005"/>
        <w:gridCol w:w="1080"/>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79" w:type="dxa"/>
            <w:vAlign w:val="center"/>
          </w:tcPr>
          <w:p>
            <w:pPr>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标项号</w:t>
            </w:r>
          </w:p>
        </w:tc>
        <w:tc>
          <w:tcPr>
            <w:tcW w:w="3405" w:type="dxa"/>
            <w:vAlign w:val="center"/>
          </w:tcPr>
          <w:p>
            <w:pPr>
              <w:autoSpaceDE w:val="0"/>
              <w:autoSpaceDN w:val="0"/>
              <w:adjustRightInd w:val="0"/>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标项名称</w:t>
            </w:r>
          </w:p>
        </w:tc>
        <w:tc>
          <w:tcPr>
            <w:tcW w:w="1005" w:type="dxa"/>
            <w:vAlign w:val="center"/>
          </w:tcPr>
          <w:p>
            <w:pPr>
              <w:autoSpaceDE w:val="0"/>
              <w:autoSpaceDN w:val="0"/>
              <w:adjustRightInd w:val="0"/>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数量</w:t>
            </w:r>
          </w:p>
        </w:tc>
        <w:tc>
          <w:tcPr>
            <w:tcW w:w="1080" w:type="dxa"/>
            <w:vAlign w:val="center"/>
          </w:tcPr>
          <w:p>
            <w:pPr>
              <w:autoSpaceDE w:val="0"/>
              <w:autoSpaceDN w:val="0"/>
              <w:adjustRightInd w:val="0"/>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单位</w:t>
            </w:r>
          </w:p>
        </w:tc>
        <w:tc>
          <w:tcPr>
            <w:tcW w:w="1409" w:type="dxa"/>
            <w:vAlign w:val="center"/>
          </w:tcPr>
          <w:p>
            <w:pPr>
              <w:autoSpaceDE w:val="0"/>
              <w:autoSpaceDN w:val="0"/>
              <w:adjustRightInd w:val="0"/>
              <w:spacing w:line="360" w:lineRule="auto"/>
              <w:ind w:firstLine="240" w:firstLineChars="100"/>
              <w:jc w:val="left"/>
              <w:rPr>
                <w:rFonts w:hint="eastAsia" w:ascii="宋体" w:hAnsi="宋体" w:eastAsia="宋体" w:cs="宋体"/>
                <w:sz w:val="24"/>
              </w:rPr>
            </w:pPr>
            <w:r>
              <w:rPr>
                <w:rFonts w:hint="eastAsia" w:ascii="宋体" w:hAnsi="宋体" w:cs="宋体"/>
                <w:sz w:val="24"/>
                <w:lang w:val="en-US" w:eastAsia="zh-CN"/>
              </w:rPr>
              <w:t>总</w:t>
            </w:r>
            <w:r>
              <w:rPr>
                <w:rFonts w:hint="eastAsia" w:ascii="宋体" w:hAnsi="宋体" w:eastAsia="宋体" w:cs="宋体"/>
                <w:sz w:val="24"/>
              </w:rPr>
              <w:t>预算</w:t>
            </w:r>
          </w:p>
          <w:p>
            <w:pPr>
              <w:autoSpaceDE w:val="0"/>
              <w:autoSpaceDN w:val="0"/>
              <w:adjustRightIn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79" w:type="dxa"/>
            <w:vAlign w:val="center"/>
          </w:tcPr>
          <w:p>
            <w:pPr>
              <w:autoSpaceDE w:val="0"/>
              <w:autoSpaceDN w:val="0"/>
              <w:adjustRightInd w:val="0"/>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1</w:t>
            </w:r>
          </w:p>
        </w:tc>
        <w:tc>
          <w:tcPr>
            <w:tcW w:w="3405" w:type="dxa"/>
            <w:vAlign w:val="center"/>
          </w:tcPr>
          <w:p>
            <w:pPr>
              <w:autoSpaceDE w:val="0"/>
              <w:autoSpaceDN w:val="0"/>
              <w:adjustRightInd w:val="0"/>
              <w:spacing w:line="360" w:lineRule="auto"/>
              <w:jc w:val="left"/>
              <w:rPr>
                <w:rFonts w:hint="eastAsia" w:ascii="宋体" w:hAnsi="宋体" w:eastAsia="宋体" w:cs="宋体"/>
                <w:sz w:val="24"/>
                <w:lang w:eastAsia="zh-CN"/>
              </w:rPr>
            </w:pPr>
            <w:r>
              <w:rPr>
                <w:rFonts w:hint="eastAsia" w:ascii="宋体" w:hAnsi="宋体" w:eastAsia="宋体" w:cs="宋体"/>
                <w:sz w:val="24"/>
                <w:szCs w:val="24"/>
                <w:highlight w:val="none"/>
              </w:rPr>
              <w:t>2024年绿化保洁服务采购</w:t>
            </w:r>
            <w:r>
              <w:rPr>
                <w:rFonts w:hint="eastAsia" w:ascii="宋体" w:hAnsi="宋体" w:eastAsia="宋体" w:cs="宋体"/>
                <w:sz w:val="24"/>
                <w:szCs w:val="24"/>
                <w:highlight w:val="none"/>
                <w:lang w:eastAsia="zh-CN"/>
              </w:rPr>
              <w:t>项目</w:t>
            </w:r>
          </w:p>
        </w:tc>
        <w:tc>
          <w:tcPr>
            <w:tcW w:w="1005" w:type="dxa"/>
            <w:vAlign w:val="center"/>
          </w:tcPr>
          <w:p>
            <w:pPr>
              <w:autoSpaceDE w:val="0"/>
              <w:autoSpaceDN w:val="0"/>
              <w:adjustRightInd w:val="0"/>
              <w:spacing w:line="360" w:lineRule="auto"/>
              <w:ind w:firstLine="240" w:firstLineChars="100"/>
              <w:jc w:val="left"/>
              <w:rPr>
                <w:rFonts w:hint="default" w:ascii="宋体" w:hAnsi="宋体" w:eastAsia="宋体" w:cs="宋体"/>
                <w:sz w:val="24"/>
                <w:lang w:val="en-US" w:eastAsia="zh-CN"/>
              </w:rPr>
            </w:pPr>
            <w:r>
              <w:rPr>
                <w:rFonts w:hint="eastAsia" w:ascii="宋体" w:hAnsi="宋体" w:cs="宋体"/>
                <w:sz w:val="24"/>
                <w:lang w:val="en-US" w:eastAsia="zh-CN"/>
              </w:rPr>
              <w:t>1</w:t>
            </w:r>
          </w:p>
        </w:tc>
        <w:tc>
          <w:tcPr>
            <w:tcW w:w="1080" w:type="dxa"/>
            <w:vAlign w:val="center"/>
          </w:tcPr>
          <w:p>
            <w:pPr>
              <w:autoSpaceDE w:val="0"/>
              <w:autoSpaceDN w:val="0"/>
              <w:adjustRightInd w:val="0"/>
              <w:spacing w:line="360" w:lineRule="auto"/>
              <w:ind w:firstLine="240" w:firstLineChars="100"/>
              <w:jc w:val="left"/>
              <w:rPr>
                <w:rFonts w:hint="eastAsia" w:ascii="宋体" w:hAnsi="宋体" w:eastAsia="宋体" w:cs="宋体"/>
                <w:sz w:val="24"/>
                <w:lang w:val="en-US" w:eastAsia="zh-CN"/>
              </w:rPr>
            </w:pPr>
            <w:r>
              <w:rPr>
                <w:rFonts w:hint="eastAsia" w:ascii="宋体" w:hAnsi="宋体" w:eastAsia="宋体" w:cs="宋体"/>
                <w:sz w:val="24"/>
                <w:lang w:val="en-US" w:eastAsia="zh-CN"/>
              </w:rPr>
              <w:t>年</w:t>
            </w:r>
          </w:p>
        </w:tc>
        <w:tc>
          <w:tcPr>
            <w:tcW w:w="1409" w:type="dxa"/>
            <w:vAlign w:val="center"/>
          </w:tcPr>
          <w:p>
            <w:pPr>
              <w:autoSpaceDE w:val="0"/>
              <w:autoSpaceDN w:val="0"/>
              <w:adjustRightInd w:val="0"/>
              <w:spacing w:line="360" w:lineRule="auto"/>
              <w:ind w:firstLine="240" w:firstLineChars="100"/>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79" w:type="dxa"/>
            <w:vAlign w:val="center"/>
          </w:tcPr>
          <w:p>
            <w:pPr>
              <w:autoSpaceDE w:val="0"/>
              <w:autoSpaceDN w:val="0"/>
              <w:adjustRightInd w:val="0"/>
              <w:spacing w:line="360" w:lineRule="auto"/>
              <w:ind w:firstLine="240" w:firstLineChars="100"/>
              <w:jc w:val="left"/>
              <w:rPr>
                <w:rFonts w:hint="eastAsia" w:ascii="宋体" w:hAnsi="宋体" w:eastAsia="宋体" w:cs="宋体"/>
                <w:sz w:val="24"/>
                <w:lang w:val="en-US" w:eastAsia="zh-CN"/>
              </w:rPr>
            </w:pPr>
            <w:bookmarkStart w:id="8" w:name="_Toc35393791"/>
            <w:bookmarkStart w:id="9" w:name="_Toc28359003"/>
            <w:bookmarkStart w:id="10" w:name="_Toc35393622"/>
            <w:bookmarkStart w:id="11" w:name="_Toc28359080"/>
            <w:r>
              <w:rPr>
                <w:rFonts w:hint="eastAsia" w:ascii="宋体" w:hAnsi="宋体" w:cs="宋体"/>
                <w:sz w:val="24"/>
                <w:lang w:val="en-US" w:eastAsia="zh-CN"/>
              </w:rPr>
              <w:t>2</w:t>
            </w:r>
          </w:p>
        </w:tc>
        <w:tc>
          <w:tcPr>
            <w:tcW w:w="3405" w:type="dxa"/>
            <w:vAlign w:val="center"/>
          </w:tcPr>
          <w:p>
            <w:pPr>
              <w:autoSpaceDE w:val="0"/>
              <w:autoSpaceDN w:val="0"/>
              <w:adjustRightInd w:val="0"/>
              <w:spacing w:line="360" w:lineRule="auto"/>
              <w:jc w:val="left"/>
              <w:rPr>
                <w:rFonts w:hint="eastAsia" w:ascii="宋体" w:hAnsi="宋体" w:eastAsia="宋体" w:cs="宋体"/>
                <w:sz w:val="24"/>
                <w:lang w:eastAsia="zh-CN"/>
              </w:rPr>
            </w:pPr>
            <w:r>
              <w:rPr>
                <w:rFonts w:hint="eastAsia" w:ascii="宋体" w:hAnsi="宋体" w:eastAsia="宋体" w:cs="宋体"/>
                <w:sz w:val="24"/>
                <w:szCs w:val="24"/>
                <w:highlight w:val="none"/>
              </w:rPr>
              <w:t>2024年保安服务采购</w:t>
            </w:r>
            <w:r>
              <w:rPr>
                <w:rFonts w:hint="eastAsia" w:ascii="宋体" w:hAnsi="宋体" w:eastAsia="宋体" w:cs="宋体"/>
                <w:sz w:val="24"/>
                <w:szCs w:val="24"/>
                <w:highlight w:val="none"/>
                <w:lang w:eastAsia="zh-CN"/>
              </w:rPr>
              <w:t>项目</w:t>
            </w:r>
          </w:p>
        </w:tc>
        <w:tc>
          <w:tcPr>
            <w:tcW w:w="1005" w:type="dxa"/>
            <w:vAlign w:val="center"/>
          </w:tcPr>
          <w:p>
            <w:pPr>
              <w:autoSpaceDE w:val="0"/>
              <w:autoSpaceDN w:val="0"/>
              <w:adjustRightInd w:val="0"/>
              <w:spacing w:line="360" w:lineRule="auto"/>
              <w:ind w:firstLine="240" w:firstLineChars="100"/>
              <w:jc w:val="left"/>
              <w:rPr>
                <w:rFonts w:hint="default" w:ascii="宋体" w:hAnsi="宋体" w:cs="宋体"/>
                <w:sz w:val="24"/>
                <w:lang w:val="en-US" w:eastAsia="zh-CN"/>
              </w:rPr>
            </w:pPr>
            <w:r>
              <w:rPr>
                <w:rFonts w:hint="eastAsia" w:ascii="宋体" w:hAnsi="宋体" w:cs="宋体"/>
                <w:sz w:val="24"/>
                <w:lang w:val="en-US" w:eastAsia="zh-CN"/>
              </w:rPr>
              <w:t>1</w:t>
            </w:r>
          </w:p>
        </w:tc>
        <w:tc>
          <w:tcPr>
            <w:tcW w:w="1080" w:type="dxa"/>
            <w:vAlign w:val="center"/>
          </w:tcPr>
          <w:p>
            <w:pPr>
              <w:autoSpaceDE w:val="0"/>
              <w:autoSpaceDN w:val="0"/>
              <w:adjustRightInd w:val="0"/>
              <w:spacing w:line="360" w:lineRule="auto"/>
              <w:ind w:firstLine="240" w:firstLineChars="100"/>
              <w:jc w:val="left"/>
              <w:rPr>
                <w:rFonts w:hint="eastAsia" w:ascii="宋体" w:hAnsi="宋体" w:eastAsia="宋体" w:cs="宋体"/>
                <w:sz w:val="24"/>
                <w:lang w:val="en-US" w:eastAsia="zh-CN"/>
              </w:rPr>
            </w:pPr>
            <w:r>
              <w:rPr>
                <w:rFonts w:hint="eastAsia" w:ascii="宋体" w:hAnsi="宋体" w:eastAsia="宋体" w:cs="宋体"/>
                <w:sz w:val="24"/>
                <w:lang w:val="en-US" w:eastAsia="zh-CN"/>
              </w:rPr>
              <w:t>年</w:t>
            </w:r>
          </w:p>
        </w:tc>
        <w:tc>
          <w:tcPr>
            <w:tcW w:w="1409" w:type="dxa"/>
            <w:vAlign w:val="center"/>
          </w:tcPr>
          <w:p>
            <w:pPr>
              <w:autoSpaceDE w:val="0"/>
              <w:autoSpaceDN w:val="0"/>
              <w:adjustRightInd w:val="0"/>
              <w:spacing w:line="360" w:lineRule="auto"/>
              <w:ind w:firstLine="240" w:firstLineChars="100"/>
              <w:jc w:val="left"/>
              <w:rPr>
                <w:rFonts w:hint="default" w:ascii="宋体" w:hAnsi="宋体" w:eastAsia="宋体" w:cs="宋体"/>
                <w:sz w:val="24"/>
                <w:lang w:val="en-US" w:eastAsia="zh-CN"/>
              </w:rPr>
            </w:pPr>
            <w:r>
              <w:rPr>
                <w:rFonts w:hint="eastAsia" w:ascii="宋体" w:hAnsi="宋体" w:cs="宋体"/>
                <w:sz w:val="24"/>
                <w:lang w:val="en-US" w:eastAsia="zh-CN"/>
              </w:rPr>
              <w:t>74</w:t>
            </w:r>
          </w:p>
        </w:tc>
      </w:tr>
    </w:tbl>
    <w:p>
      <w:pPr>
        <w:pStyle w:val="6"/>
        <w:numPr>
          <w:ilvl w:val="0"/>
          <w:numId w:val="4"/>
        </w:numPr>
        <w:tabs>
          <w:tab w:val="left" w:pos="9660"/>
          <w:tab w:val="clear" w:pos="8280"/>
        </w:tabs>
        <w:ind w:right="23" w:firstLine="482" w:firstLineChars="200"/>
        <w:jc w:val="left"/>
      </w:pPr>
      <w:r>
        <w:rPr>
          <w:rFonts w:hint="eastAsia" w:cs="宋体"/>
          <w:bCs/>
          <w:sz w:val="24"/>
          <w:szCs w:val="24"/>
        </w:rPr>
        <w:t>投标人的资格要求</w:t>
      </w:r>
      <w:bookmarkEnd w:id="8"/>
      <w:bookmarkEnd w:id="9"/>
      <w:bookmarkEnd w:id="10"/>
      <w:bookmarkEnd w:id="11"/>
      <w:r>
        <w:rPr>
          <w:rFonts w:hint="eastAsia" w:cs="宋体"/>
          <w:bCs/>
          <w:sz w:val="24"/>
          <w:szCs w:val="24"/>
          <w:lang w:eastAsia="zh-CN"/>
        </w:rPr>
        <w:t>：</w:t>
      </w:r>
    </w:p>
    <w:p>
      <w:pPr>
        <w:spacing w:line="360" w:lineRule="auto"/>
        <w:ind w:left="12" w:firstLine="480" w:firstLineChars="200"/>
        <w:jc w:val="left"/>
      </w:pPr>
      <w:r>
        <w:rPr>
          <w:rFonts w:hint="eastAsia" w:ascii="宋体" w:hAnsi="宋体" w:cs="宋体"/>
          <w:sz w:val="24"/>
        </w:rPr>
        <w:t>（一）满足《中华人民共和国政府采购法》第二十二条规定。</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s="宋体"/>
          <w:sz w:val="24"/>
          <w:lang w:val="en-US" w:eastAsia="zh-CN"/>
        </w:rPr>
      </w:pPr>
      <w:bookmarkStart w:id="12" w:name="_Toc28359004"/>
      <w:bookmarkStart w:id="13" w:name="_Toc35393792"/>
      <w:bookmarkStart w:id="14" w:name="_Toc35393623"/>
      <w:bookmarkStart w:id="15" w:name="_Toc28359081"/>
      <w:r>
        <w:rPr>
          <w:rFonts w:hint="eastAsia" w:ascii="宋体" w:hAnsi="宋体" w:cs="宋体"/>
          <w:sz w:val="24"/>
          <w:lang w:eastAsia="zh-CN"/>
        </w:rPr>
        <w:t>（二）</w:t>
      </w:r>
      <w:r>
        <w:rPr>
          <w:rFonts w:hint="eastAsia" w:ascii="宋体" w:hAnsi="宋体" w:cs="宋体"/>
          <w:sz w:val="24"/>
        </w:rPr>
        <w:t>本项目的特定资格要求：</w:t>
      </w:r>
      <w:r>
        <w:rPr>
          <w:rFonts w:hint="eastAsia" w:ascii="宋体" w:hAnsi="宋体" w:cs="宋体"/>
          <w:sz w:val="24"/>
          <w:lang w:val="en-US" w:eastAsia="zh-CN"/>
        </w:rPr>
        <w:t xml:space="preserve"> </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本项目</w:t>
      </w:r>
      <w:r>
        <w:rPr>
          <w:rFonts w:hint="eastAsia" w:ascii="宋体" w:hAnsi="宋体"/>
          <w:b w:val="0"/>
          <w:bCs w:val="0"/>
          <w:color w:val="000000" w:themeColor="text1"/>
          <w:sz w:val="24"/>
          <w:highlight w:val="none"/>
          <w:lang w:eastAsia="zh-CN"/>
          <w14:textFill>
            <w14:solidFill>
              <w14:schemeClr w14:val="tx1"/>
            </w14:solidFill>
          </w14:textFill>
        </w:rPr>
        <w:t>投标供应商需是</w:t>
      </w:r>
      <w:r>
        <w:rPr>
          <w:rFonts w:hint="eastAsia" w:ascii="宋体" w:hAnsi="宋体"/>
          <w:b w:val="0"/>
          <w:bCs w:val="0"/>
          <w:color w:val="000000" w:themeColor="text1"/>
          <w:sz w:val="24"/>
          <w:highlight w:val="none"/>
          <w14:textFill>
            <w14:solidFill>
              <w14:schemeClr w14:val="tx1"/>
            </w14:solidFill>
          </w14:textFill>
        </w:rPr>
        <w:t>中小企业（须在资格证明文件里提供《中小企业声明函》）</w:t>
      </w:r>
    </w:p>
    <w:p>
      <w:pPr>
        <w:spacing w:line="360" w:lineRule="auto"/>
        <w:ind w:firstLine="480" w:firstLineChars="200"/>
        <w:jc w:val="left"/>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jc w:val="left"/>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6"/>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2"/>
      <w:bookmarkEnd w:id="13"/>
      <w:bookmarkEnd w:id="14"/>
      <w:bookmarkEnd w:id="15"/>
    </w:p>
    <w:p>
      <w:pPr>
        <w:spacing w:line="360" w:lineRule="auto"/>
        <w:ind w:firstLine="480" w:firstLineChars="200"/>
        <w:jc w:val="left"/>
        <w:rPr>
          <w:rFonts w:ascii="宋体" w:hAnsi="宋体" w:cs="宋体"/>
          <w:b w:val="0"/>
          <w:bCs w:val="0"/>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（一）时间：</w:t>
      </w:r>
      <w:r>
        <w:rPr>
          <w:rFonts w:hint="eastAsia" w:ascii="宋体" w:hAnsi="宋体" w:cs="宋体"/>
          <w:b w:val="0"/>
          <w:bCs w:val="0"/>
          <w:color w:val="000000" w:themeColor="text1"/>
          <w:sz w:val="24"/>
          <w14:textFill>
            <w14:solidFill>
              <w14:schemeClr w14:val="tx1"/>
            </w14:solidFill>
          </w14:textFill>
        </w:rPr>
        <w:t>2023年</w:t>
      </w:r>
      <w:r>
        <w:rPr>
          <w:rFonts w:hint="eastAsia" w:ascii="宋体" w:hAnsi="宋体" w:cs="宋体"/>
          <w:b w:val="0"/>
          <w:bCs w:val="0"/>
          <w:color w:val="000000" w:themeColor="text1"/>
          <w:sz w:val="24"/>
          <w:lang w:val="en-US" w:eastAsia="zh-CN"/>
          <w14:textFill>
            <w14:solidFill>
              <w14:schemeClr w14:val="tx1"/>
            </w14:solidFill>
          </w14:textFill>
        </w:rPr>
        <w:t>11</w:t>
      </w:r>
      <w:r>
        <w:rPr>
          <w:rFonts w:hint="eastAsia" w:ascii="宋体" w:hAnsi="宋体" w:cs="宋体"/>
          <w:b w:val="0"/>
          <w:bCs w:val="0"/>
          <w:color w:val="000000" w:themeColor="text1"/>
          <w:sz w:val="24"/>
          <w14:textFill>
            <w14:solidFill>
              <w14:schemeClr w14:val="tx1"/>
            </w14:solidFill>
          </w14:textFill>
        </w:rPr>
        <w:t>月</w:t>
      </w:r>
      <w:r>
        <w:rPr>
          <w:rFonts w:hint="eastAsia" w:ascii="宋体" w:hAnsi="宋体" w:cs="宋体"/>
          <w:b w:val="0"/>
          <w:bCs w:val="0"/>
          <w:color w:val="000000" w:themeColor="text1"/>
          <w:sz w:val="24"/>
          <w:lang w:val="en-US" w:eastAsia="zh-CN"/>
          <w14:textFill>
            <w14:solidFill>
              <w14:schemeClr w14:val="tx1"/>
            </w14:solidFill>
          </w14:textFill>
        </w:rPr>
        <w:t>27</w:t>
      </w:r>
      <w:r>
        <w:rPr>
          <w:rFonts w:hint="eastAsia" w:ascii="宋体" w:hAnsi="宋体" w:cs="宋体"/>
          <w:b w:val="0"/>
          <w:bCs w:val="0"/>
          <w:color w:val="000000" w:themeColor="text1"/>
          <w:sz w:val="24"/>
          <w14:textFill>
            <w14:solidFill>
              <w14:schemeClr w14:val="tx1"/>
            </w14:solidFill>
          </w14:textFill>
        </w:rPr>
        <w:t>日至2023年</w:t>
      </w:r>
      <w:r>
        <w:rPr>
          <w:rFonts w:hint="eastAsia" w:ascii="宋体" w:hAnsi="宋体" w:cs="宋体"/>
          <w:b w:val="0"/>
          <w:bCs w:val="0"/>
          <w:color w:val="000000" w:themeColor="text1"/>
          <w:sz w:val="24"/>
          <w:lang w:val="en-US" w:eastAsia="zh-CN"/>
          <w14:textFill>
            <w14:solidFill>
              <w14:schemeClr w14:val="tx1"/>
            </w14:solidFill>
          </w14:textFill>
        </w:rPr>
        <w:t>12</w:t>
      </w:r>
      <w:r>
        <w:rPr>
          <w:rFonts w:hint="eastAsia" w:ascii="宋体" w:hAnsi="宋体" w:cs="宋体"/>
          <w:b w:val="0"/>
          <w:bCs w:val="0"/>
          <w:color w:val="000000" w:themeColor="text1"/>
          <w:sz w:val="24"/>
          <w14:textFill>
            <w14:solidFill>
              <w14:schemeClr w14:val="tx1"/>
            </w14:solidFill>
          </w14:textFill>
        </w:rPr>
        <w:t>月</w:t>
      </w:r>
      <w:r>
        <w:rPr>
          <w:rFonts w:hint="eastAsia" w:ascii="宋体" w:hAnsi="宋体" w:cs="宋体"/>
          <w:b w:val="0"/>
          <w:bCs w:val="0"/>
          <w:color w:val="000000" w:themeColor="text1"/>
          <w:sz w:val="24"/>
          <w:lang w:val="en-US" w:eastAsia="zh-CN"/>
          <w14:textFill>
            <w14:solidFill>
              <w14:schemeClr w14:val="tx1"/>
            </w14:solidFill>
          </w14:textFill>
        </w:rPr>
        <w:t xml:space="preserve"> 1</w:t>
      </w:r>
      <w:r>
        <w:rPr>
          <w:rFonts w:hint="eastAsia" w:ascii="宋体" w:hAnsi="宋体" w:cs="宋体"/>
          <w:b w:val="0"/>
          <w:bCs w:val="0"/>
          <w:color w:val="000000" w:themeColor="text1"/>
          <w:sz w:val="24"/>
          <w14:textFill>
            <w14:solidFill>
              <w14:schemeClr w14:val="tx1"/>
            </w14:solidFill>
          </w14:textFill>
        </w:rPr>
        <w:t>日</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（二）方式：浙江政府采购网（</w:t>
      </w:r>
      <w:r>
        <w:rPr>
          <w:rFonts w:ascii="宋体" w:hAnsi="宋体" w:cs="宋体"/>
          <w:color w:val="000000" w:themeColor="text1"/>
          <w:sz w:val="24"/>
          <w14:textFill>
            <w14:solidFill>
              <w14:schemeClr w14:val="tx1"/>
            </w14:solidFill>
          </w14:textFill>
        </w:rPr>
        <w:t>https://zfcg.czt.zj.gov.cn</w:t>
      </w:r>
      <w:r>
        <w:rPr>
          <w:rFonts w:hint="eastAsia" w:ascii="宋体" w:hAnsi="宋体" w:cs="宋体"/>
          <w:color w:val="000000" w:themeColor="text1"/>
          <w:sz w:val="24"/>
          <w14:textFill>
            <w14:solidFill>
              <w14:schemeClr w14:val="tx1"/>
            </w14:solidFill>
          </w14:textFill>
        </w:rPr>
        <w:t>）免费下载</w:t>
      </w:r>
    </w:p>
    <w:p>
      <w:pPr>
        <w:pStyle w:val="6"/>
        <w:ind w:right="0" w:firstLine="482" w:firstLineChars="200"/>
        <w:rPr>
          <w:rFonts w:cs="宋体"/>
          <w:bCs/>
          <w:color w:val="000000" w:themeColor="text1"/>
          <w:sz w:val="24"/>
          <w:szCs w:val="24"/>
          <w14:textFill>
            <w14:solidFill>
              <w14:schemeClr w14:val="tx1"/>
            </w14:solidFill>
          </w14:textFill>
        </w:rPr>
      </w:pPr>
      <w:bookmarkStart w:id="16" w:name="_Toc28359082"/>
      <w:bookmarkStart w:id="17" w:name="_Toc35393624"/>
      <w:bookmarkStart w:id="18" w:name="_Toc35393793"/>
      <w:bookmarkStart w:id="19" w:name="_Toc28359005"/>
      <w:r>
        <w:rPr>
          <w:rFonts w:hint="eastAsia" w:cs="宋体"/>
          <w:bCs/>
          <w:color w:val="000000" w:themeColor="text1"/>
          <w:sz w:val="24"/>
          <w:szCs w:val="24"/>
          <w14:textFill>
            <w14:solidFill>
              <w14:schemeClr w14:val="tx1"/>
            </w14:solidFill>
          </w14:textFill>
        </w:rPr>
        <w:t>四、提交投标文件</w:t>
      </w:r>
      <w:bookmarkEnd w:id="16"/>
      <w:bookmarkEnd w:id="17"/>
      <w:bookmarkEnd w:id="18"/>
      <w:bookmarkEnd w:id="19"/>
    </w:p>
    <w:p>
      <w:pPr>
        <w:spacing w:line="360" w:lineRule="auto"/>
        <w:ind w:firstLine="480" w:firstLineChars="200"/>
        <w:jc w:val="left"/>
        <w:rPr>
          <w:rFonts w:ascii="宋体" w:hAnsi="宋体" w:cs="宋体"/>
          <w:color w:val="000000" w:themeColor="text1"/>
          <w:sz w:val="24"/>
          <w14:textFill>
            <w14:solidFill>
              <w14:schemeClr w14:val="tx1"/>
            </w14:solidFill>
          </w14:textFill>
        </w:rPr>
      </w:pPr>
      <w:bookmarkStart w:id="20" w:name="_Toc28359007"/>
      <w:bookmarkStart w:id="21" w:name="_Toc35393625"/>
      <w:bookmarkStart w:id="22" w:name="_Toc35393794"/>
      <w:bookmarkStart w:id="23" w:name="_Toc28359084"/>
      <w:r>
        <w:rPr>
          <w:rFonts w:hint="eastAsia" w:ascii="宋体" w:hAnsi="宋体" w:cs="宋体"/>
          <w:color w:val="000000" w:themeColor="text1"/>
          <w:sz w:val="24"/>
          <w14:textFill>
            <w14:solidFill>
              <w14:schemeClr w14:val="tx1"/>
            </w14:solidFill>
          </w14:textFill>
        </w:rPr>
        <w:t>（一）截止时间（开标时间）：2023年</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日9:00（北京时间）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（二）投标网址：浙江政府采购云平台（http://www.zcygov.cn）</w:t>
      </w:r>
    </w:p>
    <w:bookmarkEnd w:id="20"/>
    <w:bookmarkEnd w:id="21"/>
    <w:bookmarkEnd w:id="22"/>
    <w:bookmarkEnd w:id="23"/>
    <w:p>
      <w:pPr>
        <w:pStyle w:val="24"/>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4"/>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4"/>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6"/>
        <w:ind w:right="0" w:firstLine="482" w:firstLineChars="200"/>
        <w:rPr>
          <w:rFonts w:cs="宋体"/>
          <w:bCs/>
          <w:sz w:val="24"/>
          <w:szCs w:val="24"/>
        </w:rPr>
      </w:pPr>
      <w:bookmarkStart w:id="24" w:name="_Toc35393626"/>
      <w:bookmarkStart w:id="25" w:name="_Toc35393795"/>
      <w:r>
        <w:rPr>
          <w:rFonts w:hint="eastAsia" w:cs="宋体"/>
          <w:bCs/>
          <w:sz w:val="24"/>
          <w:szCs w:val="24"/>
        </w:rPr>
        <w:t>六、</w:t>
      </w:r>
      <w:bookmarkEnd w:id="24"/>
      <w:bookmarkEnd w:id="25"/>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6"/>
        <w:ind w:right="0" w:firstLine="482" w:firstLineChars="200"/>
        <w:rPr>
          <w:rFonts w:cs="宋体"/>
          <w:bCs/>
          <w:sz w:val="24"/>
          <w:szCs w:val="24"/>
        </w:rPr>
      </w:pPr>
      <w:bookmarkStart w:id="26" w:name="_Toc35393796"/>
      <w:bookmarkStart w:id="27" w:name="_Toc35393627"/>
      <w:bookmarkStart w:id="28" w:name="_Toc28359008"/>
      <w:bookmarkStart w:id="29" w:name="_Toc28359085"/>
      <w:r>
        <w:rPr>
          <w:rFonts w:hint="eastAsia" w:cs="宋体"/>
          <w:bCs/>
          <w:sz w:val="24"/>
          <w:szCs w:val="24"/>
        </w:rPr>
        <w:t>七、</w:t>
      </w:r>
      <w:bookmarkEnd w:id="26"/>
      <w:bookmarkEnd w:id="27"/>
      <w:bookmarkEnd w:id="28"/>
      <w:bookmarkEnd w:id="29"/>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720" w:firstLineChars="300"/>
        <w:jc w:val="left"/>
        <w:rPr>
          <w:rFonts w:hint="eastAsia" w:ascii="仿宋_GB2312" w:hAnsi="宋体" w:eastAsia="仿宋_GB2312" w:cs="宋体"/>
          <w:color w:val="000000"/>
          <w:sz w:val="32"/>
          <w:szCs w:val="32"/>
          <w:u w:val="single"/>
        </w:rPr>
      </w:pPr>
      <w:r>
        <w:rPr>
          <w:rFonts w:hint="eastAsia" w:ascii="宋体" w:hAnsi="宋体" w:cs="宋体"/>
          <w:sz w:val="24"/>
        </w:rPr>
        <w:t>名 称：</w:t>
      </w:r>
      <w:r>
        <w:rPr>
          <w:rFonts w:hint="eastAsia" w:ascii="宋体" w:hAnsi="宋体" w:eastAsia="宋体" w:cs="宋体"/>
          <w:sz w:val="24"/>
          <w:szCs w:val="24"/>
          <w:highlight w:val="none"/>
          <w:u w:val="single"/>
        </w:rPr>
        <w:t>台州市路桥中学</w:t>
      </w:r>
    </w:p>
    <w:p>
      <w:pPr>
        <w:pStyle w:val="31"/>
        <w:pageBreakBefore w:val="0"/>
        <w:widowControl w:val="0"/>
        <w:numPr>
          <w:ilvl w:val="0"/>
          <w:numId w:val="0"/>
        </w:numPr>
        <w:kinsoku/>
        <w:wordWrap/>
        <w:overflowPunct/>
        <w:topLinePunct w:val="0"/>
        <w:autoSpaceDE/>
        <w:autoSpaceDN/>
        <w:bidi w:val="0"/>
        <w:adjustRightInd w:val="0"/>
        <w:snapToGrid w:val="0"/>
        <w:spacing w:line="360" w:lineRule="auto"/>
        <w:ind w:right="181" w:rightChars="0" w:firstLine="720" w:firstLineChars="300"/>
        <w:textAlignment w:val="auto"/>
        <w:rPr>
          <w:rFonts w:ascii="宋体" w:hAnsi="宋体" w:cs="宋体"/>
          <w:sz w:val="24"/>
          <w:u w:val="single"/>
        </w:rPr>
      </w:pPr>
      <w:r>
        <w:rPr>
          <w:rFonts w:hint="eastAsia" w:ascii="宋体" w:hAnsi="宋体" w:cs="宋体"/>
          <w:sz w:val="24"/>
        </w:rPr>
        <w:t>地 址：</w:t>
      </w:r>
      <w:r>
        <w:rPr>
          <w:rFonts w:hint="eastAsia" w:ascii="宋体" w:hAnsi="宋体" w:eastAsia="宋体" w:cs="宋体"/>
          <w:sz w:val="24"/>
          <w:szCs w:val="24"/>
          <w:u w:val="single"/>
          <w:lang w:val="en-US" w:eastAsia="zh-CN"/>
        </w:rPr>
        <w:t>台州市路桥区银安街99号</w:t>
      </w:r>
    </w:p>
    <w:p>
      <w:pPr>
        <w:spacing w:line="360" w:lineRule="auto"/>
        <w:ind w:firstLine="720" w:firstLineChars="300"/>
        <w:jc w:val="left"/>
        <w:rPr>
          <w:rFonts w:hint="eastAsia" w:ascii="宋体" w:hAnsi="宋体" w:eastAsia="宋体" w:cs="宋体"/>
          <w:sz w:val="24"/>
          <w:szCs w:val="24"/>
          <w:u w:val="single"/>
          <w:lang w:eastAsia="zh-CN"/>
        </w:rPr>
      </w:pPr>
      <w:r>
        <w:rPr>
          <w:rFonts w:hint="eastAsia" w:ascii="宋体" w:hAnsi="宋体" w:cs="宋体"/>
          <w:sz w:val="24"/>
        </w:rPr>
        <w:t>联系人：</w:t>
      </w:r>
      <w:bookmarkStart w:id="30" w:name="_Toc28359086"/>
      <w:bookmarkStart w:id="31" w:name="_Toc28359009"/>
      <w:r>
        <w:rPr>
          <w:rFonts w:hint="eastAsia" w:ascii="宋体" w:hAnsi="宋体" w:cs="宋体"/>
          <w:sz w:val="24"/>
          <w:u w:val="single"/>
          <w:lang w:eastAsia="zh-CN"/>
        </w:rPr>
        <w:t>陈</w:t>
      </w:r>
      <w:r>
        <w:rPr>
          <w:rFonts w:hint="eastAsia" w:ascii="宋体" w:hAnsi="宋体" w:eastAsia="宋体" w:cs="宋体"/>
          <w:sz w:val="24"/>
          <w:szCs w:val="24"/>
          <w:u w:val="single"/>
          <w:lang w:eastAsia="zh-CN"/>
        </w:rPr>
        <w:t>老师</w:t>
      </w:r>
    </w:p>
    <w:p>
      <w:pPr>
        <w:spacing w:line="360" w:lineRule="auto"/>
        <w:ind w:firstLine="720" w:firstLineChars="300"/>
        <w:jc w:val="left"/>
        <w:rPr>
          <w:rFonts w:hint="default"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lang w:val="en-US" w:eastAsia="zh-CN"/>
        </w:rPr>
        <w:t>13968687718</w:t>
      </w:r>
      <w:r>
        <w:rPr>
          <w:rFonts w:hint="eastAsia" w:ascii="宋体" w:hAnsi="宋体" w:cs="宋体"/>
          <w:sz w:val="24"/>
          <w:szCs w:val="24"/>
          <w:u w:val="single"/>
          <w:lang w:val="en-US" w:eastAsia="zh-CN"/>
        </w:rPr>
        <w:t xml:space="preserve">  </w:t>
      </w:r>
    </w:p>
    <w:bookmarkEnd w:id="30"/>
    <w:bookmarkEnd w:id="31"/>
    <w:p>
      <w:pPr>
        <w:numPr>
          <w:ilvl w:val="0"/>
          <w:numId w:val="5"/>
        </w:numPr>
        <w:spacing w:line="360" w:lineRule="auto"/>
        <w:ind w:firstLine="482" w:firstLineChars="200"/>
        <w:rPr>
          <w:rFonts w:ascii="宋体" w:hAnsi="宋体" w:cs="宋体"/>
          <w:b/>
          <w:bCs/>
          <w:sz w:val="24"/>
        </w:rPr>
      </w:pPr>
      <w:r>
        <w:rPr>
          <w:rFonts w:hint="eastAsia" w:ascii="宋体" w:hAnsi="宋体" w:cs="宋体"/>
          <w:b/>
          <w:bCs/>
          <w:sz w:val="24"/>
        </w:rPr>
        <w:t>采购组织机构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台州市政府采购中心  </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台州市市府大道777号 </w:t>
      </w:r>
    </w:p>
    <w:p>
      <w:pPr>
        <w:spacing w:line="360" w:lineRule="auto"/>
        <w:ind w:firstLine="480" w:firstLineChars="200"/>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 xml:space="preserve">陈女士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0576-88685056 </w:t>
      </w:r>
    </w:p>
    <w:p>
      <w:pPr>
        <w:spacing w:line="360"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eastAsia="zh-CN"/>
        </w:rPr>
        <w:t>侯</w:t>
      </w:r>
      <w:r>
        <w:rPr>
          <w:rFonts w:hint="eastAsia" w:ascii="宋体" w:hAnsi="宋体" w:cs="宋体"/>
          <w:sz w:val="24"/>
          <w:u w:val="single"/>
        </w:rPr>
        <w:t>女士（受理注册、中标结果相关质疑及答复）</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0576-88685121 </w:t>
      </w:r>
    </w:p>
    <w:p>
      <w:pPr>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技术人员：</w:t>
      </w:r>
      <w:r>
        <w:rPr>
          <w:rFonts w:hint="eastAsia" w:ascii="宋体" w:hAnsi="宋体" w:cs="宋体"/>
          <w:sz w:val="24"/>
          <w:u w:val="single"/>
        </w:rPr>
        <w:t>徐女士</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0576-88685161</w:t>
      </w:r>
    </w:p>
    <w:p>
      <w:pPr>
        <w:spacing w:line="360" w:lineRule="auto"/>
        <w:ind w:firstLine="482" w:firstLineChars="200"/>
        <w:rPr>
          <w:rFonts w:ascii="宋体" w:hAnsi="宋体" w:cs="宋体"/>
          <w:b/>
          <w:sz w:val="24"/>
        </w:rPr>
      </w:pPr>
      <w:bookmarkStart w:id="32" w:name="_Toc28359087"/>
      <w:bookmarkStart w:id="33" w:name="_Toc28359010"/>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台州市政府采购监管处　</w:t>
      </w:r>
    </w:p>
    <w:p>
      <w:pPr>
        <w:spacing w:line="360" w:lineRule="auto"/>
        <w:ind w:firstLine="480" w:firstLineChars="20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台州市财政局　</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陈女士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0576-88206705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lang w:val="en-US" w:eastAsia="zh-CN"/>
        </w:rPr>
        <w:t>95763</w:t>
      </w:r>
      <w:r>
        <w:rPr>
          <w:rFonts w:hint="eastAsia" w:ascii="宋体" w:hAnsi="宋体" w:cs="宋体"/>
          <w:sz w:val="24"/>
          <w:u w:val="single"/>
        </w:rPr>
        <w:t xml:space="preserve">         </w:t>
      </w:r>
    </w:p>
    <w:bookmarkEnd w:id="32"/>
    <w:bookmarkEnd w:id="33"/>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ascii="宋体" w:hAnsi="宋体" w:cs="宋体"/>
          <w:kern w:val="0"/>
          <w:sz w:val="24"/>
        </w:rPr>
      </w:pPr>
      <w:bookmarkStart w:id="34" w:name="_Toc25017_WPSOffice_Level1"/>
      <w:r>
        <w:rPr>
          <w:rFonts w:hint="eastAsia" w:ascii="宋体" w:hAnsi="宋体" w:cs="宋体"/>
          <w:sz w:val="24"/>
          <w:shd w:val="clear" w:color="auto" w:fill="FFFFFF"/>
        </w:rPr>
        <w:t xml:space="preserve">                                              台州市政府采购中心</w:t>
      </w:r>
      <w:r>
        <w:rPr>
          <w:rFonts w:hint="eastAsia" w:ascii="宋体" w:hAnsi="宋体" w:cs="宋体"/>
          <w:kern w:val="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color w:val="FF0000"/>
          <w:kern w:val="0"/>
          <w:sz w:val="24"/>
          <w:lang w:val="en-US" w:eastAsia="zh-CN"/>
        </w:rPr>
        <w:t xml:space="preserve"> </w:t>
      </w:r>
      <w:r>
        <w:rPr>
          <w:rFonts w:hint="eastAsia" w:ascii="宋体" w:hAnsi="宋体" w:cs="宋体"/>
          <w:color w:val="000000" w:themeColor="text1"/>
          <w:kern w:val="0"/>
          <w:sz w:val="24"/>
          <w14:textFill>
            <w14:solidFill>
              <w14:schemeClr w14:val="tx1"/>
            </w14:solidFill>
          </w14:textFill>
        </w:rPr>
        <w:t xml:space="preserve"> 2023年</w:t>
      </w:r>
      <w:r>
        <w:rPr>
          <w:rFonts w:hint="eastAsia" w:ascii="宋体" w:hAnsi="宋体" w:cs="宋体"/>
          <w:color w:val="000000" w:themeColor="text1"/>
          <w:kern w:val="0"/>
          <w:sz w:val="24"/>
          <w:lang w:val="en-US" w:eastAsia="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24</w:t>
      </w:r>
      <w:r>
        <w:rPr>
          <w:rFonts w:hint="eastAsia" w:ascii="宋体" w:hAnsi="宋体" w:cs="宋体"/>
          <w:color w:val="000000" w:themeColor="text1"/>
          <w:kern w:val="0"/>
          <w:sz w:val="24"/>
          <w14:textFill>
            <w14:solidFill>
              <w14:schemeClr w14:val="tx1"/>
            </w14:solidFill>
          </w14:textFill>
        </w:rPr>
        <w:t>日</w:t>
      </w:r>
    </w:p>
    <w:p>
      <w:pPr>
        <w:numPr>
          <w:ilvl w:val="0"/>
          <w:numId w:val="6"/>
        </w:numPr>
        <w:spacing w:line="360" w:lineRule="auto"/>
        <w:jc w:val="center"/>
        <w:rPr>
          <w:rFonts w:asciiTheme="minorEastAsia" w:hAnsiTheme="minorEastAsia" w:eastAsiaTheme="minorEastAsia"/>
          <w:b/>
          <w:sz w:val="32"/>
          <w:szCs w:val="32"/>
        </w:rPr>
      </w:pPr>
    </w:p>
    <w:p>
      <w:pPr>
        <w:spacing w:line="360" w:lineRule="auto"/>
        <w:ind w:firstLine="3534" w:firstLineChars="1100"/>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投标人须知</w:t>
      </w:r>
      <w:bookmarkEnd w:id="34"/>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5"/>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995"/>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b/>
                <w:bCs/>
                <w:sz w:val="24"/>
              </w:rPr>
              <w:t>序号</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b/>
                <w:bCs/>
                <w:sz w:val="24"/>
              </w:rPr>
              <w:t>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b/>
                <w:bCs/>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是否允许联合体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是否允许分包</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是（但主体部分不得分包，详见招标需求内容）/</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lang w:val="en-US" w:eastAsia="zh-CN"/>
              </w:rPr>
              <w:t>是否需要提供预付款保函</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是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答疑会或</w:t>
            </w:r>
          </w:p>
          <w:p>
            <w:pPr>
              <w:spacing w:line="300" w:lineRule="auto"/>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现场踏勘</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jc w:val="left"/>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投标文件的制作和投标</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请投标人在投标前仔细阅读《政府采购项目电子交易操作指南》。</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Theme="minorEastAsia" w:hAnsiTheme="minorEastAsia" w:eastAsiaTheme="minorEastAsia" w:cstheme="minorEastAsia"/>
                <w:sz w:val="24"/>
              </w:rPr>
              <w:t>https://zfcg.czt.zj.gov.cn/download/index.html）。</w:t>
            </w:r>
            <w:r>
              <w:rPr>
                <w:rFonts w:hint="eastAsia" w:asciiTheme="minorEastAsia" w:hAnsiTheme="minorEastAsia" w:eastAsiaTheme="minorEastAsia" w:cstheme="minorEastAsia"/>
                <w:sz w:val="24"/>
              </w:rPr>
              <w:fldChar w:fldCharType="end"/>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投标人应当在投标截止时间前（开标当天北京时间9:00）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3.投标文件解密：投标人应在开标当天北京时间9:00至9:30完成解密。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备份投标文件的递交</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备份投标文件是通过政采云电子交易客户端制作投标文件产生的备份文件，请投标人自行妥善保管。</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1.使用前提：在解密截止时间前，投标人自行在线解密操作失败，又未能及时联系技术人员帮助解密，或者投标人寻求技术人员帮助仍无法完成解密。</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2.递交截止时间：开标当天9:50（北京时间）。</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3.投递邮箱：开标当天公布的指定邮箱。</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4.未按上述要求递交备份投标文件或所提供的备份投标文件不符合要求的视同放弃投标，仅提交备份投标文件的，投标无效。</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
              <w:spacing w:line="360" w:lineRule="auto"/>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不见面开标直播</w:t>
            </w:r>
          </w:p>
          <w:p>
            <w:pPr>
              <w:spacing w:line="360" w:lineRule="auto"/>
              <w:jc w:val="center"/>
              <w:rPr>
                <w:rFonts w:asciiTheme="minorEastAsia" w:hAnsiTheme="minorEastAsia" w:eastAsiaTheme="minorEastAsia" w:cstheme="minorEastAsia"/>
                <w:color w:val="FF0000"/>
                <w:kern w:val="0"/>
                <w:sz w:val="24"/>
              </w:rPr>
            </w:pP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shd w:val="clear" w:color="auto" w:fill="FFFFFF"/>
              <w:spacing w:line="360" w:lineRule="auto"/>
              <w:jc w:val="left"/>
              <w:rPr>
                <w:rFonts w:asciiTheme="minorEastAsia" w:hAnsiTheme="minorEastAsia" w:eastAsiaTheme="minorEastAsia" w:cstheme="minorEastAsia"/>
                <w:color w:val="FF0000"/>
                <w:kern w:val="0"/>
                <w:sz w:val="24"/>
              </w:rPr>
            </w:pPr>
            <w:r>
              <w:rPr>
                <w:rFonts w:hint="eastAsia" w:asciiTheme="minorEastAsia" w:hAnsiTheme="minorEastAsia" w:eastAsiaTheme="minorEastAsia" w:cstheme="minorEastAsia"/>
                <w:color w:val="000000" w:themeColor="text1"/>
                <w:sz w:val="24"/>
                <w14:textFill>
                  <w14:solidFill>
                    <w14:schemeClr w14:val="tx1"/>
                  </w14:solidFill>
                </w14:textFill>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w:t>
            </w:r>
            <w:r>
              <w:rPr>
                <w:rFonts w:hint="eastAsia" w:asciiTheme="minorEastAsia" w:hAnsiTheme="minorEastAsia" w:eastAsiaTheme="minorEastAsia" w:cstheme="minorEastAsia"/>
                <w:bCs/>
                <w:color w:val="000000" w:themeColor="text1"/>
                <w:sz w:val="24"/>
                <w14:textFill>
                  <w14:solidFill>
                    <w14:schemeClr w14:val="tx1"/>
                  </w14:solidFill>
                </w14:textFill>
              </w:rPr>
              <w:t>造成无法响应或响应失败等后果由供应商自行承担。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远程协商要求</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2"/>
              <w:spacing w:line="360" w:lineRule="auto"/>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本项目线上协商通过“政采云视频讲标系统”进行线上视频演示，投标人登录政采云系统-----进入开标大厅---进入本项目进行操作。政采云视频讲标系统在线上视频协商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“政采云视频讲标系统”评委可以看见和听见投标人的画面和声音，投标人只能听见评委的声音，看不见评委的画面。政采云视频讲标系统目前不支持手机端。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投标与开标注意事项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4"/>
              <w:spacing w:line="30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1.本项目实行电子投标，投标人自行承担投标一切费用。</w:t>
            </w:r>
          </w:p>
          <w:p>
            <w:pPr>
              <w:pStyle w:val="14"/>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信用信息查询渠道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信用中国（网址：</w:t>
            </w:r>
            <w:r>
              <w:fldChar w:fldCharType="begin"/>
            </w:r>
            <w:r>
              <w:instrText xml:space="preserve"> HYPERLINK "http://www.creditchina.gov.cn" </w:instrText>
            </w:r>
            <w:r>
              <w:fldChar w:fldCharType="separate"/>
            </w:r>
            <w:r>
              <w:rPr>
                <w:rFonts w:hint="eastAsia" w:asciiTheme="minorEastAsia" w:hAnsiTheme="minorEastAsia" w:eastAsiaTheme="minorEastAsia" w:cstheme="minorEastAsia"/>
                <w:sz w:val="24"/>
              </w:rPr>
              <w:t>http://www.creditchina.gov.cn</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中小企业预留份额情况</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根据《政府采购促进中小企业发展管理办法》（财库〔2020〕46号）文件的规定，本项目(</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是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14:textFill>
                  <w14:solidFill>
                    <w14:schemeClr w14:val="tx1"/>
                  </w14:solidFill>
                </w14:textFill>
              </w:rPr>
              <w:t xml:space="preserve"> 否</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中小企业优惠措施</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1.项目属性：</w:t>
            </w:r>
            <w:r>
              <w:rPr>
                <w:rFonts w:hint="eastAsia" w:asciiTheme="minorEastAsia" w:hAnsiTheme="minorEastAsia" w:eastAsiaTheme="minorEastAsia" w:cstheme="minorEastAsia"/>
                <w:sz w:val="24"/>
                <w:u w:val="single"/>
              </w:rPr>
              <w:t>服务类</w:t>
            </w:r>
            <w:r>
              <w:rPr>
                <w:rFonts w:hint="eastAsia" w:asciiTheme="minorEastAsia" w:hAnsiTheme="minorEastAsia" w:eastAsiaTheme="minorEastAsia" w:cstheme="minorEastAsia"/>
                <w:sz w:val="24"/>
              </w:rPr>
              <w:t>。</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2.中小企业划分标准所属行业（具体根据《中小企业划型标准规定》执行）：</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采购标的：</w:t>
            </w:r>
            <w:r>
              <w:rPr>
                <w:rFonts w:hint="eastAsia" w:asciiTheme="minorEastAsia" w:hAnsiTheme="minorEastAsia" w:eastAsiaTheme="minorEastAsia" w:cstheme="minorEastAsia"/>
                <w:sz w:val="24"/>
                <w:u w:val="single"/>
              </w:rPr>
              <w:t>物业管理</w:t>
            </w:r>
            <w:r>
              <w:rPr>
                <w:rFonts w:hint="eastAsia" w:asciiTheme="minorEastAsia" w:hAnsiTheme="minorEastAsia" w:eastAsiaTheme="minorEastAsia" w:cstheme="minorEastAsia"/>
                <w:sz w:val="24"/>
              </w:rPr>
              <w:t>，所属行业：</w:t>
            </w:r>
            <w:r>
              <w:rPr>
                <w:rFonts w:hint="eastAsia" w:asciiTheme="minorEastAsia" w:hAnsiTheme="minorEastAsia" w:eastAsiaTheme="minorEastAsia" w:cstheme="minorEastAsia"/>
                <w:sz w:val="24"/>
                <w:u w:val="single"/>
              </w:rPr>
              <w:t xml:space="preserve">物业管理 </w:t>
            </w:r>
            <w:r>
              <w:rPr>
                <w:rFonts w:hint="eastAsia" w:asciiTheme="minorEastAsia" w:hAnsiTheme="minorEastAsia" w:eastAsiaTheme="minorEastAsia" w:cstheme="minorEastAsia"/>
                <w:sz w:val="24"/>
              </w:rPr>
              <w:t>。</w:t>
            </w:r>
          </w:p>
          <w:p>
            <w:pPr>
              <w:spacing w:line="30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3.属于享受政府采购支持政策的残疾人福利性单位，</w:t>
            </w:r>
            <w:r>
              <w:rPr>
                <w:rFonts w:hint="eastAsia" w:asciiTheme="minorEastAsia" w:hAnsiTheme="minorEastAsia" w:eastAsiaTheme="minorEastAsia" w:cstheme="minorEastAsia"/>
                <w:color w:val="000000" w:themeColor="text1"/>
                <w:sz w:val="24"/>
                <w14:textFill>
                  <w14:solidFill>
                    <w14:schemeClr w14:val="tx1"/>
                  </w14:solidFill>
                </w14:textFill>
              </w:rPr>
              <w:t>应符合财库</w:t>
            </w:r>
            <w:r>
              <w:rPr>
                <w:rFonts w:hint="eastAsia" w:asciiTheme="minorEastAsia" w:hAnsiTheme="minorEastAsia" w:eastAsiaTheme="minorEastAsia" w:cstheme="minorEastAsia"/>
                <w:sz w:val="24"/>
              </w:rPr>
              <w:t>〔2017〕</w:t>
            </w:r>
            <w:r>
              <w:rPr>
                <w:rFonts w:hint="eastAsia" w:asciiTheme="minorEastAsia" w:hAnsiTheme="minorEastAsia" w:eastAsiaTheme="minorEastAsia" w:cstheme="minorEastAsia"/>
                <w:color w:val="000000" w:themeColor="text1"/>
                <w:sz w:val="24"/>
                <w14:textFill>
                  <w14:solidFill>
                    <w14:schemeClr w14:val="tx1"/>
                  </w14:solidFill>
                </w14:textFill>
              </w:rPr>
              <w:t>141号文件规定，</w:t>
            </w:r>
            <w:r>
              <w:rPr>
                <w:rFonts w:hint="eastAsia" w:asciiTheme="minorEastAsia" w:hAnsiTheme="minorEastAsia" w:eastAsiaTheme="minorEastAsia" w:cstheme="minorEastAsia"/>
                <w:sz w:val="24"/>
              </w:rPr>
              <w:t>视同小型、微型企业，</w:t>
            </w:r>
            <w:r>
              <w:rPr>
                <w:rFonts w:hint="eastAsia" w:asciiTheme="minorEastAsia" w:hAnsiTheme="minorEastAsia" w:eastAsiaTheme="minorEastAsia" w:cstheme="minorEastAsia"/>
                <w:color w:val="000000" w:themeColor="text1"/>
                <w:sz w:val="24"/>
                <w14:textFill>
                  <w14:solidFill>
                    <w14:schemeClr w14:val="tx1"/>
                  </w14:solidFill>
                </w14:textFill>
              </w:rPr>
              <w:t>在投标文件中提供《残疾人福利性单位声明函》（见附件），</w:t>
            </w:r>
            <w:r>
              <w:rPr>
                <w:rFonts w:hint="eastAsia" w:asciiTheme="minorEastAsia" w:hAnsiTheme="minorEastAsia" w:eastAsiaTheme="minorEastAsia" w:cstheme="minorEastAsia"/>
                <w:sz w:val="24"/>
              </w:rPr>
              <w:t>享受评审中价格扣除政策</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4.根据财库〔2014〕68号的相关规定，在政府采购活动中，监狱</w:t>
            </w:r>
            <w:r>
              <w:rPr>
                <w:rFonts w:hint="eastAsia" w:asciiTheme="minorEastAsia" w:hAnsiTheme="minorEastAsia" w:eastAsiaTheme="minorEastAsia" w:cstheme="minorEastAsia"/>
                <w:sz w:val="24"/>
                <w:lang w:eastAsia="zh-CN"/>
              </w:rPr>
              <w:t>企业</w:t>
            </w:r>
            <w:r>
              <w:rPr>
                <w:rFonts w:hint="eastAsia" w:asciiTheme="minorEastAsia" w:hAnsiTheme="minorEastAsia" w:eastAsiaTheme="minorEastAsia" w:cstheme="minorEastAsia"/>
                <w:sz w:val="24"/>
              </w:rPr>
              <w:t>视同小型、微型企业，享受评审中价格扣除政策，并在投标文件中提供由省级以上监狱管理局、戒毒管理局（含新疆生产建设兵团）出具的属于监狱企业的证明文件（格式自拟）。</w:t>
            </w:r>
          </w:p>
          <w:p>
            <w:pPr>
              <w:spacing w:line="30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质疑渠道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实质性条款</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带“</w:t>
            </w:r>
            <w:r>
              <w:rPr>
                <w:rFonts w:hint="eastAsia" w:asciiTheme="minorEastAsia" w:hAnsiTheme="minorEastAsia" w:eastAsiaTheme="minorEastAsia" w:cstheme="minorEastAsia"/>
                <w:bCs/>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主要性能参数</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书面形式</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解释权</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本招标文件解释权属于采购人和采购组织机构。</w:t>
            </w:r>
          </w:p>
        </w:tc>
      </w:tr>
    </w:tbl>
    <w:p>
      <w:pPr>
        <w:pStyle w:val="14"/>
        <w:snapToGrid w:val="0"/>
        <w:spacing w:line="360" w:lineRule="auto"/>
        <w:ind w:firstLine="482" w:firstLineChars="200"/>
        <w:rPr>
          <w:rFonts w:asciiTheme="minorEastAsia" w:hAnsiTheme="minorEastAsia" w:eastAsiaTheme="minorEastAsia"/>
          <w:b/>
          <w:sz w:val="24"/>
        </w:rPr>
      </w:pPr>
      <w:bookmarkStart w:id="35" w:name="_Toc13072_WPSOffice_Level1"/>
      <w:r>
        <w:rPr>
          <w:rFonts w:hint="eastAsia" w:asciiTheme="minorEastAsia" w:hAnsiTheme="minorEastAsia" w:eastAsiaTheme="minorEastAsia"/>
          <w:b/>
          <w:sz w:val="24"/>
        </w:rPr>
        <w:t>二、说 明</w:t>
      </w:r>
    </w:p>
    <w:p>
      <w:pPr>
        <w:pStyle w:val="15"/>
        <w:numPr>
          <w:ilvl w:val="0"/>
          <w:numId w:val="7"/>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7"/>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3"/>
        <w:spacing w:line="360" w:lineRule="auto"/>
        <w:ind w:firstLine="480" w:firstLineChars="200"/>
      </w:pPr>
      <w:r>
        <w:t>本招标文件仅适用于本次招标公告中所涉及的项目和内容。</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sz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color w:val="auto"/>
          <w:sz w:val="24"/>
        </w:rPr>
      </w:pPr>
      <w:r>
        <w:rPr>
          <w:rFonts w:hint="eastAsia" w:asciiTheme="minorEastAsia" w:hAnsiTheme="minorEastAsia" w:eastAsiaTheme="minorEastAsia"/>
          <w:color w:val="auto"/>
          <w:sz w:val="24"/>
        </w:rPr>
        <w:t>3.采购人</w:t>
      </w:r>
      <w:r>
        <w:rPr>
          <w:color w:val="auto"/>
          <w:sz w:val="24"/>
        </w:rPr>
        <w:t>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b/>
          <w:sz w:val="24"/>
        </w:rPr>
      </w:pPr>
      <w:r>
        <w:rPr>
          <w:rFonts w:hint="eastAsia" w:hAnsi="宋体"/>
          <w:b/>
          <w:sz w:val="24"/>
        </w:rPr>
        <w:t>（七）特别说明</w:t>
      </w:r>
    </w:p>
    <w:p>
      <w:pPr>
        <w:pStyle w:val="14"/>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33"/>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3"/>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3"/>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3"/>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3"/>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9"/>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r>
        <w:rPr>
          <w:rFonts w:hint="eastAsia" w:asciiTheme="minorEastAsia" w:hAnsiTheme="minorEastAsia" w:eastAsiaTheme="minorEastAsia"/>
          <w:b/>
          <w:sz w:val="24"/>
        </w:rPr>
        <w:t>（以联合体形式参加本项目投标的，联合体各方均应当提供如下资格证明材料。</w:t>
      </w:r>
      <w:r>
        <w:rPr>
          <w:rFonts w:hint="eastAsia" w:ascii="宋体" w:hAnsi="宋体"/>
          <w:b/>
          <w:sz w:val="24"/>
        </w:rPr>
        <w:t>）</w:t>
      </w:r>
    </w:p>
    <w:p>
      <w:pPr>
        <w:snapToGrid w:val="0"/>
        <w:spacing w:line="360" w:lineRule="auto"/>
        <w:ind w:firstLine="480" w:firstLineChars="200"/>
        <w:rPr>
          <w:rFonts w:ascii="宋体" w:hAnsi="宋体" w:cs="宋体"/>
          <w:sz w:val="24"/>
        </w:rPr>
      </w:pPr>
      <w:r>
        <w:rPr>
          <w:rFonts w:hint="eastAsia" w:ascii="宋体" w:hAnsi="宋体"/>
          <w:bCs/>
          <w:sz w:val="24"/>
        </w:rPr>
        <w:t>（1）</w:t>
      </w:r>
      <w:r>
        <w:rPr>
          <w:rFonts w:hint="eastAsia" w:ascii="宋体" w:hAnsi="宋体" w:cs="宋体"/>
          <w:sz w:val="24"/>
        </w:rPr>
        <w:t>投标声明书；</w:t>
      </w:r>
    </w:p>
    <w:p>
      <w:pPr>
        <w:snapToGrid w:val="0"/>
        <w:spacing w:line="360" w:lineRule="auto"/>
        <w:ind w:firstLine="480" w:firstLineChars="200"/>
        <w:rPr>
          <w:rFonts w:ascii="宋体" w:hAnsi="宋体" w:cs="宋体"/>
          <w:sz w:val="24"/>
        </w:rPr>
      </w:pPr>
      <w:r>
        <w:rPr>
          <w:rFonts w:hint="eastAsia" w:ascii="宋体" w:hAnsi="宋体" w:cs="宋体"/>
          <w:sz w:val="24"/>
        </w:rPr>
        <w:t>（2）授权委托书或联合体授权委托书（法定代表人亲自办理投标事宜的，则无需提交授权委托书；以联合体形式投标时需提供联合体授权委托书）；</w:t>
      </w:r>
    </w:p>
    <w:p>
      <w:pPr>
        <w:snapToGrid w:val="0"/>
        <w:spacing w:line="360" w:lineRule="auto"/>
        <w:ind w:firstLine="480" w:firstLineChars="200"/>
        <w:rPr>
          <w:rFonts w:ascii="宋体" w:hAnsi="宋体" w:cs="宋体"/>
          <w:sz w:val="24"/>
        </w:rPr>
      </w:pPr>
      <w:r>
        <w:rPr>
          <w:rFonts w:hint="eastAsia" w:ascii="宋体" w:hAnsi="宋体" w:cs="宋体"/>
          <w:sz w:val="24"/>
        </w:rPr>
        <w:t>（3）联合体共同投标协议书（以联合体形式投标时需提供）；</w:t>
      </w:r>
    </w:p>
    <w:p>
      <w:pPr>
        <w:snapToGrid w:val="0"/>
        <w:spacing w:line="360" w:lineRule="auto"/>
        <w:ind w:firstLine="480" w:firstLineChars="200"/>
        <w:rPr>
          <w:rFonts w:ascii="宋体" w:hAnsi="宋体" w:cs="宋体"/>
          <w:sz w:val="24"/>
        </w:rPr>
      </w:pPr>
      <w:r>
        <w:rPr>
          <w:rFonts w:hint="eastAsia" w:ascii="宋体" w:hAnsi="宋体" w:cs="宋体"/>
          <w:sz w:val="24"/>
        </w:rPr>
        <w:t>（4）法人或者其他组织的营业执照等证明文件，自然人的身份证明；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（5）符合参与政府采购活动的资格条件并且没有税收缴纳、社会保障等方面的失信记录的承诺函；</w:t>
      </w:r>
    </w:p>
    <w:p>
      <w:pPr>
        <w:snapToGrid w:val="0"/>
        <w:spacing w:line="360" w:lineRule="auto"/>
        <w:ind w:firstLine="480" w:firstLineChars="200"/>
        <w:rPr>
          <w:rFonts w:ascii="宋体" w:hAnsi="宋体" w:cs="宋体"/>
          <w:sz w:val="24"/>
        </w:rPr>
      </w:pPr>
      <w:r>
        <w:rPr>
          <w:rFonts w:hint="eastAsia" w:ascii="宋体" w:hAnsi="宋体" w:cs="宋体"/>
          <w:sz w:val="24"/>
        </w:rPr>
        <w:t>（6）具备履行合同所必需的设备和专业技术能力的证明材料（根据项目性质提供）；</w:t>
      </w:r>
    </w:p>
    <w:p>
      <w:pPr>
        <w:snapToGrid w:val="0"/>
        <w:spacing w:line="360" w:lineRule="auto"/>
        <w:ind w:firstLine="480" w:firstLineChars="200"/>
        <w:rPr>
          <w:rFonts w:ascii="宋体" w:hAnsi="宋体" w:cs="宋体"/>
          <w:sz w:val="24"/>
        </w:rPr>
      </w:pPr>
      <w:r>
        <w:rPr>
          <w:rFonts w:hint="eastAsia" w:ascii="宋体" w:hAnsi="宋体" w:cs="宋体"/>
          <w:sz w:val="24"/>
        </w:rPr>
        <w:t>（7）提供采购公告中符合投标人特定条件的有效资质证书扫描件，以及需要说明的其他资料。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b/>
          <w:bCs/>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pPr>
        <w:pStyle w:val="9"/>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9"/>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项目需求的理解与分析（投标人对项目现状及需求的理解状况，对项目现状和需求描述的全面性、准确性、针对性，项目功能设计完备、对系统各组成部分等功能进行准确</w:t>
      </w:r>
      <w:r>
        <w:rPr>
          <w:rFonts w:hint="eastAsia" w:ascii="Calibri" w:hAnsi="Calibri" w:cs="Calibri"/>
          <w:sz w:val="24"/>
          <w:szCs w:val="24"/>
          <w:lang w:eastAsia="zh-CN"/>
        </w:rPr>
        <w:t>地</w:t>
      </w:r>
      <w:r>
        <w:rPr>
          <w:rFonts w:hint="eastAsia" w:ascii="Calibri" w:hAnsi="Calibri" w:cs="Calibri"/>
          <w:sz w:val="24"/>
          <w:szCs w:val="24"/>
        </w:rPr>
        <w:t>分析，对项目重点、难点的把握，解决方案及合理化建议）；</w:t>
      </w:r>
    </w:p>
    <w:p>
      <w:pPr>
        <w:pStyle w:val="9"/>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9"/>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9"/>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9"/>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9"/>
        <w:widowControl/>
        <w:numPr>
          <w:ilvl w:val="0"/>
          <w:numId w:val="8"/>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项目分包方案；</w:t>
      </w:r>
      <w:r>
        <w:rPr>
          <w:rFonts w:hint="eastAsia" w:ascii="Calibri" w:hAnsi="Calibri" w:cs="Calibri"/>
          <w:sz w:val="24"/>
          <w:szCs w:val="24"/>
        </w:rPr>
        <w:tab/>
      </w:r>
    </w:p>
    <w:p>
      <w:pPr>
        <w:pStyle w:val="9"/>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9"/>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8"/>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8"/>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8"/>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8"/>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8"/>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9"/>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9"/>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9"/>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lang w:val="en-GB"/>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9"/>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9"/>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9"/>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如采购组织机构顺延截止时间和开标时间，采购组织机构和投标人的权利和义务将受到新的截止时间和开标时间的约束。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9"/>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9"/>
        <w:spacing w:line="360" w:lineRule="auto"/>
        <w:ind w:firstLine="482" w:firstLineChars="200"/>
        <w:rPr>
          <w:b/>
          <w:bCs/>
          <w:sz w:val="24"/>
          <w:szCs w:val="22"/>
        </w:rPr>
      </w:pPr>
      <w:r>
        <w:rPr>
          <w:rFonts w:hint="eastAsia"/>
          <w:b/>
          <w:bCs/>
          <w:sz w:val="24"/>
          <w:szCs w:val="22"/>
        </w:rPr>
        <w:t>（二）开标异议</w:t>
      </w:r>
    </w:p>
    <w:p>
      <w:pPr>
        <w:pStyle w:val="9"/>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9"/>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4"/>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六、评标（详见第四章）</w:t>
      </w:r>
    </w:p>
    <w:p>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22"/>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（一）</w:t>
      </w:r>
      <w:r>
        <w:rPr>
          <w:b/>
          <w:bCs/>
        </w:rPr>
        <w:t>确定中标人</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rPr>
        <w:t>1</w:t>
      </w:r>
      <w:r>
        <w:rPr>
          <w:rFonts w:ascii="宋体" w:hAnsi="宋体"/>
          <w:kern w:val="0"/>
          <w:sz w:val="24"/>
        </w:rPr>
        <w:t>个</w:t>
      </w:r>
      <w:r>
        <w:rPr>
          <w:sz w:val="24"/>
        </w:rPr>
        <w:t>工作日</w:t>
      </w:r>
      <w:r>
        <w:rPr>
          <w:rFonts w:hint="eastAsia" w:ascii="宋体" w:hAnsi="宋体"/>
          <w:kern w:val="0"/>
          <w:sz w:val="24"/>
        </w:rPr>
        <w:t>。</w:t>
      </w:r>
    </w:p>
    <w:p>
      <w:pPr>
        <w:pStyle w:val="12"/>
        <w:numPr>
          <w:ilvl w:val="0"/>
          <w:numId w:val="7"/>
        </w:numPr>
        <w:spacing w:line="360" w:lineRule="auto"/>
        <w:ind w:firstLine="482" w:firstLineChars="200"/>
        <w:jc w:val="both"/>
        <w:rPr>
          <w:b/>
          <w:bCs/>
          <w:sz w:val="24"/>
        </w:rPr>
      </w:pPr>
      <w:r>
        <w:rPr>
          <w:rFonts w:hint="eastAsia"/>
          <w:b/>
          <w:bCs/>
          <w:sz w:val="24"/>
        </w:rPr>
        <w:t>发放中标通知书</w:t>
      </w:r>
    </w:p>
    <w:p>
      <w:pPr>
        <w:pStyle w:val="12"/>
        <w:spacing w:line="360" w:lineRule="auto"/>
        <w:ind w:firstLine="420" w:firstLineChars="175"/>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22"/>
        <w:spacing w:before="0" w:beforeAutospacing="0" w:after="0" w:afterAutospacing="0" w:line="360" w:lineRule="auto"/>
        <w:ind w:firstLine="482" w:firstLineChars="200"/>
        <w:jc w:val="both"/>
        <w:rPr>
          <w:rFonts w:hint="default" w:cs="仿宋_GB2312"/>
          <w:b/>
        </w:rPr>
      </w:pPr>
      <w:r>
        <w:rPr>
          <w:b/>
        </w:rPr>
        <w:t>（二）合同公告及备案</w:t>
      </w:r>
    </w:p>
    <w:p>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2"/>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2"/>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2"/>
        <w:spacing w:line="360" w:lineRule="auto"/>
        <w:ind w:firstLine="482" w:firstLineChars="200"/>
        <w:jc w:val="both"/>
        <w:rPr>
          <w:rFonts w:ascii="宋体" w:hAnsi="宋体"/>
          <w:b/>
          <w:bCs/>
          <w:sz w:val="24"/>
        </w:rPr>
      </w:pPr>
      <w:r>
        <w:rPr>
          <w:rFonts w:hint="eastAsia" w:ascii="宋体" w:hAnsi="宋体"/>
          <w:b/>
          <w:bCs/>
          <w:sz w:val="24"/>
        </w:rPr>
        <w:t>（一）询问</w:t>
      </w:r>
    </w:p>
    <w:p>
      <w:pPr>
        <w:pStyle w:val="12"/>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2"/>
        <w:spacing w:line="360" w:lineRule="auto"/>
        <w:ind w:firstLine="482" w:firstLineChars="200"/>
        <w:jc w:val="both"/>
        <w:rPr>
          <w:rFonts w:ascii="宋体" w:hAnsi="宋体"/>
          <w:b/>
          <w:bCs/>
          <w:sz w:val="24"/>
        </w:rPr>
      </w:pPr>
      <w:r>
        <w:rPr>
          <w:rFonts w:hint="eastAsia" w:ascii="宋体" w:hAnsi="宋体"/>
          <w:b/>
          <w:bCs/>
          <w:sz w:val="24"/>
        </w:rPr>
        <w:t>（二）质疑</w:t>
      </w:r>
    </w:p>
    <w:p>
      <w:pPr>
        <w:pStyle w:val="12"/>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12"/>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12"/>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2"/>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2"/>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2"/>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2"/>
        <w:spacing w:line="360" w:lineRule="auto"/>
        <w:ind w:firstLine="482" w:firstLineChars="200"/>
        <w:jc w:val="both"/>
        <w:rPr>
          <w:rFonts w:ascii="宋体" w:hAnsi="宋体"/>
          <w:b/>
          <w:bCs/>
          <w:sz w:val="24"/>
        </w:rPr>
      </w:pPr>
      <w:r>
        <w:rPr>
          <w:rFonts w:hint="eastAsia" w:ascii="宋体" w:hAnsi="宋体"/>
          <w:b/>
          <w:bCs/>
          <w:sz w:val="24"/>
        </w:rPr>
        <w:t>（三）投诉</w:t>
      </w:r>
    </w:p>
    <w:p>
      <w:pPr>
        <w:pStyle w:val="12"/>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2"/>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35"/>
    </w:p>
    <w:p>
      <w:pPr>
        <w:tabs>
          <w:tab w:val="left" w:pos="8280"/>
        </w:tabs>
        <w:autoSpaceDE w:val="0"/>
        <w:autoSpaceDN w:val="0"/>
        <w:adjustRightInd w:val="0"/>
        <w:spacing w:line="360" w:lineRule="auto"/>
        <w:ind w:right="25"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一、招标项目一览表</w:t>
      </w:r>
    </w:p>
    <w:p>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本次招标共</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rPr>
        <w:t>个标项，具体内容如下表：</w:t>
      </w:r>
    </w:p>
    <w:tbl>
      <w:tblPr>
        <w:tblStyle w:val="25"/>
        <w:tblpPr w:leftFromText="181" w:rightFromText="181" w:bottomFromText="170" w:vertAnchor="text" w:tblpXSpec="center" w:tblpY="1"/>
        <w:tblOverlap w:val="never"/>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05"/>
        <w:gridCol w:w="1690"/>
        <w:gridCol w:w="840"/>
        <w:gridCol w:w="950"/>
        <w:gridCol w:w="1336"/>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6"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标项号</w:t>
            </w:r>
          </w:p>
        </w:tc>
        <w:tc>
          <w:tcPr>
            <w:tcW w:w="2405"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w:t>
            </w:r>
          </w:p>
          <w:p>
            <w:pPr>
              <w:tabs>
                <w:tab w:val="left" w:pos="8280"/>
              </w:tabs>
              <w:autoSpaceDE w:val="0"/>
              <w:autoSpaceDN w:val="0"/>
              <w:adjustRightIn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690"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简要技术要求</w:t>
            </w:r>
          </w:p>
        </w:tc>
        <w:tc>
          <w:tcPr>
            <w:tcW w:w="840"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950"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w:t>
            </w:r>
          </w:p>
        </w:tc>
        <w:tc>
          <w:tcPr>
            <w:tcW w:w="1336"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预算</w:t>
            </w:r>
          </w:p>
          <w:p>
            <w:pPr>
              <w:tabs>
                <w:tab w:val="left" w:pos="8280"/>
              </w:tabs>
              <w:autoSpaceDE w:val="0"/>
              <w:autoSpaceDN w:val="0"/>
              <w:adjustRightIn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（万元）</w:t>
            </w:r>
          </w:p>
          <w:p>
            <w:pPr>
              <w:tabs>
                <w:tab w:val="left" w:pos="8280"/>
              </w:tabs>
              <w:autoSpaceDE w:val="0"/>
              <w:autoSpaceDN w:val="0"/>
              <w:adjustRightInd w:val="0"/>
              <w:spacing w:line="360" w:lineRule="auto"/>
              <w:jc w:val="center"/>
              <w:rPr>
                <w:rFonts w:hint="eastAsia" w:asciiTheme="minorEastAsia" w:hAnsiTheme="minorEastAsia" w:eastAsiaTheme="minorEastAsia" w:cstheme="minorEastAsia"/>
                <w:b/>
                <w:sz w:val="24"/>
                <w:szCs w:val="24"/>
              </w:rPr>
            </w:pPr>
          </w:p>
        </w:tc>
        <w:tc>
          <w:tcPr>
            <w:tcW w:w="2322"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6"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05" w:type="dxa"/>
            <w:vAlign w:val="center"/>
          </w:tcPr>
          <w:p>
            <w:pPr>
              <w:widowControl/>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z w:val="24"/>
                <w:szCs w:val="24"/>
                <w:highlight w:val="none"/>
              </w:rPr>
              <w:t>2024年绿化保洁服务采购</w:t>
            </w:r>
            <w:r>
              <w:rPr>
                <w:rFonts w:hint="eastAsia" w:asciiTheme="minorEastAsia" w:hAnsiTheme="minorEastAsia" w:eastAsiaTheme="minorEastAsia" w:cstheme="minorEastAsia"/>
                <w:sz w:val="24"/>
                <w:szCs w:val="24"/>
                <w:highlight w:val="none"/>
                <w:lang w:eastAsia="zh-CN"/>
              </w:rPr>
              <w:t>项目</w:t>
            </w:r>
          </w:p>
        </w:tc>
        <w:tc>
          <w:tcPr>
            <w:tcW w:w="1690"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详见服务</w:t>
            </w:r>
          </w:p>
          <w:p>
            <w:pPr>
              <w:tabs>
                <w:tab w:val="left" w:pos="8280"/>
              </w:tabs>
              <w:autoSpaceDE w:val="0"/>
              <w:autoSpaceDN w:val="0"/>
              <w:adjustRightIn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highlight w:val="none"/>
              </w:rPr>
              <w:t>需求</w:t>
            </w:r>
          </w:p>
        </w:tc>
        <w:tc>
          <w:tcPr>
            <w:tcW w:w="840"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950"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年</w:t>
            </w:r>
          </w:p>
        </w:tc>
        <w:tc>
          <w:tcPr>
            <w:tcW w:w="1336"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76</w:t>
            </w:r>
          </w:p>
        </w:tc>
        <w:tc>
          <w:tcPr>
            <w:tcW w:w="2322" w:type="dxa"/>
            <w:vMerge w:val="restart"/>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台州市路桥区银安街99号</w:t>
            </w:r>
          </w:p>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6"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05" w:type="dxa"/>
            <w:vAlign w:val="center"/>
          </w:tcPr>
          <w:p>
            <w:pPr>
              <w:widowControl/>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highlight w:val="none"/>
              </w:rPr>
              <w:t>2024年保安服务采购</w:t>
            </w:r>
            <w:r>
              <w:rPr>
                <w:rFonts w:hint="eastAsia" w:asciiTheme="minorEastAsia" w:hAnsiTheme="minorEastAsia" w:eastAsiaTheme="minorEastAsia" w:cstheme="minorEastAsia"/>
                <w:sz w:val="24"/>
                <w:szCs w:val="24"/>
                <w:highlight w:val="none"/>
                <w:lang w:eastAsia="zh-CN"/>
              </w:rPr>
              <w:t>项目</w:t>
            </w:r>
          </w:p>
        </w:tc>
        <w:tc>
          <w:tcPr>
            <w:tcW w:w="1690"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详见服务</w:t>
            </w:r>
          </w:p>
          <w:p>
            <w:pPr>
              <w:tabs>
                <w:tab w:val="left" w:pos="8280"/>
              </w:tabs>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需求</w:t>
            </w:r>
          </w:p>
        </w:tc>
        <w:tc>
          <w:tcPr>
            <w:tcW w:w="840"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950"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年</w:t>
            </w:r>
          </w:p>
        </w:tc>
        <w:tc>
          <w:tcPr>
            <w:tcW w:w="1336" w:type="dxa"/>
            <w:vAlign w:val="center"/>
          </w:tcPr>
          <w:p>
            <w:pPr>
              <w:tabs>
                <w:tab w:val="left" w:pos="8280"/>
              </w:tabs>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74</w:t>
            </w:r>
          </w:p>
        </w:tc>
        <w:tc>
          <w:tcPr>
            <w:tcW w:w="2322" w:type="dxa"/>
            <w:vMerge w:val="continue"/>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US" w:eastAsia="zh-CN"/>
              </w:rPr>
            </w:pPr>
          </w:p>
        </w:tc>
      </w:tr>
    </w:tbl>
    <w:p>
      <w:pPr>
        <w:numPr>
          <w:ilvl w:val="0"/>
          <w:numId w:val="10"/>
        </w:numPr>
        <w:tabs>
          <w:tab w:val="left" w:pos="8280"/>
        </w:tabs>
        <w:autoSpaceDE w:val="0"/>
        <w:autoSpaceDN w:val="0"/>
        <w:adjustRightInd w:val="0"/>
        <w:spacing w:line="360" w:lineRule="auto"/>
        <w:ind w:right="25"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服务需求：</w:t>
      </w: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标段一：2024年台州市路桥中学绿化保洁服务参数及需求：</w:t>
      </w:r>
    </w:p>
    <w:p>
      <w:pPr>
        <w:pStyle w:val="9"/>
        <w:numPr>
          <w:ilvl w:val="0"/>
          <w:numId w:val="11"/>
        </w:numPr>
        <w:spacing w:line="360" w:lineRule="auto"/>
        <w:ind w:left="420" w:leftChars="200" w:firstLine="0" w:firstLineChars="0"/>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项目概况</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本</w:t>
      </w:r>
      <w:r>
        <w:rPr>
          <w:rFonts w:hint="eastAsia" w:asciiTheme="minorEastAsia" w:hAnsiTheme="minorEastAsia" w:eastAsiaTheme="minorEastAsia" w:cstheme="minorEastAsia"/>
          <w:bCs/>
          <w:color w:val="000000" w:themeColor="text1"/>
          <w:kern w:val="0"/>
          <w:sz w:val="24"/>
          <w:szCs w:val="24"/>
          <w:highlight w:val="none"/>
          <w:lang w:val="en-GB" w:eastAsia="zh-CN" w:bidi="ar-SA"/>
          <w14:textFill>
            <w14:solidFill>
              <w14:schemeClr w14:val="tx1"/>
            </w14:solidFill>
          </w14:textFill>
        </w:rPr>
        <w:t>项目含保洁、绿化等内容。</w:t>
      </w: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保洁指指定</w:t>
      </w:r>
      <w:r>
        <w:rPr>
          <w:rFonts w:hint="eastAsia" w:asciiTheme="minorEastAsia" w:hAnsiTheme="minorEastAsia" w:eastAsiaTheme="minorEastAsia" w:cstheme="minorEastAsia"/>
          <w:bCs/>
          <w:color w:val="000000" w:themeColor="text1"/>
          <w:kern w:val="0"/>
          <w:sz w:val="24"/>
          <w:szCs w:val="24"/>
          <w:highlight w:val="none"/>
          <w:lang w:val="en-GB" w:eastAsia="zh-CN" w:bidi="ar-SA"/>
          <w14:textFill>
            <w14:solidFill>
              <w14:schemeClr w14:val="tx1"/>
            </w14:solidFill>
          </w14:textFill>
        </w:rPr>
        <w:t>范围内的生活垃圾等日常清洁。</w:t>
      </w: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绿化养护指校园内树木、花草、绿地等绿化日常养护和管理，以及图书信息中心门厅、科技中心大厅等指定公共区域花</w:t>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木摆放养护</w:t>
      </w: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和管理等。</w:t>
      </w:r>
    </w:p>
    <w:p>
      <w:pPr>
        <w:pStyle w:val="9"/>
        <w:numPr>
          <w:ilvl w:val="0"/>
          <w:numId w:val="11"/>
        </w:numPr>
        <w:spacing w:line="360" w:lineRule="auto"/>
        <w:ind w:left="420" w:leftChars="200" w:firstLine="0" w:firstLineChars="0"/>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项目范围</w:t>
      </w:r>
    </w:p>
    <w:p>
      <w:pPr>
        <w:pStyle w:val="75"/>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学校校园。</w:t>
      </w:r>
    </w:p>
    <w:p>
      <w:pPr>
        <w:pStyle w:val="9"/>
        <w:numPr>
          <w:ilvl w:val="0"/>
          <w:numId w:val="11"/>
        </w:numPr>
        <w:tabs>
          <w:tab w:val="left" w:pos="420"/>
        </w:tabs>
        <w:spacing w:line="360" w:lineRule="auto"/>
        <w:ind w:left="420" w:leftChars="200" w:firstLine="0" w:firstLineChars="0"/>
        <w:rPr>
          <w:rFonts w:hint="eastAsia" w:asciiTheme="minorEastAsia" w:hAnsiTheme="minorEastAsia" w:eastAsiaTheme="minorEastAsia" w:cstheme="minorEastAsia"/>
          <w:b/>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lang w:val="en-US" w:eastAsia="zh-CN" w:bidi="ar-SA"/>
          <w14:textFill>
            <w14:solidFill>
              <w14:schemeClr w14:val="tx1"/>
            </w14:solidFill>
          </w14:textFill>
        </w:rPr>
        <w:t>人员要求</w:t>
      </w:r>
    </w:p>
    <w:tbl>
      <w:tblPr>
        <w:tblStyle w:val="2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505"/>
        <w:gridCol w:w="1636"/>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44" w:type="dxa"/>
            <w:shd w:val="clear" w:color="auto" w:fill="auto"/>
            <w:noWrap w:val="0"/>
            <w:vAlign w:val="center"/>
          </w:tcPr>
          <w:p>
            <w:pPr>
              <w:pStyle w:val="24"/>
              <w:spacing w:line="360" w:lineRule="auto"/>
              <w:ind w:left="0" w:leftChars="0"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2505" w:type="dxa"/>
            <w:shd w:val="clear" w:color="auto" w:fill="auto"/>
            <w:noWrap w:val="0"/>
            <w:vAlign w:val="center"/>
          </w:tcPr>
          <w:p>
            <w:pPr>
              <w:pStyle w:val="24"/>
              <w:spacing w:line="360" w:lineRule="auto"/>
              <w:ind w:left="0" w:leftChars="0"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636" w:type="dxa"/>
            <w:shd w:val="clear" w:color="auto" w:fill="auto"/>
            <w:noWrap w:val="0"/>
            <w:vAlign w:val="center"/>
          </w:tcPr>
          <w:p>
            <w:pPr>
              <w:pStyle w:val="24"/>
              <w:spacing w:line="360" w:lineRule="auto"/>
              <w:ind w:left="0" w:leftChars="0"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2433" w:type="dxa"/>
            <w:shd w:val="clear" w:color="auto" w:fill="auto"/>
            <w:noWrap w:val="0"/>
            <w:vAlign w:val="center"/>
          </w:tcPr>
          <w:p>
            <w:pPr>
              <w:pStyle w:val="24"/>
              <w:spacing w:line="360" w:lineRule="auto"/>
              <w:ind w:left="0" w:leftChars="0"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944" w:type="dxa"/>
            <w:shd w:val="clear" w:color="auto" w:fill="auto"/>
            <w:noWrap w:val="0"/>
            <w:vAlign w:val="center"/>
          </w:tcPr>
          <w:p>
            <w:pPr>
              <w:pStyle w:val="24"/>
              <w:spacing w:line="360" w:lineRule="auto"/>
              <w:ind w:left="0" w:leftChars="0"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岗位设置</w:t>
            </w:r>
          </w:p>
        </w:tc>
        <w:tc>
          <w:tcPr>
            <w:tcW w:w="2505" w:type="dxa"/>
            <w:shd w:val="clear" w:color="auto" w:fill="auto"/>
            <w:noWrap w:val="0"/>
            <w:vAlign w:val="center"/>
          </w:tcPr>
          <w:p>
            <w:pPr>
              <w:pStyle w:val="24"/>
              <w:spacing w:line="360" w:lineRule="auto"/>
              <w:ind w:left="0" w:leftChars="0"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项目负责</w:t>
            </w:r>
          </w:p>
        </w:tc>
        <w:tc>
          <w:tcPr>
            <w:tcW w:w="1636" w:type="dxa"/>
            <w:shd w:val="clear" w:color="auto" w:fill="auto"/>
            <w:noWrap w:val="0"/>
            <w:vAlign w:val="center"/>
          </w:tcPr>
          <w:p>
            <w:pPr>
              <w:pStyle w:val="24"/>
              <w:spacing w:line="360" w:lineRule="auto"/>
              <w:ind w:left="0" w:leftChars="0"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保洁</w:t>
            </w:r>
          </w:p>
        </w:tc>
        <w:tc>
          <w:tcPr>
            <w:tcW w:w="2433" w:type="dxa"/>
            <w:shd w:val="clear" w:color="auto" w:fill="auto"/>
            <w:noWrap w:val="0"/>
            <w:vAlign w:val="center"/>
          </w:tcPr>
          <w:p>
            <w:pPr>
              <w:pStyle w:val="24"/>
              <w:spacing w:line="360" w:lineRule="auto"/>
              <w:ind w:left="0" w:leftChars="0"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绿化管理维护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44" w:type="dxa"/>
            <w:shd w:val="clear" w:color="auto" w:fill="auto"/>
            <w:noWrap w:val="0"/>
            <w:vAlign w:val="center"/>
          </w:tcPr>
          <w:p>
            <w:pPr>
              <w:pStyle w:val="24"/>
              <w:spacing w:line="360" w:lineRule="auto"/>
              <w:ind w:left="0" w:leftChars="0"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人数</w:t>
            </w:r>
          </w:p>
        </w:tc>
        <w:tc>
          <w:tcPr>
            <w:tcW w:w="2505" w:type="dxa"/>
            <w:shd w:val="clear" w:color="auto" w:fill="auto"/>
            <w:noWrap w:val="0"/>
            <w:vAlign w:val="center"/>
          </w:tcPr>
          <w:p>
            <w:pPr>
              <w:pStyle w:val="24"/>
              <w:spacing w:line="360" w:lineRule="auto"/>
              <w:ind w:left="0" w:leftChars="0"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636" w:type="dxa"/>
            <w:shd w:val="clear" w:color="auto" w:fill="auto"/>
            <w:noWrap w:val="0"/>
            <w:vAlign w:val="center"/>
          </w:tcPr>
          <w:p>
            <w:pPr>
              <w:pStyle w:val="24"/>
              <w:spacing w:line="360" w:lineRule="auto"/>
              <w:ind w:left="0" w:leftChars="0" w:firstLine="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9</w:t>
            </w:r>
          </w:p>
        </w:tc>
        <w:tc>
          <w:tcPr>
            <w:tcW w:w="2433" w:type="dxa"/>
            <w:shd w:val="clear" w:color="auto" w:fill="auto"/>
            <w:noWrap w:val="0"/>
            <w:vAlign w:val="center"/>
          </w:tcPr>
          <w:p>
            <w:pPr>
              <w:pStyle w:val="24"/>
              <w:spacing w:line="360" w:lineRule="auto"/>
              <w:ind w:left="0" w:leftChars="0" w:firstLine="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p>
        </w:tc>
      </w:tr>
    </w:tbl>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1.项目</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主管履历要求：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具有</w:t>
      </w:r>
      <w:r>
        <w:rPr>
          <w:rFonts w:hint="eastAsia" w:cs="Times New Roman"/>
          <w:color w:val="000000" w:themeColor="text1"/>
          <w:sz w:val="24"/>
          <w:szCs w:val="24"/>
          <w:lang w:val="en-US" w:eastAsia="zh-CN"/>
          <w14:textFill>
            <w14:solidFill>
              <w14:schemeClr w14:val="tx1"/>
            </w14:solidFill>
          </w14:textFill>
        </w:rPr>
        <w:t>大专及以上</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学历，具有全国物业经理上岗证，具有保洁管理服务</w:t>
      </w:r>
      <w:r>
        <w:rPr>
          <w:rFonts w:hint="eastAsia" w:cs="Times New Roman"/>
          <w:color w:val="000000" w:themeColor="text1"/>
          <w:sz w:val="24"/>
          <w:szCs w:val="24"/>
          <w:lang w:val="en-US" w:eastAsia="zh-CN"/>
          <w14:textFill>
            <w14:solidFill>
              <w14:schemeClr w14:val="tx1"/>
            </w14:solidFill>
          </w14:textFill>
        </w:rPr>
        <w:t>2年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工作经验</w:t>
      </w:r>
      <w:r>
        <w:rPr>
          <w:rFonts w:hint="eastAsia" w:cs="Times New Roman"/>
          <w:color w:val="000000" w:themeColor="text1"/>
          <w:sz w:val="24"/>
          <w:szCs w:val="24"/>
          <w:lang w:val="en-US" w:eastAsia="zh-CN"/>
          <w14:textFill>
            <w14:solidFill>
              <w14:schemeClr w14:val="tx1"/>
            </w14:solidFill>
          </w14:textFill>
        </w:rPr>
        <w:t>。</w:t>
      </w:r>
    </w:p>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2.绿化</w:t>
      </w:r>
      <w:r>
        <w:rPr>
          <w:rFonts w:hint="eastAsia" w:cs="Times New Roman"/>
          <w:b/>
          <w:bCs/>
          <w:color w:val="000000" w:themeColor="text1"/>
          <w:sz w:val="24"/>
          <w:szCs w:val="24"/>
          <w:lang w:val="en-US" w:eastAsia="zh-CN"/>
          <w14:textFill>
            <w14:solidFill>
              <w14:schemeClr w14:val="tx1"/>
            </w14:solidFill>
          </w14:textFill>
        </w:rPr>
        <w:t>技术人员</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履历要求：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具有大专及以上学历，具有人社部门颁发的绿化工或者二级及以上花卉园艺工或中级及以上风景园林工程师或中级及以上园林绿化工程师证书。</w:t>
      </w:r>
    </w:p>
    <w:p>
      <w:pPr>
        <w:pStyle w:val="9"/>
        <w:numPr>
          <w:ilvl w:val="0"/>
          <w:numId w:val="0"/>
        </w:numPr>
        <w:spacing w:line="360" w:lineRule="auto"/>
        <w:rPr>
          <w:rFonts w:hint="eastAsia" w:asciiTheme="minorEastAsia" w:hAnsiTheme="minorEastAsia" w:eastAsiaTheme="minorEastAsia" w:cstheme="minorEastAsia"/>
          <w:b/>
          <w:color w:val="000000" w:themeColor="text1"/>
          <w:kern w:val="2"/>
          <w:sz w:val="24"/>
          <w:szCs w:val="24"/>
          <w:highlight w:val="green"/>
          <w:lang w:val="en-US" w:eastAsia="zh-CN" w:bidi="ar-SA"/>
          <w14:textFill>
            <w14:solidFill>
              <w14:schemeClr w14:val="tx1"/>
            </w14:solidFill>
          </w14:textFill>
        </w:rPr>
      </w:pPr>
    </w:p>
    <w:p>
      <w:pPr>
        <w:pStyle w:val="9"/>
        <w:numPr>
          <w:ilvl w:val="0"/>
          <w:numId w:val="11"/>
        </w:numPr>
        <w:spacing w:line="360" w:lineRule="auto"/>
        <w:ind w:left="420" w:leftChars="200" w:firstLine="0" w:firstLineChars="0"/>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需配置的设备、工具及物耗清单</w:t>
      </w:r>
    </w:p>
    <w:p>
      <w:pPr>
        <w:numPr>
          <w:ilvl w:val="0"/>
          <w:numId w:val="12"/>
        </w:numPr>
        <w:spacing w:line="360" w:lineRule="auto"/>
        <w:ind w:left="418" w:leftChars="199"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设备</w:t>
      </w:r>
    </w:p>
    <w:p>
      <w:pPr>
        <w:pStyle w:val="24"/>
        <w:spacing w:line="360" w:lineRule="auto"/>
        <w:rPr>
          <w:rFonts w:hint="eastAsia" w:asciiTheme="minorEastAsia" w:hAnsiTheme="minorEastAsia" w:eastAsiaTheme="minorEastAsia" w:cstheme="minorEastAsia"/>
          <w:sz w:val="24"/>
          <w:szCs w:val="24"/>
        </w:rPr>
      </w:pPr>
    </w:p>
    <w:tbl>
      <w:tblPr>
        <w:tblStyle w:val="25"/>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926"/>
        <w:gridCol w:w="25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6" w:type="dxa"/>
            <w:noWrap w:val="0"/>
            <w:vAlign w:val="center"/>
          </w:tcPr>
          <w:p>
            <w:pPr>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序号</w:t>
            </w:r>
          </w:p>
        </w:tc>
        <w:tc>
          <w:tcPr>
            <w:tcW w:w="2926" w:type="dxa"/>
            <w:noWrap w:val="0"/>
            <w:vAlign w:val="center"/>
          </w:tcPr>
          <w:p>
            <w:pPr>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名称</w:t>
            </w:r>
          </w:p>
        </w:tc>
        <w:tc>
          <w:tcPr>
            <w:tcW w:w="2520" w:type="dxa"/>
            <w:noWrap w:val="0"/>
            <w:vAlign w:val="center"/>
          </w:tcPr>
          <w:p>
            <w:pPr>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型号规格</w:t>
            </w:r>
          </w:p>
        </w:tc>
        <w:tc>
          <w:tcPr>
            <w:tcW w:w="2017" w:type="dxa"/>
            <w:noWrap w:val="0"/>
            <w:vAlign w:val="center"/>
          </w:tcPr>
          <w:p>
            <w:pPr>
              <w:spacing w:line="360" w:lineRule="auto"/>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p>
        </w:tc>
        <w:tc>
          <w:tcPr>
            <w:tcW w:w="2926" w:type="dxa"/>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办公电脑</w:t>
            </w:r>
          </w:p>
        </w:tc>
        <w:tc>
          <w:tcPr>
            <w:tcW w:w="2520" w:type="dxa"/>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rPr>
            </w:pPr>
          </w:p>
        </w:tc>
        <w:tc>
          <w:tcPr>
            <w:tcW w:w="2017" w:type="dxa"/>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p>
        </w:tc>
        <w:tc>
          <w:tcPr>
            <w:tcW w:w="2926" w:type="dxa"/>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打印机</w:t>
            </w:r>
          </w:p>
        </w:tc>
        <w:tc>
          <w:tcPr>
            <w:tcW w:w="2520" w:type="dxa"/>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rPr>
            </w:pPr>
          </w:p>
        </w:tc>
        <w:tc>
          <w:tcPr>
            <w:tcW w:w="2017" w:type="dxa"/>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p>
        </w:tc>
        <w:tc>
          <w:tcPr>
            <w:tcW w:w="2926" w:type="dxa"/>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打印机</w:t>
            </w:r>
          </w:p>
        </w:tc>
        <w:tc>
          <w:tcPr>
            <w:tcW w:w="2520" w:type="dxa"/>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rPr>
            </w:pPr>
          </w:p>
        </w:tc>
        <w:tc>
          <w:tcPr>
            <w:tcW w:w="2017" w:type="dxa"/>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p>
        </w:tc>
      </w:tr>
    </w:tbl>
    <w:p>
      <w:pPr>
        <w:spacing w:line="360" w:lineRule="auto"/>
        <w:ind w:firstLine="482" w:firstLineChars="200"/>
        <w:jc w:val="left"/>
        <w:rPr>
          <w:rFonts w:hint="eastAsia" w:asciiTheme="minorEastAsia" w:hAnsiTheme="minorEastAsia" w:eastAsiaTheme="minorEastAsia" w:cstheme="minorEastAsia"/>
          <w:b/>
          <w:sz w:val="24"/>
          <w:szCs w:val="24"/>
          <w:highlight w:val="green"/>
        </w:rPr>
      </w:pPr>
    </w:p>
    <w:p>
      <w:pPr>
        <w:numPr>
          <w:ilvl w:val="0"/>
          <w:numId w:val="12"/>
        </w:numPr>
        <w:spacing w:line="360" w:lineRule="auto"/>
        <w:ind w:left="418" w:leftChars="199" w:firstLine="0" w:firstLineChars="0"/>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工具材料</w:t>
      </w:r>
    </w:p>
    <w:tbl>
      <w:tblPr>
        <w:tblStyle w:val="25"/>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638"/>
        <w:gridCol w:w="1837"/>
        <w:gridCol w:w="1667"/>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1、拖把</w:t>
            </w:r>
          </w:p>
        </w:tc>
        <w:tc>
          <w:tcPr>
            <w:tcW w:w="1638"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2、水桶</w:t>
            </w:r>
          </w:p>
        </w:tc>
        <w:tc>
          <w:tcPr>
            <w:tcW w:w="1837"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3、扫把</w:t>
            </w:r>
          </w:p>
        </w:tc>
        <w:tc>
          <w:tcPr>
            <w:tcW w:w="1667"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4、畚箕</w:t>
            </w:r>
          </w:p>
        </w:tc>
        <w:tc>
          <w:tcPr>
            <w:tcW w:w="1566"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5、长柄刷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6、毛巾</w:t>
            </w:r>
          </w:p>
        </w:tc>
        <w:tc>
          <w:tcPr>
            <w:tcW w:w="1638"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7、刮刀</w:t>
            </w:r>
          </w:p>
        </w:tc>
        <w:tc>
          <w:tcPr>
            <w:tcW w:w="1837"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8、刀片</w:t>
            </w:r>
          </w:p>
        </w:tc>
        <w:tc>
          <w:tcPr>
            <w:tcW w:w="1667"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9、外围扫把</w:t>
            </w:r>
          </w:p>
        </w:tc>
        <w:tc>
          <w:tcPr>
            <w:tcW w:w="1566"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10、外用畚箕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11、百洁布</w:t>
            </w:r>
          </w:p>
        </w:tc>
        <w:tc>
          <w:tcPr>
            <w:tcW w:w="1638"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12、钢丝</w:t>
            </w:r>
            <w:r>
              <w:rPr>
                <w:rFonts w:hint="eastAsia" w:asciiTheme="minorEastAsia" w:hAnsiTheme="minorEastAsia" w:eastAsiaTheme="minorEastAsia" w:cstheme="minorEastAsia"/>
                <w:color w:val="000000"/>
                <w:sz w:val="24"/>
                <w:szCs w:val="24"/>
                <w:highlight w:val="none"/>
                <w:lang w:eastAsia="zh-CN"/>
              </w:rPr>
              <w:t>棉</w:t>
            </w:r>
          </w:p>
        </w:tc>
        <w:tc>
          <w:tcPr>
            <w:tcW w:w="1837"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13、洁厕精</w:t>
            </w:r>
          </w:p>
        </w:tc>
        <w:tc>
          <w:tcPr>
            <w:tcW w:w="1667"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14、去污粉</w:t>
            </w:r>
          </w:p>
        </w:tc>
        <w:tc>
          <w:tcPr>
            <w:tcW w:w="1566"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p>
        </w:tc>
      </w:tr>
    </w:tbl>
    <w:p>
      <w:pPr>
        <w:numPr>
          <w:ilvl w:val="0"/>
          <w:numId w:val="0"/>
        </w:numPr>
        <w:spacing w:line="360" w:lineRule="auto"/>
        <w:ind w:leftChars="200"/>
        <w:jc w:val="left"/>
        <w:rPr>
          <w:rFonts w:hint="eastAsia" w:asciiTheme="minorEastAsia" w:hAnsiTheme="minorEastAsia" w:eastAsiaTheme="minorEastAsia" w:cstheme="minorEastAsia"/>
          <w:b/>
          <w:sz w:val="24"/>
          <w:szCs w:val="24"/>
          <w:highlight w:val="green"/>
        </w:rPr>
      </w:pPr>
    </w:p>
    <w:p>
      <w:pPr>
        <w:numPr>
          <w:ilvl w:val="0"/>
          <w:numId w:val="12"/>
        </w:numPr>
        <w:spacing w:line="360" w:lineRule="auto"/>
        <w:ind w:left="418" w:leftChars="199" w:firstLine="0" w:firstLineChars="0"/>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劳保用品</w:t>
      </w:r>
    </w:p>
    <w:tbl>
      <w:tblPr>
        <w:tblStyle w:val="25"/>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774"/>
        <w:gridCol w:w="1626"/>
        <w:gridCol w:w="162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1、工作服</w:t>
            </w:r>
          </w:p>
        </w:tc>
        <w:tc>
          <w:tcPr>
            <w:tcW w:w="1774"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2、工作帽</w:t>
            </w:r>
          </w:p>
        </w:tc>
        <w:tc>
          <w:tcPr>
            <w:tcW w:w="1626"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3、工作鞋</w:t>
            </w:r>
          </w:p>
        </w:tc>
        <w:tc>
          <w:tcPr>
            <w:tcW w:w="1626"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4、纱手套</w:t>
            </w:r>
          </w:p>
        </w:tc>
        <w:tc>
          <w:tcPr>
            <w:tcW w:w="1626"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5、雨鞋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6、安全带</w:t>
            </w:r>
          </w:p>
        </w:tc>
        <w:tc>
          <w:tcPr>
            <w:tcW w:w="1774"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7、荧光背心</w:t>
            </w:r>
          </w:p>
        </w:tc>
        <w:tc>
          <w:tcPr>
            <w:tcW w:w="1626"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8、橡胶手套</w:t>
            </w:r>
          </w:p>
        </w:tc>
        <w:tc>
          <w:tcPr>
            <w:tcW w:w="1626"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9、棉手套</w:t>
            </w:r>
          </w:p>
        </w:tc>
        <w:tc>
          <w:tcPr>
            <w:tcW w:w="1626"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10、纱手套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11、雨衣</w:t>
            </w:r>
          </w:p>
        </w:tc>
        <w:tc>
          <w:tcPr>
            <w:tcW w:w="1774"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p>
        </w:tc>
        <w:tc>
          <w:tcPr>
            <w:tcW w:w="1626"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p>
        </w:tc>
        <w:tc>
          <w:tcPr>
            <w:tcW w:w="1626"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p>
        </w:tc>
        <w:tc>
          <w:tcPr>
            <w:tcW w:w="1626" w:type="dxa"/>
            <w:noWrap w:val="0"/>
            <w:vAlign w:val="center"/>
          </w:tcPr>
          <w:p>
            <w:pPr>
              <w:tabs>
                <w:tab w:val="left" w:pos="630"/>
              </w:tabs>
              <w:spacing w:line="360" w:lineRule="auto"/>
              <w:jc w:val="center"/>
              <w:rPr>
                <w:rFonts w:hint="eastAsia" w:asciiTheme="minorEastAsia" w:hAnsiTheme="minorEastAsia" w:eastAsiaTheme="minorEastAsia" w:cstheme="minorEastAsia"/>
                <w:color w:val="000000"/>
                <w:sz w:val="24"/>
                <w:szCs w:val="24"/>
                <w:highlight w:val="none"/>
              </w:rPr>
            </w:pPr>
          </w:p>
        </w:tc>
      </w:tr>
    </w:tbl>
    <w:p>
      <w:pPr>
        <w:pStyle w:val="9"/>
        <w:numPr>
          <w:ilvl w:val="0"/>
          <w:numId w:val="0"/>
        </w:numPr>
        <w:spacing w:line="360" w:lineRule="auto"/>
        <w:ind w:leftChars="200"/>
        <w:rPr>
          <w:rFonts w:hint="eastAsia" w:asciiTheme="minorEastAsia" w:hAnsiTheme="minorEastAsia" w:eastAsiaTheme="minorEastAsia" w:cstheme="minorEastAsia"/>
          <w:b/>
          <w:color w:val="000000" w:themeColor="text1"/>
          <w:kern w:val="2"/>
          <w:sz w:val="24"/>
          <w:szCs w:val="24"/>
          <w:highlight w:val="green"/>
          <w:lang w:val="en-US" w:eastAsia="zh-CN" w:bidi="ar-SA"/>
          <w14:textFill>
            <w14:solidFill>
              <w14:schemeClr w14:val="tx1"/>
            </w14:solidFill>
          </w14:textFill>
        </w:rPr>
      </w:pPr>
    </w:p>
    <w:p>
      <w:pPr>
        <w:pStyle w:val="9"/>
        <w:numPr>
          <w:ilvl w:val="0"/>
          <w:numId w:val="11"/>
        </w:numPr>
        <w:spacing w:line="360" w:lineRule="auto"/>
        <w:ind w:left="420" w:leftChars="200" w:firstLine="0" w:firstLineChars="0"/>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项目内容</w:t>
      </w:r>
    </w:p>
    <w:p>
      <w:pPr>
        <w:numPr>
          <w:ilvl w:val="0"/>
          <w:numId w:val="13"/>
        </w:numPr>
        <w:spacing w:line="360" w:lineRule="auto"/>
        <w:ind w:firstLine="482" w:firstLineChars="200"/>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t>保洁服务要求</w:t>
      </w:r>
    </w:p>
    <w:p>
      <w:pPr>
        <w:spacing w:line="360" w:lineRule="auto"/>
        <w:ind w:firstLine="482" w:firstLineChars="200"/>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highlight w:val="none"/>
          <w:lang w:val="en-GB" w:eastAsia="zh-CN" w:bidi="ar-SA"/>
          <w14:textFill>
            <w14:solidFill>
              <w14:schemeClr w14:val="tx1"/>
            </w14:solidFill>
          </w14:textFill>
        </w:rPr>
        <w:t>（1）</w:t>
      </w:r>
      <w:r>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t>承保服务范围和内容（本部）</w:t>
      </w:r>
    </w:p>
    <w:p>
      <w:pPr>
        <w:spacing w:line="360" w:lineRule="auto"/>
        <w:ind w:firstLine="480" w:firstLineChars="200"/>
        <w:rPr>
          <w:rFonts w:hint="eastAsia" w:asciiTheme="minorEastAsia" w:hAnsiTheme="minorEastAsia" w:eastAsiaTheme="minorEastAsia" w:cstheme="minorEastAsia"/>
          <w:b/>
          <w:bCs w:val="0"/>
          <w:color w:val="FF0000"/>
          <w:kern w:val="0"/>
          <w:sz w:val="24"/>
          <w:szCs w:val="24"/>
          <w:highlight w:val="green"/>
          <w:lang w:val="en-US" w:eastAsia="zh-CN" w:bidi="ar-SA"/>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采购方校区内的所有教学楼、艺术剧场、艺术楼、科技楼、实验中心、图书馆、科技中心（普通教室及教师办公室除外）、校内篮球场、网球场、排球场、器材场、400米-200米田径场、看台、运动场地（包括运动会期间）的卫生，校园所有公共卫生间及台面，校门口外到马路及东西两侧，广场、车棚车库，校园内各道路、人工湖、体育馆内地板、座位及地下室卫生，学术报告厅、多功能厅、小报告厅卫生、地震馆及展厅，高考期间及体育馆大型活动等其他卫生，中标方自带保洁工具及工作服。</w:t>
      </w:r>
    </w:p>
    <w:p>
      <w:pPr>
        <w:numPr>
          <w:ilvl w:val="0"/>
          <w:numId w:val="14"/>
        </w:numPr>
        <w:spacing w:line="360" w:lineRule="auto"/>
        <w:ind w:firstLine="482" w:firstLineChars="200"/>
        <w:rPr>
          <w:rFonts w:hint="eastAsia" w:asciiTheme="minorEastAsia" w:hAnsiTheme="minorEastAsia" w:eastAsiaTheme="minorEastAsia" w:cstheme="minorEastAsia"/>
          <w:b/>
          <w:bCs w:val="0"/>
          <w:color w:val="000000" w:themeColor="text1"/>
          <w:kern w:val="0"/>
          <w:sz w:val="24"/>
          <w:szCs w:val="24"/>
          <w:highlight w:val="none"/>
          <w:lang w:val="en-GB"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highlight w:val="none"/>
          <w:lang w:val="en-GB" w:eastAsia="zh-CN" w:bidi="ar-SA"/>
          <w14:textFill>
            <w14:solidFill>
              <w14:schemeClr w14:val="tx1"/>
            </w14:solidFill>
          </w14:textFill>
        </w:rPr>
        <w:t>服务要求</w:t>
      </w:r>
    </w:p>
    <w:p>
      <w:pPr>
        <w:spacing w:line="360" w:lineRule="auto"/>
        <w:ind w:firstLine="480" w:firstLineChars="200"/>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①人员要求：中标方本部派遣9名保洁人员，</w:t>
      </w:r>
      <w:r>
        <w:rPr>
          <w:rFonts w:hint="eastAsia" w:ascii="宋体" w:hAnsi="宋体" w:cs="宋体"/>
          <w:b w:val="0"/>
          <w:bCs/>
          <w:color w:val="000000" w:themeColor="text1"/>
          <w:kern w:val="0"/>
          <w:sz w:val="24"/>
          <w:szCs w:val="24"/>
          <w:highlight w:val="none"/>
          <w:lang w:val="en-US" w:eastAsia="zh-CN" w:bidi="ar-SA"/>
          <w14:textFill>
            <w14:solidFill>
              <w14:schemeClr w14:val="tx1"/>
            </w14:solidFill>
          </w14:textFill>
        </w:rPr>
        <w:t>学生在校期间合理安排保洁人员，做好校园全面保洁工作。</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9名保洁人员设一名班长，班长的职责：要认真负责、管理好员工、听从学校及公司安排</w:t>
      </w:r>
      <w:r>
        <w:rPr>
          <w:rFonts w:hint="eastAsia" w:ascii="宋体" w:hAnsi="宋体" w:cs="宋体"/>
          <w:b w:val="0"/>
          <w:bCs/>
          <w:color w:val="000000" w:themeColor="text1"/>
          <w:kern w:val="0"/>
          <w:sz w:val="24"/>
          <w:szCs w:val="24"/>
          <w:highlight w:val="none"/>
          <w:lang w:val="en-US" w:eastAsia="zh-CN" w:bidi="ar-SA"/>
          <w14:textFill>
            <w14:solidFill>
              <w14:schemeClr w14:val="tx1"/>
            </w14:solidFill>
          </w14:textFill>
        </w:rPr>
        <w:t>。</w:t>
      </w:r>
    </w:p>
    <w:p>
      <w:pPr>
        <w:spacing w:line="360" w:lineRule="auto"/>
        <w:ind w:firstLine="482"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t>②</w:t>
      </w: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保洁用品和保洁工具由中标方自行配备；保洁实行普扫和巡扫制度，确保整洁卫生。</w:t>
      </w:r>
    </w:p>
    <w:p>
      <w:pPr>
        <w:spacing w:line="360" w:lineRule="auto"/>
        <w:ind w:firstLine="482" w:firstLineChars="200"/>
        <w:rPr>
          <w:rFonts w:hint="eastAsia" w:asciiTheme="minorEastAsia" w:hAnsiTheme="minorEastAsia" w:eastAsiaTheme="minorEastAsia" w:cstheme="minorEastAsia"/>
          <w:bCs/>
          <w:color w:val="000000" w:themeColor="text1"/>
          <w:kern w:val="0"/>
          <w:sz w:val="24"/>
          <w:szCs w:val="24"/>
          <w:highlight w:val="cyan"/>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t>③</w:t>
      </w: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负责按采购人的要求做好爱卫工作的商洽、落实和有关资料的建档工作。</w:t>
      </w:r>
    </w:p>
    <w:p>
      <w:pPr>
        <w:spacing w:line="360" w:lineRule="auto"/>
        <w:ind w:firstLine="482"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t>④</w:t>
      </w: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负责物业保洁范围的垃圾分类收集工作，做到日产日清，门前三包和清运工作。</w:t>
      </w:r>
    </w:p>
    <w:p>
      <w:pPr>
        <w:spacing w:line="360" w:lineRule="auto"/>
        <w:ind w:firstLine="482" w:firstLineChars="200"/>
        <w:rPr>
          <w:rFonts w:hint="eastAsia" w:asciiTheme="minorEastAsia" w:hAnsiTheme="minorEastAsia" w:eastAsiaTheme="minorEastAsia" w:cstheme="minorEastAsia"/>
          <w:bCs/>
          <w:color w:val="000000" w:themeColor="text1"/>
          <w:kern w:val="0"/>
          <w:sz w:val="24"/>
          <w:szCs w:val="24"/>
          <w:highlight w:val="cyan"/>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t>⑤</w:t>
      </w: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办公楼内公共区域的地面、墙面、楼梯、扶手、大厅、玻璃、走廊等整洁干净，无垃圾、无积灰、无污渍、无手印。办公楼内卫生间、茶水间地面清洁无异味，物品摆放有序，无垃圾、无污迹、无积水、无堆积杂物，洁具、台面、镜面光洁无水迹，电器设施外观清洁。办公楼室外广场、道路、停车场（库）、“门前三包”等公共区域的地面干净无杂物、无积水和淤泥、污垢。垃圾、废弃物按分类要求及时收集，日产日清；化粪池及时清掏，保持常年清洁；垃圾箱（房）外侧表面清洁、内侧无残留物，无异味。</w:t>
      </w:r>
    </w:p>
    <w:p>
      <w:pPr>
        <w:numPr>
          <w:ilvl w:val="0"/>
          <w:numId w:val="13"/>
        </w:numPr>
        <w:spacing w:line="360" w:lineRule="auto"/>
        <w:ind w:left="0" w:leftChars="0" w:firstLine="482" w:firstLineChars="200"/>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t>绿化养护服务要求</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（1）养护按《浙江省园林绿化技术标准》执行。对树木、花卉及草坪进行精心养护、保持良好生长状态。养护和管理好学校内园林、绿化及规定范围园林绿化。</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（2）及时清除绿化带、草坪内的石块及垃圾。及时修剪乔木的枯枝、损伤树枝等、对新生枝及时抹芽。及时修剪各类整形树、绿篱及花灌木、及时清理死树、死苗。绿地内无杂草垃圾、杂物、枯废树枝。</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（3）根据气候变化及时对乔木、草坪、花卉、灌木进行浇水。确保树木、花卉、草坪无病虫害、及时进行除虫作业。</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（4）一年内不得少于两次对树木、灌木的施肥松土。</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（5） 每天应有足够的养护人员，做好日常绿地巡查和养护工作，保证学校绿地新栽树木成活率达到 95 %以上，各类原栽树木保活率达到 98 %以上（其中名贵树木应达到100%）。同时，应保持树干挺直，新栽树须立支撑，对倾斜的树木应及时扶正。在各月底前向学校后勤报务中心递交下月的养护计划、养护人数及工作时间。</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（6）及时修剪草坪，保持草坪平整，中心广场草坪高度不超过 7 cm，割草每月不少于2次（其中生长旺季每月为3次），其它草坪每年不少于2次。同时，对草坪内的杂草、杂物必须及时拔除和清理，中心广场每平方米内初生杂草不得超过4棵（生长旺季为4棵），其它草坪内每平方米内初生杂草不得超过4棵（生长旺季为6棵）。</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（7）认真做好植保工作，及时对花草树木进行治虫抗病，确保植株无明显病虫害。在防治水池沿岸树木花草病虫害时，应杜绝将剩余的有毒液体倒入水池。</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（8）遇到灾害性气候，及时组织人员进行抗旱浇水、抗台护树、抗雪保绿、抗寒保暖工作。</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9）对花木及时修剪，树木每年整枝抹芽各二次；合理调整树势，保证树木骨架均匀，树冠圆整；色块和绿篱应勤修剪，保持平整，做到地被植物与花灌木的界线清晰，线条流畅，修剪时间应根据季节合理安排。同时，还应充分利用绿地喷灌设施进行日常的叶面净化工作。</w:t>
      </w:r>
    </w:p>
    <w:p>
      <w:pPr>
        <w:pStyle w:val="76"/>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负责管理图书信息中心、心理辅导中心、教学楼等场地的盆景摆放和养护。其中，教学楼的盆景养护仅限于学生放长假期间。</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（11）必须在指定场所培育鲜花，保持良好的环境卫生。</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cyan"/>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（12）负责学校校园日常零星增补、调整苗木、草坪（学校绿化工程除外）。</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（13）根据植物的生长态势和学校绿化管理员的要求，有计划地做好施肥工作（包括水池内的水莲盆景），按照学校要求普遍施肥每年不少于两次，做到植物生长健壮、形态良好。</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（14）定期投放鱼饲料，及时清除日新湖及水车处池塘水面漂浮物，保持水面清洁，并协助学校阻止偷捕和垂钓水池内鱼虾及其他水生动物现象的发生。</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（15）做好校园雕塑和景点内亭阁、桌、凳、椅及周边环境的日常卫生工作及公园内果壳、垃圾的清理，保持校园的整洁。</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（16）配合学校做好养护管理的资料档案工作及配校园的园艺工作，提出合理化建议。</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17）养护质量的日常监督、考核由学校方负责，学校方根据绿化养护的有关规定对承包方的养护活动进行监督、考核，及时对承包方的绿化养护活动进行检查，每月考评。发现承包方未达到台州市绿地养护质量标准、学校采购规定的</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“绿化养护服务要求”</w:t>
      </w: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的，每发现一次扣违约金100-300元；对承包方养护失职而造成损失的，根据损失大小由承包方赔偿，赔款从承包款中扣除。</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（18）养护期间因管理不善、养护不当造成植物死亡或设施损坏的，照价赔偿。承包方应将其恢复原貌、修整和赔偿。所有费用由承包方全额承担。</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（19）遵守学校的规章制度、服从学校方管理人员的检查监督管理。</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（20）园林机械、汽油、机油、花种子、石灰、浇水管、抗雪保绿、抗台毛竹、铁丝、农药化肥等由承包方向学校后勤服务中心申请采购，由学校统一提供。</w:t>
      </w:r>
    </w:p>
    <w:p>
      <w:pPr>
        <w:spacing w:line="360" w:lineRule="auto"/>
        <w:ind w:firstLine="480" w:firstLineChars="200"/>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（21）不允许分包，必须指定专人负责绿化养护工作，负责人不得进行遥控指挥并要自觉接受监督管理，按养护要求认真做好绿化养护工作。</w:t>
      </w:r>
    </w:p>
    <w:p>
      <w:pPr>
        <w:spacing w:line="360" w:lineRule="auto"/>
        <w:ind w:firstLine="482" w:firstLineChars="200"/>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t>3. 其他要求</w:t>
      </w:r>
    </w:p>
    <w:p>
      <w:pPr>
        <w:pStyle w:val="63"/>
        <w:adjustRightInd w:val="0"/>
        <w:snapToGrid w:val="0"/>
        <w:spacing w:before="0" w:line="360" w:lineRule="auto"/>
        <w:ind w:firstLine="42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（1）投标人应制订具体的质量保证措施及质量保证及相关服务的承诺。如因服务质量未达到目标，供应商应因此承担责任和经济赔偿。</w:t>
      </w:r>
    </w:p>
    <w:p>
      <w:pPr>
        <w:pStyle w:val="63"/>
        <w:adjustRightInd w:val="0"/>
        <w:snapToGrid w:val="0"/>
        <w:spacing w:before="0" w:line="360" w:lineRule="auto"/>
        <w:ind w:firstLine="42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（2）供应商须提供项目负责人等重要岗位人员的相关有效证件和信息（如物业管理师、经理上岗证等）。</w:t>
      </w:r>
    </w:p>
    <w:p>
      <w:pPr>
        <w:pStyle w:val="63"/>
        <w:adjustRightInd w:val="0"/>
        <w:snapToGrid w:val="0"/>
        <w:spacing w:before="0" w:line="360" w:lineRule="auto"/>
        <w:ind w:firstLine="42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3）供应商应按要求和事项发生量及时配备足够和胜任的相关管理和服务人员，并保持人员的稳定。遇调动或辞职时，负责人提前20天、保洁提前7天告知采购单位并得到同意后才能更换，按要求在7天内补充相应人员，提前做好交接班。对采购单位认为无能力、工作失职或不合适人员，应立即更换。岗位人数不足时，按相应岗位成本扣除服务费。</w:t>
      </w:r>
    </w:p>
    <w:p>
      <w:pPr>
        <w:spacing w:line="360" w:lineRule="auto"/>
        <w:ind w:firstLine="480" w:firstLineChars="200"/>
        <w:rPr>
          <w:rFonts w:hint="eastAsia"/>
          <w:lang w:val="en-US" w:eastAsia="zh-CN"/>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（4）服务人员待遇，中标单位按《中华人民共和国劳动法》等相关规定给派遣人员缴纳五险一金并按月发放工资，</w:t>
      </w:r>
      <w:r>
        <w:rPr>
          <w:rFonts w:hint="eastAsia" w:ascii="宋体" w:hAnsi="宋体" w:eastAsia="宋体" w:cs="宋体"/>
          <w:b w:val="0"/>
          <w:bCs/>
          <w:color w:val="000000" w:themeColor="text1"/>
          <w:sz w:val="24"/>
          <w:szCs w:val="24"/>
          <w14:textFill>
            <w14:solidFill>
              <w14:schemeClr w14:val="tx1"/>
            </w14:solidFill>
          </w14:textFill>
        </w:rPr>
        <w:t>国家规定的五险、意外保险由成交供应商负责</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包含在本次报价中</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工资标准不低于《台州市市人民政府关于调整全市最低工资标准的通知》最新版本的规定，投标单位不得低于此标准发放工资及奖金，如违规经查实作无效标，网站通报并没收履约金，情节严重的按相关规定给予行政处罚。</w:t>
      </w:r>
    </w:p>
    <w:p>
      <w:pPr>
        <w:pStyle w:val="63"/>
        <w:adjustRightInd w:val="0"/>
        <w:snapToGrid w:val="0"/>
        <w:spacing w:before="0" w:line="360" w:lineRule="auto"/>
        <w:ind w:firstLine="42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（5）管理服务人员上岗时须统一着装，服装样式体现岗位特色和方便不同岗位操作。</w:t>
      </w:r>
    </w:p>
    <w:p>
      <w:pPr>
        <w:pStyle w:val="63"/>
        <w:adjustRightInd w:val="0"/>
        <w:snapToGrid w:val="0"/>
        <w:spacing w:before="0" w:line="360" w:lineRule="auto"/>
        <w:ind w:firstLine="42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（6）为提高物业管理服务水平，所有管理服务人员在服务期间按岗位要求进行定期短期培训。</w:t>
      </w:r>
    </w:p>
    <w:p>
      <w:pPr>
        <w:pStyle w:val="63"/>
        <w:adjustRightInd w:val="0"/>
        <w:snapToGrid w:val="0"/>
        <w:spacing w:before="0" w:line="360" w:lineRule="auto"/>
        <w:ind w:firstLine="42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（7）供应商需建立上岗前培训制度，并通过考试方式后准许上岗。</w:t>
      </w:r>
    </w:p>
    <w:p>
      <w:pPr>
        <w:pStyle w:val="63"/>
        <w:adjustRightInd w:val="0"/>
        <w:snapToGrid w:val="0"/>
        <w:spacing w:before="0" w:line="360" w:lineRule="auto"/>
        <w:ind w:firstLine="42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（8）供应商应承诺在合同期内，为承包区域内提供物业保洁、水电与设备维护及其他相关服务，并承担由此带来的一切风险。</w:t>
      </w:r>
    </w:p>
    <w:p>
      <w:pPr>
        <w:pStyle w:val="63"/>
        <w:adjustRightInd w:val="0"/>
        <w:snapToGrid w:val="0"/>
        <w:spacing w:before="0" w:line="360" w:lineRule="auto"/>
        <w:ind w:firstLine="42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（9）供应商所有的工作除应按采购单位的内部流程实施外还应接受第三方的检查。供应商达不到采购单位要求及各项服务承诺，采购单位有权要求其整改，直至扣款或终止合同。</w:t>
      </w:r>
    </w:p>
    <w:p>
      <w:pPr>
        <w:pStyle w:val="63"/>
        <w:adjustRightInd w:val="0"/>
        <w:snapToGrid w:val="0"/>
        <w:spacing w:before="0" w:line="360" w:lineRule="auto"/>
        <w:ind w:firstLine="42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（10）如今后物业服务范围增加，采购单位将按成交单价根据有关规定另行签订补充协议。</w:t>
      </w:r>
    </w:p>
    <w:p>
      <w:pPr>
        <w:adjustRightInd w:val="0"/>
        <w:snapToGrid w:val="0"/>
        <w:spacing w:line="360" w:lineRule="auto"/>
        <w:ind w:firstLine="600" w:firstLineChars="25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（11）各投标人须按《台州市物业管理规定》及其他国家有关标准和规范完成采购文件要求的物业管理工作。</w:t>
      </w:r>
    </w:p>
    <w:p>
      <w:pPr>
        <w:pStyle w:val="9"/>
        <w:numPr>
          <w:ilvl w:val="0"/>
          <w:numId w:val="11"/>
        </w:numPr>
        <w:spacing w:line="360" w:lineRule="auto"/>
        <w:ind w:left="420" w:leftChars="200" w:firstLine="0" w:firstLineChars="0"/>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t>管理服务考核要求及方式</w:t>
      </w:r>
    </w:p>
    <w:p>
      <w:pPr>
        <w:keepNext w:val="0"/>
        <w:keepLines w:val="0"/>
        <w:pageBreakBefore w:val="0"/>
        <w:widowControl w:val="0"/>
        <w:numPr>
          <w:ilvl w:val="0"/>
          <w:numId w:val="15"/>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考核分为物业服务管理量化考核和物业服务质量测评。物业服务管理量化考核内容主要包括综合管理、保洁、绿化。物业服务满意度测评对象为学生</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和</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教职员工，每学期测评</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一</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次。</w:t>
      </w:r>
    </w:p>
    <w:p>
      <w:pPr>
        <w:keepNext w:val="0"/>
        <w:keepLines w:val="0"/>
        <w:pageBreakBefore w:val="0"/>
        <w:widowControl w:val="0"/>
        <w:numPr>
          <w:ilvl w:val="0"/>
          <w:numId w:val="15"/>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考核计分办法：</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年考评分数=两次学期考评分取平均值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学期考评分数=学期考核综合得分</w:t>
      </w:r>
      <w:r>
        <w:rPr>
          <w:rFonts w:hint="eastAsia" w:asciiTheme="minorEastAsia" w:hAnsiTheme="minorEastAsia" w:eastAsiaTheme="minorEastAsia" w:cstheme="minorEastAsia"/>
          <w:b w:val="0"/>
          <w:bCs/>
          <w:color w:val="000000" w:themeColor="text1"/>
          <w:kern w:val="0"/>
          <w:sz w:val="24"/>
          <w:szCs w:val="24"/>
          <w:highlight w:val="none"/>
          <w:lang w:val="en" w:eastAsia="zh-CN" w:bidi="ar-SA"/>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70%+学生满意度</w:t>
      </w:r>
      <w:r>
        <w:rPr>
          <w:rFonts w:hint="eastAsia" w:asciiTheme="minorEastAsia" w:hAnsiTheme="minorEastAsia" w:eastAsiaTheme="minorEastAsia" w:cstheme="minorEastAsia"/>
          <w:b w:val="0"/>
          <w:bCs/>
          <w:color w:val="000000" w:themeColor="text1"/>
          <w:kern w:val="0"/>
          <w:sz w:val="24"/>
          <w:szCs w:val="24"/>
          <w:highlight w:val="none"/>
          <w:lang w:val="en" w:eastAsia="zh-CN" w:bidi="ar-SA"/>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15%+教职工满意度</w:t>
      </w:r>
      <w:r>
        <w:rPr>
          <w:rFonts w:hint="eastAsia" w:asciiTheme="minorEastAsia" w:hAnsiTheme="minorEastAsia" w:eastAsiaTheme="minorEastAsia" w:cstheme="minorEastAsia"/>
          <w:b w:val="0"/>
          <w:bCs/>
          <w:color w:val="000000" w:themeColor="text1"/>
          <w:kern w:val="0"/>
          <w:sz w:val="24"/>
          <w:szCs w:val="24"/>
          <w:highlight w:val="none"/>
          <w:lang w:val="en" w:eastAsia="zh-CN" w:bidi="ar-SA"/>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15%。</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）学期考核综合得分（占比70%）</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每学期开展1次，由后勤服务中心根据《物业服务量化考核评分表》（</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表一</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），对物业服务团队进行全面的量化考核。</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）学生满意度（占比15%）</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每学期测评</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次，以《物业服务学生满意度测评表》（</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表二）</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有效回收表的平均分值作为学生满意度的实际得分。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3</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）教职工满意度(占比15%)</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每学期测评</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次，以《物业服务教职工满意度测评表》（</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表三）</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有效回收表的平均分值作为教职工满意度的实际得分。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4．年物业服务承包费的5%作为考核奖惩专用金，待年考评结束后按考评成绩返还比例返还给物业服务公司。考核奖惩专用金，每年支付一次，根据考核结果一次性支付。年考评达到90分及以上的给予全额支付；85-89分支付</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85</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%；80-84分支付</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75</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%；低于</w:t>
      </w: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80分</w:t>
      </w:r>
      <w:r>
        <w:rPr>
          <w:rFonts w:hint="eastAsia" w:asciiTheme="minorEastAsia" w:hAnsiTheme="minorEastAsia" w:eastAsiaTheme="minorEastAsia" w:cstheme="minorEastAsia"/>
          <w:b w:val="0"/>
          <w:bCs/>
          <w:color w:val="000000" w:themeColor="text1"/>
          <w:kern w:val="0"/>
          <w:sz w:val="24"/>
          <w:szCs w:val="24"/>
          <w:highlight w:val="none"/>
          <w:lang w:val="zh-CN" w:eastAsia="zh-CN" w:bidi="ar-SA"/>
          <w14:textFill>
            <w14:solidFill>
              <w14:schemeClr w14:val="tx1"/>
            </w14:solidFill>
          </w14:textFill>
        </w:rPr>
        <w:t>或者在考核期限内发生重大责任事故或安全事故的，不予支付考核奖惩专用金。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bidi="ar-SA"/>
          <w14:textFill>
            <w14:solidFill>
              <w14:schemeClr w14:val="tx1"/>
            </w14:solidFill>
          </w14:textFill>
        </w:rPr>
        <w:t>5．</w:t>
      </w:r>
      <w:r>
        <w:rPr>
          <w:rFonts w:hint="eastAsia" w:ascii="宋体" w:hAnsi="宋体" w:cs="宋体"/>
          <w:b w:val="0"/>
          <w:bCs/>
          <w:color w:val="000000" w:themeColor="text1"/>
          <w:kern w:val="0"/>
          <w:sz w:val="24"/>
          <w:szCs w:val="24"/>
          <w:highlight w:val="none"/>
          <w:lang w:val="en-US" w:eastAsia="zh-CN" w:bidi="ar-SA"/>
          <w14:textFill>
            <w14:solidFill>
              <w14:schemeClr w14:val="tx1"/>
            </w14:solidFill>
          </w14:textFill>
        </w:rPr>
        <w:t>第一学期</w:t>
      </w:r>
      <w:r>
        <w:rPr>
          <w:rFonts w:hint="eastAsia" w:ascii="宋体" w:hAnsi="宋体" w:eastAsia="宋体" w:cs="宋体"/>
          <w:b w:val="0"/>
          <w:bCs/>
          <w:color w:val="000000" w:themeColor="text1"/>
          <w:kern w:val="0"/>
          <w:sz w:val="24"/>
          <w:szCs w:val="24"/>
          <w:highlight w:val="none"/>
          <w:lang w:val="zh-CN" w:eastAsia="zh-CN" w:bidi="ar-SA"/>
          <w14:textFill>
            <w14:solidFill>
              <w14:schemeClr w14:val="tx1"/>
            </w14:solidFill>
          </w14:textFill>
        </w:rPr>
        <w:t>学期考评分低于80分，学校有权单方面与服务单位终止承包合同。</w:t>
      </w:r>
    </w:p>
    <w:p>
      <w:pPr>
        <w:pStyle w:val="9"/>
        <w:keepNext w:val="0"/>
        <w:keepLines w:val="0"/>
        <w:pageBreakBefore w:val="0"/>
        <w:widowControl w:val="0"/>
        <w:numPr>
          <w:ilvl w:val="0"/>
          <w:numId w:val="11"/>
        </w:numPr>
        <w:kinsoku/>
        <w:wordWrap/>
        <w:overflowPunct/>
        <w:topLinePunct w:val="0"/>
        <w:bidi w:val="0"/>
        <w:snapToGrid/>
        <w:spacing w:line="360" w:lineRule="auto"/>
        <w:ind w:left="420" w:leftChars="200" w:firstLine="0" w:firstLineChars="0"/>
        <w:textAlignment w:val="auto"/>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t>其他</w:t>
      </w:r>
    </w:p>
    <w:p>
      <w:pPr>
        <w:pStyle w:val="24"/>
        <w:spacing w:line="360" w:lineRule="auto"/>
        <w:ind w:left="0" w:leftChars="0" w:firstLine="240" w:firstLineChars="100"/>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1.由学校免费提供物业管理的办公场地，但办公用品由供应商自行解决。</w:t>
      </w:r>
    </w:p>
    <w:p>
      <w:pPr>
        <w:pStyle w:val="24"/>
        <w:spacing w:line="360" w:lineRule="auto"/>
        <w:ind w:left="0" w:leftChars="0" w:firstLine="240" w:firstLineChars="100"/>
        <w:rPr>
          <w:rFonts w:hint="eastAsia"/>
          <w:b w:val="0"/>
          <w:bCs/>
          <w:color w:val="000000" w:themeColor="text1"/>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.校园内校产报废必须上报学校通过规范程序进行，报废资产处置收入由学校统一上缴国库，不得由中标人私自处理。</w:t>
      </w:r>
    </w:p>
    <w:p>
      <w:pPr>
        <w:pStyle w:val="9"/>
        <w:numPr>
          <w:ilvl w:val="0"/>
          <w:numId w:val="11"/>
        </w:numPr>
        <w:spacing w:line="360" w:lineRule="auto"/>
        <w:ind w:left="420" w:leftChars="200" w:firstLine="0" w:firstLineChars="0"/>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4"/>
          <w:szCs w:val="24"/>
          <w:highlight w:val="none"/>
          <w:lang w:val="en-US" w:eastAsia="zh-CN" w:bidi="ar-SA"/>
          <w14:textFill>
            <w14:solidFill>
              <w14:schemeClr w14:val="tx1"/>
            </w14:solidFill>
          </w14:textFill>
        </w:rPr>
        <w:t>双方责任和权利</w:t>
      </w:r>
    </w:p>
    <w:p>
      <w:pPr>
        <w:numPr>
          <w:ilvl w:val="0"/>
          <w:numId w:val="16"/>
        </w:numPr>
        <w:spacing w:line="360" w:lineRule="auto"/>
        <w:ind w:firstLine="480" w:firstLineChars="200"/>
        <w:jc w:val="left"/>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采购方的责任和权利</w:t>
      </w:r>
    </w:p>
    <w:p>
      <w:pPr>
        <w:snapToGrid w:val="0"/>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（1）采购方指定服务项目负责部门，负责同中标方联络，共同检查服务质量定期同中标方商讨和处理工作。</w:t>
      </w:r>
    </w:p>
    <w:p>
      <w:pPr>
        <w:snapToGrid w:val="0"/>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（2）负责人派人监督中标方执行情况，有问题及时向中标方提出书面或口头整改意见。</w:t>
      </w:r>
    </w:p>
    <w:p>
      <w:pPr>
        <w:snapToGrid w:val="0"/>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（3）采购方免费提供用水、用电，并提供物料工具存放处。</w:t>
      </w:r>
    </w:p>
    <w:p>
      <w:pPr>
        <w:snapToGrid w:val="0"/>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（4）采购方在公共部位设置一定数量的废物箱、茶水篓等卫生设施。</w:t>
      </w:r>
    </w:p>
    <w:p>
      <w:pPr>
        <w:snapToGrid w:val="0"/>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（5）采购方如有特殊情况影响中标方正常工作应预先通知中标方。</w:t>
      </w:r>
    </w:p>
    <w:p>
      <w:pPr>
        <w:snapToGrid w:val="0"/>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（6）服务范围的增减变更应经双方协商，由此而发生的费用双方协商解决。</w:t>
      </w:r>
    </w:p>
    <w:p>
      <w:pPr>
        <w:spacing w:line="360" w:lineRule="auto"/>
        <w:ind w:firstLine="480" w:firstLineChars="200"/>
        <w:jc w:val="left"/>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2. 中标方的责任和权利：</w:t>
      </w:r>
    </w:p>
    <w:p>
      <w:pPr>
        <w:snapToGrid w:val="0"/>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（1）中标方主管亲临现场确保本合同确立的服务质量。</w:t>
      </w:r>
    </w:p>
    <w:p>
      <w:pPr>
        <w:snapToGrid w:val="0"/>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（2）接受采购方对承包范围服务质量的督察，以及根据采购方保洁工作的要求，中标方接到采购方整改通知之时，应立即改正，涉及较难较大的问题时，最多是在三日内予以改正。</w:t>
      </w:r>
    </w:p>
    <w:p>
      <w:pPr>
        <w:snapToGrid w:val="0"/>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（3）教育员工遵守甲方各项规章制度和要求，如员工严重违规行为或违法犯罪的由中标方负责给予严肃处理。</w:t>
      </w:r>
    </w:p>
    <w:p>
      <w:pPr>
        <w:snapToGrid w:val="0"/>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（4）教育员工爱护建筑物及设施设备，如因中标方员工责任造成损坏，由中标方负责修复或赔偿。</w:t>
      </w:r>
    </w:p>
    <w:p>
      <w:pPr>
        <w:snapToGrid w:val="0"/>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（5）凡进入采购方服务范围作业的员工，统一穿着制服，保持着装整洁，以维护采购方和中标方的形象。</w:t>
      </w:r>
    </w:p>
    <w:p>
      <w:pPr>
        <w:snapToGrid w:val="0"/>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（6）如遇有关部门进行安全、卫生检查，中标方要积极参与配合，如在中标方范围内检查不合格而引起的处罚，由中标方负责整改，并承担经济责任。</w:t>
      </w:r>
    </w:p>
    <w:p>
      <w:pPr>
        <w:snapToGrid w:val="0"/>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（7）项目主管会同采购方主管部门进行巡查，并做好记录和确认签字。</w:t>
      </w:r>
    </w:p>
    <w:p>
      <w:pPr>
        <w:pStyle w:val="3"/>
        <w:tabs>
          <w:tab w:val="left" w:pos="574"/>
        </w:tabs>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（8）中标方对员工要加强安全教育，如遇到意外事故，由中标方负责，采购方积极配合，提供方便。</w:t>
      </w:r>
    </w:p>
    <w:p>
      <w:pPr>
        <w:pStyle w:val="2"/>
        <w:rPr>
          <w:rFonts w:hint="eastAsia"/>
          <w:b w:val="0"/>
          <w:bCs/>
          <w:color w:val="000000" w:themeColor="text1"/>
          <w:lang w:val="en-US" w:eastAsia="zh-CN"/>
          <w14:textFill>
            <w14:solidFill>
              <w14:schemeClr w14:val="tx1"/>
            </w14:solidFill>
          </w14:textFill>
        </w:rPr>
      </w:pPr>
      <w:r>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t xml:space="preserve"> (9)  中标方应提前做好人员交接工作，并制定相应的人员交接</w:t>
      </w:r>
      <w:r>
        <w:rPr>
          <w:rFonts w:hint="default" w:ascii="宋体" w:hAnsi="宋体" w:cs="宋体"/>
          <w:b w:val="0"/>
          <w:bCs/>
          <w:color w:val="000000" w:themeColor="text1"/>
          <w:kern w:val="0"/>
          <w:sz w:val="24"/>
          <w:szCs w:val="24"/>
          <w:highlight w:val="none"/>
          <w:lang w:val="en-US" w:eastAsia="zh-CN" w:bidi="ar-SA"/>
          <w14:textFill>
            <w14:solidFill>
              <w14:schemeClr w14:val="tx1"/>
            </w14:solidFill>
          </w14:textFill>
        </w:rPr>
        <w:t>，进场</w:t>
      </w:r>
      <w:r>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t>方案，对现有的服务人员做好相应的安排。</w:t>
      </w:r>
    </w:p>
    <w:p>
      <w:pPr>
        <w:pStyle w:val="2"/>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p>
    <w:p>
      <w:pPr>
        <w:numPr>
          <w:ilvl w:val="0"/>
          <w:numId w:val="0"/>
        </w:numPr>
        <w:tabs>
          <w:tab w:val="left" w:pos="8280"/>
        </w:tabs>
        <w:autoSpaceDE w:val="0"/>
        <w:autoSpaceDN w:val="0"/>
        <w:adjustRightInd w:val="0"/>
        <w:spacing w:line="360" w:lineRule="auto"/>
        <w:ind w:right="25" w:rightChars="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标段</w:t>
      </w: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：2024年台州市路桥中学</w:t>
      </w:r>
      <w:r>
        <w:rPr>
          <w:rFonts w:hint="eastAsia" w:asciiTheme="minorEastAsia" w:hAnsiTheme="minorEastAsia" w:eastAsiaTheme="minorEastAsia" w:cstheme="minorEastAsia"/>
          <w:b/>
          <w:bCs/>
          <w:sz w:val="24"/>
          <w:szCs w:val="24"/>
          <w:lang w:eastAsia="zh-CN"/>
        </w:rPr>
        <w:t>保安</w:t>
      </w:r>
      <w:r>
        <w:rPr>
          <w:rFonts w:hint="eastAsia" w:asciiTheme="minorEastAsia" w:hAnsiTheme="minorEastAsia" w:eastAsiaTheme="minorEastAsia" w:cstheme="minorEastAsia"/>
          <w:b/>
          <w:bCs/>
          <w:sz w:val="24"/>
          <w:szCs w:val="24"/>
        </w:rPr>
        <w:t>服务参数及需求：</w:t>
      </w:r>
    </w:p>
    <w:p>
      <w:pPr>
        <w:widowControl/>
        <w:spacing w:line="360" w:lineRule="auto"/>
        <w:ind w:firstLine="723" w:firstLineChars="300"/>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一、人员、设备配置要求</w:t>
      </w:r>
    </w:p>
    <w:p>
      <w:pPr>
        <w:widowControl/>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（1）人员配置：保安11名。</w:t>
      </w:r>
    </w:p>
    <w:p>
      <w:pPr>
        <w:widowControl/>
        <w:spacing w:line="360" w:lineRule="auto"/>
        <w:ind w:firstLine="482"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宋体" w:hAnsi="宋体" w:cs="宋体"/>
          <w:b/>
          <w:bCs/>
          <w:color w:val="FF0000"/>
          <w:sz w:val="24"/>
          <w:szCs w:val="24"/>
          <w:highlight w:val="none"/>
          <w:lang w:val="en-US" w:eastAsia="zh-CN"/>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1.保安主管要求：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年龄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周岁（含）以下，具有大专及以上学历，持有人力资源和社会保障部门评定的保安员职业资格证书，有3 年（含）以上相似的任职经历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，退伍军人优先，台州本地户口优先。</w:t>
      </w:r>
    </w:p>
    <w:p>
      <w:pPr>
        <w:widowControl/>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2.保安团队人员：年龄50周岁（含）以下，具备初中以上学历，身高不低于165CM。所有保安人员应持有保安职业资格证。保安团队人员中退伍人员占保安总人数不得少于30%，保安人员台州籍优先。</w:t>
      </w:r>
    </w:p>
    <w:p>
      <w:pPr>
        <w:pStyle w:val="3"/>
        <w:spacing w:after="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2）采用由供应商包工、包料、包制服、包秩序维护人员工资保险费用、包工具（例：对讲机、警棍、服装、电动巡逻车、防爆器械等）、包设备、包安全生产的全包方式。供应商自行负责承包业务所需之全部设备、工具、服装，按合同规定的工作要求，高质量完成各项工作，并严格遵守有关安全作业规定，能提供智慧化管理服务方案。</w:t>
      </w:r>
    </w:p>
    <w:p>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二、校园保安工作职责</w:t>
      </w:r>
    </w:p>
    <w:p>
      <w:pPr>
        <w:widowControl/>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安保值守。每天必须衣着整齐，佩戴器械轮班值守校门，定时巡逻校园内各区域，维持校园安全，负责校内监控巡查及回看，做好每日值班日记。每天上放学时间段，在校门口站岗巡逻，维护学生上下学秩序。遇特殊情况或突发事件，及时向学校保卫科长及值日领导报告。</w:t>
      </w:r>
      <w:r>
        <w:rPr>
          <w:rFonts w:hint="eastAsia" w:asciiTheme="minorEastAsia" w:hAnsiTheme="minorEastAsia" w:eastAsiaTheme="minorEastAsia" w:cstheme="minorEastAsia"/>
          <w:color w:val="000000"/>
          <w:kern w:val="0"/>
          <w:sz w:val="24"/>
          <w:szCs w:val="24"/>
        </w:rPr>
        <w:t>公共区域24小时执勤（安全监控、巡查，门岗执勤）。</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2、疫情防控。严格按照学校疫情防控要求管理校门，遇特殊情况需及时报告学校保卫科长及值日领导。</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3、应急处置。对在值班过程中出现的紧急情况（如打架斗殴、寻衅滋事、聚众闹事、地震火灾等紧急情况），须立即报告学校保卫科长和值日领导，及时采取必要的处置措施，防止事态的进一步扩大。</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车辆管理。家长会及教研活动、重要会议期间，对经允许进入校园的车辆进行管理，使之有序停放，安全进出。外来机动车辆一律不准入内；参会教师车辆、运送食品车辆、施工车辆、垃圾清运车辆在规定时段持相关许可，检查后放行。</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5、访客登记。有外来人员因事需入学校，要检查外来人员随身带物品，确认安全后，必须经访客系统登记方可入内，要记录入内时间和离校时间，及寻找的对象和处理事情。</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6、请假管理。在上课期间，学生要离开学校外出，必须经由班主任老师同意并开出电子请假单，人脸识别确认，保安方可放行。学生返校需经人脸识别方可放行。</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7、安全盘查。对有人携带大件物品外出，必须由学校相关部门出具证明方得放行或由保安人员用电话联系，遇有可疑和紧急情况须立即报告值日领导。</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8、交通疏导。对学校大门口交通堵塞、有人摆摊设点、招揽学生等行为导致学校门口人员聚集、喧闹等情形影响学校正常教学秩序和学校车辆和人员的正常通行、出入的，应及时进行疏散和劝离。</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9、物品转交。对交代转达的事项应及时传达，家长或其他人员交代转交给学生或教师的物品应及时通知接收人前来领取。</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10、考试安保。遇到高考、学考等重大考试在我校进行时，需按要求担任考场周边安全警戒、秩序维护任务，保密室试卷看守、搬运等任务。（此项任务会有另外的加班补贴）</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11、协助学校做好日常消防安全检查。</w:t>
      </w:r>
    </w:p>
    <w:p>
      <w:pPr>
        <w:pStyle w:val="9"/>
        <w:spacing w:line="360" w:lineRule="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12、协助</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学校对校内食堂当天采购的菜品进行检查和核对，确保菜品的数量和质量，以保证师生的餐品安全</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三、保安人员残疾人保障金（1.5%）、体检费、培训费、服装及装备、国家规定的五险、意外保险由成交供应商负责</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sz w:val="24"/>
          <w:szCs w:val="24"/>
        </w:rPr>
        <w:t>包含在本次报价中。</w:t>
      </w:r>
    </w:p>
    <w:p>
      <w:pPr>
        <w:widowControl/>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rPr>
        <w:t>四、</w:t>
      </w:r>
      <w:r>
        <w:rPr>
          <w:rFonts w:hint="eastAsia" w:asciiTheme="minorEastAsia" w:hAnsiTheme="minorEastAsia" w:eastAsiaTheme="minorEastAsia" w:cstheme="minorEastAsia"/>
          <w:b/>
          <w:bCs/>
          <w:color w:val="000000"/>
          <w:sz w:val="24"/>
          <w:szCs w:val="24"/>
        </w:rPr>
        <w:t>中标方的职责和义务</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1、中标方派驻的保安队员必须具有一定的政治觉悟和业务素质，且身体健康；</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2、中标方保安队员在执勤服务工作中，必须统一着装、且精神饱满、文明礼貌，严格执行采购方的门卫管理制度和巡逻、执勤纪律；</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3、中标方保安队员在日常服务、管理工作中，要善于发现各种不安全因素与隐患，并主动配合采购方开展治安防范等检查以便落实责任，确保营业部的安全与稳定。</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4、中标方保安队员应严格执行保安服务工作“操作流程”，遵守作息时间，并做好执勤岗点周围的环境卫生工作，维护窗口岗位的良好形象；</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5、中标方对采购方书面提出调整保安队员的要求，经调查确认，确属不胜任保安服务工作的，应在7日内选派一名更有经验和培训经历的人来替换保安，但不得向采购方提出费用要求。</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由于不可抗拒因素导致财产损失或人员损害的，互不承担赔偿责任。中标方的保安人员在采购方的经营场所内值勤时，为保护采购方财产与犯罪嫌疑人或在为采购方抢险救灾中过程中造成因公负伤或死亡的，双方应妥善处理善后工作，所涉及的费用由甲、乙双方酌情协商解决。</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7、如中标方派驻的保安人员因故意或过失，致使采购方产生任何财产损失或人身伤害的，中标方承担所有赔偿责任。 </w:t>
      </w:r>
    </w:p>
    <w:p>
      <w:pPr>
        <w:widowControl/>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8、中标方提供所有人员的服装以及保安人员使用的装备（如对讲机、警棍、服装、电动巡逻车、防爆器械等），中标方提供装备须在（附件）中列明产品名称及数量。</w:t>
      </w:r>
    </w:p>
    <w:p>
      <w:pPr>
        <w:widowControl/>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9、中标方所有人员的就餐由中标方自行解决。</w:t>
      </w:r>
    </w:p>
    <w:p>
      <w:pPr>
        <w:widowControl/>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10、中标方所用人员必须按照中华人民共和国《劳动法》及省市有关规定执行，如遇到劳资纠纷及委托期间发生人员伤亡等问题由中标方自行解决，与采购方无关。</w:t>
      </w:r>
    </w:p>
    <w:p>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五、采购方的职责和义务</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1、采购方应指定一名管理人员与中标方一起，落实对中标方派驻的保安队员的“双重管理”工作，并负责对保安队员日常的检查、督促和管理。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2、保安员在执勤期间，采购方应支持、关心保安员的工作、生活，为其提供工作、生活所必需的条件。</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采购方不要直接向保安员布置保安范围以外的任务。采购方要求保安队员加班或者从事保安服务以外的工作的，应提前书面告知中标方，并在该工作过程中，如造成人身损害事故的，采购方应按照国家有关规定，承担相应的医疗和经济补偿等责任。</w:t>
      </w:r>
    </w:p>
    <w:p>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采购方对中标方执勤保安员有权进行考核，对有违纪违规行为的保安员批评或清退回中标方，对表现好的进行表扬奖励。对因工作失职造成采购方损失，经公安机关查证属实，确认保安失职的：（1）追究直接责任人的行政、法律责任（2）“由中标方承担全部赔偿责任”。</w:t>
      </w:r>
    </w:p>
    <w:p>
      <w:pPr>
        <w:pStyle w:val="9"/>
        <w:numPr>
          <w:ilvl w:val="0"/>
          <w:numId w:val="0"/>
        </w:numPr>
        <w:spacing w:line="360" w:lineRule="auto"/>
        <w:ind w:leftChars="200"/>
        <w:rPr>
          <w:rFonts w:hint="eastAsia" w:ascii="宋体" w:hAnsi="宋体" w:eastAsia="宋体" w:cs="宋体"/>
          <w:b/>
          <w:bCs/>
          <w:color w:val="FF0000"/>
          <w:kern w:val="0"/>
          <w:sz w:val="24"/>
          <w:szCs w:val="24"/>
          <w:highlight w:val="none"/>
          <w:lang w:val="en-US" w:eastAsia="zh-CN" w:bidi="ar-SA"/>
        </w:rPr>
      </w:pPr>
      <w:r>
        <w:rPr>
          <w:rFonts w:hint="eastAsia" w:ascii="宋体" w:hAnsi="宋体" w:cs="宋体"/>
          <w:b/>
          <w:bCs/>
          <w:color w:val="FF0000"/>
          <w:sz w:val="24"/>
          <w:szCs w:val="24"/>
          <w:lang w:val="en-US" w:eastAsia="zh-CN"/>
        </w:rPr>
        <w:t>六</w:t>
      </w:r>
      <w:r>
        <w:rPr>
          <w:rFonts w:hint="eastAsia" w:ascii="宋体" w:hAnsi="宋体" w:eastAsia="宋体" w:cs="宋体"/>
          <w:b/>
          <w:bCs/>
          <w:color w:val="FF0000"/>
          <w:sz w:val="24"/>
          <w:szCs w:val="24"/>
        </w:rPr>
        <w:t>、</w:t>
      </w:r>
      <w:r>
        <w:rPr>
          <w:rFonts w:hint="eastAsia" w:ascii="宋体" w:hAnsi="宋体" w:eastAsia="宋体" w:cs="宋体"/>
          <w:b/>
          <w:bCs/>
          <w:color w:val="FF0000"/>
          <w:kern w:val="0"/>
          <w:sz w:val="24"/>
          <w:szCs w:val="24"/>
          <w:highlight w:val="none"/>
          <w:lang w:val="en-US" w:eastAsia="zh-CN" w:bidi="ar-SA"/>
        </w:rPr>
        <w:t>管理服务考核要求及方式</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考核分为</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保安</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服务管理量化考核和</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保安</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服务质量测评。</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保安</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服务管理量化考核内容主要包括综合管理、安保巡逻服务。</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保安</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服务满意度测评对象为学生</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和</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教职员工，每学期测评</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一</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次。</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考核计分办法：</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年考评分数=两次学期考评分取平均值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学期考评分数=学期考核综合得分</w:t>
      </w:r>
      <w:r>
        <w:rPr>
          <w:rFonts w:hint="eastAsia" w:ascii="宋体" w:hAnsi="宋体" w:eastAsia="宋体" w:cs="宋体"/>
          <w:b w:val="0"/>
          <w:bCs w:val="0"/>
          <w:color w:val="000000" w:themeColor="text1"/>
          <w:kern w:val="0"/>
          <w:sz w:val="24"/>
          <w:szCs w:val="24"/>
          <w:highlight w:val="none"/>
          <w:lang w:eastAsia="zh-CN" w:bidi="ar-SA"/>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70%+学生满意度</w:t>
      </w:r>
      <w:r>
        <w:rPr>
          <w:rFonts w:hint="eastAsia" w:ascii="宋体" w:hAnsi="宋体" w:eastAsia="宋体" w:cs="宋体"/>
          <w:b w:val="0"/>
          <w:bCs w:val="0"/>
          <w:color w:val="000000" w:themeColor="text1"/>
          <w:kern w:val="0"/>
          <w:sz w:val="24"/>
          <w:szCs w:val="24"/>
          <w:highlight w:val="none"/>
          <w:lang w:eastAsia="zh-CN" w:bidi="ar-SA"/>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15%+教职工满意度</w:t>
      </w:r>
      <w:r>
        <w:rPr>
          <w:rFonts w:hint="eastAsia" w:ascii="宋体" w:hAnsi="宋体" w:eastAsia="宋体" w:cs="宋体"/>
          <w:b w:val="0"/>
          <w:bCs w:val="0"/>
          <w:color w:val="000000" w:themeColor="text1"/>
          <w:kern w:val="0"/>
          <w:sz w:val="24"/>
          <w:szCs w:val="24"/>
          <w:highlight w:val="none"/>
          <w:lang w:eastAsia="zh-CN" w:bidi="ar-SA"/>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15%。</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）学期考核综合得分（占比70%）</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每学期开展1次，由后勤服务中心根据《</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保安</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服务量化考核评分表》（</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表一</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），对</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保安</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服务团队进行全面的量化考核。</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）学生满意度（占比15%）</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每学期测评</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次，以《</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保安</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服务学生满意度测评表》（</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表二）</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有效回收表的平均分值作为学生满意度的实际得分。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）教职工满意度(占比15%)</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每学期测评</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次，以《</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保安</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服务教职工满意度测评表》（</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表三）</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有效回收表的平均分值作为教职工满意度的实际得分。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4．年</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保安</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服务承包费的5%作为考核奖惩专用金，待年考评结束后按考评成绩返还比例返还给</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保安</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服务公司。考核奖惩专用金，每年支付一次，根据考核结果一次性支付。年考评达到90分及以上的给予全额支付；85-89分支付</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85</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%；80-84分支付</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75</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%；低于</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80分</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或者在考核期限内发生重大责任事故或安全事故的，不予支付考核奖惩专用金。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bCs/>
          <w:color w:val="FF0000"/>
          <w:kern w:val="0"/>
          <w:sz w:val="24"/>
          <w:szCs w:val="24"/>
          <w:highlight w:val="none"/>
          <w:lang w:val="zh-CN" w:eastAsia="zh-CN" w:bidi="ar-SA"/>
        </w:rPr>
      </w:pP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5．</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第一学期</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学期考评分低于80分，学校有权单方面与服务单位终止承包合同。</w:t>
      </w:r>
    </w:p>
    <w:p>
      <w:pPr>
        <w:pStyle w:val="9"/>
        <w:keepNext w:val="0"/>
        <w:keepLines w:val="0"/>
        <w:pageBreakBefore w:val="0"/>
        <w:widowControl w:val="0"/>
        <w:numPr>
          <w:ilvl w:val="0"/>
          <w:numId w:val="18"/>
        </w:numPr>
        <w:kinsoku/>
        <w:wordWrap/>
        <w:overflowPunct/>
        <w:topLinePunct w:val="0"/>
        <w:bidi w:val="0"/>
        <w:snapToGrid/>
        <w:spacing w:line="360" w:lineRule="auto"/>
        <w:ind w:left="420" w:leftChars="200" w:firstLine="0" w:firstLineChars="0"/>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其他</w:t>
      </w:r>
    </w:p>
    <w:p>
      <w:pPr>
        <w:pStyle w:val="24"/>
        <w:spacing w:line="360" w:lineRule="auto"/>
        <w:ind w:left="0" w:leftChars="0" w:firstLine="240" w:firstLineChars="10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1.由学校免费提供</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保安</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管理的办公场地，但办公用品由供应商自行解决。</w:t>
      </w:r>
    </w:p>
    <w:p>
      <w:pPr>
        <w:pStyle w:val="24"/>
        <w:spacing w:line="360" w:lineRule="auto"/>
        <w:ind w:left="0" w:leftChars="0" w:firstLine="240" w:firstLineChars="100"/>
        <w:rPr>
          <w:rFonts w:hint="eastAsia"/>
          <w:b w:val="0"/>
          <w:bCs w:val="0"/>
          <w:color w:val="000000" w:themeColor="text1"/>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.校园内校产报废必须上报学校通过规范程序进行，报废资产处置收入由学校统一上缴国库，不得由中标人私自处理。</w:t>
      </w:r>
    </w:p>
    <w:p>
      <w:pPr>
        <w:adjustRightInd w:val="0"/>
        <w:snapToGrid w:val="0"/>
        <w:spacing w:line="360" w:lineRule="auto"/>
        <w:ind w:firstLine="482"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商务需求</w:t>
      </w:r>
      <w:r>
        <w:rPr>
          <w:rFonts w:hint="eastAsia" w:asciiTheme="minorEastAsia" w:hAnsiTheme="minorEastAsia" w:eastAsiaTheme="minorEastAsia" w:cstheme="minorEastAsia"/>
          <w:b/>
          <w:bCs/>
          <w:sz w:val="24"/>
          <w:szCs w:val="24"/>
          <w:lang w:eastAsia="zh-CN"/>
        </w:rPr>
        <w:t>：</w:t>
      </w:r>
    </w:p>
    <w:p>
      <w:pPr>
        <w:pStyle w:val="14"/>
        <w:snapToGrid w:val="0"/>
        <w:spacing w:line="360" w:lineRule="auto"/>
        <w:ind w:firstLine="480" w:firstLineChars="200"/>
        <w:outlineLvl w:val="0"/>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4"/>
          <w:szCs w:val="24"/>
          <w:lang w:eastAsia="zh-CN"/>
        </w:rPr>
        <w:t>（一）</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eastAsia="zh-CN"/>
        </w:rPr>
        <w:t>标一、标二</w:t>
      </w: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年，具体日期以合同签订时间为准</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w:t>
      </w:r>
    </w:p>
    <w:p>
      <w:pPr>
        <w:pStyle w:val="75"/>
        <w:spacing w:line="360" w:lineRule="auto"/>
        <w:ind w:firstLine="482" w:firstLineChars="200"/>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（二）</w:t>
      </w:r>
      <w:r>
        <w:rPr>
          <w:rFonts w:hint="eastAsia" w:asciiTheme="minorEastAsia" w:hAnsiTheme="minorEastAsia" w:eastAsiaTheme="minorEastAsia" w:cstheme="minorEastAsia"/>
          <w:color w:val="000000"/>
          <w:sz w:val="24"/>
          <w:szCs w:val="24"/>
          <w:lang w:eastAsia="zh-CN"/>
        </w:rPr>
        <w:t>标一、标二</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服务地点：</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台州市路桥中学学校校园。</w:t>
      </w:r>
    </w:p>
    <w:p>
      <w:pPr>
        <w:pStyle w:val="75"/>
        <w:spacing w:line="360" w:lineRule="auto"/>
        <w:ind w:firstLine="482" w:firstLineChars="200"/>
        <w:rPr>
          <w:rFonts w:hint="eastAsia"/>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（三）</w:t>
      </w:r>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承包结算：</w:t>
      </w:r>
      <w:r>
        <w:rPr>
          <w:rFonts w:hint="eastAsia" w:asciiTheme="minorEastAsia" w:hAnsiTheme="minorEastAsia" w:eastAsiaTheme="minorEastAsia" w:cstheme="minorEastAsia"/>
          <w:b w:val="0"/>
          <w:bCs/>
          <w:color w:val="000000" w:themeColor="text1"/>
          <w:kern w:val="2"/>
          <w:sz w:val="24"/>
          <w:szCs w:val="24"/>
          <w:highlight w:val="none"/>
          <w:lang w:val="en-GB" w:eastAsia="zh-CN" w:bidi="ar-SA"/>
          <w14:textFill>
            <w14:solidFill>
              <w14:schemeClr w14:val="tx1"/>
            </w14:solidFill>
          </w14:textFill>
        </w:rPr>
        <w:t>采用固定总价方式，按投标报价一次性包死，结算时不再另行调整。（</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包括正常作业所需的所有员工工资、员工福利及用工费用、材料、设备、配件、备件、损耗、包装、运输、维修、税费、利润以及完成合同条件所需的全部费用，含垃圾外运清理费。）</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eastAsia="zh-CN"/>
        </w:rPr>
        <w:t>标一、标二</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付款方式：</w:t>
      </w:r>
    </w:p>
    <w:p>
      <w:pPr>
        <w:adjustRightInd w:val="0"/>
        <w:snapToGrid w:val="0"/>
        <w:spacing w:line="592" w:lineRule="exact"/>
        <w:ind w:firstLine="480" w:firstLineChars="200"/>
        <w:rPr>
          <w:rFonts w:hint="eastAsia" w:asciiTheme="minorEastAsia" w:hAnsiTheme="minorEastAsia" w:eastAsiaTheme="minorEastAsia" w:cstheme="minorEastAsia"/>
          <w:b/>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2"/>
          <w:sz w:val="24"/>
          <w:szCs w:val="24"/>
          <w:shd w:val="clear" w:color="auto" w:fill="FFFFFF"/>
          <w:lang w:val="en-US" w:eastAsia="zh-CN" w:bidi="ar"/>
          <w14:textFill>
            <w14:solidFill>
              <w14:schemeClr w14:val="tx1"/>
            </w14:solidFill>
          </w14:textFill>
        </w:rPr>
        <w:t>合同生效以及具备实施条件后7个工作日内支付</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合同金额的20%作为预付款；剩余款项按季度结算，根据当季每月考核情况支付费用，在每季结束后的次月结账并收到发票后10日内转账汇入供应商的银行账户。</w:t>
      </w:r>
      <w:r>
        <w:rPr>
          <w:rFonts w:hint="eastAsia" w:asciiTheme="minorEastAsia" w:hAnsiTheme="minorEastAsia" w:eastAsiaTheme="minorEastAsia" w:cstheme="minorEastAsia"/>
          <w:b/>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费用支付时中标方需开具正式足额的增值税发票</w:t>
      </w:r>
      <w:r>
        <w:rPr>
          <w:rFonts w:hint="eastAsia" w:asciiTheme="minorEastAsia" w:hAnsiTheme="minorEastAsia" w:eastAsiaTheme="minorEastAsia" w:cstheme="minorEastAsia"/>
          <w:b/>
          <w:bCs w:val="0"/>
          <w:color w:val="000000" w:themeColor="text1"/>
          <w:sz w:val="24"/>
          <w:szCs w:val="24"/>
          <w:lang w:eastAsia="zh-CN"/>
          <w14:textFill>
            <w14:solidFill>
              <w14:schemeClr w14:val="tx1"/>
            </w14:solidFill>
          </w14:textFill>
        </w:rPr>
        <w:t>。）</w:t>
      </w:r>
    </w:p>
    <w:p>
      <w:pPr>
        <w:rPr>
          <w:rFonts w:hint="eastAsia"/>
        </w:rPr>
      </w:pPr>
    </w:p>
    <w:p>
      <w:pPr>
        <w:pStyle w:val="23"/>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表一</w:t>
      </w: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32"/>
          <w:szCs w:val="32"/>
        </w:rPr>
        <w:t>物业服务量化考核评分表</w:t>
      </w:r>
    </w:p>
    <w:p>
      <w:pPr>
        <w:wordWrap w:val="0"/>
        <w:snapToGrid w:val="0"/>
        <w:spacing w:line="360" w:lineRule="auto"/>
        <w:ind w:left="-630" w:leftChars="-300" w:firstLine="600" w:firstLineChars="250"/>
        <w:jc w:val="center"/>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  （</w:t>
      </w:r>
      <w:r>
        <w:rPr>
          <w:rFonts w:hint="eastAsia" w:asciiTheme="minorEastAsia" w:hAnsiTheme="minorEastAsia" w:eastAsiaTheme="minorEastAsia" w:cstheme="minorEastAsia"/>
          <w:kern w:val="0"/>
          <w:sz w:val="24"/>
          <w:szCs w:val="24"/>
          <w:u w:val="single"/>
        </w:rPr>
        <w:t xml:space="preserve">  -  </w:t>
      </w:r>
      <w:r>
        <w:rPr>
          <w:rFonts w:hint="eastAsia" w:asciiTheme="minorEastAsia" w:hAnsiTheme="minorEastAsia" w:eastAsiaTheme="minorEastAsia" w:cstheme="minorEastAsia"/>
          <w:kern w:val="0"/>
          <w:sz w:val="24"/>
          <w:szCs w:val="24"/>
        </w:rPr>
        <w:t xml:space="preserve">月） </w:t>
      </w:r>
    </w:p>
    <w:tbl>
      <w:tblPr>
        <w:tblStyle w:val="2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85"/>
        <w:gridCol w:w="5560"/>
        <w:gridCol w:w="84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276" w:type="dxa"/>
            <w:vAlign w:val="center"/>
          </w:tcPr>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考核指标</w:t>
            </w:r>
          </w:p>
        </w:tc>
        <w:tc>
          <w:tcPr>
            <w:tcW w:w="785" w:type="dxa"/>
            <w:vAlign w:val="center"/>
          </w:tcPr>
          <w:p>
            <w:pPr>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5560" w:type="dxa"/>
            <w:vAlign w:val="center"/>
          </w:tcPr>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考核内容</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分值</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扣减分及原因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76" w:type="dxa"/>
            <w:vMerge w:val="restart"/>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综合管理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w:t>
            </w: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建立并完善各种管理制度和工作流程，明确分工职责和工作质量标准，强化工作的计划性、可操作性和实效性（5分）。</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建立各类应急预案（包括：防疫、抗震、防洪、防台、防暴、消防、停水停电等），并培训相关人员达到相关要求（</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5</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按要求配置管理和服务人员，人员调动手续完备（2分）；执行力强，能按时保质保量完成各项物业服务保障工作（</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5</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人员出勤率100%，如有迟到、早退情况，每发现一次扣0.5分，扣完为止（</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5</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自觉接受考核，并根据考核结果及时调整改进，教职工和学生满意度高（</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5</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建立档案管理制度，建立齐全的物业管理档案，保存与保管好物业服务档案资料，房屋与公共配套设施、设备完好率98％以上（</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5</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276" w:type="dxa"/>
            <w:vMerge w:val="restart"/>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保洁服务（ </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5分 ） </w:t>
            </w: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保洁区域内保持清洁，无垃圾、无水渍、无灰尘、无烟蒂、无异味（含各建筑内部、公共区域、</w:t>
            </w:r>
            <w:r>
              <w:rPr>
                <w:rFonts w:hint="eastAsia" w:asciiTheme="minorEastAsia" w:hAnsiTheme="minorEastAsia" w:eastAsiaTheme="minorEastAsia" w:cstheme="minorEastAsia"/>
                <w:sz w:val="24"/>
                <w:szCs w:val="24"/>
                <w:lang w:eastAsia="zh-CN"/>
              </w:rPr>
              <w:t>洗漱间</w:t>
            </w:r>
            <w:r>
              <w:rPr>
                <w:rFonts w:hint="eastAsia" w:asciiTheme="minorEastAsia" w:hAnsiTheme="minorEastAsia" w:eastAsiaTheme="minorEastAsia" w:cstheme="minorEastAsia"/>
                <w:sz w:val="24"/>
                <w:szCs w:val="24"/>
              </w:rPr>
              <w:t>、公共通道、消防楼梯、地下室及天台等），建筑外围定时清洗，无积灰、污渍（</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每发现一起扣0.2分，扣完为止。 </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保洁人员要爱护各项设备设施，注意节水节电，保洁区域内设施损坏及时报修，严格落实操作流程，报表台账记录完整（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每发现一起扣0.5分，扣完为止。 </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卫生间尿斗、坐厕、面盆定期清洗、除污垢和消毒，达到无积垢、无异味。卷筒纸和卫生纸视情况适量增补，达到无短缺（</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分）。 </w:t>
            </w:r>
          </w:p>
          <w:p>
            <w:pPr>
              <w:pStyle w:val="24"/>
              <w:spacing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每发现一起扣0.2分，扣完为止。</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做好垃圾的收集和处理，严格按照环卫部门要求的垃圾分类标准执行（</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垃圾每日至少收集2次，做到日清，垃圾桶、果壳箱无溢满现象（</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垃圾箱、垃圾池定期进行清洗和消杀，有效控制蝇、蚊等害虫</w:t>
            </w:r>
            <w:r>
              <w:rPr>
                <w:rFonts w:hint="eastAsia" w:asciiTheme="minorEastAsia" w:hAnsiTheme="minorEastAsia" w:eastAsiaTheme="minorEastAsia" w:cstheme="minorEastAsia"/>
                <w:sz w:val="24"/>
                <w:szCs w:val="24"/>
                <w:lang w:eastAsia="zh-CN"/>
              </w:rPr>
              <w:t>滋生</w:t>
            </w:r>
            <w:r>
              <w:rPr>
                <w:rFonts w:hint="eastAsia" w:asciiTheme="minorEastAsia" w:hAnsiTheme="minorEastAsia" w:eastAsiaTheme="minorEastAsia" w:cstheme="minorEastAsia"/>
                <w:sz w:val="24"/>
                <w:szCs w:val="24"/>
              </w:rPr>
              <w:t>，保持洁净（</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建立消杀工作管理制度（</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根据实际情况定期开展消杀工作，有效控制鼠、蟑、蚊、蛇等害虫</w:t>
            </w:r>
            <w:r>
              <w:rPr>
                <w:rFonts w:hint="eastAsia" w:asciiTheme="minorEastAsia" w:hAnsiTheme="minorEastAsia" w:eastAsiaTheme="minorEastAsia" w:cstheme="minorEastAsia"/>
                <w:sz w:val="24"/>
                <w:szCs w:val="24"/>
                <w:lang w:eastAsia="zh-CN"/>
              </w:rPr>
              <w:t>滋生</w:t>
            </w:r>
            <w:r>
              <w:rPr>
                <w:rFonts w:hint="eastAsia" w:asciiTheme="minorEastAsia" w:hAnsiTheme="minorEastAsia" w:eastAsiaTheme="minorEastAsia" w:cstheme="minorEastAsia"/>
                <w:sz w:val="24"/>
                <w:szCs w:val="24"/>
              </w:rPr>
              <w:t>，定期对各类病虫害进行预防控制，适时投放消杀药物（</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76" w:type="dxa"/>
            <w:vMerge w:val="restart"/>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绿化服务（ </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5分 ） </w:t>
            </w: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对校园内所有绿植，特别是异形树等进行科学养护，营造优美植物景观（</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分）。</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绿地附属设施完好、分布合理、放置整齐、保持清洁；铺装地坪平整，无大面积破损、无积水、无淤泥；指示牌、禁令牌、宣传牌放置合理，醒目、完善、规范（</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每发现一起扣0.2分，扣完为止。</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560" w:type="dxa"/>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绿地整洁，地面卫生，无垃圾杂物，无堆物堆料、搭棚、侵占等现象；枯枝、落叶及时清扫干净；对违法行为能及时发现和处理；绿化生产垃圾能及时清运。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7分</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每发现一起扣0.2分，扣完为止。</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有防台、抗雪预案及措施，对危树及时采取修枝、加固或申报更换等措施，遇灾害性天气及时组织进行抢扶（</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分）。</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根据要求做好各类活动的花木布置，提供合理的绿化设计和绿植摆放方案，绿植摆放和种植的四季花草美观、合理（</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分）。</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276"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加扣分</w:t>
            </w: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创品牌、树形象、出佳绩，每起加1-3分；代表学校参加市级以上单位保障专业比武，取得荣誉的，酌情加1-3分；应急事件处置合理、高效，每起加1-3分。</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rPr>
            </w:pP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7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56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发生安全事故，主责每起扣10分，次责每起扣3-5分；违反诚信，影响学校声誉，每起扣5分；对设备保养、维修不当造成质量事故的，每起扣2-5分。</w:t>
            </w:r>
          </w:p>
        </w:tc>
        <w:tc>
          <w:tcPr>
            <w:tcW w:w="840" w:type="dxa"/>
            <w:vAlign w:val="center"/>
          </w:tcPr>
          <w:p>
            <w:pPr>
              <w:spacing w:line="360" w:lineRule="auto"/>
              <w:jc w:val="center"/>
              <w:rPr>
                <w:rFonts w:hint="eastAsia" w:asciiTheme="minorEastAsia" w:hAnsiTheme="minorEastAsia" w:eastAsiaTheme="minorEastAsia" w:cstheme="minorEastAsia"/>
                <w:kern w:val="0"/>
                <w:sz w:val="24"/>
                <w:szCs w:val="24"/>
              </w:rPr>
            </w:pPr>
          </w:p>
        </w:tc>
        <w:tc>
          <w:tcPr>
            <w:tcW w:w="1560" w:type="dxa"/>
            <w:vAlign w:val="center"/>
          </w:tcPr>
          <w:p>
            <w:pPr>
              <w:spacing w:line="360" w:lineRule="auto"/>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621" w:type="dxa"/>
            <w:gridSpan w:val="3"/>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考核得分</w:t>
            </w:r>
          </w:p>
        </w:tc>
        <w:tc>
          <w:tcPr>
            <w:tcW w:w="2400" w:type="dxa"/>
            <w:gridSpan w:val="2"/>
            <w:vAlign w:val="center"/>
          </w:tcPr>
          <w:p>
            <w:pPr>
              <w:spacing w:line="360" w:lineRule="auto"/>
              <w:jc w:val="center"/>
              <w:rPr>
                <w:rFonts w:hint="eastAsia" w:asciiTheme="minorEastAsia" w:hAnsiTheme="minorEastAsia" w:eastAsiaTheme="minorEastAsia" w:cstheme="minorEastAsia"/>
                <w:kern w:val="0"/>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sectPr>
          <w:footerReference r:id="rId3" w:type="default"/>
          <w:pgSz w:w="11906" w:h="16838"/>
          <w:pgMar w:top="1440" w:right="1689" w:bottom="1440" w:left="1689" w:header="851" w:footer="992" w:gutter="0"/>
          <w:cols w:space="720" w:num="1"/>
          <w:docGrid w:type="lines" w:linePitch="312" w:charSpace="0"/>
        </w:sectPr>
      </w:pP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表二</w:t>
      </w:r>
    </w:p>
    <w:p>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物业服务学生满意度测评表</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校物业服务包括保洁、绿化等。为提高物业服务保障水平，不断改进服务保障工作，我们将对校物业服务团队开展服务质量测评，恳请您给予评价，并提出宝贵意见和建议。谢谢支持！</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一、请在最后得分栏内写上分数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1.总分：100分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2.满</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意——</w:t>
      </w:r>
      <w:r>
        <w:rPr>
          <w:rFonts w:hint="eastAsia" w:asciiTheme="minorEastAsia" w:hAnsiTheme="minorEastAsia" w:eastAsiaTheme="minorEastAsia" w:cstheme="minorEastAsia"/>
          <w:kern w:val="0"/>
          <w:sz w:val="24"/>
          <w:szCs w:val="24"/>
        </w:rPr>
        <w:t>90-100分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3.比较满意——</w:t>
      </w:r>
      <w:r>
        <w:rPr>
          <w:rFonts w:hint="eastAsia" w:asciiTheme="minorEastAsia" w:hAnsiTheme="minorEastAsia" w:eastAsiaTheme="minorEastAsia" w:cstheme="minorEastAsia"/>
          <w:kern w:val="0"/>
          <w:sz w:val="24"/>
          <w:szCs w:val="24"/>
        </w:rPr>
        <w:t>85-89分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4.基本满意——</w:t>
      </w:r>
      <w:r>
        <w:rPr>
          <w:rFonts w:hint="eastAsia" w:asciiTheme="minorEastAsia" w:hAnsiTheme="minorEastAsia" w:eastAsiaTheme="minorEastAsia" w:cstheme="minorEastAsia"/>
          <w:kern w:val="0"/>
          <w:sz w:val="24"/>
          <w:szCs w:val="24"/>
        </w:rPr>
        <w:t>80-84分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5.不 满 意——</w:t>
      </w:r>
      <w:r>
        <w:rPr>
          <w:rFonts w:hint="eastAsia" w:asciiTheme="minorEastAsia" w:hAnsiTheme="minorEastAsia" w:eastAsiaTheme="minorEastAsia" w:cstheme="minorEastAsia"/>
          <w:kern w:val="0"/>
          <w:sz w:val="24"/>
          <w:szCs w:val="24"/>
        </w:rPr>
        <w:t>80分以下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最后得分：（        ）</w:t>
      </w:r>
    </w:p>
    <w:p>
      <w:pPr>
        <w:pStyle w:val="73"/>
        <w:keepNext w:val="0"/>
        <w:keepLines w:val="0"/>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二、您对校（院）物业服务工作的建议和意见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1、您认为下列哪个方面还需提升和改进？</w:t>
      </w:r>
      <w:r>
        <w:rPr>
          <w:rFonts w:hint="eastAsia" w:asciiTheme="minorEastAsia" w:hAnsiTheme="minorEastAsia" w:eastAsiaTheme="minorEastAsia" w:cstheme="minorEastAsia"/>
          <w:kern w:val="0"/>
          <w:sz w:val="24"/>
          <w:szCs w:val="24"/>
          <w:lang w:val="zh-CN"/>
        </w:rPr>
        <w:t>请在对应的括号内打“√”；</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en"/>
        </w:rPr>
      </w:pPr>
      <w:r>
        <w:rPr>
          <w:rFonts w:hint="eastAsia" w:asciiTheme="minorEastAsia" w:hAnsiTheme="minorEastAsia" w:eastAsiaTheme="minorEastAsia" w:cstheme="minorEastAsia"/>
          <w:kern w:val="0"/>
          <w:sz w:val="24"/>
          <w:szCs w:val="24"/>
        </w:rPr>
        <w:t>公共区域的卫生清洁与维护</w:t>
      </w:r>
      <w:r>
        <w:rPr>
          <w:rFonts w:hint="eastAsia" w:asciiTheme="minorEastAsia" w:hAnsiTheme="minorEastAsia" w:eastAsiaTheme="minorEastAsia" w:cstheme="minorEastAsia"/>
          <w:kern w:val="0"/>
          <w:sz w:val="24"/>
          <w:szCs w:val="24"/>
          <w:lang w:val="en"/>
        </w:rPr>
        <w:t>（</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en"/>
        </w:rPr>
      </w:pPr>
      <w:r>
        <w:rPr>
          <w:rFonts w:hint="eastAsia" w:asciiTheme="minorEastAsia" w:hAnsiTheme="minorEastAsia" w:eastAsiaTheme="minorEastAsia" w:cstheme="minorEastAsia"/>
          <w:kern w:val="0"/>
          <w:sz w:val="24"/>
          <w:szCs w:val="24"/>
        </w:rPr>
        <w:t>校园绿化的养护与管理（  ）</w:t>
      </w:r>
      <w:r>
        <w:rPr>
          <w:rFonts w:hint="eastAsia" w:asciiTheme="minorEastAsia" w:hAnsiTheme="minorEastAsia" w:eastAsiaTheme="minorEastAsia" w:cstheme="minorEastAsia"/>
          <w:kern w:val="0"/>
          <w:sz w:val="24"/>
          <w:szCs w:val="24"/>
          <w:lang w:val="e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2、请提出您的宝贵建议和意见：</w:t>
      </w:r>
    </w:p>
    <w:p>
      <w:pPr>
        <w:pStyle w:val="73"/>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表三</w:t>
      </w:r>
    </w:p>
    <w:p>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物业服务教职工满意度测评表</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校物业服务包括保洁、绿化等。为提高物业服务保障水平，不断改进服务保障工作，我们将对校物业服务团队开展服务质量测评，恳请您给予评价，并提出宝贵意见和建议。谢谢支持！</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一、请在最后得分栏内写上分数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1.总分：100分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2.满</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意——</w:t>
      </w:r>
      <w:r>
        <w:rPr>
          <w:rFonts w:hint="eastAsia" w:asciiTheme="minorEastAsia" w:hAnsiTheme="minorEastAsia" w:eastAsiaTheme="minorEastAsia" w:cstheme="minorEastAsia"/>
          <w:kern w:val="0"/>
          <w:sz w:val="24"/>
          <w:szCs w:val="24"/>
        </w:rPr>
        <w:t>90-100分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3.比较满意——</w:t>
      </w:r>
      <w:r>
        <w:rPr>
          <w:rFonts w:hint="eastAsia" w:asciiTheme="minorEastAsia" w:hAnsiTheme="minorEastAsia" w:eastAsiaTheme="minorEastAsia" w:cstheme="minorEastAsia"/>
          <w:kern w:val="0"/>
          <w:sz w:val="24"/>
          <w:szCs w:val="24"/>
        </w:rPr>
        <w:t>85-89分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4.基本满意——</w:t>
      </w:r>
      <w:r>
        <w:rPr>
          <w:rFonts w:hint="eastAsia" w:asciiTheme="minorEastAsia" w:hAnsiTheme="minorEastAsia" w:eastAsiaTheme="minorEastAsia" w:cstheme="minorEastAsia"/>
          <w:kern w:val="0"/>
          <w:sz w:val="24"/>
          <w:szCs w:val="24"/>
        </w:rPr>
        <w:t>80-84分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5.不 满 意——</w:t>
      </w:r>
      <w:r>
        <w:rPr>
          <w:rFonts w:hint="eastAsia" w:asciiTheme="minorEastAsia" w:hAnsiTheme="minorEastAsia" w:eastAsiaTheme="minorEastAsia" w:cstheme="minorEastAsia"/>
          <w:kern w:val="0"/>
          <w:sz w:val="24"/>
          <w:szCs w:val="24"/>
        </w:rPr>
        <w:t>80分以下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最后得分：（        ）</w:t>
      </w:r>
    </w:p>
    <w:p>
      <w:pPr>
        <w:pStyle w:val="73"/>
        <w:keepNext w:val="0"/>
        <w:keepLines w:val="0"/>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二、您对校（院）物业服务工作的建议和意见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1、您认为下列哪个方面还需提升和改进？</w:t>
      </w:r>
      <w:r>
        <w:rPr>
          <w:rFonts w:hint="eastAsia" w:asciiTheme="minorEastAsia" w:hAnsiTheme="minorEastAsia" w:eastAsiaTheme="minorEastAsia" w:cstheme="minorEastAsia"/>
          <w:kern w:val="0"/>
          <w:sz w:val="24"/>
          <w:szCs w:val="24"/>
          <w:lang w:val="zh-CN"/>
        </w:rPr>
        <w:t>请在对应的括号内打“√”；</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en"/>
        </w:rPr>
      </w:pPr>
      <w:r>
        <w:rPr>
          <w:rFonts w:hint="eastAsia" w:asciiTheme="minorEastAsia" w:hAnsiTheme="minorEastAsia" w:eastAsiaTheme="minorEastAsia" w:cstheme="minorEastAsia"/>
          <w:kern w:val="0"/>
          <w:sz w:val="24"/>
          <w:szCs w:val="24"/>
        </w:rPr>
        <w:t>公共区域的卫生清洁与维护</w:t>
      </w:r>
      <w:r>
        <w:rPr>
          <w:rFonts w:hint="eastAsia" w:asciiTheme="minorEastAsia" w:hAnsiTheme="minorEastAsia" w:eastAsiaTheme="minorEastAsia" w:cstheme="minorEastAsia"/>
          <w:kern w:val="0"/>
          <w:sz w:val="24"/>
          <w:szCs w:val="24"/>
          <w:lang w:val="en"/>
        </w:rPr>
        <w:t>（</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en"/>
        </w:rPr>
      </w:pPr>
      <w:r>
        <w:rPr>
          <w:rFonts w:hint="eastAsia" w:asciiTheme="minorEastAsia" w:hAnsiTheme="minorEastAsia" w:eastAsiaTheme="minorEastAsia" w:cstheme="minorEastAsia"/>
          <w:kern w:val="0"/>
          <w:sz w:val="24"/>
          <w:szCs w:val="24"/>
        </w:rPr>
        <w:t>校园绿化的养护与管理（  ）</w:t>
      </w:r>
      <w:r>
        <w:rPr>
          <w:rFonts w:hint="eastAsia" w:asciiTheme="minorEastAsia" w:hAnsiTheme="minorEastAsia" w:eastAsiaTheme="minorEastAsia" w:cstheme="minorEastAsia"/>
          <w:kern w:val="0"/>
          <w:sz w:val="24"/>
          <w:szCs w:val="24"/>
          <w:lang w:val="e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2、请提出您的宝贵建议和意见：</w:t>
      </w:r>
    </w:p>
    <w:p>
      <w:pPr>
        <w:pStyle w:val="73"/>
        <w:spacing w:line="460" w:lineRule="exact"/>
      </w:pPr>
    </w:p>
    <w:p>
      <w:pPr>
        <w:autoSpaceDE w:val="0"/>
        <w:autoSpaceDN w:val="0"/>
        <w:adjustRightInd w:val="0"/>
        <w:spacing w:line="400" w:lineRule="exact"/>
        <w:ind w:firstLine="420" w:firstLineChars="200"/>
        <w:jc w:val="left"/>
      </w:pPr>
    </w:p>
    <w:p>
      <w:pPr>
        <w:pStyle w:val="24"/>
      </w:pPr>
    </w:p>
    <w:p>
      <w:pPr>
        <w:pStyle w:val="24"/>
      </w:pPr>
    </w:p>
    <w:p>
      <w:pPr>
        <w:pStyle w:val="24"/>
      </w:pPr>
    </w:p>
    <w:p>
      <w:pPr>
        <w:pStyle w:val="24"/>
      </w:pPr>
    </w:p>
    <w:p>
      <w:pPr>
        <w:pStyle w:val="24"/>
      </w:pPr>
    </w:p>
    <w:p>
      <w:pPr>
        <w:pStyle w:val="24"/>
      </w:pPr>
    </w:p>
    <w:p>
      <w:pPr>
        <w:pStyle w:val="24"/>
      </w:pP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表四</w:t>
      </w:r>
    </w:p>
    <w:p>
      <w:pPr>
        <w:spacing w:line="600" w:lineRule="exact"/>
        <w:jc w:val="center"/>
        <w:rPr>
          <w:rFonts w:ascii="宋体" w:hAnsi="宋体" w:cs="仿宋"/>
          <w:b/>
          <w:sz w:val="32"/>
          <w:szCs w:val="32"/>
        </w:rPr>
      </w:pPr>
      <w:r>
        <w:rPr>
          <w:rFonts w:hint="eastAsia" w:ascii="宋体" w:hAnsi="宋体" w:cs="仿宋"/>
          <w:b/>
          <w:sz w:val="32"/>
          <w:szCs w:val="32"/>
          <w:lang w:val="en-US" w:eastAsia="zh-CN"/>
        </w:rPr>
        <w:t>保安</w:t>
      </w:r>
      <w:r>
        <w:rPr>
          <w:rFonts w:hint="eastAsia" w:ascii="宋体" w:hAnsi="宋体" w:cs="仿宋"/>
          <w:b/>
          <w:sz w:val="32"/>
          <w:szCs w:val="32"/>
        </w:rPr>
        <w:t>服务量化考核评分表</w:t>
      </w:r>
    </w:p>
    <w:p>
      <w:pPr>
        <w:wordWrap w:val="0"/>
        <w:snapToGrid w:val="0"/>
        <w:spacing w:line="360" w:lineRule="auto"/>
        <w:ind w:left="-630" w:leftChars="-300" w:firstLine="600" w:firstLineChars="250"/>
        <w:jc w:val="center"/>
        <w:rPr>
          <w:rFonts w:ascii="宋体" w:hAnsi="宋体" w:cs="宋体"/>
          <w:kern w:val="0"/>
          <w:sz w:val="24"/>
          <w:u w:val="single"/>
        </w:rPr>
      </w:pPr>
      <w:r>
        <w:rPr>
          <w:rFonts w:hint="eastAsia" w:ascii="宋体" w:hAnsi="宋体" w:cs="宋体"/>
          <w:kern w:val="0"/>
          <w:sz w:val="24"/>
          <w:u w:val="single"/>
        </w:rPr>
        <w:t xml:space="preserve">      </w:t>
      </w:r>
      <w:r>
        <w:rPr>
          <w:rFonts w:hint="eastAsia" w:ascii="宋体" w:hAnsi="宋体" w:cs="宋体"/>
          <w:kern w:val="0"/>
          <w:sz w:val="24"/>
        </w:rPr>
        <w:t>年  （</w:t>
      </w:r>
      <w:r>
        <w:rPr>
          <w:rFonts w:hint="eastAsia" w:ascii="宋体" w:hAnsi="宋体" w:cs="宋体"/>
          <w:kern w:val="0"/>
          <w:sz w:val="24"/>
          <w:u w:val="single"/>
        </w:rPr>
        <w:t xml:space="preserve">  -  </w:t>
      </w:r>
      <w:r>
        <w:rPr>
          <w:rFonts w:hint="eastAsia" w:ascii="宋体" w:hAnsi="宋体" w:cs="宋体"/>
          <w:kern w:val="0"/>
          <w:sz w:val="24"/>
        </w:rPr>
        <w:t xml:space="preserve">月） </w:t>
      </w:r>
    </w:p>
    <w:tbl>
      <w:tblPr>
        <w:tblStyle w:val="25"/>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83"/>
        <w:gridCol w:w="5238"/>
        <w:gridCol w:w="108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78" w:type="dxa"/>
            <w:noWrap w:val="0"/>
            <w:vAlign w:val="center"/>
          </w:tcPr>
          <w:p>
            <w:pPr>
              <w:jc w:val="center"/>
              <w:rPr>
                <w:rFonts w:ascii="宋体" w:hAnsi="宋体" w:cs="宋体"/>
                <w:kern w:val="0"/>
                <w:sz w:val="24"/>
              </w:rPr>
            </w:pPr>
            <w:r>
              <w:rPr>
                <w:rFonts w:hint="eastAsia" w:ascii="宋体" w:hAnsi="宋体" w:cs="宋体"/>
                <w:kern w:val="0"/>
                <w:sz w:val="24"/>
              </w:rPr>
              <w:t>考核指标</w:t>
            </w:r>
          </w:p>
        </w:tc>
        <w:tc>
          <w:tcPr>
            <w:tcW w:w="483" w:type="dxa"/>
            <w:noWrap w:val="0"/>
            <w:vAlign w:val="center"/>
          </w:tcPr>
          <w:p>
            <w:pPr>
              <w:jc w:val="center"/>
              <w:rPr>
                <w:rFonts w:ascii="宋体" w:hAnsi="宋体" w:cs="宋体"/>
                <w:b/>
                <w:bCs/>
                <w:kern w:val="0"/>
                <w:sz w:val="24"/>
              </w:rPr>
            </w:pPr>
            <w:r>
              <w:rPr>
                <w:rFonts w:hint="eastAsia" w:ascii="宋体" w:hAnsi="宋体" w:cs="宋体"/>
                <w:b/>
                <w:bCs/>
                <w:kern w:val="0"/>
                <w:sz w:val="24"/>
              </w:rPr>
              <w:t>序号</w:t>
            </w:r>
          </w:p>
        </w:tc>
        <w:tc>
          <w:tcPr>
            <w:tcW w:w="5238" w:type="dxa"/>
            <w:noWrap w:val="0"/>
            <w:vAlign w:val="center"/>
          </w:tcPr>
          <w:p>
            <w:pPr>
              <w:jc w:val="center"/>
              <w:rPr>
                <w:rFonts w:ascii="宋体" w:hAnsi="宋体" w:cs="宋体"/>
                <w:kern w:val="0"/>
                <w:sz w:val="24"/>
              </w:rPr>
            </w:pPr>
            <w:r>
              <w:rPr>
                <w:rFonts w:hint="eastAsia" w:ascii="宋体" w:hAnsi="宋体" w:cs="宋体"/>
                <w:b/>
                <w:bCs/>
                <w:kern w:val="0"/>
                <w:sz w:val="24"/>
              </w:rPr>
              <w:t>考核内容</w:t>
            </w:r>
          </w:p>
        </w:tc>
        <w:tc>
          <w:tcPr>
            <w:tcW w:w="1080" w:type="dxa"/>
            <w:noWrap w:val="0"/>
            <w:vAlign w:val="center"/>
          </w:tcPr>
          <w:p>
            <w:pPr>
              <w:jc w:val="center"/>
              <w:rPr>
                <w:rFonts w:ascii="宋体" w:hAnsi="宋体" w:cs="宋体"/>
                <w:kern w:val="0"/>
                <w:sz w:val="24"/>
              </w:rPr>
            </w:pPr>
            <w:r>
              <w:rPr>
                <w:rFonts w:hint="eastAsia" w:ascii="宋体" w:hAnsi="宋体" w:cs="宋体"/>
                <w:kern w:val="0"/>
                <w:sz w:val="24"/>
              </w:rPr>
              <w:t>分值</w:t>
            </w:r>
          </w:p>
        </w:tc>
        <w:tc>
          <w:tcPr>
            <w:tcW w:w="1276" w:type="dxa"/>
            <w:noWrap w:val="0"/>
            <w:vAlign w:val="center"/>
          </w:tcPr>
          <w:p>
            <w:pPr>
              <w:jc w:val="center"/>
              <w:rPr>
                <w:rFonts w:ascii="宋体" w:hAnsi="宋体" w:cs="宋体"/>
                <w:kern w:val="0"/>
                <w:sz w:val="24"/>
              </w:rPr>
            </w:pPr>
            <w:r>
              <w:rPr>
                <w:rFonts w:hint="eastAsia" w:ascii="宋体" w:hAnsi="宋体" w:cs="宋体"/>
                <w:b/>
                <w:bCs/>
                <w:kern w:val="0"/>
                <w:sz w:val="24"/>
              </w:rPr>
              <w:t>扣减分及原因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78" w:type="dxa"/>
            <w:vMerge w:val="restart"/>
            <w:noWrap w:val="0"/>
            <w:vAlign w:val="center"/>
          </w:tcPr>
          <w:p>
            <w:pPr>
              <w:spacing w:line="360" w:lineRule="exact"/>
              <w:rPr>
                <w:rFonts w:ascii="宋体" w:hAnsi="宋体" w:cs="宋体"/>
                <w:sz w:val="24"/>
              </w:rPr>
            </w:pPr>
            <w:r>
              <w:rPr>
                <w:rFonts w:hint="eastAsia" w:ascii="宋体" w:hAnsi="宋体" w:cs="宋体"/>
                <w:sz w:val="24"/>
              </w:rPr>
              <w:t>综合管理</w:t>
            </w:r>
          </w:p>
          <w:p>
            <w:pPr>
              <w:spacing w:line="36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30</w:t>
            </w:r>
            <w:r>
              <w:rPr>
                <w:rFonts w:hint="eastAsia" w:ascii="宋体" w:hAnsi="宋体" w:cs="宋体"/>
                <w:sz w:val="24"/>
              </w:rPr>
              <w:t>分）</w:t>
            </w:r>
          </w:p>
        </w:tc>
        <w:tc>
          <w:tcPr>
            <w:tcW w:w="483" w:type="dxa"/>
            <w:noWrap w:val="0"/>
            <w:vAlign w:val="center"/>
          </w:tcPr>
          <w:p>
            <w:pPr>
              <w:spacing w:line="360" w:lineRule="exact"/>
              <w:jc w:val="center"/>
              <w:rPr>
                <w:rFonts w:ascii="宋体" w:hAnsi="宋体" w:cs="宋体"/>
                <w:sz w:val="24"/>
              </w:rPr>
            </w:pPr>
            <w:r>
              <w:rPr>
                <w:rFonts w:hint="eastAsia" w:ascii="宋体" w:hAnsi="宋体" w:cs="宋体"/>
                <w:sz w:val="24"/>
              </w:rPr>
              <w:t>1</w:t>
            </w:r>
          </w:p>
        </w:tc>
        <w:tc>
          <w:tcPr>
            <w:tcW w:w="5238" w:type="dxa"/>
            <w:noWrap w:val="0"/>
            <w:vAlign w:val="center"/>
          </w:tcPr>
          <w:p>
            <w:pPr>
              <w:spacing w:line="360" w:lineRule="exact"/>
              <w:rPr>
                <w:rFonts w:ascii="宋体" w:hAnsi="宋体" w:cs="宋体"/>
                <w:sz w:val="24"/>
              </w:rPr>
            </w:pPr>
            <w:r>
              <w:rPr>
                <w:rFonts w:hint="eastAsia" w:ascii="宋体" w:hAnsi="宋体" w:cs="宋体"/>
                <w:sz w:val="24"/>
              </w:rPr>
              <w:t>建立并完善各种管理制度和工作流程，明确分工职责和工作质量标准，强化工作的计划性、可操作性和实效性（5分）。</w:t>
            </w:r>
          </w:p>
        </w:tc>
        <w:tc>
          <w:tcPr>
            <w:tcW w:w="1080" w:type="dxa"/>
            <w:noWrap w:val="0"/>
            <w:vAlign w:val="center"/>
          </w:tcPr>
          <w:p>
            <w:pPr>
              <w:jc w:val="center"/>
              <w:rPr>
                <w:rFonts w:ascii="宋体" w:hAnsi="宋体" w:cs="宋体"/>
                <w:kern w:val="0"/>
                <w:sz w:val="24"/>
              </w:rPr>
            </w:pPr>
            <w:r>
              <w:rPr>
                <w:rFonts w:hint="eastAsia" w:ascii="宋体" w:hAnsi="宋体" w:cs="宋体"/>
                <w:kern w:val="0"/>
                <w:sz w:val="24"/>
              </w:rPr>
              <w:t>5</w:t>
            </w:r>
          </w:p>
        </w:tc>
        <w:tc>
          <w:tcPr>
            <w:tcW w:w="1276"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78" w:type="dxa"/>
            <w:vMerge w:val="continue"/>
            <w:noWrap w:val="0"/>
            <w:vAlign w:val="center"/>
          </w:tcPr>
          <w:p>
            <w:pPr>
              <w:spacing w:line="360" w:lineRule="exact"/>
              <w:rPr>
                <w:rFonts w:ascii="宋体" w:hAnsi="宋体" w:cs="宋体"/>
                <w:sz w:val="24"/>
              </w:rPr>
            </w:pPr>
          </w:p>
        </w:tc>
        <w:tc>
          <w:tcPr>
            <w:tcW w:w="483" w:type="dxa"/>
            <w:noWrap w:val="0"/>
            <w:vAlign w:val="center"/>
          </w:tcPr>
          <w:p>
            <w:pPr>
              <w:spacing w:line="360" w:lineRule="exact"/>
              <w:jc w:val="center"/>
              <w:rPr>
                <w:rFonts w:ascii="宋体" w:hAnsi="宋体" w:cs="宋体"/>
                <w:sz w:val="24"/>
              </w:rPr>
            </w:pPr>
            <w:r>
              <w:rPr>
                <w:rFonts w:hint="eastAsia" w:ascii="宋体" w:hAnsi="宋体" w:cs="宋体"/>
                <w:sz w:val="24"/>
              </w:rPr>
              <w:t>2</w:t>
            </w:r>
          </w:p>
        </w:tc>
        <w:tc>
          <w:tcPr>
            <w:tcW w:w="5238" w:type="dxa"/>
            <w:noWrap w:val="0"/>
            <w:vAlign w:val="center"/>
          </w:tcPr>
          <w:p>
            <w:pPr>
              <w:spacing w:line="360" w:lineRule="exact"/>
              <w:rPr>
                <w:rFonts w:ascii="宋体" w:hAnsi="宋体" w:cs="宋体"/>
                <w:sz w:val="24"/>
              </w:rPr>
            </w:pPr>
            <w:r>
              <w:rPr>
                <w:rFonts w:hint="eastAsia" w:ascii="宋体" w:hAnsi="宋体" w:cs="宋体"/>
                <w:sz w:val="24"/>
              </w:rPr>
              <w:t>建立各类应急预案（包括：防疫、抗震、防洪、防台、防暴、消防、停水停电等），并培训相关人员达到相关要求（</w:t>
            </w:r>
            <w:r>
              <w:rPr>
                <w:rFonts w:hint="eastAsia" w:ascii="宋体" w:hAnsi="宋体" w:cs="宋体"/>
                <w:sz w:val="24"/>
                <w:lang w:val="en-US" w:eastAsia="zh-CN"/>
              </w:rPr>
              <w:t>5</w:t>
            </w:r>
            <w:r>
              <w:rPr>
                <w:rFonts w:hint="eastAsia" w:ascii="宋体" w:hAnsi="宋体" w:cs="宋体"/>
                <w:sz w:val="24"/>
              </w:rPr>
              <w:t>分）</w:t>
            </w:r>
          </w:p>
        </w:tc>
        <w:tc>
          <w:tcPr>
            <w:tcW w:w="1080" w:type="dxa"/>
            <w:noWrap w:val="0"/>
            <w:vAlign w:val="center"/>
          </w:tcPr>
          <w:p>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276"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78" w:type="dxa"/>
            <w:vMerge w:val="continue"/>
            <w:noWrap w:val="0"/>
            <w:vAlign w:val="center"/>
          </w:tcPr>
          <w:p>
            <w:pPr>
              <w:spacing w:line="360" w:lineRule="exact"/>
              <w:rPr>
                <w:rFonts w:ascii="宋体" w:hAnsi="宋体" w:cs="宋体"/>
                <w:sz w:val="24"/>
              </w:rPr>
            </w:pPr>
          </w:p>
        </w:tc>
        <w:tc>
          <w:tcPr>
            <w:tcW w:w="483" w:type="dxa"/>
            <w:noWrap w:val="0"/>
            <w:vAlign w:val="center"/>
          </w:tcPr>
          <w:p>
            <w:pPr>
              <w:spacing w:line="360" w:lineRule="exact"/>
              <w:jc w:val="center"/>
              <w:rPr>
                <w:rFonts w:ascii="宋体" w:hAnsi="宋体" w:cs="宋体"/>
                <w:sz w:val="24"/>
              </w:rPr>
            </w:pPr>
            <w:r>
              <w:rPr>
                <w:rFonts w:hint="eastAsia" w:ascii="宋体" w:hAnsi="宋体" w:cs="宋体"/>
                <w:sz w:val="24"/>
              </w:rPr>
              <w:t>3</w:t>
            </w:r>
          </w:p>
        </w:tc>
        <w:tc>
          <w:tcPr>
            <w:tcW w:w="5238" w:type="dxa"/>
            <w:noWrap w:val="0"/>
            <w:vAlign w:val="center"/>
          </w:tcPr>
          <w:p>
            <w:pPr>
              <w:spacing w:line="360" w:lineRule="exact"/>
              <w:rPr>
                <w:rFonts w:ascii="宋体" w:hAnsi="宋体" w:cs="宋体"/>
                <w:sz w:val="24"/>
              </w:rPr>
            </w:pPr>
            <w:r>
              <w:rPr>
                <w:rFonts w:hint="eastAsia" w:ascii="宋体" w:hAnsi="宋体" w:cs="宋体"/>
                <w:sz w:val="24"/>
              </w:rPr>
              <w:t>按要求配置管理和服务人员，人员调动手续完备（2分）；执行力强，能按时保质保量完成各项物业服务保障工作（</w:t>
            </w:r>
            <w:r>
              <w:rPr>
                <w:rFonts w:hint="eastAsia" w:ascii="宋体" w:hAnsi="宋体" w:cs="宋体"/>
                <w:sz w:val="24"/>
                <w:lang w:val="en-US" w:eastAsia="zh-CN"/>
              </w:rPr>
              <w:t>3</w:t>
            </w:r>
            <w:r>
              <w:rPr>
                <w:rFonts w:hint="eastAsia" w:ascii="宋体" w:hAnsi="宋体" w:cs="宋体"/>
                <w:sz w:val="24"/>
              </w:rPr>
              <w:t>分）。</w:t>
            </w:r>
          </w:p>
        </w:tc>
        <w:tc>
          <w:tcPr>
            <w:tcW w:w="1080" w:type="dxa"/>
            <w:noWrap w:val="0"/>
            <w:vAlign w:val="center"/>
          </w:tcPr>
          <w:p>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276"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78" w:type="dxa"/>
            <w:vMerge w:val="continue"/>
            <w:noWrap w:val="0"/>
            <w:vAlign w:val="center"/>
          </w:tcPr>
          <w:p>
            <w:pPr>
              <w:spacing w:line="360" w:lineRule="exact"/>
              <w:rPr>
                <w:rFonts w:ascii="宋体" w:hAnsi="宋体" w:cs="宋体"/>
                <w:sz w:val="24"/>
              </w:rPr>
            </w:pPr>
          </w:p>
        </w:tc>
        <w:tc>
          <w:tcPr>
            <w:tcW w:w="483" w:type="dxa"/>
            <w:noWrap w:val="0"/>
            <w:vAlign w:val="center"/>
          </w:tcPr>
          <w:p>
            <w:pPr>
              <w:spacing w:line="360" w:lineRule="exact"/>
              <w:jc w:val="center"/>
              <w:rPr>
                <w:rFonts w:ascii="宋体" w:hAnsi="宋体" w:cs="宋体"/>
                <w:sz w:val="24"/>
              </w:rPr>
            </w:pPr>
            <w:r>
              <w:rPr>
                <w:rFonts w:hint="eastAsia" w:ascii="宋体" w:hAnsi="宋体" w:cs="宋体"/>
                <w:sz w:val="24"/>
              </w:rPr>
              <w:t>4</w:t>
            </w:r>
          </w:p>
        </w:tc>
        <w:tc>
          <w:tcPr>
            <w:tcW w:w="5238" w:type="dxa"/>
            <w:noWrap w:val="0"/>
            <w:vAlign w:val="center"/>
          </w:tcPr>
          <w:p>
            <w:pPr>
              <w:spacing w:line="360" w:lineRule="exact"/>
              <w:rPr>
                <w:rFonts w:ascii="宋体" w:hAnsi="宋体" w:cs="宋体"/>
                <w:sz w:val="24"/>
              </w:rPr>
            </w:pPr>
            <w:r>
              <w:rPr>
                <w:rFonts w:hint="eastAsia" w:ascii="宋体" w:hAnsi="宋体" w:cs="宋体"/>
                <w:sz w:val="24"/>
              </w:rPr>
              <w:t>人员出勤率100%，如有迟到、早退情况，每发现一次扣0.5分，扣完为止（</w:t>
            </w:r>
            <w:r>
              <w:rPr>
                <w:rFonts w:hint="eastAsia" w:ascii="宋体" w:hAnsi="宋体" w:cs="宋体"/>
                <w:sz w:val="24"/>
                <w:lang w:val="en-US" w:eastAsia="zh-CN"/>
              </w:rPr>
              <w:t>5</w:t>
            </w:r>
            <w:r>
              <w:rPr>
                <w:rFonts w:hint="eastAsia" w:ascii="宋体" w:hAnsi="宋体" w:cs="宋体"/>
                <w:sz w:val="24"/>
              </w:rPr>
              <w:t>分）。</w:t>
            </w:r>
          </w:p>
        </w:tc>
        <w:tc>
          <w:tcPr>
            <w:tcW w:w="1080" w:type="dxa"/>
            <w:noWrap w:val="0"/>
            <w:vAlign w:val="center"/>
          </w:tcPr>
          <w:p>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276"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578" w:type="dxa"/>
            <w:vMerge w:val="continue"/>
            <w:noWrap w:val="0"/>
            <w:vAlign w:val="center"/>
          </w:tcPr>
          <w:p>
            <w:pPr>
              <w:spacing w:line="360" w:lineRule="exact"/>
              <w:rPr>
                <w:rFonts w:ascii="宋体" w:hAnsi="宋体" w:cs="宋体"/>
                <w:sz w:val="24"/>
              </w:rPr>
            </w:pPr>
          </w:p>
        </w:tc>
        <w:tc>
          <w:tcPr>
            <w:tcW w:w="483" w:type="dxa"/>
            <w:noWrap w:val="0"/>
            <w:vAlign w:val="center"/>
          </w:tcPr>
          <w:p>
            <w:pPr>
              <w:spacing w:line="360" w:lineRule="exact"/>
              <w:jc w:val="center"/>
              <w:rPr>
                <w:rFonts w:ascii="宋体" w:hAnsi="宋体" w:cs="宋体"/>
                <w:sz w:val="24"/>
              </w:rPr>
            </w:pPr>
            <w:r>
              <w:rPr>
                <w:rFonts w:hint="eastAsia" w:ascii="宋体" w:hAnsi="宋体" w:cs="宋体"/>
                <w:sz w:val="24"/>
              </w:rPr>
              <w:t>5</w:t>
            </w:r>
          </w:p>
        </w:tc>
        <w:tc>
          <w:tcPr>
            <w:tcW w:w="5238" w:type="dxa"/>
            <w:noWrap w:val="0"/>
            <w:vAlign w:val="center"/>
          </w:tcPr>
          <w:p>
            <w:pPr>
              <w:spacing w:line="360" w:lineRule="exact"/>
              <w:rPr>
                <w:rFonts w:ascii="宋体" w:hAnsi="宋体" w:cs="宋体"/>
                <w:sz w:val="24"/>
              </w:rPr>
            </w:pPr>
            <w:r>
              <w:rPr>
                <w:rFonts w:hint="eastAsia" w:ascii="宋体" w:hAnsi="宋体" w:cs="宋体"/>
                <w:sz w:val="24"/>
              </w:rPr>
              <w:t>自觉接受考核，并根据考核结果及时调整改进，教职工和学生满意度高（</w:t>
            </w:r>
            <w:r>
              <w:rPr>
                <w:rFonts w:hint="eastAsia" w:ascii="宋体" w:hAnsi="宋体" w:cs="宋体"/>
                <w:sz w:val="24"/>
                <w:lang w:val="en-US" w:eastAsia="zh-CN"/>
              </w:rPr>
              <w:t>5</w:t>
            </w:r>
            <w:r>
              <w:rPr>
                <w:rFonts w:hint="eastAsia" w:ascii="宋体" w:hAnsi="宋体" w:cs="宋体"/>
                <w:sz w:val="24"/>
              </w:rPr>
              <w:t>分）。</w:t>
            </w:r>
          </w:p>
        </w:tc>
        <w:tc>
          <w:tcPr>
            <w:tcW w:w="1080" w:type="dxa"/>
            <w:noWrap w:val="0"/>
            <w:vAlign w:val="center"/>
          </w:tcPr>
          <w:p>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276"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78" w:type="dxa"/>
            <w:vMerge w:val="continue"/>
            <w:noWrap w:val="0"/>
            <w:vAlign w:val="center"/>
          </w:tcPr>
          <w:p>
            <w:pPr>
              <w:spacing w:line="360" w:lineRule="exact"/>
              <w:rPr>
                <w:rFonts w:ascii="宋体" w:hAnsi="宋体" w:cs="宋体"/>
                <w:sz w:val="24"/>
              </w:rPr>
            </w:pPr>
          </w:p>
        </w:tc>
        <w:tc>
          <w:tcPr>
            <w:tcW w:w="483" w:type="dxa"/>
            <w:noWrap w:val="0"/>
            <w:vAlign w:val="center"/>
          </w:tcPr>
          <w:p>
            <w:pPr>
              <w:spacing w:line="360" w:lineRule="exact"/>
              <w:jc w:val="center"/>
              <w:rPr>
                <w:rFonts w:ascii="宋体" w:hAnsi="宋体" w:cs="宋体"/>
                <w:sz w:val="24"/>
              </w:rPr>
            </w:pPr>
            <w:r>
              <w:rPr>
                <w:rFonts w:hint="eastAsia" w:ascii="宋体" w:hAnsi="宋体" w:cs="宋体"/>
                <w:sz w:val="24"/>
              </w:rPr>
              <w:t>6</w:t>
            </w:r>
          </w:p>
        </w:tc>
        <w:tc>
          <w:tcPr>
            <w:tcW w:w="5238" w:type="dxa"/>
            <w:noWrap w:val="0"/>
            <w:vAlign w:val="center"/>
          </w:tcPr>
          <w:p>
            <w:pPr>
              <w:spacing w:line="360" w:lineRule="exact"/>
              <w:rPr>
                <w:rFonts w:ascii="宋体" w:hAnsi="宋体" w:cs="宋体"/>
                <w:sz w:val="24"/>
              </w:rPr>
            </w:pPr>
            <w:r>
              <w:rPr>
                <w:rFonts w:hint="eastAsia" w:ascii="宋体" w:hAnsi="宋体" w:cs="宋体"/>
                <w:sz w:val="24"/>
              </w:rPr>
              <w:t>建立档案管理制度，建立齐全的</w:t>
            </w:r>
            <w:r>
              <w:rPr>
                <w:rFonts w:hint="eastAsia" w:ascii="宋体" w:hAnsi="宋体" w:cs="宋体"/>
                <w:sz w:val="24"/>
                <w:lang w:val="en-US" w:eastAsia="zh-CN"/>
              </w:rPr>
              <w:t>安保</w:t>
            </w:r>
            <w:r>
              <w:rPr>
                <w:rFonts w:hint="eastAsia" w:ascii="宋体" w:hAnsi="宋体" w:cs="宋体"/>
                <w:sz w:val="24"/>
              </w:rPr>
              <w:t>管理档案，保存与保管好</w:t>
            </w:r>
            <w:r>
              <w:rPr>
                <w:rFonts w:hint="eastAsia" w:ascii="宋体" w:hAnsi="宋体" w:cs="宋体"/>
                <w:sz w:val="24"/>
                <w:lang w:val="en-US" w:eastAsia="zh-CN"/>
              </w:rPr>
              <w:t>安保</w:t>
            </w:r>
            <w:r>
              <w:rPr>
                <w:rFonts w:hint="eastAsia" w:ascii="宋体" w:hAnsi="宋体" w:cs="宋体"/>
                <w:sz w:val="24"/>
              </w:rPr>
              <w:t>服务档案资料，房屋与公共配套设施、设备完好率98％以上（</w:t>
            </w:r>
            <w:r>
              <w:rPr>
                <w:rFonts w:hint="eastAsia" w:ascii="宋体" w:hAnsi="宋体" w:cs="宋体"/>
                <w:sz w:val="24"/>
                <w:lang w:val="en-US" w:eastAsia="zh-CN"/>
              </w:rPr>
              <w:t>5</w:t>
            </w:r>
            <w:r>
              <w:rPr>
                <w:rFonts w:hint="eastAsia" w:ascii="宋体" w:hAnsi="宋体" w:cs="宋体"/>
                <w:sz w:val="24"/>
              </w:rPr>
              <w:t>分）。</w:t>
            </w:r>
          </w:p>
        </w:tc>
        <w:tc>
          <w:tcPr>
            <w:tcW w:w="1080" w:type="dxa"/>
            <w:noWrap w:val="0"/>
            <w:vAlign w:val="center"/>
          </w:tcPr>
          <w:p>
            <w:pPr>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276"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578" w:type="dxa"/>
            <w:vMerge w:val="restart"/>
            <w:noWrap w:val="0"/>
            <w:vAlign w:val="center"/>
          </w:tcPr>
          <w:p>
            <w:pPr>
              <w:spacing w:line="360" w:lineRule="exact"/>
              <w:rPr>
                <w:rFonts w:ascii="宋体" w:hAnsi="宋体" w:cs="宋体"/>
                <w:sz w:val="24"/>
              </w:rPr>
            </w:pPr>
            <w:r>
              <w:rPr>
                <w:rFonts w:hint="eastAsia" w:ascii="宋体" w:hAnsi="宋体" w:cs="宋体"/>
                <w:sz w:val="24"/>
                <w:lang w:val="en-US" w:eastAsia="zh-CN"/>
              </w:rPr>
              <w:t>安保巡逻</w:t>
            </w:r>
            <w:r>
              <w:rPr>
                <w:rFonts w:hint="eastAsia" w:ascii="宋体" w:hAnsi="宋体" w:cs="宋体"/>
                <w:sz w:val="24"/>
              </w:rPr>
              <w:t xml:space="preserve">服务（ </w:t>
            </w:r>
            <w:r>
              <w:rPr>
                <w:rFonts w:hint="eastAsia" w:ascii="宋体" w:hAnsi="宋体" w:cs="宋体"/>
                <w:sz w:val="24"/>
                <w:lang w:val="en-US" w:eastAsia="zh-CN"/>
              </w:rPr>
              <w:t>70</w:t>
            </w:r>
            <w:r>
              <w:rPr>
                <w:rFonts w:hint="eastAsia" w:ascii="宋体" w:hAnsi="宋体" w:cs="宋体"/>
                <w:sz w:val="24"/>
              </w:rPr>
              <w:t xml:space="preserve">分 ） </w:t>
            </w:r>
          </w:p>
        </w:tc>
        <w:tc>
          <w:tcPr>
            <w:tcW w:w="483" w:type="dxa"/>
            <w:noWrap w:val="0"/>
            <w:vAlign w:val="center"/>
          </w:tcPr>
          <w:p>
            <w:pPr>
              <w:spacing w:line="360" w:lineRule="exact"/>
              <w:jc w:val="center"/>
              <w:rPr>
                <w:rFonts w:ascii="宋体" w:hAnsi="宋体" w:cs="宋体"/>
                <w:sz w:val="24"/>
              </w:rPr>
            </w:pPr>
            <w:r>
              <w:rPr>
                <w:rFonts w:hint="eastAsia" w:ascii="宋体" w:hAnsi="宋体" w:cs="宋体"/>
                <w:sz w:val="24"/>
              </w:rPr>
              <w:t>1</w:t>
            </w:r>
          </w:p>
        </w:tc>
        <w:tc>
          <w:tcPr>
            <w:tcW w:w="5238" w:type="dxa"/>
            <w:noWrap w:val="0"/>
            <w:vAlign w:val="center"/>
          </w:tcPr>
          <w:p>
            <w:pPr>
              <w:spacing w:line="360" w:lineRule="exact"/>
              <w:rPr>
                <w:rFonts w:hint="eastAsia" w:ascii="宋体" w:hAnsi="宋体" w:cs="宋体"/>
                <w:sz w:val="24"/>
              </w:rPr>
            </w:pPr>
            <w:r>
              <w:rPr>
                <w:rFonts w:hint="eastAsia" w:ascii="宋体" w:hAnsi="宋体" w:cs="宋体"/>
                <w:sz w:val="24"/>
              </w:rPr>
              <w:t>1.1按规定着工装上班,工装应干净、无异味;</w:t>
            </w:r>
          </w:p>
          <w:p>
            <w:pPr>
              <w:spacing w:line="360" w:lineRule="exact"/>
              <w:rPr>
                <w:rFonts w:hint="eastAsia" w:ascii="宋体" w:hAnsi="宋体" w:cs="宋体"/>
                <w:sz w:val="24"/>
              </w:rPr>
            </w:pPr>
            <w:r>
              <w:rPr>
                <w:rFonts w:hint="eastAsia" w:ascii="宋体" w:hAnsi="宋体" w:cs="宋体"/>
                <w:sz w:val="24"/>
              </w:rPr>
              <w:t>1.2讲究个人卫生,仪表整洁,不蓬头垢面,无工作场所内吸烟等不雅现象;</w:t>
            </w:r>
          </w:p>
          <w:p>
            <w:pPr>
              <w:spacing w:line="360" w:lineRule="exact"/>
              <w:rPr>
                <w:rFonts w:hint="eastAsia" w:ascii="宋体" w:hAnsi="宋体" w:cs="宋体"/>
                <w:sz w:val="24"/>
              </w:rPr>
            </w:pPr>
            <w:r>
              <w:rPr>
                <w:rFonts w:hint="eastAsia" w:ascii="宋体" w:hAnsi="宋体" w:cs="宋体"/>
                <w:sz w:val="24"/>
              </w:rPr>
              <w:t>1.3按规定</w:t>
            </w:r>
            <w:r>
              <w:rPr>
                <w:rFonts w:hint="eastAsia" w:ascii="宋体" w:hAnsi="宋体" w:cs="宋体"/>
                <w:sz w:val="24"/>
                <w:lang w:eastAsia="zh-CN"/>
              </w:rPr>
              <w:t>佩戴工作证</w:t>
            </w:r>
            <w:r>
              <w:rPr>
                <w:rFonts w:hint="eastAsia" w:ascii="宋体" w:hAnsi="宋体" w:cs="宋体"/>
                <w:sz w:val="24"/>
              </w:rPr>
              <w:t>于正确位置;</w:t>
            </w:r>
          </w:p>
          <w:p>
            <w:pPr>
              <w:spacing w:line="360" w:lineRule="exac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举止文明大方;手势规范、准确、有力;不袖手或将手插入口袋,不勾肩搭背;</w:t>
            </w:r>
          </w:p>
          <w:p>
            <w:pPr>
              <w:spacing w:line="360" w:lineRule="exact"/>
              <w:rPr>
                <w:rFonts w:ascii="宋体" w:hAnsi="宋体" w:cs="宋体"/>
                <w:sz w:val="24"/>
              </w:rPr>
            </w:pPr>
            <w:r>
              <w:rPr>
                <w:rFonts w:hint="eastAsia" w:ascii="宋体" w:hAnsi="宋体" w:cs="宋体"/>
                <w:sz w:val="24"/>
              </w:rPr>
              <w:t xml:space="preserve">每发现一起扣0.5分，扣完为止。 </w:t>
            </w:r>
          </w:p>
        </w:tc>
        <w:tc>
          <w:tcPr>
            <w:tcW w:w="1080" w:type="dxa"/>
            <w:noWrap w:val="0"/>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c>
          <w:tcPr>
            <w:tcW w:w="1276"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578" w:type="dxa"/>
            <w:vMerge w:val="continue"/>
            <w:noWrap w:val="0"/>
            <w:vAlign w:val="center"/>
          </w:tcPr>
          <w:p>
            <w:pPr>
              <w:spacing w:line="360" w:lineRule="exact"/>
              <w:rPr>
                <w:rFonts w:ascii="宋体" w:hAnsi="宋体" w:cs="宋体"/>
                <w:sz w:val="24"/>
              </w:rPr>
            </w:pPr>
          </w:p>
        </w:tc>
        <w:tc>
          <w:tcPr>
            <w:tcW w:w="483" w:type="dxa"/>
            <w:noWrap w:val="0"/>
            <w:vAlign w:val="center"/>
          </w:tcPr>
          <w:p>
            <w:pPr>
              <w:spacing w:line="360" w:lineRule="exact"/>
              <w:jc w:val="center"/>
              <w:rPr>
                <w:rFonts w:ascii="宋体" w:hAnsi="宋体" w:cs="宋体"/>
                <w:sz w:val="24"/>
              </w:rPr>
            </w:pPr>
            <w:r>
              <w:rPr>
                <w:rFonts w:hint="eastAsia" w:ascii="宋体" w:hAnsi="宋体" w:cs="宋体"/>
                <w:sz w:val="24"/>
              </w:rPr>
              <w:t>2</w:t>
            </w:r>
          </w:p>
        </w:tc>
        <w:tc>
          <w:tcPr>
            <w:tcW w:w="5238" w:type="dxa"/>
            <w:noWrap w:val="0"/>
            <w:vAlign w:val="center"/>
          </w:tcPr>
          <w:p>
            <w:pPr>
              <w:spacing w:line="36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.1无旷工、迟到、早退等违纪现象;</w:t>
            </w:r>
            <w:r>
              <w:rPr>
                <w:rFonts w:hint="eastAsia" w:ascii="宋体" w:hAnsi="宋体" w:cs="宋体"/>
                <w:sz w:val="24"/>
              </w:rPr>
              <w:tab/>
            </w:r>
          </w:p>
          <w:p>
            <w:pPr>
              <w:spacing w:line="36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.2上班时不私自离岗、不聚众闲聊、不做与本职工作无关的事情;</w:t>
            </w:r>
            <w:r>
              <w:rPr>
                <w:rFonts w:hint="eastAsia" w:ascii="宋体" w:hAnsi="宋体" w:cs="宋体"/>
                <w:sz w:val="24"/>
              </w:rPr>
              <w:tab/>
            </w:r>
          </w:p>
          <w:p>
            <w:pPr>
              <w:spacing w:line="36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.3诚实</w:t>
            </w:r>
            <w:r>
              <w:rPr>
                <w:rFonts w:hint="eastAsia" w:ascii="宋体" w:hAnsi="宋体" w:cs="宋体"/>
                <w:sz w:val="24"/>
                <w:lang w:eastAsia="zh-CN"/>
              </w:rPr>
              <w:t>公正廉洁</w:t>
            </w:r>
            <w:r>
              <w:rPr>
                <w:rFonts w:hint="eastAsia" w:ascii="宋体" w:hAnsi="宋体" w:cs="宋体"/>
                <w:sz w:val="24"/>
              </w:rPr>
              <w:t>、遵守公司各项规章制度,服从领导,听从指挥,对领导工作指示及安排无不执行或蓄意违抗现象;</w:t>
            </w:r>
            <w:r>
              <w:rPr>
                <w:rFonts w:hint="eastAsia" w:ascii="宋体" w:hAnsi="宋体" w:cs="宋体"/>
                <w:sz w:val="24"/>
              </w:rPr>
              <w:tab/>
            </w:r>
          </w:p>
          <w:p>
            <w:pPr>
              <w:spacing w:line="36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.4严禁酗酒后上岗;</w:t>
            </w:r>
            <w:r>
              <w:rPr>
                <w:rFonts w:hint="eastAsia" w:ascii="宋体" w:hAnsi="宋体" w:cs="宋体"/>
                <w:sz w:val="24"/>
              </w:rPr>
              <w:tab/>
            </w:r>
            <w:r>
              <w:rPr>
                <w:rFonts w:hint="eastAsia" w:ascii="宋体" w:hAnsi="宋体" w:cs="宋体"/>
                <w:sz w:val="24"/>
              </w:rPr>
              <w:tab/>
            </w:r>
          </w:p>
          <w:p>
            <w:pPr>
              <w:spacing w:line="36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诚实</w:t>
            </w:r>
            <w:r>
              <w:rPr>
                <w:rFonts w:hint="eastAsia" w:ascii="宋体" w:hAnsi="宋体" w:cs="宋体"/>
                <w:sz w:val="24"/>
                <w:lang w:eastAsia="zh-CN"/>
              </w:rPr>
              <w:t>公正廉洁</w:t>
            </w:r>
            <w:r>
              <w:rPr>
                <w:rFonts w:hint="eastAsia" w:ascii="宋体" w:hAnsi="宋体" w:cs="宋体"/>
                <w:sz w:val="24"/>
              </w:rPr>
              <w:t>、团结同事、不拉帮结派、不聚众赌博、不酗酒闹事、不打架斗殴、不散布谣言;</w:t>
            </w:r>
            <w:r>
              <w:rPr>
                <w:rFonts w:hint="eastAsia" w:ascii="宋体" w:hAnsi="宋体" w:cs="宋体"/>
                <w:sz w:val="24"/>
              </w:rPr>
              <w:tab/>
            </w:r>
          </w:p>
          <w:p>
            <w:pPr>
              <w:spacing w:line="36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不许私配公司、他人钥匙,保守工资、福利</w:t>
            </w:r>
            <w:r>
              <w:rPr>
                <w:rFonts w:hint="eastAsia" w:ascii="宋体" w:hAnsi="宋体" w:cs="宋体"/>
                <w:sz w:val="24"/>
                <w:lang w:eastAsia="zh-CN"/>
              </w:rPr>
              <w:t>及其他</w:t>
            </w:r>
            <w:r>
              <w:rPr>
                <w:rFonts w:hint="eastAsia" w:ascii="宋体" w:hAnsi="宋体" w:cs="宋体"/>
                <w:sz w:val="24"/>
              </w:rPr>
              <w:t>必须保守的公司机密资料;</w:t>
            </w:r>
          </w:p>
          <w:p>
            <w:pPr>
              <w:spacing w:line="360" w:lineRule="exact"/>
              <w:rPr>
                <w:rFonts w:ascii="宋体" w:hAnsi="宋体" w:cs="宋体"/>
                <w:sz w:val="24"/>
              </w:rPr>
            </w:pPr>
            <w:r>
              <w:rPr>
                <w:rFonts w:hint="eastAsia" w:ascii="宋体" w:hAnsi="宋体" w:cs="宋体"/>
                <w:sz w:val="24"/>
              </w:rPr>
              <w:t xml:space="preserve">每发现一起扣0.5分，扣完为止。 </w:t>
            </w:r>
          </w:p>
        </w:tc>
        <w:tc>
          <w:tcPr>
            <w:tcW w:w="1080" w:type="dxa"/>
            <w:noWrap w:val="0"/>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c>
          <w:tcPr>
            <w:tcW w:w="1276"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78" w:type="dxa"/>
            <w:vMerge w:val="continue"/>
            <w:noWrap w:val="0"/>
            <w:vAlign w:val="center"/>
          </w:tcPr>
          <w:p>
            <w:pPr>
              <w:spacing w:line="360" w:lineRule="exact"/>
              <w:rPr>
                <w:rFonts w:ascii="宋体" w:hAnsi="宋体" w:cs="宋体"/>
                <w:sz w:val="24"/>
              </w:rPr>
            </w:pPr>
          </w:p>
        </w:tc>
        <w:tc>
          <w:tcPr>
            <w:tcW w:w="483" w:type="dxa"/>
            <w:noWrap w:val="0"/>
            <w:vAlign w:val="center"/>
          </w:tcPr>
          <w:p>
            <w:pPr>
              <w:spacing w:line="360" w:lineRule="exact"/>
              <w:jc w:val="center"/>
              <w:rPr>
                <w:rFonts w:ascii="宋体" w:hAnsi="宋体" w:cs="宋体"/>
                <w:sz w:val="24"/>
              </w:rPr>
            </w:pPr>
            <w:r>
              <w:rPr>
                <w:rFonts w:hint="eastAsia" w:ascii="宋体" w:hAnsi="宋体" w:cs="宋体"/>
                <w:sz w:val="24"/>
              </w:rPr>
              <w:t>3</w:t>
            </w:r>
          </w:p>
        </w:tc>
        <w:tc>
          <w:tcPr>
            <w:tcW w:w="5238" w:type="dxa"/>
            <w:noWrap w:val="0"/>
            <w:vAlign w:val="center"/>
          </w:tcPr>
          <w:p>
            <w:pPr>
              <w:spacing w:line="360" w:lineRule="exac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.1精神饱满、热情,按规定使用礼貌用语,主动与业主或同事打招呼,工作过程中使用规范礼貌用语,微笑服务,热情待客;</w:t>
            </w:r>
            <w:r>
              <w:rPr>
                <w:rFonts w:hint="eastAsia" w:ascii="宋体" w:hAnsi="宋体" w:cs="宋体"/>
                <w:sz w:val="24"/>
              </w:rPr>
              <w:tab/>
            </w:r>
          </w:p>
          <w:p>
            <w:pPr>
              <w:spacing w:line="360" w:lineRule="exact"/>
              <w:rPr>
                <w:rFonts w:ascii="宋体" w:hAnsi="宋体" w:cs="宋体"/>
                <w:sz w:val="24"/>
              </w:rPr>
            </w:pPr>
            <w:r>
              <w:rPr>
                <w:rFonts w:hint="eastAsia" w:ascii="宋体" w:hAnsi="宋体" w:cs="宋体"/>
                <w:sz w:val="24"/>
                <w:lang w:val="en-US" w:eastAsia="zh-CN"/>
              </w:rPr>
              <w:t>3</w:t>
            </w:r>
            <w:r>
              <w:rPr>
                <w:rFonts w:hint="eastAsia" w:ascii="宋体" w:hAnsi="宋体" w:cs="宋体"/>
                <w:sz w:val="24"/>
              </w:rPr>
              <w:t>.2服务意识良好,能够积极接受业主或同事的意见,不与</w:t>
            </w:r>
            <w:r>
              <w:rPr>
                <w:rFonts w:hint="eastAsia" w:ascii="宋体" w:hAnsi="宋体" w:cs="宋体"/>
                <w:sz w:val="24"/>
                <w:lang w:val="en-US" w:eastAsia="zh-CN"/>
              </w:rPr>
              <w:t>学生家长</w:t>
            </w:r>
            <w:r>
              <w:rPr>
                <w:rFonts w:hint="eastAsia" w:ascii="宋体" w:hAnsi="宋体" w:cs="宋体"/>
                <w:sz w:val="24"/>
              </w:rPr>
              <w:t>或</w:t>
            </w:r>
            <w:r>
              <w:rPr>
                <w:rFonts w:hint="eastAsia" w:ascii="宋体" w:hAnsi="宋体" w:cs="宋体"/>
                <w:sz w:val="24"/>
                <w:lang w:val="en-US" w:eastAsia="zh-CN"/>
              </w:rPr>
              <w:t>老师</w:t>
            </w:r>
            <w:r>
              <w:rPr>
                <w:rFonts w:hint="eastAsia" w:ascii="宋体" w:hAnsi="宋体" w:cs="宋体"/>
                <w:sz w:val="24"/>
              </w:rPr>
              <w:t>发生争吵或有失敬、失礼的行为;</w:t>
            </w:r>
            <w:r>
              <w:rPr>
                <w:rFonts w:hint="eastAsia" w:ascii="宋体" w:hAnsi="宋体" w:cs="宋体"/>
                <w:sz w:val="24"/>
              </w:rPr>
              <w:tab/>
            </w:r>
            <w:r>
              <w:rPr>
                <w:rFonts w:hint="eastAsia" w:ascii="宋体" w:hAnsi="宋体" w:cs="宋体"/>
                <w:sz w:val="24"/>
              </w:rPr>
              <w:t xml:space="preserve"> </w:t>
            </w:r>
          </w:p>
          <w:p>
            <w:pPr>
              <w:pStyle w:val="24"/>
              <w:ind w:left="0" w:leftChars="0" w:firstLine="0" w:firstLineChars="0"/>
              <w:rPr>
                <w:rFonts w:ascii="宋体" w:hAnsi="宋体" w:cs="宋体"/>
                <w:sz w:val="24"/>
              </w:rPr>
            </w:pPr>
            <w:r>
              <w:rPr>
                <w:rFonts w:hint="eastAsia" w:ascii="宋体" w:hAnsi="宋体" w:cs="宋体"/>
                <w:sz w:val="24"/>
              </w:rPr>
              <w:t>每发现一起扣</w:t>
            </w:r>
            <w:r>
              <w:rPr>
                <w:rFonts w:hint="eastAsia" w:hAnsi="宋体" w:cs="宋体"/>
                <w:sz w:val="24"/>
              </w:rPr>
              <w:t>0.2</w:t>
            </w:r>
            <w:r>
              <w:rPr>
                <w:rFonts w:hint="eastAsia" w:ascii="宋体" w:hAnsi="宋体" w:cs="宋体"/>
                <w:sz w:val="24"/>
              </w:rPr>
              <w:t>分，扣完为止。</w:t>
            </w:r>
          </w:p>
        </w:tc>
        <w:tc>
          <w:tcPr>
            <w:tcW w:w="1080" w:type="dxa"/>
            <w:noWrap w:val="0"/>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w:t>
            </w:r>
          </w:p>
        </w:tc>
        <w:tc>
          <w:tcPr>
            <w:tcW w:w="1276"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578" w:type="dxa"/>
            <w:vMerge w:val="continue"/>
            <w:noWrap w:val="0"/>
            <w:vAlign w:val="center"/>
          </w:tcPr>
          <w:p>
            <w:pPr>
              <w:spacing w:line="360" w:lineRule="exact"/>
              <w:rPr>
                <w:rFonts w:ascii="宋体" w:hAnsi="宋体" w:cs="宋体"/>
                <w:sz w:val="24"/>
              </w:rPr>
            </w:pPr>
          </w:p>
        </w:tc>
        <w:tc>
          <w:tcPr>
            <w:tcW w:w="483" w:type="dxa"/>
            <w:noWrap w:val="0"/>
            <w:vAlign w:val="center"/>
          </w:tcPr>
          <w:p>
            <w:pPr>
              <w:spacing w:line="360" w:lineRule="exact"/>
              <w:jc w:val="center"/>
              <w:rPr>
                <w:rFonts w:ascii="宋体" w:hAnsi="宋体" w:cs="宋体"/>
                <w:sz w:val="24"/>
              </w:rPr>
            </w:pPr>
            <w:r>
              <w:rPr>
                <w:rFonts w:hint="eastAsia" w:ascii="宋体" w:hAnsi="宋体" w:cs="宋体"/>
                <w:sz w:val="24"/>
              </w:rPr>
              <w:t>4</w:t>
            </w:r>
          </w:p>
        </w:tc>
        <w:tc>
          <w:tcPr>
            <w:tcW w:w="5238" w:type="dxa"/>
            <w:noWrap w:val="0"/>
            <w:vAlign w:val="center"/>
          </w:tcPr>
          <w:p>
            <w:pPr>
              <w:spacing w:line="360" w:lineRule="exact"/>
              <w:rPr>
                <w:rFonts w:hint="eastAsia" w:ascii="宋体" w:hAnsi="宋体" w:cs="宋体"/>
                <w:sz w:val="24"/>
              </w:rPr>
            </w:pPr>
            <w:r>
              <w:rPr>
                <w:rFonts w:hint="eastAsia" w:ascii="宋体" w:hAnsi="宋体" w:cs="宋体"/>
                <w:sz w:val="24"/>
              </w:rPr>
              <w:t>4.1当值时,发生案件未及时处理报告的;</w:t>
            </w:r>
          </w:p>
          <w:p>
            <w:pPr>
              <w:spacing w:line="360" w:lineRule="exact"/>
              <w:rPr>
                <w:rFonts w:hint="eastAsia" w:ascii="宋体" w:hAnsi="宋体" w:cs="宋体"/>
                <w:sz w:val="24"/>
              </w:rPr>
            </w:pPr>
            <w:r>
              <w:rPr>
                <w:rFonts w:hint="eastAsia" w:ascii="宋体" w:hAnsi="宋体" w:cs="宋体"/>
                <w:sz w:val="24"/>
              </w:rPr>
              <w:t>4.2值班时干私事</w:t>
            </w:r>
            <w:r>
              <w:rPr>
                <w:rFonts w:hint="eastAsia" w:ascii="宋体" w:hAnsi="宋体" w:cs="宋体"/>
                <w:sz w:val="24"/>
                <w:lang w:eastAsia="zh-CN"/>
              </w:rPr>
              <w:t>或其他</w:t>
            </w:r>
            <w:r>
              <w:rPr>
                <w:rFonts w:hint="eastAsia" w:ascii="宋体" w:hAnsi="宋体" w:cs="宋体"/>
                <w:sz w:val="24"/>
              </w:rPr>
              <w:t>娱乐活动的;</w:t>
            </w:r>
          </w:p>
          <w:p>
            <w:pPr>
              <w:spacing w:line="360" w:lineRule="exact"/>
              <w:rPr>
                <w:rFonts w:hint="eastAsia" w:ascii="宋体" w:hAnsi="宋体" w:cs="宋体"/>
                <w:sz w:val="24"/>
              </w:rPr>
            </w:pPr>
            <w:r>
              <w:rPr>
                <w:rFonts w:hint="eastAsia" w:ascii="宋体" w:hAnsi="宋体" w:cs="宋体"/>
                <w:sz w:val="24"/>
              </w:rPr>
              <w:t>4.3不按规定时间巡查或不</w:t>
            </w:r>
            <w:r>
              <w:rPr>
                <w:rFonts w:hint="eastAsia" w:ascii="宋体" w:hAnsi="宋体" w:cs="宋体"/>
                <w:sz w:val="24"/>
                <w:lang w:eastAsia="zh-CN"/>
              </w:rPr>
              <w:t>做记录</w:t>
            </w:r>
            <w:r>
              <w:rPr>
                <w:rFonts w:hint="eastAsia" w:ascii="宋体" w:hAnsi="宋体" w:cs="宋体"/>
                <w:sz w:val="24"/>
              </w:rPr>
              <w:t>和记录不实、书写不规范、有涂改的;</w:t>
            </w:r>
          </w:p>
          <w:p>
            <w:pPr>
              <w:spacing w:line="360" w:lineRule="exact"/>
              <w:rPr>
                <w:rFonts w:hint="eastAsia" w:ascii="宋体" w:hAnsi="宋体" w:cs="宋体"/>
                <w:sz w:val="24"/>
              </w:rPr>
            </w:pPr>
            <w:r>
              <w:rPr>
                <w:rFonts w:hint="eastAsia" w:ascii="宋体" w:hAnsi="宋体" w:cs="宋体"/>
                <w:sz w:val="24"/>
              </w:rPr>
              <w:t>4.4损坏或丢失警戒装备(除照价赔偿外另作扣分处理);</w:t>
            </w:r>
          </w:p>
          <w:p>
            <w:pPr>
              <w:spacing w:line="360" w:lineRule="exact"/>
              <w:rPr>
                <w:rFonts w:hint="eastAsia" w:ascii="宋体" w:hAnsi="宋体" w:cs="宋体"/>
                <w:sz w:val="24"/>
              </w:rPr>
            </w:pPr>
            <w:r>
              <w:rPr>
                <w:rFonts w:hint="eastAsia" w:ascii="宋体" w:hAnsi="宋体" w:cs="宋体"/>
                <w:sz w:val="24"/>
              </w:rPr>
              <w:t>4.5脱岗、离岗而造成公司或业主、顾客的人身财物损失的;除赔偿外作扣分或违纪辞退处理;</w:t>
            </w:r>
          </w:p>
          <w:p>
            <w:pPr>
              <w:spacing w:line="360" w:lineRule="exact"/>
              <w:rPr>
                <w:rFonts w:hint="eastAsia" w:ascii="宋体" w:hAnsi="宋体" w:cs="宋体"/>
                <w:sz w:val="24"/>
              </w:rPr>
            </w:pPr>
            <w:r>
              <w:rPr>
                <w:rFonts w:hint="eastAsia" w:ascii="宋体" w:hAnsi="宋体" w:cs="宋体"/>
                <w:sz w:val="24"/>
              </w:rPr>
              <w:t>4.6执勤中私自扣留业主和顾客的物品或证件不归还或不上缴；擅自处理或挪用的;视情节扣分或作违纪辞退处理;</w:t>
            </w:r>
          </w:p>
          <w:p>
            <w:pPr>
              <w:spacing w:line="360" w:lineRule="exact"/>
              <w:rPr>
                <w:rFonts w:hint="eastAsia" w:ascii="宋体" w:hAnsi="宋体" w:cs="宋体"/>
                <w:sz w:val="24"/>
              </w:rPr>
            </w:pPr>
            <w:r>
              <w:rPr>
                <w:rFonts w:hint="eastAsia" w:ascii="宋体" w:hAnsi="宋体" w:cs="宋体"/>
                <w:sz w:val="24"/>
              </w:rPr>
              <w:t>4.7利用执勤工作之便向他人实施勒索或受贿者作违纪辞退处理并</w:t>
            </w:r>
            <w:r>
              <w:rPr>
                <w:rFonts w:hint="eastAsia" w:ascii="宋体" w:hAnsi="宋体" w:cs="宋体"/>
                <w:sz w:val="24"/>
                <w:lang w:eastAsia="zh-CN"/>
              </w:rPr>
              <w:t>移送</w:t>
            </w:r>
            <w:r>
              <w:rPr>
                <w:rFonts w:hint="eastAsia" w:ascii="宋体" w:hAnsi="宋体" w:cs="宋体"/>
                <w:sz w:val="24"/>
              </w:rPr>
              <w:t>公安机关处理;</w:t>
            </w:r>
          </w:p>
          <w:p>
            <w:pPr>
              <w:spacing w:line="360" w:lineRule="exact"/>
              <w:rPr>
                <w:rFonts w:hint="eastAsia" w:ascii="宋体" w:hAnsi="宋体" w:cs="宋体"/>
                <w:sz w:val="24"/>
              </w:rPr>
            </w:pPr>
            <w:r>
              <w:rPr>
                <w:rFonts w:hint="eastAsia" w:ascii="宋体" w:hAnsi="宋体" w:cs="宋体"/>
                <w:sz w:val="24"/>
              </w:rPr>
              <w:t>4.8当值时睡觉、看书、听收音机、闲聊、吸烟、吃东西、喝酒或酒后上班、将手插入口袋的;</w:t>
            </w:r>
          </w:p>
          <w:p>
            <w:pPr>
              <w:spacing w:line="360" w:lineRule="exact"/>
              <w:rPr>
                <w:rFonts w:hint="eastAsia" w:ascii="宋体" w:hAnsi="宋体" w:cs="宋体"/>
                <w:sz w:val="24"/>
              </w:rPr>
            </w:pPr>
            <w:r>
              <w:rPr>
                <w:rFonts w:hint="eastAsia" w:ascii="宋体" w:hAnsi="宋体" w:cs="宋体"/>
                <w:sz w:val="24"/>
              </w:rPr>
              <w:t>4.9未履行交接班手续离开岗位的;</w:t>
            </w:r>
          </w:p>
          <w:p>
            <w:pPr>
              <w:spacing w:line="360" w:lineRule="exact"/>
              <w:rPr>
                <w:rFonts w:hint="eastAsia" w:ascii="宋体" w:hAnsi="宋体" w:cs="宋体"/>
                <w:sz w:val="24"/>
              </w:rPr>
            </w:pPr>
            <w:r>
              <w:rPr>
                <w:rFonts w:hint="eastAsia" w:ascii="宋体" w:hAnsi="宋体" w:cs="宋体"/>
                <w:sz w:val="24"/>
              </w:rPr>
              <w:t>4.10上岗时将帽子拿在手中玩耍的；姿态不端正、行为不规范的;</w:t>
            </w:r>
          </w:p>
          <w:p>
            <w:pPr>
              <w:spacing w:line="360" w:lineRule="exact"/>
              <w:rPr>
                <w:rFonts w:hint="eastAsia" w:ascii="宋体" w:hAnsi="宋体" w:cs="宋体"/>
                <w:sz w:val="24"/>
              </w:rPr>
            </w:pPr>
            <w:r>
              <w:rPr>
                <w:rFonts w:hint="eastAsia" w:ascii="宋体" w:hAnsi="宋体" w:cs="宋体"/>
                <w:sz w:val="24"/>
              </w:rPr>
              <w:t>4.11岗位及岗楼内的卫生脏、乱、差;</w:t>
            </w:r>
          </w:p>
          <w:p>
            <w:pPr>
              <w:spacing w:line="360" w:lineRule="exact"/>
              <w:rPr>
                <w:rFonts w:hint="eastAsia" w:ascii="宋体" w:hAnsi="宋体" w:cs="宋体"/>
                <w:sz w:val="24"/>
              </w:rPr>
            </w:pPr>
            <w:r>
              <w:rPr>
                <w:rFonts w:hint="eastAsia" w:ascii="宋体" w:hAnsi="宋体" w:cs="宋体"/>
                <w:sz w:val="24"/>
              </w:rPr>
              <w:t>4.12巡查时发现问题不及时报告;</w:t>
            </w:r>
          </w:p>
          <w:p>
            <w:pPr>
              <w:spacing w:line="360" w:lineRule="exact"/>
              <w:rPr>
                <w:rFonts w:ascii="宋体" w:hAnsi="宋体" w:cs="宋体"/>
                <w:sz w:val="24"/>
              </w:rPr>
            </w:pPr>
            <w:r>
              <w:rPr>
                <w:rFonts w:hint="eastAsia" w:ascii="宋体" w:hAnsi="宋体" w:cs="宋体"/>
                <w:sz w:val="24"/>
              </w:rPr>
              <w:t>4.13未严格执行来访问询登记制度;</w:t>
            </w:r>
          </w:p>
        </w:tc>
        <w:tc>
          <w:tcPr>
            <w:tcW w:w="1080" w:type="dxa"/>
            <w:noWrap w:val="0"/>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w:t>
            </w:r>
          </w:p>
        </w:tc>
        <w:tc>
          <w:tcPr>
            <w:tcW w:w="1276"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1578" w:type="dxa"/>
            <w:vMerge w:val="continue"/>
            <w:noWrap w:val="0"/>
            <w:vAlign w:val="center"/>
          </w:tcPr>
          <w:p>
            <w:pPr>
              <w:spacing w:line="360" w:lineRule="exact"/>
              <w:rPr>
                <w:rFonts w:ascii="宋体" w:hAnsi="宋体" w:cs="宋体"/>
                <w:sz w:val="24"/>
              </w:rPr>
            </w:pPr>
          </w:p>
        </w:tc>
        <w:tc>
          <w:tcPr>
            <w:tcW w:w="483" w:type="dxa"/>
            <w:noWrap w:val="0"/>
            <w:vAlign w:val="center"/>
          </w:tcPr>
          <w:p>
            <w:pPr>
              <w:spacing w:line="360" w:lineRule="exact"/>
              <w:jc w:val="center"/>
              <w:rPr>
                <w:rFonts w:ascii="宋体" w:hAnsi="宋体" w:cs="宋体"/>
                <w:sz w:val="24"/>
              </w:rPr>
            </w:pPr>
            <w:r>
              <w:rPr>
                <w:rFonts w:hint="eastAsia" w:ascii="宋体" w:hAnsi="宋体" w:cs="宋体"/>
                <w:sz w:val="24"/>
              </w:rPr>
              <w:t>5</w:t>
            </w:r>
          </w:p>
        </w:tc>
        <w:tc>
          <w:tcPr>
            <w:tcW w:w="5238" w:type="dxa"/>
            <w:noWrap w:val="0"/>
            <w:vAlign w:val="center"/>
          </w:tcPr>
          <w:p>
            <w:pPr>
              <w:spacing w:line="360" w:lineRule="exac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.1车辆出入</w:t>
            </w:r>
            <w:r>
              <w:rPr>
                <w:rFonts w:hint="eastAsia" w:ascii="宋体" w:hAnsi="宋体" w:cs="宋体"/>
                <w:sz w:val="24"/>
                <w:lang w:val="en-US" w:eastAsia="zh-CN"/>
              </w:rPr>
              <w:t>学校</w:t>
            </w:r>
            <w:r>
              <w:rPr>
                <w:rFonts w:hint="eastAsia" w:ascii="宋体" w:hAnsi="宋体" w:cs="宋体"/>
                <w:sz w:val="24"/>
              </w:rPr>
              <w:t>没做好记录或车上装载的物品没检查记录的；</w:t>
            </w:r>
          </w:p>
          <w:p>
            <w:pPr>
              <w:spacing w:line="360" w:lineRule="exac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不按规定指挥车辆出入或停放的；利用职能之便,故意刁难车主的;</w:t>
            </w:r>
          </w:p>
          <w:p>
            <w:pPr>
              <w:spacing w:line="360" w:lineRule="exac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对停放</w:t>
            </w:r>
            <w:r>
              <w:rPr>
                <w:rFonts w:hint="eastAsia" w:ascii="宋体" w:hAnsi="宋体" w:cs="宋体"/>
                <w:sz w:val="24"/>
                <w:lang w:val="en-US" w:eastAsia="zh-CN"/>
              </w:rPr>
              <w:t>学校</w:t>
            </w:r>
            <w:r>
              <w:rPr>
                <w:rFonts w:hint="eastAsia" w:ascii="宋体" w:hAnsi="宋体" w:cs="宋体"/>
                <w:sz w:val="24"/>
              </w:rPr>
              <w:t>的车辆完好情况未做好记录或未提醒车主拿走车内物品造成损失的;</w:t>
            </w:r>
          </w:p>
          <w:p>
            <w:pPr>
              <w:spacing w:line="360" w:lineRule="exac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不制止车主在</w:t>
            </w:r>
            <w:r>
              <w:rPr>
                <w:rFonts w:hint="eastAsia" w:ascii="宋体" w:hAnsi="宋体" w:cs="宋体"/>
                <w:sz w:val="24"/>
                <w:lang w:val="en-US" w:eastAsia="zh-CN"/>
              </w:rPr>
              <w:t>学校</w:t>
            </w:r>
            <w:r>
              <w:rPr>
                <w:rFonts w:hint="eastAsia" w:ascii="宋体" w:hAnsi="宋体" w:cs="宋体"/>
                <w:sz w:val="24"/>
              </w:rPr>
              <w:t>内鸣笛、修车、试车或在车内睡觉的;</w:t>
            </w:r>
          </w:p>
          <w:p>
            <w:pPr>
              <w:spacing w:line="360" w:lineRule="exact"/>
              <w:rPr>
                <w:rFonts w:hint="eastAsia" w:ascii="宋体" w:hAnsi="宋体" w:cs="宋体"/>
                <w:sz w:val="24"/>
              </w:rPr>
            </w:pPr>
            <w:r>
              <w:rPr>
                <w:rFonts w:hint="eastAsia" w:ascii="宋体" w:hAnsi="宋体" w:cs="宋体"/>
                <w:sz w:val="24"/>
                <w:lang w:val="en-US" w:eastAsia="zh-CN"/>
              </w:rPr>
              <w:t>5.5</w:t>
            </w:r>
            <w:r>
              <w:rPr>
                <w:rFonts w:hint="eastAsia" w:ascii="宋体" w:hAnsi="宋体" w:cs="宋体"/>
                <w:sz w:val="24"/>
              </w:rPr>
              <w:t>对停车场内的消防设施设备不按时巡查及记录的；</w:t>
            </w:r>
          </w:p>
          <w:p>
            <w:pPr>
              <w:spacing w:line="360" w:lineRule="exact"/>
              <w:rPr>
                <w:rFonts w:hint="eastAsia" w:ascii="宋体" w:hAnsi="宋体" w:cs="宋体"/>
                <w:sz w:val="24"/>
              </w:rPr>
            </w:pPr>
            <w:r>
              <w:rPr>
                <w:rFonts w:hint="eastAsia" w:ascii="宋体" w:hAnsi="宋体" w:cs="宋体"/>
                <w:sz w:val="24"/>
                <w:lang w:val="en-US" w:eastAsia="zh-CN"/>
              </w:rPr>
              <w:t>5.6</w:t>
            </w:r>
            <w:r>
              <w:rPr>
                <w:rFonts w:hint="eastAsia" w:ascii="宋体" w:hAnsi="宋体" w:cs="宋体"/>
                <w:sz w:val="24"/>
              </w:rPr>
              <w:t>车辆没按规定停放或停放不整齐,巡查时未及时整理的或未阻止违章停放的;</w:t>
            </w:r>
          </w:p>
          <w:p>
            <w:pPr>
              <w:spacing w:line="360" w:lineRule="exact"/>
              <w:rPr>
                <w:rFonts w:hint="eastAsia" w:ascii="宋体" w:hAnsi="宋体" w:cs="宋体"/>
                <w:sz w:val="24"/>
              </w:rPr>
            </w:pPr>
            <w:r>
              <w:rPr>
                <w:rFonts w:hint="eastAsia" w:ascii="宋体" w:hAnsi="宋体" w:cs="宋体"/>
                <w:sz w:val="24"/>
                <w:lang w:val="en-US" w:eastAsia="zh-CN"/>
              </w:rPr>
              <w:t>5.7</w:t>
            </w:r>
            <w:r>
              <w:rPr>
                <w:rFonts w:hint="eastAsia" w:ascii="宋体" w:hAnsi="宋体" w:cs="宋体"/>
                <w:sz w:val="24"/>
              </w:rPr>
              <w:t>未及时发现制止各种消防隐患,当值区域责任范围内无消防安全案件;</w:t>
            </w:r>
          </w:p>
          <w:p>
            <w:pPr>
              <w:spacing w:line="360" w:lineRule="exact"/>
              <w:rPr>
                <w:rFonts w:ascii="宋体" w:hAnsi="宋体" w:cs="宋体"/>
                <w:sz w:val="24"/>
              </w:rPr>
            </w:pPr>
            <w:r>
              <w:rPr>
                <w:rFonts w:hint="eastAsia" w:ascii="宋体" w:hAnsi="宋体" w:cs="宋体"/>
                <w:sz w:val="24"/>
                <w:lang w:val="en-US" w:eastAsia="zh-CN"/>
              </w:rPr>
              <w:t>5.8</w:t>
            </w:r>
            <w:r>
              <w:rPr>
                <w:rFonts w:hint="eastAsia" w:ascii="宋体" w:hAnsi="宋体" w:cs="宋体"/>
                <w:sz w:val="24"/>
              </w:rPr>
              <w:t>定期检查</w:t>
            </w:r>
            <w:r>
              <w:rPr>
                <w:rFonts w:hint="eastAsia" w:ascii="宋体" w:hAnsi="宋体" w:cs="宋体"/>
                <w:sz w:val="24"/>
                <w:lang w:val="en-US" w:eastAsia="zh-CN"/>
              </w:rPr>
              <w:t>学校</w:t>
            </w:r>
            <w:r>
              <w:rPr>
                <w:rFonts w:hint="eastAsia" w:ascii="宋体" w:hAnsi="宋体" w:cs="宋体"/>
                <w:sz w:val="24"/>
              </w:rPr>
              <w:t>消防设施设备,确保完好,发现问题及时上报;</w:t>
            </w:r>
          </w:p>
        </w:tc>
        <w:tc>
          <w:tcPr>
            <w:tcW w:w="1080" w:type="dxa"/>
            <w:noWrap w:val="0"/>
            <w:vAlign w:val="center"/>
          </w:tcPr>
          <w:p>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c>
          <w:tcPr>
            <w:tcW w:w="1276"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78" w:type="dxa"/>
            <w:vMerge w:val="restart"/>
            <w:noWrap w:val="0"/>
            <w:vAlign w:val="center"/>
          </w:tcPr>
          <w:p>
            <w:pPr>
              <w:spacing w:line="360" w:lineRule="exact"/>
              <w:jc w:val="center"/>
              <w:rPr>
                <w:rFonts w:ascii="宋体" w:hAnsi="宋体" w:cs="宋体"/>
                <w:sz w:val="24"/>
              </w:rPr>
            </w:pPr>
            <w:r>
              <w:rPr>
                <w:rFonts w:hint="eastAsia" w:ascii="宋体" w:hAnsi="宋体" w:cs="宋体"/>
                <w:sz w:val="24"/>
              </w:rPr>
              <w:t>加扣分</w:t>
            </w:r>
          </w:p>
        </w:tc>
        <w:tc>
          <w:tcPr>
            <w:tcW w:w="483" w:type="dxa"/>
            <w:noWrap w:val="0"/>
            <w:vAlign w:val="center"/>
          </w:tcPr>
          <w:p>
            <w:pPr>
              <w:spacing w:line="360" w:lineRule="exact"/>
              <w:jc w:val="center"/>
              <w:rPr>
                <w:rFonts w:ascii="宋体" w:hAnsi="宋体" w:cs="宋体"/>
                <w:sz w:val="24"/>
              </w:rPr>
            </w:pPr>
            <w:r>
              <w:rPr>
                <w:rFonts w:hint="eastAsia" w:ascii="宋体" w:hAnsi="宋体" w:cs="宋体"/>
                <w:sz w:val="24"/>
              </w:rPr>
              <w:t>1</w:t>
            </w:r>
          </w:p>
        </w:tc>
        <w:tc>
          <w:tcPr>
            <w:tcW w:w="5238" w:type="dxa"/>
            <w:noWrap w:val="0"/>
            <w:vAlign w:val="center"/>
          </w:tcPr>
          <w:p>
            <w:pPr>
              <w:spacing w:line="360" w:lineRule="exact"/>
              <w:rPr>
                <w:rFonts w:ascii="宋体" w:hAnsi="宋体" w:cs="宋体"/>
                <w:sz w:val="24"/>
              </w:rPr>
            </w:pPr>
            <w:r>
              <w:rPr>
                <w:rFonts w:hint="eastAsia" w:ascii="宋体" w:hAnsi="宋体" w:cs="宋体"/>
                <w:sz w:val="24"/>
              </w:rPr>
              <w:t>创品牌、树形象、出佳绩，每起加1-3分；代表学校参加市级以上单位保障专业比武，取得荣誉的，酌情加1-3分；应急事件处置合理、高效，每起加1-3分。</w:t>
            </w:r>
          </w:p>
        </w:tc>
        <w:tc>
          <w:tcPr>
            <w:tcW w:w="1080" w:type="dxa"/>
            <w:noWrap w:val="0"/>
            <w:vAlign w:val="center"/>
          </w:tcPr>
          <w:p>
            <w:pPr>
              <w:jc w:val="center"/>
              <w:rPr>
                <w:rFonts w:ascii="宋体" w:hAnsi="宋体" w:cs="宋体"/>
                <w:kern w:val="0"/>
                <w:sz w:val="24"/>
              </w:rPr>
            </w:pPr>
          </w:p>
        </w:tc>
        <w:tc>
          <w:tcPr>
            <w:tcW w:w="1276"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78" w:type="dxa"/>
            <w:vMerge w:val="continue"/>
            <w:noWrap w:val="0"/>
            <w:vAlign w:val="center"/>
          </w:tcPr>
          <w:p>
            <w:pPr>
              <w:spacing w:line="360" w:lineRule="exact"/>
              <w:rPr>
                <w:rFonts w:ascii="宋体" w:hAnsi="宋体" w:cs="宋体"/>
                <w:sz w:val="24"/>
              </w:rPr>
            </w:pPr>
          </w:p>
        </w:tc>
        <w:tc>
          <w:tcPr>
            <w:tcW w:w="483" w:type="dxa"/>
            <w:noWrap w:val="0"/>
            <w:vAlign w:val="center"/>
          </w:tcPr>
          <w:p>
            <w:pPr>
              <w:spacing w:line="360" w:lineRule="exact"/>
              <w:jc w:val="center"/>
              <w:rPr>
                <w:rFonts w:ascii="宋体" w:hAnsi="宋体" w:cs="宋体"/>
                <w:sz w:val="24"/>
              </w:rPr>
            </w:pPr>
            <w:r>
              <w:rPr>
                <w:rFonts w:hint="eastAsia" w:ascii="宋体" w:hAnsi="宋体" w:cs="宋体"/>
                <w:sz w:val="24"/>
              </w:rPr>
              <w:t>2</w:t>
            </w:r>
          </w:p>
        </w:tc>
        <w:tc>
          <w:tcPr>
            <w:tcW w:w="5238" w:type="dxa"/>
            <w:noWrap w:val="0"/>
            <w:vAlign w:val="center"/>
          </w:tcPr>
          <w:p>
            <w:pPr>
              <w:spacing w:line="360" w:lineRule="exact"/>
              <w:rPr>
                <w:rFonts w:ascii="宋体" w:hAnsi="宋体" w:cs="宋体"/>
                <w:sz w:val="24"/>
              </w:rPr>
            </w:pPr>
            <w:r>
              <w:rPr>
                <w:rFonts w:hint="eastAsia" w:ascii="宋体" w:hAnsi="宋体" w:cs="宋体"/>
                <w:sz w:val="24"/>
              </w:rPr>
              <w:t>发生安全事故，主责每起扣10分，次责每起扣3-5分；违反诚信，影响学校声誉，每起扣5分；对设备保养、维修不当造成质量事故的，每起扣2-5分。</w:t>
            </w:r>
          </w:p>
        </w:tc>
        <w:tc>
          <w:tcPr>
            <w:tcW w:w="1080" w:type="dxa"/>
            <w:noWrap w:val="0"/>
            <w:vAlign w:val="center"/>
          </w:tcPr>
          <w:p>
            <w:pPr>
              <w:jc w:val="center"/>
              <w:rPr>
                <w:rFonts w:ascii="宋体" w:hAnsi="宋体" w:cs="宋体"/>
                <w:kern w:val="0"/>
                <w:sz w:val="24"/>
              </w:rPr>
            </w:pPr>
          </w:p>
        </w:tc>
        <w:tc>
          <w:tcPr>
            <w:tcW w:w="1276" w:type="dxa"/>
            <w:noWrap w:val="0"/>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99" w:type="dxa"/>
            <w:gridSpan w:val="3"/>
            <w:noWrap w:val="0"/>
            <w:vAlign w:val="center"/>
          </w:tcPr>
          <w:p>
            <w:pPr>
              <w:spacing w:line="360" w:lineRule="exact"/>
              <w:jc w:val="center"/>
              <w:rPr>
                <w:rFonts w:ascii="宋体" w:hAnsi="宋体" w:cs="宋体"/>
                <w:sz w:val="24"/>
              </w:rPr>
            </w:pPr>
            <w:r>
              <w:rPr>
                <w:rFonts w:hint="eastAsia" w:ascii="宋体" w:hAnsi="宋体" w:cs="宋体"/>
                <w:sz w:val="32"/>
                <w:szCs w:val="32"/>
              </w:rPr>
              <w:t>考核得分</w:t>
            </w:r>
          </w:p>
        </w:tc>
        <w:tc>
          <w:tcPr>
            <w:tcW w:w="2356" w:type="dxa"/>
            <w:gridSpan w:val="2"/>
            <w:noWrap w:val="0"/>
            <w:vAlign w:val="center"/>
          </w:tcPr>
          <w:p>
            <w:pPr>
              <w:jc w:val="center"/>
              <w:rPr>
                <w:rFonts w:ascii="宋体" w:hAnsi="宋体" w:cs="宋体"/>
                <w:kern w:val="0"/>
                <w:sz w:val="24"/>
              </w:rPr>
            </w:pPr>
          </w:p>
        </w:tc>
      </w:tr>
    </w:tbl>
    <w:p>
      <w:pPr>
        <w:spacing w:line="360" w:lineRule="exact"/>
        <w:ind w:firstLine="480" w:firstLineChars="200"/>
        <w:rPr>
          <w:rFonts w:ascii="宋体" w:hAnsi="宋体" w:cs="宋体"/>
          <w:sz w:val="24"/>
        </w:rPr>
        <w:sectPr>
          <w:pgSz w:w="11906" w:h="16838"/>
          <w:pgMar w:top="1440" w:right="1689" w:bottom="1440" w:left="1689" w:header="851" w:footer="992" w:gutter="0"/>
          <w:cols w:space="720" w:num="1"/>
          <w:docGrid w:type="lines" w:linePitch="312" w:charSpace="0"/>
        </w:sectPr>
      </w:pPr>
    </w:p>
    <w:p>
      <w:pPr>
        <w:pStyle w:val="73"/>
      </w:pP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表五</w:t>
      </w:r>
    </w:p>
    <w:p>
      <w:pPr>
        <w:spacing w:line="600" w:lineRule="exact"/>
        <w:jc w:val="center"/>
        <w:rPr>
          <w:rFonts w:ascii="宋体" w:hAnsi="宋体" w:cs="仿宋"/>
          <w:b/>
          <w:color w:val="000000" w:themeColor="text1"/>
          <w:sz w:val="32"/>
          <w:szCs w:val="32"/>
          <w14:textFill>
            <w14:solidFill>
              <w14:schemeClr w14:val="tx1"/>
            </w14:solidFill>
          </w14:textFill>
        </w:rPr>
      </w:pPr>
      <w:r>
        <w:rPr>
          <w:rFonts w:hint="eastAsia" w:ascii="宋体" w:hAnsi="宋体" w:cs="仿宋"/>
          <w:b/>
          <w:color w:val="000000" w:themeColor="text1"/>
          <w:sz w:val="32"/>
          <w:szCs w:val="32"/>
          <w:lang w:val="en-US" w:eastAsia="zh-CN"/>
          <w14:textFill>
            <w14:solidFill>
              <w14:schemeClr w14:val="tx1"/>
            </w14:solidFill>
          </w14:textFill>
        </w:rPr>
        <w:t>保安</w:t>
      </w:r>
      <w:r>
        <w:rPr>
          <w:rFonts w:hint="eastAsia" w:ascii="宋体" w:hAnsi="宋体" w:cs="仿宋"/>
          <w:b/>
          <w:color w:val="000000" w:themeColor="text1"/>
          <w:sz w:val="32"/>
          <w:szCs w:val="32"/>
          <w14:textFill>
            <w14:solidFill>
              <w14:schemeClr w14:val="tx1"/>
            </w14:solidFill>
          </w14:textFill>
        </w:rPr>
        <w:t>服务学生满意度测评表</w:t>
      </w:r>
    </w:p>
    <w:p>
      <w:pPr>
        <w:pStyle w:val="9"/>
        <w:rPr>
          <w:color w:val="000000" w:themeColor="text1"/>
          <w14:textFill>
            <w14:solidFill>
              <w14:schemeClr w14:val="tx1"/>
            </w14:solidFill>
          </w14:textFill>
        </w:rPr>
      </w:pPr>
    </w:p>
    <w:p>
      <w:pPr>
        <w:autoSpaceDE w:val="0"/>
        <w:autoSpaceDN w:val="0"/>
        <w:adjustRightInd w:val="0"/>
        <w:spacing w:line="400" w:lineRule="exact"/>
        <w:ind w:firstLine="480" w:firstLineChars="200"/>
        <w:jc w:val="left"/>
        <w:rPr>
          <w:rFonts w:ascii="宋体" w:hAnsi="宋体" w:cs="宋体"/>
          <w:kern w:val="0"/>
          <w:sz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校</w:t>
      </w:r>
      <w:r>
        <w:rPr>
          <w:rFonts w:hint="eastAsia" w:ascii="宋体" w:hAnsi="宋体" w:eastAsia="宋体" w:cs="宋体"/>
          <w:kern w:val="0"/>
          <w:sz w:val="24"/>
          <w:lang w:val="en-US" w:eastAsia="zh-CN"/>
        </w:rPr>
        <w:t>安保</w:t>
      </w:r>
      <w:r>
        <w:rPr>
          <w:rFonts w:hint="eastAsia" w:ascii="宋体" w:hAnsi="宋体" w:eastAsia="宋体" w:cs="宋体"/>
          <w:kern w:val="0"/>
          <w:sz w:val="24"/>
          <w:lang w:val="zh-CN"/>
        </w:rPr>
        <w:t>服务包括</w:t>
      </w:r>
      <w:r>
        <w:rPr>
          <w:rFonts w:hint="eastAsia" w:ascii="宋体" w:hAnsi="宋体" w:eastAsia="宋体" w:cs="宋体"/>
          <w:kern w:val="0"/>
          <w:sz w:val="24"/>
          <w:lang w:val="en-US" w:eastAsia="zh-CN"/>
        </w:rPr>
        <w:t>门口值班，校园巡逻</w:t>
      </w:r>
      <w:r>
        <w:rPr>
          <w:rFonts w:hint="eastAsia" w:ascii="宋体" w:hAnsi="宋体" w:eastAsia="宋体" w:cs="宋体"/>
          <w:kern w:val="0"/>
          <w:sz w:val="24"/>
          <w:lang w:val="zh-CN"/>
        </w:rPr>
        <w:t>等。为提高</w:t>
      </w:r>
      <w:r>
        <w:rPr>
          <w:rFonts w:hint="eastAsia" w:ascii="宋体" w:hAnsi="宋体" w:eastAsia="宋体" w:cs="宋体"/>
          <w:kern w:val="0"/>
          <w:sz w:val="24"/>
          <w:lang w:val="en-US" w:eastAsia="zh-CN"/>
        </w:rPr>
        <w:t>安保</w:t>
      </w:r>
      <w:r>
        <w:rPr>
          <w:rFonts w:hint="eastAsia" w:ascii="宋体" w:hAnsi="宋体" w:eastAsia="宋体" w:cs="宋体"/>
          <w:kern w:val="0"/>
          <w:sz w:val="24"/>
          <w:lang w:val="zh-CN"/>
        </w:rPr>
        <w:t>服务保障水平，不断改进服务保障工作，我们将对校</w:t>
      </w:r>
      <w:r>
        <w:rPr>
          <w:rFonts w:hint="eastAsia" w:ascii="宋体" w:hAnsi="宋体" w:eastAsia="宋体" w:cs="宋体"/>
          <w:kern w:val="0"/>
          <w:sz w:val="24"/>
          <w:lang w:val="en-US" w:eastAsia="zh-CN"/>
        </w:rPr>
        <w:t>安保</w:t>
      </w:r>
      <w:r>
        <w:rPr>
          <w:rFonts w:hint="eastAsia" w:ascii="宋体" w:hAnsi="宋体" w:eastAsia="宋体" w:cs="宋体"/>
          <w:kern w:val="0"/>
          <w:sz w:val="24"/>
          <w:lang w:val="zh-CN"/>
        </w:rPr>
        <w:t>服务团队开展服务质量测评，恳请您给予评价，并提出宝贵意见和建议。谢谢支持！</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sz w:val="24"/>
        </w:rPr>
      </w:pPr>
      <w:r>
        <w:rPr>
          <w:rFonts w:hint="eastAsia" w:ascii="宋体" w:hAnsi="宋体" w:eastAsia="宋体" w:cs="宋体"/>
          <w:sz w:val="24"/>
        </w:rPr>
        <w:t xml:space="preserve">一、请在最后得分栏内写上分数  </w:t>
      </w:r>
      <w:r>
        <w:rPr>
          <w:rFonts w:hint="eastAsia" w:ascii="宋体" w:hAnsi="宋体" w:eastAsia="宋体" w:cs="宋体"/>
          <w:b/>
          <w:bCs/>
          <w:sz w:val="24"/>
        </w:rPr>
        <w:t xml:space="preserve">   </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1.总分：100分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2.满</w:t>
      </w:r>
      <w:r>
        <w:rPr>
          <w:rFonts w:hint="eastAsia" w:ascii="宋体" w:hAnsi="宋体" w:eastAsia="宋体" w:cs="宋体"/>
          <w:kern w:val="0"/>
          <w:sz w:val="24"/>
        </w:rPr>
        <w:t xml:space="preserve">    </w:t>
      </w:r>
      <w:r>
        <w:rPr>
          <w:rFonts w:hint="eastAsia" w:ascii="宋体" w:hAnsi="宋体" w:eastAsia="宋体" w:cs="宋体"/>
          <w:kern w:val="0"/>
          <w:sz w:val="24"/>
          <w:lang w:val="zh-CN"/>
        </w:rPr>
        <w:t>意——</w:t>
      </w:r>
      <w:r>
        <w:rPr>
          <w:rFonts w:hint="eastAsia" w:ascii="宋体" w:hAnsi="宋体" w:eastAsia="宋体" w:cs="宋体"/>
          <w:kern w:val="0"/>
          <w:sz w:val="24"/>
        </w:rPr>
        <w:t>90-100分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3.比较满意——</w:t>
      </w:r>
      <w:r>
        <w:rPr>
          <w:rFonts w:hint="eastAsia" w:ascii="宋体" w:hAnsi="宋体" w:eastAsia="宋体" w:cs="宋体"/>
          <w:kern w:val="0"/>
          <w:sz w:val="24"/>
        </w:rPr>
        <w:t>85-89分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4.基本满意——</w:t>
      </w:r>
      <w:r>
        <w:rPr>
          <w:rFonts w:hint="eastAsia" w:ascii="宋体" w:hAnsi="宋体" w:eastAsia="宋体" w:cs="宋体"/>
          <w:kern w:val="0"/>
          <w:sz w:val="24"/>
        </w:rPr>
        <w:t>80-84分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5.不 满 意——</w:t>
      </w:r>
      <w:r>
        <w:rPr>
          <w:rFonts w:hint="eastAsia" w:ascii="宋体" w:hAnsi="宋体" w:eastAsia="宋体" w:cs="宋体"/>
          <w:kern w:val="0"/>
          <w:sz w:val="24"/>
        </w:rPr>
        <w:t>80分以下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最后得分：（        ）</w:t>
      </w:r>
    </w:p>
    <w:p>
      <w:pPr>
        <w:pStyle w:val="73"/>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sz w:val="24"/>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二、您对校（院</w:t>
      </w:r>
      <w:r>
        <w:rPr>
          <w:rFonts w:hint="eastAsia" w:ascii="宋体" w:hAnsi="宋体" w:eastAsia="宋体" w:cs="宋体"/>
          <w:sz w:val="24"/>
          <w:lang w:val="en-US" w:eastAsia="zh-CN"/>
        </w:rPr>
        <w:t>安保</w:t>
      </w:r>
      <w:r>
        <w:rPr>
          <w:rFonts w:hint="eastAsia" w:ascii="宋体" w:hAnsi="宋体" w:eastAsia="宋体" w:cs="宋体"/>
          <w:sz w:val="24"/>
        </w:rPr>
        <w:t>服务工作的建议和意见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1、您认为下列哪个方面还需提升和改进？</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2、请提出您的宝贵建议和意见：</w:t>
      </w:r>
    </w:p>
    <w:p>
      <w:pPr>
        <w:pStyle w:val="73"/>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rPr>
      </w:pPr>
    </w:p>
    <w:p>
      <w:pPr>
        <w:spacing w:line="460" w:lineRule="exact"/>
        <w:ind w:firstLine="640" w:firstLineChars="200"/>
        <w:rPr>
          <w:rFonts w:ascii="仿宋_GB2312" w:hAnsi="方正仿宋_GBK" w:eastAsia="仿宋_GB2312" w:cs="方正仿宋_GBK"/>
          <w:sz w:val="32"/>
          <w:szCs w:val="32"/>
        </w:rPr>
      </w:pPr>
    </w:p>
    <w:p>
      <w:pPr>
        <w:rPr>
          <w:rFonts w:ascii="仿宋_GB2312" w:hAnsi="方正仿宋_GBK" w:eastAsia="仿宋_GB2312" w:cs="方正仿宋_GBK"/>
          <w:sz w:val="32"/>
          <w:szCs w:val="32"/>
        </w:rPr>
      </w:pPr>
    </w:p>
    <w:p>
      <w:pPr>
        <w:rPr>
          <w:rFonts w:ascii="黑体" w:hAnsi="黑体" w:eastAsia="黑体"/>
          <w:sz w:val="32"/>
          <w:szCs w:val="32"/>
        </w:rPr>
      </w:pPr>
      <w:r>
        <w:rPr>
          <w:rFonts w:hint="eastAsia" w:ascii="黑体" w:hAnsi="黑体" w:eastAsia="黑体"/>
          <w:sz w:val="32"/>
          <w:szCs w:val="32"/>
        </w:rPr>
        <w:br w:type="page"/>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表六</w:t>
      </w:r>
    </w:p>
    <w:p>
      <w:pPr>
        <w:spacing w:line="600" w:lineRule="exact"/>
        <w:jc w:val="center"/>
        <w:rPr>
          <w:rFonts w:ascii="宋体" w:hAnsi="宋体" w:cs="仿宋"/>
          <w:b/>
          <w:color w:val="000000" w:themeColor="text1"/>
          <w:sz w:val="32"/>
          <w:szCs w:val="32"/>
          <w14:textFill>
            <w14:solidFill>
              <w14:schemeClr w14:val="tx1"/>
            </w14:solidFill>
          </w14:textFill>
        </w:rPr>
      </w:pPr>
      <w:r>
        <w:rPr>
          <w:rFonts w:hint="eastAsia" w:ascii="宋体" w:hAnsi="宋体" w:cs="仿宋"/>
          <w:b/>
          <w:color w:val="000000" w:themeColor="text1"/>
          <w:sz w:val="32"/>
          <w:szCs w:val="32"/>
          <w:lang w:val="en-US" w:eastAsia="zh-CN"/>
          <w14:textFill>
            <w14:solidFill>
              <w14:schemeClr w14:val="tx1"/>
            </w14:solidFill>
          </w14:textFill>
        </w:rPr>
        <w:t>保安</w:t>
      </w:r>
      <w:r>
        <w:rPr>
          <w:rFonts w:hint="eastAsia" w:ascii="宋体" w:hAnsi="宋体" w:cs="仿宋"/>
          <w:b/>
          <w:color w:val="000000" w:themeColor="text1"/>
          <w:sz w:val="32"/>
          <w:szCs w:val="32"/>
          <w14:textFill>
            <w14:solidFill>
              <w14:schemeClr w14:val="tx1"/>
            </w14:solidFill>
          </w14:textFill>
        </w:rPr>
        <w:t>服务教职工满意度测评表</w:t>
      </w:r>
    </w:p>
    <w:p>
      <w:pPr>
        <w:autoSpaceDE w:val="0"/>
        <w:autoSpaceDN w:val="0"/>
        <w:adjustRightInd w:val="0"/>
        <w:spacing w:line="400" w:lineRule="exact"/>
        <w:ind w:firstLine="480" w:firstLineChars="200"/>
        <w:jc w:val="left"/>
        <w:rPr>
          <w:rFonts w:ascii="宋体" w:hAnsi="宋体" w:cs="宋体"/>
          <w:color w:val="000000" w:themeColor="text1"/>
          <w:kern w:val="0"/>
          <w:sz w:val="24"/>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校</w:t>
      </w:r>
      <w:r>
        <w:rPr>
          <w:rFonts w:hint="eastAsia" w:ascii="宋体" w:hAnsi="宋体" w:eastAsia="宋体" w:cs="宋体"/>
          <w:kern w:val="0"/>
          <w:sz w:val="24"/>
          <w:lang w:val="en-US" w:eastAsia="zh-CN"/>
        </w:rPr>
        <w:t>安保</w:t>
      </w:r>
      <w:r>
        <w:rPr>
          <w:rFonts w:hint="eastAsia" w:ascii="宋体" w:hAnsi="宋体" w:eastAsia="宋体" w:cs="宋体"/>
          <w:kern w:val="0"/>
          <w:sz w:val="24"/>
          <w:lang w:val="zh-CN"/>
        </w:rPr>
        <w:t>服务包括</w:t>
      </w:r>
      <w:r>
        <w:rPr>
          <w:rFonts w:hint="eastAsia" w:ascii="宋体" w:hAnsi="宋体" w:eastAsia="宋体" w:cs="宋体"/>
          <w:kern w:val="0"/>
          <w:sz w:val="24"/>
          <w:lang w:val="en-US" w:eastAsia="zh-CN"/>
        </w:rPr>
        <w:t>门口值班，校园巡逻</w:t>
      </w:r>
      <w:r>
        <w:rPr>
          <w:rFonts w:hint="eastAsia" w:ascii="宋体" w:hAnsi="宋体" w:eastAsia="宋体" w:cs="宋体"/>
          <w:kern w:val="0"/>
          <w:sz w:val="24"/>
          <w:lang w:val="zh-CN"/>
        </w:rPr>
        <w:t>等。为提高</w:t>
      </w:r>
      <w:r>
        <w:rPr>
          <w:rFonts w:hint="eastAsia" w:ascii="宋体" w:hAnsi="宋体" w:eastAsia="宋体" w:cs="宋体"/>
          <w:kern w:val="0"/>
          <w:sz w:val="24"/>
          <w:lang w:val="en-US" w:eastAsia="zh-CN"/>
        </w:rPr>
        <w:t>安保</w:t>
      </w:r>
      <w:r>
        <w:rPr>
          <w:rFonts w:hint="eastAsia" w:ascii="宋体" w:hAnsi="宋体" w:eastAsia="宋体" w:cs="宋体"/>
          <w:kern w:val="0"/>
          <w:sz w:val="24"/>
          <w:lang w:val="zh-CN"/>
        </w:rPr>
        <w:t>服务保障水平，不断改进服务保障工作，我们将对校</w:t>
      </w:r>
      <w:r>
        <w:rPr>
          <w:rFonts w:hint="eastAsia" w:ascii="宋体" w:hAnsi="宋体" w:eastAsia="宋体" w:cs="宋体"/>
          <w:kern w:val="0"/>
          <w:sz w:val="24"/>
          <w:lang w:val="en-US" w:eastAsia="zh-CN"/>
        </w:rPr>
        <w:t>安保</w:t>
      </w:r>
      <w:r>
        <w:rPr>
          <w:rFonts w:hint="eastAsia" w:ascii="宋体" w:hAnsi="宋体" w:eastAsia="宋体" w:cs="宋体"/>
          <w:kern w:val="0"/>
          <w:sz w:val="24"/>
          <w:lang w:val="zh-CN"/>
        </w:rPr>
        <w:t>服务团队开展服务质量测评，恳请您给予评价，并提出宝贵意见和建议。谢谢支持！</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sz w:val="24"/>
        </w:rPr>
      </w:pPr>
      <w:r>
        <w:rPr>
          <w:rFonts w:hint="eastAsia" w:ascii="宋体" w:hAnsi="宋体" w:eastAsia="宋体" w:cs="宋体"/>
          <w:sz w:val="24"/>
        </w:rPr>
        <w:t xml:space="preserve">一、请在最后得分栏内写上分数  </w:t>
      </w:r>
      <w:r>
        <w:rPr>
          <w:rFonts w:hint="eastAsia" w:ascii="宋体" w:hAnsi="宋体" w:eastAsia="宋体" w:cs="宋体"/>
          <w:b/>
          <w:bCs/>
          <w:sz w:val="24"/>
        </w:rPr>
        <w:t xml:space="preserve">   </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1.总分：100分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2.满</w:t>
      </w:r>
      <w:r>
        <w:rPr>
          <w:rFonts w:hint="eastAsia" w:ascii="宋体" w:hAnsi="宋体" w:eastAsia="宋体" w:cs="宋体"/>
          <w:kern w:val="0"/>
          <w:sz w:val="24"/>
        </w:rPr>
        <w:t xml:space="preserve">    </w:t>
      </w:r>
      <w:r>
        <w:rPr>
          <w:rFonts w:hint="eastAsia" w:ascii="宋体" w:hAnsi="宋体" w:eastAsia="宋体" w:cs="宋体"/>
          <w:kern w:val="0"/>
          <w:sz w:val="24"/>
          <w:lang w:val="zh-CN"/>
        </w:rPr>
        <w:t>意——</w:t>
      </w:r>
      <w:r>
        <w:rPr>
          <w:rFonts w:hint="eastAsia" w:ascii="宋体" w:hAnsi="宋体" w:eastAsia="宋体" w:cs="宋体"/>
          <w:kern w:val="0"/>
          <w:sz w:val="24"/>
        </w:rPr>
        <w:t>90-100分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3.比较满意——</w:t>
      </w:r>
      <w:r>
        <w:rPr>
          <w:rFonts w:hint="eastAsia" w:ascii="宋体" w:hAnsi="宋体" w:eastAsia="宋体" w:cs="宋体"/>
          <w:kern w:val="0"/>
          <w:sz w:val="24"/>
        </w:rPr>
        <w:t>85-89分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4.基本满意——</w:t>
      </w:r>
      <w:r>
        <w:rPr>
          <w:rFonts w:hint="eastAsia" w:ascii="宋体" w:hAnsi="宋体" w:eastAsia="宋体" w:cs="宋体"/>
          <w:kern w:val="0"/>
          <w:sz w:val="24"/>
        </w:rPr>
        <w:t>80-84分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zh-CN"/>
        </w:rPr>
        <w:t>5.不 满 意——</w:t>
      </w:r>
      <w:r>
        <w:rPr>
          <w:rFonts w:hint="eastAsia" w:ascii="宋体" w:hAnsi="宋体" w:eastAsia="宋体" w:cs="宋体"/>
          <w:kern w:val="0"/>
          <w:sz w:val="24"/>
        </w:rPr>
        <w:t>80分以下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最后得分：（        ）</w:t>
      </w:r>
    </w:p>
    <w:p>
      <w:pPr>
        <w:pStyle w:val="73"/>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sz w:val="24"/>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二、您对校（院）</w:t>
      </w:r>
      <w:r>
        <w:rPr>
          <w:rFonts w:hint="eastAsia" w:ascii="宋体" w:hAnsi="宋体" w:eastAsia="宋体" w:cs="宋体"/>
          <w:sz w:val="24"/>
          <w:lang w:val="en-US" w:eastAsia="zh-CN"/>
        </w:rPr>
        <w:t>安保</w:t>
      </w:r>
      <w:r>
        <w:rPr>
          <w:rFonts w:hint="eastAsia" w:ascii="宋体" w:hAnsi="宋体" w:eastAsia="宋体" w:cs="宋体"/>
          <w:sz w:val="24"/>
        </w:rPr>
        <w:t>服务工作的建议和意见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1、您认为下列哪个方面还需提升和改进？</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2、请提出您的宝贵建议和意见：</w:t>
      </w:r>
    </w:p>
    <w:p>
      <w:pPr>
        <w:pStyle w:val="73"/>
        <w:spacing w:line="460" w:lineRule="exact"/>
      </w:pPr>
    </w:p>
    <w:p>
      <w:pPr>
        <w:autoSpaceDE w:val="0"/>
        <w:autoSpaceDN w:val="0"/>
        <w:adjustRightInd w:val="0"/>
        <w:spacing w:line="400" w:lineRule="exact"/>
        <w:ind w:firstLine="420" w:firstLineChars="200"/>
        <w:jc w:val="left"/>
      </w:pPr>
    </w:p>
    <w:p/>
    <w:p>
      <w:pPr>
        <w:pStyle w:val="24"/>
        <w:rPr>
          <w:rFonts w:hint="eastAsia" w:ascii="Arial" w:hAnsi="Arial" w:cs="Arial"/>
          <w:b/>
          <w:bCs/>
          <w:kern w:val="0"/>
          <w:sz w:val="32"/>
          <w:szCs w:val="32"/>
        </w:rPr>
      </w:pPr>
    </w:p>
    <w:p>
      <w:pPr>
        <w:pStyle w:val="24"/>
        <w:rPr>
          <w:rFonts w:hint="eastAsia" w:ascii="Arial" w:hAnsi="Arial" w:cs="Arial"/>
          <w:b/>
          <w:bCs/>
          <w:kern w:val="0"/>
          <w:sz w:val="32"/>
          <w:szCs w:val="32"/>
        </w:rPr>
      </w:pPr>
    </w:p>
    <w:p>
      <w:pPr>
        <w:pStyle w:val="24"/>
        <w:rPr>
          <w:rFonts w:hint="eastAsia" w:ascii="Arial" w:hAnsi="Arial" w:cs="Arial"/>
          <w:b/>
          <w:bCs/>
          <w:kern w:val="0"/>
          <w:sz w:val="32"/>
          <w:szCs w:val="32"/>
        </w:rPr>
      </w:pPr>
    </w:p>
    <w:p>
      <w:pPr>
        <w:pStyle w:val="24"/>
        <w:rPr>
          <w:rFonts w:hint="eastAsia" w:ascii="Arial" w:hAnsi="Arial" w:cs="Arial"/>
          <w:b/>
          <w:bCs/>
          <w:kern w:val="0"/>
          <w:sz w:val="32"/>
          <w:szCs w:val="32"/>
        </w:rPr>
      </w:pPr>
    </w:p>
    <w:p>
      <w:pPr>
        <w:pStyle w:val="24"/>
        <w:rPr>
          <w:rFonts w:hint="eastAsia" w:ascii="Arial" w:hAnsi="Arial" w:cs="Arial"/>
          <w:b/>
          <w:bCs/>
          <w:kern w:val="0"/>
          <w:sz w:val="32"/>
          <w:szCs w:val="32"/>
        </w:rPr>
      </w:pPr>
    </w:p>
    <w:p>
      <w:pPr>
        <w:pStyle w:val="24"/>
        <w:rPr>
          <w:rFonts w:hint="eastAsia" w:ascii="Arial" w:hAnsi="Arial" w:cs="Arial"/>
          <w:b/>
          <w:bCs/>
          <w:kern w:val="0"/>
          <w:sz w:val="32"/>
          <w:szCs w:val="32"/>
        </w:rPr>
      </w:pPr>
    </w:p>
    <w:p>
      <w:pPr>
        <w:pStyle w:val="24"/>
        <w:rPr>
          <w:rFonts w:hint="eastAsia" w:ascii="Arial" w:hAnsi="Arial" w:cs="Arial"/>
          <w:b/>
          <w:bCs/>
          <w:kern w:val="0"/>
          <w:sz w:val="32"/>
          <w:szCs w:val="32"/>
        </w:rPr>
      </w:pPr>
    </w:p>
    <w:p>
      <w:pPr>
        <w:pStyle w:val="24"/>
      </w:pPr>
    </w:p>
    <w:p>
      <w:pPr>
        <w:pStyle w:val="24"/>
      </w:pPr>
    </w:p>
    <w:p>
      <w:pPr>
        <w:pStyle w:val="14"/>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4"/>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2"/>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12"/>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u w:val="single"/>
          <w:lang w:val="en-US" w:eastAsia="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项</w:t>
      </w:r>
      <w:r>
        <w:rPr>
          <w:rFonts w:hint="eastAsia" w:asciiTheme="minorEastAsia" w:hAnsiTheme="minorEastAsia" w:eastAsiaTheme="minorEastAsia"/>
          <w:kern w:val="0"/>
          <w:sz w:val="24"/>
        </w:rPr>
        <w:t>（含）以上的；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2"/>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9"/>
        <w:spacing w:line="360" w:lineRule="auto"/>
        <w:ind w:firstLine="480" w:firstLineChars="200"/>
      </w:pPr>
      <w:r>
        <w:rPr>
          <w:rFonts w:hint="eastAsia" w:ascii="宋体" w:hAnsi="宋体" w:cs="宋体"/>
          <w:sz w:val="24"/>
          <w:szCs w:val="24"/>
        </w:rPr>
        <w:t>（十四）未</w:t>
      </w:r>
      <w:r>
        <w:rPr>
          <w:rFonts w:hint="eastAsia" w:ascii="宋体" w:hAnsi="宋体"/>
          <w:kern w:val="0"/>
          <w:sz w:val="24"/>
          <w:szCs w:val="24"/>
        </w:rPr>
        <w:t>按要求提供资格证明文件的；</w:t>
      </w:r>
    </w:p>
    <w:p>
      <w:pPr>
        <w:pStyle w:val="9"/>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（十五）其他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pPr>
        <w:pStyle w:val="22"/>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4</w:t>
      </w:r>
      <w:r>
        <w:rPr>
          <w:rFonts w:hint="eastAsia" w:ascii="宋体"/>
          <w:color w:val="000000"/>
          <w:sz w:val="24"/>
          <w:lang w:val="zh-CN"/>
        </w:rPr>
        <w:t>%</w:t>
      </w:r>
      <w:r>
        <w:rPr>
          <w:rFonts w:hint="eastAsia" w:ascii="宋体"/>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12"/>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w:t>
      </w:r>
      <w:r>
        <w:rPr>
          <w:rFonts w:hint="eastAsia" w:asciiTheme="minorEastAsia" w:hAnsiTheme="minorEastAsia" w:eastAsiaTheme="minorEastAsia"/>
          <w:sz w:val="24"/>
          <w:lang w:eastAsia="zh-CN"/>
        </w:rPr>
        <w:t>地进行必要的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5"/>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中华人民共和国境内注册的法人或其他组织或自然人，投标时提交有效的营业执照（或事业法人登记证或身份证等相关证明）扫描件，法定代表人委托办理招标事宜的请提交授权委托书（根据附件2-1《授权委托书》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cs="宋体"/>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按投标文件格式填报设备及专业技术能力情况（根据附件5《投标人基本情况表》和附件7《项目实施人员一览表》填报）。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参加本次采购活动前3年内，在经营活动中没有重大违法记录（根据附件1《投标声明书》）。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本项目专门面向中小企业采购（提供《中小企业声明函》）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1.截止时点：开标后评标前。</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1.单位负责人为同一人或者存在直接控股、管理关系的不同供应商，不得同时参加本项目投标。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.若以联合体形式投标，请提交联合体授权委托书（根据附件2-2《联合体授权委托书》填报），并载明联合体各方承担的工作和义务（根据附件3 《联合体共同投标协议书》填报）。</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2.若以联合体形式投标，联合体各方均须满足上方条款，并提供相应承诺或说明。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根据实际情形设置。</w:t>
            </w:r>
          </w:p>
          <w:p>
            <w:pPr>
              <w:rPr>
                <w:rFonts w:ascii="宋体" w:hAnsi="宋体" w:cs="宋体"/>
                <w:color w:val="000000" w:themeColor="text1"/>
                <w:szCs w:val="21"/>
                <w14:textFill>
                  <w14:solidFill>
                    <w14:schemeClr w14:val="tx1"/>
                  </w14:solidFill>
                </w14:textFill>
              </w:rPr>
            </w:pPr>
          </w:p>
        </w:tc>
      </w:tr>
    </w:tbl>
    <w:p>
      <w:pPr>
        <w:pStyle w:val="12"/>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2"/>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w:t>
      </w:r>
      <w:r>
        <w:rPr>
          <w:rFonts w:hint="eastAsia" w:asciiTheme="minorEastAsia" w:hAnsiTheme="minorEastAsia" w:eastAsiaTheme="minorEastAsia"/>
          <w:sz w:val="24"/>
          <w:lang w:eastAsia="zh-CN"/>
        </w:rPr>
        <w:t>地进行必要的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2"/>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pPr>
              <w:pStyle w:val="12"/>
              <w:spacing w:line="300" w:lineRule="auto"/>
              <w:ind w:left="15" w:leftChars="7" w:right="-17" w:rightChars="-8" w:firstLine="403" w:firstLineChars="192"/>
              <w:jc w:val="both"/>
              <w:rPr>
                <w:rFonts w:ascii="宋体" w:hAnsi="宋体" w:cs="宋体"/>
                <w:szCs w:val="21"/>
              </w:rPr>
            </w:pPr>
            <w:r>
              <w:rPr>
                <w:rFonts w:hint="eastAsia" w:ascii="宋体" w:hAnsi="宋体" w:cs="宋体"/>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2"/>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pPr>
              <w:pStyle w:val="12"/>
              <w:spacing w:line="300" w:lineRule="auto"/>
              <w:ind w:left="15" w:leftChars="7" w:right="-17" w:rightChars="-8" w:firstLine="403" w:firstLineChars="192"/>
              <w:jc w:val="both"/>
              <w:rPr>
                <w:rFonts w:ascii="宋体" w:hAnsi="宋体" w:cs="宋体"/>
                <w:szCs w:val="21"/>
              </w:rPr>
            </w:pPr>
            <w:r>
              <w:rPr>
                <w:rFonts w:hint="eastAsia" w:ascii="宋体" w:hAnsi="宋体" w:cs="宋体"/>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2"/>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pPr>
              <w:pStyle w:val="12"/>
              <w:spacing w:line="300" w:lineRule="auto"/>
              <w:ind w:left="15" w:leftChars="7" w:right="-17" w:rightChars="-8" w:firstLine="403" w:firstLineChars="192"/>
              <w:jc w:val="both"/>
              <w:rPr>
                <w:rFonts w:ascii="宋体" w:hAnsi="宋体" w:cs="宋体"/>
                <w:szCs w:val="21"/>
              </w:rPr>
            </w:pPr>
            <w:r>
              <w:rPr>
                <w:rFonts w:hint="eastAsia" w:ascii="宋体" w:hAnsi="宋体" w:cs="宋体"/>
                <w:szCs w:val="21"/>
              </w:rPr>
              <w:t>投标文件未含有采购人不可接受的附加条件。</w:t>
            </w:r>
          </w:p>
        </w:tc>
      </w:tr>
    </w:tbl>
    <w:p>
      <w:pPr>
        <w:pStyle w:val="12"/>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项目评标方法为综合评分法，总计100分，评标按以下标准及要求进行：</w:t>
      </w:r>
    </w:p>
    <w:p>
      <w:pPr>
        <w:autoSpaceDE w:val="0"/>
        <w:autoSpaceDN w:val="0"/>
        <w:spacing w:line="360" w:lineRule="auto"/>
        <w:ind w:firstLine="482" w:firstLineChars="200"/>
        <w:rPr>
          <w:rFonts w:hint="eastAsia" w:eastAsiaTheme="minorEastAsia"/>
          <w:b/>
          <w:bCs/>
          <w:lang w:eastAsia="zh-CN"/>
        </w:rPr>
      </w:pPr>
      <w:r>
        <w:rPr>
          <w:rFonts w:hint="eastAsia" w:asciiTheme="minorEastAsia" w:hAnsiTheme="minorEastAsia" w:eastAsiaTheme="minorEastAsia"/>
          <w:b/>
          <w:bCs/>
          <w:kern w:val="0"/>
          <w:sz w:val="24"/>
          <w:lang w:eastAsia="zh-CN"/>
        </w:rPr>
        <w:t>标项一：</w:t>
      </w:r>
    </w:p>
    <w:tbl>
      <w:tblPr>
        <w:tblStyle w:val="25"/>
        <w:tblW w:w="9946" w:type="dxa"/>
        <w:tblInd w:w="-171" w:type="dxa"/>
        <w:tblLayout w:type="fixed"/>
        <w:tblCellMar>
          <w:top w:w="0" w:type="dxa"/>
          <w:left w:w="108" w:type="dxa"/>
          <w:bottom w:w="0" w:type="dxa"/>
          <w:right w:w="108" w:type="dxa"/>
        </w:tblCellMar>
      </w:tblPr>
      <w:tblGrid>
        <w:gridCol w:w="740"/>
        <w:gridCol w:w="667"/>
        <w:gridCol w:w="7856"/>
        <w:gridCol w:w="683"/>
      </w:tblGrid>
      <w:tr>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评分</w:t>
            </w:r>
            <w:r>
              <w:rPr>
                <w:rFonts w:hint="eastAsia"/>
                <w:b/>
                <w:bCs/>
                <w:color w:val="000000" w:themeColor="text1"/>
                <w:sz w:val="24"/>
                <w:szCs w:val="24"/>
                <w14:textFill>
                  <w14:solidFill>
                    <w14:schemeClr w14:val="tx1"/>
                  </w14:solidFill>
                </w14:textFill>
              </w:rPr>
              <w:t>项目</w:t>
            </w:r>
          </w:p>
        </w:tc>
        <w:tc>
          <w:tcPr>
            <w:tcW w:w="8523" w:type="dxa"/>
            <w:gridSpan w:val="2"/>
            <w:tcBorders>
              <w:top w:val="single" w:color="auto" w:sz="4" w:space="0"/>
              <w:left w:val="nil"/>
              <w:bottom w:val="single" w:color="auto" w:sz="4" w:space="0"/>
              <w:right w:val="single" w:color="auto" w:sz="4" w:space="0"/>
            </w:tcBorders>
            <w:shd w:val="clear" w:color="auto" w:fill="BEBEBE" w:themeFill="background1" w:themeFillShade="BF"/>
            <w:vAlign w:val="center"/>
          </w:tcPr>
          <w:p>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评分</w:t>
            </w:r>
            <w:r>
              <w:rPr>
                <w:rFonts w:hint="eastAsia"/>
                <w:b/>
                <w:bCs/>
                <w:color w:val="000000" w:themeColor="text1"/>
                <w:sz w:val="24"/>
                <w:szCs w:val="24"/>
                <w14:textFill>
                  <w14:solidFill>
                    <w14:schemeClr w14:val="tx1"/>
                  </w14:solidFill>
                </w14:textFill>
              </w:rPr>
              <w:t>细则</w:t>
            </w:r>
          </w:p>
        </w:tc>
        <w:tc>
          <w:tcPr>
            <w:tcW w:w="68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分值</w:t>
            </w:r>
          </w:p>
        </w:tc>
      </w:tr>
      <w:tr>
        <w:tblPrEx>
          <w:tblCellMar>
            <w:top w:w="0" w:type="dxa"/>
            <w:left w:w="108" w:type="dxa"/>
            <w:bottom w:w="0" w:type="dxa"/>
            <w:right w:w="108" w:type="dxa"/>
          </w:tblCellMar>
        </w:tblPrEx>
        <w:trPr>
          <w:trHeight w:val="1838"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pStyle w:val="24"/>
              <w:rPr>
                <w:rFonts w:hint="eastAsia"/>
                <w:b/>
                <w:bCs/>
                <w:color w:val="000000" w:themeColor="text1"/>
                <w:sz w:val="24"/>
                <w:szCs w:val="24"/>
                <w14:textFill>
                  <w14:solidFill>
                    <w14:schemeClr w14:val="tx1"/>
                  </w14:solidFill>
                </w14:textFill>
              </w:rPr>
            </w:pPr>
          </w:p>
          <w:p>
            <w:pPr>
              <w:pStyle w:val="11"/>
              <w:rPr>
                <w:rFonts w:hint="eastAsia"/>
                <w:b/>
                <w:bCs/>
                <w:color w:val="000000" w:themeColor="text1"/>
                <w:sz w:val="24"/>
                <w:szCs w:val="24"/>
                <w14:textFill>
                  <w14:solidFill>
                    <w14:schemeClr w14:val="tx1"/>
                  </w14:solidFill>
                </w14:textFill>
              </w:rPr>
            </w:pPr>
          </w:p>
          <w:p>
            <w:pPr>
              <w:rPr>
                <w:rFonts w:hint="eastAsia"/>
                <w:b/>
                <w:bCs/>
                <w:color w:val="000000" w:themeColor="text1"/>
                <w:sz w:val="24"/>
                <w:szCs w:val="24"/>
                <w14:textFill>
                  <w14:solidFill>
                    <w14:schemeClr w14:val="tx1"/>
                  </w14:solidFill>
                </w14:textFill>
              </w:rPr>
            </w:pPr>
          </w:p>
          <w:p>
            <w:pPr>
              <w:pStyle w:val="24"/>
              <w:rPr>
                <w:rFonts w:hint="eastAsia"/>
                <w:b/>
                <w:bCs/>
                <w:color w:val="000000" w:themeColor="text1"/>
                <w:sz w:val="24"/>
                <w:szCs w:val="24"/>
                <w14:textFill>
                  <w14:solidFill>
                    <w14:schemeClr w14:val="tx1"/>
                  </w14:solidFill>
                </w14:textFill>
              </w:rPr>
            </w:pPr>
          </w:p>
          <w:p>
            <w:pPr>
              <w:pStyle w:val="11"/>
              <w:rPr>
                <w:rFonts w:hint="eastAsia"/>
                <w:b/>
                <w:bCs/>
                <w:color w:val="000000" w:themeColor="text1"/>
                <w:sz w:val="24"/>
                <w:szCs w:val="24"/>
                <w14:textFill>
                  <w14:solidFill>
                    <w14:schemeClr w14:val="tx1"/>
                  </w14:solidFill>
                </w14:textFill>
              </w:rPr>
            </w:pPr>
          </w:p>
          <w:p>
            <w:pPr>
              <w:rPr>
                <w:rFonts w:hint="eastAsia"/>
                <w:b/>
                <w:bCs/>
                <w:color w:val="000000" w:themeColor="text1"/>
                <w:sz w:val="24"/>
                <w:szCs w:val="24"/>
                <w14:textFill>
                  <w14:solidFill>
                    <w14:schemeClr w14:val="tx1"/>
                  </w14:solidFill>
                </w14:textFill>
              </w:rPr>
            </w:pPr>
          </w:p>
          <w:p>
            <w:pPr>
              <w:pStyle w:val="24"/>
              <w:rPr>
                <w:rFonts w:hint="eastAsia"/>
                <w:b/>
                <w:bCs/>
                <w:color w:val="000000" w:themeColor="text1"/>
                <w:sz w:val="24"/>
                <w:szCs w:val="24"/>
                <w14:textFill>
                  <w14:solidFill>
                    <w14:schemeClr w14:val="tx1"/>
                  </w14:solidFill>
                </w14:textFill>
              </w:rPr>
            </w:pPr>
          </w:p>
          <w:p>
            <w:pPr>
              <w:pStyle w:val="11"/>
              <w:rPr>
                <w:rFonts w:hint="eastAsia"/>
                <w:color w:val="000000" w:themeColor="text1"/>
                <w:sz w:val="24"/>
                <w:szCs w:val="24"/>
                <w14:textFill>
                  <w14:solidFill>
                    <w14:schemeClr w14:val="tx1"/>
                  </w14:solidFill>
                </w14:textFill>
              </w:rPr>
            </w:pPr>
          </w:p>
          <w:p>
            <w:pPr>
              <w:spacing w:line="240" w:lineRule="auto"/>
              <w:jc w:val="both"/>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技术</w:t>
            </w:r>
          </w:p>
          <w:p>
            <w:pPr>
              <w:spacing w:line="240" w:lineRule="auto"/>
              <w:jc w:val="both"/>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和</w:t>
            </w:r>
          </w:p>
          <w:p>
            <w:pPr>
              <w:spacing w:line="240" w:lineRule="auto"/>
              <w:jc w:val="both"/>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服务</w:t>
            </w:r>
          </w:p>
          <w:p>
            <w:pPr>
              <w:spacing w:line="240" w:lineRule="auto"/>
              <w:jc w:val="both"/>
              <w:rPr>
                <w:rFonts w:ascii="宋体" w:hAnsi="宋体" w:cs="Arial"/>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方案</w:t>
            </w:r>
          </w:p>
          <w:p>
            <w:pPr>
              <w:spacing w:line="240" w:lineRule="auto"/>
              <w:jc w:val="center"/>
              <w:rPr>
                <w:b/>
                <w:bCs/>
                <w:color w:val="000000" w:themeColor="text1"/>
                <w:sz w:val="24"/>
                <w:szCs w:val="24"/>
                <w14:textFill>
                  <w14:solidFill>
                    <w14:schemeClr w14:val="tx1"/>
                  </w14:solidFill>
                </w14:textFill>
              </w:rPr>
            </w:pP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总体方案</w:t>
            </w: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color w:val="000000" w:themeColor="text1"/>
                <w:sz w:val="24"/>
                <w:szCs w:val="24"/>
                <w:lang w:val="zh-CN" w:eastAsia="zh-CN"/>
                <w14:textFill>
                  <w14:solidFill>
                    <w14:schemeClr w14:val="tx1"/>
                  </w14:solidFill>
                </w14:textFill>
              </w:rPr>
            </w:pPr>
            <w:r>
              <w:rPr>
                <w:rFonts w:hint="eastAsia"/>
                <w:color w:val="000000" w:themeColor="text1"/>
                <w:sz w:val="24"/>
                <w:szCs w:val="24"/>
                <w14:textFill>
                  <w14:solidFill>
                    <w14:schemeClr w14:val="tx1"/>
                  </w14:solidFill>
                </w14:textFill>
              </w:rPr>
              <w:t>根据项目服务特点及服务质量标准制定项目总体方案</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管理服务理念</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服务定位</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目标责任</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管理模式</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确保服务的各项措施；</w:t>
            </w:r>
            <w:r>
              <w:rPr>
                <w:rFonts w:hint="eastAsia"/>
                <w:color w:val="000000" w:themeColor="text1"/>
                <w:sz w:val="24"/>
                <w:szCs w:val="24"/>
                <w:lang w:val="en-US" w:eastAsia="zh-CN"/>
                <w14:textFill>
                  <w14:solidFill>
                    <w14:schemeClr w14:val="tx1"/>
                  </w14:solidFill>
                </w14:textFill>
              </w:rPr>
              <w:t>6、保密意识和制度；</w:t>
            </w:r>
            <w:r>
              <w:rPr>
                <w:rFonts w:hint="eastAsia"/>
                <w:color w:val="000000" w:themeColor="text1"/>
                <w:sz w:val="24"/>
                <w:szCs w:val="24"/>
                <w14:textFill>
                  <w14:solidFill>
                    <w14:schemeClr w14:val="tx1"/>
                  </w14:solidFill>
                </w14:textFill>
              </w:rPr>
              <w:t>且科学合理，切实可行</w:t>
            </w:r>
            <w:r>
              <w:rPr>
                <w:rFonts w:hint="eastAsia"/>
                <w:color w:val="000000" w:themeColor="text1"/>
                <w:sz w:val="24"/>
                <w:szCs w:val="24"/>
                <w:lang w:val="zh-CN" w:eastAsia="zh-CN"/>
                <w14:textFill>
                  <w14:solidFill>
                    <w14:schemeClr w14:val="tx1"/>
                  </w14:solidFill>
                </w14:textFill>
              </w:rPr>
              <w:t>，依据以上</w:t>
            </w:r>
            <w:r>
              <w:rPr>
                <w:rFonts w:hint="eastAsia"/>
                <w:color w:val="000000" w:themeColor="text1"/>
                <w:sz w:val="24"/>
                <w:szCs w:val="24"/>
                <w:lang w:val="en-US" w:eastAsia="zh-CN"/>
                <w14:textFill>
                  <w14:solidFill>
                    <w14:schemeClr w14:val="tx1"/>
                  </w14:solidFill>
                </w14:textFill>
              </w:rPr>
              <w:t>6项方案</w:t>
            </w:r>
            <w:r>
              <w:rPr>
                <w:rFonts w:hint="eastAsia"/>
                <w:color w:val="000000" w:themeColor="text1"/>
                <w:sz w:val="24"/>
                <w:szCs w:val="24"/>
                <w14:textFill>
                  <w14:solidFill>
                    <w14:schemeClr w14:val="tx1"/>
                  </w14:solidFill>
                </w14:textFill>
              </w:rPr>
              <w:t>是否符合、完善、全面</w:t>
            </w:r>
            <w:r>
              <w:rPr>
                <w:rFonts w:hint="eastAsia"/>
                <w:color w:val="000000" w:themeColor="text1"/>
                <w:sz w:val="24"/>
                <w:szCs w:val="24"/>
                <w:lang w:eastAsia="zh-CN"/>
                <w14:textFill>
                  <w14:solidFill>
                    <w14:schemeClr w14:val="tx1"/>
                  </w14:solidFill>
                </w14:textFill>
              </w:rPr>
              <w:t>、针对及可行</w:t>
            </w:r>
            <w:r>
              <w:rPr>
                <w:rFonts w:hint="eastAsia"/>
                <w:color w:val="000000" w:themeColor="text1"/>
                <w:sz w:val="24"/>
                <w:szCs w:val="24"/>
                <w14:textFill>
                  <w14:solidFill>
                    <w14:schemeClr w14:val="tx1"/>
                  </w14:solidFill>
                </w14:textFill>
              </w:rPr>
              <w:t>进行</w:t>
            </w:r>
            <w:r>
              <w:rPr>
                <w:rFonts w:hint="eastAsia"/>
                <w:color w:val="000000" w:themeColor="text1"/>
                <w:sz w:val="24"/>
                <w:szCs w:val="24"/>
                <w:lang w:val="zh-CN" w:eastAsia="zh-CN"/>
                <w14:textFill>
                  <w14:solidFill>
                    <w14:schemeClr w14:val="tx1"/>
                  </w14:solidFill>
                </w14:textFill>
              </w:rPr>
              <w:t>分档评分：</w:t>
            </w:r>
          </w:p>
          <w:p>
            <w:pPr>
              <w:numPr>
                <w:ilvl w:val="0"/>
                <w:numId w:val="0"/>
              </w:numPr>
              <w:spacing w:line="24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①</w:t>
            </w:r>
            <w:r>
              <w:rPr>
                <w:rFonts w:hint="eastAsia"/>
                <w:color w:val="000000" w:themeColor="text1"/>
                <w:sz w:val="24"/>
                <w:szCs w:val="24"/>
                <w:lang w:eastAsia="zh-CN"/>
                <w14:textFill>
                  <w14:solidFill>
                    <w14:schemeClr w14:val="tx1"/>
                  </w14:solidFill>
                </w14:textFill>
              </w:rPr>
              <w:t>方案</w:t>
            </w:r>
            <w:r>
              <w:rPr>
                <w:rFonts w:hint="eastAsia"/>
                <w:color w:val="000000" w:themeColor="text1"/>
                <w:sz w:val="24"/>
                <w:szCs w:val="24"/>
                <w14:textFill>
                  <w14:solidFill>
                    <w14:schemeClr w14:val="tx1"/>
                  </w14:solidFill>
                </w14:textFill>
              </w:rPr>
              <w:t>符合采购方需求、</w:t>
            </w:r>
            <w:r>
              <w:rPr>
                <w:rFonts w:hint="eastAsia"/>
                <w:color w:val="000000" w:themeColor="text1"/>
                <w:sz w:val="24"/>
                <w:szCs w:val="24"/>
                <w:lang w:eastAsia="zh-CN"/>
                <w14:textFill>
                  <w14:solidFill>
                    <w14:schemeClr w14:val="tx1"/>
                  </w14:solidFill>
                </w14:textFill>
              </w:rPr>
              <w:t>详实、内容新颖、操作性强的给</w:t>
            </w:r>
            <w:r>
              <w:rPr>
                <w:rFonts w:hint="eastAsia"/>
                <w:color w:val="000000" w:themeColor="text1"/>
                <w:sz w:val="24"/>
                <w:szCs w:val="24"/>
                <w:lang w:val="en-US" w:eastAsia="zh-CN"/>
                <w14:textFill>
                  <w14:solidFill>
                    <w14:schemeClr w14:val="tx1"/>
                  </w14:solidFill>
                </w14:textFill>
              </w:rPr>
              <w:t>6-4.1分；</w:t>
            </w:r>
          </w:p>
          <w:p>
            <w:pPr>
              <w:numPr>
                <w:ilvl w:val="0"/>
                <w:numId w:val="0"/>
              </w:numPr>
              <w:spacing w:line="24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②方案合理、内容完整、可操作的给4-2.1分；</w:t>
            </w:r>
          </w:p>
          <w:p>
            <w:pPr>
              <w:numPr>
                <w:ilvl w:val="0"/>
                <w:numId w:val="0"/>
              </w:numPr>
              <w:spacing w:line="24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③方案粗糙、内容缺漏、操作性差的给2-0分。</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r>
      <w:tr>
        <w:tblPrEx>
          <w:tblCellMar>
            <w:top w:w="0" w:type="dxa"/>
            <w:left w:w="108" w:type="dxa"/>
            <w:bottom w:w="0" w:type="dxa"/>
            <w:right w:w="108" w:type="dxa"/>
          </w:tblCellMar>
        </w:tblPrEx>
        <w:trPr>
          <w:trHeight w:val="7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color w:val="000000" w:themeColor="text1"/>
                <w:sz w:val="24"/>
                <w:szCs w:val="24"/>
                <w:lang w:eastAsia="zh-CN"/>
                <w14:textFill>
                  <w14:solidFill>
                    <w14:schemeClr w14:val="tx1"/>
                  </w14:solidFill>
                </w14:textFill>
              </w:rPr>
            </w:pPr>
            <w:r>
              <w:rPr>
                <w:color w:val="000000" w:themeColor="text1"/>
                <w:sz w:val="24"/>
                <w:szCs w:val="24"/>
                <w14:textFill>
                  <w14:solidFill>
                    <w14:schemeClr w14:val="tx1"/>
                  </w14:solidFill>
                </w14:textFill>
              </w:rPr>
              <w:t>根据投标人对本项目现状及需求的进行准确的分析，并对项目</w:t>
            </w:r>
            <w:r>
              <w:rPr>
                <w:b/>
                <w:bCs/>
                <w:color w:val="000000" w:themeColor="text1"/>
                <w:sz w:val="24"/>
                <w:szCs w:val="24"/>
                <w14:textFill>
                  <w14:solidFill>
                    <w14:schemeClr w14:val="tx1"/>
                  </w14:solidFill>
                </w14:textFill>
              </w:rPr>
              <w:t>特点、重点、难点</w:t>
            </w:r>
            <w:r>
              <w:rPr>
                <w:color w:val="000000" w:themeColor="text1"/>
                <w:sz w:val="24"/>
                <w:szCs w:val="24"/>
                <w14:textFill>
                  <w14:solidFill>
                    <w14:schemeClr w14:val="tx1"/>
                  </w14:solidFill>
                </w14:textFill>
              </w:rPr>
              <w:t>的把握，并提出解决方案或切实可行整改措施，进行分档评分</w:t>
            </w:r>
            <w:r>
              <w:rPr>
                <w:rFonts w:hint="eastAsia"/>
                <w:color w:val="000000" w:themeColor="text1"/>
                <w:sz w:val="24"/>
                <w:szCs w:val="24"/>
                <w:lang w:eastAsia="zh-CN"/>
                <w14:textFill>
                  <w14:solidFill>
                    <w14:schemeClr w14:val="tx1"/>
                  </w14:solidFill>
                </w14:textFill>
              </w:rPr>
              <w:t>：</w:t>
            </w:r>
          </w:p>
          <w:p>
            <w:pPr>
              <w:numPr>
                <w:ilvl w:val="0"/>
                <w:numId w:val="0"/>
              </w:numPr>
              <w:spacing w:line="24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①</w:t>
            </w:r>
            <w:r>
              <w:rPr>
                <w:rFonts w:hint="eastAsia"/>
                <w:color w:val="000000" w:themeColor="text1"/>
                <w:sz w:val="24"/>
                <w:szCs w:val="24"/>
                <w:lang w:eastAsia="zh-CN"/>
                <w14:textFill>
                  <w14:solidFill>
                    <w14:schemeClr w14:val="tx1"/>
                  </w14:solidFill>
                </w14:textFill>
              </w:rPr>
              <w:t>方案</w:t>
            </w:r>
            <w:r>
              <w:rPr>
                <w:rFonts w:hint="eastAsia"/>
                <w:color w:val="000000" w:themeColor="text1"/>
                <w:sz w:val="24"/>
                <w:szCs w:val="24"/>
                <w14:textFill>
                  <w14:solidFill>
                    <w14:schemeClr w14:val="tx1"/>
                  </w14:solidFill>
                </w14:textFill>
              </w:rPr>
              <w:t>符合采购方需求、</w:t>
            </w:r>
            <w:r>
              <w:rPr>
                <w:rFonts w:hint="eastAsia"/>
                <w:color w:val="000000" w:themeColor="text1"/>
                <w:sz w:val="24"/>
                <w:szCs w:val="24"/>
                <w:lang w:eastAsia="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7-4.1</w:t>
            </w:r>
            <w:r>
              <w:rPr>
                <w:rFonts w:hint="eastAsia"/>
                <w:color w:val="000000" w:themeColor="text1"/>
                <w:sz w:val="24"/>
                <w:szCs w:val="24"/>
                <w:lang w:val="en-US" w:eastAsia="zh-CN"/>
                <w14:textFill>
                  <w14:solidFill>
                    <w14:schemeClr w14:val="tx1"/>
                  </w14:solidFill>
                </w14:textFill>
              </w:rPr>
              <w:t>分；</w:t>
            </w:r>
          </w:p>
          <w:p>
            <w:pPr>
              <w:numPr>
                <w:ilvl w:val="0"/>
                <w:numId w:val="0"/>
              </w:numPr>
              <w:spacing w:line="24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②方案合理、内容完整、可操作的给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4-2.1</w:t>
            </w:r>
            <w:r>
              <w:rPr>
                <w:rFonts w:hint="eastAsia"/>
                <w:color w:val="000000" w:themeColor="text1"/>
                <w:sz w:val="24"/>
                <w:szCs w:val="24"/>
                <w:lang w:val="en-US" w:eastAsia="zh-CN"/>
                <w14:textFill>
                  <w14:solidFill>
                    <w14:schemeClr w14:val="tx1"/>
                  </w14:solidFill>
                </w14:textFill>
              </w:rPr>
              <w:t xml:space="preserve"> 分；</w:t>
            </w:r>
          </w:p>
          <w:p>
            <w:pPr>
              <w:pStyle w:val="9"/>
              <w:ind w:left="0" w:leftChars="0" w:firstLine="0" w:firstLineChars="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③方案粗糙、内容缺漏、操作性差的给2-0分。</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p>
        </w:tc>
      </w:tr>
      <w:tr>
        <w:tblPrEx>
          <w:tblCellMar>
            <w:top w:w="0" w:type="dxa"/>
            <w:left w:w="108" w:type="dxa"/>
            <w:bottom w:w="0" w:type="dxa"/>
            <w:right w:w="108" w:type="dxa"/>
          </w:tblCellMar>
        </w:tblPrEx>
        <w:trPr>
          <w:trHeight w:val="239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管理方案</w:t>
            </w: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Times New Roman" w:hAnsi="Times New Roman" w:eastAsia="宋体" w:cs="Times New Roman"/>
                <w:color w:val="000000" w:themeColor="text1"/>
                <w:sz w:val="24"/>
                <w:szCs w:val="24"/>
                <w:lang w:val="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①安全制度；②</w:t>
            </w:r>
            <w:r>
              <w:rPr>
                <w:rFonts w:hint="eastAsia" w:ascii="Times New Roman" w:hAnsi="Times New Roman" w:eastAsia="宋体" w:cs="Times New Roman"/>
                <w:color w:val="000000" w:themeColor="text1"/>
                <w:sz w:val="24"/>
                <w:szCs w:val="24"/>
                <w:lang w:val="zh-CN" w:eastAsia="zh-CN"/>
                <w14:textFill>
                  <w14:solidFill>
                    <w14:schemeClr w14:val="tx1"/>
                  </w14:solidFill>
                </w14:textFill>
              </w:rPr>
              <w:t>及时报告和流程闭环管理制度；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③各级人员的管理制度；④人员岗位职责；</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instrText xml:space="preserve"> = 5 \* GB3 \* MERGEFORMAT </w:instrTex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⑤</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考勤和考核制度；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instrText xml:space="preserve"> = 6 \* GB3 \* MERGEFORMAT </w:instrTex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⑥</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激励机制、监督机制、自我约束机制、信息反馈渠道及处理机制；</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instrText xml:space="preserve"> = 7 \* GB3 \* MERGEFORMAT </w:instrTex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问题整改与应急管理制度；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instrText xml:space="preserve"> = 8 \* GB3 \* MERGEFORMAT </w:instrTex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⑧</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岗前培训制度；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instrText xml:space="preserve"> = 9 \* GB3 \* MERGEFORMAT </w:instrTex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14:textFill>
                  <w14:solidFill>
                    <w14:schemeClr w14:val="tx1"/>
                  </w14:solidFill>
                </w14:textFill>
              </w:rPr>
              <w:t>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物业档案管理制度；</w:t>
            </w:r>
            <w:r>
              <w:rPr>
                <w:rFonts w:hint="eastAsia" w:ascii="Times New Roman" w:hAnsi="Times New Roman" w:eastAsia="宋体" w:cs="Times New Roman"/>
                <w:color w:val="000000" w:themeColor="text1"/>
                <w:sz w:val="24"/>
                <w:szCs w:val="24"/>
                <w:lang w:val="zh-CN"/>
                <w14:textFill>
                  <w14:solidFill>
                    <w14:schemeClr w14:val="tx1"/>
                  </w14:solidFill>
                </w14:textFill>
              </w:rPr>
              <w:t>根据以上</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9</w:t>
            </w:r>
            <w:r>
              <w:rPr>
                <w:rFonts w:hint="eastAsia" w:ascii="Times New Roman" w:hAnsi="Times New Roman" w:eastAsia="宋体" w:cs="Times New Roman"/>
                <w:color w:val="000000" w:themeColor="text1"/>
                <w:sz w:val="24"/>
                <w:szCs w:val="24"/>
                <w14:textFill>
                  <w14:solidFill>
                    <w14:schemeClr w14:val="tx1"/>
                  </w14:solidFill>
                </w14:textFill>
              </w:rPr>
              <w:t>项</w:t>
            </w:r>
            <w:r>
              <w:rPr>
                <w:rFonts w:hint="eastAsia" w:ascii="Times New Roman" w:hAnsi="Times New Roman" w:eastAsia="宋体" w:cs="Times New Roman"/>
                <w:color w:val="000000" w:themeColor="text1"/>
                <w:sz w:val="24"/>
                <w:szCs w:val="24"/>
                <w:lang w:val="zh-CN"/>
                <w14:textFill>
                  <w14:solidFill>
                    <w14:schemeClr w14:val="tx1"/>
                  </w14:solidFill>
                </w14:textFill>
              </w:rPr>
              <w:t>管理制度组织架构是否完善健全</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zh-CN"/>
                <w14:textFill>
                  <w14:solidFill>
                    <w14:schemeClr w14:val="tx1"/>
                  </w14:solidFill>
                </w14:textFill>
              </w:rPr>
              <w:t>主要工作流程和闭环管理是否清晰合理，进行分档评分：</w:t>
            </w:r>
          </w:p>
          <w:p>
            <w:pPr>
              <w:numPr>
                <w:ilvl w:val="0"/>
                <w:numId w:val="0"/>
              </w:num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w:t>
            </w:r>
            <w:r>
              <w:rPr>
                <w:rFonts w:hint="eastAsia"/>
                <w:color w:val="000000" w:themeColor="text1"/>
                <w:sz w:val="24"/>
                <w:szCs w:val="24"/>
                <w:lang w:val="zh-CN"/>
                <w14:textFill>
                  <w14:solidFill>
                    <w14:schemeClr w14:val="tx1"/>
                  </w14:solidFill>
                </w14:textFill>
              </w:rPr>
              <w:t>方案</w:t>
            </w:r>
            <w:r>
              <w:rPr>
                <w:rFonts w:hint="eastAsia"/>
                <w:color w:val="000000" w:themeColor="text1"/>
                <w:sz w:val="24"/>
                <w:szCs w:val="24"/>
                <w14:textFill>
                  <w14:solidFill>
                    <w14:schemeClr w14:val="tx1"/>
                  </w14:solidFill>
                </w14:textFill>
              </w:rPr>
              <w:t>符合采购方需求、</w:t>
            </w:r>
            <w:r>
              <w:rPr>
                <w:rFonts w:hint="eastAsia"/>
                <w:color w:val="000000" w:themeColor="text1"/>
                <w:sz w:val="24"/>
                <w:szCs w:val="24"/>
                <w:lang w:val="zh-CN"/>
                <w14:textFill>
                  <w14:solidFill>
                    <w14:schemeClr w14:val="tx1"/>
                  </w14:solidFill>
                </w14:textFill>
              </w:rPr>
              <w:t>详实、内容新颖给</w:t>
            </w:r>
            <w:r>
              <w:rPr>
                <w:rFonts w:hint="eastAsia"/>
                <w:color w:val="000000" w:themeColor="text1"/>
                <w:sz w:val="24"/>
                <w:szCs w:val="24"/>
                <w:lang w:val="en-US" w:eastAsia="zh-CN"/>
                <w14:textFill>
                  <w14:solidFill>
                    <w14:schemeClr w14:val="tx1"/>
                  </w14:solidFill>
                </w14:textFill>
              </w:rPr>
              <w:t>9-6.1</w:t>
            </w:r>
            <w:r>
              <w:rPr>
                <w:rFonts w:hint="eastAsia"/>
                <w:color w:val="000000" w:themeColor="text1"/>
                <w:sz w:val="24"/>
                <w:szCs w:val="24"/>
                <w14:textFill>
                  <w14:solidFill>
                    <w14:schemeClr w14:val="tx1"/>
                  </w14:solidFill>
                </w14:textFill>
              </w:rPr>
              <w:t>分；</w:t>
            </w: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②方案基本符合采购方需求、合理、内容完整给</w:t>
            </w:r>
            <w:r>
              <w:rPr>
                <w:rFonts w:hint="eastAsia"/>
                <w:color w:val="000000" w:themeColor="text1"/>
                <w:sz w:val="24"/>
                <w:szCs w:val="24"/>
                <w:lang w:val="en-US" w:eastAsia="zh-CN"/>
                <w14:textFill>
                  <w14:solidFill>
                    <w14:schemeClr w14:val="tx1"/>
                  </w14:solidFill>
                </w14:textFill>
              </w:rPr>
              <w:t>6-3.1</w:t>
            </w:r>
            <w:r>
              <w:rPr>
                <w:rFonts w:hint="eastAsia"/>
                <w:color w:val="000000" w:themeColor="text1"/>
                <w:sz w:val="24"/>
                <w:szCs w:val="24"/>
                <w14:textFill>
                  <w14:solidFill>
                    <w14:schemeClr w14:val="tx1"/>
                  </w14:solidFill>
                </w14:textFill>
              </w:rPr>
              <w:t>分；</w:t>
            </w:r>
          </w:p>
          <w:p>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color w:val="000000" w:themeColor="text1"/>
                <w:sz w:val="24"/>
                <w:szCs w:val="24"/>
                <w:lang w:val="zh-CN" w:eastAsia="zh-CN"/>
                <w14:textFill>
                  <w14:solidFill>
                    <w14:schemeClr w14:val="tx1"/>
                  </w14:solidFill>
                </w14:textFill>
              </w:rPr>
            </w:pPr>
            <w:r>
              <w:rPr>
                <w:rFonts w:hint="eastAsia"/>
                <w:color w:val="000000" w:themeColor="text1"/>
                <w:sz w:val="24"/>
                <w:szCs w:val="24"/>
                <w14:textFill>
                  <w14:solidFill>
                    <w14:schemeClr w14:val="tx1"/>
                  </w14:solidFill>
                </w14:textFill>
              </w:rPr>
              <w:t>③方案粗糙、内容缺漏给</w:t>
            </w:r>
            <w:r>
              <w:rPr>
                <w:rFonts w:hint="eastAsia"/>
                <w:color w:val="000000" w:themeColor="text1"/>
                <w:sz w:val="24"/>
                <w:szCs w:val="24"/>
                <w:lang w:val="en-US" w:eastAsia="zh-CN"/>
                <w14:textFill>
                  <w14:solidFill>
                    <w14:schemeClr w14:val="tx1"/>
                  </w14:solidFill>
                </w14:textFill>
              </w:rPr>
              <w:t>3-0</w:t>
            </w:r>
            <w:r>
              <w:rPr>
                <w:rFonts w:hint="eastAsia"/>
                <w:color w:val="000000" w:themeColor="text1"/>
                <w:sz w:val="24"/>
                <w:szCs w:val="24"/>
                <w14:textFill>
                  <w14:solidFill>
                    <w14:schemeClr w14:val="tx1"/>
                  </w14:solidFill>
                </w14:textFill>
              </w:rPr>
              <w:t>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9</w:t>
            </w:r>
          </w:p>
        </w:tc>
      </w:tr>
      <w:tr>
        <w:tblPrEx>
          <w:tblCellMar>
            <w:top w:w="0" w:type="dxa"/>
            <w:left w:w="108" w:type="dxa"/>
            <w:bottom w:w="0" w:type="dxa"/>
            <w:right w:w="108" w:type="dxa"/>
          </w:tblCellMar>
        </w:tblPrEx>
        <w:trPr>
          <w:trHeight w:val="31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restart"/>
            <w:tcBorders>
              <w:top w:val="single" w:color="auto" w:sz="4" w:space="0"/>
              <w:left w:val="single" w:color="auto" w:sz="4" w:space="0"/>
              <w:bottom w:val="single" w:color="auto" w:sz="4" w:space="0"/>
              <w:right w:val="single" w:color="auto" w:sz="4" w:space="0"/>
            </w:tcBorders>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服务方案</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校园</w:t>
            </w:r>
            <w:r>
              <w:rPr>
                <w:rFonts w:hint="eastAsia" w:ascii="Times New Roman" w:hAnsi="Times New Roman" w:eastAsia="宋体" w:cs="Times New Roman"/>
                <w:b/>
                <w:bCs/>
                <w:color w:val="000000" w:themeColor="text1"/>
                <w:sz w:val="24"/>
                <w:szCs w:val="24"/>
                <w14:textFill>
                  <w14:solidFill>
                    <w14:schemeClr w14:val="tx1"/>
                  </w14:solidFill>
                </w14:textFill>
              </w:rPr>
              <w:t>保洁服务</w:t>
            </w:r>
            <w:r>
              <w:rPr>
                <w:rFonts w:hint="eastAsia" w:ascii="Times New Roman" w:hAnsi="Times New Roman" w:eastAsia="宋体" w:cs="Times New Roman"/>
                <w:color w:val="000000" w:themeColor="text1"/>
                <w:sz w:val="24"/>
                <w:szCs w:val="24"/>
                <w14:textFill>
                  <w14:solidFill>
                    <w14:schemeClr w14:val="tx1"/>
                  </w14:solidFill>
                </w14:textFill>
              </w:rPr>
              <w:t>方案</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zh-CN"/>
                <w14:textFill>
                  <w14:solidFill>
                    <w14:schemeClr w14:val="tx1"/>
                  </w14:solidFill>
                </w14:textFill>
              </w:rPr>
              <w:instrText xml:space="preserve"> = 1 \* GB3 </w:instrText>
            </w: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zh-CN"/>
                <w14:textFill>
                  <w14:solidFill>
                    <w14:schemeClr w14:val="tx1"/>
                  </w14:solidFill>
                </w14:textFill>
              </w:rPr>
              <w:t>①</w:t>
            </w: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zh-CN"/>
                <w14:textFill>
                  <w14:solidFill>
                    <w14:schemeClr w14:val="tx1"/>
                  </w14:solidFill>
                </w14:textFill>
              </w:rPr>
              <w:t>方案</w:t>
            </w:r>
            <w:r>
              <w:rPr>
                <w:rFonts w:hint="eastAsia" w:ascii="Times New Roman" w:hAnsi="Times New Roman" w:eastAsia="宋体" w:cs="Times New Roman"/>
                <w:color w:val="000000" w:themeColor="text1"/>
                <w:sz w:val="24"/>
                <w:szCs w:val="24"/>
                <w14:textFill>
                  <w14:solidFill>
                    <w14:schemeClr w14:val="tx1"/>
                  </w14:solidFill>
                </w14:textFill>
              </w:rPr>
              <w:t>符合采购方需求、</w:t>
            </w:r>
            <w:r>
              <w:rPr>
                <w:rFonts w:hint="eastAsia" w:ascii="Times New Roman" w:hAnsi="Times New Roman" w:eastAsia="宋体" w:cs="Times New Roman"/>
                <w:color w:val="000000" w:themeColor="text1"/>
                <w:sz w:val="24"/>
                <w:szCs w:val="24"/>
                <w:lang w:val="zh-CN"/>
                <w14:textFill>
                  <w14:solidFill>
                    <w14:schemeClr w14:val="tx1"/>
                  </w14:solidFill>
                </w14:textFill>
              </w:rPr>
              <w:t>详实、内容新颖、操作性强的给</w:t>
            </w:r>
            <w:r>
              <w:rPr>
                <w:rFonts w:hint="eastAsia" w:cs="Times New Roman"/>
                <w:color w:val="000000" w:themeColor="text1"/>
                <w:sz w:val="24"/>
                <w:szCs w:val="24"/>
                <w:lang w:val="en-US" w:eastAsia="zh-CN"/>
                <w14:textFill>
                  <w14:solidFill>
                    <w14:schemeClr w14:val="tx1"/>
                  </w14:solidFill>
                </w14:textFill>
              </w:rPr>
              <w:t>9-6.1</w:t>
            </w:r>
            <w:r>
              <w:rPr>
                <w:rFonts w:hint="eastAsia" w:ascii="Times New Roman" w:hAnsi="Times New Roman" w:eastAsia="宋体" w:cs="Times New Roman"/>
                <w:color w:val="000000" w:themeColor="text1"/>
                <w:sz w:val="24"/>
                <w:szCs w:val="24"/>
                <w14:textFill>
                  <w14:solidFill>
                    <w14:schemeClr w14:val="tx1"/>
                  </w14:solidFill>
                </w14:textFill>
              </w:rPr>
              <w:t>分；</w:t>
            </w:r>
          </w:p>
          <w:p>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②方案基本符合采购方需求、合理、内容完整、可操作的给</w:t>
            </w:r>
            <w:r>
              <w:rPr>
                <w:rFonts w:hint="eastAsia" w:cs="Times New Roman"/>
                <w:color w:val="000000" w:themeColor="text1"/>
                <w:sz w:val="24"/>
                <w:szCs w:val="24"/>
                <w:lang w:val="en-US" w:eastAsia="zh-CN"/>
                <w14:textFill>
                  <w14:solidFill>
                    <w14:schemeClr w14:val="tx1"/>
                  </w14:solidFill>
                </w14:textFill>
              </w:rPr>
              <w:t>6-3.1</w:t>
            </w:r>
            <w:r>
              <w:rPr>
                <w:rFonts w:hint="eastAsia" w:ascii="Times New Roman" w:hAnsi="Times New Roman" w:eastAsia="宋体" w:cs="Times New Roman"/>
                <w:color w:val="000000" w:themeColor="text1"/>
                <w:sz w:val="24"/>
                <w:szCs w:val="24"/>
                <w14:textFill>
                  <w14:solidFill>
                    <w14:schemeClr w14:val="tx1"/>
                  </w14:solidFill>
                </w14:textFill>
              </w:rPr>
              <w:t>分；</w:t>
            </w:r>
          </w:p>
          <w:p>
            <w:pPr>
              <w:rPr>
                <w:rFonts w:hint="eastAsia" w:ascii="Times New Roman" w:hAnsi="Times New Roman" w:eastAsia="宋体" w:cs="Times New Roman"/>
                <w:color w:val="000000" w:themeColor="text1"/>
                <w:sz w:val="24"/>
                <w:szCs w:val="24"/>
                <w:lang w:val="zh-CN"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③方案粗糙、内容缺漏、操作性差的给</w:t>
            </w:r>
            <w:r>
              <w:rPr>
                <w:rFonts w:hint="eastAsia" w:cs="Times New Roman"/>
                <w:color w:val="000000" w:themeColor="text1"/>
                <w:sz w:val="24"/>
                <w:szCs w:val="24"/>
                <w:lang w:val="en-US" w:eastAsia="zh-CN"/>
                <w14:textFill>
                  <w14:solidFill>
                    <w14:schemeClr w14:val="tx1"/>
                  </w14:solidFill>
                </w14:textFill>
              </w:rPr>
              <w:t>3-0</w:t>
            </w:r>
            <w:r>
              <w:rPr>
                <w:rFonts w:hint="eastAsia" w:ascii="Times New Roman" w:hAnsi="Times New Roman" w:eastAsia="宋体" w:cs="Times New Roman"/>
                <w:color w:val="000000" w:themeColor="text1"/>
                <w:sz w:val="24"/>
                <w:szCs w:val="24"/>
                <w14:textFill>
                  <w14:solidFill>
                    <w14:schemeClr w14:val="tx1"/>
                  </w14:solidFill>
                </w14:textFill>
              </w:rPr>
              <w:t>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9</w:t>
            </w:r>
          </w:p>
        </w:tc>
      </w:tr>
      <w:tr>
        <w:tblPrEx>
          <w:tblCellMar>
            <w:top w:w="0" w:type="dxa"/>
            <w:left w:w="108" w:type="dxa"/>
            <w:bottom w:w="0" w:type="dxa"/>
            <w:right w:w="108" w:type="dxa"/>
          </w:tblCellMar>
        </w:tblPrEx>
        <w:trPr>
          <w:trHeight w:val="112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000000" w:themeColor="text1"/>
                <w:sz w:val="24"/>
                <w:szCs w:val="24"/>
                <w:lang w:val="zh-CN"/>
                <w14:textFill>
                  <w14:solidFill>
                    <w14:schemeClr w14:val="tx1"/>
                  </w14:solidFill>
                </w14:textFill>
              </w:rPr>
            </w:pPr>
            <w:r>
              <w:rPr>
                <w:rFonts w:hint="eastAsia" w:ascii="Times New Roman" w:hAnsi="Times New Roman" w:eastAsia="宋体" w:cs="Times New Roman"/>
                <w:color w:val="000000" w:themeColor="text1"/>
                <w:sz w:val="24"/>
                <w:szCs w:val="24"/>
                <w:lang w:val="zh-CN" w:eastAsia="zh-CN"/>
                <w14:textFill>
                  <w14:solidFill>
                    <w14:schemeClr w14:val="tx1"/>
                  </w14:solidFill>
                </w14:textFill>
              </w:rPr>
              <w:t>校园</w:t>
            </w:r>
            <w:r>
              <w:rPr>
                <w:rFonts w:hint="eastAsia" w:ascii="Times New Roman" w:hAnsi="Times New Roman" w:eastAsia="宋体" w:cs="Times New Roman"/>
                <w:b/>
                <w:bCs/>
                <w:color w:val="000000" w:themeColor="text1"/>
                <w:sz w:val="24"/>
                <w:szCs w:val="24"/>
                <w:lang w:val="zh-CN" w:eastAsia="zh-CN"/>
                <w14:textFill>
                  <w14:solidFill>
                    <w14:schemeClr w14:val="tx1"/>
                  </w14:solidFill>
                </w14:textFill>
              </w:rPr>
              <w:t>绿化养护</w:t>
            </w:r>
            <w:r>
              <w:rPr>
                <w:rFonts w:hint="eastAsia" w:ascii="Times New Roman" w:hAnsi="Times New Roman" w:eastAsia="宋体" w:cs="Times New Roman"/>
                <w:color w:val="000000" w:themeColor="text1"/>
                <w:sz w:val="24"/>
                <w:szCs w:val="24"/>
                <w:lang w:val="zh-CN" w:eastAsia="zh-CN"/>
                <w14:textFill>
                  <w14:solidFill>
                    <w14:schemeClr w14:val="tx1"/>
                  </w14:solidFill>
                </w14:textFill>
              </w:rPr>
              <w:t>服务</w:t>
            </w:r>
            <w:r>
              <w:rPr>
                <w:rFonts w:hint="eastAsia" w:ascii="Times New Roman" w:hAnsi="Times New Roman" w:eastAsia="宋体" w:cs="Times New Roman"/>
                <w:color w:val="000000" w:themeColor="text1"/>
                <w:sz w:val="24"/>
                <w:szCs w:val="24"/>
                <w:lang w:val="zh-CN"/>
                <w14:textFill>
                  <w14:solidFill>
                    <w14:schemeClr w14:val="tx1"/>
                  </w14:solidFill>
                </w14:textFill>
              </w:rPr>
              <w:t>方案</w:t>
            </w:r>
            <w:r>
              <w:rPr>
                <w:rFonts w:hint="eastAsia" w:ascii="Times New Roman" w:hAnsi="Times New Roman" w:eastAsia="宋体" w:cs="Times New Roman"/>
                <w:color w:val="000000" w:themeColor="text1"/>
                <w:sz w:val="24"/>
                <w:szCs w:val="24"/>
                <w:lang w:val="zh-CN" w:eastAsia="zh-CN"/>
                <w14:textFill>
                  <w14:solidFill>
                    <w14:schemeClr w14:val="tx1"/>
                  </w14:solidFill>
                </w14:textFill>
              </w:rPr>
              <w:t>：</w:t>
            </w:r>
          </w:p>
          <w:p>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zh-CN"/>
                <w14:textFill>
                  <w14:solidFill>
                    <w14:schemeClr w14:val="tx1"/>
                  </w14:solidFill>
                </w14:textFill>
              </w:rPr>
              <w:instrText xml:space="preserve"> = 1 \* GB3 </w:instrText>
            </w: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zh-CN"/>
                <w14:textFill>
                  <w14:solidFill>
                    <w14:schemeClr w14:val="tx1"/>
                  </w14:solidFill>
                </w14:textFill>
              </w:rPr>
              <w:t>①</w:t>
            </w:r>
            <w:r>
              <w:rPr>
                <w:rFonts w:hint="eastAsia" w:ascii="Times New Roman" w:hAnsi="Times New Roman" w:eastAsia="宋体" w:cs="Times New Roman"/>
                <w:color w:val="000000" w:themeColor="text1"/>
                <w:sz w:val="24"/>
                <w:szCs w:val="24"/>
                <w:lang w:val="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zh-CN"/>
                <w14:textFill>
                  <w14:solidFill>
                    <w14:schemeClr w14:val="tx1"/>
                  </w14:solidFill>
                </w14:textFill>
              </w:rPr>
              <w:t>方案</w:t>
            </w:r>
            <w:r>
              <w:rPr>
                <w:rFonts w:hint="eastAsia" w:ascii="Times New Roman" w:hAnsi="Times New Roman" w:eastAsia="宋体" w:cs="Times New Roman"/>
                <w:color w:val="000000" w:themeColor="text1"/>
                <w:sz w:val="24"/>
                <w:szCs w:val="24"/>
                <w14:textFill>
                  <w14:solidFill>
                    <w14:schemeClr w14:val="tx1"/>
                  </w14:solidFill>
                </w14:textFill>
              </w:rPr>
              <w:t>符合采购方需求、</w:t>
            </w:r>
            <w:r>
              <w:rPr>
                <w:rFonts w:hint="eastAsia" w:ascii="Times New Roman" w:hAnsi="Times New Roman" w:eastAsia="宋体" w:cs="Times New Roman"/>
                <w:color w:val="000000" w:themeColor="text1"/>
                <w:sz w:val="24"/>
                <w:szCs w:val="24"/>
                <w:lang w:val="zh-CN"/>
                <w14:textFill>
                  <w14:solidFill>
                    <w14:schemeClr w14:val="tx1"/>
                  </w14:solidFill>
                </w14:textFill>
              </w:rPr>
              <w:t>详实、内容新颖、操作性强的给</w:t>
            </w:r>
            <w:r>
              <w:rPr>
                <w:rFonts w:hint="eastAsia" w:cs="Times New Roman"/>
                <w:color w:val="000000" w:themeColor="text1"/>
                <w:sz w:val="24"/>
                <w:szCs w:val="24"/>
                <w:lang w:val="en-US" w:eastAsia="zh-CN"/>
                <w14:textFill>
                  <w14:solidFill>
                    <w14:schemeClr w14:val="tx1"/>
                  </w14:solidFill>
                </w14:textFill>
              </w:rPr>
              <w:t>8-5.1</w:t>
            </w:r>
            <w:r>
              <w:rPr>
                <w:rFonts w:hint="eastAsia" w:ascii="Times New Roman" w:hAnsi="Times New Roman" w:eastAsia="宋体" w:cs="Times New Roman"/>
                <w:color w:val="000000" w:themeColor="text1"/>
                <w:sz w:val="24"/>
                <w:szCs w:val="24"/>
                <w14:textFill>
                  <w14:solidFill>
                    <w14:schemeClr w14:val="tx1"/>
                  </w14:solidFill>
                </w14:textFill>
              </w:rPr>
              <w:t>分；</w:t>
            </w:r>
          </w:p>
          <w:p>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②方案基本符合采购方需求、合理、内容完整、可操作的给</w:t>
            </w:r>
            <w:r>
              <w:rPr>
                <w:rFonts w:hint="eastAsia" w:cs="Times New Roman"/>
                <w:color w:val="000000" w:themeColor="text1"/>
                <w:sz w:val="24"/>
                <w:szCs w:val="24"/>
                <w:lang w:val="en-US" w:eastAsia="zh-CN"/>
                <w14:textFill>
                  <w14:solidFill>
                    <w14:schemeClr w14:val="tx1"/>
                  </w14:solidFill>
                </w14:textFill>
              </w:rPr>
              <w:t>5-2.1</w:t>
            </w:r>
            <w:r>
              <w:rPr>
                <w:rFonts w:hint="eastAsia" w:ascii="Times New Roman" w:hAnsi="Times New Roman" w:eastAsia="宋体" w:cs="Times New Roman"/>
                <w:color w:val="000000" w:themeColor="text1"/>
                <w:sz w:val="24"/>
                <w:szCs w:val="24"/>
                <w14:textFill>
                  <w14:solidFill>
                    <w14:schemeClr w14:val="tx1"/>
                  </w14:solidFill>
                </w14:textFill>
              </w:rPr>
              <w:t>分；</w:t>
            </w:r>
          </w:p>
          <w:p>
            <w:pPr>
              <w:pStyle w:val="9"/>
              <w:ind w:left="0" w:leftChars="0" w:firstLine="0" w:firstLineChars="0"/>
              <w:rPr>
                <w:rFonts w:hint="eastAsia"/>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③方案粗糙、内容缺漏、操作性差的给</w:t>
            </w:r>
            <w:r>
              <w:rPr>
                <w:rFonts w:hint="eastAsia" w:cs="Times New Roman"/>
                <w:color w:val="000000" w:themeColor="text1"/>
                <w:sz w:val="24"/>
                <w:szCs w:val="24"/>
                <w:lang w:val="en-US" w:eastAsia="zh-CN"/>
                <w14:textFill>
                  <w14:solidFill>
                    <w14:schemeClr w14:val="tx1"/>
                  </w14:solidFill>
                </w14:textFill>
              </w:rPr>
              <w:t>2-0</w:t>
            </w:r>
            <w:r>
              <w:rPr>
                <w:rFonts w:hint="eastAsia" w:ascii="Times New Roman" w:hAnsi="Times New Roman" w:eastAsia="宋体" w:cs="Times New Roman"/>
                <w:color w:val="000000" w:themeColor="text1"/>
                <w:sz w:val="24"/>
                <w:szCs w:val="24"/>
                <w14:textFill>
                  <w14:solidFill>
                    <w14:schemeClr w14:val="tx1"/>
                  </w14:solidFill>
                </w14:textFill>
              </w:rPr>
              <w:t>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center"/>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8</w:t>
            </w:r>
          </w:p>
        </w:tc>
      </w:tr>
      <w:tr>
        <w:tblPrEx>
          <w:tblCellMar>
            <w:top w:w="0" w:type="dxa"/>
            <w:left w:w="108" w:type="dxa"/>
            <w:bottom w:w="0" w:type="dxa"/>
            <w:right w:w="108" w:type="dxa"/>
          </w:tblCellMar>
        </w:tblPrEx>
        <w:trPr>
          <w:trHeight w:val="1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物业</w:t>
            </w:r>
            <w:r>
              <w:rPr>
                <w:rFonts w:hint="eastAsia" w:ascii="Times New Roman" w:hAnsi="Times New Roman" w:eastAsia="宋体" w:cs="Times New Roman"/>
                <w:color w:val="000000" w:themeColor="text1"/>
                <w:sz w:val="24"/>
                <w:szCs w:val="24"/>
                <w:lang w:val="zh-CN"/>
                <w14:textFill>
                  <w14:solidFill>
                    <w14:schemeClr w14:val="tx1"/>
                  </w14:solidFill>
                </w14:textFill>
              </w:rPr>
              <w:t>管理工作的交接</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方案及措施</w:t>
            </w:r>
            <w:r>
              <w:rPr>
                <w:rFonts w:hint="eastAsia" w:ascii="Times New Roman" w:hAnsi="Times New Roman" w:eastAsia="宋体" w:cs="Times New Roman"/>
                <w:color w:val="000000" w:themeColor="text1"/>
                <w:sz w:val="24"/>
                <w:szCs w:val="24"/>
                <w:lang w:val="zh-CN"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依据交接方案进行分档评分：</w:t>
            </w:r>
          </w:p>
          <w:p>
            <w:p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①方案详实、内容新颖、操作性强的给5-3.1分；</w:t>
            </w:r>
          </w:p>
          <w:p>
            <w:p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②方案合理、内容完整、可操作的给3-1.1分；</w:t>
            </w:r>
          </w:p>
          <w:p>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③方案粗糙、内容缺漏、操作性差的给1-0分。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center"/>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5</w:t>
            </w:r>
          </w:p>
        </w:tc>
      </w:tr>
      <w:tr>
        <w:tblPrEx>
          <w:tblCellMar>
            <w:top w:w="0" w:type="dxa"/>
            <w:left w:w="108" w:type="dxa"/>
            <w:bottom w:w="0" w:type="dxa"/>
            <w:right w:w="108" w:type="dxa"/>
          </w:tblCellMar>
        </w:tblPrEx>
        <w:trPr>
          <w:trHeight w:val="117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restart"/>
            <w:tcBorders>
              <w:top w:val="single" w:color="auto" w:sz="4" w:space="0"/>
              <w:left w:val="single" w:color="auto" w:sz="4" w:space="0"/>
              <w:right w:val="single" w:color="auto" w:sz="4" w:space="0"/>
            </w:tcBorders>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1.项目</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主管履历要求：</w:t>
            </w:r>
            <w:r>
              <w:rPr>
                <w:rFonts w:hint="default" w:ascii="Calibri" w:hAnsi="Calibri" w:eastAsia="宋体" w:cs="Calibri"/>
                <w:color w:val="000000" w:themeColor="text1"/>
                <w:sz w:val="24"/>
                <w:szCs w:val="24"/>
                <w:lang w:val="en-US" w:eastAsia="zh-CN"/>
                <w14:textFill>
                  <w14:solidFill>
                    <w14:schemeClr w14:val="tx1"/>
                  </w14:solidFill>
                </w14:textFill>
              </w:rPr>
              <w:t>①</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具有大专以上学历的1分，本科学历得2分。</w:t>
            </w:r>
            <w:r>
              <w:rPr>
                <w:rFonts w:hint="default" w:ascii="Calibri" w:hAnsi="Calibri" w:eastAsia="宋体" w:cs="Calibri"/>
                <w:color w:val="000000" w:themeColor="text1"/>
                <w:sz w:val="24"/>
                <w:szCs w:val="24"/>
                <w:lang w:val="en-US" w:eastAsia="zh-CN"/>
                <w14:textFill>
                  <w14:solidFill>
                    <w14:schemeClr w14:val="tx1"/>
                  </w14:solidFill>
                </w14:textFill>
              </w:rPr>
              <w:t>②</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具有全国物业经理上岗证的得1分。</w:t>
            </w:r>
            <w:r>
              <w:rPr>
                <w:rFonts w:hint="default" w:ascii="Calibri" w:hAnsi="Calibri" w:eastAsia="宋体" w:cs="Calibri"/>
                <w:color w:val="000000" w:themeColor="text1"/>
                <w:sz w:val="24"/>
                <w:szCs w:val="24"/>
                <w:lang w:val="en-US" w:eastAsia="zh-CN"/>
                <w14:textFill>
                  <w14:solidFill>
                    <w14:schemeClr w14:val="tx1"/>
                  </w14:solidFill>
                </w14:textFill>
              </w:rPr>
              <w:t>③</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具有保洁管理服务工作经验，</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年及以上得</w:t>
            </w:r>
            <w:r>
              <w:rPr>
                <w:rFonts w:hint="eastAsia" w:cs="Times New Roman"/>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分，需提供证明材料；</w:t>
            </w:r>
            <w:r>
              <w:rPr>
                <w:rFonts w:hint="eastAsia" w:ascii="Times New Roman" w:hAnsi="Times New Roman" w:eastAsia="宋体" w:cs="Times New Roman"/>
                <w:color w:val="000000" w:themeColor="text1"/>
                <w:sz w:val="24"/>
                <w:szCs w:val="24"/>
                <w:lang w:val="zh-CN" w:eastAsia="zh-CN"/>
                <w14:textFill>
                  <w14:solidFill>
                    <w14:schemeClr w14:val="tx1"/>
                  </w14:solidFill>
                </w14:textFill>
              </w:rPr>
              <w:t>最高得</w:t>
            </w:r>
            <w:r>
              <w:rPr>
                <w:rFonts w:hint="eastAsia" w:cs="Times New Roman"/>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分，不满足</w:t>
            </w:r>
            <w:r>
              <w:rPr>
                <w:rFonts w:hint="eastAsia" w:ascii="Times New Roman" w:hAnsi="Times New Roman" w:eastAsia="宋体" w:cs="Times New Roman"/>
                <w:color w:val="000000" w:themeColor="text1"/>
                <w:sz w:val="24"/>
                <w:szCs w:val="24"/>
                <w:lang w:val="zh-CN" w:eastAsia="zh-CN"/>
                <w14:textFill>
                  <w14:solidFill>
                    <w14:schemeClr w14:val="tx1"/>
                  </w14:solidFill>
                </w14:textFill>
              </w:rPr>
              <w:t>不得分</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2.绿化</w:t>
            </w:r>
            <w:r>
              <w:rPr>
                <w:rFonts w:hint="eastAsia" w:cs="Times New Roman"/>
                <w:b/>
                <w:bCs/>
                <w:color w:val="000000" w:themeColor="text1"/>
                <w:sz w:val="24"/>
                <w:szCs w:val="24"/>
                <w:lang w:val="en-US" w:eastAsia="zh-CN"/>
                <w14:textFill>
                  <w14:solidFill>
                    <w14:schemeClr w14:val="tx1"/>
                  </w14:solidFill>
                </w14:textFill>
              </w:rPr>
              <w:t>技术人员</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履历要求：</w:t>
            </w:r>
            <w:r>
              <w:rPr>
                <w:rFonts w:hint="default" w:ascii="Calibri" w:hAnsi="Calibri" w:eastAsia="宋体" w:cs="Calibri"/>
                <w:color w:val="000000" w:themeColor="text1"/>
                <w:sz w:val="24"/>
                <w:szCs w:val="24"/>
                <w:lang w:val="en-US" w:eastAsia="zh-CN"/>
                <w14:textFill>
                  <w14:solidFill>
                    <w14:schemeClr w14:val="tx1"/>
                  </w14:solidFill>
                </w14:textFill>
              </w:rPr>
              <w:t>①</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具有大专及以上学历的得1分；</w:t>
            </w:r>
            <w:r>
              <w:rPr>
                <w:rFonts w:hint="default" w:ascii="Calibri" w:hAnsi="Calibri" w:eastAsia="宋体" w:cs="Calibri"/>
                <w:color w:val="000000" w:themeColor="text1"/>
                <w:sz w:val="24"/>
                <w:szCs w:val="24"/>
                <w:lang w:val="en-US" w:eastAsia="zh-CN"/>
                <w14:textFill>
                  <w14:solidFill>
                    <w14:schemeClr w14:val="tx1"/>
                  </w14:solidFill>
                </w14:textFill>
              </w:rPr>
              <w:t>②</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具有人社部门颁发的绿化工或者二级及以上花卉园艺工或中级及以上风景园林工程师或中级及以上园林绿化工程师证书的得</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分；须提供证明材料。</w:t>
            </w:r>
            <w:r>
              <w:rPr>
                <w:rFonts w:hint="eastAsia" w:ascii="Times New Roman" w:hAnsi="Times New Roman" w:eastAsia="宋体" w:cs="Times New Roman"/>
                <w:color w:val="000000" w:themeColor="text1"/>
                <w:sz w:val="24"/>
                <w:szCs w:val="24"/>
                <w:lang w:val="zh-CN" w:eastAsia="zh-CN"/>
                <w14:textFill>
                  <w14:solidFill>
                    <w14:schemeClr w14:val="tx1"/>
                  </w14:solidFill>
                </w14:textFill>
              </w:rPr>
              <w:t>最高得</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3分，不满足</w:t>
            </w:r>
            <w:r>
              <w:rPr>
                <w:rFonts w:hint="eastAsia" w:ascii="Times New Roman" w:hAnsi="Times New Roman" w:eastAsia="宋体" w:cs="Times New Roman"/>
                <w:color w:val="000000" w:themeColor="text1"/>
                <w:sz w:val="24"/>
                <w:szCs w:val="24"/>
                <w:lang w:val="zh-CN" w:eastAsia="zh-CN"/>
                <w14:textFill>
                  <w14:solidFill>
                    <w14:schemeClr w14:val="tx1"/>
                  </w14:solidFill>
                </w14:textFill>
              </w:rPr>
              <w:t>不得分</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numPr>
                <w:ilvl w:val="0"/>
                <w:numId w:val="0"/>
              </w:numPr>
              <w:spacing w:line="240" w:lineRule="auto"/>
              <w:rPr>
                <w:rFonts w:hint="eastAsia"/>
                <w:lang w:val="en-US" w:eastAsia="zh-CN"/>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注：须提供学历、职称或等级证书，工作经历和在投标单位近</w:t>
            </w:r>
            <w:r>
              <w:rPr>
                <w:rFonts w:hint="eastAsia"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个月社保缴纳证明（截止开标之日起），以提供的社保部门出具的投标人为其缴纳的社保证明时间为准。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center"/>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7</w:t>
            </w:r>
          </w:p>
        </w:tc>
      </w:tr>
      <w:tr>
        <w:tblPrEx>
          <w:tblCellMar>
            <w:top w:w="0" w:type="dxa"/>
            <w:left w:w="108" w:type="dxa"/>
            <w:bottom w:w="0" w:type="dxa"/>
            <w:right w:w="108" w:type="dxa"/>
          </w:tblCellMar>
        </w:tblPrEx>
        <w:trPr>
          <w:trHeight w:val="176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sz w:val="24"/>
                <w:szCs w:val="24"/>
                <w:lang w:val="en-US" w:eastAsia="zh-CN"/>
              </w:rPr>
            </w:pPr>
            <w:r>
              <w:rPr>
                <w:rFonts w:hint="eastAsia"/>
                <w:sz w:val="24"/>
                <w:szCs w:val="24"/>
                <w:lang w:val="en-US" w:eastAsia="zh-CN"/>
              </w:rPr>
              <w:t>岗位安排方案：服务人员（包含</w:t>
            </w:r>
            <w:r>
              <w:rPr>
                <w:rFonts w:hint="eastAsia"/>
                <w:sz w:val="24"/>
                <w:szCs w:val="24"/>
              </w:rPr>
              <w:t>保洁员</w:t>
            </w:r>
            <w:r>
              <w:rPr>
                <w:rFonts w:hint="eastAsia"/>
                <w:sz w:val="24"/>
                <w:szCs w:val="24"/>
                <w:lang w:eastAsia="zh-CN"/>
              </w:rPr>
              <w:t>、</w:t>
            </w:r>
            <w:r>
              <w:rPr>
                <w:rFonts w:hint="eastAsia"/>
                <w:sz w:val="24"/>
                <w:szCs w:val="24"/>
                <w:lang w:val="en-US" w:eastAsia="zh-CN"/>
              </w:rPr>
              <w:t>垃圾清运、绿化工）的构成情况及人员数量、年龄、学历、资质证书等安排是否</w:t>
            </w:r>
            <w:r>
              <w:rPr>
                <w:rFonts w:hint="eastAsia"/>
                <w:sz w:val="24"/>
                <w:szCs w:val="24"/>
              </w:rPr>
              <w:t>根据采购人的需求，且</w:t>
            </w:r>
            <w:r>
              <w:rPr>
                <w:rFonts w:hint="eastAsia"/>
                <w:sz w:val="24"/>
                <w:szCs w:val="24"/>
                <w:lang w:val="en-US" w:eastAsia="zh-CN"/>
              </w:rPr>
              <w:t>针对及全面性，进行综合评分：</w:t>
            </w:r>
          </w:p>
          <w:p>
            <w:pPr>
              <w:numPr>
                <w:ilvl w:val="0"/>
                <w:numId w:val="0"/>
              </w:numPr>
              <w:spacing w:line="240" w:lineRule="auto"/>
              <w:rPr>
                <w:rFonts w:hint="eastAsia"/>
                <w:sz w:val="24"/>
                <w:szCs w:val="24"/>
                <w:lang w:val="en-US" w:eastAsia="zh-CN"/>
              </w:rPr>
            </w:pPr>
            <w:r>
              <w:rPr>
                <w:rFonts w:hint="eastAsia"/>
                <w:sz w:val="24"/>
                <w:szCs w:val="24"/>
                <w:lang w:val="en-US" w:eastAsia="zh-CN"/>
              </w:rPr>
              <w:t>①人员编制完整、权责清晰、架构高效、各岗位人员数量安排合理地给6.5-3.1分；</w:t>
            </w:r>
          </w:p>
          <w:p>
            <w:pPr>
              <w:numPr>
                <w:ilvl w:val="0"/>
                <w:numId w:val="0"/>
              </w:numPr>
              <w:spacing w:line="240" w:lineRule="auto"/>
              <w:ind w:left="0" w:leftChars="0" w:firstLine="0" w:firstLineChars="0"/>
              <w:rPr>
                <w:rFonts w:hint="default"/>
                <w:sz w:val="24"/>
                <w:szCs w:val="24"/>
                <w:lang w:val="en-US" w:eastAsia="zh-CN"/>
              </w:rPr>
            </w:pPr>
            <w:r>
              <w:rPr>
                <w:rFonts w:hint="eastAsia"/>
                <w:sz w:val="24"/>
                <w:szCs w:val="24"/>
                <w:lang w:val="en-US" w:eastAsia="zh-CN"/>
              </w:rPr>
              <w:t>②人员编制较完整、权责合理、架构可行、各岗位人员安排不合理地给3-1.1分；</w:t>
            </w:r>
          </w:p>
          <w:p>
            <w:pPr>
              <w:pStyle w:val="13"/>
              <w:ind w:left="0" w:leftChars="0" w:firstLine="0" w:firstLineChars="0"/>
              <w:rPr>
                <w:rFonts w:hint="eastAsia"/>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人员编制不完整、权责不清、架构低效、各岗位人员安排不</w:t>
            </w:r>
            <w:r>
              <w:rPr>
                <w:rFonts w:hint="eastAsia" w:cs="Times New Roman"/>
                <w:color w:val="000000" w:themeColor="text1"/>
                <w:sz w:val="24"/>
                <w:szCs w:val="24"/>
                <w:lang w:val="en-US" w:eastAsia="zh-CN"/>
                <w14:textFill>
                  <w14:solidFill>
                    <w14:schemeClr w14:val="tx1"/>
                  </w14:solidFill>
                </w14:textFill>
              </w:rPr>
              <w:t>合理地给1-0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jc w:val="center"/>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6.5</w:t>
            </w:r>
          </w:p>
        </w:tc>
      </w:tr>
      <w:tr>
        <w:tblPrEx>
          <w:tblCellMar>
            <w:top w:w="0" w:type="dxa"/>
            <w:left w:w="108" w:type="dxa"/>
            <w:bottom w:w="0" w:type="dxa"/>
            <w:right w:w="108" w:type="dxa"/>
          </w:tblCellMar>
        </w:tblPrEx>
        <w:trPr>
          <w:trHeight w:val="50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restart"/>
            <w:tcBorders>
              <w:top w:val="single" w:color="auto" w:sz="4" w:space="0"/>
              <w:left w:val="single" w:color="auto" w:sz="4" w:space="0"/>
              <w:right w:val="single" w:color="auto" w:sz="4" w:space="0"/>
            </w:tcBorders>
          </w:tcPr>
          <w:p>
            <w:pPr>
              <w:numPr>
                <w:ilvl w:val="0"/>
                <w:numId w:val="0"/>
              </w:numPr>
              <w:spacing w:line="240" w:lineRule="auto"/>
              <w:rPr>
                <w:rFonts w:hint="eastAsia" w:cs="Times New Roman"/>
                <w:color w:val="000000" w:themeColor="text1"/>
                <w:sz w:val="24"/>
                <w:szCs w:val="24"/>
                <w:lang w:val="en-US" w:eastAsia="zh-CN"/>
                <w14:textFill>
                  <w14:solidFill>
                    <w14:schemeClr w14:val="tx1"/>
                  </w14:solidFill>
                </w14:textFill>
              </w:rPr>
            </w:pPr>
          </w:p>
          <w:p>
            <w:pPr>
              <w:numPr>
                <w:ilvl w:val="0"/>
                <w:numId w:val="0"/>
              </w:numPr>
              <w:spacing w:line="240" w:lineRule="auto"/>
              <w:rPr>
                <w:rFonts w:hint="eastAsia" w:cs="Times New Roman"/>
                <w:color w:val="000000" w:themeColor="text1"/>
                <w:sz w:val="24"/>
                <w:szCs w:val="24"/>
                <w:lang w:val="en-US" w:eastAsia="zh-CN"/>
                <w14:textFill>
                  <w14:solidFill>
                    <w14:schemeClr w14:val="tx1"/>
                  </w14:solidFill>
                </w14:textFill>
              </w:rPr>
            </w:pPr>
          </w:p>
          <w:p>
            <w:pPr>
              <w:numPr>
                <w:ilvl w:val="0"/>
                <w:numId w:val="0"/>
              </w:numPr>
              <w:spacing w:line="24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服务的应急措施</w:t>
            </w:r>
          </w:p>
        </w:tc>
        <w:tc>
          <w:tcPr>
            <w:tcW w:w="785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1.对物业突发事件（包括发生台风、暴雨等灾害性天气及其突发事件）时的应急预案及相应的措施</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依据应急预案进行分档评分：</w:t>
            </w:r>
          </w:p>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①方案详实、内容新颖、操作性强的给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6-4.1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②方案合理、内容完整、可操作的给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4-2.1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③方案粗糙、内容缺漏、操作性差的给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683"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r>
      <w:tr>
        <w:tblPrEx>
          <w:tblCellMar>
            <w:top w:w="0" w:type="dxa"/>
            <w:left w:w="108" w:type="dxa"/>
            <w:bottom w:w="0" w:type="dxa"/>
            <w:right w:w="108" w:type="dxa"/>
          </w:tblCellMar>
        </w:tblPrEx>
        <w:trPr>
          <w:trHeight w:val="11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.对物业管理区域内重大活动的应急保障预案，依据应急预案进行分档评分：</w:t>
            </w:r>
          </w:p>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①方案详实、内容新颖、操作性强的给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6-4.1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②方案合理、内容完整、可操作的给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4.2.1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③方案粗糙、内容缺漏、操作性差的给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683"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r>
      <w:tr>
        <w:tblPrEx>
          <w:tblCellMar>
            <w:top w:w="0" w:type="dxa"/>
            <w:left w:w="108" w:type="dxa"/>
            <w:bottom w:w="0" w:type="dxa"/>
            <w:right w:w="108" w:type="dxa"/>
          </w:tblCellMar>
        </w:tblPrEx>
        <w:trPr>
          <w:trHeight w:val="268"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实力信誉及</w:t>
            </w:r>
          </w:p>
          <w:p>
            <w:pPr>
              <w:spacing w:line="240" w:lineRule="auto"/>
              <w:jc w:val="center"/>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业绩</w:t>
            </w:r>
          </w:p>
          <w:p>
            <w:pPr>
              <w:pStyle w:val="9"/>
              <w:ind w:left="0" w:leftChars="0" w:firstLine="0" w:firstLineChars="0"/>
              <w:rPr>
                <w:rFonts w:hint="eastAsia"/>
                <w:sz w:val="24"/>
                <w:szCs w:val="24"/>
                <w:lang w:eastAsia="zh-CN"/>
              </w:rPr>
            </w:pPr>
          </w:p>
        </w:tc>
        <w:tc>
          <w:tcPr>
            <w:tcW w:w="66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投标人状况</w:t>
            </w: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具备在有效期内的ISO9001质量管理体系、ISO14001环境管理体系、GB/T 45001-2020职业健康安全管理体系认证资质，每个得1分，本项最高得3分。</w:t>
            </w:r>
          </w:p>
        </w:tc>
        <w:tc>
          <w:tcPr>
            <w:tcW w:w="683" w:type="dxa"/>
            <w:tcBorders>
              <w:top w:val="nil"/>
              <w:left w:val="nil"/>
              <w:bottom w:val="single" w:color="auto" w:sz="4" w:space="0"/>
              <w:right w:val="single" w:color="auto" w:sz="4" w:space="0"/>
            </w:tcBorders>
            <w:vAlign w:val="center"/>
          </w:tcPr>
          <w:p>
            <w:pPr>
              <w:numPr>
                <w:ilvl w:val="0"/>
                <w:numId w:val="0"/>
              </w:numPr>
              <w:spacing w:line="240" w:lineRule="auto"/>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color w:val="000000" w:themeColor="text1"/>
                <w:sz w:val="24"/>
                <w:szCs w:val="24"/>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项目业绩</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自2020年11月以来（以合同签订时间为准），投标人承担类似项目实施的经验情况（</w:t>
            </w:r>
            <w:r>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t>非住宅综合物业管理服务业绩</w:t>
            </w:r>
            <w:r>
              <w:rPr>
                <w:rFonts w:hint="eastAsia"/>
                <w:color w:val="000000" w:themeColor="text1"/>
                <w:sz w:val="24"/>
                <w:szCs w:val="24"/>
                <w:lang w:val="en-US" w:eastAsia="zh-CN"/>
                <w14:textFill>
                  <w14:solidFill>
                    <w14:schemeClr w14:val="tx1"/>
                  </w14:solidFill>
                </w14:textFill>
              </w:rPr>
              <w:t>）。依照投标人提供的合同案例及发票证明的，</w:t>
            </w:r>
            <w:r>
              <w:rPr>
                <w:rFonts w:hint="eastAsia"/>
                <w:color w:val="000000" w:themeColor="text1"/>
                <w:sz w:val="24"/>
                <w:szCs w:val="24"/>
                <w14:textFill>
                  <w14:solidFill>
                    <w14:schemeClr w14:val="tx1"/>
                  </w14:solidFill>
                </w14:textFill>
              </w:rPr>
              <w:t>每个项目都需提供合同扫描件</w:t>
            </w:r>
            <w:r>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t>(合同内容须体现项目名称、服务内容及合同签署页)</w:t>
            </w:r>
            <w:r>
              <w:rPr>
                <w:rFonts w:hint="eastAsia"/>
                <w:color w:val="000000" w:themeColor="text1"/>
                <w:sz w:val="24"/>
                <w:szCs w:val="24"/>
                <w14:textFill>
                  <w14:solidFill>
                    <w14:schemeClr w14:val="tx1"/>
                  </w14:solidFill>
                </w14:textFill>
              </w:rPr>
              <w:t>、发票原件扫描件</w:t>
            </w:r>
            <w:r>
              <w:rPr>
                <w:rFonts w:hint="eastAsia"/>
                <w:color w:val="000000" w:themeColor="text1"/>
                <w:sz w:val="24"/>
                <w:szCs w:val="24"/>
                <w:lang w:eastAsia="zh-CN"/>
                <w14:textFill>
                  <w14:solidFill>
                    <w14:schemeClr w14:val="tx1"/>
                  </w14:solidFill>
                </w14:textFill>
              </w:rPr>
              <w:t>（</w:t>
            </w:r>
            <w:r>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t>对应合同期内任意一笔的物业费银行进账单</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，每提供一个项目得0.5分，最高</w:t>
            </w:r>
            <w:r>
              <w:rPr>
                <w:rFonts w:hint="eastAsia"/>
                <w:color w:val="000000" w:themeColor="text1"/>
                <w:sz w:val="24"/>
                <w:szCs w:val="24"/>
                <w:lang w:val="en-US" w:eastAsia="zh-CN"/>
                <w14:textFill>
                  <w14:solidFill>
                    <w14:schemeClr w14:val="tx1"/>
                  </w14:solidFill>
                </w14:textFill>
              </w:rPr>
              <w:t>2.5</w:t>
            </w:r>
            <w:r>
              <w:rPr>
                <w:rFonts w:hint="eastAsia"/>
                <w:color w:val="000000" w:themeColor="text1"/>
                <w:sz w:val="24"/>
                <w:szCs w:val="24"/>
                <w14:textFill>
                  <w14:solidFill>
                    <w14:schemeClr w14:val="tx1"/>
                  </w14:solidFill>
                </w14:textFill>
              </w:rPr>
              <w:t>分。</w:t>
            </w:r>
            <w:r>
              <w:rPr>
                <w:rFonts w:hint="eastAsia"/>
                <w:color w:val="000000" w:themeColor="text1"/>
                <w:sz w:val="24"/>
                <w:szCs w:val="24"/>
                <w:lang w:val="en-US" w:eastAsia="zh-CN"/>
                <w14:textFill>
                  <w14:solidFill>
                    <w14:schemeClr w14:val="tx1"/>
                  </w14:solidFill>
                </w14:textFill>
              </w:rPr>
              <w:t>注：</w:t>
            </w:r>
            <w:r>
              <w:rPr>
                <w:rFonts w:hint="eastAsia" w:asciiTheme="minorHAnsi" w:hAnsiTheme="minorHAnsi" w:eastAsiaTheme="minorEastAsia" w:cstheme="minorBidi"/>
                <w:color w:val="000000" w:themeColor="text1"/>
                <w:kern w:val="0"/>
                <w:sz w:val="24"/>
                <w:szCs w:val="24"/>
                <w:lang w:val="en-US" w:eastAsia="zh-CN" w:bidi="ar-SA"/>
                <w14:textFill>
                  <w14:solidFill>
                    <w14:schemeClr w14:val="tx1"/>
                  </w14:solidFill>
                </w14:textFill>
              </w:rPr>
              <w:t>同个用户的多个项目业绩按一个有效合同计算，未按要求提供或者提供不齐全的不得分。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2.5</w:t>
            </w:r>
          </w:p>
        </w:tc>
      </w:tr>
      <w:tr>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eastAsiaTheme="minorEastAsia"/>
                <w:color w:val="FF0000"/>
                <w:sz w:val="24"/>
                <w:szCs w:val="24"/>
                <w:lang w:eastAsia="zh-CN"/>
              </w:rPr>
            </w:pPr>
            <w:r>
              <w:rPr>
                <w:rFonts w:hint="eastAsia" w:ascii="宋体" w:hAnsi="宋体" w:cs="Arial"/>
                <w:b/>
                <w:bCs/>
                <w:color w:val="000000" w:themeColor="text1"/>
                <w:sz w:val="24"/>
                <w:szCs w:val="24"/>
                <w:lang w:eastAsia="zh-CN"/>
                <w14:textFill>
                  <w14:solidFill>
                    <w14:schemeClr w14:val="tx1"/>
                  </w14:solidFill>
                </w14:textFill>
              </w:rPr>
              <w:t>价格</w:t>
            </w:r>
          </w:p>
        </w:tc>
        <w:tc>
          <w:tcPr>
            <w:tcW w:w="8523"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以合格投标人/供应商有效总报价中的最低价为基准价，基准价为</w:t>
            </w:r>
            <w:r>
              <w:rPr>
                <w:rFonts w:hint="eastAsia"/>
                <w:color w:val="000000" w:themeColor="text1"/>
                <w:sz w:val="24"/>
                <w:szCs w:val="24"/>
                <w:lang w:val="en-US" w:eastAsia="zh-CN"/>
                <w14:textFill>
                  <w14:solidFill>
                    <w14:schemeClr w14:val="tx1"/>
                  </w14:solidFill>
                </w14:textFill>
              </w:rPr>
              <w:t>25</w:t>
            </w:r>
            <w:r>
              <w:rPr>
                <w:rFonts w:hint="eastAsia"/>
                <w:color w:val="000000" w:themeColor="text1"/>
                <w:sz w:val="24"/>
                <w:szCs w:val="24"/>
                <w14:textFill>
                  <w14:solidFill>
                    <w14:schemeClr w14:val="tx1"/>
                  </w14:solidFill>
                </w14:textFill>
              </w:rPr>
              <w:t>分。报价得分＝（评标基准价/最终报价）×</w:t>
            </w:r>
            <w:r>
              <w:rPr>
                <w:rFonts w:hint="eastAsia"/>
                <w:color w:val="000000" w:themeColor="text1"/>
                <w:sz w:val="24"/>
                <w:szCs w:val="24"/>
                <w:lang w:val="en-US" w:eastAsia="zh-CN"/>
                <w14:textFill>
                  <w14:solidFill>
                    <w14:schemeClr w14:val="tx1"/>
                  </w14:solidFill>
                </w14:textFill>
              </w:rPr>
              <w:t>25</w:t>
            </w:r>
            <w:r>
              <w:rPr>
                <w:rFonts w:hint="eastAsia"/>
                <w:color w:val="000000" w:themeColor="text1"/>
                <w:sz w:val="24"/>
                <w:szCs w:val="24"/>
                <w14:textFill>
                  <w14:solidFill>
                    <w14:schemeClr w14:val="tx1"/>
                  </w14:solidFill>
                </w14:textFill>
              </w:rPr>
              <w:t>%×100（小数点后保留2位小数）。</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25</w:t>
            </w:r>
          </w:p>
        </w:tc>
      </w:tr>
    </w:tbl>
    <w:p>
      <w:pPr>
        <w:rPr>
          <w:rFonts w:hint="eastAsia"/>
          <w:sz w:val="28"/>
          <w:szCs w:val="28"/>
        </w:rPr>
      </w:pPr>
    </w:p>
    <w:p>
      <w:pPr>
        <w:rPr>
          <w:rFonts w:hint="eastAsia"/>
          <w:b/>
          <w:bCs/>
          <w:sz w:val="28"/>
          <w:szCs w:val="28"/>
          <w:lang w:eastAsia="zh-CN"/>
        </w:rPr>
      </w:pPr>
      <w:r>
        <w:rPr>
          <w:rFonts w:hint="eastAsia"/>
          <w:b/>
          <w:bCs/>
          <w:sz w:val="28"/>
          <w:szCs w:val="28"/>
          <w:lang w:eastAsia="zh-CN"/>
        </w:rPr>
        <w:t>标项二：</w:t>
      </w:r>
    </w:p>
    <w:tbl>
      <w:tblPr>
        <w:tblStyle w:val="25"/>
        <w:tblW w:w="10227" w:type="dxa"/>
        <w:tblInd w:w="-171" w:type="dxa"/>
        <w:tblLayout w:type="fixed"/>
        <w:tblCellMar>
          <w:top w:w="0" w:type="dxa"/>
          <w:left w:w="108" w:type="dxa"/>
          <w:bottom w:w="0" w:type="dxa"/>
          <w:right w:w="108" w:type="dxa"/>
        </w:tblCellMar>
      </w:tblPr>
      <w:tblGrid>
        <w:gridCol w:w="740"/>
        <w:gridCol w:w="667"/>
        <w:gridCol w:w="8085"/>
        <w:gridCol w:w="735"/>
      </w:tblGrid>
      <w:tr>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项目</w:t>
            </w:r>
          </w:p>
        </w:tc>
        <w:tc>
          <w:tcPr>
            <w:tcW w:w="8752" w:type="dxa"/>
            <w:gridSpan w:val="2"/>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细则</w:t>
            </w:r>
          </w:p>
        </w:tc>
        <w:tc>
          <w:tcPr>
            <w:tcW w:w="735" w:type="dxa"/>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rPr>
              <w:t>分值</w:t>
            </w:r>
          </w:p>
        </w:tc>
      </w:tr>
      <w:tr>
        <w:tblPrEx>
          <w:tblCellMar>
            <w:top w:w="0" w:type="dxa"/>
            <w:left w:w="108" w:type="dxa"/>
            <w:bottom w:w="0" w:type="dxa"/>
            <w:right w:w="108" w:type="dxa"/>
          </w:tblCellMar>
        </w:tblPrEx>
        <w:trPr>
          <w:trHeight w:val="1336"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pStyle w:val="24"/>
              <w:rPr>
                <w:rFonts w:hint="eastAsia"/>
                <w:b/>
                <w:bCs/>
                <w:color w:val="000000"/>
              </w:rPr>
            </w:pPr>
          </w:p>
          <w:p>
            <w:pPr>
              <w:pStyle w:val="11"/>
              <w:rPr>
                <w:rFonts w:hint="eastAsia"/>
                <w:b/>
                <w:bCs/>
                <w:color w:val="000000"/>
              </w:rPr>
            </w:pPr>
          </w:p>
          <w:p>
            <w:pPr>
              <w:rPr>
                <w:rFonts w:hint="eastAsia"/>
                <w:b/>
                <w:bCs/>
                <w:color w:val="000000"/>
              </w:rPr>
            </w:pPr>
          </w:p>
          <w:p>
            <w:pPr>
              <w:pStyle w:val="24"/>
              <w:rPr>
                <w:rFonts w:hint="eastAsia"/>
                <w:b/>
                <w:bCs/>
                <w:color w:val="000000"/>
              </w:rPr>
            </w:pPr>
          </w:p>
          <w:p>
            <w:pPr>
              <w:pStyle w:val="11"/>
              <w:rPr>
                <w:rFonts w:hint="eastAsia"/>
                <w:b/>
                <w:bCs/>
                <w:color w:val="000000"/>
              </w:rPr>
            </w:pPr>
          </w:p>
          <w:p>
            <w:pPr>
              <w:rPr>
                <w:rFonts w:hint="eastAsia"/>
                <w:b/>
                <w:bCs/>
                <w:color w:val="000000"/>
              </w:rPr>
            </w:pPr>
          </w:p>
          <w:p>
            <w:pPr>
              <w:pStyle w:val="24"/>
              <w:rPr>
                <w:rFonts w:hint="eastAsia"/>
                <w:b/>
                <w:bCs/>
                <w:color w:val="000000"/>
              </w:rPr>
            </w:pPr>
          </w:p>
          <w:p>
            <w:pPr>
              <w:pStyle w:val="11"/>
              <w:rPr>
                <w:rFonts w:hint="eastAsia"/>
              </w:rPr>
            </w:pPr>
          </w:p>
          <w:p>
            <w:pPr>
              <w:spacing w:line="240" w:lineRule="auto"/>
              <w:jc w:val="both"/>
              <w:rPr>
                <w:rFonts w:hint="eastAsia"/>
                <w:b/>
                <w:bCs/>
                <w:color w:val="000000"/>
              </w:rPr>
            </w:pPr>
            <w:r>
              <w:rPr>
                <w:rFonts w:hint="eastAsia"/>
                <w:b/>
                <w:bCs/>
                <w:color w:val="000000"/>
              </w:rPr>
              <w:t>技术</w:t>
            </w:r>
          </w:p>
          <w:p>
            <w:pPr>
              <w:spacing w:line="240" w:lineRule="auto"/>
              <w:jc w:val="both"/>
              <w:rPr>
                <w:rFonts w:hint="eastAsia"/>
                <w:b/>
                <w:bCs/>
                <w:color w:val="000000"/>
              </w:rPr>
            </w:pPr>
            <w:r>
              <w:rPr>
                <w:rFonts w:hint="eastAsia"/>
                <w:b/>
                <w:bCs/>
                <w:color w:val="000000"/>
              </w:rPr>
              <w:t>和</w:t>
            </w:r>
          </w:p>
          <w:p>
            <w:pPr>
              <w:spacing w:line="240" w:lineRule="auto"/>
              <w:jc w:val="both"/>
              <w:rPr>
                <w:rFonts w:hint="eastAsia"/>
                <w:b/>
                <w:bCs/>
                <w:color w:val="000000"/>
              </w:rPr>
            </w:pPr>
            <w:r>
              <w:rPr>
                <w:rFonts w:hint="eastAsia"/>
                <w:b/>
                <w:bCs/>
                <w:color w:val="000000"/>
              </w:rPr>
              <w:t>服务</w:t>
            </w:r>
          </w:p>
          <w:p>
            <w:pPr>
              <w:spacing w:line="240" w:lineRule="auto"/>
              <w:jc w:val="both"/>
              <w:rPr>
                <w:rFonts w:ascii="宋体" w:hAnsi="宋体" w:cs="Arial"/>
                <w:b/>
                <w:bCs/>
                <w:color w:val="000000"/>
                <w:szCs w:val="21"/>
              </w:rPr>
            </w:pPr>
            <w:r>
              <w:rPr>
                <w:rFonts w:hint="eastAsia"/>
                <w:b/>
                <w:bCs/>
                <w:color w:val="000000"/>
              </w:rPr>
              <w:t>方案</w:t>
            </w:r>
          </w:p>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auto"/>
              </w:rPr>
            </w:pPr>
            <w:r>
              <w:rPr>
                <w:rFonts w:hint="eastAsia"/>
                <w:b/>
                <w:bCs/>
                <w:color w:val="auto"/>
              </w:rPr>
              <w:t>总体方案</w:t>
            </w:r>
          </w:p>
        </w:tc>
        <w:tc>
          <w:tcPr>
            <w:tcW w:w="80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sz w:val="24"/>
                <w:szCs w:val="24"/>
                <w:lang w:val="zh-CN" w:eastAsia="zh-CN"/>
              </w:rPr>
            </w:pPr>
            <w:r>
              <w:rPr>
                <w:rFonts w:hint="eastAsia"/>
                <w:color w:val="auto"/>
                <w:sz w:val="24"/>
                <w:szCs w:val="24"/>
                <w:lang w:val="en-US" w:eastAsia="zh-CN"/>
              </w:rPr>
              <w:t>提供</w:t>
            </w:r>
            <w:r>
              <w:rPr>
                <w:rFonts w:hint="eastAsia"/>
                <w:color w:val="auto"/>
                <w:sz w:val="24"/>
                <w:szCs w:val="24"/>
              </w:rPr>
              <w:t>项目服务特点及服务质量标准制定项目总体方案</w:t>
            </w:r>
            <w:r>
              <w:rPr>
                <w:rFonts w:hint="eastAsia"/>
                <w:color w:val="auto"/>
                <w:sz w:val="24"/>
                <w:szCs w:val="24"/>
                <w:lang w:eastAsia="zh-CN"/>
              </w:rPr>
              <w:t>：</w:t>
            </w:r>
            <w:r>
              <w:rPr>
                <w:rFonts w:hint="eastAsia"/>
                <w:color w:val="auto"/>
                <w:sz w:val="24"/>
                <w:szCs w:val="24"/>
                <w:lang w:val="en-US" w:eastAsia="zh-CN"/>
              </w:rPr>
              <w:t>根据</w:t>
            </w:r>
            <w:r>
              <w:rPr>
                <w:rFonts w:hint="eastAsia"/>
                <w:color w:val="auto"/>
                <w:sz w:val="24"/>
                <w:szCs w:val="24"/>
              </w:rPr>
              <w:t>管理服务理念</w:t>
            </w:r>
            <w:r>
              <w:rPr>
                <w:rFonts w:hint="eastAsia"/>
                <w:color w:val="auto"/>
                <w:sz w:val="24"/>
                <w:szCs w:val="24"/>
                <w:lang w:eastAsia="zh-CN"/>
              </w:rPr>
              <w:t>、</w:t>
            </w:r>
            <w:r>
              <w:rPr>
                <w:rFonts w:hint="eastAsia"/>
                <w:color w:val="auto"/>
                <w:sz w:val="24"/>
                <w:szCs w:val="24"/>
              </w:rPr>
              <w:t>服务定位</w:t>
            </w:r>
            <w:r>
              <w:rPr>
                <w:rFonts w:hint="eastAsia"/>
                <w:color w:val="auto"/>
                <w:sz w:val="24"/>
                <w:szCs w:val="24"/>
                <w:lang w:eastAsia="zh-CN"/>
              </w:rPr>
              <w:t>、</w:t>
            </w:r>
            <w:r>
              <w:rPr>
                <w:rFonts w:hint="eastAsia"/>
                <w:color w:val="auto"/>
                <w:sz w:val="24"/>
                <w:szCs w:val="24"/>
              </w:rPr>
              <w:t>目标责任</w:t>
            </w:r>
            <w:r>
              <w:rPr>
                <w:rFonts w:hint="eastAsia"/>
                <w:color w:val="auto"/>
                <w:sz w:val="24"/>
                <w:szCs w:val="24"/>
                <w:lang w:eastAsia="zh-CN"/>
              </w:rPr>
              <w:t>、</w:t>
            </w:r>
            <w:r>
              <w:rPr>
                <w:rFonts w:hint="eastAsia"/>
                <w:color w:val="auto"/>
                <w:sz w:val="24"/>
                <w:szCs w:val="24"/>
              </w:rPr>
              <w:t>管理模式</w:t>
            </w:r>
            <w:r>
              <w:rPr>
                <w:rFonts w:hint="eastAsia"/>
                <w:color w:val="auto"/>
                <w:sz w:val="24"/>
                <w:szCs w:val="24"/>
                <w:lang w:eastAsia="zh-CN"/>
              </w:rPr>
              <w:t>、</w:t>
            </w:r>
            <w:r>
              <w:rPr>
                <w:rFonts w:hint="eastAsia"/>
                <w:color w:val="auto"/>
                <w:sz w:val="24"/>
                <w:szCs w:val="24"/>
              </w:rPr>
              <w:t>确保服务质量的各项措施</w:t>
            </w:r>
            <w:r>
              <w:rPr>
                <w:rFonts w:hint="eastAsia"/>
                <w:color w:val="auto"/>
                <w:sz w:val="24"/>
                <w:szCs w:val="24"/>
                <w:lang w:val="en-US" w:eastAsia="zh-CN"/>
              </w:rPr>
              <w:t>等5项内容是否</w:t>
            </w:r>
            <w:r>
              <w:rPr>
                <w:rFonts w:hint="eastAsia"/>
                <w:color w:val="auto"/>
                <w:sz w:val="24"/>
                <w:szCs w:val="24"/>
              </w:rPr>
              <w:t>科学合理</w:t>
            </w:r>
            <w:r>
              <w:rPr>
                <w:rFonts w:hint="eastAsia"/>
                <w:color w:val="auto"/>
                <w:sz w:val="24"/>
                <w:szCs w:val="24"/>
                <w:lang w:eastAsia="zh-CN"/>
              </w:rPr>
              <w:t>、</w:t>
            </w:r>
            <w:r>
              <w:rPr>
                <w:rFonts w:hint="eastAsia"/>
                <w:color w:val="auto"/>
                <w:sz w:val="24"/>
                <w:szCs w:val="24"/>
              </w:rPr>
              <w:t>全面完善</w:t>
            </w:r>
            <w:r>
              <w:rPr>
                <w:rFonts w:hint="eastAsia"/>
                <w:color w:val="auto"/>
                <w:sz w:val="24"/>
                <w:szCs w:val="24"/>
                <w:lang w:eastAsia="zh-CN"/>
              </w:rPr>
              <w:t>、</w:t>
            </w:r>
            <w:r>
              <w:rPr>
                <w:rFonts w:hint="eastAsia"/>
                <w:color w:val="auto"/>
                <w:sz w:val="24"/>
                <w:szCs w:val="24"/>
              </w:rPr>
              <w:t>符合采购人需求又切实可行进行</w:t>
            </w:r>
            <w:r>
              <w:rPr>
                <w:rFonts w:hint="eastAsia"/>
                <w:color w:val="auto"/>
                <w:sz w:val="24"/>
                <w:szCs w:val="24"/>
                <w:lang w:val="zh-CN" w:eastAsia="zh-CN"/>
              </w:rPr>
              <w:t>分档评分：</w:t>
            </w:r>
          </w:p>
          <w:p>
            <w:pPr>
              <w:numPr>
                <w:ilvl w:val="0"/>
                <w:numId w:val="0"/>
              </w:numPr>
              <w:spacing w:line="240" w:lineRule="auto"/>
              <w:rPr>
                <w:rFonts w:hint="eastAsia"/>
                <w:color w:val="auto"/>
                <w:sz w:val="24"/>
                <w:szCs w:val="24"/>
                <w:lang w:val="en-US" w:eastAsia="zh-CN"/>
              </w:rPr>
            </w:pPr>
            <w:r>
              <w:rPr>
                <w:rFonts w:hint="eastAsia"/>
                <w:color w:val="auto"/>
                <w:sz w:val="24"/>
                <w:szCs w:val="24"/>
                <w:lang w:val="en-US" w:eastAsia="zh-CN"/>
              </w:rPr>
              <w:t>①</w:t>
            </w:r>
            <w:r>
              <w:rPr>
                <w:rFonts w:hint="eastAsia"/>
                <w:color w:val="auto"/>
                <w:sz w:val="24"/>
                <w:szCs w:val="24"/>
                <w:lang w:eastAsia="zh-CN"/>
              </w:rPr>
              <w:t>方案</w:t>
            </w:r>
            <w:r>
              <w:rPr>
                <w:rFonts w:hint="eastAsia"/>
                <w:color w:val="auto"/>
                <w:sz w:val="24"/>
                <w:szCs w:val="24"/>
              </w:rPr>
              <w:t>符合</w:t>
            </w:r>
            <w:r>
              <w:rPr>
                <w:rFonts w:hint="eastAsia"/>
                <w:color w:val="auto"/>
                <w:sz w:val="24"/>
                <w:szCs w:val="24"/>
                <w:lang w:eastAsia="zh-CN"/>
              </w:rPr>
              <w:t>采购人</w:t>
            </w:r>
            <w:r>
              <w:rPr>
                <w:rFonts w:hint="eastAsia"/>
                <w:color w:val="auto"/>
                <w:sz w:val="24"/>
                <w:szCs w:val="24"/>
              </w:rPr>
              <w:t>需求、</w:t>
            </w:r>
            <w:r>
              <w:rPr>
                <w:rFonts w:hint="eastAsia"/>
                <w:color w:val="auto"/>
                <w:sz w:val="24"/>
                <w:szCs w:val="24"/>
                <w:lang w:eastAsia="zh-CN"/>
              </w:rPr>
              <w:t>详实、内容新颖、操作性强的给</w:t>
            </w:r>
            <w:r>
              <w:rPr>
                <w:rFonts w:hint="eastAsia" w:ascii="宋体" w:hAnsi="宋体" w:cs="宋体"/>
                <w:color w:val="auto"/>
                <w:sz w:val="24"/>
                <w:szCs w:val="24"/>
                <w:lang w:val="en-US" w:eastAsia="zh-CN"/>
              </w:rPr>
              <w:t>5-3.1</w:t>
            </w:r>
            <w:r>
              <w:rPr>
                <w:rFonts w:hint="eastAsia"/>
                <w:color w:val="auto"/>
                <w:sz w:val="24"/>
                <w:szCs w:val="24"/>
                <w:lang w:val="en-US" w:eastAsia="zh-CN"/>
              </w:rPr>
              <w:t>分；</w:t>
            </w:r>
          </w:p>
          <w:p>
            <w:pPr>
              <w:numPr>
                <w:ilvl w:val="0"/>
                <w:numId w:val="0"/>
              </w:numPr>
              <w:spacing w:line="240" w:lineRule="auto"/>
              <w:rPr>
                <w:rFonts w:hint="eastAsia"/>
                <w:color w:val="auto"/>
                <w:sz w:val="24"/>
                <w:szCs w:val="24"/>
                <w:lang w:val="en-US" w:eastAsia="zh-CN"/>
              </w:rPr>
            </w:pPr>
            <w:r>
              <w:rPr>
                <w:rFonts w:hint="eastAsia"/>
                <w:color w:val="auto"/>
                <w:sz w:val="24"/>
                <w:szCs w:val="24"/>
                <w:lang w:val="en-US" w:eastAsia="zh-CN"/>
              </w:rPr>
              <w:t>②方案合理、内容完整、可操作的给</w:t>
            </w:r>
            <w:r>
              <w:rPr>
                <w:rFonts w:hint="eastAsia" w:ascii="宋体" w:hAnsi="宋体" w:cs="宋体"/>
                <w:color w:val="auto"/>
                <w:sz w:val="24"/>
                <w:szCs w:val="24"/>
                <w:lang w:val="en-US" w:eastAsia="zh-CN"/>
              </w:rPr>
              <w:t>3-1.1</w:t>
            </w:r>
            <w:r>
              <w:rPr>
                <w:rFonts w:hint="eastAsia"/>
                <w:color w:val="auto"/>
                <w:sz w:val="24"/>
                <w:szCs w:val="24"/>
                <w:lang w:val="en-US" w:eastAsia="zh-CN"/>
              </w:rPr>
              <w:t>分；</w:t>
            </w:r>
          </w:p>
          <w:p>
            <w:pPr>
              <w:numPr>
                <w:ilvl w:val="0"/>
                <w:numId w:val="0"/>
              </w:numPr>
              <w:spacing w:line="240" w:lineRule="auto"/>
              <w:rPr>
                <w:rFonts w:hint="eastAsia"/>
                <w:color w:val="auto"/>
                <w:sz w:val="24"/>
                <w:szCs w:val="24"/>
                <w:lang w:val="en-US" w:eastAsia="zh-CN"/>
              </w:rPr>
            </w:pPr>
            <w:r>
              <w:rPr>
                <w:rFonts w:hint="eastAsia"/>
                <w:color w:val="auto"/>
                <w:sz w:val="24"/>
                <w:szCs w:val="24"/>
                <w:lang w:val="en-US" w:eastAsia="zh-CN"/>
              </w:rPr>
              <w:t xml:space="preserve">③方案粗糙、内容缺漏、操作性差的给 </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w:t>
            </w:r>
            <w:r>
              <w:rPr>
                <w:rFonts w:hint="eastAsia"/>
                <w:color w:val="auto"/>
                <w:sz w:val="24"/>
                <w:szCs w:val="24"/>
                <w:lang w:val="en-US" w:eastAsia="zh-CN"/>
              </w:rPr>
              <w:t>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CellMar>
            <w:top w:w="0" w:type="dxa"/>
            <w:left w:w="108" w:type="dxa"/>
            <w:bottom w:w="0" w:type="dxa"/>
            <w:right w:w="108" w:type="dxa"/>
          </w:tblCellMar>
        </w:tblPrEx>
        <w:trPr>
          <w:trHeight w:val="3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auto"/>
              </w:rPr>
            </w:pPr>
          </w:p>
        </w:tc>
        <w:tc>
          <w:tcPr>
            <w:tcW w:w="80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sz w:val="24"/>
                <w:szCs w:val="24"/>
                <w:lang w:eastAsia="zh-CN"/>
              </w:rPr>
            </w:pPr>
            <w:r>
              <w:rPr>
                <w:color w:val="auto"/>
                <w:sz w:val="24"/>
                <w:szCs w:val="24"/>
              </w:rPr>
              <w:t>根据投标人对本项目现状及需求的进行准确的分析，并对项目特点、重点、难点的把握，并提出解决方案或切实可行整改措施，进行分档评分</w:t>
            </w:r>
            <w:r>
              <w:rPr>
                <w:rFonts w:hint="eastAsia"/>
                <w:color w:val="auto"/>
                <w:sz w:val="24"/>
                <w:szCs w:val="24"/>
                <w:lang w:eastAsia="zh-CN"/>
              </w:rPr>
              <w:t>：</w:t>
            </w:r>
          </w:p>
          <w:p>
            <w:pPr>
              <w:numPr>
                <w:ilvl w:val="0"/>
                <w:numId w:val="0"/>
              </w:numPr>
              <w:spacing w:line="240" w:lineRule="auto"/>
              <w:rPr>
                <w:rFonts w:hint="eastAsia"/>
                <w:color w:val="auto"/>
                <w:sz w:val="24"/>
                <w:szCs w:val="24"/>
                <w:lang w:val="en-US" w:eastAsia="zh-CN"/>
              </w:rPr>
            </w:pPr>
            <w:r>
              <w:rPr>
                <w:rFonts w:hint="eastAsia"/>
                <w:color w:val="auto"/>
                <w:sz w:val="24"/>
                <w:szCs w:val="24"/>
                <w:lang w:val="en-US" w:eastAsia="zh-CN"/>
              </w:rPr>
              <w:t>①分析准确到位，</w:t>
            </w:r>
            <w:r>
              <w:rPr>
                <w:rFonts w:hint="eastAsia"/>
                <w:color w:val="auto"/>
                <w:sz w:val="24"/>
                <w:szCs w:val="24"/>
                <w:lang w:eastAsia="zh-CN"/>
              </w:rPr>
              <w:t>方案</w:t>
            </w:r>
            <w:r>
              <w:rPr>
                <w:rFonts w:hint="eastAsia"/>
                <w:color w:val="auto"/>
                <w:sz w:val="24"/>
                <w:szCs w:val="24"/>
              </w:rPr>
              <w:t>符合</w:t>
            </w:r>
            <w:r>
              <w:rPr>
                <w:rFonts w:hint="eastAsia"/>
                <w:color w:val="auto"/>
                <w:sz w:val="24"/>
                <w:szCs w:val="24"/>
                <w:lang w:eastAsia="zh-CN"/>
              </w:rPr>
              <w:t>采购人</w:t>
            </w:r>
            <w:r>
              <w:rPr>
                <w:rFonts w:hint="eastAsia"/>
                <w:color w:val="auto"/>
                <w:sz w:val="24"/>
                <w:szCs w:val="24"/>
              </w:rPr>
              <w:t>需求、</w:t>
            </w:r>
            <w:r>
              <w:rPr>
                <w:rFonts w:hint="eastAsia"/>
                <w:color w:val="auto"/>
                <w:sz w:val="24"/>
                <w:szCs w:val="24"/>
                <w:lang w:eastAsia="zh-CN"/>
              </w:rPr>
              <w:t>详实、内容新颖、操作性强的给</w:t>
            </w:r>
            <w:r>
              <w:rPr>
                <w:rFonts w:hint="eastAsia" w:ascii="宋体" w:hAnsi="宋体" w:cs="宋体"/>
                <w:color w:val="auto"/>
                <w:sz w:val="24"/>
                <w:szCs w:val="24"/>
                <w:lang w:val="en-US" w:eastAsia="zh-CN"/>
              </w:rPr>
              <w:t>5-3.1</w:t>
            </w:r>
            <w:r>
              <w:rPr>
                <w:rFonts w:hint="eastAsia"/>
                <w:color w:val="auto"/>
                <w:sz w:val="24"/>
                <w:szCs w:val="24"/>
                <w:lang w:val="en-US" w:eastAsia="zh-CN"/>
              </w:rPr>
              <w:t>分；</w:t>
            </w:r>
          </w:p>
          <w:p>
            <w:pPr>
              <w:numPr>
                <w:ilvl w:val="0"/>
                <w:numId w:val="0"/>
              </w:numPr>
              <w:spacing w:line="240" w:lineRule="auto"/>
              <w:rPr>
                <w:rFonts w:hint="eastAsia"/>
                <w:color w:val="auto"/>
                <w:sz w:val="24"/>
                <w:szCs w:val="24"/>
                <w:lang w:val="en-US" w:eastAsia="zh-CN"/>
              </w:rPr>
            </w:pPr>
            <w:r>
              <w:rPr>
                <w:rFonts w:hint="eastAsia"/>
                <w:color w:val="auto"/>
                <w:sz w:val="24"/>
                <w:szCs w:val="24"/>
                <w:lang w:val="en-US" w:eastAsia="zh-CN"/>
              </w:rPr>
              <w:t>②分析一般，方案合理、内容完整、可操作的给</w:t>
            </w:r>
            <w:r>
              <w:rPr>
                <w:rFonts w:hint="eastAsia" w:ascii="宋体" w:hAnsi="宋体" w:cs="宋体"/>
                <w:color w:val="auto"/>
                <w:sz w:val="24"/>
                <w:szCs w:val="24"/>
                <w:lang w:val="en-US" w:eastAsia="zh-CN"/>
              </w:rPr>
              <w:t>3-1.1</w:t>
            </w:r>
            <w:r>
              <w:rPr>
                <w:rFonts w:hint="eastAsia"/>
                <w:color w:val="auto"/>
                <w:sz w:val="24"/>
                <w:szCs w:val="24"/>
                <w:lang w:val="en-US" w:eastAsia="zh-CN"/>
              </w:rPr>
              <w:t xml:space="preserve"> 分；</w:t>
            </w:r>
          </w:p>
          <w:p>
            <w:pPr>
              <w:pStyle w:val="9"/>
              <w:spacing w:line="240" w:lineRule="auto"/>
              <w:ind w:left="0" w:lef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③分析不准确到位，方案粗糙、内容缺漏、操作性差的给1</w:t>
            </w:r>
            <w:r>
              <w:rPr>
                <w:rFonts w:hint="eastAsia" w:ascii="宋体" w:hAnsi="宋体" w:cs="宋体"/>
                <w:color w:val="auto"/>
                <w:sz w:val="24"/>
                <w:szCs w:val="24"/>
                <w:lang w:val="en-US" w:eastAsia="zh-CN"/>
              </w:rPr>
              <w:t>-0</w:t>
            </w:r>
            <w:r>
              <w:rPr>
                <w:rFonts w:hint="eastAsia"/>
                <w:color w:val="auto"/>
                <w:sz w:val="24"/>
                <w:szCs w:val="24"/>
                <w:lang w:val="en-US" w:eastAsia="zh-CN"/>
              </w:rPr>
              <w:t>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5</w:t>
            </w:r>
          </w:p>
        </w:tc>
      </w:tr>
      <w:tr>
        <w:tblPrEx>
          <w:tblCellMar>
            <w:top w:w="0" w:type="dxa"/>
            <w:left w:w="108" w:type="dxa"/>
            <w:bottom w:w="0" w:type="dxa"/>
            <w:right w:w="108" w:type="dxa"/>
          </w:tblCellMar>
        </w:tblPrEx>
        <w:trPr>
          <w:trHeight w:val="59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管理方案</w:t>
            </w:r>
          </w:p>
        </w:tc>
        <w:tc>
          <w:tcPr>
            <w:tcW w:w="80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sz w:val="24"/>
                <w:szCs w:val="24"/>
                <w:lang w:val="zh-CN"/>
              </w:rPr>
            </w:pPr>
            <w:r>
              <w:rPr>
                <w:rFonts w:hint="eastAsia"/>
                <w:color w:val="auto"/>
                <w:sz w:val="24"/>
                <w:szCs w:val="24"/>
                <w:lang w:val="en-US" w:eastAsia="zh-CN"/>
              </w:rPr>
              <w:t>1.</w:t>
            </w:r>
            <w:r>
              <w:rPr>
                <w:rFonts w:hint="eastAsia"/>
                <w:color w:val="auto"/>
                <w:sz w:val="24"/>
                <w:szCs w:val="24"/>
                <w:lang w:val="zh-CN"/>
              </w:rPr>
              <w:t>安全制度 ；</w:t>
            </w:r>
            <w:r>
              <w:rPr>
                <w:rFonts w:hint="eastAsia"/>
                <w:color w:val="auto"/>
                <w:sz w:val="24"/>
                <w:szCs w:val="24"/>
                <w:lang w:val="en-US" w:eastAsia="zh-CN"/>
              </w:rPr>
              <w:t>2.</w:t>
            </w:r>
            <w:r>
              <w:rPr>
                <w:rFonts w:hint="eastAsia"/>
                <w:color w:val="auto"/>
                <w:sz w:val="24"/>
                <w:szCs w:val="24"/>
                <w:lang w:val="zh-CN"/>
              </w:rPr>
              <w:t>及时报告和流程闭环管理制度；</w:t>
            </w:r>
            <w:r>
              <w:rPr>
                <w:rFonts w:hint="eastAsia"/>
                <w:color w:val="auto"/>
                <w:sz w:val="24"/>
                <w:szCs w:val="24"/>
                <w:lang w:val="en-US" w:eastAsia="zh-CN"/>
              </w:rPr>
              <w:t>3.</w:t>
            </w:r>
            <w:r>
              <w:rPr>
                <w:rFonts w:hint="eastAsia"/>
                <w:color w:val="auto"/>
                <w:sz w:val="24"/>
                <w:szCs w:val="24"/>
                <w:lang w:val="zh-CN"/>
              </w:rPr>
              <w:t>各级人员的管理制度；</w:t>
            </w:r>
            <w:r>
              <w:rPr>
                <w:rFonts w:hint="eastAsia"/>
                <w:color w:val="auto"/>
                <w:sz w:val="24"/>
                <w:szCs w:val="24"/>
                <w:lang w:val="en-US" w:eastAsia="zh-CN"/>
              </w:rPr>
              <w:t>4.</w:t>
            </w:r>
            <w:r>
              <w:rPr>
                <w:rFonts w:hint="eastAsia"/>
                <w:color w:val="auto"/>
                <w:sz w:val="24"/>
                <w:szCs w:val="24"/>
                <w:lang w:val="zh-CN"/>
              </w:rPr>
              <w:t>项目部职责和人员岗位职责；</w:t>
            </w:r>
            <w:r>
              <w:rPr>
                <w:rFonts w:hint="eastAsia"/>
                <w:color w:val="auto"/>
                <w:sz w:val="24"/>
                <w:szCs w:val="24"/>
                <w:lang w:val="en-US" w:eastAsia="zh-CN"/>
              </w:rPr>
              <w:t>5.</w:t>
            </w:r>
            <w:r>
              <w:rPr>
                <w:rFonts w:hint="eastAsia"/>
                <w:color w:val="auto"/>
                <w:sz w:val="24"/>
                <w:szCs w:val="24"/>
                <w:lang w:val="zh-CN"/>
              </w:rPr>
              <w:t>考勤和考核制度；</w:t>
            </w:r>
            <w:r>
              <w:rPr>
                <w:rFonts w:hint="eastAsia"/>
                <w:color w:val="auto"/>
                <w:sz w:val="24"/>
                <w:szCs w:val="24"/>
                <w:lang w:val="en-US" w:eastAsia="zh-CN"/>
              </w:rPr>
              <w:t>6.</w:t>
            </w:r>
            <w:r>
              <w:rPr>
                <w:rFonts w:hint="eastAsia"/>
                <w:color w:val="auto"/>
                <w:sz w:val="24"/>
                <w:szCs w:val="24"/>
                <w:lang w:val="zh-CN"/>
              </w:rPr>
              <w:t>激励机制、监督机制、自我约束机制、信息反馈渠道及处理机制 ；</w:t>
            </w:r>
            <w:r>
              <w:rPr>
                <w:rFonts w:hint="eastAsia"/>
                <w:color w:val="auto"/>
                <w:sz w:val="24"/>
                <w:szCs w:val="24"/>
                <w:lang w:val="en-US" w:eastAsia="zh-CN"/>
              </w:rPr>
              <w:t>7.</w:t>
            </w:r>
            <w:r>
              <w:rPr>
                <w:rFonts w:hint="eastAsia"/>
                <w:color w:val="auto"/>
                <w:sz w:val="24"/>
                <w:szCs w:val="24"/>
                <w:lang w:val="zh-CN"/>
              </w:rPr>
              <w:t>问题整改与应急管理制度，</w:t>
            </w:r>
            <w:r>
              <w:rPr>
                <w:rFonts w:hint="eastAsia" w:ascii="Times New Roman" w:hAnsi="Times New Roman" w:eastAsia="宋体" w:cs="Times New Roman"/>
                <w:color w:val="auto"/>
                <w:sz w:val="24"/>
                <w:szCs w:val="24"/>
                <w:lang w:val="en-US" w:eastAsia="zh-CN"/>
              </w:rPr>
              <w:t>8.岗前培训制度；</w:t>
            </w:r>
            <w:r>
              <w:rPr>
                <w:rFonts w:hint="eastAsia"/>
                <w:color w:val="auto"/>
                <w:sz w:val="24"/>
                <w:szCs w:val="24"/>
                <w:lang w:val="zh-CN"/>
              </w:rPr>
              <w:t>根据以上</w:t>
            </w:r>
            <w:r>
              <w:rPr>
                <w:rFonts w:hint="eastAsia"/>
                <w:color w:val="auto"/>
                <w:sz w:val="24"/>
                <w:szCs w:val="24"/>
                <w:lang w:val="en-US" w:eastAsia="zh-CN"/>
              </w:rPr>
              <w:t>8</w:t>
            </w:r>
            <w:r>
              <w:rPr>
                <w:rFonts w:hint="eastAsia"/>
                <w:color w:val="auto"/>
                <w:sz w:val="24"/>
                <w:szCs w:val="24"/>
              </w:rPr>
              <w:t>项</w:t>
            </w:r>
            <w:r>
              <w:rPr>
                <w:rFonts w:hint="eastAsia"/>
                <w:color w:val="auto"/>
                <w:sz w:val="24"/>
                <w:szCs w:val="24"/>
                <w:lang w:val="zh-CN"/>
              </w:rPr>
              <w:t>管理制度组织架构是否完善健全</w:t>
            </w:r>
            <w:r>
              <w:rPr>
                <w:rFonts w:hint="eastAsia"/>
                <w:color w:val="auto"/>
                <w:sz w:val="24"/>
                <w:szCs w:val="24"/>
              </w:rPr>
              <w:t>，</w:t>
            </w:r>
            <w:r>
              <w:rPr>
                <w:rFonts w:hint="eastAsia"/>
                <w:color w:val="auto"/>
                <w:sz w:val="24"/>
                <w:szCs w:val="24"/>
                <w:lang w:val="zh-CN"/>
              </w:rPr>
              <w:t>主要工作流程和闭环管理是否清晰合理，进行分档评分：</w:t>
            </w:r>
          </w:p>
          <w:p>
            <w:pPr>
              <w:numPr>
                <w:ilvl w:val="0"/>
                <w:numId w:val="0"/>
              </w:numPr>
              <w:spacing w:line="240" w:lineRule="auto"/>
              <w:rPr>
                <w:color w:val="auto"/>
                <w:sz w:val="24"/>
                <w:szCs w:val="24"/>
              </w:rPr>
            </w:pPr>
            <w:r>
              <w:rPr>
                <w:rFonts w:hint="eastAsia"/>
                <w:color w:val="auto"/>
                <w:sz w:val="24"/>
                <w:szCs w:val="24"/>
              </w:rPr>
              <w:t>①</w:t>
            </w:r>
            <w:r>
              <w:rPr>
                <w:rFonts w:hint="eastAsia"/>
                <w:color w:val="auto"/>
                <w:sz w:val="24"/>
                <w:szCs w:val="24"/>
                <w:lang w:val="zh-CN"/>
              </w:rPr>
              <w:t>方案</w:t>
            </w:r>
            <w:r>
              <w:rPr>
                <w:rFonts w:hint="eastAsia"/>
                <w:color w:val="auto"/>
                <w:sz w:val="24"/>
                <w:szCs w:val="24"/>
              </w:rPr>
              <w:t>符合</w:t>
            </w:r>
            <w:r>
              <w:rPr>
                <w:rFonts w:hint="eastAsia"/>
                <w:color w:val="auto"/>
                <w:sz w:val="24"/>
                <w:szCs w:val="24"/>
                <w:lang w:eastAsia="zh-CN"/>
              </w:rPr>
              <w:t>采购人</w:t>
            </w:r>
            <w:r>
              <w:rPr>
                <w:rFonts w:hint="eastAsia"/>
                <w:color w:val="auto"/>
                <w:sz w:val="24"/>
                <w:szCs w:val="24"/>
              </w:rPr>
              <w:t>需求、</w:t>
            </w:r>
            <w:r>
              <w:rPr>
                <w:rFonts w:hint="eastAsia"/>
                <w:color w:val="auto"/>
                <w:sz w:val="24"/>
                <w:szCs w:val="24"/>
                <w:lang w:val="zh-CN"/>
              </w:rPr>
              <w:t>详实、内容新颖给</w:t>
            </w:r>
            <w:r>
              <w:rPr>
                <w:rFonts w:hint="eastAsia"/>
                <w:color w:val="auto"/>
                <w:sz w:val="24"/>
                <w:szCs w:val="24"/>
                <w:lang w:val="en-US" w:eastAsia="zh-CN"/>
              </w:rPr>
              <w:t>8-5.1</w:t>
            </w:r>
            <w:r>
              <w:rPr>
                <w:rFonts w:hint="eastAsia"/>
                <w:color w:val="auto"/>
                <w:sz w:val="24"/>
                <w:szCs w:val="24"/>
              </w:rPr>
              <w:t>分；</w:t>
            </w:r>
          </w:p>
          <w:p>
            <w:pPr>
              <w:spacing w:line="240" w:lineRule="auto"/>
              <w:rPr>
                <w:color w:val="auto"/>
                <w:sz w:val="24"/>
                <w:szCs w:val="24"/>
              </w:rPr>
            </w:pPr>
            <w:r>
              <w:rPr>
                <w:rFonts w:hint="eastAsia"/>
                <w:color w:val="auto"/>
                <w:sz w:val="24"/>
                <w:szCs w:val="24"/>
              </w:rPr>
              <w:t>②方案基本符合</w:t>
            </w:r>
            <w:r>
              <w:rPr>
                <w:rFonts w:hint="eastAsia"/>
                <w:color w:val="auto"/>
                <w:sz w:val="24"/>
                <w:szCs w:val="24"/>
                <w:lang w:eastAsia="zh-CN"/>
              </w:rPr>
              <w:t>采购人</w:t>
            </w:r>
            <w:r>
              <w:rPr>
                <w:rFonts w:hint="eastAsia"/>
                <w:color w:val="auto"/>
                <w:sz w:val="24"/>
                <w:szCs w:val="24"/>
              </w:rPr>
              <w:t>需求、合理、内容完整给</w:t>
            </w:r>
            <w:r>
              <w:rPr>
                <w:rFonts w:hint="eastAsia"/>
                <w:color w:val="auto"/>
                <w:sz w:val="24"/>
                <w:szCs w:val="24"/>
                <w:lang w:val="en-US" w:eastAsia="zh-CN"/>
              </w:rPr>
              <w:t>5-2.1</w:t>
            </w:r>
            <w:r>
              <w:rPr>
                <w:rFonts w:hint="eastAsia"/>
                <w:color w:val="auto"/>
                <w:sz w:val="24"/>
                <w:szCs w:val="24"/>
              </w:rPr>
              <w:t>分；</w:t>
            </w:r>
          </w:p>
          <w:p>
            <w:pPr>
              <w:numPr>
                <w:ilvl w:val="0"/>
                <w:numId w:val="0"/>
              </w:numPr>
              <w:spacing w:line="240" w:lineRule="auto"/>
              <w:rPr>
                <w:rFonts w:hint="eastAsia" w:ascii="Times New Roman" w:hAnsi="Times New Roman" w:eastAsia="宋体" w:cs="Times New Roman"/>
                <w:color w:val="auto"/>
                <w:sz w:val="24"/>
                <w:szCs w:val="24"/>
                <w:lang w:val="zh-CN" w:eastAsia="zh-CN"/>
              </w:rPr>
            </w:pPr>
            <w:r>
              <w:rPr>
                <w:rFonts w:hint="eastAsia"/>
                <w:color w:val="auto"/>
                <w:sz w:val="24"/>
                <w:szCs w:val="24"/>
              </w:rPr>
              <w:t>③方案粗糙、内容缺漏给2-0分。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8</w:t>
            </w:r>
          </w:p>
        </w:tc>
      </w:tr>
      <w:tr>
        <w:tblPrEx>
          <w:tblCellMar>
            <w:top w:w="0" w:type="dxa"/>
            <w:left w:w="108" w:type="dxa"/>
            <w:bottom w:w="0" w:type="dxa"/>
            <w:right w:w="108" w:type="dxa"/>
          </w:tblCellMar>
        </w:tblPrEx>
        <w:trPr>
          <w:trHeight w:val="75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ascii="Times New Roman" w:hAnsi="Times New Roman" w:eastAsia="宋体" w:cs="Times New Roman"/>
                <w:color w:val="auto"/>
                <w:lang w:eastAsia="zh-CN"/>
              </w:rPr>
            </w:pPr>
            <w:r>
              <w:rPr>
                <w:rFonts w:hint="eastAsia" w:cs="Times New Roman"/>
                <w:color w:val="auto"/>
                <w:lang w:eastAsia="zh-CN"/>
              </w:rPr>
              <w:t>服务方案</w:t>
            </w:r>
          </w:p>
        </w:tc>
        <w:tc>
          <w:tcPr>
            <w:tcW w:w="8085" w:type="dxa"/>
            <w:tcBorders>
              <w:top w:val="single" w:color="auto" w:sz="4" w:space="0"/>
              <w:left w:val="single" w:color="auto" w:sz="4" w:space="0"/>
              <w:bottom w:val="single" w:color="auto" w:sz="4" w:space="0"/>
              <w:right w:val="single" w:color="auto" w:sz="4" w:space="0"/>
            </w:tcBorders>
            <w:noWrap w:val="0"/>
            <w:vAlign w:val="center"/>
          </w:tcPr>
          <w:p>
            <w:pPr>
              <w:rPr>
                <w:color w:val="auto"/>
                <w:sz w:val="24"/>
                <w:szCs w:val="24"/>
                <w:lang w:val="zh-CN"/>
              </w:rPr>
            </w:pPr>
            <w:r>
              <w:rPr>
                <w:rFonts w:hint="eastAsia"/>
                <w:color w:val="auto"/>
                <w:sz w:val="24"/>
                <w:szCs w:val="24"/>
                <w:lang w:eastAsia="zh-CN"/>
              </w:rPr>
              <w:t>安保</w:t>
            </w:r>
            <w:r>
              <w:rPr>
                <w:rFonts w:hint="eastAsia"/>
                <w:color w:val="auto"/>
                <w:sz w:val="24"/>
                <w:szCs w:val="24"/>
              </w:rPr>
              <w:t>管理区域</w:t>
            </w:r>
            <w:r>
              <w:rPr>
                <w:rFonts w:hint="eastAsia" w:ascii="宋体" w:hAnsi="宋体" w:cs="宋体"/>
                <w:bCs/>
                <w:color w:val="auto"/>
                <w:sz w:val="24"/>
                <w:szCs w:val="24"/>
                <w:lang w:val="zh-CN"/>
              </w:rPr>
              <w:t>安保秩序及巡查等方案：</w:t>
            </w:r>
          </w:p>
          <w:p>
            <w:pPr>
              <w:rPr>
                <w:color w:val="auto"/>
                <w:sz w:val="24"/>
                <w:szCs w:val="24"/>
              </w:rPr>
            </w:pPr>
            <w:r>
              <w:rPr>
                <w:color w:val="auto"/>
                <w:sz w:val="24"/>
                <w:szCs w:val="24"/>
                <w:lang w:val="zh-CN"/>
              </w:rPr>
              <w:fldChar w:fldCharType="begin"/>
            </w:r>
            <w:r>
              <w:rPr>
                <w:color w:val="auto"/>
                <w:sz w:val="24"/>
                <w:szCs w:val="24"/>
                <w:lang w:val="zh-CN"/>
              </w:rPr>
              <w:instrText xml:space="preserve"> </w:instrText>
            </w:r>
            <w:r>
              <w:rPr>
                <w:rFonts w:hint="eastAsia"/>
                <w:color w:val="auto"/>
                <w:sz w:val="24"/>
                <w:szCs w:val="24"/>
                <w:lang w:val="zh-CN"/>
              </w:rPr>
              <w:instrText xml:space="preserve">= 1 \* GB3</w:instrText>
            </w:r>
            <w:r>
              <w:rPr>
                <w:color w:val="auto"/>
                <w:sz w:val="24"/>
                <w:szCs w:val="24"/>
                <w:lang w:val="zh-CN"/>
              </w:rPr>
              <w:instrText xml:space="preserve"> </w:instrText>
            </w:r>
            <w:r>
              <w:rPr>
                <w:color w:val="auto"/>
                <w:sz w:val="24"/>
                <w:szCs w:val="24"/>
                <w:lang w:val="zh-CN"/>
              </w:rPr>
              <w:fldChar w:fldCharType="separate"/>
            </w:r>
            <w:r>
              <w:rPr>
                <w:rFonts w:hint="eastAsia"/>
                <w:color w:val="auto"/>
                <w:sz w:val="24"/>
                <w:szCs w:val="24"/>
                <w:lang w:val="zh-CN"/>
              </w:rPr>
              <w:t>①</w:t>
            </w:r>
            <w:r>
              <w:rPr>
                <w:color w:val="auto"/>
                <w:sz w:val="24"/>
                <w:szCs w:val="24"/>
                <w:lang w:val="zh-CN"/>
              </w:rPr>
              <w:fldChar w:fldCharType="end"/>
            </w:r>
            <w:r>
              <w:rPr>
                <w:rFonts w:hint="eastAsia"/>
                <w:color w:val="auto"/>
                <w:sz w:val="24"/>
                <w:szCs w:val="24"/>
                <w:lang w:val="zh-CN"/>
              </w:rPr>
              <w:t>方案</w:t>
            </w:r>
            <w:r>
              <w:rPr>
                <w:rFonts w:hint="eastAsia"/>
                <w:color w:val="auto"/>
                <w:sz w:val="24"/>
                <w:szCs w:val="24"/>
              </w:rPr>
              <w:t>符合采购方需求、</w:t>
            </w:r>
            <w:r>
              <w:rPr>
                <w:rFonts w:hint="eastAsia"/>
                <w:color w:val="auto"/>
                <w:sz w:val="24"/>
                <w:szCs w:val="24"/>
                <w:lang w:val="zh-CN"/>
              </w:rPr>
              <w:t>详实、内容新颖、操作性强的给</w:t>
            </w:r>
            <w:r>
              <w:rPr>
                <w:rFonts w:hint="eastAsia"/>
                <w:color w:val="auto"/>
                <w:sz w:val="24"/>
                <w:szCs w:val="24"/>
                <w:lang w:val="en-US" w:eastAsia="zh-CN"/>
              </w:rPr>
              <w:t>9-6.1</w:t>
            </w:r>
            <w:r>
              <w:rPr>
                <w:rFonts w:hint="eastAsia"/>
                <w:color w:val="auto"/>
                <w:sz w:val="24"/>
                <w:szCs w:val="24"/>
              </w:rPr>
              <w:t>分；</w:t>
            </w:r>
          </w:p>
          <w:p>
            <w:pPr>
              <w:rPr>
                <w:color w:val="auto"/>
                <w:sz w:val="24"/>
                <w:szCs w:val="24"/>
              </w:rPr>
            </w:pPr>
            <w:r>
              <w:rPr>
                <w:rFonts w:hint="eastAsia"/>
                <w:color w:val="auto"/>
                <w:sz w:val="24"/>
                <w:szCs w:val="24"/>
              </w:rPr>
              <w:t>②方案基本符合采购方需求、合理、内容完整、可操作的给</w:t>
            </w:r>
            <w:r>
              <w:rPr>
                <w:rFonts w:hint="eastAsia"/>
                <w:color w:val="auto"/>
                <w:sz w:val="24"/>
                <w:szCs w:val="24"/>
                <w:lang w:val="en-US" w:eastAsia="zh-CN"/>
              </w:rPr>
              <w:t>6-3.1</w:t>
            </w:r>
            <w:r>
              <w:rPr>
                <w:rFonts w:hint="eastAsia"/>
                <w:color w:val="auto"/>
                <w:sz w:val="24"/>
                <w:szCs w:val="24"/>
              </w:rPr>
              <w:t>分；</w:t>
            </w:r>
          </w:p>
          <w:p>
            <w:pPr>
              <w:pStyle w:val="9"/>
              <w:ind w:left="0" w:leftChars="0" w:firstLine="0" w:firstLineChars="0"/>
              <w:rPr>
                <w:rFonts w:hint="eastAsia"/>
                <w:color w:val="auto"/>
                <w:sz w:val="24"/>
                <w:szCs w:val="24"/>
                <w:lang w:val="zh-CN" w:eastAsia="zh-CN"/>
              </w:rPr>
            </w:pPr>
            <w:r>
              <w:rPr>
                <w:rFonts w:hint="eastAsia"/>
                <w:color w:val="auto"/>
                <w:sz w:val="24"/>
                <w:szCs w:val="24"/>
              </w:rPr>
              <w:t>③方案粗糙、内容缺漏、操作性差的给</w:t>
            </w:r>
            <w:r>
              <w:rPr>
                <w:rFonts w:hint="eastAsia"/>
                <w:color w:val="auto"/>
                <w:sz w:val="24"/>
                <w:szCs w:val="24"/>
                <w:lang w:val="en-US" w:eastAsia="zh-CN"/>
              </w:rPr>
              <w:t>3-0</w:t>
            </w:r>
            <w:r>
              <w:rPr>
                <w:rFonts w:hint="eastAsia"/>
                <w:color w:val="auto"/>
                <w:sz w:val="24"/>
                <w:szCs w:val="24"/>
              </w:rPr>
              <w:t>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9</w:t>
            </w:r>
          </w:p>
        </w:tc>
      </w:tr>
      <w:tr>
        <w:tblPrEx>
          <w:tblCellMar>
            <w:top w:w="0" w:type="dxa"/>
            <w:left w:w="108" w:type="dxa"/>
            <w:bottom w:w="0" w:type="dxa"/>
            <w:right w:w="108" w:type="dxa"/>
          </w:tblCellMar>
        </w:tblPrEx>
        <w:trPr>
          <w:trHeight w:val="28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ascii="Times New Roman" w:hAnsi="Times New Roman" w:eastAsia="宋体" w:cs="Times New Roman"/>
                <w:color w:val="auto"/>
                <w:lang w:eastAsia="zh-CN"/>
              </w:rPr>
            </w:pPr>
            <w:r>
              <w:rPr>
                <w:rFonts w:hint="eastAsia" w:cs="Times New Roman"/>
                <w:color w:val="auto"/>
                <w:lang w:eastAsia="zh-CN"/>
              </w:rPr>
              <w:t>设备投入</w:t>
            </w:r>
          </w:p>
        </w:tc>
        <w:tc>
          <w:tcPr>
            <w:tcW w:w="80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投标人投入的与本次采购服务需求相关的设备情况（</w:t>
            </w:r>
            <w:r>
              <w:rPr>
                <w:rFonts w:hint="eastAsia" w:ascii="宋体" w:hAnsi="宋体" w:cs="宋体"/>
                <w:color w:val="auto"/>
                <w:kern w:val="0"/>
                <w:sz w:val="24"/>
                <w:szCs w:val="24"/>
              </w:rPr>
              <w:t>包括对讲机、手电筒、雨具、钢叉、橡胶棒、盾牌、辣椒水、武装带、防刺手套、防刺背心等</w:t>
            </w:r>
            <w:r>
              <w:rPr>
                <w:rFonts w:hint="eastAsia" w:ascii="宋体" w:hAnsi="宋体"/>
                <w:color w:val="auto"/>
                <w:kern w:val="0"/>
                <w:sz w:val="24"/>
                <w:szCs w:val="24"/>
              </w:rPr>
              <w:t>工具</w:t>
            </w:r>
            <w:r>
              <w:rPr>
                <w:rFonts w:hint="eastAsia" w:ascii="Times New Roman" w:hAnsi="Times New Roman" w:eastAsia="宋体" w:cs="Times New Roman"/>
                <w:color w:val="auto"/>
                <w:sz w:val="24"/>
                <w:szCs w:val="24"/>
                <w:lang w:val="en-US" w:eastAsia="zh-CN"/>
              </w:rPr>
              <w:t>），根据设备情况（品牌、产地、规格、用途的详细说明）要求提供设备照片、进货发票原件扫描件或相关证明。</w:t>
            </w:r>
          </w:p>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①设备先进、使用性能佳、完全满足本次采购服务需求的给</w:t>
            </w:r>
            <w:r>
              <w:rPr>
                <w:rFonts w:hint="eastAsia" w:cs="Times New Roman"/>
                <w:color w:val="auto"/>
                <w:sz w:val="24"/>
                <w:szCs w:val="24"/>
                <w:lang w:val="en-US" w:eastAsia="zh-CN"/>
              </w:rPr>
              <w:t>3-1.1</w:t>
            </w:r>
            <w:r>
              <w:rPr>
                <w:rFonts w:hint="eastAsia" w:ascii="Times New Roman" w:hAnsi="Times New Roman" w:eastAsia="宋体" w:cs="Times New Roman"/>
                <w:color w:val="auto"/>
                <w:sz w:val="24"/>
                <w:szCs w:val="24"/>
                <w:lang w:val="en-US" w:eastAsia="zh-CN"/>
              </w:rPr>
              <w:t>分；</w:t>
            </w:r>
          </w:p>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②设备齐全、使用性能一般、基本满足本次采购服务需求的给</w:t>
            </w:r>
            <w:r>
              <w:rPr>
                <w:rFonts w:hint="eastAsia" w:cs="Times New Roman"/>
                <w:color w:val="auto"/>
                <w:sz w:val="24"/>
                <w:szCs w:val="24"/>
                <w:lang w:val="en-US" w:eastAsia="zh-CN"/>
              </w:rPr>
              <w:t>1-0</w:t>
            </w:r>
            <w:r>
              <w:rPr>
                <w:rFonts w:hint="eastAsia" w:ascii="Times New Roman" w:hAnsi="Times New Roman" w:eastAsia="宋体" w:cs="Times New Roman"/>
                <w:color w:val="auto"/>
                <w:sz w:val="24"/>
                <w:szCs w:val="24"/>
                <w:lang w:val="en-US" w:eastAsia="zh-CN"/>
              </w:rPr>
              <w:t>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40" w:firstLineChars="10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p>
        </w:tc>
      </w:tr>
      <w:tr>
        <w:tblPrEx>
          <w:tblCellMar>
            <w:top w:w="0" w:type="dxa"/>
            <w:left w:w="108" w:type="dxa"/>
            <w:bottom w:w="0" w:type="dxa"/>
            <w:right w:w="108" w:type="dxa"/>
          </w:tblCellMar>
        </w:tblPrEx>
        <w:trPr>
          <w:trHeight w:val="21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r>
              <w:rPr>
                <w:rFonts w:hint="eastAsia"/>
                <w:color w:val="auto"/>
                <w:lang w:eastAsia="zh-CN"/>
              </w:rPr>
              <w:t>服务人员</w:t>
            </w:r>
          </w:p>
        </w:tc>
        <w:tc>
          <w:tcPr>
            <w:tcW w:w="80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sz w:val="24"/>
                <w:szCs w:val="24"/>
                <w:lang w:val="en-US" w:eastAsia="zh-CN"/>
              </w:rPr>
            </w:pPr>
            <w:r>
              <w:rPr>
                <w:rFonts w:hint="eastAsia"/>
                <w:color w:val="auto"/>
                <w:sz w:val="24"/>
                <w:szCs w:val="24"/>
                <w:lang w:val="en-US" w:eastAsia="zh-CN"/>
              </w:rPr>
              <w:t>岗位安排方案：服务人员的构成情况及人员数量安排是否</w:t>
            </w:r>
            <w:r>
              <w:rPr>
                <w:rFonts w:hint="eastAsia"/>
                <w:color w:val="auto"/>
                <w:sz w:val="24"/>
                <w:szCs w:val="24"/>
              </w:rPr>
              <w:t>根据采购人的需求，且</w:t>
            </w:r>
            <w:r>
              <w:rPr>
                <w:rFonts w:hint="eastAsia"/>
                <w:color w:val="auto"/>
                <w:sz w:val="24"/>
                <w:szCs w:val="24"/>
                <w:lang w:val="en-US" w:eastAsia="zh-CN"/>
              </w:rPr>
              <w:t>针对及全面性，进行综合评分：</w:t>
            </w:r>
          </w:p>
          <w:p>
            <w:pPr>
              <w:numPr>
                <w:ilvl w:val="0"/>
                <w:numId w:val="0"/>
              </w:numPr>
              <w:spacing w:line="240" w:lineRule="auto"/>
              <w:rPr>
                <w:rFonts w:hint="eastAsia"/>
                <w:color w:val="auto"/>
                <w:sz w:val="24"/>
                <w:szCs w:val="24"/>
                <w:lang w:val="en-US" w:eastAsia="zh-CN"/>
              </w:rPr>
            </w:pPr>
            <w:r>
              <w:rPr>
                <w:rFonts w:hint="eastAsia"/>
                <w:color w:val="auto"/>
                <w:sz w:val="24"/>
                <w:szCs w:val="24"/>
                <w:lang w:val="en-US" w:eastAsia="zh-CN"/>
              </w:rPr>
              <w:t>①人员编制完整、权责清晰、架构高效、各岗位人员数量安排合理地给4.5-3分；</w:t>
            </w:r>
          </w:p>
          <w:p>
            <w:pPr>
              <w:numPr>
                <w:ilvl w:val="0"/>
                <w:numId w:val="0"/>
              </w:numPr>
              <w:spacing w:line="240" w:lineRule="auto"/>
              <w:ind w:left="0" w:leftChars="0" w:firstLine="0" w:firstLineChars="0"/>
              <w:rPr>
                <w:rFonts w:hint="default"/>
                <w:color w:val="auto"/>
                <w:sz w:val="24"/>
                <w:szCs w:val="24"/>
                <w:lang w:val="en-US" w:eastAsia="zh-CN"/>
              </w:rPr>
            </w:pPr>
            <w:r>
              <w:rPr>
                <w:rFonts w:hint="eastAsia"/>
                <w:color w:val="auto"/>
                <w:sz w:val="24"/>
                <w:szCs w:val="24"/>
                <w:lang w:val="en-US" w:eastAsia="zh-CN"/>
              </w:rPr>
              <w:t>②人员编制较完整、权责合理、架构可行、各岗位人员安排较合理地给2.9-1.4分；</w:t>
            </w:r>
          </w:p>
          <w:p>
            <w:pPr>
              <w:pStyle w:val="9"/>
              <w:ind w:left="0" w:leftChars="0" w:firstLine="0" w:firstLineChars="0"/>
              <w:rPr>
                <w:rFonts w:hint="eastAsia"/>
                <w:color w:val="auto"/>
                <w:sz w:val="24"/>
                <w:szCs w:val="24"/>
                <w:lang w:val="en-US" w:eastAsia="zh-CN"/>
              </w:rPr>
            </w:pPr>
            <w:r>
              <w:rPr>
                <w:rFonts w:hint="eastAsia" w:asciiTheme="minorEastAsia" w:hAnsiTheme="minorEastAsia" w:eastAsiaTheme="minorEastAsia" w:cstheme="minorEastAsia"/>
                <w:color w:val="auto"/>
                <w:sz w:val="24"/>
                <w:szCs w:val="24"/>
              </w:rPr>
              <w:t>③</w:t>
            </w:r>
            <w:r>
              <w:rPr>
                <w:rFonts w:hint="eastAsia" w:ascii="Times New Roman" w:hAnsi="Times New Roman" w:eastAsia="宋体" w:cs="Times New Roman"/>
                <w:color w:val="auto"/>
                <w:sz w:val="24"/>
                <w:szCs w:val="24"/>
                <w:lang w:val="en-US" w:eastAsia="zh-CN"/>
              </w:rPr>
              <w:t>人员编制不完整、权责不清、架构低效、各岗位人员安排不</w:t>
            </w:r>
            <w:r>
              <w:rPr>
                <w:rFonts w:hint="eastAsia" w:cs="Times New Roman"/>
                <w:color w:val="auto"/>
                <w:sz w:val="24"/>
                <w:szCs w:val="24"/>
                <w:lang w:val="en-US" w:eastAsia="zh-CN"/>
              </w:rPr>
              <w:t>合理地给1.3-0</w:t>
            </w:r>
            <w:r>
              <w:rPr>
                <w:rFonts w:hint="eastAsia" w:ascii="Times New Roman" w:hAnsi="Times New Roman" w:eastAsia="宋体" w:cs="Times New Roman"/>
                <w:color w:val="auto"/>
                <w:sz w:val="24"/>
                <w:szCs w:val="24"/>
                <w:lang w:val="en-US" w:eastAsia="zh-CN"/>
              </w:rPr>
              <w:t>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both"/>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4.5</w:t>
            </w:r>
          </w:p>
        </w:tc>
      </w:tr>
      <w:tr>
        <w:tblPrEx>
          <w:tblCellMar>
            <w:top w:w="0" w:type="dxa"/>
            <w:left w:w="108" w:type="dxa"/>
            <w:bottom w:w="0" w:type="dxa"/>
            <w:right w:w="108" w:type="dxa"/>
          </w:tblCellMar>
        </w:tblPrEx>
        <w:trPr>
          <w:trHeight w:val="15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bottom w:val="single" w:color="auto" w:sz="4" w:space="0"/>
              <w:right w:val="single" w:color="auto" w:sz="4" w:space="0"/>
            </w:tcBorders>
            <w:noWrap w:val="0"/>
            <w:vAlign w:val="top"/>
          </w:tcPr>
          <w:p>
            <w:pPr>
              <w:rPr>
                <w:rFonts w:hint="eastAsia"/>
                <w:color w:val="auto"/>
                <w:lang w:eastAsia="zh-CN"/>
              </w:rPr>
            </w:pPr>
          </w:p>
        </w:tc>
        <w:tc>
          <w:tcPr>
            <w:tcW w:w="80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保安主管履历要求：</w:t>
            </w:r>
          </w:p>
          <w:p>
            <w:pPr>
              <w:numPr>
                <w:ilvl w:val="0"/>
                <w:numId w:val="0"/>
              </w:numPr>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sym w:font="Wingdings" w:char="F081"/>
            </w:r>
            <w:r>
              <w:rPr>
                <w:rFonts w:hint="eastAsia"/>
                <w:b w:val="0"/>
                <w:bCs/>
                <w:color w:val="000000" w:themeColor="text1"/>
                <w:sz w:val="24"/>
                <w:szCs w:val="24"/>
                <w:lang w:eastAsia="zh-CN"/>
                <w14:textFill>
                  <w14:solidFill>
                    <w14:schemeClr w14:val="tx1"/>
                  </w14:solidFill>
                </w14:textFill>
              </w:rPr>
              <w:t>年龄</w:t>
            </w:r>
            <w:r>
              <w:rPr>
                <w:rFonts w:hint="eastAsia"/>
                <w:b w:val="0"/>
                <w:bCs/>
                <w:color w:val="000000" w:themeColor="text1"/>
                <w:sz w:val="24"/>
                <w:szCs w:val="24"/>
                <w:lang w:val="en-US" w:eastAsia="zh-CN"/>
                <w14:textFill>
                  <w14:solidFill>
                    <w14:schemeClr w14:val="tx1"/>
                  </w14:solidFill>
                </w14:textFill>
              </w:rPr>
              <w:t>50</w:t>
            </w:r>
            <w:r>
              <w:rPr>
                <w:rFonts w:hint="eastAsia"/>
                <w:b w:val="0"/>
                <w:bCs/>
                <w:color w:val="000000" w:themeColor="text1"/>
                <w:sz w:val="24"/>
                <w:szCs w:val="24"/>
                <w:lang w:eastAsia="zh-CN"/>
                <w14:textFill>
                  <w14:solidFill>
                    <w14:schemeClr w14:val="tx1"/>
                  </w14:solidFill>
                </w14:textFill>
              </w:rPr>
              <w:t>周岁（含）以下，得</w:t>
            </w:r>
            <w:r>
              <w:rPr>
                <w:rFonts w:hint="eastAsia"/>
                <w:b w:val="0"/>
                <w:bCs/>
                <w:color w:val="000000" w:themeColor="text1"/>
                <w:sz w:val="24"/>
                <w:szCs w:val="24"/>
                <w:lang w:val="en-US" w:eastAsia="zh-CN"/>
                <w14:textFill>
                  <w14:solidFill>
                    <w14:schemeClr w14:val="tx1"/>
                  </w14:solidFill>
                </w14:textFill>
              </w:rPr>
              <w:t>1</w:t>
            </w:r>
            <w:r>
              <w:rPr>
                <w:rFonts w:hint="eastAsia"/>
                <w:b w:val="0"/>
                <w:bCs/>
                <w:color w:val="000000" w:themeColor="text1"/>
                <w:sz w:val="24"/>
                <w:szCs w:val="24"/>
                <w:lang w:val="zh-CN" w:eastAsia="zh-CN"/>
                <w14:textFill>
                  <w14:solidFill>
                    <w14:schemeClr w14:val="tx1"/>
                  </w14:solidFill>
                </w14:textFill>
              </w:rPr>
              <w:t>分</w:t>
            </w:r>
            <w:r>
              <w:rPr>
                <w:rFonts w:hint="eastAsia"/>
                <w:b w:val="0"/>
                <w:bCs/>
                <w:color w:val="000000" w:themeColor="text1"/>
                <w:sz w:val="24"/>
                <w:szCs w:val="24"/>
                <w:lang w:eastAsia="zh-CN"/>
                <w14:textFill>
                  <w14:solidFill>
                    <w14:schemeClr w14:val="tx1"/>
                  </w14:solidFill>
                </w14:textFill>
              </w:rPr>
              <w:t>；</w:t>
            </w:r>
          </w:p>
          <w:p>
            <w:pPr>
              <w:numPr>
                <w:ilvl w:val="0"/>
                <w:numId w:val="0"/>
              </w:numP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②具有大专及以上学历得1分；</w:t>
            </w:r>
          </w:p>
          <w:p>
            <w:pPr>
              <w:numPr>
                <w:ilvl w:val="0"/>
                <w:numId w:val="0"/>
              </w:numP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③持有人力资源和社会保障部门评定的保安员职业资格证书，具有国家职业资格三级（保安师）证书的得1分，具有国家职业资格二级（保安师）证书的得2分，具有国家职业资格一级（保安师）证书的得</w:t>
            </w:r>
            <w:r>
              <w:rPr>
                <w:rFonts w:hint="eastAsia"/>
                <w:b w:val="0"/>
                <w:bCs/>
                <w:color w:val="000000" w:themeColor="text1"/>
                <w:sz w:val="24"/>
                <w:szCs w:val="24"/>
                <w:lang w:val="en-US" w:eastAsia="zh-CN"/>
                <w14:textFill>
                  <w14:solidFill>
                    <w14:schemeClr w14:val="tx1"/>
                  </w14:solidFill>
                </w14:textFill>
              </w:rPr>
              <w:t>3</w:t>
            </w:r>
            <w:r>
              <w:rPr>
                <w:rFonts w:hint="eastAsia"/>
                <w:b w:val="0"/>
                <w:bCs/>
                <w:color w:val="000000" w:themeColor="text1"/>
                <w:sz w:val="24"/>
                <w:szCs w:val="24"/>
                <w:lang w:eastAsia="zh-CN"/>
                <w14:textFill>
                  <w14:solidFill>
                    <w14:schemeClr w14:val="tx1"/>
                  </w14:solidFill>
                </w14:textFill>
              </w:rPr>
              <w:t>分，如低于三级不得分；</w:t>
            </w:r>
          </w:p>
          <w:p>
            <w:pPr>
              <w:numPr>
                <w:ilvl w:val="0"/>
                <w:numId w:val="0"/>
              </w:numP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④有3 年（含）以上相似的任职经历，得1</w:t>
            </w:r>
            <w:r>
              <w:rPr>
                <w:rFonts w:hint="eastAsia"/>
                <w:b w:val="0"/>
                <w:bCs/>
                <w:color w:val="000000" w:themeColor="text1"/>
                <w:sz w:val="24"/>
                <w:szCs w:val="24"/>
                <w:lang w:val="zh-CN" w:eastAsia="zh-CN"/>
                <w14:textFill>
                  <w14:solidFill>
                    <w14:schemeClr w14:val="tx1"/>
                  </w14:solidFill>
                </w14:textFill>
              </w:rPr>
              <w:t>分；</w:t>
            </w:r>
          </w:p>
          <w:p>
            <w:pPr>
              <w:numPr>
                <w:ilvl w:val="0"/>
                <w:numId w:val="0"/>
              </w:numP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4"/>
                <w:szCs w:val="24"/>
                <w:lang w:val="zh-CN" w:eastAsia="zh-CN"/>
                <w14:textFill>
                  <w14:solidFill>
                    <w14:schemeClr w14:val="tx1"/>
                  </w14:solidFill>
                </w14:textFill>
              </w:rPr>
              <w:t>⑤</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退伍军人得1分；</w:t>
            </w:r>
          </w:p>
          <w:p>
            <w:pPr>
              <w:numPr>
                <w:ilvl w:val="0"/>
                <w:numId w:val="0"/>
              </w:numP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4"/>
                <w:szCs w:val="24"/>
                <w:highlight w:val="none"/>
                <w:lang w:val="en-US" w:eastAsia="zh-CN"/>
                <w14:textFill>
                  <w14:solidFill>
                    <w14:schemeClr w14:val="tx1"/>
                  </w14:solidFill>
                </w14:textFill>
              </w:rPr>
              <w:t>⑥</w:t>
            </w:r>
            <w:r>
              <w:rPr>
                <w:rFonts w:hint="eastAsia" w:ascii="宋体" w:hAnsi="宋体" w:eastAsia="宋体" w:cs="宋体"/>
                <w:b w:val="0"/>
                <w:bCs/>
                <w:color w:val="000000" w:themeColor="text1"/>
                <w:spacing w:val="4"/>
                <w:sz w:val="24"/>
                <w:szCs w:val="24"/>
                <w:highlight w:val="none"/>
                <w14:textFill>
                  <w14:solidFill>
                    <w14:schemeClr w14:val="tx1"/>
                  </w14:solidFill>
                </w14:textFill>
              </w:rPr>
              <w:t>获得</w:t>
            </w:r>
            <w:r>
              <w:rPr>
                <w:rFonts w:hint="eastAsia" w:ascii="宋体" w:hAnsi="宋体" w:eastAsia="宋体" w:cs="宋体"/>
                <w:b w:val="0"/>
                <w:bCs/>
                <w:color w:val="000000" w:themeColor="text1"/>
                <w:spacing w:val="4"/>
                <w:sz w:val="24"/>
                <w:szCs w:val="24"/>
                <w:highlight w:val="none"/>
                <w:lang w:val="en-US" w:eastAsia="zh-CN"/>
                <w14:textFill>
                  <w14:solidFill>
                    <w14:schemeClr w14:val="tx1"/>
                  </w14:solidFill>
                </w14:textFill>
              </w:rPr>
              <w:t>省级</w:t>
            </w:r>
            <w:r>
              <w:rPr>
                <w:rFonts w:hint="eastAsia" w:ascii="宋体" w:hAnsi="宋体" w:eastAsia="宋体" w:cs="宋体"/>
                <w:b w:val="0"/>
                <w:bCs/>
                <w:color w:val="000000" w:themeColor="text1"/>
                <w:spacing w:val="4"/>
                <w:sz w:val="24"/>
                <w:szCs w:val="24"/>
                <w:highlight w:val="none"/>
                <w14:textFill>
                  <w14:solidFill>
                    <w14:schemeClr w14:val="tx1"/>
                  </w14:solidFill>
                </w14:textFill>
              </w:rPr>
              <w:t>优秀保安员的</w:t>
            </w:r>
            <w:r>
              <w:rPr>
                <w:rFonts w:hint="eastAsia" w:ascii="宋体" w:hAnsi="宋体" w:eastAsia="宋体" w:cs="宋体"/>
                <w:b w:val="0"/>
                <w:bCs/>
                <w:color w:val="000000" w:themeColor="text1"/>
                <w:sz w:val="24"/>
                <w:szCs w:val="24"/>
                <w:highlight w:val="none"/>
                <w14:textFill>
                  <w14:solidFill>
                    <w14:schemeClr w14:val="tx1"/>
                  </w14:solidFill>
                </w14:textFill>
              </w:rPr>
              <w:t>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pacing w:val="4"/>
                <w:sz w:val="24"/>
                <w:szCs w:val="24"/>
                <w:highlight w:val="none"/>
                <w:lang w:val="en-US" w:eastAsia="zh-CN"/>
                <w14:textFill>
                  <w14:solidFill>
                    <w14:schemeClr w14:val="tx1"/>
                  </w14:solidFill>
                </w14:textFill>
              </w:rPr>
              <w:t>市级</w:t>
            </w:r>
            <w:r>
              <w:rPr>
                <w:rFonts w:hint="eastAsia" w:ascii="宋体" w:hAnsi="宋体" w:eastAsia="宋体" w:cs="宋体"/>
                <w:b w:val="0"/>
                <w:bCs/>
                <w:color w:val="000000" w:themeColor="text1"/>
                <w:spacing w:val="4"/>
                <w:sz w:val="24"/>
                <w:szCs w:val="24"/>
                <w:highlight w:val="none"/>
                <w14:textFill>
                  <w14:solidFill>
                    <w14:schemeClr w14:val="tx1"/>
                  </w14:solidFill>
                </w14:textFill>
              </w:rPr>
              <w:t>优秀保安员的</w:t>
            </w:r>
            <w:r>
              <w:rPr>
                <w:rFonts w:hint="eastAsia" w:ascii="宋体" w:hAnsi="宋体" w:eastAsia="宋体" w:cs="宋体"/>
                <w:b w:val="0"/>
                <w:bCs/>
                <w:color w:val="000000" w:themeColor="text1"/>
                <w:sz w:val="24"/>
                <w:szCs w:val="24"/>
                <w:highlight w:val="none"/>
                <w14:textFill>
                  <w14:solidFill>
                    <w14:schemeClr w14:val="tx1"/>
                  </w14:solidFill>
                </w14:textFill>
              </w:rPr>
              <w:t>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b w:val="0"/>
                <w:bCs/>
                <w:color w:val="000000" w:themeColor="text1"/>
                <w:sz w:val="24"/>
                <w:szCs w:val="24"/>
                <w:lang w:eastAsia="zh-CN"/>
                <w14:textFill>
                  <w14:solidFill>
                    <w14:schemeClr w14:val="tx1"/>
                  </w14:solidFill>
                </w14:textFill>
              </w:rPr>
              <w:t>不满足</w:t>
            </w:r>
            <w:r>
              <w:rPr>
                <w:rFonts w:hint="eastAsia"/>
                <w:b w:val="0"/>
                <w:bCs/>
                <w:color w:val="000000" w:themeColor="text1"/>
                <w:sz w:val="24"/>
                <w:szCs w:val="24"/>
                <w:lang w:val="zh-CN" w:eastAsia="zh-CN"/>
                <w14:textFill>
                  <w14:solidFill>
                    <w14:schemeClr w14:val="tx1"/>
                  </w14:solidFill>
                </w14:textFill>
              </w:rPr>
              <w:t>不得分，本项最高得分</w:t>
            </w:r>
            <w:r>
              <w:rPr>
                <w:rFonts w:hint="eastAsia"/>
                <w:b w:val="0"/>
                <w:bCs/>
                <w:color w:val="000000" w:themeColor="text1"/>
                <w:sz w:val="24"/>
                <w:szCs w:val="24"/>
                <w:lang w:val="en-US" w:eastAsia="zh-CN"/>
                <w14:textFill>
                  <w14:solidFill>
                    <w14:schemeClr w14:val="tx1"/>
                  </w14:solidFill>
                </w14:textFill>
              </w:rPr>
              <w:t>9分。</w:t>
            </w:r>
          </w:p>
          <w:p>
            <w:pPr>
              <w:pStyle w:val="2"/>
              <w:ind w:left="0" w:leftChars="0" w:firstLine="0" w:firstLineChars="0"/>
              <w:rPr>
                <w:rFonts w:hint="eastAsia"/>
                <w:lang w:val="en-US" w:eastAsia="zh-CN"/>
              </w:rPr>
            </w:pPr>
            <w:r>
              <w:rPr>
                <w:rFonts w:hint="eastAsia"/>
                <w:b w:val="0"/>
                <w:bCs/>
                <w:color w:val="000000" w:themeColor="text1"/>
                <w:sz w:val="24"/>
                <w:szCs w:val="24"/>
                <w:lang w:eastAsia="zh-CN"/>
                <w14:textFill>
                  <w14:solidFill>
                    <w14:schemeClr w14:val="tx1"/>
                  </w14:solidFill>
                </w14:textFill>
              </w:rPr>
              <w:t>注：以上人员需提供身份证、学历、职称或等级证书，工作经历、退伍证明、荣誉证书和在投标单位近</w:t>
            </w:r>
            <w:r>
              <w:rPr>
                <w:rFonts w:hint="eastAsia"/>
                <w:b w:val="0"/>
                <w:bCs/>
                <w:color w:val="FF0000"/>
                <w:sz w:val="24"/>
                <w:szCs w:val="24"/>
                <w:lang w:val="en-US" w:eastAsia="zh-CN"/>
              </w:rPr>
              <w:t>3</w:t>
            </w:r>
            <w:r>
              <w:rPr>
                <w:rFonts w:hint="eastAsia"/>
                <w:b w:val="0"/>
                <w:bCs/>
                <w:color w:val="000000" w:themeColor="text1"/>
                <w:sz w:val="24"/>
                <w:szCs w:val="24"/>
                <w:lang w:eastAsia="zh-CN"/>
                <w14:textFill>
                  <w14:solidFill>
                    <w14:schemeClr w14:val="tx1"/>
                  </w14:solidFill>
                </w14:textFill>
              </w:rPr>
              <w:t>个月社保缴纳证明（截止开标之日起）。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9</w:t>
            </w:r>
          </w:p>
        </w:tc>
      </w:tr>
      <w:tr>
        <w:tblPrEx>
          <w:tblCellMar>
            <w:top w:w="0" w:type="dxa"/>
            <w:left w:w="108" w:type="dxa"/>
            <w:bottom w:w="0" w:type="dxa"/>
            <w:right w:w="108" w:type="dxa"/>
          </w:tblCellMar>
        </w:tblPrEx>
        <w:trPr>
          <w:trHeight w:val="10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bottom w:val="single" w:color="auto" w:sz="4" w:space="0"/>
              <w:right w:val="single" w:color="auto" w:sz="4" w:space="0"/>
            </w:tcBorders>
            <w:noWrap w:val="0"/>
            <w:vAlign w:val="top"/>
          </w:tcPr>
          <w:p>
            <w:pPr>
              <w:rPr>
                <w:rFonts w:hint="eastAsia"/>
                <w:color w:val="auto"/>
                <w:lang w:eastAsia="zh-CN"/>
              </w:rPr>
            </w:pPr>
          </w:p>
        </w:tc>
        <w:tc>
          <w:tcPr>
            <w:tcW w:w="8085"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 w:val="24"/>
                <w:szCs w:val="24"/>
                <w:lang w:eastAsia="zh-CN"/>
              </w:rPr>
            </w:pPr>
            <w:bookmarkStart w:id="107" w:name="_GoBack"/>
            <w:bookmarkEnd w:id="107"/>
            <w:r>
              <w:rPr>
                <w:rFonts w:hint="eastAsia"/>
                <w:color w:val="auto"/>
                <w:sz w:val="24"/>
                <w:szCs w:val="24"/>
                <w:lang w:eastAsia="zh-CN"/>
              </w:rPr>
              <w:t>项目保安团队成员年龄、职称、文化程度、工作经验等进行综合评分，</w:t>
            </w:r>
          </w:p>
          <w:p>
            <w:pPr>
              <w:rPr>
                <w:rFonts w:hint="eastAsia"/>
                <w:color w:val="auto"/>
                <w:sz w:val="24"/>
                <w:szCs w:val="24"/>
                <w:lang w:eastAsia="zh-CN"/>
              </w:rPr>
            </w:pPr>
            <w:r>
              <w:rPr>
                <w:rFonts w:hint="eastAsia"/>
                <w:color w:val="auto"/>
                <w:sz w:val="24"/>
                <w:szCs w:val="24"/>
                <w:lang w:eastAsia="zh-CN"/>
              </w:rPr>
              <w:fldChar w:fldCharType="begin"/>
            </w:r>
            <w:r>
              <w:rPr>
                <w:rFonts w:hint="eastAsia"/>
                <w:color w:val="auto"/>
                <w:sz w:val="24"/>
                <w:szCs w:val="24"/>
                <w:lang w:eastAsia="zh-CN"/>
              </w:rPr>
              <w:instrText xml:space="preserve"> = 1 \* GB3 </w:instrText>
            </w:r>
            <w:r>
              <w:rPr>
                <w:rFonts w:hint="eastAsia"/>
                <w:color w:val="auto"/>
                <w:sz w:val="24"/>
                <w:szCs w:val="24"/>
                <w:lang w:eastAsia="zh-CN"/>
              </w:rPr>
              <w:fldChar w:fldCharType="separate"/>
            </w:r>
            <w:r>
              <w:rPr>
                <w:rFonts w:hint="eastAsia"/>
                <w:color w:val="auto"/>
                <w:sz w:val="24"/>
                <w:szCs w:val="24"/>
                <w:lang w:eastAsia="zh-CN"/>
              </w:rPr>
              <w:t>①</w:t>
            </w:r>
            <w:r>
              <w:rPr>
                <w:rFonts w:hint="eastAsia"/>
                <w:color w:val="auto"/>
                <w:sz w:val="24"/>
                <w:szCs w:val="24"/>
                <w:lang w:eastAsia="zh-CN"/>
              </w:rPr>
              <w:fldChar w:fldCharType="end"/>
            </w:r>
            <w:r>
              <w:rPr>
                <w:rFonts w:hint="eastAsia"/>
                <w:color w:val="auto"/>
                <w:sz w:val="24"/>
                <w:szCs w:val="24"/>
                <w:lang w:eastAsia="zh-CN"/>
              </w:rPr>
              <w:t>保安平均年龄（</w:t>
            </w:r>
            <w:r>
              <w:rPr>
                <w:rFonts w:hint="eastAsia"/>
                <w:color w:val="auto"/>
                <w:sz w:val="24"/>
                <w:szCs w:val="24"/>
                <w:lang w:val="en-US" w:eastAsia="zh-CN"/>
              </w:rPr>
              <w:t>49</w:t>
            </w:r>
            <w:r>
              <w:rPr>
                <w:rFonts w:hint="eastAsia"/>
                <w:color w:val="auto"/>
                <w:sz w:val="24"/>
                <w:szCs w:val="24"/>
                <w:lang w:eastAsia="zh-CN"/>
              </w:rPr>
              <w:t>周岁及以下）、技术岗位职称、文化程度高、工作经验丰富，优于本次采购服务需求的给</w:t>
            </w:r>
            <w:r>
              <w:rPr>
                <w:rFonts w:hint="eastAsia"/>
                <w:color w:val="auto"/>
                <w:sz w:val="24"/>
                <w:szCs w:val="24"/>
                <w:lang w:val="en-US" w:eastAsia="zh-CN"/>
              </w:rPr>
              <w:t>3-1.6</w:t>
            </w:r>
            <w:r>
              <w:rPr>
                <w:rFonts w:hint="eastAsia"/>
                <w:color w:val="auto"/>
                <w:sz w:val="24"/>
                <w:szCs w:val="24"/>
                <w:lang w:eastAsia="zh-CN"/>
              </w:rPr>
              <w:t>分；</w:t>
            </w:r>
          </w:p>
          <w:p>
            <w:pPr>
              <w:rPr>
                <w:rFonts w:hint="eastAsia" w:eastAsia="宋体"/>
                <w:color w:val="auto"/>
                <w:sz w:val="24"/>
                <w:szCs w:val="24"/>
                <w:lang w:val="en-US" w:eastAsia="zh-CN"/>
              </w:rPr>
            </w:pPr>
            <w:r>
              <w:rPr>
                <w:rFonts w:hint="eastAsia"/>
                <w:color w:val="auto"/>
                <w:sz w:val="24"/>
                <w:szCs w:val="24"/>
                <w:lang w:eastAsia="zh-CN"/>
              </w:rPr>
              <w:t>②保安平均年龄（</w:t>
            </w:r>
            <w:r>
              <w:rPr>
                <w:rFonts w:hint="eastAsia"/>
                <w:color w:val="auto"/>
                <w:sz w:val="24"/>
                <w:szCs w:val="24"/>
                <w:lang w:val="en-US" w:eastAsia="zh-CN"/>
              </w:rPr>
              <w:t>50</w:t>
            </w:r>
            <w:r>
              <w:rPr>
                <w:rFonts w:hint="eastAsia"/>
                <w:color w:val="auto"/>
                <w:sz w:val="24"/>
                <w:szCs w:val="24"/>
                <w:lang w:eastAsia="zh-CN"/>
              </w:rPr>
              <w:t xml:space="preserve">周岁以上）、技术岗位职称、文化程度一般，工作经验欠佳，基本满足本次采购服务需求的给 </w:t>
            </w:r>
            <w:r>
              <w:rPr>
                <w:rFonts w:hint="eastAsia"/>
                <w:color w:val="auto"/>
                <w:sz w:val="24"/>
                <w:szCs w:val="24"/>
                <w:lang w:val="en-US" w:eastAsia="zh-CN"/>
              </w:rPr>
              <w:t>1.5-0</w:t>
            </w:r>
            <w:r>
              <w:rPr>
                <w:rFonts w:hint="eastAsia"/>
                <w:color w:val="auto"/>
                <w:sz w:val="24"/>
                <w:szCs w:val="24"/>
                <w:lang w:eastAsia="zh-CN"/>
              </w:rPr>
              <w:t>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3</w:t>
            </w:r>
          </w:p>
        </w:tc>
      </w:tr>
      <w:tr>
        <w:tblPrEx>
          <w:tblCellMar>
            <w:top w:w="0" w:type="dxa"/>
            <w:left w:w="108" w:type="dxa"/>
            <w:bottom w:w="0" w:type="dxa"/>
            <w:right w:w="108" w:type="dxa"/>
          </w:tblCellMar>
        </w:tblPrEx>
        <w:trPr>
          <w:trHeight w:val="14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bottom w:val="single" w:color="auto" w:sz="4" w:space="0"/>
              <w:right w:val="single" w:color="auto" w:sz="4" w:space="0"/>
            </w:tcBorders>
            <w:noWrap w:val="0"/>
            <w:vAlign w:val="top"/>
          </w:tcPr>
          <w:p>
            <w:pPr>
              <w:rPr>
                <w:rFonts w:hint="eastAsia"/>
                <w:color w:val="auto"/>
                <w:lang w:eastAsia="zh-CN"/>
              </w:rPr>
            </w:pPr>
          </w:p>
        </w:tc>
        <w:tc>
          <w:tcPr>
            <w:tcW w:w="8085"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 w:val="24"/>
                <w:szCs w:val="24"/>
                <w:lang w:eastAsia="zh-CN"/>
              </w:rPr>
            </w:pPr>
            <w:r>
              <w:rPr>
                <w:rFonts w:hint="eastAsia"/>
                <w:color w:val="auto"/>
                <w:sz w:val="24"/>
                <w:szCs w:val="24"/>
                <w:lang w:eastAsia="zh-CN"/>
              </w:rPr>
              <w:t>提供保安团队成员中退伍人员占比情况进行综合评分，</w:t>
            </w:r>
          </w:p>
          <w:p>
            <w:pPr>
              <w:rPr>
                <w:rFonts w:hint="eastAsia"/>
                <w:color w:val="auto"/>
                <w:sz w:val="24"/>
                <w:szCs w:val="24"/>
                <w:lang w:val="en-US" w:eastAsia="zh-CN"/>
              </w:rPr>
            </w:pPr>
            <w:r>
              <w:rPr>
                <w:rFonts w:hint="eastAsia"/>
                <w:color w:val="auto"/>
                <w:sz w:val="24"/>
                <w:szCs w:val="24"/>
                <w:lang w:val="en-US" w:eastAsia="zh-CN"/>
              </w:rPr>
              <w:fldChar w:fldCharType="begin"/>
            </w:r>
            <w:r>
              <w:rPr>
                <w:rFonts w:hint="eastAsia"/>
                <w:color w:val="auto"/>
                <w:sz w:val="24"/>
                <w:szCs w:val="24"/>
                <w:lang w:val="en-US" w:eastAsia="zh-CN"/>
              </w:rPr>
              <w:instrText xml:space="preserve"> = 1 \* GB3 </w:instrText>
            </w:r>
            <w:r>
              <w:rPr>
                <w:rFonts w:hint="eastAsia"/>
                <w:color w:val="auto"/>
                <w:sz w:val="24"/>
                <w:szCs w:val="24"/>
                <w:lang w:val="en-US" w:eastAsia="zh-CN"/>
              </w:rPr>
              <w:fldChar w:fldCharType="separate"/>
            </w:r>
            <w:r>
              <w:rPr>
                <w:rFonts w:hint="eastAsia"/>
                <w:color w:val="auto"/>
                <w:sz w:val="24"/>
                <w:szCs w:val="24"/>
                <w:lang w:val="en-US" w:eastAsia="zh-CN"/>
              </w:rPr>
              <w:t>①</w:t>
            </w:r>
            <w:r>
              <w:rPr>
                <w:rFonts w:hint="eastAsia"/>
                <w:color w:val="auto"/>
                <w:sz w:val="24"/>
                <w:szCs w:val="24"/>
                <w:lang w:val="en-US" w:eastAsia="zh-CN"/>
              </w:rPr>
              <w:fldChar w:fldCharType="end"/>
            </w:r>
            <w:r>
              <w:rPr>
                <w:rFonts w:hint="eastAsia"/>
                <w:color w:val="auto"/>
                <w:sz w:val="24"/>
                <w:szCs w:val="24"/>
                <w:lang w:eastAsia="zh-CN"/>
              </w:rPr>
              <w:t>保安团队成员中退伍人员占保安总人数</w:t>
            </w:r>
            <w:r>
              <w:rPr>
                <w:rFonts w:hint="eastAsia"/>
                <w:color w:val="auto"/>
                <w:sz w:val="24"/>
                <w:szCs w:val="24"/>
                <w:lang w:val="en-US" w:eastAsia="zh-CN"/>
              </w:rPr>
              <w:t xml:space="preserve"> 50 </w:t>
            </w:r>
            <w:r>
              <w:rPr>
                <w:rFonts w:hint="eastAsia"/>
                <w:color w:val="auto"/>
                <w:sz w:val="24"/>
                <w:szCs w:val="24"/>
                <w:lang w:eastAsia="zh-CN"/>
              </w:rPr>
              <w:t>%及以上</w:t>
            </w:r>
            <w:r>
              <w:rPr>
                <w:rFonts w:hint="eastAsia"/>
                <w:color w:val="auto"/>
                <w:sz w:val="24"/>
                <w:szCs w:val="24"/>
                <w:lang w:val="en-US" w:eastAsia="zh-CN"/>
              </w:rPr>
              <w:t>的给4-2.1分；</w:t>
            </w:r>
          </w:p>
          <w:p>
            <w:pPr>
              <w:rPr>
                <w:rFonts w:hint="eastAsia"/>
                <w:color w:val="auto"/>
                <w:sz w:val="24"/>
                <w:szCs w:val="24"/>
                <w:lang w:val="en-US" w:eastAsia="zh-CN"/>
              </w:rPr>
            </w:pPr>
            <w:r>
              <w:rPr>
                <w:rFonts w:hint="eastAsia"/>
                <w:color w:val="auto"/>
                <w:sz w:val="24"/>
                <w:szCs w:val="24"/>
                <w:lang w:val="en-US" w:eastAsia="zh-CN"/>
              </w:rPr>
              <w:t>②</w:t>
            </w:r>
            <w:r>
              <w:rPr>
                <w:rFonts w:hint="eastAsia"/>
                <w:color w:val="auto"/>
                <w:sz w:val="24"/>
                <w:szCs w:val="24"/>
                <w:lang w:eastAsia="zh-CN"/>
              </w:rPr>
              <w:t>保安团队成员中退伍人员占保安总人数</w:t>
            </w:r>
            <w:r>
              <w:rPr>
                <w:rFonts w:hint="eastAsia"/>
                <w:color w:val="auto"/>
                <w:sz w:val="24"/>
                <w:szCs w:val="24"/>
                <w:lang w:val="en-US" w:eastAsia="zh-CN"/>
              </w:rPr>
              <w:t>40</w:t>
            </w:r>
            <w:r>
              <w:rPr>
                <w:rFonts w:hint="eastAsia"/>
                <w:color w:val="auto"/>
                <w:sz w:val="24"/>
                <w:szCs w:val="24"/>
                <w:lang w:eastAsia="zh-CN"/>
              </w:rPr>
              <w:t>%及以上</w:t>
            </w:r>
            <w:r>
              <w:rPr>
                <w:rFonts w:hint="eastAsia"/>
                <w:color w:val="auto"/>
                <w:sz w:val="24"/>
                <w:szCs w:val="24"/>
                <w:lang w:val="en-US" w:eastAsia="zh-CN"/>
              </w:rPr>
              <w:t>的给 2-1.1分；</w:t>
            </w:r>
          </w:p>
          <w:p>
            <w:pPr>
              <w:rPr>
                <w:rFonts w:hint="eastAsia"/>
                <w:color w:val="auto"/>
                <w:sz w:val="24"/>
                <w:szCs w:val="24"/>
                <w:lang w:val="en-US" w:eastAsia="zh-CN"/>
              </w:rPr>
            </w:pPr>
            <w:r>
              <w:rPr>
                <w:rFonts w:hint="eastAsia"/>
                <w:color w:val="auto"/>
                <w:sz w:val="24"/>
                <w:szCs w:val="24"/>
                <w:lang w:val="en-US" w:eastAsia="zh-CN"/>
              </w:rPr>
              <w:t>③</w:t>
            </w:r>
            <w:r>
              <w:rPr>
                <w:rFonts w:hint="eastAsia"/>
                <w:color w:val="auto"/>
                <w:sz w:val="24"/>
                <w:szCs w:val="24"/>
                <w:lang w:eastAsia="zh-CN"/>
              </w:rPr>
              <w:t>保安团队成员中退伍人员占保安总人数</w:t>
            </w:r>
            <w:r>
              <w:rPr>
                <w:rFonts w:hint="eastAsia"/>
                <w:color w:val="auto"/>
                <w:sz w:val="24"/>
                <w:szCs w:val="24"/>
                <w:lang w:val="en-US" w:eastAsia="zh-CN"/>
              </w:rPr>
              <w:t>30</w:t>
            </w:r>
            <w:r>
              <w:rPr>
                <w:rFonts w:hint="eastAsia"/>
                <w:color w:val="auto"/>
                <w:sz w:val="24"/>
                <w:szCs w:val="24"/>
                <w:lang w:eastAsia="zh-CN"/>
              </w:rPr>
              <w:t>%及以上的</w:t>
            </w:r>
            <w:r>
              <w:rPr>
                <w:rFonts w:hint="eastAsia"/>
                <w:color w:val="auto"/>
                <w:sz w:val="24"/>
                <w:szCs w:val="24"/>
                <w:lang w:val="en-US" w:eastAsia="zh-CN"/>
              </w:rPr>
              <w:t>给1-0分。</w:t>
            </w:r>
          </w:p>
          <w:p>
            <w:pPr>
              <w:rPr>
                <w:rFonts w:hint="eastAsia"/>
                <w:color w:val="auto"/>
                <w:sz w:val="24"/>
                <w:szCs w:val="24"/>
                <w:lang w:eastAsia="zh-CN"/>
              </w:rPr>
            </w:pPr>
            <w:r>
              <w:rPr>
                <w:rFonts w:hint="eastAsia"/>
                <w:color w:val="auto"/>
                <w:sz w:val="24"/>
                <w:szCs w:val="24"/>
                <w:lang w:eastAsia="zh-CN"/>
              </w:rPr>
              <w:t>提供保安员在投标单位近</w:t>
            </w:r>
            <w:r>
              <w:rPr>
                <w:rFonts w:hint="eastAsia"/>
                <w:color w:val="auto"/>
                <w:sz w:val="24"/>
                <w:szCs w:val="24"/>
                <w:lang w:val="en-US" w:eastAsia="zh-CN"/>
              </w:rPr>
              <w:t>3</w:t>
            </w:r>
            <w:r>
              <w:rPr>
                <w:rFonts w:hint="eastAsia"/>
                <w:color w:val="auto"/>
                <w:sz w:val="24"/>
                <w:szCs w:val="24"/>
                <w:lang w:eastAsia="zh-CN"/>
              </w:rPr>
              <w:t>个月社保缴纳证明（截止开标之日起）</w:t>
            </w:r>
          </w:p>
          <w:p>
            <w:pPr>
              <w:rPr>
                <w:rFonts w:hint="eastAsia"/>
                <w:color w:val="auto"/>
                <w:sz w:val="24"/>
                <w:szCs w:val="24"/>
                <w:lang w:val="en-US" w:eastAsia="zh-CN"/>
              </w:rPr>
            </w:pPr>
            <w:r>
              <w:rPr>
                <w:rFonts w:hint="eastAsia"/>
                <w:color w:val="auto"/>
                <w:sz w:val="24"/>
                <w:szCs w:val="24"/>
                <w:lang w:eastAsia="zh-CN"/>
              </w:rPr>
              <w:t>（须提供退役证原件扫描件查验，未提供不得分）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4</w:t>
            </w:r>
          </w:p>
        </w:tc>
      </w:tr>
      <w:tr>
        <w:tblPrEx>
          <w:tblCellMar>
            <w:top w:w="0" w:type="dxa"/>
            <w:left w:w="108" w:type="dxa"/>
            <w:bottom w:w="0" w:type="dxa"/>
            <w:right w:w="108" w:type="dxa"/>
          </w:tblCellMar>
        </w:tblPrEx>
        <w:trPr>
          <w:trHeight w:val="175"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bottom w:val="single" w:color="auto" w:sz="4" w:space="0"/>
              <w:right w:val="single" w:color="auto" w:sz="4" w:space="0"/>
            </w:tcBorders>
            <w:noWrap w:val="0"/>
            <w:vAlign w:val="top"/>
          </w:tcPr>
          <w:p>
            <w:pPr>
              <w:rPr>
                <w:rFonts w:hint="eastAsia"/>
                <w:color w:val="auto"/>
                <w:lang w:eastAsia="zh-CN"/>
              </w:rPr>
            </w:pPr>
          </w:p>
        </w:tc>
        <w:tc>
          <w:tcPr>
            <w:tcW w:w="8085"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 w:val="24"/>
                <w:szCs w:val="24"/>
                <w:lang w:eastAsia="zh-CN"/>
              </w:rPr>
            </w:pPr>
            <w:r>
              <w:rPr>
                <w:rFonts w:hint="eastAsia"/>
                <w:color w:val="auto"/>
                <w:sz w:val="24"/>
                <w:szCs w:val="24"/>
                <w:lang w:eastAsia="zh-CN"/>
              </w:rPr>
              <w:t>保安团队提供初级以上的保安员执业资格证书，根据投标时获证人数占比情况进行综合评分：</w:t>
            </w:r>
          </w:p>
          <w:p>
            <w:pPr>
              <w:rPr>
                <w:rFonts w:hint="eastAsia"/>
                <w:color w:val="auto"/>
                <w:sz w:val="24"/>
                <w:szCs w:val="24"/>
                <w:lang w:val="en-US" w:eastAsia="zh-CN"/>
              </w:rPr>
            </w:pPr>
            <w:r>
              <w:rPr>
                <w:rFonts w:hint="eastAsia"/>
                <w:color w:val="auto"/>
                <w:sz w:val="24"/>
                <w:szCs w:val="24"/>
                <w:lang w:val="en-US" w:eastAsia="zh-CN"/>
              </w:rPr>
              <w:fldChar w:fldCharType="begin"/>
            </w:r>
            <w:r>
              <w:rPr>
                <w:rFonts w:hint="eastAsia"/>
                <w:color w:val="auto"/>
                <w:sz w:val="24"/>
                <w:szCs w:val="24"/>
                <w:lang w:val="en-US" w:eastAsia="zh-CN"/>
              </w:rPr>
              <w:instrText xml:space="preserve"> = 1 \* GB3 </w:instrText>
            </w:r>
            <w:r>
              <w:rPr>
                <w:rFonts w:hint="eastAsia"/>
                <w:color w:val="auto"/>
                <w:sz w:val="24"/>
                <w:szCs w:val="24"/>
                <w:lang w:val="en-US" w:eastAsia="zh-CN"/>
              </w:rPr>
              <w:fldChar w:fldCharType="separate"/>
            </w:r>
            <w:r>
              <w:rPr>
                <w:rFonts w:hint="eastAsia"/>
                <w:color w:val="auto"/>
                <w:sz w:val="24"/>
                <w:szCs w:val="24"/>
                <w:lang w:val="en-US" w:eastAsia="zh-CN"/>
              </w:rPr>
              <w:t>①</w:t>
            </w:r>
            <w:r>
              <w:rPr>
                <w:rFonts w:hint="eastAsia"/>
                <w:color w:val="auto"/>
                <w:sz w:val="24"/>
                <w:szCs w:val="24"/>
                <w:lang w:val="en-US" w:eastAsia="zh-CN"/>
              </w:rPr>
              <w:fldChar w:fldCharType="end"/>
            </w:r>
            <w:r>
              <w:rPr>
                <w:rFonts w:hint="eastAsia"/>
                <w:color w:val="auto"/>
                <w:sz w:val="24"/>
                <w:szCs w:val="24"/>
                <w:lang w:eastAsia="zh-CN"/>
              </w:rPr>
              <w:t>投标时保安团队成员中获证人数占保安总人数</w:t>
            </w:r>
            <w:r>
              <w:rPr>
                <w:rFonts w:hint="eastAsia"/>
                <w:color w:val="auto"/>
                <w:sz w:val="24"/>
                <w:szCs w:val="24"/>
                <w:lang w:val="en-US" w:eastAsia="zh-CN"/>
              </w:rPr>
              <w:t>70</w:t>
            </w:r>
            <w:r>
              <w:rPr>
                <w:rFonts w:hint="eastAsia"/>
                <w:color w:val="auto"/>
                <w:sz w:val="24"/>
                <w:szCs w:val="24"/>
                <w:lang w:eastAsia="zh-CN"/>
              </w:rPr>
              <w:t>%及以上</w:t>
            </w:r>
            <w:r>
              <w:rPr>
                <w:rFonts w:hint="eastAsia"/>
                <w:color w:val="auto"/>
                <w:sz w:val="24"/>
                <w:szCs w:val="24"/>
                <w:lang w:val="en-US" w:eastAsia="zh-CN"/>
              </w:rPr>
              <w:t>的给 4-2.1分；</w:t>
            </w:r>
          </w:p>
          <w:p>
            <w:pPr>
              <w:rPr>
                <w:rFonts w:hint="eastAsia"/>
                <w:color w:val="auto"/>
                <w:sz w:val="24"/>
                <w:szCs w:val="24"/>
                <w:lang w:val="en-US" w:eastAsia="zh-CN"/>
              </w:rPr>
            </w:pPr>
            <w:r>
              <w:rPr>
                <w:rFonts w:hint="eastAsia"/>
                <w:color w:val="auto"/>
                <w:sz w:val="24"/>
                <w:szCs w:val="24"/>
                <w:lang w:val="en-US" w:eastAsia="zh-CN"/>
              </w:rPr>
              <w:t>②</w:t>
            </w:r>
            <w:r>
              <w:rPr>
                <w:rFonts w:hint="eastAsia"/>
                <w:color w:val="auto"/>
                <w:sz w:val="24"/>
                <w:szCs w:val="24"/>
                <w:lang w:eastAsia="zh-CN"/>
              </w:rPr>
              <w:t>投标时保安团队成员中获证人数占保安总人数</w:t>
            </w:r>
            <w:r>
              <w:rPr>
                <w:rFonts w:hint="eastAsia"/>
                <w:color w:val="auto"/>
                <w:sz w:val="24"/>
                <w:szCs w:val="24"/>
                <w:lang w:val="en-US" w:eastAsia="zh-CN"/>
              </w:rPr>
              <w:t>60</w:t>
            </w:r>
            <w:r>
              <w:rPr>
                <w:rFonts w:hint="eastAsia"/>
                <w:color w:val="auto"/>
                <w:sz w:val="24"/>
                <w:szCs w:val="24"/>
                <w:lang w:eastAsia="zh-CN"/>
              </w:rPr>
              <w:t>%及以上</w:t>
            </w:r>
            <w:r>
              <w:rPr>
                <w:rFonts w:hint="eastAsia"/>
                <w:color w:val="auto"/>
                <w:sz w:val="24"/>
                <w:szCs w:val="24"/>
                <w:lang w:val="en-US" w:eastAsia="zh-CN"/>
              </w:rPr>
              <w:t>的给2-1.1分；</w:t>
            </w:r>
          </w:p>
          <w:p>
            <w:pPr>
              <w:rPr>
                <w:rFonts w:hint="eastAsia"/>
                <w:color w:val="auto"/>
                <w:sz w:val="24"/>
                <w:szCs w:val="24"/>
                <w:lang w:val="en-US" w:eastAsia="zh-CN"/>
              </w:rPr>
            </w:pPr>
            <w:r>
              <w:rPr>
                <w:rFonts w:hint="eastAsia"/>
                <w:color w:val="auto"/>
                <w:sz w:val="24"/>
                <w:szCs w:val="24"/>
                <w:lang w:val="en-US" w:eastAsia="zh-CN"/>
              </w:rPr>
              <w:t>③</w:t>
            </w:r>
            <w:r>
              <w:rPr>
                <w:rFonts w:hint="eastAsia"/>
                <w:color w:val="auto"/>
                <w:sz w:val="24"/>
                <w:szCs w:val="24"/>
                <w:lang w:eastAsia="zh-CN"/>
              </w:rPr>
              <w:t>投标时保安团队成员中获证人数占保安总人数</w:t>
            </w:r>
            <w:r>
              <w:rPr>
                <w:rFonts w:hint="eastAsia"/>
                <w:color w:val="auto"/>
                <w:sz w:val="24"/>
                <w:szCs w:val="24"/>
                <w:lang w:val="en-US" w:eastAsia="zh-CN"/>
              </w:rPr>
              <w:t>50</w:t>
            </w:r>
            <w:r>
              <w:rPr>
                <w:rFonts w:hint="eastAsia"/>
                <w:color w:val="auto"/>
                <w:sz w:val="24"/>
                <w:szCs w:val="24"/>
                <w:lang w:eastAsia="zh-CN"/>
              </w:rPr>
              <w:t>%及以上</w:t>
            </w:r>
            <w:r>
              <w:rPr>
                <w:rFonts w:hint="eastAsia"/>
                <w:color w:val="auto"/>
                <w:sz w:val="24"/>
                <w:szCs w:val="24"/>
                <w:lang w:val="en-US" w:eastAsia="zh-CN"/>
              </w:rPr>
              <w:t>的给 1-0分；</w:t>
            </w:r>
          </w:p>
          <w:p>
            <w:pPr>
              <w:rPr>
                <w:rFonts w:hint="eastAsia"/>
                <w:color w:val="auto"/>
                <w:sz w:val="24"/>
                <w:szCs w:val="24"/>
                <w:lang w:eastAsia="zh-CN"/>
              </w:rPr>
            </w:pPr>
            <w:r>
              <w:rPr>
                <w:rFonts w:hint="eastAsia"/>
                <w:color w:val="auto"/>
                <w:sz w:val="24"/>
                <w:szCs w:val="24"/>
                <w:lang w:eastAsia="zh-CN"/>
              </w:rPr>
              <w:t>提供保安员在投标单位近</w:t>
            </w:r>
            <w:r>
              <w:rPr>
                <w:rFonts w:hint="eastAsia"/>
                <w:color w:val="auto"/>
                <w:sz w:val="24"/>
                <w:szCs w:val="24"/>
                <w:lang w:val="en-US" w:eastAsia="zh-CN"/>
              </w:rPr>
              <w:t>3</w:t>
            </w:r>
            <w:r>
              <w:rPr>
                <w:rFonts w:hint="eastAsia"/>
                <w:color w:val="auto"/>
                <w:sz w:val="24"/>
                <w:szCs w:val="24"/>
                <w:lang w:eastAsia="zh-CN"/>
              </w:rPr>
              <w:t>个月社保缴纳证明（截止开标之日起）</w:t>
            </w:r>
          </w:p>
          <w:p>
            <w:pPr>
              <w:rPr>
                <w:rFonts w:hint="eastAsia"/>
                <w:color w:val="auto"/>
                <w:sz w:val="24"/>
                <w:szCs w:val="24"/>
                <w:lang w:val="en-US" w:eastAsia="zh-CN"/>
              </w:rPr>
            </w:pPr>
            <w:r>
              <w:rPr>
                <w:rFonts w:hint="eastAsia"/>
                <w:color w:val="auto"/>
                <w:sz w:val="24"/>
                <w:szCs w:val="24"/>
                <w:lang w:eastAsia="zh-CN"/>
              </w:rPr>
              <w:t>（须提供保安员职业资格证书原件扫描件查验，未提供不得分）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4</w:t>
            </w:r>
          </w:p>
        </w:tc>
      </w:tr>
      <w:tr>
        <w:tblPrEx>
          <w:tblCellMar>
            <w:top w:w="0" w:type="dxa"/>
            <w:left w:w="108" w:type="dxa"/>
            <w:bottom w:w="0" w:type="dxa"/>
            <w:right w:w="108" w:type="dxa"/>
          </w:tblCellMar>
        </w:tblPrEx>
        <w:trPr>
          <w:trHeight w:val="165"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服务的</w:t>
            </w: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应急措施</w:t>
            </w:r>
          </w:p>
        </w:tc>
        <w:tc>
          <w:tcPr>
            <w:tcW w:w="8085" w:type="dxa"/>
            <w:tcBorders>
              <w:top w:val="single" w:color="auto" w:sz="4" w:space="0"/>
              <w:left w:val="single" w:color="auto" w:sz="4" w:space="0"/>
              <w:bottom w:val="single" w:color="auto" w:sz="4" w:space="0"/>
              <w:right w:val="single" w:color="auto" w:sz="4" w:space="0"/>
            </w:tcBorders>
            <w:noWrap w:val="0"/>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对</w:t>
            </w:r>
            <w:r>
              <w:rPr>
                <w:rFonts w:hint="eastAsia" w:cs="Times New Roman"/>
                <w:color w:val="auto"/>
                <w:sz w:val="24"/>
                <w:szCs w:val="24"/>
                <w:lang w:val="en-US" w:eastAsia="zh-CN"/>
              </w:rPr>
              <w:t>安保服务期间</w:t>
            </w:r>
            <w:r>
              <w:rPr>
                <w:rFonts w:hint="eastAsia" w:ascii="Times New Roman" w:hAnsi="Times New Roman" w:eastAsia="宋体" w:cs="Times New Roman"/>
                <w:color w:val="auto"/>
                <w:sz w:val="24"/>
                <w:szCs w:val="24"/>
                <w:lang w:val="en-US" w:eastAsia="zh-CN"/>
              </w:rPr>
              <w:t>突发事件（包括发生台风、暴雨等灾害性天气及其突发事件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各种应急预案：负责停电、停水、火灾、渍水、自然灾害、电梯困人，燃气泄漏等情况，以及疫情防控、舆情处置等应急处置工作，提供应急预案</w:t>
            </w:r>
            <w:r>
              <w:rPr>
                <w:rFonts w:hint="eastAsia" w:ascii="Times New Roman" w:hAnsi="Times New Roman" w:eastAsia="宋体" w:cs="Times New Roman"/>
                <w:color w:val="auto"/>
                <w:sz w:val="24"/>
                <w:szCs w:val="24"/>
                <w:lang w:val="en-US" w:eastAsia="zh-CN"/>
              </w:rPr>
              <w:t>及相应的措施</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依据应急预案进行分档评分：</w:t>
            </w:r>
          </w:p>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①方案详实、内容新颖、操作性强的给</w:t>
            </w:r>
            <w:r>
              <w:rPr>
                <w:rFonts w:hint="eastAsia" w:cs="Times New Roman"/>
                <w:color w:val="auto"/>
                <w:sz w:val="24"/>
                <w:szCs w:val="24"/>
                <w:lang w:val="en-US" w:eastAsia="zh-CN"/>
              </w:rPr>
              <w:t>5-3.1</w:t>
            </w:r>
            <w:r>
              <w:rPr>
                <w:rFonts w:hint="eastAsia" w:ascii="Times New Roman" w:hAnsi="Times New Roman" w:eastAsia="宋体" w:cs="Times New Roman"/>
                <w:color w:val="auto"/>
                <w:sz w:val="24"/>
                <w:szCs w:val="24"/>
                <w:lang w:val="en-US" w:eastAsia="zh-CN"/>
              </w:rPr>
              <w:t>分；</w:t>
            </w:r>
          </w:p>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②方案合理、内容完整、可操作的给</w:t>
            </w:r>
            <w:r>
              <w:rPr>
                <w:rFonts w:hint="eastAsia" w:cs="Times New Roman"/>
                <w:color w:val="auto"/>
                <w:sz w:val="24"/>
                <w:szCs w:val="24"/>
                <w:lang w:val="en-US" w:eastAsia="zh-CN"/>
              </w:rPr>
              <w:t>3-1.1</w:t>
            </w:r>
            <w:r>
              <w:rPr>
                <w:rFonts w:hint="eastAsia" w:ascii="Times New Roman" w:hAnsi="Times New Roman" w:eastAsia="宋体" w:cs="Times New Roman"/>
                <w:color w:val="auto"/>
                <w:sz w:val="24"/>
                <w:szCs w:val="24"/>
                <w:lang w:val="en-US" w:eastAsia="zh-CN"/>
              </w:rPr>
              <w:t>分；</w:t>
            </w:r>
          </w:p>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③方案粗糙、内容缺漏、操作性差的给1-0分。</w:t>
            </w:r>
          </w:p>
        </w:tc>
        <w:tc>
          <w:tcPr>
            <w:tcW w:w="735"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5</w:t>
            </w:r>
          </w:p>
        </w:tc>
      </w:tr>
      <w:tr>
        <w:tblPrEx>
          <w:tblCellMar>
            <w:top w:w="0" w:type="dxa"/>
            <w:left w:w="108" w:type="dxa"/>
            <w:bottom w:w="0" w:type="dxa"/>
            <w:right w:w="108" w:type="dxa"/>
          </w:tblCellMar>
        </w:tblPrEx>
        <w:trPr>
          <w:trHeight w:val="11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80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对</w:t>
            </w:r>
            <w:r>
              <w:rPr>
                <w:rFonts w:hint="eastAsia" w:cs="Times New Roman"/>
                <w:color w:val="auto"/>
                <w:sz w:val="24"/>
                <w:szCs w:val="24"/>
                <w:lang w:val="en-US" w:eastAsia="zh-CN"/>
              </w:rPr>
              <w:t>保安服务</w:t>
            </w:r>
            <w:r>
              <w:rPr>
                <w:rFonts w:hint="eastAsia" w:ascii="Times New Roman" w:hAnsi="Times New Roman" w:eastAsia="宋体" w:cs="Times New Roman"/>
                <w:color w:val="auto"/>
                <w:sz w:val="24"/>
                <w:szCs w:val="24"/>
                <w:lang w:val="en-US" w:eastAsia="zh-CN"/>
              </w:rPr>
              <w:t>区域内重大活动的应急保障预案，依据应急预案进行分档评分：</w:t>
            </w:r>
          </w:p>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①方案详实、内容新颖、操作性强的给</w:t>
            </w:r>
            <w:r>
              <w:rPr>
                <w:rFonts w:hint="eastAsia" w:cs="Times New Roman"/>
                <w:color w:val="auto"/>
                <w:sz w:val="24"/>
                <w:szCs w:val="24"/>
                <w:lang w:val="en-US" w:eastAsia="zh-CN"/>
              </w:rPr>
              <w:t>3-2.1</w:t>
            </w:r>
            <w:r>
              <w:rPr>
                <w:rFonts w:hint="eastAsia" w:ascii="Times New Roman" w:hAnsi="Times New Roman" w:eastAsia="宋体" w:cs="Times New Roman"/>
                <w:color w:val="auto"/>
                <w:sz w:val="24"/>
                <w:szCs w:val="24"/>
                <w:lang w:val="en-US" w:eastAsia="zh-CN"/>
              </w:rPr>
              <w:t>分；</w:t>
            </w:r>
          </w:p>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②方案合理、内容完整、可操作的给</w:t>
            </w:r>
            <w:r>
              <w:rPr>
                <w:rFonts w:hint="eastAsia" w:cs="Times New Roman"/>
                <w:color w:val="auto"/>
                <w:sz w:val="24"/>
                <w:szCs w:val="24"/>
                <w:lang w:val="en-US" w:eastAsia="zh-CN"/>
              </w:rPr>
              <w:t>2-1.1</w:t>
            </w:r>
            <w:r>
              <w:rPr>
                <w:rFonts w:hint="eastAsia" w:ascii="Times New Roman" w:hAnsi="Times New Roman" w:eastAsia="宋体" w:cs="Times New Roman"/>
                <w:color w:val="auto"/>
                <w:sz w:val="24"/>
                <w:szCs w:val="24"/>
                <w:lang w:val="en-US" w:eastAsia="zh-CN"/>
              </w:rPr>
              <w:t>分；</w:t>
            </w:r>
          </w:p>
          <w:p>
            <w:pPr>
              <w:numPr>
                <w:ilvl w:val="0"/>
                <w:numId w:val="0"/>
              </w:numPr>
              <w:spacing w:line="240" w:lineRule="auto"/>
              <w:rPr>
                <w:rFonts w:hint="eastAsia"/>
                <w:color w:val="auto"/>
                <w:sz w:val="24"/>
                <w:szCs w:val="24"/>
                <w:lang w:val="en-US" w:eastAsia="zh-CN"/>
              </w:rPr>
            </w:pPr>
            <w:r>
              <w:rPr>
                <w:rFonts w:hint="eastAsia" w:ascii="Times New Roman" w:hAnsi="Times New Roman" w:eastAsia="宋体" w:cs="Times New Roman"/>
                <w:color w:val="auto"/>
                <w:sz w:val="24"/>
                <w:szCs w:val="24"/>
                <w:lang w:val="en-US" w:eastAsia="zh-CN"/>
              </w:rPr>
              <w:t>③方案粗糙、内容缺漏、操作性差的给1-0分。</w:t>
            </w:r>
          </w:p>
        </w:tc>
        <w:tc>
          <w:tcPr>
            <w:tcW w:w="735"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p>
        </w:tc>
      </w:tr>
      <w:tr>
        <w:tblPrEx>
          <w:tblCellMar>
            <w:top w:w="0" w:type="dxa"/>
            <w:left w:w="108" w:type="dxa"/>
            <w:bottom w:w="0" w:type="dxa"/>
            <w:right w:w="108" w:type="dxa"/>
          </w:tblCellMar>
        </w:tblPrEx>
        <w:trPr>
          <w:trHeight w:val="245"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lang w:eastAsia="zh-CN"/>
              </w:rPr>
            </w:pPr>
            <w:r>
              <w:rPr>
                <w:rFonts w:hint="eastAsia"/>
                <w:b/>
                <w:bCs/>
                <w:color w:val="000000"/>
                <w:lang w:eastAsia="zh-CN"/>
              </w:rPr>
              <w:t>实力信誉及</w:t>
            </w:r>
          </w:p>
          <w:p>
            <w:pPr>
              <w:spacing w:line="240" w:lineRule="auto"/>
              <w:jc w:val="center"/>
              <w:rPr>
                <w:rFonts w:hint="eastAsia"/>
                <w:b/>
                <w:bCs/>
                <w:color w:val="000000"/>
                <w:lang w:eastAsia="zh-CN"/>
              </w:rPr>
            </w:pPr>
            <w:r>
              <w:rPr>
                <w:rFonts w:hint="eastAsia"/>
                <w:b/>
                <w:bCs/>
                <w:color w:val="000000"/>
                <w:lang w:eastAsia="zh-CN"/>
              </w:rPr>
              <w:t>业绩</w:t>
            </w:r>
          </w:p>
          <w:p>
            <w:pPr>
              <w:pStyle w:val="9"/>
              <w:ind w:left="0" w:leftChars="0" w:firstLine="0" w:firstLineChars="0"/>
              <w:rPr>
                <w:rFonts w:hint="eastAsia"/>
                <w:lang w:eastAsia="zh-CN"/>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投标人状况</w:t>
            </w:r>
          </w:p>
        </w:tc>
        <w:tc>
          <w:tcPr>
            <w:tcW w:w="80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公司对项目部管理和支持情况（包括</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管理人员补充、</w:t>
            </w: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一线员工补充、</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人员调剂</w:t>
            </w:r>
            <w:r>
              <w:rPr>
                <w:rFonts w:hint="eastAsia" w:cs="Times New Roman"/>
                <w:color w:val="auto"/>
                <w:sz w:val="24"/>
                <w:szCs w:val="24"/>
                <w:lang w:val="en-US" w:eastAsia="zh-CN"/>
              </w:rPr>
              <w:t>（即人才储备）</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人员培训、</w:t>
            </w: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绩效管理、</w:t>
            </w:r>
            <w:r>
              <w:rPr>
                <w:rFonts w:hint="eastAsia" w:cs="Times New Roman"/>
                <w:color w:val="auto"/>
                <w:sz w:val="24"/>
                <w:szCs w:val="24"/>
                <w:lang w:val="en-US" w:eastAsia="zh-CN"/>
              </w:rPr>
              <w:t>6、</w:t>
            </w:r>
            <w:r>
              <w:rPr>
                <w:rFonts w:hint="eastAsia" w:ascii="Times New Roman" w:hAnsi="Times New Roman" w:eastAsia="宋体" w:cs="Times New Roman"/>
                <w:color w:val="auto"/>
                <w:sz w:val="24"/>
                <w:szCs w:val="24"/>
                <w:lang w:val="en-US" w:eastAsia="zh-CN"/>
              </w:rPr>
              <w:t>质量管理等。人才储备需提供</w:t>
            </w:r>
            <w:r>
              <w:rPr>
                <w:rFonts w:hint="eastAsia" w:cs="Times New Roman"/>
                <w:color w:val="auto"/>
                <w:sz w:val="24"/>
                <w:szCs w:val="24"/>
                <w:lang w:val="en-US" w:eastAsia="zh-CN"/>
              </w:rPr>
              <w:t>6</w:t>
            </w:r>
            <w:r>
              <w:rPr>
                <w:rFonts w:hint="eastAsia" w:ascii="Times New Roman" w:hAnsi="Times New Roman" w:eastAsia="宋体" w:cs="Times New Roman"/>
                <w:color w:val="auto"/>
                <w:sz w:val="24"/>
                <w:szCs w:val="24"/>
                <w:lang w:val="en-US" w:eastAsia="zh-CN"/>
              </w:rPr>
              <w:t>个月社保缴纳证明，招聘计划需提供过往实施的相关数据。</w:t>
            </w:r>
          </w:p>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人才储备丰富、公司对项目部管理和支持切实</w:t>
            </w:r>
            <w:r>
              <w:rPr>
                <w:rFonts w:hint="eastAsia" w:cs="Times New Roman"/>
                <w:color w:val="auto"/>
                <w:sz w:val="24"/>
                <w:szCs w:val="24"/>
                <w:lang w:val="en-US" w:eastAsia="zh-CN"/>
              </w:rPr>
              <w:t>有</w:t>
            </w:r>
            <w:r>
              <w:rPr>
                <w:rFonts w:hint="eastAsia" w:ascii="Times New Roman" w:hAnsi="Times New Roman" w:eastAsia="宋体" w:cs="Times New Roman"/>
                <w:color w:val="auto"/>
                <w:sz w:val="24"/>
                <w:szCs w:val="24"/>
                <w:lang w:val="en-US" w:eastAsia="zh-CN"/>
              </w:rPr>
              <w:t>效的给</w:t>
            </w:r>
            <w:r>
              <w:rPr>
                <w:rFonts w:hint="eastAsia" w:cs="Times New Roman"/>
                <w:color w:val="auto"/>
                <w:sz w:val="24"/>
                <w:szCs w:val="24"/>
                <w:lang w:val="en-US" w:eastAsia="zh-CN"/>
              </w:rPr>
              <w:t>3-2.1</w:t>
            </w:r>
            <w:r>
              <w:rPr>
                <w:rFonts w:hint="eastAsia" w:ascii="Times New Roman" w:hAnsi="Times New Roman" w:eastAsia="宋体" w:cs="Times New Roman"/>
                <w:color w:val="auto"/>
                <w:sz w:val="24"/>
                <w:szCs w:val="24"/>
                <w:lang w:val="en-US" w:eastAsia="zh-CN"/>
              </w:rPr>
              <w:t>分；</w:t>
            </w:r>
          </w:p>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人才储备一般、公司对项目部管理和支持一般的给</w:t>
            </w:r>
            <w:r>
              <w:rPr>
                <w:rFonts w:hint="eastAsia" w:cs="Times New Roman"/>
                <w:color w:val="auto"/>
                <w:sz w:val="24"/>
                <w:szCs w:val="24"/>
                <w:lang w:val="en-US" w:eastAsia="zh-CN"/>
              </w:rPr>
              <w:t>2-1.1</w:t>
            </w:r>
            <w:r>
              <w:rPr>
                <w:rFonts w:hint="eastAsia" w:ascii="Times New Roman" w:hAnsi="Times New Roman" w:eastAsia="宋体" w:cs="Times New Roman"/>
                <w:color w:val="auto"/>
                <w:sz w:val="24"/>
                <w:szCs w:val="24"/>
                <w:lang w:val="en-US" w:eastAsia="zh-CN"/>
              </w:rPr>
              <w:t>分；</w:t>
            </w:r>
          </w:p>
          <w:p>
            <w:p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人才储备不足、公司对项目部管理和支持不理想的给</w:t>
            </w:r>
            <w:r>
              <w:rPr>
                <w:rFonts w:hint="eastAsia" w:cs="Times New Roman"/>
                <w:color w:val="auto"/>
                <w:sz w:val="24"/>
                <w:szCs w:val="24"/>
                <w:lang w:val="en-US" w:eastAsia="zh-CN"/>
              </w:rPr>
              <w:t>1-0</w:t>
            </w:r>
            <w:r>
              <w:rPr>
                <w:rFonts w:hint="eastAsia" w:ascii="Times New Roman" w:hAnsi="Times New Roman" w:eastAsia="宋体" w:cs="Times New Roman"/>
                <w:color w:val="auto"/>
                <w:sz w:val="24"/>
                <w:szCs w:val="24"/>
                <w:lang w:val="en-US" w:eastAsia="zh-CN"/>
              </w:rPr>
              <w:t>分。</w:t>
            </w:r>
          </w:p>
        </w:tc>
        <w:tc>
          <w:tcPr>
            <w:tcW w:w="735"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p>
        </w:tc>
      </w:tr>
      <w:tr>
        <w:tblPrEx>
          <w:tblCellMar>
            <w:top w:w="0" w:type="dxa"/>
            <w:left w:w="108" w:type="dxa"/>
            <w:bottom w:w="0" w:type="dxa"/>
            <w:right w:w="108" w:type="dxa"/>
          </w:tblCellMar>
        </w:tblPrEx>
        <w:trPr>
          <w:trHeight w:val="90" w:hRule="atLeast"/>
        </w:trPr>
        <w:tc>
          <w:tcPr>
            <w:tcW w:w="740" w:type="dxa"/>
            <w:vMerge w:val="continue"/>
            <w:tcBorders>
              <w:left w:val="single" w:color="auto" w:sz="4" w:space="0"/>
              <w:right w:val="single" w:color="auto" w:sz="4" w:space="0"/>
            </w:tcBorders>
            <w:noWrap w:val="0"/>
            <w:vAlign w:val="center"/>
          </w:tcPr>
          <w:p>
            <w:pPr>
              <w:pStyle w:val="9"/>
              <w:ind w:left="0" w:leftChars="0" w:firstLine="0" w:firstLineChars="0"/>
              <w:rPr>
                <w:rFonts w:hint="eastAsia"/>
                <w:b/>
                <w:bCs/>
                <w:color w:val="000000"/>
                <w:lang w:val="en-US" w:eastAsia="zh-CN"/>
              </w:rPr>
            </w:pPr>
          </w:p>
        </w:tc>
        <w:tc>
          <w:tcPr>
            <w:tcW w:w="667" w:type="dxa"/>
            <w:vMerge w:val="restart"/>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cs="Times New Roman"/>
                <w:color w:val="auto"/>
                <w:lang w:eastAsia="zh-CN"/>
              </w:rPr>
              <w:t>企业资质</w:t>
            </w:r>
          </w:p>
        </w:tc>
        <w:tc>
          <w:tcPr>
            <w:tcW w:w="80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sz w:val="24"/>
                <w:szCs w:val="24"/>
                <w:lang w:val="en-US" w:eastAsia="zh-CN"/>
              </w:rPr>
            </w:pPr>
            <w:r>
              <w:rPr>
                <w:rFonts w:hint="eastAsia" w:ascii="Times New Roman" w:hAnsi="Times New Roman" w:eastAsia="宋体" w:cs="Times New Roman"/>
                <w:color w:val="auto"/>
                <w:sz w:val="24"/>
                <w:szCs w:val="24"/>
                <w:lang w:val="en-US" w:eastAsia="zh-CN"/>
              </w:rPr>
              <w:t>具备在有效期内的ISO9001质量管理体系</w:t>
            </w:r>
            <w:r>
              <w:rPr>
                <w:rFonts w:hint="eastAsia" w:asciiTheme="minorEastAsia" w:hAnsiTheme="minorEastAsia" w:eastAsiaTheme="minorEastAsia" w:cstheme="minorEastAsia"/>
                <w:color w:val="auto"/>
                <w:kern w:val="0"/>
                <w:sz w:val="24"/>
                <w:szCs w:val="24"/>
                <w:highlight w:val="none"/>
              </w:rPr>
              <w:t>（需包含保安服务）</w:t>
            </w:r>
            <w:r>
              <w:rPr>
                <w:rFonts w:hint="eastAsia" w:ascii="Times New Roman" w:hAnsi="Times New Roman" w:eastAsia="宋体" w:cs="Times New Roman"/>
                <w:color w:val="auto"/>
                <w:sz w:val="24"/>
                <w:szCs w:val="24"/>
                <w:lang w:val="en-US" w:eastAsia="zh-CN"/>
              </w:rPr>
              <w:t>、ISO14001环境管理体系</w:t>
            </w:r>
            <w:r>
              <w:rPr>
                <w:rFonts w:hint="eastAsia" w:asciiTheme="minorEastAsia" w:hAnsiTheme="minorEastAsia" w:eastAsiaTheme="minorEastAsia" w:cstheme="minorEastAsia"/>
                <w:color w:val="auto"/>
                <w:kern w:val="0"/>
                <w:sz w:val="24"/>
                <w:szCs w:val="24"/>
                <w:highlight w:val="none"/>
              </w:rPr>
              <w:t>（需包含保安服务）</w:t>
            </w:r>
            <w:r>
              <w:rPr>
                <w:rFonts w:hint="eastAsia" w:ascii="Times New Roman" w:hAnsi="Times New Roman" w:eastAsia="宋体" w:cs="Times New Roman"/>
                <w:color w:val="auto"/>
                <w:sz w:val="24"/>
                <w:szCs w:val="24"/>
                <w:lang w:val="en-US" w:eastAsia="zh-CN"/>
              </w:rPr>
              <w:t>、GB/T 45001-2020职业健康安全管理体系认证资质</w:t>
            </w:r>
            <w:r>
              <w:rPr>
                <w:rFonts w:hint="eastAsia" w:asciiTheme="minorEastAsia" w:hAnsiTheme="minorEastAsia" w:eastAsiaTheme="minorEastAsia" w:cstheme="minorEastAsia"/>
                <w:color w:val="auto"/>
                <w:kern w:val="0"/>
                <w:sz w:val="24"/>
                <w:szCs w:val="24"/>
                <w:highlight w:val="none"/>
              </w:rPr>
              <w:t>（需包含保安服务）</w:t>
            </w:r>
            <w:r>
              <w:rPr>
                <w:rFonts w:hint="eastAsia" w:ascii="Times New Roman" w:hAnsi="Times New Roman" w:eastAsia="宋体" w:cs="Times New Roman"/>
                <w:color w:val="auto"/>
                <w:sz w:val="24"/>
                <w:szCs w:val="24"/>
                <w:lang w:val="en-US" w:eastAsia="zh-CN"/>
              </w:rPr>
              <w:t>，每个得1分，本项最高得3分。</w:t>
            </w:r>
          </w:p>
        </w:tc>
        <w:tc>
          <w:tcPr>
            <w:tcW w:w="735"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cs="Times New Roman"/>
                <w:color w:val="auto"/>
                <w:sz w:val="24"/>
                <w:szCs w:val="24"/>
                <w:lang w:val="en-US" w:eastAsia="zh-CN"/>
              </w:rPr>
            </w:pPr>
            <w:r>
              <w:rPr>
                <w:rFonts w:hint="eastAsia" w:cs="Times New Roman"/>
                <w:color w:val="auto"/>
                <w:sz w:val="24"/>
                <w:szCs w:val="24"/>
                <w:lang w:val="en-US" w:eastAsia="zh-CN"/>
              </w:rPr>
              <w:t>3</w:t>
            </w:r>
          </w:p>
        </w:tc>
      </w:tr>
      <w:tr>
        <w:tblPrEx>
          <w:tblCellMar>
            <w:top w:w="0" w:type="dxa"/>
            <w:left w:w="108" w:type="dxa"/>
            <w:bottom w:w="0" w:type="dxa"/>
            <w:right w:w="108" w:type="dxa"/>
          </w:tblCellMar>
        </w:tblPrEx>
        <w:trPr>
          <w:trHeight w:val="192" w:hRule="atLeast"/>
        </w:trPr>
        <w:tc>
          <w:tcPr>
            <w:tcW w:w="740" w:type="dxa"/>
            <w:vMerge w:val="continue"/>
            <w:tcBorders>
              <w:left w:val="single" w:color="auto" w:sz="4" w:space="0"/>
              <w:right w:val="single" w:color="auto" w:sz="4" w:space="0"/>
            </w:tcBorders>
            <w:noWrap w:val="0"/>
            <w:vAlign w:val="center"/>
          </w:tcPr>
          <w:p>
            <w:pPr>
              <w:pStyle w:val="9"/>
              <w:ind w:left="0" w:leftChars="0" w:firstLine="0" w:firstLineChars="0"/>
              <w:rPr>
                <w:rFonts w:hint="eastAsia"/>
                <w:b/>
                <w:bCs/>
                <w:color w:val="000000"/>
                <w:lang w:val="en-US" w:eastAsia="zh-CN"/>
              </w:rPr>
            </w:pPr>
          </w:p>
        </w:tc>
        <w:tc>
          <w:tcPr>
            <w:tcW w:w="667" w:type="dxa"/>
            <w:vMerge w:val="continue"/>
            <w:tcBorders>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s="Times New Roman"/>
                <w:color w:val="auto"/>
                <w:lang w:eastAsia="zh-CN"/>
              </w:rPr>
            </w:pPr>
          </w:p>
        </w:tc>
        <w:tc>
          <w:tcPr>
            <w:tcW w:w="8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napToGrid/>
              <w:spacing w:line="240" w:lineRule="atLeast"/>
              <w:ind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在省级公安厅关于全省保安服务企业信用评价结果为A级得3分，B级得2分，C级得1分，C级以下不得分。</w:t>
            </w:r>
          </w:p>
          <w:p>
            <w:pPr>
              <w:keepNext w:val="0"/>
              <w:keepLines w:val="0"/>
              <w:pageBreakBefore w:val="0"/>
              <w:widowControl/>
              <w:wordWrap/>
              <w:overflowPunct/>
              <w:topLinePunct w:val="0"/>
              <w:bidi w:val="0"/>
              <w:snapToGrid/>
              <w:spacing w:line="240" w:lineRule="atLeast"/>
              <w:ind w:firstLine="0" w:firstLineChars="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注：</w:t>
            </w:r>
            <w:r>
              <w:rPr>
                <w:rFonts w:hint="eastAsia" w:asciiTheme="minorEastAsia" w:hAnsiTheme="minorEastAsia" w:eastAsiaTheme="minorEastAsia" w:cstheme="minorEastAsia"/>
                <w:color w:val="auto"/>
                <w:kern w:val="0"/>
                <w:sz w:val="24"/>
                <w:szCs w:val="24"/>
                <w:highlight w:val="none"/>
              </w:rPr>
              <w:t>提供证明文件或网上查询结果截图，不提供不得分。</w:t>
            </w:r>
          </w:p>
        </w:tc>
        <w:tc>
          <w:tcPr>
            <w:tcW w:w="7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val="0"/>
              <w:wordWrap/>
              <w:overflowPunct/>
              <w:topLinePunct w:val="0"/>
              <w:bidi w:val="0"/>
              <w:adjustRightInd/>
              <w:snapToGrid/>
              <w:spacing w:line="240" w:lineRule="atLeast"/>
              <w:ind w:firstLine="0" w:firstLineChars="0"/>
              <w:jc w:val="center"/>
              <w:textAlignment w:val="baseline"/>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val="en-US" w:eastAsia="zh-CN"/>
              </w:rPr>
              <w:t>3</w:t>
            </w:r>
          </w:p>
        </w:tc>
      </w:tr>
      <w:tr>
        <w:tblPrEx>
          <w:tblCellMar>
            <w:top w:w="0" w:type="dxa"/>
            <w:left w:w="108" w:type="dxa"/>
            <w:bottom w:w="0" w:type="dxa"/>
            <w:right w:w="108" w:type="dxa"/>
          </w:tblCellMar>
        </w:tblPrEx>
        <w:trPr>
          <w:trHeight w:val="129" w:hRule="atLeast"/>
        </w:trPr>
        <w:tc>
          <w:tcPr>
            <w:tcW w:w="740" w:type="dxa"/>
            <w:vMerge w:val="continue"/>
            <w:tcBorders>
              <w:left w:val="single" w:color="auto" w:sz="4" w:space="0"/>
              <w:right w:val="single" w:color="auto" w:sz="4" w:space="0"/>
            </w:tcBorders>
            <w:noWrap w:val="0"/>
            <w:vAlign w:val="center"/>
          </w:tcPr>
          <w:p>
            <w:pPr>
              <w:pStyle w:val="9"/>
              <w:ind w:left="0" w:leftChars="0" w:firstLine="0" w:firstLineChars="0"/>
              <w:rPr>
                <w:rFonts w:hint="eastAsia"/>
                <w:b/>
                <w:bCs/>
                <w:color w:val="000000"/>
                <w:lang w:val="en-US" w:eastAsia="zh-CN"/>
              </w:rPr>
            </w:pPr>
          </w:p>
        </w:tc>
        <w:tc>
          <w:tcPr>
            <w:tcW w:w="667" w:type="dxa"/>
            <w:vMerge w:val="continue"/>
            <w:tcBorders>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s="Times New Roman"/>
                <w:color w:val="auto"/>
                <w:lang w:eastAsia="zh-CN"/>
              </w:rPr>
            </w:pPr>
          </w:p>
        </w:tc>
        <w:tc>
          <w:tcPr>
            <w:tcW w:w="8085" w:type="dxa"/>
            <w:tcBorders>
              <w:top w:val="single" w:color="auto" w:sz="4" w:space="0"/>
              <w:left w:val="single" w:color="auto" w:sz="4" w:space="0"/>
              <w:right w:val="single" w:color="auto" w:sz="4" w:space="0"/>
            </w:tcBorders>
            <w:noWrap w:val="0"/>
            <w:vAlign w:val="center"/>
          </w:tcPr>
          <w:p>
            <w:pPr>
              <w:pStyle w:val="50"/>
              <w:keepNext w:val="0"/>
              <w:keepLines w:val="0"/>
              <w:pageBreakBefore w:val="0"/>
              <w:wordWrap/>
              <w:overflowPunct/>
              <w:topLinePunct w:val="0"/>
              <w:bidi w:val="0"/>
              <w:snapToGrid/>
              <w:spacing w:line="240" w:lineRule="atLeast"/>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2020年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月1日至投标截止时间</w:t>
            </w:r>
            <w:r>
              <w:rPr>
                <w:rFonts w:hint="eastAsia" w:asciiTheme="minorEastAsia" w:hAnsiTheme="minorEastAsia" w:eastAsiaTheme="minorEastAsia" w:cstheme="minorEastAsia"/>
                <w:color w:val="auto"/>
                <w:sz w:val="24"/>
                <w:szCs w:val="24"/>
                <w:lang w:val="en-US" w:eastAsia="zh-CN"/>
              </w:rPr>
              <w:t>获得人民政府发布的重点服务企业得1分</w:t>
            </w:r>
          </w:p>
        </w:tc>
        <w:tc>
          <w:tcPr>
            <w:tcW w:w="7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val="0"/>
              <w:wordWrap/>
              <w:overflowPunct/>
              <w:topLinePunct w:val="0"/>
              <w:bidi w:val="0"/>
              <w:adjustRightInd/>
              <w:snapToGrid/>
              <w:spacing w:line="240" w:lineRule="atLeast"/>
              <w:ind w:firstLine="0" w:firstLineChars="0"/>
              <w:jc w:val="center"/>
              <w:textAlignment w:val="baseline"/>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val="en-US" w:eastAsia="zh-CN"/>
              </w:rPr>
              <w:t>1</w:t>
            </w:r>
          </w:p>
        </w:tc>
      </w:tr>
      <w:tr>
        <w:tblPrEx>
          <w:tblCellMar>
            <w:top w:w="0" w:type="dxa"/>
            <w:left w:w="108" w:type="dxa"/>
            <w:bottom w:w="0" w:type="dxa"/>
            <w:right w:w="108" w:type="dxa"/>
          </w:tblCellMar>
        </w:tblPrEx>
        <w:trPr>
          <w:trHeight w:val="80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项目业绩</w:t>
            </w:r>
          </w:p>
        </w:tc>
        <w:tc>
          <w:tcPr>
            <w:tcW w:w="80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自2020年</w:t>
            </w:r>
            <w:r>
              <w:rPr>
                <w:rFonts w:hint="eastAsia" w:cs="Times New Roman"/>
                <w:color w:val="auto"/>
                <w:sz w:val="24"/>
                <w:szCs w:val="24"/>
                <w:lang w:val="en-US" w:eastAsia="zh-CN"/>
              </w:rPr>
              <w:t>11</w:t>
            </w:r>
            <w:r>
              <w:rPr>
                <w:rFonts w:hint="eastAsia" w:ascii="Times New Roman" w:hAnsi="Times New Roman" w:eastAsia="宋体" w:cs="Times New Roman"/>
                <w:color w:val="auto"/>
                <w:sz w:val="24"/>
                <w:szCs w:val="24"/>
                <w:lang w:val="en-US" w:eastAsia="zh-CN"/>
              </w:rPr>
              <w:t>月以来（以合同签订时间为准），投标人承担类似项目实施的经验情况。依照投标人提供的合同案例及发票证明的，每个项目</w:t>
            </w:r>
            <w:r>
              <w:rPr>
                <w:rFonts w:hint="eastAsia" w:cs="Times New Roman"/>
                <w:color w:val="auto"/>
                <w:sz w:val="24"/>
                <w:szCs w:val="24"/>
                <w:lang w:val="en-US" w:eastAsia="zh-CN"/>
              </w:rPr>
              <w:t>都</w:t>
            </w:r>
            <w:r>
              <w:rPr>
                <w:rFonts w:hint="eastAsia" w:ascii="Times New Roman" w:hAnsi="Times New Roman" w:eastAsia="宋体" w:cs="Times New Roman"/>
                <w:color w:val="auto"/>
                <w:sz w:val="24"/>
                <w:szCs w:val="24"/>
                <w:lang w:val="en-US" w:eastAsia="zh-CN"/>
              </w:rPr>
              <w:t>需提供合同扫描件、发票原件扫描件</w:t>
            </w:r>
            <w:r>
              <w:rPr>
                <w:rFonts w:hint="eastAsia" w:cs="Times New Roman"/>
                <w:color w:val="auto"/>
                <w:sz w:val="24"/>
                <w:szCs w:val="24"/>
                <w:lang w:val="en-US" w:eastAsia="zh-CN"/>
              </w:rPr>
              <w:t>，每</w:t>
            </w:r>
            <w:r>
              <w:rPr>
                <w:rFonts w:hint="eastAsia" w:ascii="Times New Roman" w:hAnsi="Times New Roman" w:eastAsia="宋体" w:cs="Times New Roman"/>
                <w:color w:val="auto"/>
                <w:sz w:val="24"/>
                <w:szCs w:val="24"/>
                <w:lang w:val="en-US" w:eastAsia="zh-CN"/>
              </w:rPr>
              <w:t>提供</w:t>
            </w:r>
            <w:r>
              <w:rPr>
                <w:rFonts w:hint="eastAsia" w:cs="Times New Roman"/>
                <w:color w:val="auto"/>
                <w:sz w:val="24"/>
                <w:szCs w:val="24"/>
                <w:lang w:val="en-US" w:eastAsia="zh-CN"/>
              </w:rPr>
              <w:t>一</w:t>
            </w:r>
            <w:r>
              <w:rPr>
                <w:rFonts w:hint="eastAsia" w:ascii="Times New Roman" w:hAnsi="Times New Roman" w:eastAsia="宋体" w:cs="Times New Roman"/>
                <w:color w:val="auto"/>
                <w:sz w:val="24"/>
                <w:szCs w:val="24"/>
                <w:lang w:val="en-US" w:eastAsia="zh-CN"/>
              </w:rPr>
              <w:t>个项目得</w:t>
            </w:r>
            <w:r>
              <w:rPr>
                <w:rFonts w:hint="eastAsia" w:cs="Times New Roman"/>
                <w:color w:val="auto"/>
                <w:sz w:val="24"/>
                <w:szCs w:val="24"/>
                <w:lang w:val="en-US" w:eastAsia="zh-CN"/>
              </w:rPr>
              <w:t>0.5</w:t>
            </w:r>
            <w:r>
              <w:rPr>
                <w:rFonts w:hint="eastAsia" w:ascii="Times New Roman" w:hAnsi="Times New Roman" w:eastAsia="宋体" w:cs="Times New Roman"/>
                <w:color w:val="auto"/>
                <w:sz w:val="24"/>
                <w:szCs w:val="24"/>
                <w:lang w:val="en-US" w:eastAsia="zh-CN"/>
              </w:rPr>
              <w:t>分，最高得</w:t>
            </w:r>
            <w:r>
              <w:rPr>
                <w:rFonts w:hint="eastAsia" w:cs="Times New Roman"/>
                <w:color w:val="auto"/>
                <w:sz w:val="24"/>
                <w:szCs w:val="24"/>
                <w:lang w:val="en-US" w:eastAsia="zh-CN"/>
              </w:rPr>
              <w:t>2.5</w:t>
            </w:r>
            <w:r>
              <w:rPr>
                <w:rFonts w:hint="eastAsia" w:ascii="Times New Roman" w:hAnsi="Times New Roman" w:eastAsia="宋体" w:cs="Times New Roman"/>
                <w:color w:val="auto"/>
                <w:sz w:val="24"/>
                <w:szCs w:val="24"/>
                <w:lang w:val="en-US" w:eastAsia="zh-CN"/>
              </w:rPr>
              <w:t>分。</w:t>
            </w:r>
          </w:p>
        </w:tc>
        <w:tc>
          <w:tcPr>
            <w:tcW w:w="735" w:type="dxa"/>
            <w:tcBorders>
              <w:top w:val="nil"/>
              <w:left w:val="nil"/>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2.5</w:t>
            </w:r>
          </w:p>
        </w:tc>
      </w:tr>
      <w:tr>
        <w:tblPrEx>
          <w:tblCellMar>
            <w:top w:w="0" w:type="dxa"/>
            <w:left w:w="108" w:type="dxa"/>
            <w:bottom w:w="0" w:type="dxa"/>
            <w:right w:w="108" w:type="dxa"/>
          </w:tblCellMar>
        </w:tblPrEx>
        <w:trPr>
          <w:trHeight w:val="557"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eastAsia="宋体"/>
                <w:color w:val="FF0000"/>
                <w:lang w:eastAsia="zh-CN"/>
              </w:rPr>
            </w:pPr>
            <w:r>
              <w:rPr>
                <w:rFonts w:hint="eastAsia" w:ascii="宋体" w:hAnsi="宋体" w:cs="Arial"/>
                <w:b/>
                <w:bCs/>
                <w:color w:val="000000" w:themeColor="text1"/>
                <w:szCs w:val="21"/>
                <w:lang w:eastAsia="zh-CN"/>
                <w14:textFill>
                  <w14:solidFill>
                    <w14:schemeClr w14:val="tx1"/>
                  </w14:solidFill>
                </w14:textFill>
              </w:rPr>
              <w:t>价格</w:t>
            </w:r>
          </w:p>
        </w:tc>
        <w:tc>
          <w:tcPr>
            <w:tcW w:w="875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以合格投标人/供应商有效总报价中的最低价为基准价，基准价为</w:t>
            </w:r>
            <w:r>
              <w:rPr>
                <w:rFonts w:hint="eastAsia" w:cs="Times New Roman"/>
                <w:color w:val="auto"/>
                <w:sz w:val="24"/>
                <w:szCs w:val="24"/>
                <w:lang w:val="en-US" w:eastAsia="zh-CN"/>
              </w:rPr>
              <w:t>25</w:t>
            </w:r>
            <w:r>
              <w:rPr>
                <w:rFonts w:hint="eastAsia" w:ascii="Times New Roman" w:hAnsi="Times New Roman" w:eastAsia="宋体" w:cs="Times New Roman"/>
                <w:color w:val="auto"/>
                <w:sz w:val="24"/>
                <w:szCs w:val="24"/>
                <w:lang w:val="en-US" w:eastAsia="zh-CN"/>
              </w:rPr>
              <w:t>分。报价得分＝（评标基准价/最终报价）×</w:t>
            </w:r>
            <w:r>
              <w:rPr>
                <w:rFonts w:hint="eastAsia" w:cs="Times New Roman"/>
                <w:color w:val="auto"/>
                <w:sz w:val="24"/>
                <w:szCs w:val="24"/>
                <w:lang w:val="en-US" w:eastAsia="zh-CN"/>
              </w:rPr>
              <w:t>25</w:t>
            </w:r>
            <w:r>
              <w:rPr>
                <w:rFonts w:hint="eastAsia" w:ascii="Times New Roman" w:hAnsi="Times New Roman" w:eastAsia="宋体" w:cs="Times New Roman"/>
                <w:color w:val="auto"/>
                <w:sz w:val="24"/>
                <w:szCs w:val="24"/>
                <w:lang w:val="en-US" w:eastAsia="zh-CN"/>
              </w:rPr>
              <w:t>%×100（小数点后保留2位小数）。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25</w:t>
            </w:r>
          </w:p>
        </w:tc>
      </w:tr>
    </w:tbl>
    <w:p>
      <w:pPr>
        <w:pStyle w:val="14"/>
        <w:snapToGrid w:val="0"/>
        <w:outlineLvl w:val="0"/>
        <w:rPr>
          <w:rFonts w:hAnsi="宋体" w:cs="宋体"/>
          <w:b/>
          <w:sz w:val="24"/>
        </w:rPr>
      </w:pPr>
      <w:r>
        <w:rPr>
          <w:rFonts w:hint="eastAsia" w:hAnsi="宋体" w:cs="宋体"/>
          <w:b/>
          <w:sz w:val="24"/>
        </w:rPr>
        <w:t>注：</w:t>
      </w:r>
      <w:r>
        <w:rPr>
          <w:rFonts w:hint="eastAsia" w:ascii="Times New Roman" w:hAnsi="Times New Roman" w:cs="Times New Roman"/>
          <w:lang w:val="zh-CN"/>
        </w:rPr>
        <w:t>①</w:t>
      </w:r>
      <w:r>
        <w:rPr>
          <w:rFonts w:hint="eastAsia" w:hAnsi="宋体" w:cs="宋体"/>
          <w:b/>
          <w:sz w:val="24"/>
        </w:rPr>
        <w:t>合同、证书、报告及其他相关证明材料，将原件扫描上传至电子投标文件，并加盖电子印章。</w:t>
      </w:r>
    </w:p>
    <w:p>
      <w:pPr>
        <w:pStyle w:val="32"/>
        <w:ind w:firstLine="440" w:firstLineChars="200"/>
        <w:rPr>
          <w:rFonts w:hint="eastAsia" w:hAnsi="宋体" w:cs="宋体"/>
          <w:b/>
          <w:sz w:val="24"/>
        </w:rPr>
      </w:pPr>
      <w:r>
        <w:rPr>
          <w:rFonts w:hint="eastAsia" w:ascii="Times New Roman" w:hAnsi="Times New Roman" w:eastAsia="宋体" w:cs="Times New Roman"/>
        </w:rPr>
        <w:t>②</w:t>
      </w:r>
      <w:r>
        <w:rPr>
          <w:rFonts w:hint="eastAsia" w:hAnsi="宋体" w:cs="宋体"/>
          <w:b/>
          <w:sz w:val="24"/>
        </w:rPr>
        <w:t>原件备查，采购机构在项目评审直至合同签订、履约期间，有权要求投标人出具投标文件中的合同、证书、报告及其他相关证明材料，予以</w:t>
      </w:r>
      <w:r>
        <w:rPr>
          <w:rFonts w:hint="eastAsia" w:hAnsi="宋体" w:cs="宋体"/>
          <w:b/>
          <w:sz w:val="24"/>
          <w:lang w:eastAsia="zh-CN"/>
        </w:rPr>
        <w:t>确认其</w:t>
      </w:r>
      <w:r>
        <w:rPr>
          <w:rFonts w:hint="eastAsia" w:hAnsi="宋体" w:cs="宋体"/>
          <w:b/>
          <w:sz w:val="24"/>
        </w:rPr>
        <w:t>真实性和有效性，如出现与事实不符等情况，将根据有关规定以“提供虚假材料谋取中标（成交）”予以处理。</w:t>
      </w:r>
    </w:p>
    <w:p>
      <w:pPr>
        <w:pStyle w:val="24"/>
        <w:ind w:left="0" w:leftChars="0" w:firstLine="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36" w:name="_Toc27944_WPSOffice_Level1"/>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ind w:firstLine="2530" w:firstLineChars="700"/>
        <w:jc w:val="both"/>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6"/>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4"/>
        <w:snapToGrid w:val="0"/>
        <w:spacing w:line="360" w:lineRule="auto"/>
        <w:rPr>
          <w:rFonts w:hAnsi="宋体"/>
          <w:sz w:val="24"/>
        </w:rPr>
      </w:pPr>
      <w:r>
        <w:rPr>
          <w:rFonts w:hAnsi="宋体"/>
          <w:sz w:val="24"/>
        </w:rPr>
        <w:t>项目名称：                                项目编号：</w:t>
      </w:r>
    </w:p>
    <w:p>
      <w:pPr>
        <w:pStyle w:val="14"/>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4"/>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4"/>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4"/>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4"/>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2"/>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2"/>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2"/>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2"/>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4"/>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lang w:eastAsia="zh-CN"/>
        </w:rPr>
        <w:t>给予</w:t>
      </w:r>
      <w:r>
        <w:rPr>
          <w:rFonts w:hAnsi="宋体"/>
          <w:sz w:val="24"/>
        </w:rPr>
        <w:t>履行本合同无关的任何其他人。即使向履行本合同有关的人员提供，也应注意保密并限于履行合同的必需范围。</w:t>
      </w:r>
    </w:p>
    <w:p>
      <w:pPr>
        <w:pStyle w:val="14"/>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4"/>
        <w:snapToGrid w:val="0"/>
        <w:spacing w:line="360" w:lineRule="auto"/>
        <w:ind w:firstLine="480" w:firstLineChars="200"/>
        <w:rPr>
          <w:rFonts w:hAnsi="宋体"/>
          <w:sz w:val="24"/>
        </w:rPr>
      </w:pPr>
      <w:r>
        <w:rPr>
          <w:rFonts w:hint="eastAsia" w:hAnsi="宋体"/>
          <w:sz w:val="24"/>
        </w:rPr>
        <w:t>（二）若侵犯,由乙方赔偿甲方因此遭受的损失（包括但不限于应对及追偿过程中所支付的律师费、差旅费、诉讼费、保全费、鉴定费、评估费等）。</w:t>
      </w:r>
    </w:p>
    <w:p>
      <w:pPr>
        <w:pStyle w:val="14"/>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4"/>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4"/>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4"/>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4"/>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4"/>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4"/>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4"/>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4"/>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4"/>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4"/>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甲方无正当理由</w:t>
      </w:r>
      <w:r>
        <w:rPr>
          <w:rFonts w:hint="eastAsia" w:hAnsi="宋体"/>
          <w:sz w:val="24"/>
          <w:lang w:eastAsia="zh-CN"/>
        </w:rPr>
        <w:t>拒绝</w:t>
      </w:r>
      <w:r>
        <w:rPr>
          <w:rFonts w:hAnsi="宋体"/>
          <w:sz w:val="24"/>
        </w:rPr>
        <w:t>接受服务的，甲方向乙方偿付合同款项</w:t>
      </w:r>
      <w:r>
        <w:rPr>
          <w:rFonts w:hAnsi="宋体"/>
          <w:sz w:val="24"/>
          <w:u w:val="single"/>
        </w:rPr>
        <w:t>百分之五</w:t>
      </w:r>
      <w:r>
        <w:rPr>
          <w:rFonts w:hAnsi="宋体"/>
          <w:sz w:val="24"/>
        </w:rPr>
        <w:t>作为违约金。</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本合同一式柒份。甲方执伍份、乙方执贰份。本项目未尽事宜以招标文件、投标文件及澄清文件等为准。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37" w:name="_Toc5481_WPSOffice_Level1"/>
      <w:r>
        <w:rPr>
          <w:rFonts w:hint="eastAsia" w:asciiTheme="minorEastAsia" w:hAnsiTheme="minorEastAsia" w:eastAsiaTheme="minorEastAsia"/>
          <w:b/>
          <w:sz w:val="36"/>
          <w:szCs w:val="36"/>
        </w:rPr>
        <w:t>第六章 投标文件格式</w:t>
      </w:r>
      <w:bookmarkEnd w:id="37"/>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38" w:name="_Toc19093_WPSOffice_Level1"/>
      <w:bookmarkStart w:id="39" w:name="_Toc4956_WPSOffice_Level1"/>
      <w:bookmarkStart w:id="40" w:name="_Toc32372_WPSOffice_Level1"/>
      <w:r>
        <w:rPr>
          <w:rFonts w:hint="eastAsia"/>
          <w:sz w:val="52"/>
          <w:szCs w:val="52"/>
        </w:rPr>
        <w:t>项目名称</w:t>
      </w:r>
      <w:bookmarkEnd w:id="38"/>
      <w:bookmarkEnd w:id="39"/>
      <w:bookmarkEnd w:id="40"/>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4"/>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4"/>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9"/>
        </w:numPr>
        <w:spacing w:line="360" w:lineRule="auto"/>
        <w:ind w:hanging="5"/>
        <w:rPr>
          <w:sz w:val="28"/>
          <w:szCs w:val="36"/>
        </w:rPr>
      </w:pPr>
      <w:bookmarkStart w:id="41" w:name="_Toc27049_WPSOffice_Level1"/>
      <w:bookmarkStart w:id="42" w:name="_Toc12587_WPSOffice_Level1"/>
      <w:r>
        <w:rPr>
          <w:rFonts w:hint="eastAsia"/>
          <w:sz w:val="28"/>
          <w:szCs w:val="36"/>
        </w:rPr>
        <w:t>投标声明书（附件2）</w:t>
      </w:r>
      <w:bookmarkEnd w:id="41"/>
      <w:bookmarkEnd w:id="42"/>
    </w:p>
    <w:p>
      <w:pPr>
        <w:numPr>
          <w:ilvl w:val="0"/>
          <w:numId w:val="19"/>
        </w:numPr>
        <w:spacing w:line="360" w:lineRule="auto"/>
        <w:ind w:hanging="5"/>
        <w:rPr>
          <w:sz w:val="28"/>
          <w:szCs w:val="36"/>
        </w:rPr>
      </w:pPr>
      <w:bookmarkStart w:id="43" w:name="_Toc25574_WPSOffice_Level1"/>
      <w:bookmarkStart w:id="44" w:name="_Toc28306_WPSOffice_Level1"/>
      <w:r>
        <w:rPr>
          <w:rFonts w:hint="eastAsia"/>
          <w:sz w:val="28"/>
          <w:szCs w:val="36"/>
        </w:rPr>
        <w:t>授权委托书（法定代表人办理投标事宜的，则无需提交)（附件3）</w:t>
      </w:r>
      <w:bookmarkEnd w:id="43"/>
      <w:bookmarkEnd w:id="44"/>
    </w:p>
    <w:p>
      <w:pPr>
        <w:numPr>
          <w:ilvl w:val="0"/>
          <w:numId w:val="19"/>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19"/>
        </w:numPr>
        <w:spacing w:line="360" w:lineRule="auto"/>
        <w:ind w:hanging="5"/>
        <w:rPr>
          <w:sz w:val="28"/>
          <w:szCs w:val="36"/>
        </w:rPr>
      </w:pPr>
      <w:bookmarkStart w:id="45" w:name="_Toc32100_WPSOffice_Level1"/>
      <w:bookmarkStart w:id="46" w:name="_Toc29616_WPSOffice_Level1"/>
      <w:r>
        <w:rPr>
          <w:rFonts w:hint="eastAsia"/>
          <w:sz w:val="28"/>
          <w:szCs w:val="36"/>
        </w:rPr>
        <w:t>法人或者其他组织的营业执照等证明文件，自然人的身份证明</w:t>
      </w:r>
      <w:bookmarkEnd w:id="45"/>
      <w:bookmarkEnd w:id="46"/>
    </w:p>
    <w:p>
      <w:pPr>
        <w:numPr>
          <w:ilvl w:val="0"/>
          <w:numId w:val="19"/>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9"/>
        </w:numPr>
        <w:spacing w:line="360" w:lineRule="auto"/>
        <w:ind w:hanging="5"/>
        <w:rPr>
          <w:sz w:val="28"/>
          <w:szCs w:val="36"/>
        </w:rPr>
      </w:pPr>
      <w:bookmarkStart w:id="47" w:name="_Toc2696_WPSOffice_Level1"/>
      <w:bookmarkStart w:id="48" w:name="_Toc30751_WPSOffice_Level1"/>
      <w:r>
        <w:rPr>
          <w:rFonts w:hint="eastAsia"/>
          <w:sz w:val="28"/>
          <w:szCs w:val="36"/>
        </w:rPr>
        <w:t>具备履行合同所必需的设备和专业技术能力的证明材料</w:t>
      </w:r>
      <w:bookmarkEnd w:id="47"/>
      <w:bookmarkEnd w:id="48"/>
    </w:p>
    <w:p>
      <w:pPr>
        <w:numPr>
          <w:ilvl w:val="0"/>
          <w:numId w:val="19"/>
        </w:numPr>
        <w:spacing w:line="360" w:lineRule="auto"/>
        <w:ind w:hanging="5"/>
        <w:rPr>
          <w:sz w:val="28"/>
          <w:szCs w:val="36"/>
        </w:rPr>
      </w:pPr>
      <w:bookmarkStart w:id="49" w:name="_Toc14150_WPSOffice_Level1"/>
      <w:bookmarkStart w:id="50" w:name="_Toc4587_WPSOffice_Level1"/>
      <w:r>
        <w:rPr>
          <w:rFonts w:hint="eastAsia"/>
          <w:sz w:val="28"/>
          <w:szCs w:val="36"/>
        </w:rPr>
        <w:t>本项目要求的特定资质证书</w:t>
      </w:r>
      <w:bookmarkEnd w:id="49"/>
      <w:bookmarkEnd w:id="50"/>
    </w:p>
    <w:p>
      <w:pPr>
        <w:spacing w:line="360" w:lineRule="auto"/>
        <w:rPr>
          <w:rFonts w:ascii="宋体" w:hAnsi="宋体"/>
          <w:b/>
          <w:sz w:val="28"/>
        </w:rPr>
      </w:pPr>
    </w:p>
    <w:p>
      <w:pPr>
        <w:spacing w:line="360" w:lineRule="auto"/>
        <w:ind w:left="420"/>
        <w:rPr>
          <w:rFonts w:ascii="宋体" w:hAnsi="宋体"/>
          <w:b/>
          <w:sz w:val="28"/>
        </w:rPr>
      </w:pPr>
    </w:p>
    <w:p>
      <w:pPr>
        <w:pStyle w:val="32"/>
        <w:rPr>
          <w:rFonts w:ascii="宋体" w:hAnsi="宋体"/>
          <w:b/>
          <w:sz w:val="28"/>
        </w:rPr>
      </w:pPr>
    </w:p>
    <w:p>
      <w:pPr>
        <w:pStyle w:val="32"/>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9"/>
        <w:rPr>
          <w:rFonts w:ascii="宋体" w:hAnsi="宋体"/>
          <w:b/>
          <w:sz w:val="28"/>
        </w:rPr>
      </w:pPr>
    </w:p>
    <w:p>
      <w:pPr>
        <w:pStyle w:val="9"/>
        <w:rPr>
          <w:rFonts w:ascii="宋体" w:hAnsi="宋体"/>
          <w:b/>
          <w:sz w:val="28"/>
        </w:rPr>
      </w:pPr>
    </w:p>
    <w:p>
      <w:pPr>
        <w:pStyle w:val="9"/>
        <w:rPr>
          <w:rFonts w:ascii="宋体" w:hAnsi="宋体"/>
          <w:b/>
          <w:sz w:val="28"/>
        </w:rPr>
      </w:pPr>
    </w:p>
    <w:p>
      <w:pPr>
        <w:spacing w:line="312" w:lineRule="auto"/>
        <w:rPr>
          <w:rFonts w:ascii="宋体" w:hAnsi="宋体"/>
          <w:b/>
          <w:sz w:val="28"/>
        </w:rPr>
      </w:pPr>
      <w:r>
        <w:rPr>
          <w:rFonts w:hint="eastAsia" w:ascii="宋体" w:hAnsi="宋体"/>
          <w:b/>
          <w:sz w:val="28"/>
        </w:rPr>
        <w:t>附件2</w:t>
      </w:r>
    </w:p>
    <w:p>
      <w:pPr>
        <w:adjustRightInd w:val="0"/>
        <w:snapToGrid w:val="0"/>
        <w:spacing w:line="312" w:lineRule="auto"/>
        <w:ind w:right="480"/>
        <w:jc w:val="center"/>
        <w:rPr>
          <w:rFonts w:ascii="宋体" w:hAnsi="宋体"/>
          <w:b/>
          <w:kern w:val="0"/>
          <w:sz w:val="32"/>
          <w:szCs w:val="32"/>
          <w:lang w:val="zh-CN"/>
        </w:rPr>
      </w:pPr>
      <w:bookmarkStart w:id="51" w:name="_Toc30723_WPSOffice_Level1"/>
      <w:bookmarkStart w:id="52" w:name="_Toc31708_WPSOffice_Level1"/>
      <w:r>
        <w:rPr>
          <w:rFonts w:hint="eastAsia" w:ascii="宋体" w:hAnsi="宋体"/>
          <w:b/>
          <w:kern w:val="0"/>
          <w:sz w:val="32"/>
          <w:szCs w:val="32"/>
          <w:lang w:val="zh-CN"/>
        </w:rPr>
        <w:t>投标声明书</w:t>
      </w:r>
      <w:bookmarkEnd w:id="51"/>
      <w:bookmarkEnd w:id="52"/>
    </w:p>
    <w:p>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20"/>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20"/>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20"/>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20"/>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20"/>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20"/>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200"/>
        <w:rPr>
          <w:rFonts w:ascii="宋体" w:hAnsi="宋体" w:cs="仿宋_GB2312"/>
          <w:kern w:val="0"/>
          <w:sz w:val="24"/>
        </w:rPr>
      </w:pP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bookmarkStart w:id="53" w:name="_Toc6870_WPSOffice_Level1"/>
      <w:bookmarkStart w:id="54" w:name="_Toc24373_WPSOffice_Level1"/>
      <w:r>
        <w:rPr>
          <w:b/>
          <w:sz w:val="32"/>
          <w:szCs w:val="32"/>
        </w:rPr>
        <w:t>授权</w:t>
      </w:r>
      <w:r>
        <w:rPr>
          <w:rFonts w:hint="eastAsia"/>
          <w:b/>
          <w:sz w:val="32"/>
          <w:szCs w:val="32"/>
        </w:rPr>
        <w:t>委托</w:t>
      </w:r>
      <w:r>
        <w:rPr>
          <w:b/>
          <w:sz w:val="32"/>
          <w:szCs w:val="32"/>
        </w:rPr>
        <w:t>书</w:t>
      </w:r>
      <w:bookmarkEnd w:id="53"/>
      <w:bookmarkEnd w:id="54"/>
    </w:p>
    <w:p>
      <w:pPr>
        <w:snapToGrid w:val="0"/>
        <w:spacing w:before="120"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snapToGrid w:val="0"/>
        <w:spacing w:before="120" w:beforeLines="50" w:after="50" w:line="360" w:lineRule="auto"/>
        <w:rPr>
          <w:rFonts w:ascii="宋体" w:hAnsi="宋体"/>
          <w:sz w:val="52"/>
          <w:szCs w:val="52"/>
        </w:rPr>
      </w:pPr>
      <w:bookmarkStart w:id="55" w:name="_Toc20519_WPSOffice_Level1"/>
      <w:bookmarkStart w:id="56" w:name="_Toc351_WPSOffice_Level1"/>
      <w:r>
        <w:rPr>
          <w:rFonts w:hint="eastAsia" w:ascii="宋体" w:hAnsi="宋体"/>
          <w:b/>
          <w:sz w:val="28"/>
        </w:rPr>
        <w:t>附件4</w:t>
      </w:r>
      <w:bookmarkEnd w:id="55"/>
      <w:bookmarkEnd w:id="56"/>
    </w:p>
    <w:p>
      <w:pPr>
        <w:jc w:val="center"/>
        <w:rPr>
          <w:sz w:val="52"/>
          <w:szCs w:val="52"/>
        </w:rPr>
      </w:pPr>
      <w:bookmarkStart w:id="57" w:name="_Toc12331_WPSOffice_Level1"/>
      <w:bookmarkStart w:id="58" w:name="_Toc26389_WPSOffice_Level1"/>
      <w:bookmarkStart w:id="59" w:name="_Toc16825_WPSOffice_Level1"/>
      <w:r>
        <w:rPr>
          <w:rFonts w:hint="eastAsia"/>
          <w:sz w:val="52"/>
          <w:szCs w:val="52"/>
        </w:rPr>
        <w:t>项目名称</w:t>
      </w:r>
      <w:bookmarkEnd w:id="57"/>
      <w:bookmarkEnd w:id="58"/>
      <w:bookmarkEnd w:id="59"/>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4"/>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jc w:val="center"/>
        <w:rPr>
          <w:b/>
          <w:bCs/>
          <w:sz w:val="32"/>
          <w:szCs w:val="32"/>
          <w:lang w:val="zh-CN"/>
        </w:rPr>
      </w:pPr>
      <w:bookmarkStart w:id="60" w:name="_Toc5889_WPSOffice_Level1"/>
      <w:bookmarkStart w:id="61" w:name="_Toc11308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0"/>
      <w:bookmarkEnd w:id="61"/>
    </w:p>
    <w:p>
      <w:pPr>
        <w:spacing w:line="360" w:lineRule="auto"/>
        <w:rPr>
          <w:sz w:val="24"/>
        </w:rPr>
      </w:pPr>
    </w:p>
    <w:p>
      <w:pPr>
        <w:spacing w:line="360" w:lineRule="auto"/>
        <w:ind w:firstLine="562" w:firstLineChars="200"/>
        <w:rPr>
          <w:b/>
          <w:bCs/>
          <w:sz w:val="28"/>
          <w:szCs w:val="28"/>
        </w:rPr>
      </w:pPr>
      <w:bookmarkStart w:id="62" w:name="_Toc20529_WPSOffice_Level1"/>
      <w:bookmarkStart w:id="63" w:name="_Toc21250_WPSOffice_Level1"/>
      <w:r>
        <w:rPr>
          <w:rFonts w:hint="eastAsia"/>
          <w:b/>
          <w:bCs/>
          <w:sz w:val="28"/>
          <w:szCs w:val="28"/>
        </w:rPr>
        <w:t>第一部分  技术方案描述部分</w:t>
      </w:r>
      <w:bookmarkEnd w:id="62"/>
      <w:bookmarkEnd w:id="63"/>
    </w:p>
    <w:p>
      <w:pPr>
        <w:numPr>
          <w:ilvl w:val="0"/>
          <w:numId w:val="21"/>
        </w:numPr>
        <w:spacing w:line="360" w:lineRule="auto"/>
        <w:ind w:left="5" w:firstLine="415"/>
        <w:rPr>
          <w:sz w:val="28"/>
          <w:szCs w:val="28"/>
        </w:rPr>
      </w:pPr>
      <w:r>
        <w:rPr>
          <w:rFonts w:hint="eastAsia"/>
          <w:sz w:val="28"/>
          <w:szCs w:val="28"/>
        </w:rPr>
        <w:t>投标人情况介绍（附件5）</w:t>
      </w:r>
    </w:p>
    <w:p>
      <w:pPr>
        <w:numPr>
          <w:ilvl w:val="0"/>
          <w:numId w:val="21"/>
        </w:numPr>
        <w:spacing w:line="360" w:lineRule="auto"/>
        <w:ind w:left="5" w:firstLine="415"/>
        <w:rPr>
          <w:sz w:val="28"/>
          <w:szCs w:val="28"/>
        </w:rPr>
      </w:pPr>
      <w:r>
        <w:rPr>
          <w:rFonts w:hint="eastAsia"/>
          <w:sz w:val="28"/>
          <w:szCs w:val="28"/>
        </w:rPr>
        <w:t>项目需求的理解与分析</w:t>
      </w:r>
    </w:p>
    <w:p>
      <w:pPr>
        <w:numPr>
          <w:ilvl w:val="0"/>
          <w:numId w:val="21"/>
        </w:numPr>
        <w:spacing w:line="360" w:lineRule="auto"/>
        <w:ind w:left="5" w:firstLine="415"/>
        <w:rPr>
          <w:sz w:val="28"/>
          <w:szCs w:val="28"/>
        </w:rPr>
      </w:pPr>
      <w:r>
        <w:rPr>
          <w:rFonts w:hint="eastAsia"/>
          <w:sz w:val="28"/>
          <w:szCs w:val="28"/>
        </w:rPr>
        <w:t>总体设计（技术、服务）方案</w:t>
      </w:r>
    </w:p>
    <w:p>
      <w:pPr>
        <w:numPr>
          <w:ilvl w:val="0"/>
          <w:numId w:val="21"/>
        </w:numPr>
        <w:spacing w:line="360" w:lineRule="auto"/>
        <w:ind w:left="5" w:firstLine="415"/>
        <w:rPr>
          <w:sz w:val="28"/>
          <w:szCs w:val="28"/>
        </w:rPr>
      </w:pPr>
      <w:r>
        <w:rPr>
          <w:rFonts w:hint="eastAsia"/>
          <w:sz w:val="28"/>
          <w:szCs w:val="28"/>
        </w:rPr>
        <w:t>功能设计方案</w:t>
      </w:r>
    </w:p>
    <w:p>
      <w:pPr>
        <w:numPr>
          <w:ilvl w:val="0"/>
          <w:numId w:val="21"/>
        </w:numPr>
        <w:spacing w:line="360" w:lineRule="auto"/>
        <w:ind w:left="5" w:firstLine="415"/>
        <w:rPr>
          <w:sz w:val="28"/>
          <w:szCs w:val="28"/>
        </w:rPr>
      </w:pPr>
      <w:r>
        <w:rPr>
          <w:rFonts w:hint="eastAsia"/>
          <w:sz w:val="28"/>
          <w:szCs w:val="28"/>
        </w:rPr>
        <w:t>质量保证方案</w:t>
      </w:r>
    </w:p>
    <w:p>
      <w:pPr>
        <w:numPr>
          <w:ilvl w:val="0"/>
          <w:numId w:val="21"/>
        </w:numPr>
        <w:spacing w:line="360" w:lineRule="auto"/>
        <w:ind w:left="5" w:firstLine="415"/>
        <w:rPr>
          <w:sz w:val="28"/>
          <w:szCs w:val="28"/>
        </w:rPr>
      </w:pPr>
      <w:r>
        <w:rPr>
          <w:rFonts w:hint="eastAsia"/>
          <w:sz w:val="28"/>
          <w:szCs w:val="28"/>
        </w:rPr>
        <w:t>项目实施方案</w:t>
      </w:r>
    </w:p>
    <w:p>
      <w:pPr>
        <w:numPr>
          <w:ilvl w:val="0"/>
          <w:numId w:val="21"/>
        </w:numPr>
        <w:spacing w:line="360" w:lineRule="auto"/>
        <w:ind w:left="5" w:firstLine="415"/>
        <w:rPr>
          <w:sz w:val="28"/>
          <w:szCs w:val="28"/>
        </w:rPr>
      </w:pPr>
      <w:r>
        <w:rPr>
          <w:rFonts w:hint="eastAsia"/>
          <w:sz w:val="28"/>
          <w:szCs w:val="28"/>
        </w:rPr>
        <w:t>技术需求响应表（附件6）</w:t>
      </w:r>
    </w:p>
    <w:p>
      <w:pPr>
        <w:numPr>
          <w:ilvl w:val="0"/>
          <w:numId w:val="21"/>
        </w:numPr>
        <w:spacing w:line="360" w:lineRule="auto"/>
        <w:ind w:left="5" w:firstLine="415"/>
        <w:rPr>
          <w:sz w:val="28"/>
          <w:szCs w:val="28"/>
        </w:rPr>
      </w:pPr>
      <w:r>
        <w:rPr>
          <w:rFonts w:hint="eastAsia"/>
          <w:sz w:val="28"/>
          <w:szCs w:val="28"/>
        </w:rPr>
        <w:t>项目实施人员一览表（附件7）</w:t>
      </w:r>
    </w:p>
    <w:p>
      <w:pPr>
        <w:numPr>
          <w:ilvl w:val="0"/>
          <w:numId w:val="21"/>
        </w:numPr>
        <w:spacing w:line="360" w:lineRule="auto"/>
        <w:ind w:left="5" w:firstLine="415"/>
        <w:rPr>
          <w:sz w:val="28"/>
          <w:szCs w:val="28"/>
        </w:rPr>
      </w:pPr>
      <w:r>
        <w:rPr>
          <w:rFonts w:hint="eastAsia"/>
          <w:sz w:val="28"/>
          <w:szCs w:val="28"/>
        </w:rPr>
        <w:t>工程量/原材料、人工费清单（均不含报价）</w:t>
      </w:r>
    </w:p>
    <w:p>
      <w:pPr>
        <w:numPr>
          <w:ilvl w:val="0"/>
          <w:numId w:val="21"/>
        </w:numPr>
        <w:spacing w:line="360" w:lineRule="auto"/>
        <w:ind w:left="5" w:firstLine="415"/>
        <w:rPr>
          <w:sz w:val="28"/>
          <w:szCs w:val="28"/>
        </w:rPr>
      </w:pPr>
      <w:r>
        <w:rPr>
          <w:rFonts w:hint="eastAsia"/>
          <w:sz w:val="28"/>
          <w:szCs w:val="28"/>
        </w:rPr>
        <w:t>项目负责人资格情况表（附件8）</w:t>
      </w:r>
    </w:p>
    <w:p>
      <w:pPr>
        <w:numPr>
          <w:ilvl w:val="0"/>
          <w:numId w:val="21"/>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21"/>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实施服务与保障的能力及方案（包括服务方式、服务网点、技术培训、实施期与运维期服务的内容和措施等）（附件9）</w:t>
      </w:r>
    </w:p>
    <w:p>
      <w:pPr>
        <w:numPr>
          <w:ilvl w:val="0"/>
          <w:numId w:val="21"/>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4" w:name="_Toc20986_WPSOffice_Level1"/>
      <w:bookmarkStart w:id="65" w:name="_Toc30029_WPSOffice_Level1"/>
      <w:r>
        <w:rPr>
          <w:rFonts w:hint="eastAsia"/>
          <w:b/>
          <w:bCs/>
          <w:sz w:val="28"/>
          <w:szCs w:val="28"/>
        </w:rPr>
        <w:t xml:space="preserve">第二部分  </w:t>
      </w:r>
      <w:bookmarkEnd w:id="64"/>
      <w:bookmarkEnd w:id="65"/>
      <w:r>
        <w:rPr>
          <w:rFonts w:hint="eastAsia"/>
          <w:b/>
          <w:bCs/>
          <w:sz w:val="28"/>
          <w:szCs w:val="28"/>
        </w:rPr>
        <w:t>商务响应及其他部分</w:t>
      </w:r>
    </w:p>
    <w:p>
      <w:pPr>
        <w:numPr>
          <w:ilvl w:val="0"/>
          <w:numId w:val="22"/>
        </w:numPr>
        <w:spacing w:line="360" w:lineRule="auto"/>
        <w:ind w:hanging="5"/>
        <w:rPr>
          <w:sz w:val="28"/>
          <w:szCs w:val="28"/>
        </w:rPr>
      </w:pPr>
      <w:r>
        <w:rPr>
          <w:rFonts w:hint="eastAsia"/>
          <w:sz w:val="28"/>
          <w:szCs w:val="28"/>
        </w:rPr>
        <w:t>证书一览表（附件10）</w:t>
      </w:r>
    </w:p>
    <w:p>
      <w:pPr>
        <w:numPr>
          <w:ilvl w:val="0"/>
          <w:numId w:val="22"/>
        </w:numPr>
        <w:spacing w:line="360" w:lineRule="auto"/>
        <w:ind w:hanging="5"/>
        <w:rPr>
          <w:sz w:val="28"/>
          <w:szCs w:val="28"/>
        </w:rPr>
      </w:pPr>
      <w:r>
        <w:rPr>
          <w:rFonts w:hint="eastAsia"/>
          <w:sz w:val="28"/>
          <w:szCs w:val="28"/>
        </w:rPr>
        <w:t>近三年来类似项目的成功案例（附件11）</w:t>
      </w:r>
    </w:p>
    <w:p>
      <w:pPr>
        <w:pStyle w:val="9"/>
        <w:numPr>
          <w:ilvl w:val="0"/>
          <w:numId w:val="22"/>
        </w:numPr>
        <w:spacing w:line="360" w:lineRule="auto"/>
        <w:ind w:hanging="5"/>
        <w:rPr>
          <w:sz w:val="28"/>
          <w:szCs w:val="28"/>
        </w:rPr>
      </w:pPr>
      <w:r>
        <w:rPr>
          <w:rFonts w:hint="eastAsia"/>
          <w:sz w:val="28"/>
          <w:szCs w:val="28"/>
        </w:rPr>
        <w:t>商务需求响应表（附件12）</w:t>
      </w:r>
    </w:p>
    <w:p>
      <w:pPr>
        <w:pStyle w:val="9"/>
        <w:spacing w:line="360" w:lineRule="auto"/>
        <w:ind w:firstLine="480" w:firstLineChars="200"/>
        <w:rPr>
          <w:sz w:val="24"/>
          <w:szCs w:val="24"/>
        </w:rPr>
      </w:pPr>
    </w:p>
    <w:p>
      <w:pPr>
        <w:pStyle w:val="9"/>
        <w:ind w:firstLine="0"/>
        <w:rPr>
          <w:sz w:val="28"/>
          <w:szCs w:val="28"/>
        </w:rPr>
      </w:pPr>
    </w:p>
    <w:p>
      <w:pPr>
        <w:pStyle w:val="9"/>
        <w:rPr>
          <w:sz w:val="28"/>
          <w:szCs w:val="28"/>
        </w:rPr>
      </w:pPr>
    </w:p>
    <w:p>
      <w:pPr>
        <w:pStyle w:val="9"/>
        <w:rPr>
          <w:sz w:val="28"/>
          <w:szCs w:val="28"/>
        </w:rPr>
      </w:pPr>
    </w:p>
    <w:p>
      <w:pPr>
        <w:pStyle w:val="36"/>
        <w:shd w:val="clear" w:color="auto" w:fill="FFFFFF"/>
        <w:spacing w:before="0" w:beforeAutospacing="0" w:after="0" w:afterAutospacing="0" w:line="360" w:lineRule="auto"/>
        <w:rPr>
          <w:b/>
          <w:sz w:val="28"/>
        </w:rPr>
      </w:pPr>
      <w:r>
        <w:rPr>
          <w:rFonts w:hint="eastAsia"/>
          <w:b/>
          <w:sz w:val="28"/>
        </w:rPr>
        <w:t>附件5</w:t>
      </w:r>
    </w:p>
    <w:p>
      <w:pPr>
        <w:pStyle w:val="36"/>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6" w:name="_Toc14261_WPSOffice_Level1"/>
      <w:bookmarkStart w:id="67" w:name="_Toc13307_WPSOffice_Level1"/>
      <w:r>
        <w:rPr>
          <w:rFonts w:hint="eastAsia"/>
          <w:b/>
          <w:sz w:val="32"/>
          <w:szCs w:val="32"/>
        </w:rPr>
        <w:t>投标</w:t>
      </w:r>
      <w:r>
        <w:rPr>
          <w:rFonts w:hint="eastAsia"/>
          <w:b/>
          <w:bCs/>
          <w:sz w:val="32"/>
          <w:szCs w:val="32"/>
        </w:rPr>
        <w:t>人基本情况表</w:t>
      </w:r>
      <w:bookmarkEnd w:id="66"/>
      <w:bookmarkEnd w:id="67"/>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lang w:eastAsia="zh-CN"/>
              </w:rPr>
              <w:t>法定代表人</w:t>
            </w:r>
          </w:p>
        </w:tc>
        <w:tc>
          <w:tcPr>
            <w:tcW w:w="2151" w:type="dxa"/>
            <w:gridSpan w:val="2"/>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6"/>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6"/>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bCs/>
              </w:rPr>
              <w:t>1</w:t>
            </w:r>
            <w:r>
              <w:rPr>
                <w:rFonts w:hint="eastAsia"/>
                <w:bCs/>
              </w:rPr>
              <w:t>.</w:t>
            </w:r>
          </w:p>
          <w:p>
            <w:pPr>
              <w:pStyle w:val="36"/>
              <w:shd w:val="clear" w:color="auto" w:fill="FFFFFF"/>
              <w:spacing w:before="0" w:beforeAutospacing="0" w:after="0" w:afterAutospacing="0"/>
              <w:jc w:val="center"/>
              <w:rPr>
                <w:bCs/>
              </w:rPr>
            </w:pPr>
            <w:r>
              <w:rPr>
                <w:rFonts w:hint="eastAsia"/>
                <w:bCs/>
              </w:rPr>
              <w:t>企</w:t>
            </w:r>
          </w:p>
          <w:p>
            <w:pPr>
              <w:pStyle w:val="36"/>
              <w:shd w:val="clear" w:color="auto" w:fill="FFFFFF"/>
              <w:spacing w:before="0" w:beforeAutospacing="0" w:after="0" w:afterAutospacing="0"/>
              <w:jc w:val="center"/>
              <w:rPr>
                <w:bCs/>
              </w:rPr>
            </w:pPr>
            <w:r>
              <w:rPr>
                <w:rFonts w:hint="eastAsia"/>
                <w:bCs/>
              </w:rPr>
              <w:t>业</w:t>
            </w:r>
          </w:p>
          <w:p>
            <w:pPr>
              <w:pStyle w:val="36"/>
              <w:shd w:val="clear" w:color="auto" w:fill="FFFFFF"/>
              <w:spacing w:before="0" w:beforeAutospacing="0" w:after="0" w:afterAutospacing="0"/>
              <w:jc w:val="center"/>
              <w:rPr>
                <w:bCs/>
              </w:rPr>
            </w:pPr>
            <w:r>
              <w:rPr>
                <w:rFonts w:hint="eastAsia"/>
                <w:bCs/>
              </w:rPr>
              <w:t>概</w:t>
            </w:r>
          </w:p>
          <w:p>
            <w:pPr>
              <w:pStyle w:val="36"/>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6"/>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6"/>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平方米</w:t>
            </w:r>
          </w:p>
          <w:p>
            <w:pPr>
              <w:pStyle w:val="36"/>
              <w:shd w:val="clear" w:color="auto" w:fill="FFFFFF"/>
              <w:spacing w:before="0" w:beforeAutospacing="0" w:after="0" w:afterAutospacing="0"/>
              <w:jc w:val="center"/>
              <w:rPr>
                <w:bCs/>
              </w:rPr>
            </w:pPr>
            <w:r>
              <w:rPr>
                <w:rFonts w:hint="eastAsia"/>
                <w:bCs/>
              </w:rPr>
              <w:t>□自有</w:t>
            </w:r>
          </w:p>
          <w:p>
            <w:pPr>
              <w:pStyle w:val="36"/>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6"/>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bCs/>
              </w:rPr>
              <w:t>2</w:t>
            </w:r>
            <w:r>
              <w:rPr>
                <w:rFonts w:hint="eastAsia"/>
                <w:bCs/>
              </w:rPr>
              <w:t>．</w:t>
            </w:r>
          </w:p>
          <w:p>
            <w:pPr>
              <w:pStyle w:val="36"/>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6"/>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6"/>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6"/>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6"/>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6"/>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6"/>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6"/>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6"/>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6"/>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6"/>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6"/>
              <w:spacing w:before="0" w:beforeAutospacing="0" w:after="0" w:afterAutospacing="0"/>
              <w:jc w:val="center"/>
              <w:rPr>
                <w:bCs/>
              </w:rPr>
            </w:pPr>
          </w:p>
        </w:tc>
        <w:tc>
          <w:tcPr>
            <w:tcW w:w="933" w:type="dxa"/>
            <w:tcMar>
              <w:top w:w="57" w:type="dxa"/>
              <w:left w:w="85" w:type="dxa"/>
              <w:bottom w:w="0" w:type="dxa"/>
              <w:right w:w="85" w:type="dxa"/>
            </w:tcMar>
            <w:vAlign w:val="center"/>
          </w:tcPr>
          <w:p>
            <w:pPr>
              <w:pStyle w:val="36"/>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6"/>
              <w:shd w:val="clear" w:color="auto" w:fill="FFFFFF"/>
              <w:spacing w:before="0" w:beforeAutospacing="0" w:after="0" w:afterAutospacing="0"/>
              <w:jc w:val="center"/>
              <w:rPr>
                <w:bCs/>
              </w:rPr>
            </w:pPr>
          </w:p>
        </w:tc>
      </w:tr>
    </w:tbl>
    <w:p>
      <w:pPr>
        <w:pStyle w:val="36"/>
        <w:shd w:val="clear" w:color="auto" w:fill="FFFFFF"/>
        <w:spacing w:before="0" w:beforeAutospacing="0" w:after="0" w:afterAutospacing="0" w:line="360" w:lineRule="auto"/>
        <w:rPr>
          <w:b/>
          <w:sz w:val="21"/>
          <w:szCs w:val="21"/>
        </w:rPr>
      </w:pPr>
      <w:r>
        <w:rPr>
          <w:rFonts w:hint="eastAsia"/>
          <w:b/>
          <w:sz w:val="21"/>
          <w:szCs w:val="21"/>
        </w:rPr>
        <w:t>要求：</w:t>
      </w:r>
    </w:p>
    <w:p>
      <w:pPr>
        <w:pStyle w:val="36"/>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6"/>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spacing w:line="360" w:lineRule="auto"/>
        <w:rPr>
          <w:rFonts w:ascii="宋体" w:hAnsi="宋体"/>
          <w:b/>
          <w:sz w:val="28"/>
        </w:rPr>
      </w:pPr>
      <w:r>
        <w:rPr>
          <w:rFonts w:hint="eastAsia" w:ascii="宋体" w:hAnsi="宋体"/>
          <w:b/>
          <w:sz w:val="28"/>
        </w:rPr>
        <w:t>附件6</w:t>
      </w:r>
    </w:p>
    <w:p>
      <w:pPr>
        <w:spacing w:line="360" w:lineRule="auto"/>
        <w:jc w:val="center"/>
        <w:rPr>
          <w:rFonts w:ascii="宋体" w:hAnsi="宋体"/>
          <w:sz w:val="24"/>
        </w:rPr>
      </w:pPr>
      <w:bookmarkStart w:id="68" w:name="_Toc26601_WPSOffice_Level1"/>
      <w:bookmarkStart w:id="69"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68"/>
      <w:bookmarkEnd w:id="69"/>
    </w:p>
    <w:tbl>
      <w:tblPr>
        <w:tblStyle w:val="25"/>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560" w:type="dxa"/>
            <w:tcMar>
              <w:top w:w="57" w:type="dxa"/>
              <w:left w:w="108" w:type="dxa"/>
              <w:bottom w:w="0" w:type="dxa"/>
              <w:right w:w="108" w:type="dxa"/>
            </w:tcMar>
            <w:vAlign w:val="center"/>
          </w:tcPr>
          <w:p>
            <w:pPr>
              <w:ind w:left="152"/>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bl>
    <w:p>
      <w:pPr>
        <w:pStyle w:val="38"/>
        <w:tabs>
          <w:tab w:val="left" w:pos="360"/>
        </w:tabs>
        <w:spacing w:line="360" w:lineRule="auto"/>
        <w:ind w:right="84" w:rightChars="40"/>
        <w:rPr>
          <w:rFonts w:ascii="宋体"/>
          <w:b/>
          <w:szCs w:val="21"/>
        </w:rPr>
      </w:pPr>
      <w:r>
        <w:rPr>
          <w:rFonts w:hint="eastAsia" w:ascii="宋体"/>
          <w:b/>
          <w:szCs w:val="21"/>
        </w:rPr>
        <w:t>要求：</w:t>
      </w:r>
    </w:p>
    <w:p>
      <w:pPr>
        <w:pStyle w:val="38"/>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8"/>
        <w:spacing w:line="360" w:lineRule="auto"/>
        <w:ind w:right="84" w:rightChars="40" w:firstLine="420" w:firstLineChars="200"/>
        <w:rPr>
          <w:rFonts w:ascii="宋体"/>
          <w:szCs w:val="21"/>
        </w:rPr>
      </w:pPr>
      <w:r>
        <w:rPr>
          <w:rFonts w:hint="eastAsia" w:ascii="宋体"/>
          <w:szCs w:val="21"/>
        </w:rPr>
        <w:t>2.本表参照本招标文件第三部分“招标需求”内第二条“具体技术需求”填制，投标人应根据投标设备的性能指标、服务指标，对照招标文件要求在“偏离情况”栏注明“正偏离”、“负偏离”或“无偏离”。</w:t>
      </w:r>
    </w:p>
    <w:p>
      <w:pPr>
        <w:pStyle w:val="38"/>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4"/>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sz w:val="24"/>
        </w:rPr>
      </w:pPr>
      <w:r>
        <w:rPr>
          <w:rFonts w:hint="eastAsia" w:ascii="宋体" w:hAnsi="宋体"/>
          <w:b/>
          <w:sz w:val="28"/>
        </w:rPr>
        <w:t>附件7</w:t>
      </w:r>
    </w:p>
    <w:p>
      <w:pPr>
        <w:snapToGrid w:val="0"/>
        <w:spacing w:line="360" w:lineRule="auto"/>
        <w:jc w:val="center"/>
        <w:rPr>
          <w:rFonts w:ascii="宋体" w:hAnsi="宋体"/>
          <w:b/>
          <w:sz w:val="32"/>
          <w:szCs w:val="32"/>
        </w:rPr>
      </w:pPr>
      <w:bookmarkStart w:id="70" w:name="_Toc20569_WPSOffice_Level1"/>
      <w:bookmarkStart w:id="71" w:name="_Toc23671_WPSOffice_Level1"/>
      <w:r>
        <w:rPr>
          <w:rFonts w:hint="eastAsia" w:ascii="宋体" w:hAnsi="宋体"/>
          <w:b/>
          <w:sz w:val="32"/>
          <w:szCs w:val="32"/>
        </w:rPr>
        <w:t>项目实施人员一览表</w:t>
      </w:r>
      <w:bookmarkEnd w:id="70"/>
      <w:bookmarkEnd w:id="71"/>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20"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20"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37"/>
        <w:spacing w:line="360" w:lineRule="auto"/>
        <w:ind w:left="424" w:leftChars="202"/>
        <w:rPr>
          <w:rFonts w:ascii="宋体" w:hAnsi="宋体"/>
          <w:szCs w:val="21"/>
        </w:rPr>
      </w:pPr>
      <w:r>
        <w:rPr>
          <w:rFonts w:hint="eastAsia" w:ascii="宋体" w:hAnsi="宋体"/>
          <w:szCs w:val="21"/>
        </w:rPr>
        <w:t>2.附人员证书。</w:t>
      </w:r>
    </w:p>
    <w:p>
      <w:pPr>
        <w:pStyle w:val="37"/>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4"/>
      </w:pPr>
    </w:p>
    <w:p>
      <w:pPr>
        <w:pStyle w:val="24"/>
      </w:pPr>
    </w:p>
    <w:p>
      <w:pPr>
        <w:spacing w:line="360" w:lineRule="auto"/>
        <w:rPr>
          <w:rFonts w:ascii="宋体" w:hAnsi="宋体"/>
        </w:rPr>
      </w:pPr>
      <w:r>
        <w:rPr>
          <w:rFonts w:hint="eastAsia" w:ascii="宋体" w:hAnsi="宋体"/>
          <w:b/>
          <w:sz w:val="28"/>
        </w:rPr>
        <w:t>附件8</w:t>
      </w:r>
    </w:p>
    <w:p>
      <w:pPr>
        <w:spacing w:before="120" w:beforeLines="50" w:after="120" w:afterLines="50" w:line="360" w:lineRule="auto"/>
        <w:ind w:right="-10"/>
        <w:jc w:val="center"/>
        <w:rPr>
          <w:rFonts w:ascii="宋体" w:hAnsi="宋体"/>
          <w:b/>
          <w:bCs/>
          <w:sz w:val="32"/>
          <w:szCs w:val="32"/>
        </w:rPr>
      </w:pPr>
      <w:bookmarkStart w:id="72" w:name="_Toc12710_WPSOffice_Level1"/>
      <w:bookmarkStart w:id="73" w:name="_Toc23055_WPSOffice_Level1"/>
      <w:r>
        <w:rPr>
          <w:rFonts w:hint="eastAsia" w:ascii="宋体" w:hAnsi="宋体"/>
          <w:b/>
          <w:bCs/>
          <w:sz w:val="32"/>
          <w:szCs w:val="32"/>
        </w:rPr>
        <w:t>项目负责人资格情况表</w:t>
      </w:r>
      <w:bookmarkEnd w:id="72"/>
      <w:bookmarkEnd w:id="73"/>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5"/>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41"/>
              <w:spacing w:line="360" w:lineRule="auto"/>
              <w:jc w:val="center"/>
              <w:rPr>
                <w:rFonts w:ascii="宋体" w:hAnsi="宋体" w:cs="Arial"/>
                <w:b/>
                <w:szCs w:val="21"/>
              </w:rPr>
            </w:pPr>
            <w:r>
              <w:rPr>
                <w:rFonts w:hint="eastAsia" w:ascii="宋体" w:hAnsi="宋体" w:cs="Arial"/>
                <w:b/>
                <w:szCs w:val="21"/>
              </w:rPr>
              <w:t>序号</w:t>
            </w:r>
          </w:p>
        </w:tc>
        <w:tc>
          <w:tcPr>
            <w:tcW w:w="3159" w:type="dxa"/>
            <w:tcMar>
              <w:top w:w="57" w:type="dxa"/>
              <w:left w:w="108" w:type="dxa"/>
              <w:bottom w:w="0" w:type="dxa"/>
              <w:right w:w="108" w:type="dxa"/>
            </w:tcMar>
            <w:vAlign w:val="center"/>
          </w:tcPr>
          <w:p>
            <w:pPr>
              <w:pStyle w:val="41"/>
              <w:spacing w:line="360" w:lineRule="auto"/>
              <w:jc w:val="center"/>
              <w:rPr>
                <w:rFonts w:ascii="宋体" w:hAnsi="宋体" w:cs="Arial"/>
                <w:b/>
                <w:szCs w:val="21"/>
              </w:rPr>
            </w:pPr>
            <w:r>
              <w:rPr>
                <w:rFonts w:hint="eastAsia" w:ascii="宋体" w:hAnsi="宋体" w:cs="Arial"/>
                <w:b/>
                <w:szCs w:val="21"/>
              </w:rPr>
              <w:t>项目</w:t>
            </w:r>
          </w:p>
        </w:tc>
        <w:tc>
          <w:tcPr>
            <w:tcW w:w="3731" w:type="dxa"/>
            <w:tcMar>
              <w:top w:w="57" w:type="dxa"/>
              <w:left w:w="108" w:type="dxa"/>
              <w:bottom w:w="0" w:type="dxa"/>
              <w:right w:w="108" w:type="dxa"/>
            </w:tcMar>
            <w:vAlign w:val="center"/>
          </w:tcPr>
          <w:p>
            <w:pPr>
              <w:pStyle w:val="41"/>
              <w:spacing w:line="360" w:lineRule="auto"/>
              <w:jc w:val="center"/>
              <w:rPr>
                <w:rFonts w:ascii="宋体" w:hAnsi="宋体" w:cs="Arial"/>
                <w:b/>
                <w:szCs w:val="21"/>
              </w:rPr>
            </w:pPr>
            <w:r>
              <w:rPr>
                <w:rFonts w:hint="eastAsia" w:ascii="宋体" w:hAnsi="宋体" w:cs="Arial"/>
                <w:b/>
                <w:szCs w:val="21"/>
              </w:rPr>
              <w:t>投标人承诺</w:t>
            </w:r>
          </w:p>
        </w:tc>
        <w:tc>
          <w:tcPr>
            <w:tcW w:w="1373" w:type="dxa"/>
            <w:tcMar>
              <w:top w:w="57" w:type="dxa"/>
              <w:left w:w="108" w:type="dxa"/>
              <w:bottom w:w="0" w:type="dxa"/>
              <w:right w:w="108" w:type="dxa"/>
            </w:tcMar>
            <w:vAlign w:val="center"/>
          </w:tcPr>
          <w:p>
            <w:pPr>
              <w:pStyle w:val="41"/>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41"/>
              <w:spacing w:line="360" w:lineRule="auto"/>
              <w:jc w:val="center"/>
              <w:rPr>
                <w:rFonts w:ascii="宋体" w:hAnsi="宋体" w:cs="Arial"/>
                <w:bCs/>
                <w:szCs w:val="21"/>
              </w:rPr>
            </w:pPr>
            <w:r>
              <w:rPr>
                <w:rFonts w:hint="eastAsia" w:ascii="宋体" w:hAnsi="宋体" w:cs="Arial"/>
                <w:bCs/>
                <w:szCs w:val="21"/>
              </w:rPr>
              <w:t>1</w:t>
            </w:r>
          </w:p>
        </w:tc>
        <w:tc>
          <w:tcPr>
            <w:tcW w:w="3159" w:type="dxa"/>
            <w:vMerge w:val="restart"/>
            <w:tcMar>
              <w:top w:w="57" w:type="dxa"/>
              <w:left w:w="108" w:type="dxa"/>
              <w:bottom w:w="0" w:type="dxa"/>
              <w:right w:w="108" w:type="dxa"/>
            </w:tcMar>
            <w:vAlign w:val="center"/>
          </w:tcPr>
          <w:p>
            <w:pPr>
              <w:pStyle w:val="41"/>
              <w:widowControl/>
              <w:spacing w:line="360" w:lineRule="auto"/>
              <w:jc w:val="left"/>
              <w:rPr>
                <w:rFonts w:ascii="宋体" w:hAnsi="宋体" w:cs="Arial"/>
                <w:bCs/>
                <w:szCs w:val="21"/>
              </w:rPr>
            </w:pPr>
            <w:r>
              <w:rPr>
                <w:rFonts w:hint="eastAsia" w:ascii="宋体" w:hAnsi="宋体" w:cs="Arial"/>
                <w:bCs/>
                <w:szCs w:val="21"/>
              </w:rPr>
              <w:t>服务实施期内服务情况(</w:t>
            </w:r>
            <w:r>
              <w:rPr>
                <w:rFonts w:ascii="宋体" w:hAnsi="宋体" w:cs="Arial"/>
                <w:bCs/>
                <w:szCs w:val="21"/>
              </w:rPr>
              <w:t>服务</w:t>
            </w:r>
            <w:r>
              <w:rPr>
                <w:rFonts w:hint="eastAsia" w:ascii="宋体" w:hAnsi="宋体" w:cs="Arial"/>
                <w:bCs/>
                <w:szCs w:val="21"/>
              </w:rPr>
              <w:t>方式、</w:t>
            </w:r>
            <w:r>
              <w:rPr>
                <w:rFonts w:ascii="宋体" w:hAnsi="宋体" w:cs="Arial"/>
                <w:bCs/>
                <w:szCs w:val="21"/>
              </w:rPr>
              <w:t>服务的内容和措施</w:t>
            </w:r>
            <w:r>
              <w:rPr>
                <w:rFonts w:hint="eastAsia" w:ascii="宋体" w:hAnsi="宋体" w:cs="Arial"/>
                <w:bCs/>
                <w:szCs w:val="21"/>
              </w:rPr>
              <w:t>等等，可用附页和宣传材料)。</w:t>
            </w:r>
          </w:p>
        </w:tc>
        <w:tc>
          <w:tcPr>
            <w:tcW w:w="3731" w:type="dxa"/>
            <w:tcMar>
              <w:top w:w="57" w:type="dxa"/>
              <w:left w:w="108" w:type="dxa"/>
              <w:bottom w:w="0" w:type="dxa"/>
              <w:right w:w="108" w:type="dxa"/>
            </w:tcMar>
          </w:tcPr>
          <w:p>
            <w:pPr>
              <w:pStyle w:val="41"/>
              <w:spacing w:line="360" w:lineRule="auto"/>
              <w:rPr>
                <w:rFonts w:ascii="宋体" w:hAnsi="宋体" w:cs="Arial"/>
                <w:bCs/>
                <w:szCs w:val="21"/>
              </w:rPr>
            </w:pPr>
            <w:r>
              <w:rPr>
                <w:rFonts w:hint="eastAsia" w:ascii="宋体" w:hAnsi="宋体" w:cs="Arial"/>
                <w:bCs/>
                <w:szCs w:val="21"/>
              </w:rPr>
              <w:t>生产厂商售后服务情况：</w:t>
            </w:r>
          </w:p>
        </w:tc>
        <w:tc>
          <w:tcPr>
            <w:tcW w:w="1373" w:type="dxa"/>
            <w:tcMar>
              <w:top w:w="57" w:type="dxa"/>
              <w:left w:w="108" w:type="dxa"/>
              <w:bottom w:w="0" w:type="dxa"/>
              <w:right w:w="108" w:type="dxa"/>
            </w:tcMar>
          </w:tcPr>
          <w:p>
            <w:pPr>
              <w:pStyle w:val="41"/>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41"/>
              <w:widowControl/>
              <w:spacing w:line="360" w:lineRule="auto"/>
              <w:jc w:val="left"/>
              <w:rPr>
                <w:rFonts w:ascii="宋体" w:hAnsi="宋体" w:cs="Arial"/>
                <w:bCs/>
                <w:szCs w:val="21"/>
              </w:rPr>
            </w:pPr>
          </w:p>
        </w:tc>
        <w:tc>
          <w:tcPr>
            <w:tcW w:w="3159" w:type="dxa"/>
            <w:vMerge w:val="continue"/>
            <w:tcMar>
              <w:top w:w="57" w:type="dxa"/>
              <w:left w:w="108" w:type="dxa"/>
              <w:bottom w:w="0" w:type="dxa"/>
              <w:right w:w="108" w:type="dxa"/>
            </w:tcMar>
            <w:vAlign w:val="center"/>
          </w:tcPr>
          <w:p>
            <w:pPr>
              <w:pStyle w:val="41"/>
              <w:widowControl/>
              <w:spacing w:line="360" w:lineRule="auto"/>
              <w:jc w:val="left"/>
              <w:rPr>
                <w:rFonts w:ascii="宋体" w:hAnsi="宋体" w:cs="Arial"/>
                <w:bCs/>
                <w:szCs w:val="21"/>
              </w:rPr>
            </w:pPr>
          </w:p>
        </w:tc>
        <w:tc>
          <w:tcPr>
            <w:tcW w:w="3731" w:type="dxa"/>
            <w:tcMar>
              <w:top w:w="57" w:type="dxa"/>
              <w:left w:w="108" w:type="dxa"/>
              <w:bottom w:w="0" w:type="dxa"/>
              <w:right w:w="108" w:type="dxa"/>
            </w:tcMar>
          </w:tcPr>
          <w:p>
            <w:pPr>
              <w:pStyle w:val="41"/>
              <w:spacing w:line="360" w:lineRule="auto"/>
              <w:rPr>
                <w:rFonts w:ascii="宋体" w:hAnsi="宋体" w:cs="Arial"/>
                <w:bCs/>
                <w:szCs w:val="21"/>
              </w:rPr>
            </w:pPr>
            <w:r>
              <w:rPr>
                <w:rFonts w:hint="eastAsia" w:ascii="宋体" w:hAnsi="宋体" w:cs="Arial"/>
                <w:bCs/>
                <w:szCs w:val="21"/>
              </w:rPr>
              <w:t>投标人售后服务情况：</w:t>
            </w:r>
          </w:p>
        </w:tc>
        <w:tc>
          <w:tcPr>
            <w:tcW w:w="1373" w:type="dxa"/>
            <w:tcMar>
              <w:top w:w="57" w:type="dxa"/>
              <w:left w:w="108" w:type="dxa"/>
              <w:bottom w:w="0" w:type="dxa"/>
              <w:right w:w="108" w:type="dxa"/>
            </w:tcMar>
          </w:tcPr>
          <w:p>
            <w:pPr>
              <w:pStyle w:val="41"/>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41"/>
              <w:spacing w:line="360" w:lineRule="auto"/>
              <w:jc w:val="center"/>
              <w:rPr>
                <w:rFonts w:ascii="宋体" w:hAnsi="宋体" w:cs="Arial"/>
                <w:bCs/>
                <w:szCs w:val="21"/>
              </w:rPr>
            </w:pPr>
            <w:r>
              <w:rPr>
                <w:rFonts w:hint="eastAsia" w:ascii="宋体" w:hAnsi="宋体" w:cs="Arial"/>
                <w:bCs/>
                <w:szCs w:val="21"/>
              </w:rPr>
              <w:t>2</w:t>
            </w:r>
          </w:p>
        </w:tc>
        <w:tc>
          <w:tcPr>
            <w:tcW w:w="3159" w:type="dxa"/>
            <w:tcMar>
              <w:top w:w="57" w:type="dxa"/>
              <w:left w:w="108" w:type="dxa"/>
              <w:bottom w:w="0" w:type="dxa"/>
              <w:right w:w="108" w:type="dxa"/>
            </w:tcMar>
            <w:vAlign w:val="center"/>
          </w:tcPr>
          <w:p>
            <w:pPr>
              <w:pStyle w:val="41"/>
              <w:spacing w:line="360" w:lineRule="auto"/>
              <w:rPr>
                <w:rFonts w:ascii="宋体" w:hAnsi="宋体" w:cs="Arial"/>
                <w:bCs/>
                <w:szCs w:val="21"/>
              </w:rPr>
            </w:pPr>
            <w:r>
              <w:rPr>
                <w:rFonts w:hint="eastAsia" w:ascii="宋体" w:hAnsi="宋体" w:cs="Arial"/>
                <w:bCs/>
                <w:szCs w:val="21"/>
              </w:rPr>
              <w:t>运维期服务情况(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、服务的内容和措施</w:t>
            </w:r>
            <w:r>
              <w:rPr>
                <w:rFonts w:hint="eastAsia" w:ascii="宋体" w:hAnsi="宋体" w:cs="Arial"/>
                <w:bCs/>
                <w:szCs w:val="21"/>
              </w:rPr>
              <w:t>等等，可用附页和宣传材料)。</w:t>
            </w:r>
          </w:p>
        </w:tc>
        <w:tc>
          <w:tcPr>
            <w:tcW w:w="3731" w:type="dxa"/>
            <w:tcMar>
              <w:top w:w="57" w:type="dxa"/>
              <w:left w:w="108" w:type="dxa"/>
              <w:bottom w:w="0" w:type="dxa"/>
              <w:right w:w="108" w:type="dxa"/>
            </w:tcMar>
          </w:tcPr>
          <w:p>
            <w:pPr>
              <w:pStyle w:val="41"/>
              <w:widowControl/>
              <w:spacing w:line="360" w:lineRule="auto"/>
              <w:jc w:val="left"/>
              <w:rPr>
                <w:rFonts w:ascii="宋体" w:hAnsi="宋体" w:cs="Arial"/>
                <w:bCs/>
                <w:szCs w:val="21"/>
              </w:rPr>
            </w:pPr>
          </w:p>
          <w:p>
            <w:pPr>
              <w:pStyle w:val="41"/>
              <w:widowControl/>
              <w:spacing w:line="360" w:lineRule="auto"/>
              <w:jc w:val="left"/>
              <w:rPr>
                <w:rFonts w:ascii="宋体" w:hAnsi="宋体" w:cs="Arial"/>
                <w:bCs/>
                <w:szCs w:val="21"/>
              </w:rPr>
            </w:pPr>
          </w:p>
          <w:p>
            <w:pPr>
              <w:pStyle w:val="41"/>
              <w:spacing w:line="360" w:lineRule="auto"/>
              <w:rPr>
                <w:rFonts w:ascii="宋体" w:hAnsi="宋体" w:cs="Arial"/>
                <w:bCs/>
                <w:szCs w:val="21"/>
              </w:rPr>
            </w:pPr>
          </w:p>
        </w:tc>
        <w:tc>
          <w:tcPr>
            <w:tcW w:w="1373" w:type="dxa"/>
            <w:tcMar>
              <w:top w:w="57" w:type="dxa"/>
              <w:left w:w="108" w:type="dxa"/>
              <w:bottom w:w="0" w:type="dxa"/>
              <w:right w:w="108" w:type="dxa"/>
            </w:tcMar>
          </w:tcPr>
          <w:p>
            <w:pPr>
              <w:pStyle w:val="41"/>
              <w:widowControl/>
              <w:spacing w:line="360" w:lineRule="auto"/>
              <w:jc w:val="left"/>
              <w:rPr>
                <w:rFonts w:ascii="宋体" w:hAnsi="宋体" w:cs="Arial"/>
                <w:bCs/>
                <w:szCs w:val="21"/>
              </w:rPr>
            </w:pPr>
          </w:p>
          <w:p>
            <w:pPr>
              <w:pStyle w:val="41"/>
              <w:widowControl/>
              <w:spacing w:line="360" w:lineRule="auto"/>
              <w:jc w:val="left"/>
              <w:rPr>
                <w:rFonts w:ascii="宋体" w:hAnsi="宋体" w:cs="Arial"/>
                <w:bCs/>
                <w:szCs w:val="21"/>
              </w:rPr>
            </w:pPr>
          </w:p>
          <w:p>
            <w:pPr>
              <w:pStyle w:val="41"/>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41"/>
              <w:widowControl/>
              <w:spacing w:line="360" w:lineRule="auto"/>
              <w:jc w:val="left"/>
              <w:rPr>
                <w:rFonts w:ascii="宋体" w:hAnsi="宋体" w:cs="Arial"/>
                <w:bCs/>
                <w:szCs w:val="21"/>
              </w:rPr>
            </w:pPr>
            <w:r>
              <w:rPr>
                <w:rFonts w:hint="eastAsia" w:ascii="宋体" w:hAnsi="宋体" w:cs="Arial"/>
                <w:bCs/>
                <w:szCs w:val="21"/>
              </w:rPr>
              <w:t xml:space="preserve"> 3</w:t>
            </w:r>
          </w:p>
        </w:tc>
        <w:tc>
          <w:tcPr>
            <w:tcW w:w="3159" w:type="dxa"/>
            <w:tcMar>
              <w:top w:w="57" w:type="dxa"/>
              <w:left w:w="108" w:type="dxa"/>
              <w:bottom w:w="0" w:type="dxa"/>
              <w:right w:w="108" w:type="dxa"/>
            </w:tcMar>
            <w:vAlign w:val="center"/>
          </w:tcPr>
          <w:p>
            <w:pPr>
              <w:pStyle w:val="41"/>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3731" w:type="dxa"/>
            <w:tcMar>
              <w:top w:w="57" w:type="dxa"/>
              <w:left w:w="108" w:type="dxa"/>
              <w:bottom w:w="0" w:type="dxa"/>
              <w:right w:w="108" w:type="dxa"/>
            </w:tcMar>
          </w:tcPr>
          <w:p>
            <w:pPr>
              <w:pStyle w:val="41"/>
              <w:widowControl/>
              <w:spacing w:line="360" w:lineRule="auto"/>
              <w:jc w:val="left"/>
              <w:rPr>
                <w:rFonts w:ascii="宋体" w:hAnsi="宋体" w:cs="Arial"/>
                <w:bCs/>
                <w:i/>
                <w:szCs w:val="21"/>
              </w:rPr>
            </w:pPr>
          </w:p>
          <w:p>
            <w:pPr>
              <w:pStyle w:val="41"/>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pPr>
              <w:pStyle w:val="41"/>
              <w:widowControl/>
              <w:spacing w:line="360" w:lineRule="auto"/>
              <w:jc w:val="left"/>
              <w:rPr>
                <w:rFonts w:ascii="宋体" w:hAnsi="宋体" w:cs="Arial"/>
                <w:bCs/>
                <w:i/>
                <w:szCs w:val="21"/>
              </w:rPr>
            </w:pPr>
          </w:p>
          <w:p>
            <w:pPr>
              <w:pStyle w:val="41"/>
              <w:widowControl/>
              <w:spacing w:line="360" w:lineRule="auto"/>
              <w:jc w:val="left"/>
              <w:rPr>
                <w:rFonts w:ascii="宋体" w:hAnsi="宋体" w:cs="Arial"/>
                <w:bCs/>
                <w:i/>
                <w:szCs w:val="21"/>
              </w:rPr>
            </w:pPr>
          </w:p>
          <w:p>
            <w:pPr>
              <w:pStyle w:val="41"/>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41"/>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pPr>
              <w:pStyle w:val="41"/>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pPr>
              <w:pStyle w:val="41"/>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pPr>
              <w:pStyle w:val="41"/>
              <w:widowControl/>
              <w:spacing w:line="360" w:lineRule="auto"/>
              <w:jc w:val="left"/>
              <w:rPr>
                <w:rFonts w:ascii="宋体" w:hAnsi="宋体" w:cs="Arial"/>
                <w:bCs/>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r>
        <w:rPr>
          <w:rFonts w:hint="eastAsia" w:ascii="宋体" w:hAnsi="宋体"/>
          <w:sz w:val="24"/>
          <w:u w:val="single"/>
        </w:rPr>
        <w:t xml:space="preserve">                            </w:t>
      </w:r>
    </w:p>
    <w:p>
      <w:pPr>
        <w:pStyle w:val="39"/>
        <w:spacing w:line="360" w:lineRule="auto"/>
        <w:jc w:val="left"/>
        <w:rPr>
          <w:rFonts w:ascii="宋体" w:hAnsi="宋体"/>
          <w:b/>
          <w:sz w:val="28"/>
        </w:rPr>
      </w:pPr>
    </w:p>
    <w:p>
      <w:pPr>
        <w:pStyle w:val="39"/>
        <w:spacing w:line="360" w:lineRule="auto"/>
        <w:jc w:val="left"/>
        <w:rPr>
          <w:rFonts w:ascii="宋体" w:hAnsi="宋体"/>
          <w:b/>
          <w:sz w:val="28"/>
        </w:rPr>
      </w:pPr>
    </w:p>
    <w:p>
      <w:pPr>
        <w:pStyle w:val="39"/>
        <w:spacing w:line="360" w:lineRule="auto"/>
        <w:jc w:val="left"/>
        <w:rPr>
          <w:rFonts w:ascii="宋体" w:hAnsi="宋体"/>
          <w:b/>
          <w:sz w:val="28"/>
        </w:rPr>
      </w:pPr>
      <w:r>
        <w:rPr>
          <w:rFonts w:hint="eastAsia" w:ascii="宋体" w:hAnsi="宋体"/>
          <w:b/>
          <w:sz w:val="28"/>
        </w:rPr>
        <w:t>附件10</w:t>
      </w:r>
    </w:p>
    <w:p>
      <w:pPr>
        <w:pStyle w:val="40"/>
        <w:spacing w:line="360" w:lineRule="auto"/>
        <w:jc w:val="center"/>
        <w:rPr>
          <w:rFonts w:ascii="宋体" w:hAnsi="宋体" w:cs="Arial"/>
          <w:sz w:val="28"/>
          <w:szCs w:val="28"/>
        </w:rPr>
      </w:pPr>
      <w:bookmarkStart w:id="74" w:name="_Toc17604_WPSOffice_Level1"/>
      <w:bookmarkStart w:id="75" w:name="_Toc11030_WPSOffice_Level1"/>
      <w:r>
        <w:rPr>
          <w:rFonts w:hint="eastAsia" w:ascii="宋体" w:hAnsi="宋体"/>
          <w:b/>
          <w:sz w:val="32"/>
          <w:szCs w:val="32"/>
        </w:rPr>
        <w:t>证书一览表</w:t>
      </w:r>
      <w:bookmarkEnd w:id="74"/>
      <w:bookmarkEnd w:id="75"/>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0"/>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0"/>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0"/>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0"/>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c>
          <w:tcPr>
            <w:tcW w:w="2258" w:type="dxa"/>
            <w:tcMar>
              <w:top w:w="57" w:type="dxa"/>
              <w:left w:w="85" w:type="dxa"/>
              <w:bottom w:w="0" w:type="dxa"/>
              <w:right w:w="85" w:type="dxa"/>
            </w:tcMar>
          </w:tcPr>
          <w:p>
            <w:pPr>
              <w:pStyle w:val="40"/>
              <w:spacing w:line="360" w:lineRule="auto"/>
              <w:jc w:val="center"/>
              <w:rPr>
                <w:rFonts w:ascii="宋体" w:hAnsi="宋体" w:cs="Arial"/>
                <w:szCs w:val="21"/>
              </w:rPr>
            </w:pPr>
          </w:p>
        </w:tc>
        <w:tc>
          <w:tcPr>
            <w:tcW w:w="2260" w:type="dxa"/>
            <w:tcMar>
              <w:top w:w="57" w:type="dxa"/>
              <w:left w:w="85" w:type="dxa"/>
              <w:bottom w:w="0" w:type="dxa"/>
              <w:right w:w="85" w:type="dxa"/>
            </w:tcMar>
          </w:tcPr>
          <w:p>
            <w:pPr>
              <w:pStyle w:val="40"/>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c>
          <w:tcPr>
            <w:tcW w:w="2258" w:type="dxa"/>
            <w:tcMar>
              <w:top w:w="57" w:type="dxa"/>
              <w:left w:w="85" w:type="dxa"/>
              <w:bottom w:w="0" w:type="dxa"/>
              <w:right w:w="85" w:type="dxa"/>
            </w:tcMar>
          </w:tcPr>
          <w:p>
            <w:pPr>
              <w:pStyle w:val="40"/>
              <w:spacing w:line="360" w:lineRule="auto"/>
              <w:jc w:val="center"/>
              <w:rPr>
                <w:rFonts w:ascii="宋体" w:hAnsi="宋体" w:cs="Arial"/>
                <w:szCs w:val="21"/>
              </w:rPr>
            </w:pPr>
          </w:p>
        </w:tc>
        <w:tc>
          <w:tcPr>
            <w:tcW w:w="2260" w:type="dxa"/>
            <w:tcMar>
              <w:top w:w="57" w:type="dxa"/>
              <w:left w:w="85" w:type="dxa"/>
              <w:bottom w:w="0" w:type="dxa"/>
              <w:right w:w="85" w:type="dxa"/>
            </w:tcMar>
          </w:tcPr>
          <w:p>
            <w:pPr>
              <w:pStyle w:val="40"/>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c>
          <w:tcPr>
            <w:tcW w:w="2258" w:type="dxa"/>
            <w:tcMar>
              <w:top w:w="57" w:type="dxa"/>
              <w:left w:w="85" w:type="dxa"/>
              <w:bottom w:w="0" w:type="dxa"/>
              <w:right w:w="85" w:type="dxa"/>
            </w:tcMar>
          </w:tcPr>
          <w:p>
            <w:pPr>
              <w:pStyle w:val="40"/>
              <w:spacing w:line="360" w:lineRule="auto"/>
              <w:jc w:val="center"/>
              <w:rPr>
                <w:rFonts w:ascii="宋体" w:hAnsi="宋体" w:cs="Arial"/>
                <w:szCs w:val="21"/>
              </w:rPr>
            </w:pPr>
          </w:p>
        </w:tc>
        <w:tc>
          <w:tcPr>
            <w:tcW w:w="2260" w:type="dxa"/>
            <w:tcMar>
              <w:top w:w="57" w:type="dxa"/>
              <w:left w:w="85" w:type="dxa"/>
              <w:bottom w:w="0" w:type="dxa"/>
              <w:right w:w="85" w:type="dxa"/>
            </w:tcMar>
          </w:tcPr>
          <w:p>
            <w:pPr>
              <w:pStyle w:val="40"/>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c>
          <w:tcPr>
            <w:tcW w:w="2258" w:type="dxa"/>
            <w:tcMar>
              <w:top w:w="57" w:type="dxa"/>
              <w:left w:w="85" w:type="dxa"/>
              <w:bottom w:w="0" w:type="dxa"/>
              <w:right w:w="85" w:type="dxa"/>
            </w:tcMar>
          </w:tcPr>
          <w:p>
            <w:pPr>
              <w:pStyle w:val="40"/>
              <w:spacing w:line="360" w:lineRule="auto"/>
              <w:jc w:val="center"/>
              <w:rPr>
                <w:rFonts w:ascii="宋体" w:hAnsi="宋体" w:cs="Arial"/>
                <w:szCs w:val="21"/>
              </w:rPr>
            </w:pPr>
          </w:p>
        </w:tc>
        <w:tc>
          <w:tcPr>
            <w:tcW w:w="2260" w:type="dxa"/>
            <w:tcMar>
              <w:top w:w="57" w:type="dxa"/>
              <w:left w:w="85" w:type="dxa"/>
              <w:bottom w:w="0" w:type="dxa"/>
              <w:right w:w="85" w:type="dxa"/>
            </w:tcMar>
          </w:tcPr>
          <w:p>
            <w:pPr>
              <w:pStyle w:val="40"/>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c>
          <w:tcPr>
            <w:tcW w:w="2258" w:type="dxa"/>
            <w:tcMar>
              <w:top w:w="57" w:type="dxa"/>
              <w:left w:w="85" w:type="dxa"/>
              <w:bottom w:w="0" w:type="dxa"/>
              <w:right w:w="85" w:type="dxa"/>
            </w:tcMar>
          </w:tcPr>
          <w:p>
            <w:pPr>
              <w:pStyle w:val="40"/>
              <w:spacing w:line="360" w:lineRule="auto"/>
              <w:jc w:val="center"/>
              <w:rPr>
                <w:rFonts w:ascii="宋体" w:hAnsi="宋体" w:cs="Arial"/>
                <w:szCs w:val="21"/>
              </w:rPr>
            </w:pPr>
          </w:p>
        </w:tc>
        <w:tc>
          <w:tcPr>
            <w:tcW w:w="2260" w:type="dxa"/>
            <w:tcMar>
              <w:top w:w="57" w:type="dxa"/>
              <w:left w:w="85" w:type="dxa"/>
              <w:bottom w:w="0" w:type="dxa"/>
              <w:right w:w="85" w:type="dxa"/>
            </w:tcMar>
          </w:tcPr>
          <w:p>
            <w:pPr>
              <w:pStyle w:val="40"/>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40"/>
              <w:spacing w:line="360" w:lineRule="auto"/>
              <w:jc w:val="center"/>
              <w:rPr>
                <w:rFonts w:ascii="宋体" w:hAnsi="宋体" w:cs="Arial"/>
                <w:szCs w:val="21"/>
              </w:rPr>
            </w:pPr>
          </w:p>
        </w:tc>
      </w:tr>
    </w:tbl>
    <w:p>
      <w:pPr>
        <w:pStyle w:val="40"/>
        <w:tabs>
          <w:tab w:val="left" w:pos="1050"/>
        </w:tabs>
        <w:spacing w:line="360" w:lineRule="auto"/>
        <w:rPr>
          <w:rFonts w:ascii="宋体" w:hAnsi="宋体"/>
          <w:szCs w:val="21"/>
        </w:rPr>
      </w:pPr>
      <w:r>
        <w:rPr>
          <w:rFonts w:hint="eastAsia" w:ascii="宋体" w:hAnsi="宋体"/>
          <w:b/>
          <w:szCs w:val="21"/>
        </w:rPr>
        <w:t>要求：</w:t>
      </w:r>
    </w:p>
    <w:p>
      <w:pPr>
        <w:pStyle w:val="40"/>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40"/>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40"/>
        <w:tabs>
          <w:tab w:val="left" w:pos="1050"/>
        </w:tabs>
        <w:spacing w:line="360" w:lineRule="auto"/>
        <w:rPr>
          <w:rFonts w:ascii="仿宋_GB2312" w:hAnsi="宋体" w:eastAsia="仿宋_GB2312"/>
          <w:sz w:val="24"/>
        </w:rPr>
      </w:pPr>
    </w:p>
    <w:p>
      <w:pPr>
        <w:pStyle w:val="40"/>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6"/>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4"/>
        <w:rPr>
          <w:rFonts w:ascii="宋体" w:hAnsi="宋体"/>
          <w:b/>
          <w:sz w:val="28"/>
        </w:rPr>
      </w:pPr>
    </w:p>
    <w:p>
      <w:pPr>
        <w:pStyle w:val="24"/>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ascii="宋体" w:hAnsi="宋体"/>
          <w:b/>
          <w:bCs/>
          <w:kern w:val="0"/>
          <w:sz w:val="32"/>
          <w:szCs w:val="32"/>
        </w:rPr>
      </w:pPr>
      <w:bookmarkStart w:id="76" w:name="_Toc19231_WPSOffice_Level1"/>
      <w:bookmarkStart w:id="77" w:name="_Toc7134_WPSOffice_Level1"/>
      <w:r>
        <w:rPr>
          <w:rFonts w:hint="eastAsia" w:ascii="宋体" w:hAnsi="宋体"/>
          <w:b/>
          <w:bCs/>
          <w:kern w:val="0"/>
          <w:sz w:val="32"/>
          <w:szCs w:val="32"/>
        </w:rPr>
        <w:t>投标人类似项目实施情况一览表</w:t>
      </w:r>
      <w:bookmarkEnd w:id="76"/>
      <w:bookmarkEnd w:id="77"/>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9"/>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9"/>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9"/>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9"/>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9"/>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9"/>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9"/>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9"/>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4"/>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40"/>
        <w:tabs>
          <w:tab w:val="left" w:pos="1050"/>
        </w:tabs>
        <w:spacing w:line="360" w:lineRule="auto"/>
        <w:rPr>
          <w:rFonts w:ascii="宋体" w:hAnsi="宋体"/>
          <w:b/>
          <w:sz w:val="28"/>
        </w:rPr>
      </w:pPr>
    </w:p>
    <w:p>
      <w:pPr>
        <w:pStyle w:val="40"/>
        <w:tabs>
          <w:tab w:val="left" w:pos="1050"/>
        </w:tabs>
        <w:spacing w:line="360" w:lineRule="auto"/>
        <w:rPr>
          <w:rFonts w:ascii="宋体" w:hAnsi="宋体"/>
          <w:b/>
          <w:sz w:val="28"/>
        </w:rPr>
      </w:pPr>
    </w:p>
    <w:p>
      <w:pPr>
        <w:pStyle w:val="40"/>
        <w:tabs>
          <w:tab w:val="left" w:pos="1050"/>
        </w:tabs>
        <w:spacing w:line="360" w:lineRule="auto"/>
        <w:rPr>
          <w:rFonts w:ascii="宋体" w:hAnsi="宋体"/>
          <w:b/>
          <w:sz w:val="28"/>
        </w:rPr>
      </w:pPr>
    </w:p>
    <w:p>
      <w:pPr>
        <w:pStyle w:val="40"/>
        <w:tabs>
          <w:tab w:val="left" w:pos="1050"/>
        </w:tabs>
        <w:spacing w:line="360" w:lineRule="auto"/>
        <w:rPr>
          <w:rFonts w:ascii="仿宋_GB2312" w:hAnsi="宋体"/>
          <w:sz w:val="24"/>
        </w:rPr>
      </w:pPr>
      <w:r>
        <w:rPr>
          <w:rFonts w:hint="eastAsia" w:ascii="宋体" w:hAnsi="宋体"/>
          <w:b/>
          <w:sz w:val="28"/>
        </w:rPr>
        <w:t>附件12</w:t>
      </w:r>
    </w:p>
    <w:p>
      <w:pPr>
        <w:spacing w:line="360" w:lineRule="auto"/>
        <w:ind w:left="549" w:hanging="549" w:hangingChars="171"/>
        <w:jc w:val="center"/>
        <w:rPr>
          <w:rFonts w:ascii="宋体" w:hAnsi="宋体"/>
          <w:b/>
          <w:sz w:val="18"/>
          <w:szCs w:val="18"/>
        </w:rPr>
      </w:pPr>
      <w:bookmarkStart w:id="78" w:name="_Toc3068_WPSOffice_Level1"/>
      <w:bookmarkStart w:id="79" w:name="_Toc21582_WPSOffice_Level1"/>
      <w:r>
        <w:rPr>
          <w:rFonts w:hint="eastAsia" w:ascii="宋体" w:hAnsi="宋体"/>
          <w:b/>
          <w:sz w:val="32"/>
          <w:szCs w:val="32"/>
        </w:rPr>
        <w:t>商务需求响应表(第 标)</w:t>
      </w:r>
      <w:bookmarkEnd w:id="78"/>
      <w:bookmarkEnd w:id="79"/>
    </w:p>
    <w:tbl>
      <w:tblPr>
        <w:tblStyle w:val="25"/>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Cs w:val="21"/>
              </w:rPr>
            </w:pPr>
            <w:r>
              <w:rPr>
                <w:rFonts w:hint="eastAsia" w:ascii="宋体" w:hAnsi="宋体"/>
                <w:b/>
                <w:szCs w:val="21"/>
              </w:rPr>
              <w:t>序号</w:t>
            </w:r>
          </w:p>
        </w:tc>
        <w:tc>
          <w:tcPr>
            <w:tcW w:w="2534" w:type="dxa"/>
            <w:tcMar>
              <w:top w:w="57" w:type="dxa"/>
              <w:left w:w="108" w:type="dxa"/>
              <w:bottom w:w="0" w:type="dxa"/>
              <w:right w:w="108" w:type="dxa"/>
            </w:tcMar>
            <w:vAlign w:val="center"/>
          </w:tcPr>
          <w:p>
            <w:pPr>
              <w:rPr>
                <w:rFonts w:ascii="宋体" w:hAnsi="宋体"/>
                <w:b/>
                <w:szCs w:val="21"/>
              </w:rPr>
            </w:pPr>
            <w:r>
              <w:rPr>
                <w:rFonts w:hint="eastAsia" w:ascii="宋体" w:hAnsi="宋体"/>
                <w:b/>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Cs w:val="21"/>
              </w:rPr>
            </w:pPr>
            <w:r>
              <w:rPr>
                <w:rFonts w:hint="eastAsia" w:ascii="宋体" w:hAnsi="宋体"/>
                <w:b/>
                <w:szCs w:val="21"/>
              </w:rPr>
              <w:t>招标需求</w:t>
            </w:r>
          </w:p>
        </w:tc>
        <w:tc>
          <w:tcPr>
            <w:tcW w:w="1365" w:type="dxa"/>
            <w:tcMar>
              <w:top w:w="57" w:type="dxa"/>
              <w:left w:w="108" w:type="dxa"/>
              <w:bottom w:w="0" w:type="dxa"/>
              <w:right w:w="108" w:type="dxa"/>
            </w:tcMar>
            <w:vAlign w:val="center"/>
          </w:tcPr>
          <w:p>
            <w:pPr>
              <w:ind w:left="152"/>
              <w:rPr>
                <w:rFonts w:ascii="宋体" w:hAnsi="宋体"/>
                <w:b/>
                <w:szCs w:val="21"/>
              </w:rPr>
            </w:pPr>
            <w:r>
              <w:rPr>
                <w:rFonts w:hint="eastAsia" w:ascii="宋体" w:hAnsi="宋体"/>
                <w:b/>
                <w:szCs w:val="21"/>
              </w:rPr>
              <w:t>是否响应</w:t>
            </w:r>
          </w:p>
        </w:tc>
        <w:tc>
          <w:tcPr>
            <w:tcW w:w="2625" w:type="dxa"/>
            <w:tcMar>
              <w:top w:w="57" w:type="dxa"/>
              <w:left w:w="108" w:type="dxa"/>
              <w:bottom w:w="0" w:type="dxa"/>
              <w:right w:w="108" w:type="dxa"/>
            </w:tcMar>
            <w:vAlign w:val="center"/>
          </w:tcPr>
          <w:p>
            <w:pPr>
              <w:jc w:val="center"/>
              <w:rPr>
                <w:rFonts w:ascii="宋体" w:hAnsi="宋体"/>
                <w:b/>
                <w:szCs w:val="21"/>
              </w:rPr>
            </w:pPr>
            <w:r>
              <w:rPr>
                <w:rFonts w:hint="eastAsia" w:ascii="宋体" w:hAnsi="宋体"/>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服务时间及地点</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付款条件</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备品备件及耗材等要求</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bl>
    <w:p>
      <w:pPr>
        <w:spacing w:line="360" w:lineRule="auto"/>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spacing w:line="360" w:lineRule="auto"/>
        <w:ind w:right="-110"/>
        <w:jc w:val="left"/>
        <w:rPr>
          <w:rFonts w:ascii="宋体" w:hAnsi="宋体"/>
          <w:sz w:val="52"/>
          <w:szCs w:val="52"/>
        </w:rPr>
      </w:pPr>
      <w:r>
        <w:rPr>
          <w:rFonts w:hint="eastAsia" w:ascii="宋体" w:hAnsi="宋体"/>
          <w:b/>
          <w:sz w:val="28"/>
        </w:rPr>
        <w:t>附件13</w:t>
      </w:r>
    </w:p>
    <w:p>
      <w:pPr>
        <w:jc w:val="center"/>
        <w:rPr>
          <w:sz w:val="52"/>
          <w:szCs w:val="52"/>
        </w:rPr>
      </w:pPr>
      <w:bookmarkStart w:id="80" w:name="_Toc21322_WPSOffice_Level1"/>
      <w:bookmarkStart w:id="81" w:name="_Toc4615_WPSOffice_Level1"/>
      <w:bookmarkStart w:id="82" w:name="_Toc30468_WPSOffice_Level1"/>
    </w:p>
    <w:p>
      <w:pPr>
        <w:jc w:val="center"/>
        <w:rPr>
          <w:sz w:val="52"/>
          <w:szCs w:val="52"/>
        </w:rPr>
      </w:pPr>
    </w:p>
    <w:p>
      <w:pPr>
        <w:jc w:val="center"/>
        <w:rPr>
          <w:sz w:val="52"/>
          <w:szCs w:val="52"/>
        </w:rPr>
      </w:pPr>
      <w:r>
        <w:rPr>
          <w:rFonts w:hint="eastAsia"/>
          <w:sz w:val="52"/>
          <w:szCs w:val="52"/>
        </w:rPr>
        <w:t>项目名称</w:t>
      </w:r>
      <w:bookmarkEnd w:id="80"/>
      <w:bookmarkEnd w:id="81"/>
      <w:bookmarkEnd w:id="82"/>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4"/>
      </w:pPr>
    </w:p>
    <w:p>
      <w:pPr>
        <w:jc w:val="center"/>
        <w:rPr>
          <w:sz w:val="84"/>
          <w:szCs w:val="84"/>
        </w:rPr>
      </w:pPr>
      <w:bookmarkStart w:id="83" w:name="_Toc8885_WPSOffice_Level1"/>
      <w:bookmarkStart w:id="84" w:name="_Toc9453_WPSOffice_Level1"/>
      <w:r>
        <w:rPr>
          <w:rFonts w:hint="eastAsia"/>
          <w:sz w:val="84"/>
          <w:szCs w:val="84"/>
        </w:rPr>
        <w:t>报</w:t>
      </w:r>
      <w:bookmarkEnd w:id="83"/>
      <w:bookmarkEnd w:id="84"/>
    </w:p>
    <w:p>
      <w:pPr>
        <w:jc w:val="center"/>
        <w:rPr>
          <w:sz w:val="84"/>
          <w:szCs w:val="84"/>
        </w:rPr>
      </w:pPr>
      <w:bookmarkStart w:id="85" w:name="_Toc10910_WPSOffice_Level1"/>
      <w:bookmarkStart w:id="86" w:name="_Toc7485_WPSOffice_Level1"/>
      <w:r>
        <w:rPr>
          <w:rFonts w:hint="eastAsia"/>
          <w:sz w:val="84"/>
          <w:szCs w:val="84"/>
        </w:rPr>
        <w:t>价</w:t>
      </w:r>
      <w:bookmarkEnd w:id="85"/>
      <w:bookmarkEnd w:id="86"/>
    </w:p>
    <w:p>
      <w:pPr>
        <w:jc w:val="center"/>
        <w:rPr>
          <w:sz w:val="84"/>
          <w:szCs w:val="84"/>
        </w:rPr>
      </w:pPr>
      <w:bookmarkStart w:id="87" w:name="_Toc3932_WPSOffice_Level1"/>
      <w:bookmarkStart w:id="88" w:name="_Toc14572_WPSOffice_Level1"/>
      <w:r>
        <w:rPr>
          <w:rFonts w:hint="eastAsia"/>
          <w:sz w:val="84"/>
          <w:szCs w:val="84"/>
        </w:rPr>
        <w:t>文</w:t>
      </w:r>
      <w:bookmarkEnd w:id="87"/>
      <w:bookmarkEnd w:id="88"/>
    </w:p>
    <w:p>
      <w:pPr>
        <w:jc w:val="center"/>
        <w:rPr>
          <w:sz w:val="84"/>
          <w:szCs w:val="84"/>
        </w:rPr>
      </w:pPr>
      <w:bookmarkStart w:id="89" w:name="_Toc7562_WPSOffice_Level1"/>
      <w:bookmarkStart w:id="90" w:name="_Toc16973_WPSOffice_Level1"/>
      <w:r>
        <w:rPr>
          <w:rFonts w:hint="eastAsia"/>
          <w:sz w:val="84"/>
          <w:szCs w:val="84"/>
        </w:rPr>
        <w:t>件</w:t>
      </w:r>
      <w:bookmarkEnd w:id="89"/>
      <w:bookmarkEnd w:id="90"/>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1" w:name="_Toc26700_WPSOffice_Level1"/>
      <w:bookmarkStart w:id="92" w:name="_Toc4603_WPSOffice_Level1"/>
      <w:r>
        <w:rPr>
          <w:rFonts w:hint="eastAsia" w:ascii="宋体" w:hAnsi="宋体"/>
          <w:sz w:val="36"/>
          <w:szCs w:val="36"/>
        </w:rPr>
        <w:t>投标人全称（公章）：</w:t>
      </w:r>
      <w:bookmarkEnd w:id="91"/>
      <w:bookmarkEnd w:id="92"/>
    </w:p>
    <w:p>
      <w:pPr>
        <w:spacing w:line="360" w:lineRule="auto"/>
        <w:ind w:right="-108" w:firstLine="720" w:firstLineChars="200"/>
        <w:rPr>
          <w:rFonts w:ascii="宋体" w:hAnsi="宋体"/>
          <w:sz w:val="36"/>
          <w:szCs w:val="36"/>
        </w:rPr>
      </w:pPr>
      <w:bookmarkStart w:id="93" w:name="_Toc32593_WPSOffice_Level1"/>
      <w:bookmarkStart w:id="94" w:name="_Toc1391_WPSOffice_Level1"/>
      <w:r>
        <w:rPr>
          <w:rFonts w:hint="eastAsia" w:ascii="宋体" w:hAnsi="宋体"/>
          <w:sz w:val="36"/>
          <w:szCs w:val="36"/>
        </w:rPr>
        <w:t>地    址：</w:t>
      </w:r>
      <w:bookmarkEnd w:id="93"/>
      <w:bookmarkEnd w:id="94"/>
    </w:p>
    <w:p>
      <w:pPr>
        <w:spacing w:line="360" w:lineRule="auto"/>
        <w:ind w:right="-108" w:firstLine="720" w:firstLineChars="200"/>
        <w:rPr>
          <w:rFonts w:ascii="宋体" w:hAnsi="宋体"/>
          <w:sz w:val="36"/>
          <w:szCs w:val="36"/>
        </w:rPr>
      </w:pPr>
      <w:bookmarkStart w:id="95" w:name="_Toc3791_WPSOffice_Level1"/>
      <w:bookmarkStart w:id="96" w:name="_Toc20938_WPSOffice_Level1"/>
      <w:r>
        <w:rPr>
          <w:rFonts w:hint="eastAsia" w:ascii="宋体" w:hAnsi="宋体"/>
          <w:sz w:val="36"/>
          <w:szCs w:val="36"/>
        </w:rPr>
        <w:t>时    间：</w:t>
      </w:r>
      <w:bookmarkEnd w:id="95"/>
      <w:bookmarkEnd w:id="96"/>
    </w:p>
    <w:p>
      <w:pPr>
        <w:spacing w:line="360" w:lineRule="auto"/>
        <w:ind w:right="-108"/>
        <w:jc w:val="center"/>
        <w:rPr>
          <w:rFonts w:ascii="仿宋_GB2312" w:hAnsi="宋体" w:eastAsia="仿宋_GB2312"/>
          <w:b/>
          <w:sz w:val="36"/>
          <w:szCs w:val="36"/>
        </w:rPr>
      </w:pPr>
    </w:p>
    <w:p>
      <w:pPr>
        <w:pStyle w:val="24"/>
      </w:pPr>
    </w:p>
    <w:p>
      <w:pPr>
        <w:pStyle w:val="24"/>
      </w:pPr>
    </w:p>
    <w:p>
      <w:pPr>
        <w:pStyle w:val="24"/>
      </w:pPr>
    </w:p>
    <w:p>
      <w:pPr>
        <w:pStyle w:val="24"/>
      </w:pPr>
    </w:p>
    <w:p>
      <w:pPr>
        <w:pStyle w:val="24"/>
      </w:pPr>
    </w:p>
    <w:p>
      <w:pPr>
        <w:pStyle w:val="24"/>
      </w:pPr>
    </w:p>
    <w:p>
      <w:pPr>
        <w:pStyle w:val="24"/>
      </w:pPr>
    </w:p>
    <w:p>
      <w:pPr>
        <w:pStyle w:val="9"/>
        <w:rPr>
          <w:rFonts w:ascii="仿宋_GB2312" w:hAnsi="宋体" w:eastAsia="仿宋_GB2312"/>
          <w:b/>
          <w:sz w:val="36"/>
          <w:szCs w:val="36"/>
        </w:rPr>
      </w:pPr>
    </w:p>
    <w:p>
      <w:pPr>
        <w:spacing w:line="480" w:lineRule="auto"/>
        <w:jc w:val="center"/>
        <w:rPr>
          <w:rFonts w:ascii="宋体" w:hAnsi="宋体"/>
          <w:b/>
          <w:bCs/>
          <w:sz w:val="36"/>
          <w:szCs w:val="36"/>
        </w:rPr>
      </w:pPr>
      <w:bookmarkStart w:id="97" w:name="_Toc29537_WPSOffice_Level1"/>
      <w:bookmarkStart w:id="98" w:name="_Toc19972_WPSOffice_Level1"/>
      <w:r>
        <w:rPr>
          <w:rFonts w:hint="eastAsia" w:ascii="宋体" w:hAnsi="宋体"/>
          <w:b/>
          <w:bCs/>
          <w:sz w:val="36"/>
          <w:szCs w:val="36"/>
        </w:rPr>
        <w:t>报价文件目录</w:t>
      </w:r>
      <w:bookmarkEnd w:id="97"/>
      <w:bookmarkEnd w:id="98"/>
    </w:p>
    <w:p>
      <w:pPr>
        <w:rPr>
          <w:rFonts w:asciiTheme="minorEastAsia" w:hAnsiTheme="minorEastAsia" w:eastAsiaTheme="minorEastAsia" w:cstheme="minorEastAsia"/>
          <w:sz w:val="28"/>
          <w:szCs w:val="28"/>
        </w:rPr>
      </w:pPr>
    </w:p>
    <w:p>
      <w:pPr>
        <w:spacing w:line="360" w:lineRule="auto"/>
        <w:rPr>
          <w:rFonts w:asciiTheme="minorEastAsia" w:hAnsiTheme="minorEastAsia" w:eastAsiaTheme="minorEastAsia" w:cstheme="minorEastAsia"/>
          <w:sz w:val="28"/>
          <w:szCs w:val="28"/>
        </w:rPr>
      </w:pPr>
      <w:bookmarkStart w:id="99" w:name="_Toc6778_WPSOffice_Level1"/>
      <w:bookmarkStart w:id="100" w:name="_Toc29988_WPSOffice_Level1"/>
      <w:r>
        <w:rPr>
          <w:rFonts w:hint="eastAsia" w:asciiTheme="minorEastAsia" w:hAnsiTheme="minorEastAsia" w:eastAsiaTheme="minorEastAsia" w:cstheme="minorEastAsia"/>
          <w:sz w:val="28"/>
          <w:szCs w:val="28"/>
        </w:rPr>
        <w:t>1.开标一览表（附件14）</w:t>
      </w:r>
      <w:bookmarkEnd w:id="99"/>
      <w:bookmarkEnd w:id="100"/>
    </w:p>
    <w:p>
      <w:pPr>
        <w:spacing w:line="360" w:lineRule="auto"/>
        <w:rPr>
          <w:rFonts w:asciiTheme="minorEastAsia" w:hAnsiTheme="minorEastAsia" w:eastAsiaTheme="minorEastAsia" w:cstheme="minorEastAsia"/>
          <w:sz w:val="28"/>
          <w:szCs w:val="28"/>
        </w:rPr>
      </w:pPr>
      <w:bookmarkStart w:id="101" w:name="_Toc11601_WPSOffice_Level1"/>
      <w:bookmarkStart w:id="102" w:name="_Toc15601_WPSOffice_Level1"/>
      <w:r>
        <w:rPr>
          <w:rFonts w:hint="eastAsia" w:asciiTheme="minorEastAsia" w:hAnsiTheme="minorEastAsia" w:eastAsiaTheme="minorEastAsia" w:cstheme="minorEastAsia"/>
          <w:sz w:val="28"/>
          <w:szCs w:val="28"/>
        </w:rPr>
        <w:t>2.报价明细表（附件15）</w:t>
      </w:r>
      <w:bookmarkEnd w:id="101"/>
      <w:bookmarkEnd w:id="102"/>
    </w:p>
    <w:p>
      <w:pPr>
        <w:spacing w:line="360" w:lineRule="auto"/>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rPr>
        <w:t>3.配置服务人员费用报价明细表（附件16）</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4.设备机械、器材、工具物资配备清单（附件17）</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5.耗材配备表 （附件18） </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6.中小企业声明函（附件19）</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hint="eastAsia" w:ascii="宋体" w:hAnsi="宋体" w:eastAsia="宋体"/>
          <w:b/>
          <w:sz w:val="32"/>
          <w:szCs w:val="32"/>
          <w:lang w:eastAsia="zh-CN"/>
        </w:rPr>
      </w:pPr>
      <w:bookmarkStart w:id="103" w:name="_Toc30363_WPSOffice_Level1"/>
      <w:bookmarkStart w:id="104" w:name="_Toc16144_WPSOffice_Level1"/>
      <w:r>
        <w:rPr>
          <w:rFonts w:hint="eastAsia" w:ascii="宋体" w:hAnsi="宋体"/>
          <w:b/>
          <w:sz w:val="32"/>
          <w:szCs w:val="32"/>
        </w:rPr>
        <w:t xml:space="preserve">开标一览表 </w:t>
      </w:r>
      <w:bookmarkEnd w:id="103"/>
      <w:bookmarkEnd w:id="104"/>
      <w:r>
        <w:rPr>
          <w:rFonts w:hint="eastAsia" w:ascii="宋体" w:hAnsi="宋体"/>
          <w:b/>
          <w:sz w:val="32"/>
          <w:szCs w:val="32"/>
          <w:lang w:eastAsia="zh-CN"/>
        </w:rPr>
        <w:t>（标项</w:t>
      </w:r>
      <w:r>
        <w:rPr>
          <w:rFonts w:hint="eastAsia" w:ascii="宋体" w:hAnsi="宋体"/>
          <w:b/>
          <w:sz w:val="32"/>
          <w:szCs w:val="32"/>
          <w:lang w:val="en-US" w:eastAsia="zh-CN"/>
        </w:rPr>
        <w:t xml:space="preserve">  </w:t>
      </w:r>
      <w:r>
        <w:rPr>
          <w:rFonts w:hint="eastAsia" w:ascii="宋体" w:hAnsi="宋体"/>
          <w:b/>
          <w:sz w:val="32"/>
          <w:szCs w:val="32"/>
          <w:lang w:eastAsia="zh-CN"/>
        </w:rPr>
        <w:t>）</w:t>
      </w:r>
    </w:p>
    <w:p>
      <w:pPr>
        <w:pStyle w:val="14"/>
        <w:spacing w:line="320" w:lineRule="exact"/>
        <w:ind w:firstLine="482" w:firstLineChars="200"/>
        <w:rPr>
          <w:rFonts w:hAnsi="宋体"/>
          <w:b/>
          <w:sz w:val="24"/>
        </w:rPr>
      </w:pPr>
      <w:r>
        <w:rPr>
          <w:rFonts w:hAnsi="宋体"/>
          <w:b/>
          <w:sz w:val="24"/>
        </w:rPr>
        <w:t>项目编号：</w:t>
      </w:r>
    </w:p>
    <w:p>
      <w:pPr>
        <w:pStyle w:val="45"/>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5"/>
        <w:tblW w:w="933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80"/>
        <w:gridCol w:w="1500"/>
        <w:gridCol w:w="1150"/>
        <w:gridCol w:w="2067"/>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olor w:val="000000"/>
              </w:rPr>
              <w:t>序号</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Pr>
                <w:color w:val="000000"/>
              </w:rPr>
            </w:pPr>
            <w:r>
              <w:rPr>
                <w:rFonts w:hint="eastAsia"/>
                <w:color w:val="000000"/>
              </w:rPr>
              <w:t>项目名称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rPr>
              <w:t>服务期限</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pPr>
            <w:r>
              <w:rPr>
                <w:rFonts w:hint="eastAsia"/>
              </w:rPr>
              <w:t>岗位数</w:t>
            </w:r>
          </w:p>
        </w:tc>
        <w:tc>
          <w:tcPr>
            <w:tcW w:w="20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pPr>
            <w:r>
              <w:rPr>
                <w:rFonts w:hint="eastAsia"/>
              </w:rPr>
              <w:t>单位</w:t>
            </w:r>
          </w:p>
          <w:p>
            <w:pPr>
              <w:tabs>
                <w:tab w:val="left" w:pos="8280"/>
              </w:tabs>
              <w:autoSpaceDE w:val="0"/>
              <w:autoSpaceDN w:val="0"/>
              <w:adjustRightInd w:val="0"/>
              <w:spacing w:line="360" w:lineRule="auto"/>
              <w:ind w:right="25"/>
              <w:jc w:val="center"/>
            </w:pPr>
            <w:r>
              <w:rPr>
                <w:rFonts w:hint="eastAsia"/>
              </w:rPr>
              <w:t>（元/每岗.月）</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ind w:left="132" w:leftChars="63"/>
              <w:jc w:val="center"/>
              <w:rPr>
                <w:color w:val="000000"/>
              </w:rPr>
            </w:pPr>
            <w:r>
              <w:rPr>
                <w:rFonts w:hint="eastAsia"/>
                <w:color w:val="00000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color w:val="000000"/>
              </w:rPr>
            </w:pPr>
            <w:r>
              <w:rPr>
                <w:rFonts w:hint="eastAsia"/>
                <w:color w:val="000000"/>
              </w:rPr>
              <w:t>1</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color w:val="000000"/>
              </w:rPr>
            </w:pP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hint="default" w:eastAsia="宋体"/>
                <w:color w:val="000000"/>
                <w:lang w:val="en-US" w:eastAsia="zh-CN"/>
              </w:rPr>
            </w:pPr>
            <w:r>
              <w:rPr>
                <w:rFonts w:hint="eastAsia"/>
                <w:color w:val="000000"/>
                <w:lang w:val="en-US" w:eastAsia="zh-CN"/>
              </w:rPr>
              <w:t>1年</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pPr>
            <w:r>
              <w:rPr>
                <w:rFonts w:hint="eastAsia"/>
              </w:rPr>
              <w:t xml:space="preserve"> 人</w:t>
            </w:r>
          </w:p>
        </w:tc>
        <w:tc>
          <w:tcPr>
            <w:tcW w:w="20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933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color w:val="000000"/>
              </w:rPr>
            </w:pPr>
            <w:r>
              <w:rPr>
                <w:rFonts w:hint="eastAsia"/>
                <w:color w:val="000000"/>
              </w:rPr>
              <w:t>报价说明：总价＝服务期限*岗位数*单位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933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color w:val="000000"/>
              </w:rPr>
            </w:pPr>
            <w:r>
              <w:rPr>
                <w:rFonts w:hint="eastAsia"/>
                <w:color w:val="000000"/>
              </w:rPr>
              <w:t>合计人民币（总价）：大写：                      小写：</w:t>
            </w:r>
          </w:p>
          <w:p>
            <w:pPr>
              <w:spacing w:line="360" w:lineRule="auto"/>
              <w:jc w:val="right"/>
              <w:rPr>
                <w:rFonts w:cs="宋体"/>
                <w:bCs/>
                <w:color w:val="000000"/>
              </w:rPr>
            </w:pPr>
            <w:r>
              <w:rPr>
                <w:rFonts w:hint="eastAsia" w:cs="宋体"/>
                <w:bCs/>
                <w:color w:val="000000"/>
              </w:rPr>
              <w:t>（商务报价小数点后保留两位小数）</w:t>
            </w:r>
          </w:p>
        </w:tc>
      </w:tr>
    </w:tbl>
    <w:p>
      <w:pPr>
        <w:pStyle w:val="45"/>
        <w:spacing w:line="360" w:lineRule="auto"/>
        <w:ind w:right="480" w:firstLine="480" w:firstLineChars="200"/>
        <w:jc w:val="left"/>
        <w:rPr>
          <w:rFonts w:ascii="宋体" w:hAnsi="宋体"/>
          <w:sz w:val="24"/>
        </w:rPr>
      </w:pPr>
    </w:p>
    <w:p>
      <w:pPr>
        <w:pStyle w:val="24"/>
        <w:ind w:left="0" w:leftChars="0" w:firstLine="0"/>
        <w:rPr>
          <w:rFonts w:ascii="宋体" w:hAnsi="宋体"/>
          <w:sz w:val="24"/>
        </w:rPr>
      </w:pPr>
      <w:r>
        <w:rPr>
          <w:rFonts w:hint="eastAsia" w:ascii="宋体" w:hAnsi="宋体"/>
          <w:b/>
          <w:szCs w:val="21"/>
        </w:rPr>
        <w:t>填报要求：</w:t>
      </w:r>
      <w:r>
        <w:rPr>
          <w:rFonts w:hint="eastAsia" w:ascii="宋体" w:hAnsi="宋体"/>
          <w:b/>
          <w:szCs w:val="21"/>
          <w:lang w:val="en-US" w:eastAsia="zh-CN"/>
        </w:rPr>
        <w:t>1.</w:t>
      </w:r>
      <w:r>
        <w:rPr>
          <w:rFonts w:hint="eastAsia" w:ascii="宋体" w:hAnsi="宋体"/>
          <w:szCs w:val="21"/>
        </w:rPr>
        <w:t>投标报价包括本项目采购需求和投入使用的所有费用，包括但不限于主件、标准附件、备品备件、施工、服务、专用工具、安装、调试、检验、培训、运输、保险、税款等。</w:t>
      </w:r>
    </w:p>
    <w:p>
      <w:pPr>
        <w:pStyle w:val="9"/>
        <w:rPr>
          <w:rFonts w:hint="default" w:eastAsia="宋体"/>
          <w:lang w:val="en-US" w:eastAsia="zh-CN"/>
        </w:rPr>
      </w:pPr>
      <w:r>
        <w:rPr>
          <w:rFonts w:hint="eastAsia" w:ascii="宋体"/>
          <w:b/>
          <w:bCs/>
          <w:szCs w:val="21"/>
          <w:lang w:val="en-US" w:eastAsia="zh-CN"/>
        </w:rPr>
        <w:t>2.标项一、二分别独立报价。</w:t>
      </w:r>
    </w:p>
    <w:p>
      <w:pPr>
        <w:pStyle w:val="24"/>
        <w:ind w:left="0" w:leftChars="0" w:firstLine="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9"/>
        <w:rPr>
          <w:rFonts w:ascii="宋体" w:hAnsi="宋体"/>
          <w:b/>
          <w:sz w:val="28"/>
        </w:rPr>
      </w:pPr>
    </w:p>
    <w:p>
      <w:pPr>
        <w:spacing w:line="360" w:lineRule="auto"/>
        <w:ind w:left="-2" w:hanging="2"/>
        <w:jc w:val="center"/>
        <w:rPr>
          <w:rFonts w:ascii="宋体" w:hAnsi="宋体"/>
          <w:b/>
          <w:sz w:val="32"/>
          <w:szCs w:val="32"/>
        </w:rPr>
      </w:pPr>
    </w:p>
    <w:p>
      <w:pPr>
        <w:spacing w:line="360" w:lineRule="auto"/>
        <w:ind w:left="-2" w:hanging="2"/>
        <w:jc w:val="center"/>
        <w:rPr>
          <w:rFonts w:ascii="宋体" w:hAnsi="宋体"/>
          <w:b/>
          <w:sz w:val="32"/>
          <w:szCs w:val="32"/>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附件15</w:t>
      </w:r>
    </w:p>
    <w:p>
      <w:pPr>
        <w:spacing w:line="360" w:lineRule="auto"/>
        <w:ind w:left="-2" w:hanging="2"/>
        <w:jc w:val="center"/>
        <w:rPr>
          <w:rFonts w:hint="eastAsia" w:ascii="宋体" w:hAnsi="宋体" w:eastAsia="宋体"/>
          <w:b/>
          <w:sz w:val="32"/>
          <w:szCs w:val="32"/>
          <w:lang w:eastAsia="zh-CN"/>
        </w:rPr>
      </w:pPr>
      <w:r>
        <w:rPr>
          <w:rFonts w:hint="eastAsia" w:ascii="宋体" w:hAnsi="宋体"/>
          <w:b/>
          <w:sz w:val="32"/>
          <w:szCs w:val="32"/>
        </w:rPr>
        <w:t xml:space="preserve">报价明细表 </w:t>
      </w:r>
      <w:r>
        <w:rPr>
          <w:rFonts w:hint="eastAsia" w:ascii="宋体" w:hAnsi="宋体"/>
          <w:sz w:val="24"/>
        </w:rPr>
        <w:t xml:space="preserve">  </w:t>
      </w:r>
      <w:r>
        <w:rPr>
          <w:rFonts w:hint="eastAsia" w:ascii="宋体" w:hAnsi="宋体"/>
          <w:b/>
          <w:sz w:val="32"/>
          <w:szCs w:val="32"/>
          <w:lang w:eastAsia="zh-CN"/>
        </w:rPr>
        <w:t>（标项</w:t>
      </w:r>
      <w:r>
        <w:rPr>
          <w:rFonts w:hint="eastAsia" w:ascii="宋体" w:hAnsi="宋体"/>
          <w:b/>
          <w:sz w:val="32"/>
          <w:szCs w:val="32"/>
          <w:lang w:val="en-US" w:eastAsia="zh-CN"/>
        </w:rPr>
        <w:t xml:space="preserve">  </w:t>
      </w:r>
      <w:r>
        <w:rPr>
          <w:rFonts w:hint="eastAsia" w:ascii="宋体" w:hAnsi="宋体"/>
          <w:b/>
          <w:sz w:val="32"/>
          <w:szCs w:val="32"/>
          <w:lang w:eastAsia="zh-CN"/>
        </w:rPr>
        <w:t>）</w:t>
      </w:r>
    </w:p>
    <w:p>
      <w:pPr>
        <w:spacing w:line="360" w:lineRule="auto"/>
        <w:ind w:left="480"/>
        <w:jc w:val="center"/>
        <w:rPr>
          <w:rFonts w:ascii="宋体" w:hAnsi="宋体"/>
        </w:rPr>
      </w:pPr>
      <w:r>
        <w:rPr>
          <w:rFonts w:hint="eastAsia" w:ascii="宋体" w:hAnsi="宋体"/>
          <w:sz w:val="24"/>
        </w:rPr>
        <w:t xml:space="preserve">                                                                                                                              </w:t>
      </w:r>
    </w:p>
    <w:p>
      <w:pPr>
        <w:pStyle w:val="14"/>
        <w:spacing w:line="320" w:lineRule="exact"/>
        <w:ind w:firstLine="482" w:firstLineChars="200"/>
        <w:rPr>
          <w:rFonts w:hAnsi="宋体"/>
          <w:b/>
          <w:sz w:val="24"/>
        </w:rPr>
      </w:pPr>
      <w:r>
        <w:rPr>
          <w:rFonts w:hAnsi="宋体"/>
          <w:b/>
          <w:sz w:val="24"/>
        </w:rPr>
        <w:t>项目编号：</w:t>
      </w:r>
    </w:p>
    <w:p>
      <w:pPr>
        <w:pStyle w:val="45"/>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5"/>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1383"/>
        <w:gridCol w:w="986"/>
        <w:gridCol w:w="145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pPr>
              <w:spacing w:line="0" w:lineRule="atLeast"/>
              <w:jc w:val="center"/>
              <w:rPr>
                <w:rFonts w:ascii="宋体" w:hAnsi="宋体"/>
                <w:b/>
                <w:color w:val="000000"/>
                <w:sz w:val="24"/>
              </w:rPr>
            </w:pPr>
            <w:r>
              <w:rPr>
                <w:rFonts w:hint="eastAsia" w:ascii="宋体" w:hAnsi="宋体"/>
                <w:b/>
                <w:color w:val="000000"/>
                <w:sz w:val="24"/>
              </w:rPr>
              <w:t>序号</w:t>
            </w:r>
          </w:p>
        </w:tc>
        <w:tc>
          <w:tcPr>
            <w:tcW w:w="1916" w:type="dxa"/>
            <w:vAlign w:val="center"/>
          </w:tcPr>
          <w:p>
            <w:pPr>
              <w:spacing w:line="0" w:lineRule="atLeast"/>
              <w:jc w:val="center"/>
              <w:rPr>
                <w:rFonts w:ascii="宋体" w:hAnsi="宋体"/>
                <w:b/>
                <w:color w:val="000000"/>
                <w:sz w:val="24"/>
              </w:rPr>
            </w:pPr>
            <w:r>
              <w:rPr>
                <w:rFonts w:hint="eastAsia" w:ascii="宋体" w:hAnsi="宋体"/>
                <w:b/>
                <w:color w:val="000000"/>
                <w:sz w:val="24"/>
              </w:rPr>
              <w:t>名称</w:t>
            </w:r>
          </w:p>
        </w:tc>
        <w:tc>
          <w:tcPr>
            <w:tcW w:w="1383" w:type="dxa"/>
            <w:vAlign w:val="center"/>
          </w:tcPr>
          <w:p>
            <w:pPr>
              <w:spacing w:line="0" w:lineRule="atLeast"/>
              <w:jc w:val="center"/>
              <w:rPr>
                <w:rFonts w:hint="eastAsia" w:ascii="宋体" w:hAnsi="宋体"/>
                <w:b/>
                <w:color w:val="000000"/>
                <w:sz w:val="24"/>
              </w:rPr>
            </w:pPr>
            <w:r>
              <w:rPr>
                <w:rFonts w:hint="eastAsia" w:ascii="宋体" w:hAnsi="宋体"/>
                <w:b/>
                <w:color w:val="000000"/>
                <w:sz w:val="24"/>
              </w:rPr>
              <w:t>价格</w:t>
            </w:r>
          </w:p>
        </w:tc>
        <w:tc>
          <w:tcPr>
            <w:tcW w:w="986" w:type="dxa"/>
            <w:vAlign w:val="center"/>
          </w:tcPr>
          <w:p>
            <w:pPr>
              <w:spacing w:line="0" w:lineRule="atLeast"/>
              <w:jc w:val="center"/>
              <w:rPr>
                <w:rFonts w:ascii="宋体" w:hAnsi="宋体"/>
                <w:b/>
                <w:color w:val="000000"/>
                <w:sz w:val="24"/>
              </w:rPr>
            </w:pPr>
            <w:r>
              <w:rPr>
                <w:rFonts w:hint="eastAsia" w:ascii="宋体" w:hAnsi="宋体"/>
                <w:b/>
                <w:color w:val="000000"/>
                <w:sz w:val="24"/>
              </w:rPr>
              <w:t>小计</w:t>
            </w:r>
          </w:p>
        </w:tc>
        <w:tc>
          <w:tcPr>
            <w:tcW w:w="1455" w:type="dxa"/>
            <w:vAlign w:val="center"/>
          </w:tcPr>
          <w:p>
            <w:pPr>
              <w:spacing w:line="0" w:lineRule="atLeast"/>
              <w:jc w:val="center"/>
              <w:rPr>
                <w:rFonts w:ascii="宋体" w:hAnsi="宋体"/>
                <w:b/>
                <w:color w:val="000000"/>
                <w:sz w:val="24"/>
              </w:rPr>
            </w:pPr>
            <w:r>
              <w:rPr>
                <w:rFonts w:hint="eastAsia" w:ascii="宋体" w:hAnsi="宋体"/>
                <w:b/>
                <w:color w:val="000000"/>
                <w:sz w:val="24"/>
              </w:rPr>
              <w:t>结算</w:t>
            </w:r>
          </w:p>
          <w:p>
            <w:pPr>
              <w:spacing w:line="0" w:lineRule="atLeast"/>
              <w:jc w:val="center"/>
              <w:rPr>
                <w:rFonts w:ascii="宋体" w:hAnsi="宋体"/>
                <w:b/>
                <w:color w:val="000000"/>
                <w:sz w:val="24"/>
              </w:rPr>
            </w:pPr>
            <w:r>
              <w:rPr>
                <w:rFonts w:hint="eastAsia" w:ascii="宋体" w:hAnsi="宋体"/>
                <w:b/>
                <w:color w:val="000000"/>
                <w:sz w:val="24"/>
              </w:rPr>
              <w:t>方式</w:t>
            </w:r>
          </w:p>
        </w:tc>
        <w:tc>
          <w:tcPr>
            <w:tcW w:w="1935" w:type="dxa"/>
            <w:vAlign w:val="center"/>
          </w:tcPr>
          <w:p>
            <w:pPr>
              <w:spacing w:line="0" w:lineRule="atLeast"/>
              <w:jc w:val="center"/>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widowControl/>
              <w:jc w:val="center"/>
              <w:textAlignment w:val="center"/>
              <w:rPr>
                <w:rFonts w:hint="eastAsia" w:ascii="仿宋_GB2312" w:hAnsi="Times New Roman" w:eastAsia="仿宋_GB2312" w:cs="Times New Roman"/>
                <w:kern w:val="2"/>
                <w:sz w:val="21"/>
                <w:szCs w:val="24"/>
                <w:lang w:val="en-US" w:eastAsia="zh-CN" w:bidi="ar-SA"/>
              </w:rPr>
            </w:pPr>
            <w:r>
              <w:rPr>
                <w:rFonts w:hint="eastAsia" w:ascii="仿宋_GB2312" w:hAnsi="宋体" w:eastAsia="仿宋_GB2312" w:cs="黑体"/>
                <w:color w:val="000000"/>
                <w:kern w:val="0"/>
                <w:sz w:val="24"/>
              </w:rPr>
              <w:t>1</w:t>
            </w:r>
          </w:p>
        </w:tc>
        <w:tc>
          <w:tcPr>
            <w:tcW w:w="1916" w:type="dxa"/>
            <w:vAlign w:val="center"/>
          </w:tcPr>
          <w:p>
            <w:pPr>
              <w:adjustRightInd w:val="0"/>
              <w:snapToGrid w:val="0"/>
              <w:spacing w:line="360" w:lineRule="auto"/>
              <w:ind w:firstLine="420" w:firstLineChars="200"/>
              <w:rPr>
                <w:rFonts w:ascii="宋体" w:hAnsi="宋体"/>
                <w:sz w:val="24"/>
              </w:rPr>
            </w:pPr>
            <w:r>
              <w:rPr>
                <w:rFonts w:hint="eastAsia"/>
                <w:color w:val="auto"/>
              </w:rPr>
              <w:t>项目</w:t>
            </w:r>
            <w:r>
              <w:rPr>
                <w:rFonts w:hint="eastAsia"/>
                <w:color w:val="auto"/>
                <w:lang w:eastAsia="zh-CN"/>
              </w:rPr>
              <w:t>经理</w:t>
            </w:r>
          </w:p>
        </w:tc>
        <w:tc>
          <w:tcPr>
            <w:tcW w:w="1383" w:type="dxa"/>
            <w:vAlign w:val="center"/>
          </w:tcPr>
          <w:p>
            <w:pPr>
              <w:spacing w:line="0" w:lineRule="atLeast"/>
              <w:jc w:val="center"/>
              <w:rPr>
                <w:rFonts w:ascii="宋体" w:hAnsi="宋体"/>
                <w:sz w:val="24"/>
              </w:rPr>
            </w:pPr>
          </w:p>
        </w:tc>
        <w:tc>
          <w:tcPr>
            <w:tcW w:w="986" w:type="dxa"/>
            <w:vAlign w:val="center"/>
          </w:tcPr>
          <w:p>
            <w:pPr>
              <w:spacing w:line="0" w:lineRule="atLeast"/>
              <w:jc w:val="center"/>
              <w:rPr>
                <w:rFonts w:ascii="宋体" w:hAnsi="宋体"/>
                <w:sz w:val="24"/>
              </w:rPr>
            </w:pPr>
          </w:p>
        </w:tc>
        <w:tc>
          <w:tcPr>
            <w:tcW w:w="1455" w:type="dxa"/>
            <w:vAlign w:val="center"/>
          </w:tcPr>
          <w:p>
            <w:pPr>
              <w:spacing w:line="0" w:lineRule="atLeast"/>
              <w:jc w:val="center"/>
              <w:rPr>
                <w:rFonts w:ascii="宋体" w:hAnsi="宋体"/>
                <w:sz w:val="24"/>
              </w:rPr>
            </w:pPr>
          </w:p>
        </w:tc>
        <w:tc>
          <w:tcPr>
            <w:tcW w:w="1935" w:type="dxa"/>
            <w:vAlign w:val="center"/>
          </w:tcPr>
          <w:p>
            <w:pPr>
              <w:spacing w:line="0" w:lineRule="atLeast"/>
              <w:jc w:val="center"/>
              <w:rPr>
                <w:rFonts w:ascii="宋体" w:hAnsi="宋体"/>
                <w:sz w:val="24"/>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04" w:type="dxa"/>
            <w:vAlign w:val="center"/>
          </w:tcPr>
          <w:p>
            <w:pPr>
              <w:widowControl/>
              <w:jc w:val="center"/>
              <w:textAlignment w:val="center"/>
              <w:rPr>
                <w:rFonts w:hint="eastAsia" w:ascii="仿宋_GB2312" w:hAnsi="宋体" w:eastAsia="仿宋_GB2312" w:cs="黑体"/>
                <w:color w:val="000000"/>
                <w:kern w:val="0"/>
                <w:sz w:val="24"/>
                <w:szCs w:val="24"/>
                <w:lang w:val="en-US" w:eastAsia="zh-CN" w:bidi="ar-SA"/>
              </w:rPr>
            </w:pPr>
            <w:r>
              <w:rPr>
                <w:rFonts w:hint="eastAsia" w:ascii="仿宋_GB2312" w:hAnsi="宋体" w:eastAsia="仿宋_GB2312" w:cs="黑体"/>
                <w:color w:val="000000"/>
                <w:kern w:val="0"/>
                <w:sz w:val="24"/>
              </w:rPr>
              <w:t>2</w:t>
            </w:r>
          </w:p>
        </w:tc>
        <w:tc>
          <w:tcPr>
            <w:tcW w:w="1916" w:type="dxa"/>
            <w:vAlign w:val="center"/>
          </w:tcPr>
          <w:p>
            <w:pPr>
              <w:widowControl/>
              <w:spacing w:line="312" w:lineRule="auto"/>
              <w:jc w:val="center"/>
              <w:textAlignment w:val="center"/>
              <w:rPr>
                <w:rFonts w:hint="eastAsia" w:ascii="仿宋_GB2312" w:hAnsi="仿宋" w:eastAsia="仿宋_GB2312"/>
                <w:color w:val="FF0000"/>
                <w:sz w:val="30"/>
                <w:szCs w:val="30"/>
              </w:rPr>
            </w:pPr>
            <w:r>
              <w:rPr>
                <w:rFonts w:hint="eastAsia"/>
                <w:color w:val="auto"/>
              </w:rPr>
              <w:t>保洁</w:t>
            </w:r>
          </w:p>
        </w:tc>
        <w:tc>
          <w:tcPr>
            <w:tcW w:w="1383" w:type="dxa"/>
            <w:vAlign w:val="center"/>
          </w:tcPr>
          <w:p>
            <w:pPr>
              <w:spacing w:line="0" w:lineRule="atLeast"/>
              <w:jc w:val="center"/>
              <w:rPr>
                <w:rFonts w:ascii="宋体" w:hAnsi="宋体"/>
                <w:sz w:val="24"/>
              </w:rPr>
            </w:pPr>
          </w:p>
        </w:tc>
        <w:tc>
          <w:tcPr>
            <w:tcW w:w="986" w:type="dxa"/>
            <w:vAlign w:val="center"/>
          </w:tcPr>
          <w:p>
            <w:pPr>
              <w:spacing w:line="0" w:lineRule="atLeast"/>
              <w:jc w:val="center"/>
              <w:rPr>
                <w:rFonts w:ascii="宋体" w:hAnsi="宋体"/>
                <w:sz w:val="24"/>
              </w:rPr>
            </w:pPr>
          </w:p>
        </w:tc>
        <w:tc>
          <w:tcPr>
            <w:tcW w:w="1455" w:type="dxa"/>
            <w:vAlign w:val="center"/>
          </w:tcPr>
          <w:p>
            <w:pPr>
              <w:spacing w:line="0" w:lineRule="atLeast"/>
              <w:jc w:val="center"/>
              <w:rPr>
                <w:rFonts w:ascii="宋体" w:hAnsi="宋体"/>
                <w:sz w:val="24"/>
              </w:rPr>
            </w:pPr>
          </w:p>
        </w:tc>
        <w:tc>
          <w:tcPr>
            <w:tcW w:w="1935" w:type="dxa"/>
            <w:vAlign w:val="center"/>
          </w:tcPr>
          <w:p>
            <w:pPr>
              <w:spacing w:line="0" w:lineRule="atLeast"/>
              <w:jc w:val="center"/>
              <w:rPr>
                <w:rFonts w:ascii="宋体" w:hAnsi="宋体"/>
                <w:sz w:val="24"/>
              </w:rPr>
            </w:pPr>
            <w:r>
              <w:rPr>
                <w:rFonts w:hint="eastAsia" w:ascii="仿宋_GB2312" w:hAnsi="仿宋" w:eastAsia="仿宋_GB2312"/>
                <w:color w:val="000000" w:themeColor="text1"/>
                <w:sz w:val="30"/>
                <w:szCs w:val="3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04" w:type="dxa"/>
            <w:vAlign w:val="center"/>
          </w:tcPr>
          <w:p>
            <w:pPr>
              <w:widowControl/>
              <w:jc w:val="center"/>
              <w:textAlignment w:val="center"/>
              <w:rPr>
                <w:rFonts w:hint="default" w:ascii="仿宋_GB2312" w:hAnsi="宋体" w:eastAsia="仿宋_GB2312" w:cs="黑体"/>
                <w:color w:val="000000"/>
                <w:kern w:val="0"/>
                <w:sz w:val="24"/>
                <w:szCs w:val="24"/>
                <w:lang w:val="en-US" w:eastAsia="zh-CN" w:bidi="ar-SA"/>
              </w:rPr>
            </w:pPr>
            <w:r>
              <w:rPr>
                <w:rFonts w:hint="eastAsia" w:ascii="仿宋_GB2312" w:hAnsi="宋体" w:eastAsia="仿宋_GB2312" w:cs="黑体"/>
                <w:color w:val="000000"/>
                <w:kern w:val="0"/>
                <w:sz w:val="24"/>
              </w:rPr>
              <w:t>3</w:t>
            </w:r>
          </w:p>
        </w:tc>
        <w:tc>
          <w:tcPr>
            <w:tcW w:w="1916" w:type="dxa"/>
            <w:vAlign w:val="center"/>
          </w:tcPr>
          <w:p>
            <w:pPr>
              <w:adjustRightInd w:val="0"/>
              <w:snapToGrid w:val="0"/>
              <w:spacing w:line="360" w:lineRule="auto"/>
              <w:ind w:firstLine="630" w:firstLineChars="300"/>
              <w:rPr>
                <w:rFonts w:hint="eastAsia" w:ascii="仿宋_GB2312" w:hAnsi="仿宋" w:eastAsia="仿宋_GB2312"/>
                <w:color w:val="FF0000"/>
                <w:sz w:val="30"/>
                <w:szCs w:val="30"/>
                <w:lang w:eastAsia="zh-CN"/>
              </w:rPr>
            </w:pPr>
            <w:r>
              <w:rPr>
                <w:rFonts w:hint="eastAsia"/>
                <w:color w:val="auto"/>
                <w:lang w:eastAsia="zh-CN"/>
              </w:rPr>
              <w:t>保安</w:t>
            </w:r>
          </w:p>
        </w:tc>
        <w:tc>
          <w:tcPr>
            <w:tcW w:w="1383" w:type="dxa"/>
            <w:vAlign w:val="center"/>
          </w:tcPr>
          <w:p>
            <w:pPr>
              <w:spacing w:line="0" w:lineRule="atLeast"/>
              <w:jc w:val="center"/>
              <w:rPr>
                <w:rFonts w:ascii="宋体" w:hAnsi="宋体"/>
                <w:sz w:val="24"/>
              </w:rPr>
            </w:pPr>
          </w:p>
        </w:tc>
        <w:tc>
          <w:tcPr>
            <w:tcW w:w="986" w:type="dxa"/>
            <w:vAlign w:val="center"/>
          </w:tcPr>
          <w:p>
            <w:pPr>
              <w:spacing w:line="0" w:lineRule="atLeast"/>
              <w:jc w:val="center"/>
              <w:rPr>
                <w:rFonts w:ascii="宋体" w:hAnsi="宋体"/>
                <w:sz w:val="24"/>
              </w:rPr>
            </w:pPr>
          </w:p>
        </w:tc>
        <w:tc>
          <w:tcPr>
            <w:tcW w:w="1455" w:type="dxa"/>
            <w:vAlign w:val="center"/>
          </w:tcPr>
          <w:p>
            <w:pPr>
              <w:spacing w:line="0" w:lineRule="atLeast"/>
              <w:jc w:val="center"/>
              <w:rPr>
                <w:rFonts w:ascii="宋体" w:hAnsi="宋体"/>
                <w:sz w:val="24"/>
              </w:rPr>
            </w:pPr>
          </w:p>
        </w:tc>
        <w:tc>
          <w:tcPr>
            <w:tcW w:w="1935" w:type="dxa"/>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4" w:type="dxa"/>
            <w:vAlign w:val="center"/>
          </w:tcPr>
          <w:p>
            <w:pPr>
              <w:widowControl/>
              <w:jc w:val="center"/>
              <w:textAlignment w:val="center"/>
              <w:rPr>
                <w:rFonts w:hint="default" w:ascii="仿宋_GB2312" w:hAnsi="宋体" w:eastAsia="仿宋_GB2312" w:cs="黑体"/>
                <w:color w:val="000000"/>
                <w:kern w:val="0"/>
                <w:sz w:val="24"/>
                <w:szCs w:val="24"/>
                <w:lang w:val="en-US" w:eastAsia="zh-CN" w:bidi="ar-SA"/>
              </w:rPr>
            </w:pPr>
            <w:r>
              <w:rPr>
                <w:rFonts w:hint="eastAsia" w:ascii="仿宋_GB2312" w:hAnsi="宋体" w:eastAsia="仿宋_GB2312" w:cs="黑体"/>
                <w:color w:val="000000"/>
                <w:kern w:val="0"/>
                <w:sz w:val="24"/>
              </w:rPr>
              <w:t>4</w:t>
            </w:r>
          </w:p>
        </w:tc>
        <w:tc>
          <w:tcPr>
            <w:tcW w:w="1916" w:type="dxa"/>
            <w:vAlign w:val="center"/>
          </w:tcPr>
          <w:p>
            <w:pPr>
              <w:widowControl/>
              <w:jc w:val="center"/>
              <w:textAlignment w:val="center"/>
              <w:rPr>
                <w:rFonts w:hint="eastAsia" w:ascii="仿宋_GB2312" w:hAnsi="仿宋" w:eastAsia="仿宋_GB2312"/>
                <w:color w:val="FF0000"/>
                <w:sz w:val="30"/>
                <w:szCs w:val="30"/>
              </w:rPr>
            </w:pPr>
            <w:r>
              <w:rPr>
                <w:rFonts w:hint="eastAsia" w:ascii="仿宋_GB2312" w:hAnsi="仿宋" w:eastAsia="仿宋_GB2312"/>
                <w:color w:val="000000" w:themeColor="text1"/>
                <w:sz w:val="30"/>
                <w:szCs w:val="30"/>
                <w14:textFill>
                  <w14:solidFill>
                    <w14:schemeClr w14:val="tx1"/>
                  </w14:solidFill>
                </w14:textFill>
              </w:rPr>
              <w:t>……</w:t>
            </w:r>
          </w:p>
        </w:tc>
        <w:tc>
          <w:tcPr>
            <w:tcW w:w="1383" w:type="dxa"/>
            <w:vAlign w:val="center"/>
          </w:tcPr>
          <w:p>
            <w:pPr>
              <w:spacing w:line="0" w:lineRule="atLeast"/>
              <w:jc w:val="center"/>
              <w:rPr>
                <w:rFonts w:ascii="宋体" w:hAnsi="宋体"/>
                <w:sz w:val="24"/>
              </w:rPr>
            </w:pPr>
          </w:p>
        </w:tc>
        <w:tc>
          <w:tcPr>
            <w:tcW w:w="986" w:type="dxa"/>
            <w:vAlign w:val="center"/>
          </w:tcPr>
          <w:p>
            <w:pPr>
              <w:spacing w:line="0" w:lineRule="atLeast"/>
              <w:jc w:val="center"/>
              <w:rPr>
                <w:rFonts w:ascii="宋体" w:hAnsi="宋体"/>
                <w:sz w:val="24"/>
              </w:rPr>
            </w:pPr>
          </w:p>
        </w:tc>
        <w:tc>
          <w:tcPr>
            <w:tcW w:w="1455" w:type="dxa"/>
            <w:vAlign w:val="center"/>
          </w:tcPr>
          <w:p>
            <w:pPr>
              <w:spacing w:line="0" w:lineRule="atLeast"/>
              <w:jc w:val="center"/>
              <w:rPr>
                <w:rFonts w:ascii="宋体" w:hAnsi="宋体"/>
                <w:sz w:val="24"/>
              </w:rPr>
            </w:pPr>
          </w:p>
        </w:tc>
        <w:tc>
          <w:tcPr>
            <w:tcW w:w="1935" w:type="dxa"/>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4" w:type="dxa"/>
            <w:vAlign w:val="center"/>
          </w:tcPr>
          <w:p>
            <w:pPr>
              <w:widowControl/>
              <w:jc w:val="center"/>
              <w:textAlignment w:val="center"/>
              <w:rPr>
                <w:rFonts w:hint="default" w:ascii="仿宋_GB2312" w:hAnsi="宋体" w:eastAsia="仿宋_GB2312" w:cs="黑体"/>
                <w:color w:val="000000"/>
                <w:kern w:val="0"/>
                <w:sz w:val="24"/>
                <w:szCs w:val="24"/>
                <w:lang w:val="en-US" w:eastAsia="zh-CN" w:bidi="ar-SA"/>
              </w:rPr>
            </w:pPr>
            <w:r>
              <w:rPr>
                <w:rFonts w:hint="eastAsia" w:ascii="仿宋_GB2312" w:hAnsi="宋体" w:eastAsia="仿宋_GB2312" w:cs="黑体"/>
                <w:color w:val="000000"/>
                <w:kern w:val="0"/>
                <w:sz w:val="24"/>
              </w:rPr>
              <w:t>5</w:t>
            </w:r>
          </w:p>
        </w:tc>
        <w:tc>
          <w:tcPr>
            <w:tcW w:w="1916" w:type="dxa"/>
            <w:vAlign w:val="center"/>
          </w:tcPr>
          <w:p>
            <w:pPr>
              <w:spacing w:line="0" w:lineRule="atLeas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工作服</w:t>
            </w:r>
          </w:p>
        </w:tc>
        <w:tc>
          <w:tcPr>
            <w:tcW w:w="1383" w:type="dxa"/>
            <w:vAlign w:val="center"/>
          </w:tcPr>
          <w:p>
            <w:pPr>
              <w:spacing w:line="0" w:lineRule="atLeast"/>
              <w:jc w:val="center"/>
              <w:rPr>
                <w:rFonts w:ascii="宋体" w:hAnsi="宋体"/>
                <w:sz w:val="24"/>
              </w:rPr>
            </w:pPr>
          </w:p>
        </w:tc>
        <w:tc>
          <w:tcPr>
            <w:tcW w:w="986" w:type="dxa"/>
            <w:vAlign w:val="center"/>
          </w:tcPr>
          <w:p>
            <w:pPr>
              <w:spacing w:line="0" w:lineRule="atLeast"/>
              <w:jc w:val="center"/>
              <w:rPr>
                <w:rFonts w:ascii="宋体" w:hAnsi="宋体"/>
                <w:sz w:val="24"/>
              </w:rPr>
            </w:pPr>
          </w:p>
        </w:tc>
        <w:tc>
          <w:tcPr>
            <w:tcW w:w="1455" w:type="dxa"/>
            <w:vAlign w:val="center"/>
          </w:tcPr>
          <w:p>
            <w:pPr>
              <w:spacing w:line="0" w:lineRule="atLeast"/>
              <w:jc w:val="center"/>
              <w:rPr>
                <w:rFonts w:ascii="宋体" w:hAnsi="宋体"/>
                <w:sz w:val="24"/>
              </w:rPr>
            </w:pPr>
          </w:p>
        </w:tc>
        <w:tc>
          <w:tcPr>
            <w:tcW w:w="1935" w:type="dxa"/>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04" w:type="dxa"/>
            <w:vAlign w:val="center"/>
          </w:tcPr>
          <w:p>
            <w:pPr>
              <w:widowControl/>
              <w:jc w:val="center"/>
              <w:textAlignment w:val="center"/>
              <w:rPr>
                <w:rFonts w:hint="default" w:ascii="仿宋_GB2312" w:hAnsi="宋体" w:eastAsia="仿宋_GB2312" w:cs="黑体"/>
                <w:color w:val="000000"/>
                <w:kern w:val="0"/>
                <w:sz w:val="24"/>
                <w:szCs w:val="24"/>
                <w:lang w:val="en-US" w:eastAsia="zh-CN" w:bidi="ar-SA"/>
              </w:rPr>
            </w:pPr>
            <w:r>
              <w:rPr>
                <w:rFonts w:hint="eastAsia" w:ascii="仿宋_GB2312" w:hAnsi="宋体" w:eastAsia="仿宋_GB2312" w:cs="黑体"/>
                <w:color w:val="000000"/>
                <w:kern w:val="0"/>
                <w:sz w:val="24"/>
              </w:rPr>
              <w:t>6</w:t>
            </w:r>
          </w:p>
        </w:tc>
        <w:tc>
          <w:tcPr>
            <w:tcW w:w="1916" w:type="dxa"/>
            <w:vAlign w:val="center"/>
          </w:tcPr>
          <w:p>
            <w:pPr>
              <w:spacing w:line="0" w:lineRule="atLeas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保洁用具</w:t>
            </w:r>
          </w:p>
        </w:tc>
        <w:tc>
          <w:tcPr>
            <w:tcW w:w="1383" w:type="dxa"/>
            <w:vAlign w:val="center"/>
          </w:tcPr>
          <w:p>
            <w:pPr>
              <w:spacing w:line="0" w:lineRule="atLeast"/>
              <w:jc w:val="center"/>
              <w:rPr>
                <w:rFonts w:ascii="宋体" w:hAnsi="宋体"/>
                <w:sz w:val="24"/>
              </w:rPr>
            </w:pPr>
          </w:p>
        </w:tc>
        <w:tc>
          <w:tcPr>
            <w:tcW w:w="986" w:type="dxa"/>
            <w:vAlign w:val="center"/>
          </w:tcPr>
          <w:p>
            <w:pPr>
              <w:spacing w:line="0" w:lineRule="atLeast"/>
              <w:jc w:val="center"/>
              <w:rPr>
                <w:rFonts w:ascii="宋体" w:hAnsi="宋体"/>
                <w:sz w:val="24"/>
              </w:rPr>
            </w:pPr>
          </w:p>
        </w:tc>
        <w:tc>
          <w:tcPr>
            <w:tcW w:w="1455" w:type="dxa"/>
            <w:vAlign w:val="center"/>
          </w:tcPr>
          <w:p>
            <w:pPr>
              <w:spacing w:line="0" w:lineRule="atLeast"/>
              <w:jc w:val="center"/>
              <w:rPr>
                <w:rFonts w:ascii="宋体" w:hAnsi="宋体"/>
                <w:sz w:val="24"/>
              </w:rPr>
            </w:pPr>
          </w:p>
        </w:tc>
        <w:tc>
          <w:tcPr>
            <w:tcW w:w="1935" w:type="dxa"/>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widowControl/>
              <w:jc w:val="center"/>
              <w:textAlignment w:val="center"/>
              <w:rPr>
                <w:rFonts w:hint="default" w:ascii="仿宋_GB2312" w:hAnsi="宋体" w:eastAsia="仿宋_GB2312" w:cs="黑体"/>
                <w:color w:val="000000"/>
                <w:kern w:val="0"/>
                <w:sz w:val="24"/>
                <w:szCs w:val="24"/>
                <w:lang w:val="en-US" w:eastAsia="zh-CN" w:bidi="ar-SA"/>
              </w:rPr>
            </w:pPr>
            <w:r>
              <w:rPr>
                <w:rFonts w:hint="eastAsia" w:ascii="仿宋_GB2312" w:hAnsi="宋体" w:eastAsia="仿宋_GB2312" w:cs="黑体"/>
                <w:color w:val="000000"/>
                <w:kern w:val="0"/>
                <w:sz w:val="24"/>
              </w:rPr>
              <w:t>7</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清洁材料</w:t>
            </w:r>
          </w:p>
        </w:tc>
        <w:tc>
          <w:tcPr>
            <w:tcW w:w="1383" w:type="dxa"/>
            <w:vAlign w:val="center"/>
          </w:tcPr>
          <w:p>
            <w:pPr>
              <w:spacing w:line="0" w:lineRule="atLeast"/>
              <w:jc w:val="center"/>
              <w:rPr>
                <w:rFonts w:ascii="宋体" w:hAnsi="宋体"/>
                <w:sz w:val="24"/>
              </w:rPr>
            </w:pPr>
          </w:p>
        </w:tc>
        <w:tc>
          <w:tcPr>
            <w:tcW w:w="986" w:type="dxa"/>
            <w:vAlign w:val="center"/>
          </w:tcPr>
          <w:p>
            <w:pPr>
              <w:spacing w:line="0" w:lineRule="atLeast"/>
              <w:jc w:val="center"/>
              <w:rPr>
                <w:rFonts w:ascii="宋体" w:hAnsi="宋体"/>
                <w:sz w:val="24"/>
              </w:rPr>
            </w:pPr>
          </w:p>
        </w:tc>
        <w:tc>
          <w:tcPr>
            <w:tcW w:w="1455" w:type="dxa"/>
            <w:vAlign w:val="center"/>
          </w:tcPr>
          <w:p>
            <w:pPr>
              <w:spacing w:line="0" w:lineRule="atLeast"/>
              <w:jc w:val="center"/>
              <w:rPr>
                <w:rFonts w:ascii="宋体" w:hAnsi="宋体"/>
                <w:sz w:val="24"/>
              </w:rPr>
            </w:pPr>
          </w:p>
        </w:tc>
        <w:tc>
          <w:tcPr>
            <w:tcW w:w="1935" w:type="dxa"/>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widowControl/>
              <w:jc w:val="center"/>
              <w:textAlignment w:val="center"/>
              <w:rPr>
                <w:rFonts w:hint="default" w:ascii="仿宋_GB2312" w:hAnsi="宋体" w:eastAsia="仿宋_GB2312" w:cs="黑体"/>
                <w:color w:val="000000"/>
                <w:kern w:val="0"/>
                <w:sz w:val="24"/>
                <w:szCs w:val="24"/>
                <w:lang w:val="en-US" w:eastAsia="zh-CN" w:bidi="ar-SA"/>
              </w:rPr>
            </w:pPr>
            <w:r>
              <w:rPr>
                <w:rFonts w:hint="eastAsia" w:ascii="仿宋_GB2312" w:hAnsi="宋体" w:eastAsia="仿宋_GB2312" w:cs="黑体"/>
                <w:color w:val="000000"/>
                <w:kern w:val="0"/>
                <w:sz w:val="24"/>
                <w:szCs w:val="24"/>
                <w:lang w:val="en-US" w:eastAsia="zh-CN" w:bidi="ar-SA"/>
              </w:rPr>
              <w:t>8</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劳保用品</w:t>
            </w:r>
          </w:p>
        </w:tc>
        <w:tc>
          <w:tcPr>
            <w:tcW w:w="1383" w:type="dxa"/>
            <w:vAlign w:val="center"/>
          </w:tcPr>
          <w:p>
            <w:pPr>
              <w:spacing w:line="0" w:lineRule="atLeast"/>
              <w:jc w:val="center"/>
              <w:rPr>
                <w:rFonts w:ascii="宋体" w:hAnsi="宋体"/>
                <w:sz w:val="24"/>
              </w:rPr>
            </w:pPr>
          </w:p>
        </w:tc>
        <w:tc>
          <w:tcPr>
            <w:tcW w:w="986" w:type="dxa"/>
            <w:vAlign w:val="center"/>
          </w:tcPr>
          <w:p>
            <w:pPr>
              <w:spacing w:line="0" w:lineRule="atLeast"/>
              <w:jc w:val="center"/>
              <w:rPr>
                <w:rFonts w:ascii="宋体" w:hAnsi="宋体"/>
                <w:sz w:val="24"/>
              </w:rPr>
            </w:pPr>
          </w:p>
        </w:tc>
        <w:tc>
          <w:tcPr>
            <w:tcW w:w="1455" w:type="dxa"/>
            <w:vAlign w:val="center"/>
          </w:tcPr>
          <w:p>
            <w:pPr>
              <w:spacing w:line="0" w:lineRule="atLeast"/>
              <w:jc w:val="center"/>
              <w:rPr>
                <w:rFonts w:ascii="宋体" w:hAnsi="宋体"/>
                <w:sz w:val="24"/>
              </w:rPr>
            </w:pPr>
          </w:p>
        </w:tc>
        <w:tc>
          <w:tcPr>
            <w:tcW w:w="1935" w:type="dxa"/>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default" w:ascii="宋体" w:hAnsi="宋体" w:eastAsia="宋体"/>
                <w:sz w:val="24"/>
                <w:lang w:val="en-US" w:eastAsia="zh-CN"/>
              </w:rPr>
            </w:pPr>
            <w:r>
              <w:rPr>
                <w:rFonts w:hint="eastAsia" w:ascii="宋体" w:hAnsi="宋体"/>
                <w:sz w:val="24"/>
                <w:lang w:val="en-US" w:eastAsia="zh-CN"/>
              </w:rPr>
              <w:t>9</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卫生、消杀用品</w:t>
            </w:r>
          </w:p>
        </w:tc>
        <w:tc>
          <w:tcPr>
            <w:tcW w:w="1383" w:type="dxa"/>
            <w:vAlign w:val="center"/>
          </w:tcPr>
          <w:p>
            <w:pPr>
              <w:spacing w:line="0" w:lineRule="atLeast"/>
              <w:jc w:val="center"/>
              <w:rPr>
                <w:rFonts w:ascii="宋体" w:hAnsi="宋体"/>
                <w:sz w:val="24"/>
              </w:rPr>
            </w:pPr>
          </w:p>
        </w:tc>
        <w:tc>
          <w:tcPr>
            <w:tcW w:w="986" w:type="dxa"/>
            <w:vAlign w:val="center"/>
          </w:tcPr>
          <w:p>
            <w:pPr>
              <w:spacing w:line="0" w:lineRule="atLeast"/>
              <w:jc w:val="center"/>
              <w:rPr>
                <w:rFonts w:ascii="宋体" w:hAnsi="宋体"/>
                <w:sz w:val="24"/>
              </w:rPr>
            </w:pPr>
          </w:p>
        </w:tc>
        <w:tc>
          <w:tcPr>
            <w:tcW w:w="1455" w:type="dxa"/>
            <w:vAlign w:val="center"/>
          </w:tcPr>
          <w:p>
            <w:pPr>
              <w:spacing w:line="0" w:lineRule="atLeast"/>
              <w:jc w:val="center"/>
              <w:rPr>
                <w:rFonts w:ascii="宋体" w:hAnsi="宋体"/>
                <w:sz w:val="24"/>
              </w:rPr>
            </w:pPr>
          </w:p>
        </w:tc>
        <w:tc>
          <w:tcPr>
            <w:tcW w:w="1935" w:type="dxa"/>
            <w:vAlign w:val="center"/>
          </w:tcPr>
          <w:p>
            <w:pPr>
              <w:spacing w:line="0" w:lineRule="atLeast"/>
              <w:jc w:val="center"/>
              <w:rPr>
                <w:rFonts w:ascii="宋体" w:hAnsi="宋体"/>
                <w:sz w:val="24"/>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0" w:lineRule="atLeast"/>
              <w:jc w:val="center"/>
              <w:rPr>
                <w:rFonts w:hint="default" w:ascii="宋体" w:hAnsi="宋体" w:eastAsia="宋体"/>
                <w:sz w:val="24"/>
                <w:lang w:val="en-US" w:eastAsia="zh-CN"/>
              </w:rPr>
            </w:pPr>
            <w:r>
              <w:rPr>
                <w:rFonts w:hint="eastAsia" w:ascii="宋体" w:hAnsi="宋体"/>
                <w:sz w:val="24"/>
                <w:lang w:val="en-US" w:eastAsia="zh-CN"/>
              </w:rPr>
              <w:t>10</w:t>
            </w:r>
          </w:p>
        </w:tc>
        <w:tc>
          <w:tcPr>
            <w:tcW w:w="1916" w:type="dxa"/>
            <w:vAlign w:val="center"/>
          </w:tcPr>
          <w:p>
            <w:pPr>
              <w:spacing w:line="0" w:lineRule="atLeast"/>
              <w:jc w:val="center"/>
              <w:rPr>
                <w:rFonts w:ascii="宋体" w:hAnsi="宋体"/>
                <w:color w:val="000000" w:themeColor="text1"/>
                <w:sz w:val="24"/>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w:t>
            </w:r>
          </w:p>
        </w:tc>
        <w:tc>
          <w:tcPr>
            <w:tcW w:w="1383" w:type="dxa"/>
            <w:vAlign w:val="center"/>
          </w:tcPr>
          <w:p>
            <w:pPr>
              <w:spacing w:line="0" w:lineRule="atLeast"/>
              <w:jc w:val="center"/>
              <w:rPr>
                <w:rFonts w:ascii="宋体" w:hAnsi="宋体"/>
                <w:sz w:val="24"/>
              </w:rPr>
            </w:pPr>
          </w:p>
        </w:tc>
        <w:tc>
          <w:tcPr>
            <w:tcW w:w="986" w:type="dxa"/>
            <w:vAlign w:val="center"/>
          </w:tcPr>
          <w:p>
            <w:pPr>
              <w:spacing w:line="0" w:lineRule="atLeast"/>
              <w:jc w:val="center"/>
              <w:rPr>
                <w:rFonts w:ascii="宋体" w:hAnsi="宋体"/>
                <w:sz w:val="24"/>
              </w:rPr>
            </w:pPr>
          </w:p>
        </w:tc>
        <w:tc>
          <w:tcPr>
            <w:tcW w:w="1455" w:type="dxa"/>
            <w:vAlign w:val="center"/>
          </w:tcPr>
          <w:p>
            <w:pPr>
              <w:spacing w:line="0" w:lineRule="atLeast"/>
              <w:jc w:val="center"/>
              <w:rPr>
                <w:rFonts w:ascii="宋体" w:hAnsi="宋体"/>
                <w:sz w:val="24"/>
              </w:rPr>
            </w:pPr>
          </w:p>
        </w:tc>
        <w:tc>
          <w:tcPr>
            <w:tcW w:w="1935" w:type="dxa"/>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default" w:ascii="宋体" w:hAnsi="宋体" w:eastAsia="宋体"/>
                <w:sz w:val="24"/>
                <w:lang w:val="en-US" w:eastAsia="zh-CN"/>
              </w:rPr>
            </w:pPr>
            <w:r>
              <w:rPr>
                <w:rFonts w:hint="eastAsia" w:ascii="宋体" w:hAnsi="宋体"/>
                <w:sz w:val="24"/>
                <w:lang w:val="en-US" w:eastAsia="zh-CN"/>
              </w:rPr>
              <w:t>11</w:t>
            </w:r>
          </w:p>
        </w:tc>
        <w:tc>
          <w:tcPr>
            <w:tcW w:w="1916" w:type="dxa"/>
            <w:vAlign w:val="center"/>
          </w:tcPr>
          <w:p>
            <w:pPr>
              <w:spacing w:line="0" w:lineRule="atLeast"/>
              <w:jc w:val="center"/>
              <w:rPr>
                <w:rFonts w:ascii="仿宋_GB2312" w:hAnsi="仿宋" w:eastAsia="仿宋_GB2312"/>
                <w:sz w:val="30"/>
                <w:szCs w:val="30"/>
              </w:rPr>
            </w:pPr>
            <w:r>
              <w:rPr>
                <w:rFonts w:hint="eastAsia" w:ascii="仿宋_GB2312" w:hAnsi="仿宋" w:eastAsia="仿宋_GB2312"/>
                <w:sz w:val="30"/>
                <w:szCs w:val="30"/>
              </w:rPr>
              <w:t>合计</w:t>
            </w:r>
          </w:p>
        </w:tc>
        <w:tc>
          <w:tcPr>
            <w:tcW w:w="1383" w:type="dxa"/>
            <w:vAlign w:val="center"/>
          </w:tcPr>
          <w:p>
            <w:pPr>
              <w:spacing w:line="0" w:lineRule="atLeast"/>
              <w:jc w:val="center"/>
              <w:rPr>
                <w:rFonts w:ascii="宋体" w:hAnsi="宋体"/>
                <w:sz w:val="24"/>
              </w:rPr>
            </w:pPr>
          </w:p>
        </w:tc>
        <w:tc>
          <w:tcPr>
            <w:tcW w:w="986" w:type="dxa"/>
            <w:vAlign w:val="center"/>
          </w:tcPr>
          <w:p>
            <w:pPr>
              <w:spacing w:line="0" w:lineRule="atLeast"/>
              <w:jc w:val="center"/>
              <w:rPr>
                <w:rFonts w:ascii="宋体" w:hAnsi="宋体"/>
                <w:sz w:val="24"/>
              </w:rPr>
            </w:pPr>
          </w:p>
        </w:tc>
        <w:tc>
          <w:tcPr>
            <w:tcW w:w="1455" w:type="dxa"/>
            <w:vAlign w:val="center"/>
          </w:tcPr>
          <w:p>
            <w:pPr>
              <w:spacing w:line="0" w:lineRule="atLeast"/>
              <w:jc w:val="center"/>
              <w:rPr>
                <w:rFonts w:ascii="宋体" w:hAnsi="宋体"/>
                <w:sz w:val="24"/>
              </w:rPr>
            </w:pPr>
          </w:p>
        </w:tc>
        <w:tc>
          <w:tcPr>
            <w:tcW w:w="1935" w:type="dxa"/>
            <w:vAlign w:val="center"/>
          </w:tcPr>
          <w:p>
            <w:pPr>
              <w:spacing w:line="0" w:lineRule="atLeast"/>
              <w:jc w:val="center"/>
              <w:rPr>
                <w:rFonts w:ascii="宋体" w:hAnsi="宋体"/>
                <w:sz w:val="24"/>
              </w:rPr>
            </w:pP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hint="eastAsia" w:ascii="宋体"/>
          <w:b/>
          <w:bCs/>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pStyle w:val="9"/>
        <w:rPr>
          <w:rFonts w:hint="default" w:eastAsia="宋体"/>
          <w:lang w:val="en-US" w:eastAsia="zh-CN"/>
        </w:rPr>
      </w:pPr>
      <w:r>
        <w:rPr>
          <w:rFonts w:hint="eastAsia" w:ascii="宋体"/>
          <w:b/>
          <w:bCs/>
          <w:szCs w:val="21"/>
          <w:lang w:val="en-US" w:eastAsia="zh-CN"/>
        </w:rPr>
        <w:t>3.</w:t>
      </w:r>
      <w:r>
        <w:rPr>
          <w:rFonts w:hint="eastAsia" w:ascii="宋体"/>
          <w:szCs w:val="21"/>
          <w:lang w:val="en-US" w:eastAsia="zh-CN"/>
        </w:rPr>
        <w:t xml:space="preserve"> </w:t>
      </w:r>
      <w:r>
        <w:rPr>
          <w:rFonts w:hint="eastAsia" w:ascii="宋体"/>
          <w:b/>
          <w:bCs/>
          <w:szCs w:val="21"/>
          <w:lang w:val="en-US" w:eastAsia="zh-CN"/>
        </w:rPr>
        <w:t>标项一、二分别独立报价</w:t>
      </w:r>
      <w:r>
        <w:rPr>
          <w:rFonts w:hint="eastAsia" w:ascii="宋体"/>
          <w:szCs w:val="21"/>
          <w:lang w:val="en-US" w:eastAsia="zh-CN"/>
        </w:rPr>
        <w:t>。</w:t>
      </w: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snapToGrid w:val="0"/>
        <w:spacing w:before="120" w:beforeLines="50" w:after="50" w:line="360" w:lineRule="auto"/>
        <w:rPr>
          <w:rFonts w:hAnsi="宋体"/>
          <w:b/>
          <w:sz w:val="32"/>
          <w:szCs w:val="32"/>
        </w:rPr>
      </w:pPr>
      <w:r>
        <w:rPr>
          <w:rFonts w:hint="eastAsia" w:ascii="宋体" w:hAnsi="宋体"/>
          <w:b/>
          <w:sz w:val="28"/>
        </w:rPr>
        <w:t>附件16</w:t>
      </w:r>
    </w:p>
    <w:p>
      <w:pPr>
        <w:spacing w:line="360" w:lineRule="auto"/>
        <w:ind w:left="-2" w:hanging="2"/>
        <w:jc w:val="center"/>
        <w:rPr>
          <w:rFonts w:hAnsi="宋体"/>
          <w:b/>
          <w:sz w:val="32"/>
          <w:szCs w:val="32"/>
          <w:lang w:val="en-GB"/>
        </w:rPr>
      </w:pPr>
      <w:r>
        <w:rPr>
          <w:rFonts w:hint="eastAsia" w:hAnsi="宋体"/>
          <w:b/>
          <w:sz w:val="32"/>
          <w:szCs w:val="32"/>
        </w:rPr>
        <w:t xml:space="preserve">    配置服务人员费用报价明细表 </w:t>
      </w:r>
      <w:r>
        <w:rPr>
          <w:rFonts w:hint="eastAsia" w:ascii="宋体" w:hAnsi="宋体"/>
          <w:b/>
          <w:sz w:val="32"/>
          <w:szCs w:val="32"/>
          <w:lang w:eastAsia="zh-CN"/>
        </w:rPr>
        <w:t>（标项</w:t>
      </w:r>
      <w:r>
        <w:rPr>
          <w:rFonts w:hint="eastAsia" w:ascii="宋体" w:hAnsi="宋体"/>
          <w:b/>
          <w:sz w:val="32"/>
          <w:szCs w:val="32"/>
          <w:lang w:val="en-US" w:eastAsia="zh-CN"/>
        </w:rPr>
        <w:t xml:space="preserve">  </w:t>
      </w:r>
      <w:r>
        <w:rPr>
          <w:rFonts w:hint="eastAsia" w:ascii="宋体" w:hAnsi="宋体"/>
          <w:b/>
          <w:sz w:val="32"/>
          <w:szCs w:val="32"/>
          <w:lang w:eastAsia="zh-CN"/>
        </w:rPr>
        <w:t>）</w:t>
      </w:r>
      <w:r>
        <w:rPr>
          <w:rFonts w:hint="eastAsia" w:hAnsi="宋体"/>
          <w:b/>
          <w:sz w:val="32"/>
          <w:szCs w:val="32"/>
        </w:rPr>
        <w:t xml:space="preserve">     </w:t>
      </w:r>
      <w:r>
        <w:rPr>
          <w:rFonts w:hint="eastAsia" w:hAnsi="宋体"/>
          <w:sz w:val="24"/>
        </w:rPr>
        <w:t xml:space="preserve"> </w:t>
      </w:r>
    </w:p>
    <w:p>
      <w:pPr>
        <w:pStyle w:val="60"/>
        <w:spacing w:line="360" w:lineRule="auto"/>
        <w:rPr>
          <w:rFonts w:ascii="宋体" w:hAnsi="宋体"/>
          <w:b/>
          <w:sz w:val="24"/>
        </w:rPr>
      </w:pPr>
      <w:r>
        <w:rPr>
          <w:rFonts w:hint="eastAsia" w:ascii="宋体" w:hAnsi="宋体"/>
          <w:sz w:val="24"/>
        </w:rPr>
        <w:t xml:space="preserve">投标人名称： </w:t>
      </w:r>
    </w:p>
    <w:p>
      <w:pPr>
        <w:spacing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p>
    <w:p>
      <w:pPr>
        <w:pStyle w:val="60"/>
        <w:spacing w:line="360" w:lineRule="auto"/>
        <w:jc w:val="right"/>
        <w:rPr>
          <w:rFonts w:ascii="宋体" w:hAnsi="宋体"/>
          <w:sz w:val="24"/>
        </w:rPr>
      </w:pPr>
      <w:r>
        <w:rPr>
          <w:rFonts w:hint="eastAsia" w:ascii="宋体" w:hAnsi="宋体"/>
          <w:sz w:val="24"/>
        </w:rPr>
        <w:t xml:space="preserve"> [货币单位：人民币元]</w:t>
      </w:r>
    </w:p>
    <w:tbl>
      <w:tblPr>
        <w:tblStyle w:val="25"/>
        <w:tblpPr w:leftFromText="180" w:rightFromText="180" w:vertAnchor="text" w:horzAnchor="page" w:tblpX="1575" w:tblpY="31"/>
        <w:tblW w:w="92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01"/>
        <w:gridCol w:w="1110"/>
        <w:gridCol w:w="1035"/>
        <w:gridCol w:w="710"/>
        <w:gridCol w:w="850"/>
        <w:gridCol w:w="840"/>
        <w:gridCol w:w="117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75" w:type="dxa"/>
            <w:vMerge w:val="restart"/>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901" w:type="dxa"/>
            <w:vMerge w:val="restart"/>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岗位名称</w:t>
            </w:r>
          </w:p>
        </w:tc>
        <w:tc>
          <w:tcPr>
            <w:tcW w:w="1110" w:type="dxa"/>
            <w:vMerge w:val="restart"/>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要求配备人数（人）</w:t>
            </w:r>
          </w:p>
        </w:tc>
        <w:tc>
          <w:tcPr>
            <w:tcW w:w="1035" w:type="dxa"/>
            <w:vMerge w:val="restart"/>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拟派驻人数（人）</w:t>
            </w:r>
          </w:p>
        </w:tc>
        <w:tc>
          <w:tcPr>
            <w:tcW w:w="2400" w:type="dxa"/>
            <w:gridSpan w:val="3"/>
            <w:tcBorders>
              <w:bottom w:val="single" w:color="auto" w:sz="4" w:space="0"/>
            </w:tcBorders>
          </w:tcPr>
          <w:p>
            <w:pPr>
              <w:widowControl/>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每人每月费用</w:t>
            </w:r>
            <w:r>
              <w:rPr>
                <w:rFonts w:hint="eastAsia" w:ascii="黑体" w:hAnsi="宋体" w:eastAsia="黑体" w:cs="黑体"/>
                <w:color w:val="000000"/>
                <w:kern w:val="0"/>
                <w:sz w:val="22"/>
                <w:szCs w:val="22"/>
              </w:rPr>
              <w:t>（元/人/月）</w:t>
            </w:r>
          </w:p>
        </w:tc>
        <w:tc>
          <w:tcPr>
            <w:tcW w:w="1170" w:type="dxa"/>
            <w:vMerge w:val="restart"/>
          </w:tcPr>
          <w:p>
            <w:pPr>
              <w:pStyle w:val="60"/>
              <w:spacing w:line="360" w:lineRule="auto"/>
              <w:jc w:val="center"/>
              <w:rPr>
                <w:rFonts w:ascii="仿宋_GB2312" w:hAnsi="宋体" w:eastAsia="仿宋_GB2312"/>
                <w:bCs/>
                <w:sz w:val="24"/>
              </w:rPr>
            </w:pPr>
            <w:r>
              <w:rPr>
                <w:rFonts w:hint="eastAsia" w:ascii="仿宋_GB2312" w:hAnsi="宋体" w:eastAsia="仿宋_GB2312"/>
                <w:bCs/>
                <w:sz w:val="24"/>
              </w:rPr>
              <w:t>每月费用</w:t>
            </w:r>
          </w:p>
          <w:p>
            <w:pPr>
              <w:widowControl/>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（小计×人数）</w:t>
            </w:r>
          </w:p>
        </w:tc>
        <w:tc>
          <w:tcPr>
            <w:tcW w:w="930" w:type="dxa"/>
            <w:vMerge w:val="restart"/>
          </w:tcPr>
          <w:p>
            <w:pPr>
              <w:widowControl/>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675" w:type="dxa"/>
            <w:vMerge w:val="continue"/>
            <w:noWrap/>
            <w:vAlign w:val="center"/>
          </w:tcPr>
          <w:p>
            <w:pPr>
              <w:widowControl/>
              <w:jc w:val="center"/>
              <w:textAlignment w:val="center"/>
              <w:rPr>
                <w:rFonts w:ascii="黑体" w:hAnsi="宋体" w:eastAsia="黑体" w:cs="黑体"/>
                <w:color w:val="000000"/>
                <w:kern w:val="0"/>
                <w:sz w:val="24"/>
              </w:rPr>
            </w:pPr>
          </w:p>
        </w:tc>
        <w:tc>
          <w:tcPr>
            <w:tcW w:w="1901" w:type="dxa"/>
            <w:vMerge w:val="continue"/>
            <w:noWrap/>
            <w:vAlign w:val="center"/>
          </w:tcPr>
          <w:p>
            <w:pPr>
              <w:widowControl/>
              <w:jc w:val="center"/>
              <w:textAlignment w:val="center"/>
              <w:rPr>
                <w:rFonts w:ascii="黑体" w:hAnsi="宋体" w:eastAsia="黑体" w:cs="黑体"/>
                <w:color w:val="000000"/>
                <w:kern w:val="0"/>
                <w:sz w:val="24"/>
              </w:rPr>
            </w:pPr>
          </w:p>
        </w:tc>
        <w:tc>
          <w:tcPr>
            <w:tcW w:w="1110" w:type="dxa"/>
            <w:vMerge w:val="continue"/>
          </w:tcPr>
          <w:p>
            <w:pPr>
              <w:widowControl/>
              <w:jc w:val="center"/>
              <w:textAlignment w:val="center"/>
              <w:rPr>
                <w:rFonts w:ascii="黑体" w:hAnsi="宋体" w:eastAsia="黑体" w:cs="黑体"/>
                <w:color w:val="000000"/>
                <w:kern w:val="0"/>
                <w:sz w:val="22"/>
                <w:szCs w:val="22"/>
              </w:rPr>
            </w:pPr>
          </w:p>
        </w:tc>
        <w:tc>
          <w:tcPr>
            <w:tcW w:w="1035" w:type="dxa"/>
            <w:vMerge w:val="continue"/>
          </w:tcPr>
          <w:p>
            <w:pPr>
              <w:widowControl/>
              <w:jc w:val="center"/>
              <w:textAlignment w:val="center"/>
              <w:rPr>
                <w:rFonts w:ascii="黑体" w:hAnsi="宋体" w:eastAsia="黑体" w:cs="黑体"/>
                <w:color w:val="000000"/>
                <w:kern w:val="0"/>
                <w:sz w:val="22"/>
                <w:szCs w:val="22"/>
              </w:rPr>
            </w:pPr>
          </w:p>
        </w:tc>
        <w:tc>
          <w:tcPr>
            <w:tcW w:w="710" w:type="dxa"/>
            <w:tcBorders>
              <w:top w:val="single" w:color="auto" w:sz="4" w:space="0"/>
              <w:right w:val="single" w:color="auto" w:sz="4" w:space="0"/>
            </w:tcBorders>
            <w:vAlign w:val="center"/>
          </w:tcPr>
          <w:p>
            <w:pPr>
              <w:pStyle w:val="60"/>
              <w:spacing w:line="360" w:lineRule="auto"/>
              <w:jc w:val="center"/>
              <w:rPr>
                <w:rFonts w:ascii="仿宋_GB2312" w:hAnsi="宋体" w:eastAsia="仿宋_GB2312"/>
                <w:bCs/>
                <w:sz w:val="24"/>
              </w:rPr>
            </w:pPr>
            <w:r>
              <w:rPr>
                <w:rFonts w:hint="eastAsia" w:ascii="仿宋_GB2312" w:hAnsi="宋体" w:eastAsia="仿宋_GB2312"/>
                <w:bCs/>
                <w:sz w:val="24"/>
              </w:rPr>
              <w:t>工资</w:t>
            </w:r>
          </w:p>
        </w:tc>
        <w:tc>
          <w:tcPr>
            <w:tcW w:w="850" w:type="dxa"/>
            <w:tcBorders>
              <w:top w:val="single" w:color="auto" w:sz="4" w:space="0"/>
              <w:left w:val="single" w:color="auto" w:sz="4" w:space="0"/>
              <w:right w:val="single" w:color="auto" w:sz="4" w:space="0"/>
            </w:tcBorders>
            <w:vAlign w:val="center"/>
          </w:tcPr>
          <w:p>
            <w:pPr>
              <w:pStyle w:val="60"/>
              <w:spacing w:line="360" w:lineRule="auto"/>
              <w:jc w:val="center"/>
              <w:rPr>
                <w:rFonts w:ascii="仿宋_GB2312" w:hAnsi="宋体" w:eastAsia="仿宋_GB2312"/>
                <w:bCs/>
                <w:sz w:val="24"/>
              </w:rPr>
            </w:pPr>
            <w:r>
              <w:rPr>
                <w:rFonts w:hint="eastAsia" w:ascii="仿宋_GB2312" w:hAnsi="宋体" w:eastAsia="仿宋_GB2312"/>
                <w:bCs/>
                <w:sz w:val="24"/>
              </w:rPr>
              <w:t>社保等</w:t>
            </w:r>
          </w:p>
        </w:tc>
        <w:tc>
          <w:tcPr>
            <w:tcW w:w="840" w:type="dxa"/>
            <w:tcBorders>
              <w:top w:val="single" w:color="auto" w:sz="4" w:space="0"/>
              <w:left w:val="single" w:color="auto" w:sz="4" w:space="0"/>
            </w:tcBorders>
            <w:vAlign w:val="center"/>
          </w:tcPr>
          <w:p>
            <w:pPr>
              <w:pStyle w:val="60"/>
              <w:spacing w:line="360" w:lineRule="auto"/>
              <w:jc w:val="center"/>
              <w:rPr>
                <w:rFonts w:ascii="仿宋_GB2312" w:hAnsi="宋体" w:eastAsia="仿宋_GB2312"/>
                <w:bCs/>
                <w:sz w:val="24"/>
              </w:rPr>
            </w:pPr>
            <w:r>
              <w:rPr>
                <w:rFonts w:hint="eastAsia" w:ascii="仿宋_GB2312" w:hAnsi="宋体" w:eastAsia="仿宋_GB2312"/>
                <w:bCs/>
                <w:sz w:val="24"/>
              </w:rPr>
              <w:t>小计</w:t>
            </w:r>
          </w:p>
        </w:tc>
        <w:tc>
          <w:tcPr>
            <w:tcW w:w="1170" w:type="dxa"/>
            <w:vMerge w:val="continue"/>
          </w:tcPr>
          <w:p>
            <w:pPr>
              <w:widowControl/>
              <w:jc w:val="center"/>
              <w:textAlignment w:val="center"/>
              <w:rPr>
                <w:rFonts w:ascii="黑体" w:hAnsi="宋体" w:eastAsia="黑体" w:cs="黑体"/>
                <w:color w:val="000000"/>
                <w:kern w:val="0"/>
                <w:sz w:val="22"/>
                <w:szCs w:val="22"/>
              </w:rPr>
            </w:pPr>
          </w:p>
        </w:tc>
        <w:tc>
          <w:tcPr>
            <w:tcW w:w="930" w:type="dxa"/>
            <w:vMerge w:val="continue"/>
          </w:tcPr>
          <w:p>
            <w:pPr>
              <w:widowControl/>
              <w:jc w:val="center"/>
              <w:textAlignment w:val="center"/>
              <w:rPr>
                <w:rFonts w:ascii="黑体" w:hAnsi="宋体" w:eastAsia="黑体" w:cs="黑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675" w:type="dxa"/>
            <w:noWrap/>
            <w:vAlign w:val="center"/>
          </w:tcPr>
          <w:p>
            <w:pPr>
              <w:widowControl/>
              <w:jc w:val="center"/>
              <w:textAlignment w:val="center"/>
              <w:rPr>
                <w:rFonts w:ascii="仿宋_GB2312" w:eastAsia="仿宋_GB2312"/>
              </w:rPr>
            </w:pPr>
            <w:r>
              <w:rPr>
                <w:rFonts w:hint="eastAsia" w:ascii="仿宋_GB2312" w:hAnsi="宋体" w:eastAsia="仿宋_GB2312" w:cs="黑体"/>
                <w:color w:val="000000"/>
                <w:kern w:val="0"/>
                <w:sz w:val="24"/>
              </w:rPr>
              <w:t>1</w:t>
            </w:r>
          </w:p>
        </w:tc>
        <w:tc>
          <w:tcPr>
            <w:tcW w:w="1901" w:type="dxa"/>
            <w:noWrap/>
            <w:vAlign w:val="center"/>
          </w:tcPr>
          <w:p>
            <w:pPr>
              <w:adjustRightInd w:val="0"/>
              <w:snapToGrid w:val="0"/>
              <w:spacing w:line="360" w:lineRule="auto"/>
              <w:ind w:firstLine="420" w:firstLineChars="200"/>
              <w:rPr>
                <w:rFonts w:hint="eastAsia" w:ascii="仿宋_GB2312" w:hAnsi="宋体" w:eastAsia="宋体" w:cs="黑体"/>
                <w:color w:val="000000"/>
                <w:kern w:val="0"/>
                <w:sz w:val="24"/>
                <w:lang w:eastAsia="zh-CN"/>
              </w:rPr>
            </w:pPr>
            <w:r>
              <w:rPr>
                <w:rFonts w:hint="eastAsia"/>
                <w:color w:val="auto"/>
              </w:rPr>
              <w:t>项目</w:t>
            </w:r>
            <w:r>
              <w:rPr>
                <w:rFonts w:hint="eastAsia"/>
                <w:color w:val="auto"/>
                <w:lang w:eastAsia="zh-CN"/>
              </w:rPr>
              <w:t>经理</w:t>
            </w:r>
          </w:p>
        </w:tc>
        <w:tc>
          <w:tcPr>
            <w:tcW w:w="1110" w:type="dxa"/>
            <w:vAlign w:val="center"/>
          </w:tcPr>
          <w:p>
            <w:pPr>
              <w:widowControl/>
              <w:spacing w:line="312" w:lineRule="auto"/>
              <w:jc w:val="center"/>
              <w:textAlignment w:val="center"/>
              <w:rPr>
                <w:rFonts w:ascii="宋体" w:hAnsi="宋体" w:cs="宋体"/>
                <w:kern w:val="0"/>
                <w:szCs w:val="21"/>
                <w:lang w:bidi="ar"/>
              </w:rPr>
            </w:pPr>
          </w:p>
        </w:tc>
        <w:tc>
          <w:tcPr>
            <w:tcW w:w="1035" w:type="dxa"/>
            <w:tcBorders>
              <w:bottom w:val="single" w:color="auto" w:sz="4" w:space="0"/>
            </w:tcBorders>
          </w:tcPr>
          <w:p>
            <w:pPr>
              <w:widowControl/>
              <w:spacing w:line="312" w:lineRule="auto"/>
              <w:jc w:val="center"/>
              <w:textAlignment w:val="center"/>
              <w:rPr>
                <w:rFonts w:ascii="仿宋_GB2312" w:hAnsi="宋体" w:eastAsia="仿宋_GB2312" w:cs="黑体"/>
                <w:b/>
                <w:color w:val="000000"/>
                <w:kern w:val="0"/>
                <w:sz w:val="22"/>
                <w:szCs w:val="22"/>
              </w:rPr>
            </w:pPr>
          </w:p>
        </w:tc>
        <w:tc>
          <w:tcPr>
            <w:tcW w:w="710" w:type="dxa"/>
            <w:tcBorders>
              <w:bottom w:val="single" w:color="auto" w:sz="4" w:space="0"/>
              <w:right w:val="single" w:color="auto" w:sz="4" w:space="0"/>
            </w:tcBorders>
            <w:vAlign w:val="center"/>
          </w:tcPr>
          <w:p>
            <w:pPr>
              <w:pStyle w:val="60"/>
              <w:spacing w:line="312" w:lineRule="auto"/>
              <w:jc w:val="center"/>
              <w:rPr>
                <w:rFonts w:ascii="仿宋_GB2312" w:hAnsi="宋体" w:eastAsia="仿宋_GB2312"/>
                <w:bCs/>
                <w:sz w:val="24"/>
              </w:rPr>
            </w:pPr>
          </w:p>
        </w:tc>
        <w:tc>
          <w:tcPr>
            <w:tcW w:w="850" w:type="dxa"/>
            <w:tcBorders>
              <w:left w:val="single" w:color="auto" w:sz="4" w:space="0"/>
              <w:bottom w:val="single" w:color="auto" w:sz="4" w:space="0"/>
              <w:right w:val="single" w:color="auto" w:sz="4" w:space="0"/>
            </w:tcBorders>
            <w:vAlign w:val="center"/>
          </w:tcPr>
          <w:p>
            <w:pPr>
              <w:pStyle w:val="60"/>
              <w:spacing w:line="312" w:lineRule="auto"/>
              <w:jc w:val="center"/>
              <w:rPr>
                <w:rFonts w:ascii="仿宋_GB2312" w:hAnsi="宋体" w:eastAsia="仿宋_GB2312"/>
                <w:bCs/>
                <w:sz w:val="24"/>
              </w:rPr>
            </w:pPr>
          </w:p>
        </w:tc>
        <w:tc>
          <w:tcPr>
            <w:tcW w:w="840" w:type="dxa"/>
            <w:tcBorders>
              <w:left w:val="single" w:color="auto" w:sz="4" w:space="0"/>
              <w:bottom w:val="single" w:color="auto" w:sz="4" w:space="0"/>
            </w:tcBorders>
            <w:vAlign w:val="center"/>
          </w:tcPr>
          <w:p>
            <w:pPr>
              <w:pStyle w:val="60"/>
              <w:spacing w:line="312" w:lineRule="auto"/>
              <w:jc w:val="center"/>
              <w:rPr>
                <w:rFonts w:ascii="仿宋_GB2312" w:hAnsi="宋体" w:eastAsia="仿宋_GB2312"/>
                <w:bCs/>
                <w:sz w:val="24"/>
              </w:rPr>
            </w:pPr>
          </w:p>
        </w:tc>
        <w:tc>
          <w:tcPr>
            <w:tcW w:w="1170" w:type="dxa"/>
            <w:tcBorders>
              <w:bottom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930" w:type="dxa"/>
          </w:tcPr>
          <w:p>
            <w:pPr>
              <w:widowControl/>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675" w:type="dxa"/>
            <w:noWrap/>
            <w:vAlign w:val="center"/>
          </w:tcPr>
          <w:p>
            <w:pPr>
              <w:widowControl/>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2</w:t>
            </w:r>
          </w:p>
        </w:tc>
        <w:tc>
          <w:tcPr>
            <w:tcW w:w="1901" w:type="dxa"/>
            <w:noWrap/>
            <w:vAlign w:val="center"/>
          </w:tcPr>
          <w:p>
            <w:pPr>
              <w:widowControl/>
              <w:spacing w:line="312" w:lineRule="auto"/>
              <w:jc w:val="center"/>
              <w:textAlignment w:val="center"/>
              <w:rPr>
                <w:rFonts w:ascii="宋体" w:hAnsi="宋体" w:eastAsia="宋体" w:cs="宋体"/>
                <w:kern w:val="0"/>
                <w:sz w:val="21"/>
                <w:szCs w:val="21"/>
                <w:lang w:val="en-US" w:eastAsia="zh-CN" w:bidi="ar"/>
              </w:rPr>
            </w:pPr>
            <w:r>
              <w:rPr>
                <w:rFonts w:hint="eastAsia"/>
                <w:color w:val="auto"/>
              </w:rPr>
              <w:t>保洁</w:t>
            </w:r>
          </w:p>
        </w:tc>
        <w:tc>
          <w:tcPr>
            <w:tcW w:w="1110" w:type="dxa"/>
            <w:vAlign w:val="center"/>
          </w:tcPr>
          <w:p>
            <w:pPr>
              <w:widowControl/>
              <w:spacing w:line="312" w:lineRule="auto"/>
              <w:jc w:val="center"/>
              <w:textAlignment w:val="center"/>
              <w:rPr>
                <w:rFonts w:ascii="宋体" w:hAnsi="宋体" w:cs="宋体"/>
                <w:kern w:val="0"/>
                <w:szCs w:val="21"/>
                <w:lang w:bidi="ar"/>
              </w:rPr>
            </w:pPr>
          </w:p>
        </w:tc>
        <w:tc>
          <w:tcPr>
            <w:tcW w:w="1035" w:type="dxa"/>
            <w:tcBorders>
              <w:top w:val="single" w:color="auto" w:sz="4" w:space="0"/>
              <w:bottom w:val="single" w:color="auto" w:sz="4" w:space="0"/>
            </w:tcBorders>
          </w:tcPr>
          <w:p>
            <w:pPr>
              <w:widowControl/>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930" w:type="dxa"/>
          </w:tcPr>
          <w:p>
            <w:pPr>
              <w:widowControl/>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675" w:type="dxa"/>
            <w:tcBorders>
              <w:bottom w:val="single" w:color="auto" w:sz="4" w:space="0"/>
            </w:tcBorders>
            <w:noWrap/>
            <w:vAlign w:val="center"/>
          </w:tcPr>
          <w:p>
            <w:pPr>
              <w:widowControl/>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3</w:t>
            </w:r>
          </w:p>
        </w:tc>
        <w:tc>
          <w:tcPr>
            <w:tcW w:w="1901" w:type="dxa"/>
            <w:tcBorders>
              <w:bottom w:val="single" w:color="auto" w:sz="4" w:space="0"/>
            </w:tcBorders>
            <w:noWrap/>
            <w:vAlign w:val="center"/>
          </w:tcPr>
          <w:p>
            <w:pPr>
              <w:widowControl/>
              <w:spacing w:line="312" w:lineRule="auto"/>
              <w:jc w:val="center"/>
              <w:textAlignment w:val="center"/>
              <w:rPr>
                <w:rFonts w:ascii="宋体" w:hAnsi="宋体" w:eastAsia="宋体" w:cs="宋体"/>
                <w:kern w:val="0"/>
                <w:sz w:val="21"/>
                <w:szCs w:val="21"/>
                <w:lang w:val="en-US" w:eastAsia="zh-CN" w:bidi="ar"/>
              </w:rPr>
            </w:pPr>
            <w:r>
              <w:rPr>
                <w:rFonts w:hint="eastAsia"/>
                <w:color w:val="auto"/>
                <w:lang w:eastAsia="zh-CN"/>
              </w:rPr>
              <w:t>保安</w:t>
            </w:r>
          </w:p>
        </w:tc>
        <w:tc>
          <w:tcPr>
            <w:tcW w:w="1110" w:type="dxa"/>
            <w:tcBorders>
              <w:bottom w:val="single" w:color="auto" w:sz="4" w:space="0"/>
            </w:tcBorders>
            <w:vAlign w:val="center"/>
          </w:tcPr>
          <w:p>
            <w:pPr>
              <w:widowControl/>
              <w:spacing w:line="312" w:lineRule="auto"/>
              <w:jc w:val="center"/>
              <w:textAlignment w:val="center"/>
              <w:rPr>
                <w:rFonts w:ascii="宋体" w:hAnsi="宋体" w:cs="宋体"/>
                <w:kern w:val="0"/>
                <w:szCs w:val="21"/>
                <w:lang w:bidi="ar"/>
              </w:rPr>
            </w:pPr>
          </w:p>
        </w:tc>
        <w:tc>
          <w:tcPr>
            <w:tcW w:w="1035" w:type="dxa"/>
            <w:tcBorders>
              <w:top w:val="single" w:color="auto" w:sz="4" w:space="0"/>
              <w:bottom w:val="single" w:color="auto" w:sz="4" w:space="0"/>
            </w:tcBorders>
          </w:tcPr>
          <w:p>
            <w:pPr>
              <w:widowControl/>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930" w:type="dxa"/>
            <w:tcBorders>
              <w:bottom w:val="single" w:color="auto" w:sz="4" w:space="0"/>
            </w:tcBorders>
          </w:tcPr>
          <w:p>
            <w:pPr>
              <w:widowControl/>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675" w:type="dxa"/>
            <w:tcBorders>
              <w:top w:val="single" w:color="auto" w:sz="4" w:space="0"/>
              <w:bottom w:val="single" w:color="auto" w:sz="4" w:space="0"/>
            </w:tcBorders>
            <w:noWrap/>
            <w:vAlign w:val="center"/>
          </w:tcPr>
          <w:p>
            <w:pPr>
              <w:widowControl/>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rPr>
              <w:t>4</w:t>
            </w:r>
          </w:p>
        </w:tc>
        <w:tc>
          <w:tcPr>
            <w:tcW w:w="1901" w:type="dxa"/>
            <w:tcBorders>
              <w:top w:val="single" w:color="auto" w:sz="4" w:space="0"/>
              <w:bottom w:val="single" w:color="auto" w:sz="4" w:space="0"/>
            </w:tcBorders>
            <w:noWrap/>
            <w:vAlign w:val="center"/>
          </w:tcPr>
          <w:p>
            <w:pPr>
              <w:widowControl/>
              <w:spacing w:line="312" w:lineRule="auto"/>
              <w:jc w:val="center"/>
              <w:textAlignment w:val="center"/>
              <w:rPr>
                <w:rFonts w:ascii="宋体" w:hAnsi="宋体" w:eastAsia="宋体" w:cs="宋体"/>
                <w:kern w:val="0"/>
                <w:sz w:val="21"/>
                <w:szCs w:val="21"/>
                <w:lang w:val="en-US" w:eastAsia="zh-CN" w:bidi="ar"/>
              </w:rPr>
            </w:pPr>
          </w:p>
        </w:tc>
        <w:tc>
          <w:tcPr>
            <w:tcW w:w="1110" w:type="dxa"/>
            <w:tcBorders>
              <w:top w:val="single" w:color="auto" w:sz="4" w:space="0"/>
              <w:bottom w:val="single" w:color="auto" w:sz="4" w:space="0"/>
            </w:tcBorders>
            <w:vAlign w:val="center"/>
          </w:tcPr>
          <w:p>
            <w:pPr>
              <w:widowControl/>
              <w:spacing w:line="312" w:lineRule="auto"/>
              <w:jc w:val="center"/>
              <w:textAlignment w:val="center"/>
              <w:rPr>
                <w:rFonts w:ascii="宋体" w:hAnsi="宋体" w:cs="宋体"/>
                <w:kern w:val="0"/>
                <w:szCs w:val="21"/>
                <w:lang w:bidi="ar"/>
              </w:rPr>
            </w:pPr>
          </w:p>
        </w:tc>
        <w:tc>
          <w:tcPr>
            <w:tcW w:w="1035" w:type="dxa"/>
            <w:tcBorders>
              <w:top w:val="single" w:color="auto" w:sz="4" w:space="0"/>
              <w:bottom w:val="single" w:color="auto" w:sz="4" w:space="0"/>
            </w:tcBorders>
          </w:tcPr>
          <w:p>
            <w:pPr>
              <w:widowControl/>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widowControl/>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675" w:type="dxa"/>
            <w:tcBorders>
              <w:top w:val="single" w:color="auto" w:sz="4" w:space="0"/>
              <w:bottom w:val="single" w:color="auto" w:sz="4" w:space="0"/>
            </w:tcBorders>
            <w:noWrap/>
            <w:vAlign w:val="center"/>
          </w:tcPr>
          <w:p>
            <w:pPr>
              <w:widowControl/>
              <w:jc w:val="center"/>
              <w:textAlignment w:val="center"/>
              <w:rPr>
                <w:rFonts w:hint="default"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rPr>
              <w:t>5</w:t>
            </w:r>
          </w:p>
        </w:tc>
        <w:tc>
          <w:tcPr>
            <w:tcW w:w="1901" w:type="dxa"/>
            <w:tcBorders>
              <w:top w:val="single" w:color="auto" w:sz="4" w:space="0"/>
              <w:bottom w:val="single" w:color="auto" w:sz="4" w:space="0"/>
            </w:tcBorders>
            <w:noWrap/>
            <w:vAlign w:val="center"/>
          </w:tcPr>
          <w:p>
            <w:pPr>
              <w:widowControl/>
              <w:spacing w:line="312" w:lineRule="auto"/>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仿宋_GB2312" w:hAnsi="仿宋" w:eastAsia="仿宋_GB2312"/>
                <w:color w:val="000000" w:themeColor="text1"/>
                <w:sz w:val="30"/>
                <w:szCs w:val="30"/>
                <w14:textFill>
                  <w14:solidFill>
                    <w14:schemeClr w14:val="tx1"/>
                  </w14:solidFill>
                </w14:textFill>
              </w:rPr>
              <w:t>……</w:t>
            </w:r>
          </w:p>
        </w:tc>
        <w:tc>
          <w:tcPr>
            <w:tcW w:w="1110" w:type="dxa"/>
            <w:tcBorders>
              <w:top w:val="single" w:color="auto" w:sz="4" w:space="0"/>
              <w:bottom w:val="single" w:color="auto" w:sz="4" w:space="0"/>
            </w:tcBorders>
            <w:vAlign w:val="center"/>
          </w:tcPr>
          <w:p>
            <w:pPr>
              <w:widowControl/>
              <w:spacing w:line="312" w:lineRule="auto"/>
              <w:jc w:val="center"/>
              <w:textAlignment w:val="center"/>
              <w:rPr>
                <w:rFonts w:ascii="宋体" w:hAnsi="宋体" w:cs="宋体"/>
                <w:kern w:val="0"/>
                <w:szCs w:val="21"/>
                <w:lang w:bidi="ar"/>
              </w:rPr>
            </w:pPr>
          </w:p>
        </w:tc>
        <w:tc>
          <w:tcPr>
            <w:tcW w:w="1035" w:type="dxa"/>
            <w:tcBorders>
              <w:top w:val="single" w:color="auto" w:sz="4" w:space="0"/>
              <w:bottom w:val="single" w:color="auto" w:sz="4" w:space="0"/>
            </w:tcBorders>
          </w:tcPr>
          <w:p>
            <w:pPr>
              <w:widowControl/>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widowControl/>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widowControl/>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576" w:type="dxa"/>
            <w:gridSpan w:val="2"/>
            <w:noWrap/>
            <w:vAlign w:val="center"/>
          </w:tcPr>
          <w:p>
            <w:pPr>
              <w:widowControl/>
              <w:spacing w:line="312"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合  计(元）</w:t>
            </w:r>
          </w:p>
        </w:tc>
        <w:tc>
          <w:tcPr>
            <w:tcW w:w="1110" w:type="dxa"/>
            <w:vAlign w:val="center"/>
          </w:tcPr>
          <w:p>
            <w:pPr>
              <w:widowControl/>
              <w:spacing w:line="312" w:lineRule="auto"/>
              <w:jc w:val="center"/>
              <w:textAlignment w:val="center"/>
              <w:rPr>
                <w:rFonts w:ascii="仿宋_GB2312" w:hAnsi="宋体" w:eastAsia="仿宋_GB2312" w:cs="宋体"/>
                <w:b/>
                <w:color w:val="000000"/>
                <w:kern w:val="0"/>
                <w:sz w:val="24"/>
              </w:rPr>
            </w:pPr>
          </w:p>
        </w:tc>
        <w:tc>
          <w:tcPr>
            <w:tcW w:w="1035" w:type="dxa"/>
          </w:tcPr>
          <w:p>
            <w:pPr>
              <w:widowControl/>
              <w:spacing w:line="312" w:lineRule="auto"/>
              <w:jc w:val="center"/>
              <w:textAlignment w:val="center"/>
              <w:rPr>
                <w:rFonts w:ascii="宋体" w:hAnsi="宋体" w:cs="宋体"/>
                <w:b/>
                <w:color w:val="000000"/>
                <w:kern w:val="0"/>
                <w:sz w:val="24"/>
              </w:rPr>
            </w:pPr>
          </w:p>
        </w:tc>
        <w:tc>
          <w:tcPr>
            <w:tcW w:w="2400" w:type="dxa"/>
            <w:gridSpan w:val="3"/>
            <w:vAlign w:val="center"/>
          </w:tcPr>
          <w:p>
            <w:pPr>
              <w:widowControl/>
              <w:spacing w:line="312" w:lineRule="auto"/>
              <w:jc w:val="center"/>
              <w:textAlignment w:val="center"/>
              <w:rPr>
                <w:rFonts w:ascii="仿宋_GB2312" w:hAnsi="宋体" w:eastAsia="仿宋_GB2312" w:cs="宋体"/>
                <w:b/>
                <w:color w:val="000000"/>
                <w:kern w:val="0"/>
                <w:sz w:val="24"/>
              </w:rPr>
            </w:pPr>
            <w:r>
              <w:rPr>
                <w:rFonts w:hint="eastAsia" w:ascii="宋体" w:hAnsi="宋体" w:cs="宋体"/>
                <w:color w:val="000000"/>
                <w:kern w:val="0"/>
                <w:sz w:val="24"/>
              </w:rPr>
              <w:t>∕</w:t>
            </w:r>
          </w:p>
        </w:tc>
        <w:tc>
          <w:tcPr>
            <w:tcW w:w="1170" w:type="dxa"/>
            <w:tcBorders>
              <w:top w:val="single" w:color="auto" w:sz="4" w:space="0"/>
            </w:tcBorders>
            <w:vAlign w:val="center"/>
          </w:tcPr>
          <w:p>
            <w:pPr>
              <w:widowControl/>
              <w:spacing w:line="312" w:lineRule="auto"/>
              <w:jc w:val="center"/>
              <w:textAlignment w:val="center"/>
              <w:rPr>
                <w:rFonts w:ascii="仿宋_GB2312" w:hAnsi="宋体" w:eastAsia="仿宋_GB2312" w:cs="宋体"/>
                <w:b/>
                <w:color w:val="000000"/>
                <w:kern w:val="0"/>
                <w:sz w:val="24"/>
              </w:rPr>
            </w:pPr>
          </w:p>
        </w:tc>
        <w:tc>
          <w:tcPr>
            <w:tcW w:w="930" w:type="dxa"/>
          </w:tcPr>
          <w:p>
            <w:pPr>
              <w:widowControl/>
              <w:spacing w:line="312" w:lineRule="auto"/>
              <w:jc w:val="center"/>
              <w:textAlignment w:val="center"/>
              <w:rPr>
                <w:rFonts w:ascii="仿宋_GB2312" w:hAnsi="宋体" w:eastAsia="仿宋_GB2312" w:cs="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221" w:type="dxa"/>
            <w:gridSpan w:val="9"/>
            <w:vAlign w:val="bottom"/>
          </w:tcPr>
          <w:p>
            <w:pPr>
              <w:rPr>
                <w:color w:val="000000"/>
              </w:rPr>
            </w:pPr>
            <w:r>
              <w:rPr>
                <w:rFonts w:hint="eastAsia"/>
                <w:color w:val="000000"/>
              </w:rPr>
              <w:t>合计人民币（总价）：大写：                      小写：</w:t>
            </w:r>
          </w:p>
          <w:p>
            <w:pPr>
              <w:widowControl/>
              <w:textAlignment w:val="center"/>
              <w:rPr>
                <w:rFonts w:cs="宋体"/>
                <w:bCs/>
                <w:color w:val="000000"/>
              </w:rPr>
            </w:pPr>
            <w:r>
              <w:rPr>
                <w:rFonts w:hint="eastAsia" w:cs="宋体"/>
                <w:bCs/>
                <w:color w:val="000000"/>
              </w:rPr>
              <w:t xml:space="preserve">                                                 </w:t>
            </w:r>
          </w:p>
          <w:p>
            <w:pPr>
              <w:widowControl/>
              <w:ind w:firstLine="4410" w:firstLineChars="2100"/>
              <w:textAlignment w:val="center"/>
              <w:rPr>
                <w:rFonts w:ascii="仿宋_GB2312" w:hAnsi="宋体" w:eastAsia="仿宋_GB2312" w:cs="宋体"/>
                <w:b/>
                <w:color w:val="000000"/>
                <w:kern w:val="0"/>
                <w:sz w:val="24"/>
                <w:u w:val="single"/>
              </w:rPr>
            </w:pPr>
            <w:r>
              <w:rPr>
                <w:rFonts w:hint="eastAsia" w:cs="宋体"/>
                <w:bCs/>
                <w:color w:val="000000"/>
              </w:rPr>
              <w:t xml:space="preserve">            （商务报价小数点后保留两位小数）</w:t>
            </w:r>
          </w:p>
        </w:tc>
      </w:tr>
    </w:tbl>
    <w:p>
      <w:pPr>
        <w:pStyle w:val="61"/>
        <w:spacing w:line="360" w:lineRule="auto"/>
        <w:ind w:right="84" w:rightChars="40"/>
        <w:rPr>
          <w:rFonts w:hAnsi="宋体"/>
          <w:b/>
          <w:color w:val="000000"/>
        </w:rPr>
      </w:pPr>
    </w:p>
    <w:p>
      <w:pPr>
        <w:pStyle w:val="61"/>
        <w:spacing w:line="360" w:lineRule="auto"/>
        <w:ind w:right="84" w:rightChars="40"/>
        <w:rPr>
          <w:rFonts w:hAnsi="宋体"/>
        </w:rPr>
      </w:pPr>
      <w:r>
        <w:rPr>
          <w:rFonts w:hint="eastAsia" w:hAnsi="宋体"/>
          <w:b/>
          <w:color w:val="000000"/>
        </w:rPr>
        <w:t>附注</w:t>
      </w:r>
    </w:p>
    <w:p>
      <w:pPr>
        <w:pStyle w:val="60"/>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1.此表为配置服务人员费用的报价明细表，投标人可视人员配置情况补充分项内容。</w:t>
      </w:r>
    </w:p>
    <w:p>
      <w:pPr>
        <w:pStyle w:val="60"/>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 xml:space="preserve">2. </w:t>
      </w:r>
      <w:r>
        <w:rPr>
          <w:rFonts w:hint="eastAsia" w:ascii="宋体" w:hAnsi="宋体"/>
          <w:bCs/>
          <w:szCs w:val="21"/>
        </w:rPr>
        <w:t>合计</w:t>
      </w:r>
      <w:r>
        <w:rPr>
          <w:rFonts w:hint="eastAsia" w:ascii="宋体" w:hAnsi="宋体"/>
          <w:szCs w:val="21"/>
        </w:rPr>
        <w:t>价应与附件15《报价明细表》中的人员费用的每月报价相符。</w:t>
      </w:r>
    </w:p>
    <w:p>
      <w:pPr>
        <w:pStyle w:val="60"/>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315" w:hanging="315" w:hangingChars="150"/>
        <w:rPr>
          <w:rFonts w:ascii="宋体" w:hAnsi="宋体"/>
          <w:szCs w:val="21"/>
        </w:rPr>
      </w:pPr>
      <w:r>
        <w:rPr>
          <w:rFonts w:hint="eastAsia" w:ascii="宋体" w:hAnsi="宋体"/>
          <w:szCs w:val="21"/>
        </w:rPr>
        <w:t>3. 每人每月工资不得低于台州市企业职工最低工资标准。</w:t>
      </w:r>
    </w:p>
    <w:p>
      <w:pPr>
        <w:pStyle w:val="43"/>
        <w:tabs>
          <w:tab w:val="left" w:pos="0"/>
        </w:tabs>
        <w:spacing w:line="360" w:lineRule="auto"/>
        <w:rPr>
          <w:rFonts w:hAnsi="宋体"/>
          <w:sz w:val="24"/>
        </w:rPr>
      </w:pPr>
      <w:r>
        <w:rPr>
          <w:rFonts w:hint="eastAsia" w:hAnsi="宋体"/>
        </w:rPr>
        <w:t>4. 社保等费用指企业按国家规定必须为服务人员支付的社会保险费用及其他应付费用。</w:t>
      </w:r>
    </w:p>
    <w:p>
      <w:pPr>
        <w:rPr>
          <w:rFonts w:hint="default" w:ascii="宋体" w:hAnsi="宋体" w:eastAsia="宋体"/>
          <w:sz w:val="24"/>
          <w:lang w:val="en-US" w:eastAsia="zh-CN"/>
        </w:rPr>
      </w:pPr>
      <w:r>
        <w:rPr>
          <w:rFonts w:hint="eastAsia" w:ascii="宋体" w:hAnsi="宋体"/>
          <w:sz w:val="24"/>
          <w:lang w:val="en-US" w:eastAsia="zh-CN"/>
        </w:rPr>
        <w:t>5.</w:t>
      </w:r>
      <w:r>
        <w:rPr>
          <w:rFonts w:hint="eastAsia" w:ascii="宋体"/>
          <w:szCs w:val="21"/>
          <w:lang w:val="en-US" w:eastAsia="zh-CN"/>
        </w:rPr>
        <w:t xml:space="preserve"> </w:t>
      </w:r>
      <w:r>
        <w:rPr>
          <w:rFonts w:hint="eastAsia" w:ascii="宋体"/>
          <w:b/>
          <w:bCs/>
          <w:szCs w:val="21"/>
          <w:lang w:val="en-US" w:eastAsia="zh-CN"/>
        </w:rPr>
        <w:t>标项一、二分别独立报价</w:t>
      </w:r>
      <w:r>
        <w:rPr>
          <w:rFonts w:hint="eastAsia" w:ascii="宋体"/>
          <w:szCs w:val="21"/>
          <w:lang w:val="en-US" w:eastAsia="zh-CN"/>
        </w:rPr>
        <w:t>。</w:t>
      </w:r>
    </w:p>
    <w:p>
      <w:pPr>
        <w:rPr>
          <w:rFonts w:ascii="宋体" w:hAnsi="宋体"/>
          <w:sz w:val="24"/>
          <w:u w:val="single"/>
        </w:rPr>
      </w:pPr>
      <w:r>
        <w:rPr>
          <w:rFonts w:hint="eastAsia" w:ascii="宋体" w:hAnsi="宋体"/>
          <w:sz w:val="24"/>
        </w:rPr>
        <w:t>投标人名称（公章）：</w:t>
      </w:r>
      <w:r>
        <w:rPr>
          <w:rFonts w:hint="eastAsia" w:ascii="宋体" w:hAnsi="宋体"/>
          <w:sz w:val="24"/>
          <w:u w:val="single"/>
        </w:rPr>
        <w:t xml:space="preserve">                      </w:t>
      </w:r>
    </w:p>
    <w:p>
      <w:pPr>
        <w:ind w:left="420"/>
        <w:rPr>
          <w:rFonts w:ascii="宋体" w:hAnsi="宋体"/>
          <w:sz w:val="24"/>
        </w:rPr>
      </w:pPr>
    </w:p>
    <w:p>
      <w:pPr>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rPr>
          <w:rFonts w:ascii="宋体" w:hAnsi="宋体"/>
          <w:sz w:val="24"/>
        </w:rPr>
      </w:pPr>
    </w:p>
    <w:p>
      <w:pPr>
        <w:rPr>
          <w:rFonts w:ascii="宋体" w:hAnsi="宋体"/>
          <w:sz w:val="24"/>
        </w:rPr>
      </w:pPr>
      <w:r>
        <w:rPr>
          <w:rFonts w:hint="eastAsia" w:ascii="宋体" w:hAnsi="宋体"/>
          <w:sz w:val="24"/>
        </w:rPr>
        <w:t>职        务：</w:t>
      </w:r>
      <w:r>
        <w:rPr>
          <w:rFonts w:hint="eastAsia" w:ascii="宋体" w:hAnsi="宋体"/>
          <w:sz w:val="24"/>
          <w:u w:val="single"/>
        </w:rPr>
        <w:t xml:space="preserve">                           </w:t>
      </w:r>
    </w:p>
    <w:p>
      <w:pPr>
        <w:rPr>
          <w:rFonts w:ascii="宋体" w:hAnsi="宋体"/>
          <w:sz w:val="24"/>
        </w:rPr>
      </w:pPr>
    </w:p>
    <w:p>
      <w:pPr>
        <w:rPr>
          <w:rFonts w:ascii="宋体" w:hAnsi="宋体"/>
          <w:b/>
          <w:color w:val="000000"/>
          <w:sz w:val="28"/>
        </w:rPr>
      </w:pPr>
      <w:r>
        <w:rPr>
          <w:rFonts w:hint="eastAsia" w:ascii="宋体" w:hAnsi="宋体"/>
          <w:sz w:val="24"/>
        </w:rPr>
        <w:t>日        期：</w:t>
      </w:r>
      <w:r>
        <w:rPr>
          <w:rFonts w:hint="eastAsia" w:ascii="宋体" w:hAnsi="宋体"/>
          <w:sz w:val="24"/>
          <w:u w:val="single"/>
        </w:rPr>
        <w:t xml:space="preserve">                            </w:t>
      </w:r>
    </w:p>
    <w:p>
      <w:pPr>
        <w:spacing w:line="320" w:lineRule="exact"/>
        <w:rPr>
          <w:rFonts w:hint="eastAsia" w:ascii="宋体" w:hAnsi="宋体"/>
          <w:b/>
          <w:color w:val="000000"/>
          <w:sz w:val="28"/>
        </w:rPr>
      </w:pPr>
    </w:p>
    <w:p>
      <w:pPr>
        <w:spacing w:line="320" w:lineRule="exact"/>
        <w:ind w:firstLine="435"/>
        <w:rPr>
          <w:rFonts w:hint="eastAsia" w:ascii="宋体" w:hAnsi="宋体"/>
          <w:b/>
          <w:color w:val="000000"/>
          <w:sz w:val="28"/>
        </w:rPr>
      </w:pPr>
    </w:p>
    <w:p>
      <w:pPr>
        <w:spacing w:line="320" w:lineRule="exact"/>
        <w:ind w:firstLine="435"/>
        <w:rPr>
          <w:rFonts w:hint="eastAsia" w:ascii="宋体" w:hAnsi="宋体"/>
          <w:b/>
          <w:color w:val="000000"/>
          <w:sz w:val="28"/>
        </w:rPr>
      </w:pPr>
    </w:p>
    <w:p>
      <w:pPr>
        <w:spacing w:line="320" w:lineRule="exact"/>
        <w:ind w:firstLine="435"/>
        <w:rPr>
          <w:rFonts w:ascii="宋体" w:hAnsi="宋体"/>
          <w:b/>
          <w:color w:val="000000"/>
          <w:sz w:val="28"/>
        </w:rPr>
      </w:pPr>
      <w:r>
        <w:rPr>
          <w:rFonts w:hint="eastAsia" w:ascii="宋体" w:hAnsi="宋体"/>
          <w:b/>
          <w:color w:val="000000"/>
          <w:sz w:val="28"/>
        </w:rPr>
        <w:t>附件17</w:t>
      </w:r>
    </w:p>
    <w:p>
      <w:pPr>
        <w:snapToGrid w:val="0"/>
        <w:spacing w:before="50" w:after="120" w:afterLines="50"/>
        <w:jc w:val="center"/>
        <w:rPr>
          <w:b/>
          <w:kern w:val="0"/>
          <w:sz w:val="28"/>
          <w:szCs w:val="28"/>
        </w:rPr>
      </w:pPr>
      <w:r>
        <w:rPr>
          <w:rFonts w:hint="eastAsia"/>
          <w:b/>
          <w:kern w:val="0"/>
          <w:sz w:val="28"/>
          <w:szCs w:val="28"/>
        </w:rPr>
        <w:t>设备机械、器材、工具物资配备清单</w:t>
      </w:r>
    </w:p>
    <w:p>
      <w:pPr>
        <w:spacing w:line="360" w:lineRule="atLeast"/>
        <w:ind w:left="480"/>
        <w:jc w:val="center"/>
        <w:rPr>
          <w:rFonts w:ascii="宋体" w:hAnsi="宋体"/>
          <w:b/>
          <w:color w:val="000000"/>
          <w:sz w:val="32"/>
          <w:szCs w:val="32"/>
        </w:rPr>
      </w:pPr>
      <w:r>
        <w:rPr>
          <w:rFonts w:hint="eastAsia" w:ascii="宋体" w:hAnsi="宋体"/>
          <w:b/>
          <w:color w:val="000000"/>
          <w:sz w:val="32"/>
          <w:szCs w:val="32"/>
        </w:rPr>
        <w:t xml:space="preserve"> (标项   )</w:t>
      </w:r>
      <w:r>
        <w:rPr>
          <w:rFonts w:hint="eastAsia" w:ascii="宋体" w:hAnsi="宋体"/>
          <w:color w:val="000000"/>
          <w:sz w:val="24"/>
        </w:rPr>
        <w:t xml:space="preserve">                  </w:t>
      </w:r>
    </w:p>
    <w:p>
      <w:pPr>
        <w:jc w:val="center"/>
        <w:rPr>
          <w:rFonts w:ascii="宋体" w:hAnsi="宋体"/>
          <w:color w:val="000000"/>
        </w:rPr>
      </w:pPr>
      <w:r>
        <w:rPr>
          <w:rFonts w:hint="eastAsia" w:ascii="宋体" w:hAnsi="宋体"/>
          <w:color w:val="000000"/>
          <w:sz w:val="24"/>
        </w:rPr>
        <w:t xml:space="preserve">                                                                                       </w:t>
      </w:r>
    </w:p>
    <w:p>
      <w:pPr>
        <w:spacing w:line="320" w:lineRule="exact"/>
        <w:rPr>
          <w:rFonts w:ascii="宋体" w:hAnsi="宋体"/>
          <w:color w:val="000000"/>
          <w:sz w:val="24"/>
        </w:rPr>
      </w:pPr>
      <w:r>
        <w:rPr>
          <w:rFonts w:hint="eastAsia" w:ascii="宋体" w:hAnsi="宋体"/>
          <w:color w:val="000000"/>
          <w:sz w:val="24"/>
        </w:rPr>
        <w:t xml:space="preserve">  项目编号：</w:t>
      </w:r>
      <w:r>
        <w:rPr>
          <w:rFonts w:hint="eastAsia" w:ascii="宋体" w:hAnsi="宋体"/>
          <w:color w:val="000000"/>
          <w:sz w:val="24"/>
          <w:u w:val="single"/>
        </w:rPr>
        <w:t xml:space="preserve">             </w:t>
      </w:r>
    </w:p>
    <w:p>
      <w:pPr>
        <w:spacing w:line="320" w:lineRule="exact"/>
        <w:ind w:left="420"/>
        <w:rPr>
          <w:rFonts w:ascii="宋体" w:hAnsi="宋体"/>
          <w:color w:val="000000"/>
          <w:sz w:val="24"/>
        </w:rPr>
      </w:pPr>
    </w:p>
    <w:tbl>
      <w:tblPr>
        <w:tblStyle w:val="25"/>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65"/>
        <w:gridCol w:w="912"/>
        <w:gridCol w:w="1701"/>
        <w:gridCol w:w="1134"/>
        <w:gridCol w:w="99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sz w:val="24"/>
              </w:rPr>
            </w:pPr>
            <w:r>
              <w:rPr>
                <w:rFonts w:hint="eastAsia" w:ascii="宋体" w:hAnsi="宋体"/>
                <w:b/>
                <w:color w:val="000000"/>
                <w:sz w:val="24"/>
              </w:rPr>
              <w:t>序号</w:t>
            </w:r>
          </w:p>
        </w:tc>
        <w:tc>
          <w:tcPr>
            <w:tcW w:w="1965"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sz w:val="24"/>
              </w:rPr>
            </w:pPr>
            <w:r>
              <w:rPr>
                <w:rFonts w:hint="eastAsia" w:ascii="宋体" w:hAnsi="宋体"/>
                <w:b/>
                <w:color w:val="000000"/>
                <w:sz w:val="24"/>
              </w:rPr>
              <w:t>名称</w:t>
            </w:r>
          </w:p>
        </w:tc>
        <w:tc>
          <w:tcPr>
            <w:tcW w:w="912"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品牌</w:t>
            </w:r>
          </w:p>
        </w:tc>
        <w:tc>
          <w:tcPr>
            <w:tcW w:w="1701"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规格型号</w:t>
            </w:r>
          </w:p>
        </w:tc>
        <w:tc>
          <w:tcPr>
            <w:tcW w:w="1134" w:type="dxa"/>
            <w:vAlign w:val="center"/>
          </w:tcPr>
          <w:p>
            <w:pPr>
              <w:spacing w:line="360" w:lineRule="auto"/>
              <w:ind w:left="52"/>
              <w:jc w:val="center"/>
              <w:rPr>
                <w:rFonts w:ascii="宋体" w:hAnsi="宋体"/>
                <w:b/>
                <w:color w:val="000000"/>
                <w:sz w:val="24"/>
              </w:rPr>
            </w:pPr>
            <w:r>
              <w:rPr>
                <w:rFonts w:hint="eastAsia" w:ascii="宋体" w:hAnsi="宋体"/>
                <w:b/>
                <w:color w:val="000000"/>
                <w:sz w:val="24"/>
              </w:rPr>
              <w:t>产地</w:t>
            </w:r>
          </w:p>
        </w:tc>
        <w:tc>
          <w:tcPr>
            <w:tcW w:w="993" w:type="dxa"/>
            <w:vAlign w:val="center"/>
          </w:tcPr>
          <w:p>
            <w:pPr>
              <w:spacing w:line="360" w:lineRule="auto"/>
              <w:ind w:left="152"/>
              <w:jc w:val="center"/>
              <w:rPr>
                <w:rFonts w:ascii="宋体" w:hAnsi="宋体"/>
                <w:b/>
                <w:color w:val="000000"/>
                <w:sz w:val="24"/>
              </w:rPr>
            </w:pPr>
            <w:r>
              <w:rPr>
                <w:rFonts w:hint="eastAsia" w:ascii="宋体" w:hAnsi="宋体"/>
                <w:b/>
                <w:color w:val="000000"/>
                <w:sz w:val="24"/>
              </w:rPr>
              <w:t>数量</w:t>
            </w:r>
          </w:p>
        </w:tc>
        <w:tc>
          <w:tcPr>
            <w:tcW w:w="1417" w:type="dxa"/>
            <w:vAlign w:val="center"/>
          </w:tcPr>
          <w:p>
            <w:pPr>
              <w:spacing w:line="360" w:lineRule="auto"/>
              <w:ind w:left="52"/>
              <w:jc w:val="center"/>
              <w:rPr>
                <w:rFonts w:ascii="宋体" w:hAnsi="宋体"/>
                <w:b/>
                <w:color w:val="000000"/>
                <w:sz w:val="24"/>
              </w:rPr>
            </w:pPr>
            <w:r>
              <w:rPr>
                <w:rFonts w:hint="eastAsia" w:ascii="宋体" w:hAnsi="宋体"/>
                <w:b/>
                <w:color w:val="000000"/>
                <w:sz w:val="24"/>
              </w:rPr>
              <w:t>技术指标和参数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bl>
    <w:p>
      <w:pPr>
        <w:spacing w:line="320" w:lineRule="exact"/>
        <w:ind w:left="420"/>
        <w:rPr>
          <w:rFonts w:ascii="宋体" w:hAnsi="宋体"/>
          <w:color w:val="000000"/>
          <w:sz w:val="24"/>
        </w:rPr>
      </w:pPr>
    </w:p>
    <w:p>
      <w:pPr>
        <w:spacing w:line="360" w:lineRule="auto"/>
        <w:ind w:left="435"/>
        <w:rPr>
          <w:rFonts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20" w:lineRule="exact"/>
        <w:ind w:left="420"/>
        <w:rPr>
          <w:rFonts w:ascii="宋体" w:hAnsi="宋体"/>
          <w:color w:val="000000"/>
          <w:sz w:val="24"/>
        </w:rPr>
      </w:pPr>
    </w:p>
    <w:p>
      <w:pPr>
        <w:spacing w:line="320" w:lineRule="exact"/>
        <w:ind w:left="420"/>
        <w:rPr>
          <w:rFonts w:ascii="宋体" w:hAnsi="宋体"/>
          <w:color w:val="000000"/>
          <w:sz w:val="24"/>
        </w:rPr>
      </w:pPr>
    </w:p>
    <w:p>
      <w:pPr>
        <w:spacing w:line="320" w:lineRule="exact"/>
        <w:ind w:left="420" w:firstLine="571" w:firstLineChars="238"/>
        <w:rPr>
          <w:rFonts w:ascii="宋体" w:hAnsi="宋体"/>
          <w:color w:val="000000"/>
          <w:sz w:val="24"/>
          <w:u w:val="single"/>
        </w:rPr>
      </w:pPr>
      <w:r>
        <w:rPr>
          <w:rFonts w:hint="eastAsia" w:ascii="宋体" w:hAnsi="宋体"/>
          <w:color w:val="000000"/>
          <w:sz w:val="24"/>
        </w:rPr>
        <w:t>投标人名称（公章）：</w:t>
      </w:r>
      <w:r>
        <w:rPr>
          <w:rFonts w:hint="eastAsia" w:ascii="宋体" w:hAnsi="宋体"/>
          <w:color w:val="000000"/>
          <w:sz w:val="24"/>
          <w:u w:val="single"/>
        </w:rPr>
        <w:t xml:space="preserve">                     </w:t>
      </w:r>
    </w:p>
    <w:p>
      <w:pPr>
        <w:spacing w:line="320" w:lineRule="exact"/>
        <w:ind w:left="420"/>
        <w:rPr>
          <w:rFonts w:ascii="宋体" w:hAnsi="宋体"/>
          <w:color w:val="000000"/>
          <w:sz w:val="24"/>
        </w:rPr>
      </w:pPr>
    </w:p>
    <w:p>
      <w:pPr>
        <w:spacing w:line="320" w:lineRule="exact"/>
        <w:ind w:firstLine="993"/>
        <w:rPr>
          <w:rFonts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320" w:lineRule="exact"/>
        <w:ind w:firstLine="435"/>
        <w:rPr>
          <w:rFonts w:ascii="宋体" w:hAnsi="宋体"/>
          <w:color w:val="000000"/>
          <w:sz w:val="24"/>
        </w:rPr>
      </w:pPr>
    </w:p>
    <w:p>
      <w:pPr>
        <w:spacing w:line="320" w:lineRule="exact"/>
        <w:ind w:firstLine="993"/>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20" w:lineRule="exact"/>
        <w:ind w:firstLine="435"/>
        <w:rPr>
          <w:rFonts w:ascii="宋体" w:hAnsi="宋体"/>
          <w:color w:val="000000"/>
          <w:sz w:val="24"/>
        </w:rPr>
      </w:pPr>
    </w:p>
    <w:p>
      <w:pPr>
        <w:spacing w:line="320" w:lineRule="exact"/>
        <w:ind w:firstLine="993"/>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320" w:lineRule="exact"/>
        <w:ind w:firstLine="435"/>
        <w:rPr>
          <w:rFonts w:ascii="宋体" w:hAnsi="宋体"/>
          <w:b/>
          <w:color w:val="000000"/>
          <w:sz w:val="28"/>
        </w:rPr>
      </w:pPr>
    </w:p>
    <w:p>
      <w:pPr>
        <w:pStyle w:val="9"/>
        <w:rPr>
          <w:rFonts w:ascii="宋体" w:hAnsi="宋体"/>
          <w:b/>
          <w:color w:val="000000"/>
          <w:sz w:val="28"/>
        </w:rPr>
      </w:pPr>
    </w:p>
    <w:p/>
    <w:p>
      <w:pPr>
        <w:pStyle w:val="9"/>
      </w:pPr>
    </w:p>
    <w:p/>
    <w:p>
      <w:pPr>
        <w:pStyle w:val="9"/>
      </w:pPr>
    </w:p>
    <w:p>
      <w:pPr>
        <w:snapToGrid w:val="0"/>
        <w:spacing w:before="120" w:beforeLines="50" w:after="50" w:line="360" w:lineRule="auto"/>
        <w:rPr>
          <w:rFonts w:hint="eastAsia" w:ascii="宋体" w:hAnsi="宋体"/>
          <w:b/>
          <w:sz w:val="28"/>
        </w:rPr>
      </w:pPr>
    </w:p>
    <w:p>
      <w:pPr>
        <w:snapToGrid w:val="0"/>
        <w:spacing w:before="120" w:beforeLines="50" w:after="50" w:line="360" w:lineRule="auto"/>
        <w:rPr>
          <w:rFonts w:hint="eastAsia" w:ascii="宋体" w:hAnsi="宋体"/>
          <w:b/>
          <w:sz w:val="28"/>
        </w:rPr>
      </w:pPr>
    </w:p>
    <w:p>
      <w:pPr>
        <w:snapToGrid w:val="0"/>
        <w:spacing w:before="120" w:beforeLines="50" w:after="50" w:line="360" w:lineRule="auto"/>
        <w:rPr>
          <w:rFonts w:ascii="宋体" w:hAnsi="宋体"/>
          <w:b/>
          <w:color w:val="000000" w:themeColor="text1"/>
          <w:sz w:val="28"/>
          <w14:textFill>
            <w14:solidFill>
              <w14:schemeClr w14:val="tx1"/>
            </w14:solidFill>
          </w14:textFill>
        </w:rPr>
      </w:pPr>
      <w:r>
        <w:rPr>
          <w:rFonts w:hint="eastAsia" w:ascii="宋体" w:hAnsi="宋体"/>
          <w:b/>
          <w:sz w:val="28"/>
        </w:rPr>
        <w:t>附件18</w:t>
      </w:r>
    </w:p>
    <w:p>
      <w:pPr>
        <w:spacing w:line="360" w:lineRule="auto"/>
        <w:ind w:left="-2" w:hanging="2"/>
        <w:jc w:val="center"/>
        <w:rPr>
          <w:color w:val="FF0000"/>
          <w:sz w:val="28"/>
          <w:szCs w:val="28"/>
        </w:rPr>
      </w:pPr>
      <w:r>
        <w:rPr>
          <w:rFonts w:hint="eastAsia"/>
          <w:b/>
          <w:spacing w:val="40"/>
          <w:kern w:val="0"/>
          <w:sz w:val="28"/>
          <w:szCs w:val="28"/>
        </w:rPr>
        <w:t>耗材配备表</w:t>
      </w:r>
      <w:r>
        <w:rPr>
          <w:rFonts w:hint="eastAsia"/>
          <w:spacing w:val="40"/>
          <w:kern w:val="0"/>
          <w:sz w:val="28"/>
          <w:szCs w:val="28"/>
        </w:rPr>
        <w:t xml:space="preserve">   </w:t>
      </w:r>
      <w:r>
        <w:rPr>
          <w:rFonts w:hint="eastAsia" w:ascii="宋体" w:hAnsi="宋体"/>
          <w:b/>
          <w:sz w:val="32"/>
          <w:szCs w:val="32"/>
          <w:lang w:eastAsia="zh-CN"/>
        </w:rPr>
        <w:t>（标项</w:t>
      </w:r>
      <w:r>
        <w:rPr>
          <w:rFonts w:hint="eastAsia" w:ascii="宋体" w:hAnsi="宋体"/>
          <w:b/>
          <w:sz w:val="32"/>
          <w:szCs w:val="32"/>
          <w:lang w:val="en-US" w:eastAsia="zh-CN"/>
        </w:rPr>
        <w:t xml:space="preserve">  </w:t>
      </w:r>
      <w:r>
        <w:rPr>
          <w:rFonts w:hint="eastAsia" w:ascii="宋体" w:hAnsi="宋体"/>
          <w:b/>
          <w:sz w:val="32"/>
          <w:szCs w:val="32"/>
          <w:lang w:eastAsia="zh-CN"/>
        </w:rPr>
        <w:t>）</w:t>
      </w:r>
    </w:p>
    <w:p>
      <w:pPr>
        <w:snapToGrid w:val="0"/>
        <w:spacing w:before="50" w:after="120" w:afterLines="50"/>
        <w:jc w:val="center"/>
        <w:rPr>
          <w:spacing w:val="40"/>
          <w:kern w:val="0"/>
        </w:rPr>
      </w:pPr>
    </w:p>
    <w:p>
      <w:pPr>
        <w:snapToGrid w:val="0"/>
        <w:spacing w:before="50" w:after="120" w:afterLines="50"/>
        <w:jc w:val="center"/>
        <w:rPr>
          <w:spacing w:val="40"/>
          <w:kern w:val="0"/>
        </w:rPr>
      </w:pPr>
      <w:r>
        <w:rPr>
          <w:rFonts w:hint="eastAsia"/>
          <w:spacing w:val="40"/>
          <w:kern w:val="0"/>
        </w:rPr>
        <w:t>（</w:t>
      </w:r>
      <w:r>
        <w:rPr>
          <w:spacing w:val="40"/>
          <w:kern w:val="0"/>
        </w:rPr>
        <w:t>低值易耗品、一次性用品、清洁材料</w:t>
      </w:r>
      <w:r>
        <w:rPr>
          <w:rFonts w:hint="eastAsia"/>
          <w:spacing w:val="40"/>
          <w:kern w:val="0"/>
        </w:rPr>
        <w:t>等）</w:t>
      </w:r>
    </w:p>
    <w:p>
      <w:pPr>
        <w:snapToGrid w:val="0"/>
        <w:spacing w:before="50" w:after="120" w:afterLines="50"/>
        <w:jc w:val="center"/>
        <w:rPr>
          <w:spacing w:val="40"/>
          <w:kern w:val="0"/>
        </w:rPr>
      </w:pPr>
    </w:p>
    <w:p>
      <w:pPr>
        <w:pStyle w:val="10"/>
        <w:snapToGrid w:val="0"/>
        <w:rPr>
          <w:rFonts w:ascii="宋体" w:hAnsi="宋体" w:eastAsia="宋体"/>
          <w:sz w:val="24"/>
          <w:szCs w:val="24"/>
          <w:u w:val="single"/>
        </w:rPr>
      </w:pPr>
      <w:r>
        <w:rPr>
          <w:rFonts w:hint="eastAsia" w:ascii="宋体" w:hAnsi="宋体" w:eastAsia="宋体"/>
          <w:sz w:val="24"/>
          <w:szCs w:val="24"/>
        </w:rPr>
        <w:t xml:space="preserve">       </w:t>
      </w:r>
    </w:p>
    <w:tbl>
      <w:tblPr>
        <w:tblStyle w:val="25"/>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43"/>
        <w:gridCol w:w="2717"/>
        <w:gridCol w:w="956"/>
        <w:gridCol w:w="1260"/>
        <w:gridCol w:w="153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center"/>
          </w:tcPr>
          <w:p>
            <w:pPr>
              <w:adjustRightInd w:val="0"/>
              <w:snapToGrid w:val="0"/>
              <w:spacing w:line="400" w:lineRule="atLeast"/>
              <w:jc w:val="center"/>
              <w:rPr>
                <w:rFonts w:cs="Arial"/>
              </w:rPr>
            </w:pPr>
            <w:r>
              <w:rPr>
                <w:rFonts w:hint="eastAsia" w:cs="Arial"/>
              </w:rPr>
              <w:t>序号</w:t>
            </w:r>
          </w:p>
        </w:tc>
        <w:tc>
          <w:tcPr>
            <w:tcW w:w="1443" w:type="dxa"/>
            <w:vAlign w:val="center"/>
          </w:tcPr>
          <w:p>
            <w:pPr>
              <w:adjustRightInd w:val="0"/>
              <w:snapToGrid w:val="0"/>
              <w:spacing w:line="400" w:lineRule="atLeast"/>
              <w:jc w:val="center"/>
              <w:rPr>
                <w:rFonts w:cs="Arial"/>
              </w:rPr>
            </w:pPr>
            <w:r>
              <w:rPr>
                <w:rFonts w:hint="eastAsia" w:cs="Arial"/>
              </w:rPr>
              <w:t>名称</w:t>
            </w:r>
          </w:p>
        </w:tc>
        <w:tc>
          <w:tcPr>
            <w:tcW w:w="2717" w:type="dxa"/>
            <w:vAlign w:val="center"/>
          </w:tcPr>
          <w:p>
            <w:pPr>
              <w:adjustRightInd w:val="0"/>
              <w:snapToGrid w:val="0"/>
              <w:spacing w:line="400" w:lineRule="atLeast"/>
              <w:jc w:val="center"/>
              <w:rPr>
                <w:rFonts w:cs="Arial"/>
              </w:rPr>
            </w:pPr>
            <w:r>
              <w:rPr>
                <w:rFonts w:hint="eastAsia" w:cs="Arial"/>
              </w:rPr>
              <w:t>品牌、规格</w:t>
            </w:r>
          </w:p>
        </w:tc>
        <w:tc>
          <w:tcPr>
            <w:tcW w:w="956" w:type="dxa"/>
            <w:vAlign w:val="center"/>
          </w:tcPr>
          <w:p>
            <w:pPr>
              <w:adjustRightInd w:val="0"/>
              <w:snapToGrid w:val="0"/>
              <w:spacing w:line="400" w:lineRule="atLeast"/>
              <w:jc w:val="center"/>
              <w:rPr>
                <w:rFonts w:cs="Arial"/>
              </w:rPr>
            </w:pPr>
            <w:r>
              <w:rPr>
                <w:rFonts w:hint="eastAsia" w:cs="Arial"/>
              </w:rPr>
              <w:t>产地</w:t>
            </w:r>
          </w:p>
        </w:tc>
        <w:tc>
          <w:tcPr>
            <w:tcW w:w="1260" w:type="dxa"/>
            <w:vAlign w:val="center"/>
          </w:tcPr>
          <w:p>
            <w:pPr>
              <w:adjustRightInd w:val="0"/>
              <w:snapToGrid w:val="0"/>
              <w:spacing w:line="400" w:lineRule="atLeast"/>
              <w:jc w:val="center"/>
              <w:rPr>
                <w:rFonts w:cs="Arial"/>
              </w:rPr>
            </w:pPr>
            <w:r>
              <w:rPr>
                <w:rFonts w:hint="eastAsia" w:cs="Arial"/>
              </w:rPr>
              <w:t>数量</w:t>
            </w:r>
          </w:p>
        </w:tc>
        <w:tc>
          <w:tcPr>
            <w:tcW w:w="153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（月/元）</w:t>
            </w:r>
          </w:p>
        </w:tc>
        <w:tc>
          <w:tcPr>
            <w:tcW w:w="154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rPr>
            </w:pPr>
          </w:p>
        </w:tc>
        <w:tc>
          <w:tcPr>
            <w:tcW w:w="1443" w:type="dxa"/>
          </w:tcPr>
          <w:p>
            <w:pPr>
              <w:adjustRightInd w:val="0"/>
              <w:snapToGrid w:val="0"/>
              <w:spacing w:line="400" w:lineRule="atLeast"/>
              <w:jc w:val="center"/>
              <w:rPr>
                <w:rFonts w:cs="Arial"/>
              </w:rPr>
            </w:pPr>
          </w:p>
        </w:tc>
        <w:tc>
          <w:tcPr>
            <w:tcW w:w="2717" w:type="dxa"/>
          </w:tcPr>
          <w:p>
            <w:pPr>
              <w:adjustRightInd w:val="0"/>
              <w:snapToGrid w:val="0"/>
              <w:spacing w:line="400" w:lineRule="atLeast"/>
              <w:jc w:val="center"/>
              <w:rPr>
                <w:rFonts w:cs="Arial"/>
              </w:rPr>
            </w:pPr>
          </w:p>
        </w:tc>
        <w:tc>
          <w:tcPr>
            <w:tcW w:w="956" w:type="dxa"/>
          </w:tcPr>
          <w:p>
            <w:pPr>
              <w:adjustRightInd w:val="0"/>
              <w:snapToGrid w:val="0"/>
              <w:spacing w:line="400" w:lineRule="atLeast"/>
              <w:jc w:val="center"/>
              <w:rPr>
                <w:rFonts w:cs="Arial"/>
              </w:rPr>
            </w:pPr>
          </w:p>
        </w:tc>
        <w:tc>
          <w:tcPr>
            <w:tcW w:w="1260" w:type="dxa"/>
          </w:tcPr>
          <w:p>
            <w:pPr>
              <w:adjustRightInd w:val="0"/>
              <w:snapToGrid w:val="0"/>
              <w:spacing w:line="400" w:lineRule="atLeast"/>
              <w:jc w:val="center"/>
              <w:rPr>
                <w:rFonts w:cs="Arial"/>
              </w:rPr>
            </w:pPr>
          </w:p>
        </w:tc>
        <w:tc>
          <w:tcPr>
            <w:tcW w:w="1533" w:type="dxa"/>
          </w:tcPr>
          <w:p>
            <w:pPr>
              <w:adjustRightInd w:val="0"/>
              <w:snapToGrid w:val="0"/>
              <w:spacing w:line="400" w:lineRule="atLeast"/>
              <w:jc w:val="center"/>
              <w:rPr>
                <w:rFonts w:cs="Arial"/>
              </w:rPr>
            </w:pPr>
          </w:p>
        </w:tc>
        <w:tc>
          <w:tcPr>
            <w:tcW w:w="1543" w:type="dxa"/>
          </w:tcPr>
          <w:p>
            <w:pPr>
              <w:adjustRightInd w:val="0"/>
              <w:snapToGrid w:val="0"/>
              <w:spacing w:line="400" w:lineRule="atLeast"/>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rPr>
            </w:pPr>
          </w:p>
        </w:tc>
        <w:tc>
          <w:tcPr>
            <w:tcW w:w="1443" w:type="dxa"/>
          </w:tcPr>
          <w:p>
            <w:pPr>
              <w:adjustRightInd w:val="0"/>
              <w:snapToGrid w:val="0"/>
              <w:spacing w:line="400" w:lineRule="atLeast"/>
              <w:jc w:val="center"/>
              <w:rPr>
                <w:rFonts w:cs="Arial"/>
              </w:rPr>
            </w:pPr>
          </w:p>
        </w:tc>
        <w:tc>
          <w:tcPr>
            <w:tcW w:w="2717" w:type="dxa"/>
          </w:tcPr>
          <w:p>
            <w:pPr>
              <w:adjustRightInd w:val="0"/>
              <w:snapToGrid w:val="0"/>
              <w:spacing w:line="400" w:lineRule="atLeast"/>
              <w:jc w:val="center"/>
              <w:rPr>
                <w:rFonts w:cs="Arial"/>
              </w:rPr>
            </w:pPr>
          </w:p>
        </w:tc>
        <w:tc>
          <w:tcPr>
            <w:tcW w:w="956" w:type="dxa"/>
          </w:tcPr>
          <w:p>
            <w:pPr>
              <w:adjustRightInd w:val="0"/>
              <w:snapToGrid w:val="0"/>
              <w:spacing w:line="400" w:lineRule="atLeast"/>
              <w:jc w:val="center"/>
              <w:rPr>
                <w:rFonts w:cs="Arial"/>
              </w:rPr>
            </w:pPr>
          </w:p>
        </w:tc>
        <w:tc>
          <w:tcPr>
            <w:tcW w:w="1260" w:type="dxa"/>
          </w:tcPr>
          <w:p>
            <w:pPr>
              <w:adjustRightInd w:val="0"/>
              <w:snapToGrid w:val="0"/>
              <w:spacing w:line="400" w:lineRule="atLeast"/>
              <w:jc w:val="center"/>
              <w:rPr>
                <w:rFonts w:cs="Arial"/>
              </w:rPr>
            </w:pPr>
          </w:p>
        </w:tc>
        <w:tc>
          <w:tcPr>
            <w:tcW w:w="1533" w:type="dxa"/>
          </w:tcPr>
          <w:p>
            <w:pPr>
              <w:adjustRightInd w:val="0"/>
              <w:snapToGrid w:val="0"/>
              <w:spacing w:line="400" w:lineRule="atLeast"/>
              <w:jc w:val="center"/>
              <w:rPr>
                <w:rFonts w:cs="Arial"/>
              </w:rPr>
            </w:pPr>
          </w:p>
        </w:tc>
        <w:tc>
          <w:tcPr>
            <w:tcW w:w="1543" w:type="dxa"/>
          </w:tcPr>
          <w:p>
            <w:pPr>
              <w:adjustRightInd w:val="0"/>
              <w:snapToGrid w:val="0"/>
              <w:spacing w:line="400" w:lineRule="atLeast"/>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rPr>
            </w:pPr>
          </w:p>
        </w:tc>
        <w:tc>
          <w:tcPr>
            <w:tcW w:w="1443" w:type="dxa"/>
          </w:tcPr>
          <w:p>
            <w:pPr>
              <w:adjustRightInd w:val="0"/>
              <w:snapToGrid w:val="0"/>
              <w:spacing w:line="400" w:lineRule="atLeast"/>
              <w:jc w:val="center"/>
              <w:rPr>
                <w:rFonts w:cs="Arial"/>
              </w:rPr>
            </w:pPr>
          </w:p>
        </w:tc>
        <w:tc>
          <w:tcPr>
            <w:tcW w:w="2717" w:type="dxa"/>
          </w:tcPr>
          <w:p>
            <w:pPr>
              <w:adjustRightInd w:val="0"/>
              <w:snapToGrid w:val="0"/>
              <w:spacing w:line="400" w:lineRule="atLeast"/>
              <w:jc w:val="center"/>
              <w:rPr>
                <w:rFonts w:cs="Arial"/>
              </w:rPr>
            </w:pPr>
          </w:p>
        </w:tc>
        <w:tc>
          <w:tcPr>
            <w:tcW w:w="956" w:type="dxa"/>
          </w:tcPr>
          <w:p>
            <w:pPr>
              <w:adjustRightInd w:val="0"/>
              <w:snapToGrid w:val="0"/>
              <w:spacing w:line="400" w:lineRule="atLeast"/>
              <w:jc w:val="center"/>
              <w:rPr>
                <w:rFonts w:cs="Arial"/>
              </w:rPr>
            </w:pPr>
          </w:p>
        </w:tc>
        <w:tc>
          <w:tcPr>
            <w:tcW w:w="1260" w:type="dxa"/>
          </w:tcPr>
          <w:p>
            <w:pPr>
              <w:adjustRightInd w:val="0"/>
              <w:snapToGrid w:val="0"/>
              <w:spacing w:line="400" w:lineRule="atLeast"/>
              <w:jc w:val="center"/>
              <w:rPr>
                <w:rFonts w:cs="Arial"/>
              </w:rPr>
            </w:pPr>
          </w:p>
        </w:tc>
        <w:tc>
          <w:tcPr>
            <w:tcW w:w="1533" w:type="dxa"/>
          </w:tcPr>
          <w:p>
            <w:pPr>
              <w:adjustRightInd w:val="0"/>
              <w:snapToGrid w:val="0"/>
              <w:spacing w:line="400" w:lineRule="atLeast"/>
              <w:jc w:val="center"/>
              <w:rPr>
                <w:rFonts w:cs="Arial"/>
              </w:rPr>
            </w:pPr>
          </w:p>
        </w:tc>
        <w:tc>
          <w:tcPr>
            <w:tcW w:w="1543" w:type="dxa"/>
          </w:tcPr>
          <w:p>
            <w:pPr>
              <w:adjustRightInd w:val="0"/>
              <w:snapToGrid w:val="0"/>
              <w:spacing w:line="400" w:lineRule="atLeast"/>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rPr>
            </w:pPr>
          </w:p>
        </w:tc>
        <w:tc>
          <w:tcPr>
            <w:tcW w:w="1443" w:type="dxa"/>
          </w:tcPr>
          <w:p>
            <w:pPr>
              <w:adjustRightInd w:val="0"/>
              <w:snapToGrid w:val="0"/>
              <w:spacing w:line="400" w:lineRule="atLeast"/>
              <w:jc w:val="center"/>
              <w:rPr>
                <w:rFonts w:cs="Arial"/>
              </w:rPr>
            </w:pPr>
          </w:p>
        </w:tc>
        <w:tc>
          <w:tcPr>
            <w:tcW w:w="2717" w:type="dxa"/>
          </w:tcPr>
          <w:p>
            <w:pPr>
              <w:adjustRightInd w:val="0"/>
              <w:snapToGrid w:val="0"/>
              <w:spacing w:line="400" w:lineRule="atLeast"/>
              <w:jc w:val="center"/>
              <w:rPr>
                <w:rFonts w:cs="Arial"/>
              </w:rPr>
            </w:pPr>
          </w:p>
        </w:tc>
        <w:tc>
          <w:tcPr>
            <w:tcW w:w="956" w:type="dxa"/>
          </w:tcPr>
          <w:p>
            <w:pPr>
              <w:adjustRightInd w:val="0"/>
              <w:snapToGrid w:val="0"/>
              <w:spacing w:line="400" w:lineRule="atLeast"/>
              <w:jc w:val="center"/>
              <w:rPr>
                <w:rFonts w:cs="Arial"/>
              </w:rPr>
            </w:pPr>
          </w:p>
        </w:tc>
        <w:tc>
          <w:tcPr>
            <w:tcW w:w="1260" w:type="dxa"/>
          </w:tcPr>
          <w:p>
            <w:pPr>
              <w:adjustRightInd w:val="0"/>
              <w:snapToGrid w:val="0"/>
              <w:spacing w:line="400" w:lineRule="atLeast"/>
              <w:jc w:val="center"/>
              <w:rPr>
                <w:rFonts w:cs="Arial"/>
              </w:rPr>
            </w:pPr>
          </w:p>
        </w:tc>
        <w:tc>
          <w:tcPr>
            <w:tcW w:w="1533" w:type="dxa"/>
          </w:tcPr>
          <w:p>
            <w:pPr>
              <w:adjustRightInd w:val="0"/>
              <w:snapToGrid w:val="0"/>
              <w:spacing w:line="400" w:lineRule="atLeast"/>
              <w:jc w:val="center"/>
              <w:rPr>
                <w:rFonts w:cs="Arial"/>
              </w:rPr>
            </w:pPr>
          </w:p>
        </w:tc>
        <w:tc>
          <w:tcPr>
            <w:tcW w:w="1543" w:type="dxa"/>
          </w:tcPr>
          <w:p>
            <w:pPr>
              <w:adjustRightInd w:val="0"/>
              <w:snapToGrid w:val="0"/>
              <w:spacing w:line="400" w:lineRule="atLeast"/>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rPr>
            </w:pPr>
          </w:p>
        </w:tc>
        <w:tc>
          <w:tcPr>
            <w:tcW w:w="1443" w:type="dxa"/>
          </w:tcPr>
          <w:p>
            <w:pPr>
              <w:adjustRightInd w:val="0"/>
              <w:snapToGrid w:val="0"/>
              <w:spacing w:line="400" w:lineRule="atLeast"/>
              <w:jc w:val="center"/>
              <w:rPr>
                <w:rFonts w:cs="Arial"/>
              </w:rPr>
            </w:pPr>
          </w:p>
        </w:tc>
        <w:tc>
          <w:tcPr>
            <w:tcW w:w="2717" w:type="dxa"/>
          </w:tcPr>
          <w:p>
            <w:pPr>
              <w:adjustRightInd w:val="0"/>
              <w:snapToGrid w:val="0"/>
              <w:spacing w:line="400" w:lineRule="atLeast"/>
              <w:jc w:val="center"/>
              <w:rPr>
                <w:rFonts w:cs="Arial"/>
              </w:rPr>
            </w:pPr>
          </w:p>
        </w:tc>
        <w:tc>
          <w:tcPr>
            <w:tcW w:w="956" w:type="dxa"/>
          </w:tcPr>
          <w:p>
            <w:pPr>
              <w:adjustRightInd w:val="0"/>
              <w:snapToGrid w:val="0"/>
              <w:spacing w:line="400" w:lineRule="atLeast"/>
              <w:jc w:val="center"/>
              <w:rPr>
                <w:rFonts w:cs="Arial"/>
              </w:rPr>
            </w:pPr>
          </w:p>
        </w:tc>
        <w:tc>
          <w:tcPr>
            <w:tcW w:w="1260" w:type="dxa"/>
          </w:tcPr>
          <w:p>
            <w:pPr>
              <w:adjustRightInd w:val="0"/>
              <w:snapToGrid w:val="0"/>
              <w:spacing w:line="400" w:lineRule="atLeast"/>
              <w:jc w:val="center"/>
              <w:rPr>
                <w:rFonts w:cs="Arial"/>
              </w:rPr>
            </w:pPr>
          </w:p>
        </w:tc>
        <w:tc>
          <w:tcPr>
            <w:tcW w:w="1533" w:type="dxa"/>
          </w:tcPr>
          <w:p>
            <w:pPr>
              <w:adjustRightInd w:val="0"/>
              <w:snapToGrid w:val="0"/>
              <w:spacing w:line="400" w:lineRule="atLeast"/>
              <w:jc w:val="center"/>
              <w:rPr>
                <w:rFonts w:cs="Arial"/>
              </w:rPr>
            </w:pPr>
          </w:p>
        </w:tc>
        <w:tc>
          <w:tcPr>
            <w:tcW w:w="1543" w:type="dxa"/>
          </w:tcPr>
          <w:p>
            <w:pPr>
              <w:adjustRightInd w:val="0"/>
              <w:snapToGrid w:val="0"/>
              <w:spacing w:line="400" w:lineRule="atLeast"/>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rPr>
            </w:pPr>
          </w:p>
        </w:tc>
        <w:tc>
          <w:tcPr>
            <w:tcW w:w="1443" w:type="dxa"/>
          </w:tcPr>
          <w:p>
            <w:pPr>
              <w:adjustRightInd w:val="0"/>
              <w:snapToGrid w:val="0"/>
              <w:spacing w:line="400" w:lineRule="atLeast"/>
              <w:jc w:val="center"/>
              <w:rPr>
                <w:rFonts w:cs="Arial"/>
              </w:rPr>
            </w:pPr>
          </w:p>
        </w:tc>
        <w:tc>
          <w:tcPr>
            <w:tcW w:w="2717" w:type="dxa"/>
          </w:tcPr>
          <w:p>
            <w:pPr>
              <w:adjustRightInd w:val="0"/>
              <w:snapToGrid w:val="0"/>
              <w:spacing w:line="400" w:lineRule="atLeast"/>
              <w:jc w:val="center"/>
              <w:rPr>
                <w:rFonts w:cs="Arial"/>
              </w:rPr>
            </w:pPr>
          </w:p>
        </w:tc>
        <w:tc>
          <w:tcPr>
            <w:tcW w:w="956" w:type="dxa"/>
          </w:tcPr>
          <w:p>
            <w:pPr>
              <w:adjustRightInd w:val="0"/>
              <w:snapToGrid w:val="0"/>
              <w:spacing w:line="400" w:lineRule="atLeast"/>
              <w:jc w:val="center"/>
              <w:rPr>
                <w:rFonts w:cs="Arial"/>
              </w:rPr>
            </w:pPr>
          </w:p>
        </w:tc>
        <w:tc>
          <w:tcPr>
            <w:tcW w:w="1260" w:type="dxa"/>
          </w:tcPr>
          <w:p>
            <w:pPr>
              <w:adjustRightInd w:val="0"/>
              <w:snapToGrid w:val="0"/>
              <w:spacing w:line="400" w:lineRule="atLeast"/>
              <w:jc w:val="center"/>
              <w:rPr>
                <w:rFonts w:cs="Arial"/>
              </w:rPr>
            </w:pPr>
          </w:p>
        </w:tc>
        <w:tc>
          <w:tcPr>
            <w:tcW w:w="1533" w:type="dxa"/>
          </w:tcPr>
          <w:p>
            <w:pPr>
              <w:adjustRightInd w:val="0"/>
              <w:snapToGrid w:val="0"/>
              <w:spacing w:line="400" w:lineRule="atLeast"/>
              <w:jc w:val="center"/>
              <w:rPr>
                <w:rFonts w:cs="Arial"/>
              </w:rPr>
            </w:pPr>
          </w:p>
        </w:tc>
        <w:tc>
          <w:tcPr>
            <w:tcW w:w="1543" w:type="dxa"/>
          </w:tcPr>
          <w:p>
            <w:pPr>
              <w:adjustRightInd w:val="0"/>
              <w:snapToGrid w:val="0"/>
              <w:spacing w:line="400" w:lineRule="atLeast"/>
              <w:jc w:val="center"/>
              <w:rPr>
                <w:rFonts w:cs="Arial"/>
              </w:rPr>
            </w:pPr>
          </w:p>
        </w:tc>
      </w:tr>
    </w:tbl>
    <w:p>
      <w:pPr>
        <w:snapToGrid w:val="0"/>
        <w:spacing w:before="50" w:after="50"/>
        <w:rPr>
          <w:spacing w:val="20"/>
        </w:rPr>
      </w:pPr>
    </w:p>
    <w:p>
      <w:pPr>
        <w:pStyle w:val="9"/>
        <w:rPr>
          <w:spacing w:val="20"/>
        </w:rPr>
      </w:pPr>
    </w:p>
    <w:p>
      <w:pPr>
        <w:pStyle w:val="9"/>
        <w:rPr>
          <w:spacing w:val="20"/>
        </w:rPr>
      </w:pPr>
    </w:p>
    <w:p>
      <w:pPr>
        <w:spacing w:line="360" w:lineRule="auto"/>
        <w:ind w:left="420"/>
        <w:rPr>
          <w:u w:val="single"/>
        </w:rPr>
      </w:pPr>
      <w:r>
        <w:rPr>
          <w:rFonts w:hint="eastAsia"/>
        </w:rPr>
        <w:t>投标人名称（盖章）：</w:t>
      </w:r>
      <w:r>
        <w:rPr>
          <w:rFonts w:hint="eastAsia"/>
          <w:u w:val="single"/>
        </w:rPr>
        <w:t xml:space="preserve">                      </w:t>
      </w:r>
    </w:p>
    <w:p>
      <w:pPr>
        <w:spacing w:line="360" w:lineRule="auto"/>
        <w:ind w:left="420"/>
      </w:pPr>
      <w:r>
        <w:rPr>
          <w:rFonts w:hint="eastAsia"/>
        </w:rPr>
        <w:t xml:space="preserve"> </w:t>
      </w:r>
    </w:p>
    <w:p>
      <w:pPr>
        <w:spacing w:line="360" w:lineRule="auto"/>
        <w:ind w:firstLine="435"/>
      </w:pPr>
      <w:r>
        <w:rPr>
          <w:rFonts w:hint="eastAsia"/>
        </w:rPr>
        <w:t>投标人代表签字：</w:t>
      </w:r>
      <w:r>
        <w:rPr>
          <w:rFonts w:hint="eastAsia"/>
          <w:u w:val="single"/>
        </w:rPr>
        <w:t xml:space="preserve">                          </w:t>
      </w:r>
    </w:p>
    <w:p>
      <w:pPr>
        <w:spacing w:line="360" w:lineRule="auto"/>
        <w:ind w:firstLine="435"/>
      </w:pPr>
    </w:p>
    <w:p>
      <w:pPr>
        <w:spacing w:line="360" w:lineRule="auto"/>
        <w:ind w:firstLine="435"/>
      </w:pPr>
      <w:r>
        <w:rPr>
          <w:rFonts w:hint="eastAsia"/>
        </w:rPr>
        <w:t>职        务：</w:t>
      </w:r>
      <w:r>
        <w:rPr>
          <w:rFonts w:hint="eastAsia"/>
          <w:u w:val="single"/>
        </w:rPr>
        <w:t xml:space="preserve">                            </w:t>
      </w:r>
    </w:p>
    <w:p>
      <w:pPr>
        <w:spacing w:line="360" w:lineRule="auto"/>
        <w:ind w:firstLine="435"/>
      </w:pPr>
    </w:p>
    <w:p>
      <w:pPr>
        <w:spacing w:line="360" w:lineRule="auto"/>
        <w:ind w:left="437"/>
        <w:rPr>
          <w:u w:val="single"/>
        </w:rPr>
      </w:pPr>
      <w:r>
        <w:rPr>
          <w:rFonts w:hint="eastAsia"/>
        </w:rPr>
        <w:t>日        期：</w:t>
      </w:r>
      <w:r>
        <w:rPr>
          <w:rFonts w:hint="eastAsia"/>
          <w:u w:val="single"/>
        </w:rPr>
        <w:t xml:space="preserve">                            </w:t>
      </w:r>
    </w:p>
    <w:p>
      <w:pPr>
        <w:adjustRightInd w:val="0"/>
        <w:snapToGrid w:val="0"/>
        <w:spacing w:line="360" w:lineRule="auto"/>
        <w:rPr>
          <w:rFonts w:ascii="仿宋_GB2312" w:hAnsi="仿宋" w:eastAsia="仿宋_GB2312"/>
          <w:color w:val="000000" w:themeColor="text1"/>
          <w:sz w:val="28"/>
          <w:szCs w:val="28"/>
          <w14:textFill>
            <w14:solidFill>
              <w14:schemeClr w14:val="tx1"/>
            </w14:solidFill>
          </w14:textFill>
        </w:rPr>
      </w:pPr>
    </w:p>
    <w:p>
      <w:pPr>
        <w:pStyle w:val="3"/>
        <w:rPr>
          <w:rFonts w:ascii="仿宋_GB2312" w:hAnsi="仿宋" w:eastAsia="仿宋_GB2312"/>
          <w:color w:val="000000" w:themeColor="text1"/>
          <w:sz w:val="28"/>
          <w:szCs w:val="28"/>
          <w14:textFill>
            <w14:solidFill>
              <w14:schemeClr w14:val="tx1"/>
            </w14:solidFill>
          </w14:textFill>
        </w:rPr>
      </w:pPr>
    </w:p>
    <w:p>
      <w:pPr>
        <w:spacing w:line="320" w:lineRule="exact"/>
        <w:rPr>
          <w:rFonts w:ascii="宋体" w:hAnsi="宋体"/>
          <w:b/>
          <w:color w:val="000000" w:themeColor="text1"/>
          <w:sz w:val="28"/>
          <w14:textFill>
            <w14:solidFill>
              <w14:schemeClr w14:val="tx1"/>
            </w14:solidFill>
          </w14:textFill>
        </w:rPr>
      </w:pPr>
    </w:p>
    <w:p>
      <w:pPr>
        <w:spacing w:line="320" w:lineRule="exact"/>
        <w:ind w:firstLine="435"/>
        <w:rPr>
          <w:rFonts w:hint="eastAsia" w:ascii="宋体" w:hAnsi="宋体"/>
          <w:b/>
          <w:color w:val="000000" w:themeColor="text1"/>
          <w:sz w:val="28"/>
          <w14:textFill>
            <w14:solidFill>
              <w14:schemeClr w14:val="tx1"/>
            </w14:solidFill>
          </w14:textFill>
        </w:rPr>
      </w:pPr>
    </w:p>
    <w:p>
      <w:pPr>
        <w:spacing w:line="320" w:lineRule="exact"/>
        <w:ind w:firstLine="435"/>
        <w:rPr>
          <w:rFonts w:hint="eastAsia" w:ascii="宋体" w:hAnsi="宋体"/>
          <w:b/>
          <w:color w:val="000000" w:themeColor="text1"/>
          <w:sz w:val="28"/>
          <w14:textFill>
            <w14:solidFill>
              <w14:schemeClr w14:val="tx1"/>
            </w14:solidFill>
          </w14:textFill>
        </w:rPr>
      </w:pPr>
    </w:p>
    <w:p>
      <w:pPr>
        <w:spacing w:line="320" w:lineRule="exact"/>
        <w:ind w:firstLine="435"/>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附件19</w:t>
      </w:r>
    </w:p>
    <w:p>
      <w:pPr>
        <w:pStyle w:val="3"/>
      </w:pPr>
    </w:p>
    <w:p>
      <w:pPr>
        <w:pStyle w:val="3"/>
      </w:pPr>
    </w:p>
    <w:p>
      <w:pPr>
        <w:pStyle w:val="46"/>
        <w:spacing w:line="360" w:lineRule="auto"/>
        <w:jc w:val="center"/>
        <w:rPr>
          <w:rFonts w:ascii="宋体" w:hAnsi="宋体"/>
          <w:b/>
          <w:sz w:val="32"/>
          <w:szCs w:val="32"/>
          <w:lang w:val="en-GB"/>
        </w:rPr>
      </w:pPr>
      <w:r>
        <w:rPr>
          <w:rFonts w:hint="eastAsia" w:ascii="宋体" w:hAnsi="宋体"/>
          <w:b/>
          <w:sz w:val="32"/>
          <w:szCs w:val="32"/>
          <w:lang w:val="en-GB"/>
        </w:rPr>
        <w:t>中小企业声明函</w:t>
      </w:r>
      <w:r>
        <w:rPr>
          <w:rFonts w:hint="eastAsia" w:ascii="宋体" w:hAnsi="宋体"/>
          <w:b/>
          <w:sz w:val="32"/>
          <w:szCs w:val="32"/>
        </w:rPr>
        <w:t xml:space="preserve">    </w:t>
      </w:r>
      <w:r>
        <w:rPr>
          <w:rFonts w:hint="eastAsia" w:ascii="宋体" w:hAnsi="宋体"/>
          <w:b/>
          <w:sz w:val="32"/>
          <w:szCs w:val="32"/>
          <w:lang w:val="en-GB"/>
        </w:rPr>
        <w:t>（标项</w:t>
      </w:r>
      <w:r>
        <w:rPr>
          <w:rFonts w:hint="eastAsia" w:ascii="宋体" w:hAnsi="宋体"/>
          <w:b/>
          <w:sz w:val="32"/>
          <w:szCs w:val="32"/>
        </w:rPr>
        <w:t xml:space="preserve">  </w:t>
      </w:r>
      <w:r>
        <w:rPr>
          <w:rFonts w:hint="eastAsia" w:ascii="宋体" w:hAnsi="宋体"/>
          <w:b/>
          <w:sz w:val="32"/>
          <w:szCs w:val="32"/>
          <w:lang w:val="en-GB"/>
        </w:rPr>
        <w:t>）</w:t>
      </w:r>
    </w:p>
    <w:p>
      <w:pPr>
        <w:pStyle w:val="46"/>
        <w:spacing w:line="360" w:lineRule="auto"/>
        <w:jc w:val="center"/>
        <w:rPr>
          <w:rFonts w:ascii="宋体" w:hAnsi="宋体"/>
          <w:b/>
          <w:sz w:val="24"/>
          <w:lang w:val="en-GB"/>
        </w:rPr>
      </w:pPr>
    </w:p>
    <w:p>
      <w:pPr>
        <w:pStyle w:val="46"/>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6"/>
        <w:numPr>
          <w:ilvl w:val="0"/>
          <w:numId w:val="23"/>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6"/>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6"/>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6"/>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6"/>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6"/>
        <w:spacing w:line="360" w:lineRule="auto"/>
        <w:rPr>
          <w:rFonts w:ascii="宋体" w:hAnsi="宋体"/>
          <w:sz w:val="24"/>
        </w:rPr>
      </w:pPr>
    </w:p>
    <w:p>
      <w:pPr>
        <w:pStyle w:val="46"/>
        <w:spacing w:line="360" w:lineRule="auto"/>
        <w:ind w:firstLine="4800" w:firstLineChars="2000"/>
        <w:rPr>
          <w:rFonts w:ascii="宋体" w:hAnsi="宋体"/>
          <w:sz w:val="24"/>
        </w:rPr>
      </w:pPr>
      <w:r>
        <w:rPr>
          <w:rFonts w:hint="eastAsia" w:ascii="宋体" w:hAnsi="宋体"/>
          <w:sz w:val="24"/>
        </w:rPr>
        <w:t xml:space="preserve">企业名称（盖章）：              </w:t>
      </w:r>
    </w:p>
    <w:p>
      <w:pPr>
        <w:pStyle w:val="46"/>
        <w:spacing w:line="360" w:lineRule="auto"/>
        <w:ind w:firstLine="4800" w:firstLineChars="2000"/>
        <w:rPr>
          <w:rFonts w:ascii="宋体" w:hAnsi="宋体"/>
          <w:sz w:val="24"/>
        </w:rPr>
      </w:pPr>
      <w:r>
        <w:rPr>
          <w:rFonts w:hint="eastAsia" w:ascii="宋体" w:hAnsi="宋体"/>
          <w:sz w:val="24"/>
        </w:rPr>
        <w:t>日期：</w:t>
      </w:r>
    </w:p>
    <w:p>
      <w:pPr>
        <w:pStyle w:val="9"/>
        <w:rPr>
          <w:rFonts w:ascii="宋体" w:hAnsi="宋体" w:cs="宋体"/>
          <w:sz w:val="24"/>
          <w:szCs w:val="24"/>
        </w:rPr>
      </w:pPr>
    </w:p>
    <w:p>
      <w:pPr>
        <w:pStyle w:val="9"/>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5" w:type="first"/>
          <w:headerReference r:id="rId4" w:type="default"/>
          <w:footerReference r:id="rId6"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4"/>
        <w:spacing w:line="360" w:lineRule="auto"/>
        <w:jc w:val="center"/>
        <w:outlineLvl w:val="1"/>
        <w:rPr>
          <w:rFonts w:hAnsi="宋体" w:cs="宋体"/>
          <w:b/>
          <w:sz w:val="32"/>
          <w:szCs w:val="32"/>
          <w:lang w:val="en-GB"/>
        </w:rPr>
      </w:pPr>
      <w:bookmarkStart w:id="105" w:name="_Toc17646_WPSOffice_Level1"/>
      <w:bookmarkStart w:id="106" w:name="_Toc27483_WPSOffice_Level1"/>
      <w:r>
        <w:rPr>
          <w:rFonts w:hint="eastAsia" w:hAnsi="宋体" w:cs="宋体"/>
          <w:b/>
          <w:sz w:val="32"/>
          <w:szCs w:val="32"/>
          <w:lang w:val="en-GB"/>
        </w:rPr>
        <w:t>残疾人福利性单位声明函</w:t>
      </w:r>
      <w:bookmarkEnd w:id="105"/>
      <w:bookmarkEnd w:id="106"/>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pStyle w:val="24"/>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6"/>
        <w:spacing w:line="360" w:lineRule="auto"/>
        <w:ind w:left="4788" w:leftChars="2280"/>
        <w:rPr>
          <w:rFonts w:ascii="宋体" w:hAnsi="宋体" w:cs="宋体"/>
          <w:sz w:val="24"/>
        </w:rPr>
      </w:pPr>
      <w:r>
        <w:rPr>
          <w:rFonts w:hint="eastAsia" w:ascii="宋体" w:hAnsi="宋体" w:cs="宋体"/>
          <w:sz w:val="24"/>
        </w:rPr>
        <w:t xml:space="preserve">       </w:t>
      </w:r>
    </w:p>
    <w:p>
      <w:pPr>
        <w:pStyle w:val="46"/>
        <w:spacing w:line="360" w:lineRule="auto"/>
        <w:ind w:left="4788" w:leftChars="2280"/>
        <w:rPr>
          <w:rFonts w:ascii="宋体" w:hAnsi="宋体"/>
          <w:sz w:val="24"/>
        </w:rPr>
      </w:pPr>
      <w:r>
        <w:rPr>
          <w:rFonts w:hint="eastAsia" w:ascii="宋体" w:hAnsi="宋体"/>
          <w:sz w:val="24"/>
        </w:rPr>
        <w:t>单位名称（盖章）：</w:t>
      </w:r>
    </w:p>
    <w:p>
      <w:pPr>
        <w:pStyle w:val="46"/>
        <w:spacing w:line="360" w:lineRule="auto"/>
        <w:ind w:left="3591" w:leftChars="1710" w:firstLine="1200" w:firstLineChars="500"/>
        <w:rPr>
          <w:rFonts w:ascii="宋体" w:hAnsi="宋体"/>
          <w:sz w:val="24"/>
        </w:rPr>
      </w:pPr>
      <w:r>
        <w:rPr>
          <w:rFonts w:hint="eastAsia" w:ascii="宋体" w:hAnsi="宋体"/>
          <w:sz w:val="24"/>
        </w:rPr>
        <w:t>日  期  ：</w:t>
      </w:r>
    </w:p>
    <w:p>
      <w:pPr>
        <w:pStyle w:val="46"/>
        <w:spacing w:line="360" w:lineRule="auto"/>
        <w:ind w:left="3591" w:leftChars="1710" w:firstLine="1200" w:firstLineChars="500"/>
        <w:rPr>
          <w:rFonts w:ascii="宋体" w:hAnsi="宋体"/>
          <w:sz w:val="24"/>
        </w:rPr>
      </w:pPr>
    </w:p>
    <w:p>
      <w:pPr>
        <w:pStyle w:val="46"/>
        <w:spacing w:line="360" w:lineRule="auto"/>
        <w:ind w:left="3591" w:leftChars="1710" w:firstLine="1200" w:firstLineChars="500"/>
        <w:rPr>
          <w:rFonts w:ascii="宋体" w:hAnsi="宋体"/>
          <w:sz w:val="24"/>
        </w:rPr>
      </w:pPr>
    </w:p>
    <w:p>
      <w:pPr>
        <w:pStyle w:val="46"/>
        <w:spacing w:line="360" w:lineRule="auto"/>
        <w:ind w:left="3591" w:leftChars="1710" w:firstLine="1200" w:firstLineChars="500"/>
        <w:rPr>
          <w:rFonts w:ascii="宋体" w:hAnsi="宋体"/>
          <w:sz w:val="24"/>
        </w:rPr>
      </w:pPr>
    </w:p>
    <w:p>
      <w:pPr>
        <w:pStyle w:val="46"/>
        <w:spacing w:line="360" w:lineRule="auto"/>
        <w:ind w:left="3591" w:leftChars="1710" w:firstLine="1200" w:firstLineChars="500"/>
        <w:rPr>
          <w:rFonts w:ascii="宋体" w:hAnsi="宋体"/>
          <w:sz w:val="24"/>
        </w:rPr>
      </w:pPr>
    </w:p>
    <w:p>
      <w:pPr>
        <w:pStyle w:val="46"/>
        <w:spacing w:line="360" w:lineRule="auto"/>
        <w:ind w:left="3591" w:leftChars="1710" w:firstLine="1200" w:firstLineChars="500"/>
        <w:rPr>
          <w:rFonts w:ascii="宋体" w:hAnsi="宋体"/>
          <w:sz w:val="24"/>
        </w:rPr>
      </w:pPr>
    </w:p>
    <w:p>
      <w:pPr>
        <w:pStyle w:val="46"/>
        <w:spacing w:line="360" w:lineRule="auto"/>
        <w:ind w:left="3591" w:leftChars="1710" w:firstLine="1200" w:firstLineChars="500"/>
        <w:rPr>
          <w:rFonts w:ascii="宋体" w:hAnsi="宋体"/>
          <w:sz w:val="24"/>
        </w:rPr>
      </w:pPr>
    </w:p>
    <w:p>
      <w:pPr>
        <w:pStyle w:val="46"/>
        <w:spacing w:line="360" w:lineRule="auto"/>
        <w:ind w:left="3591" w:leftChars="1710" w:firstLine="1200" w:firstLineChars="500"/>
        <w:rPr>
          <w:rFonts w:ascii="宋体" w:hAnsi="宋体"/>
          <w:sz w:val="24"/>
        </w:rPr>
      </w:pPr>
    </w:p>
    <w:p>
      <w:pPr>
        <w:pStyle w:val="46"/>
        <w:spacing w:line="360" w:lineRule="auto"/>
        <w:ind w:left="3591" w:leftChars="1710" w:firstLine="1200" w:firstLineChars="500"/>
        <w:rPr>
          <w:rFonts w:ascii="宋体" w:hAnsi="宋体"/>
          <w:sz w:val="24"/>
        </w:rPr>
      </w:pPr>
    </w:p>
    <w:p>
      <w:pPr>
        <w:pStyle w:val="46"/>
        <w:spacing w:line="360" w:lineRule="auto"/>
        <w:ind w:left="3591" w:leftChars="1710" w:firstLine="1200" w:firstLineChars="500"/>
        <w:rPr>
          <w:rFonts w:ascii="宋体" w:hAnsi="宋体"/>
          <w:sz w:val="24"/>
        </w:rPr>
      </w:pPr>
    </w:p>
    <w:p>
      <w:pPr>
        <w:pStyle w:val="46"/>
        <w:spacing w:line="360" w:lineRule="auto"/>
        <w:ind w:left="3591" w:leftChars="1710" w:firstLine="1200" w:firstLineChars="500"/>
        <w:rPr>
          <w:rFonts w:ascii="宋体" w:hAnsi="宋体"/>
          <w:sz w:val="24"/>
        </w:rPr>
      </w:pPr>
    </w:p>
    <w:p>
      <w:pPr>
        <w:pStyle w:val="46"/>
        <w:spacing w:line="360" w:lineRule="auto"/>
        <w:ind w:left="3591" w:leftChars="1710" w:firstLine="1200" w:firstLineChars="500"/>
        <w:rPr>
          <w:rFonts w:ascii="宋体" w:hAnsi="宋体"/>
          <w:sz w:val="24"/>
        </w:rPr>
      </w:pPr>
    </w:p>
    <w:p>
      <w:pPr>
        <w:pStyle w:val="46"/>
        <w:spacing w:line="360" w:lineRule="auto"/>
        <w:ind w:left="3591" w:leftChars="1710" w:firstLine="1200" w:firstLineChars="500"/>
        <w:rPr>
          <w:rFonts w:ascii="宋体" w:hAnsi="宋体"/>
          <w:sz w:val="24"/>
        </w:rPr>
      </w:pPr>
    </w:p>
    <w:p>
      <w:pPr>
        <w:pStyle w:val="46"/>
        <w:spacing w:line="360" w:lineRule="auto"/>
        <w:ind w:left="3591" w:leftChars="1710" w:firstLine="1200" w:firstLineChars="500"/>
        <w:rPr>
          <w:rFonts w:ascii="宋体" w:hAnsi="宋体"/>
          <w:sz w:val="24"/>
        </w:rPr>
      </w:pPr>
    </w:p>
    <w:p>
      <w:pPr>
        <w:pStyle w:val="46"/>
        <w:spacing w:line="360" w:lineRule="auto"/>
        <w:ind w:left="3591" w:leftChars="1710" w:firstLine="1200" w:firstLineChars="500"/>
        <w:rPr>
          <w:rFonts w:ascii="宋体" w:hAnsi="宋体"/>
          <w:sz w:val="24"/>
        </w:rPr>
      </w:pPr>
    </w:p>
    <w:p>
      <w:pPr>
        <w:spacing w:line="360" w:lineRule="auto"/>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仿宋_GBK">
    <w:altName w:val="微软雅黑"/>
    <w:panose1 w:val="00000000000000000000"/>
    <w:charset w:val="86"/>
    <w:family w:val="auto"/>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14:textFill>
          <w14:solidFill>
            <w14:schemeClr w14:val="tx1"/>
          </w14:solidFill>
        </w14:textFill>
      </w:rPr>
      <w:t xml:space="preserve">台州市政府采购招标文件--服务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60</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60</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96FDE905"/>
    <w:multiLevelType w:val="singleLevel"/>
    <w:tmpl w:val="96FDE905"/>
    <w:lvl w:ilvl="0" w:tentative="0">
      <w:start w:val="2"/>
      <w:numFmt w:val="chineseCounting"/>
      <w:suff w:val="nothing"/>
      <w:lvlText w:val="（%1）"/>
      <w:lvlJc w:val="left"/>
      <w:rPr>
        <w:rFonts w:hint="eastAsia"/>
      </w:rPr>
    </w:lvl>
  </w:abstractNum>
  <w:abstractNum w:abstractNumId="2">
    <w:nsid w:val="98D25B2A"/>
    <w:multiLevelType w:val="singleLevel"/>
    <w:tmpl w:val="98D25B2A"/>
    <w:lvl w:ilvl="0" w:tentative="0">
      <w:start w:val="2"/>
      <w:numFmt w:val="decimal"/>
      <w:suff w:val="nothing"/>
      <w:lvlText w:val="（%1）"/>
      <w:lvlJc w:val="left"/>
    </w:lvl>
  </w:abstractNum>
  <w:abstractNum w:abstractNumId="3">
    <w:nsid w:val="A703FCA7"/>
    <w:multiLevelType w:val="singleLevel"/>
    <w:tmpl w:val="A703FCA7"/>
    <w:lvl w:ilvl="0" w:tentative="0">
      <w:start w:val="1"/>
      <w:numFmt w:val="decimal"/>
      <w:suff w:val="space"/>
      <w:lvlText w:val="%1."/>
      <w:lvlJc w:val="left"/>
    </w:lvl>
  </w:abstractNum>
  <w:abstractNum w:abstractNumId="4">
    <w:nsid w:val="C8F99F11"/>
    <w:multiLevelType w:val="singleLevel"/>
    <w:tmpl w:val="C8F99F11"/>
    <w:lvl w:ilvl="0" w:tentative="0">
      <w:start w:val="1"/>
      <w:numFmt w:val="decimal"/>
      <w:lvlText w:val="%1."/>
      <w:lvlJc w:val="left"/>
      <w:pPr>
        <w:ind w:left="425" w:hanging="425"/>
      </w:pPr>
      <w:rPr>
        <w:rFonts w:hint="default"/>
      </w:rPr>
    </w:lvl>
  </w:abstractNum>
  <w:abstractNum w:abstractNumId="5">
    <w:nsid w:val="D927700D"/>
    <w:multiLevelType w:val="singleLevel"/>
    <w:tmpl w:val="D927700D"/>
    <w:lvl w:ilvl="0" w:tentative="0">
      <w:start w:val="2"/>
      <w:numFmt w:val="chineseCounting"/>
      <w:suff w:val="nothing"/>
      <w:lvlText w:val="%1、"/>
      <w:lvlJc w:val="left"/>
      <w:rPr>
        <w:rFonts w:hint="eastAsia"/>
      </w:rPr>
    </w:lvl>
  </w:abstractNum>
  <w:abstractNum w:abstractNumId="6">
    <w:nsid w:val="DF48CB86"/>
    <w:multiLevelType w:val="singleLevel"/>
    <w:tmpl w:val="DF48CB86"/>
    <w:lvl w:ilvl="0" w:tentative="0">
      <w:start w:val="1"/>
      <w:numFmt w:val="chineseCounting"/>
      <w:suff w:val="nothing"/>
      <w:lvlText w:val="（%1）"/>
      <w:lvlJc w:val="left"/>
      <w:rPr>
        <w:rFonts w:hint="eastAsia"/>
      </w:rPr>
    </w:lvl>
  </w:abstractNum>
  <w:abstractNum w:abstractNumId="7">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8">
    <w:nsid w:val="F5346862"/>
    <w:multiLevelType w:val="singleLevel"/>
    <w:tmpl w:val="F5346862"/>
    <w:lvl w:ilvl="0" w:tentative="0">
      <w:start w:val="1"/>
      <w:numFmt w:val="decimal"/>
      <w:suff w:val="space"/>
      <w:lvlText w:val="%1."/>
      <w:lvlJc w:val="left"/>
      <w:rPr>
        <w:rFonts w:hint="default" w:ascii="宋体" w:hAnsi="宋体" w:eastAsia="宋体" w:cs="宋体"/>
        <w:sz w:val="24"/>
        <w:szCs w:val="24"/>
      </w:rPr>
    </w:lvl>
  </w:abstractNum>
  <w:abstractNum w:abstractNumId="9">
    <w:nsid w:val="00000008"/>
    <w:multiLevelType w:val="singleLevel"/>
    <w:tmpl w:val="00000008"/>
    <w:lvl w:ilvl="0" w:tentative="0">
      <w:start w:val="1"/>
      <w:numFmt w:val="chineseCounting"/>
      <w:suff w:val="nothing"/>
      <w:lvlText w:val="（%1）"/>
      <w:lvlJc w:val="left"/>
      <w:rPr>
        <w:rFonts w:hint="eastAsia"/>
      </w:rPr>
    </w:lvl>
  </w:abstractNum>
  <w:abstractNum w:abstractNumId="10">
    <w:nsid w:val="0000000D"/>
    <w:multiLevelType w:val="singleLevel"/>
    <w:tmpl w:val="0000000D"/>
    <w:lvl w:ilvl="0" w:tentative="0">
      <w:start w:val="1"/>
      <w:numFmt w:val="decimal"/>
      <w:suff w:val="space"/>
      <w:lvlText w:val="%1."/>
      <w:lvlJc w:val="left"/>
    </w:lvl>
  </w:abstractNum>
  <w:abstractNum w:abstractNumId="11">
    <w:nsid w:val="0B1EB2A0"/>
    <w:multiLevelType w:val="singleLevel"/>
    <w:tmpl w:val="0B1EB2A0"/>
    <w:lvl w:ilvl="0" w:tentative="0">
      <w:start w:val="1"/>
      <w:numFmt w:val="chineseCounting"/>
      <w:suff w:val="nothing"/>
      <w:lvlText w:val="（%1）"/>
      <w:lvlJc w:val="left"/>
      <w:rPr>
        <w:rFonts w:hint="eastAsia"/>
      </w:rPr>
    </w:lvl>
  </w:abstractNum>
  <w:abstractNum w:abstractNumId="12">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13">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14">
    <w:nsid w:val="27683C79"/>
    <w:multiLevelType w:val="singleLevel"/>
    <w:tmpl w:val="27683C79"/>
    <w:lvl w:ilvl="0" w:tentative="0">
      <w:start w:val="1"/>
      <w:numFmt w:val="decimal"/>
      <w:suff w:val="space"/>
      <w:lvlText w:val="%1."/>
      <w:lvlJc w:val="left"/>
      <w:rPr>
        <w:rFonts w:hint="default" w:ascii="宋体" w:hAnsi="宋体" w:eastAsia="宋体" w:cs="宋体"/>
        <w:b/>
        <w:bCs/>
        <w:sz w:val="24"/>
        <w:szCs w:val="24"/>
      </w:rPr>
    </w:lvl>
  </w:abstractNum>
  <w:abstractNum w:abstractNumId="15">
    <w:nsid w:val="2DFA049A"/>
    <w:multiLevelType w:val="singleLevel"/>
    <w:tmpl w:val="2DFA049A"/>
    <w:lvl w:ilvl="0" w:tentative="0">
      <w:start w:val="2"/>
      <w:numFmt w:val="chineseCounting"/>
      <w:suff w:val="nothing"/>
      <w:lvlText w:val="%1、"/>
      <w:lvlJc w:val="left"/>
      <w:rPr>
        <w:rFonts w:hint="eastAsia"/>
      </w:rPr>
    </w:lvl>
  </w:abstractNum>
  <w:abstractNum w:abstractNumId="16">
    <w:nsid w:val="3530AE0C"/>
    <w:multiLevelType w:val="singleLevel"/>
    <w:tmpl w:val="3530AE0C"/>
    <w:lvl w:ilvl="0" w:tentative="0">
      <w:start w:val="1"/>
      <w:numFmt w:val="decimal"/>
      <w:suff w:val="space"/>
      <w:lvlText w:val="%1."/>
      <w:lvlJc w:val="left"/>
    </w:lvl>
  </w:abstractNum>
  <w:abstractNum w:abstractNumId="17">
    <w:nsid w:val="461E5E94"/>
    <w:multiLevelType w:val="singleLevel"/>
    <w:tmpl w:val="461E5E94"/>
    <w:lvl w:ilvl="0" w:tentative="0">
      <w:start w:val="2"/>
      <w:numFmt w:val="chineseCounting"/>
      <w:suff w:val="space"/>
      <w:lvlText w:val="第%1章"/>
      <w:lvlJc w:val="left"/>
      <w:rPr>
        <w:rFonts w:hint="eastAsia"/>
      </w:rPr>
    </w:lvl>
  </w:abstractNum>
  <w:abstractNum w:abstractNumId="18">
    <w:nsid w:val="53F985B4"/>
    <w:multiLevelType w:val="singleLevel"/>
    <w:tmpl w:val="53F985B4"/>
    <w:lvl w:ilvl="0" w:tentative="0">
      <w:start w:val="1"/>
      <w:numFmt w:val="decimal"/>
      <w:lvlText w:val="%1."/>
      <w:lvlJc w:val="left"/>
      <w:pPr>
        <w:tabs>
          <w:tab w:val="left" w:pos="312"/>
        </w:tabs>
      </w:pPr>
    </w:lvl>
  </w:abstractNum>
  <w:abstractNum w:abstractNumId="19">
    <w:nsid w:val="5BE338C7"/>
    <w:multiLevelType w:val="singleLevel"/>
    <w:tmpl w:val="5BE338C7"/>
    <w:lvl w:ilvl="0" w:tentative="0">
      <w:start w:val="1"/>
      <w:numFmt w:val="decimal"/>
      <w:lvlText w:val="%1."/>
      <w:lvlJc w:val="left"/>
      <w:pPr>
        <w:ind w:left="425" w:hanging="425"/>
      </w:pPr>
      <w:rPr>
        <w:rFonts w:hint="default"/>
      </w:rPr>
    </w:lvl>
  </w:abstractNum>
  <w:abstractNum w:abstractNumId="20">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1">
    <w:nsid w:val="66DDD653"/>
    <w:multiLevelType w:val="singleLevel"/>
    <w:tmpl w:val="66DDD653"/>
    <w:lvl w:ilvl="0" w:tentative="0">
      <w:start w:val="1"/>
      <w:numFmt w:val="chineseCounting"/>
      <w:suff w:val="space"/>
      <w:lvlText w:val="第%1章"/>
      <w:lvlJc w:val="left"/>
      <w:rPr>
        <w:rFonts w:hint="eastAsia"/>
      </w:rPr>
    </w:lvl>
  </w:abstractNum>
  <w:abstractNum w:abstractNumId="22">
    <w:nsid w:val="7488A27B"/>
    <w:multiLevelType w:val="singleLevel"/>
    <w:tmpl w:val="7488A27B"/>
    <w:lvl w:ilvl="0" w:tentative="0">
      <w:start w:val="1"/>
      <w:numFmt w:val="decimal"/>
      <w:lvlText w:val="%1."/>
      <w:lvlJc w:val="left"/>
      <w:pPr>
        <w:ind w:left="425" w:hanging="425"/>
      </w:pPr>
      <w:rPr>
        <w:rFonts w:hint="default"/>
      </w:rPr>
    </w:lvl>
  </w:abstractNum>
  <w:num w:numId="1">
    <w:abstractNumId w:val="20"/>
  </w:num>
  <w:num w:numId="2">
    <w:abstractNumId w:val="13"/>
  </w:num>
  <w:num w:numId="3">
    <w:abstractNumId w:val="21"/>
  </w:num>
  <w:num w:numId="4">
    <w:abstractNumId w:val="15"/>
  </w:num>
  <w:num w:numId="5">
    <w:abstractNumId w:val="1"/>
  </w:num>
  <w:num w:numId="6">
    <w:abstractNumId w:val="17"/>
  </w:num>
  <w:num w:numId="7">
    <w:abstractNumId w:val="6"/>
  </w:num>
  <w:num w:numId="8">
    <w:abstractNumId w:val="7"/>
  </w:num>
  <w:num w:numId="9">
    <w:abstractNumId w:val="12"/>
  </w:num>
  <w:num w:numId="10">
    <w:abstractNumId w:val="5"/>
  </w:num>
  <w:num w:numId="11">
    <w:abstractNumId w:val="11"/>
  </w:num>
  <w:num w:numId="12">
    <w:abstractNumId w:val="14"/>
  </w:num>
  <w:num w:numId="13">
    <w:abstractNumId w:val="8"/>
  </w:num>
  <w:num w:numId="14">
    <w:abstractNumId w:val="2"/>
  </w:num>
  <w:num w:numId="15">
    <w:abstractNumId w:val="16"/>
  </w:num>
  <w:num w:numId="16">
    <w:abstractNumId w:val="3"/>
  </w:num>
  <w:num w:numId="17">
    <w:abstractNumId w:val="10"/>
  </w:num>
  <w:num w:numId="18">
    <w:abstractNumId w:val="9"/>
  </w:num>
  <w:num w:numId="19">
    <w:abstractNumId w:val="0"/>
  </w:num>
  <w:num w:numId="20">
    <w:abstractNumId w:val="19"/>
  </w:num>
  <w:num w:numId="21">
    <w:abstractNumId w:val="22"/>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DFhOWUzZDYzNDIyMjIzN2QyMDQxNmZhNWNhYzIifQ=="/>
  </w:docVars>
  <w:rsids>
    <w:rsidRoot w:val="685F2B0C"/>
    <w:rsid w:val="00030D77"/>
    <w:rsid w:val="00044EF2"/>
    <w:rsid w:val="00071BA1"/>
    <w:rsid w:val="000A2B60"/>
    <w:rsid w:val="001146EF"/>
    <w:rsid w:val="00165EE9"/>
    <w:rsid w:val="00186236"/>
    <w:rsid w:val="00291503"/>
    <w:rsid w:val="00315916"/>
    <w:rsid w:val="003D0404"/>
    <w:rsid w:val="00434F0B"/>
    <w:rsid w:val="00466319"/>
    <w:rsid w:val="0049548B"/>
    <w:rsid w:val="005D0DD1"/>
    <w:rsid w:val="00667357"/>
    <w:rsid w:val="006D5C96"/>
    <w:rsid w:val="007477AD"/>
    <w:rsid w:val="007A3E63"/>
    <w:rsid w:val="008248FA"/>
    <w:rsid w:val="00827E0B"/>
    <w:rsid w:val="008322BB"/>
    <w:rsid w:val="008411C3"/>
    <w:rsid w:val="00905DA1"/>
    <w:rsid w:val="009444C8"/>
    <w:rsid w:val="00987EDA"/>
    <w:rsid w:val="009D46C4"/>
    <w:rsid w:val="009D6A9E"/>
    <w:rsid w:val="00A12741"/>
    <w:rsid w:val="00A30552"/>
    <w:rsid w:val="00A3295D"/>
    <w:rsid w:val="00A85AC9"/>
    <w:rsid w:val="00A921FD"/>
    <w:rsid w:val="00AB072A"/>
    <w:rsid w:val="00AB1812"/>
    <w:rsid w:val="00AB49B7"/>
    <w:rsid w:val="00BC216D"/>
    <w:rsid w:val="00C061A0"/>
    <w:rsid w:val="00C50B60"/>
    <w:rsid w:val="00C52A0D"/>
    <w:rsid w:val="00CA2C6C"/>
    <w:rsid w:val="00CB51F3"/>
    <w:rsid w:val="00D0009A"/>
    <w:rsid w:val="00D14AD5"/>
    <w:rsid w:val="00D325EC"/>
    <w:rsid w:val="00D36717"/>
    <w:rsid w:val="00D40771"/>
    <w:rsid w:val="00D517A0"/>
    <w:rsid w:val="00D81728"/>
    <w:rsid w:val="00DB1553"/>
    <w:rsid w:val="00DB20F7"/>
    <w:rsid w:val="00E42018"/>
    <w:rsid w:val="00F61B02"/>
    <w:rsid w:val="00FC1E7F"/>
    <w:rsid w:val="00FF7A94"/>
    <w:rsid w:val="01032D4D"/>
    <w:rsid w:val="01057174"/>
    <w:rsid w:val="010742D5"/>
    <w:rsid w:val="010F7B98"/>
    <w:rsid w:val="011A2A76"/>
    <w:rsid w:val="011C0A03"/>
    <w:rsid w:val="01270A4D"/>
    <w:rsid w:val="012816B9"/>
    <w:rsid w:val="012B5E09"/>
    <w:rsid w:val="012F4BAE"/>
    <w:rsid w:val="017033BE"/>
    <w:rsid w:val="01847147"/>
    <w:rsid w:val="01851778"/>
    <w:rsid w:val="019511BB"/>
    <w:rsid w:val="01A729ED"/>
    <w:rsid w:val="01AE11E6"/>
    <w:rsid w:val="01B729F0"/>
    <w:rsid w:val="01C40DDD"/>
    <w:rsid w:val="01C54B55"/>
    <w:rsid w:val="01C764F1"/>
    <w:rsid w:val="01CC793F"/>
    <w:rsid w:val="01D31020"/>
    <w:rsid w:val="01D66AD2"/>
    <w:rsid w:val="01E96BCD"/>
    <w:rsid w:val="01F53A09"/>
    <w:rsid w:val="01F63CDF"/>
    <w:rsid w:val="0211188A"/>
    <w:rsid w:val="02111B48"/>
    <w:rsid w:val="021169BB"/>
    <w:rsid w:val="0213141D"/>
    <w:rsid w:val="021F6013"/>
    <w:rsid w:val="02201D8C"/>
    <w:rsid w:val="02222883"/>
    <w:rsid w:val="023C4E17"/>
    <w:rsid w:val="026715EB"/>
    <w:rsid w:val="026D6E7C"/>
    <w:rsid w:val="02730BCE"/>
    <w:rsid w:val="028A6EB8"/>
    <w:rsid w:val="02923DB4"/>
    <w:rsid w:val="029C20E4"/>
    <w:rsid w:val="02A01370"/>
    <w:rsid w:val="02A14C7A"/>
    <w:rsid w:val="02A4494E"/>
    <w:rsid w:val="02B25201"/>
    <w:rsid w:val="02B7449E"/>
    <w:rsid w:val="02B774B9"/>
    <w:rsid w:val="02B822B3"/>
    <w:rsid w:val="02C62BA9"/>
    <w:rsid w:val="02D05560"/>
    <w:rsid w:val="02E21F95"/>
    <w:rsid w:val="02E52E2F"/>
    <w:rsid w:val="02EA4873"/>
    <w:rsid w:val="02F3365F"/>
    <w:rsid w:val="030A7540"/>
    <w:rsid w:val="03140FDC"/>
    <w:rsid w:val="0327697F"/>
    <w:rsid w:val="034C79A8"/>
    <w:rsid w:val="035E327D"/>
    <w:rsid w:val="03624C71"/>
    <w:rsid w:val="03685798"/>
    <w:rsid w:val="036A4C1E"/>
    <w:rsid w:val="036D7252"/>
    <w:rsid w:val="037171B2"/>
    <w:rsid w:val="03723D7D"/>
    <w:rsid w:val="037979A5"/>
    <w:rsid w:val="03914CEF"/>
    <w:rsid w:val="03920A67"/>
    <w:rsid w:val="03980E6F"/>
    <w:rsid w:val="039848E6"/>
    <w:rsid w:val="03A55E37"/>
    <w:rsid w:val="03D66BA6"/>
    <w:rsid w:val="04071573"/>
    <w:rsid w:val="040C6061"/>
    <w:rsid w:val="04357EE7"/>
    <w:rsid w:val="043E0AAC"/>
    <w:rsid w:val="044F2C90"/>
    <w:rsid w:val="04544089"/>
    <w:rsid w:val="04604D98"/>
    <w:rsid w:val="046611D6"/>
    <w:rsid w:val="04762FE4"/>
    <w:rsid w:val="047B0168"/>
    <w:rsid w:val="048361AE"/>
    <w:rsid w:val="04854E8E"/>
    <w:rsid w:val="048962DE"/>
    <w:rsid w:val="049820AD"/>
    <w:rsid w:val="0498321C"/>
    <w:rsid w:val="04A65A78"/>
    <w:rsid w:val="04AB3B8E"/>
    <w:rsid w:val="04AC4FFA"/>
    <w:rsid w:val="04AF39AC"/>
    <w:rsid w:val="04B97A70"/>
    <w:rsid w:val="04C106C5"/>
    <w:rsid w:val="04C403D8"/>
    <w:rsid w:val="04C74740"/>
    <w:rsid w:val="04CB4231"/>
    <w:rsid w:val="04DA4474"/>
    <w:rsid w:val="04DA625A"/>
    <w:rsid w:val="04E5097D"/>
    <w:rsid w:val="04E6106A"/>
    <w:rsid w:val="04E8551A"/>
    <w:rsid w:val="04EF476C"/>
    <w:rsid w:val="04F80D9E"/>
    <w:rsid w:val="04F96FF0"/>
    <w:rsid w:val="04FD01DD"/>
    <w:rsid w:val="05121E5F"/>
    <w:rsid w:val="051911CE"/>
    <w:rsid w:val="0528054A"/>
    <w:rsid w:val="05287815"/>
    <w:rsid w:val="052D2D41"/>
    <w:rsid w:val="0538232A"/>
    <w:rsid w:val="053D20F8"/>
    <w:rsid w:val="05410997"/>
    <w:rsid w:val="054364BD"/>
    <w:rsid w:val="0552233D"/>
    <w:rsid w:val="05735006"/>
    <w:rsid w:val="05782C43"/>
    <w:rsid w:val="057D0734"/>
    <w:rsid w:val="057F6DC9"/>
    <w:rsid w:val="05903056"/>
    <w:rsid w:val="059E57C8"/>
    <w:rsid w:val="05B01B1D"/>
    <w:rsid w:val="05C97FCE"/>
    <w:rsid w:val="05CA273A"/>
    <w:rsid w:val="05E17C80"/>
    <w:rsid w:val="05E55725"/>
    <w:rsid w:val="05E5760D"/>
    <w:rsid w:val="06066F04"/>
    <w:rsid w:val="0639353C"/>
    <w:rsid w:val="06474E34"/>
    <w:rsid w:val="06484055"/>
    <w:rsid w:val="065949DD"/>
    <w:rsid w:val="06653EC4"/>
    <w:rsid w:val="066F5090"/>
    <w:rsid w:val="06764670"/>
    <w:rsid w:val="067D77AC"/>
    <w:rsid w:val="06906281"/>
    <w:rsid w:val="0699402C"/>
    <w:rsid w:val="069C64C8"/>
    <w:rsid w:val="06A0112C"/>
    <w:rsid w:val="06A81BEC"/>
    <w:rsid w:val="06C126B1"/>
    <w:rsid w:val="06D575E9"/>
    <w:rsid w:val="06DA1EA9"/>
    <w:rsid w:val="06DC2725"/>
    <w:rsid w:val="06DC60DB"/>
    <w:rsid w:val="06EA503D"/>
    <w:rsid w:val="06F25CDE"/>
    <w:rsid w:val="06F44F8B"/>
    <w:rsid w:val="06F84851"/>
    <w:rsid w:val="06FB0045"/>
    <w:rsid w:val="07145A92"/>
    <w:rsid w:val="073079A2"/>
    <w:rsid w:val="0734001B"/>
    <w:rsid w:val="07456165"/>
    <w:rsid w:val="074A2095"/>
    <w:rsid w:val="07715D7F"/>
    <w:rsid w:val="077A367D"/>
    <w:rsid w:val="077B362D"/>
    <w:rsid w:val="077E1A2E"/>
    <w:rsid w:val="078B22FB"/>
    <w:rsid w:val="078F7797"/>
    <w:rsid w:val="079A6E72"/>
    <w:rsid w:val="079F3EE7"/>
    <w:rsid w:val="07AA1AB7"/>
    <w:rsid w:val="07BB34AA"/>
    <w:rsid w:val="07BC2556"/>
    <w:rsid w:val="07D56602"/>
    <w:rsid w:val="07DF5164"/>
    <w:rsid w:val="07E02AC7"/>
    <w:rsid w:val="07E50580"/>
    <w:rsid w:val="07EE133F"/>
    <w:rsid w:val="07FA2981"/>
    <w:rsid w:val="080219A6"/>
    <w:rsid w:val="08057A5A"/>
    <w:rsid w:val="08065B86"/>
    <w:rsid w:val="080D259C"/>
    <w:rsid w:val="08146824"/>
    <w:rsid w:val="08253C58"/>
    <w:rsid w:val="0825634E"/>
    <w:rsid w:val="08274ACF"/>
    <w:rsid w:val="08310251"/>
    <w:rsid w:val="084703F0"/>
    <w:rsid w:val="084958C7"/>
    <w:rsid w:val="08597DA5"/>
    <w:rsid w:val="085F196E"/>
    <w:rsid w:val="086504F8"/>
    <w:rsid w:val="08696EDC"/>
    <w:rsid w:val="08705B4A"/>
    <w:rsid w:val="087A7753"/>
    <w:rsid w:val="08810C3F"/>
    <w:rsid w:val="08814CE3"/>
    <w:rsid w:val="08884C10"/>
    <w:rsid w:val="089212EB"/>
    <w:rsid w:val="08986544"/>
    <w:rsid w:val="08AB7979"/>
    <w:rsid w:val="08B33959"/>
    <w:rsid w:val="08B35707"/>
    <w:rsid w:val="08B35D45"/>
    <w:rsid w:val="08BB6846"/>
    <w:rsid w:val="08C12AB7"/>
    <w:rsid w:val="08D55A74"/>
    <w:rsid w:val="08DC3175"/>
    <w:rsid w:val="08DF02AB"/>
    <w:rsid w:val="08E052CE"/>
    <w:rsid w:val="08E549F5"/>
    <w:rsid w:val="08E92ED7"/>
    <w:rsid w:val="08ED7D63"/>
    <w:rsid w:val="08EE04EE"/>
    <w:rsid w:val="08F57ACE"/>
    <w:rsid w:val="08FD3C48"/>
    <w:rsid w:val="09023B78"/>
    <w:rsid w:val="090E39C3"/>
    <w:rsid w:val="0910543C"/>
    <w:rsid w:val="09161D47"/>
    <w:rsid w:val="0922247D"/>
    <w:rsid w:val="093D3ABC"/>
    <w:rsid w:val="097906FF"/>
    <w:rsid w:val="099373A2"/>
    <w:rsid w:val="099C619C"/>
    <w:rsid w:val="09A4531C"/>
    <w:rsid w:val="09AF5ECF"/>
    <w:rsid w:val="09BE34A0"/>
    <w:rsid w:val="09C14869"/>
    <w:rsid w:val="09C279BB"/>
    <w:rsid w:val="09C30A11"/>
    <w:rsid w:val="09C445CF"/>
    <w:rsid w:val="09C97D97"/>
    <w:rsid w:val="09CE19BC"/>
    <w:rsid w:val="09CE36FE"/>
    <w:rsid w:val="09D904AF"/>
    <w:rsid w:val="09E70A54"/>
    <w:rsid w:val="09E84CCD"/>
    <w:rsid w:val="09EA1DD5"/>
    <w:rsid w:val="09EA39F6"/>
    <w:rsid w:val="09F051C8"/>
    <w:rsid w:val="0A00672A"/>
    <w:rsid w:val="0A0409CE"/>
    <w:rsid w:val="0A051115"/>
    <w:rsid w:val="0A0A0F35"/>
    <w:rsid w:val="0A171CC6"/>
    <w:rsid w:val="0A3665F0"/>
    <w:rsid w:val="0A3A5C5D"/>
    <w:rsid w:val="0A474A0E"/>
    <w:rsid w:val="0A4B7B0B"/>
    <w:rsid w:val="0A7E1D45"/>
    <w:rsid w:val="0A8528D5"/>
    <w:rsid w:val="0A8A0A3A"/>
    <w:rsid w:val="0A92134D"/>
    <w:rsid w:val="0A9A3E08"/>
    <w:rsid w:val="0AB52BD8"/>
    <w:rsid w:val="0AC62F4A"/>
    <w:rsid w:val="0AC92E6A"/>
    <w:rsid w:val="0AD56F1F"/>
    <w:rsid w:val="0AD876A7"/>
    <w:rsid w:val="0AEA3C8C"/>
    <w:rsid w:val="0AFC1873"/>
    <w:rsid w:val="0AFF4C34"/>
    <w:rsid w:val="0B0C79EC"/>
    <w:rsid w:val="0B1E0CF0"/>
    <w:rsid w:val="0B1E2894"/>
    <w:rsid w:val="0B2226D0"/>
    <w:rsid w:val="0B3A637F"/>
    <w:rsid w:val="0B415BF8"/>
    <w:rsid w:val="0B460AB5"/>
    <w:rsid w:val="0B4F6D0B"/>
    <w:rsid w:val="0B5A3215"/>
    <w:rsid w:val="0B69655D"/>
    <w:rsid w:val="0BA675DA"/>
    <w:rsid w:val="0BCE1370"/>
    <w:rsid w:val="0BCF240A"/>
    <w:rsid w:val="0BD55995"/>
    <w:rsid w:val="0BD7170D"/>
    <w:rsid w:val="0BD84E5C"/>
    <w:rsid w:val="0BE34CD8"/>
    <w:rsid w:val="0BE45BD8"/>
    <w:rsid w:val="0BE83010"/>
    <w:rsid w:val="0BF47D4E"/>
    <w:rsid w:val="0BF86799"/>
    <w:rsid w:val="0C0E2F3B"/>
    <w:rsid w:val="0C377F1F"/>
    <w:rsid w:val="0C3E2F9D"/>
    <w:rsid w:val="0C427C09"/>
    <w:rsid w:val="0C516743"/>
    <w:rsid w:val="0C586AD2"/>
    <w:rsid w:val="0C5D1BDB"/>
    <w:rsid w:val="0C5E3BDC"/>
    <w:rsid w:val="0C700C3A"/>
    <w:rsid w:val="0C7E2237"/>
    <w:rsid w:val="0CA34118"/>
    <w:rsid w:val="0CA758F8"/>
    <w:rsid w:val="0CC31D23"/>
    <w:rsid w:val="0CC46626"/>
    <w:rsid w:val="0CCD457A"/>
    <w:rsid w:val="0CD63002"/>
    <w:rsid w:val="0CD81BE1"/>
    <w:rsid w:val="0CED2959"/>
    <w:rsid w:val="0CEF3BF8"/>
    <w:rsid w:val="0D000761"/>
    <w:rsid w:val="0D222E5C"/>
    <w:rsid w:val="0D3F7F2E"/>
    <w:rsid w:val="0D511A05"/>
    <w:rsid w:val="0D5648B3"/>
    <w:rsid w:val="0D5A25F6"/>
    <w:rsid w:val="0D6344EC"/>
    <w:rsid w:val="0D645222"/>
    <w:rsid w:val="0D6540B7"/>
    <w:rsid w:val="0D70006B"/>
    <w:rsid w:val="0D705EC6"/>
    <w:rsid w:val="0D7446FA"/>
    <w:rsid w:val="0D784FA5"/>
    <w:rsid w:val="0D817B82"/>
    <w:rsid w:val="0DB14507"/>
    <w:rsid w:val="0DB757B9"/>
    <w:rsid w:val="0DD405FA"/>
    <w:rsid w:val="0DD459AE"/>
    <w:rsid w:val="0DE545F3"/>
    <w:rsid w:val="0DE7555E"/>
    <w:rsid w:val="0DE85E53"/>
    <w:rsid w:val="0DFE7425"/>
    <w:rsid w:val="0E0316BF"/>
    <w:rsid w:val="0E072513"/>
    <w:rsid w:val="0E0E15D7"/>
    <w:rsid w:val="0E15651D"/>
    <w:rsid w:val="0E3E5A73"/>
    <w:rsid w:val="0E4911BF"/>
    <w:rsid w:val="0E581234"/>
    <w:rsid w:val="0E5C7AAD"/>
    <w:rsid w:val="0E72396F"/>
    <w:rsid w:val="0E7917D2"/>
    <w:rsid w:val="0E7E2314"/>
    <w:rsid w:val="0E95313D"/>
    <w:rsid w:val="0E97538A"/>
    <w:rsid w:val="0EB86A70"/>
    <w:rsid w:val="0EC402F9"/>
    <w:rsid w:val="0ECA5559"/>
    <w:rsid w:val="0ECB4844"/>
    <w:rsid w:val="0ED734E8"/>
    <w:rsid w:val="0EDA49DE"/>
    <w:rsid w:val="0EDB6C67"/>
    <w:rsid w:val="0EE20165"/>
    <w:rsid w:val="0EF3685E"/>
    <w:rsid w:val="0EFD219B"/>
    <w:rsid w:val="0F0D0D2C"/>
    <w:rsid w:val="0F2904D1"/>
    <w:rsid w:val="0F383F56"/>
    <w:rsid w:val="0F385060"/>
    <w:rsid w:val="0F3E69D9"/>
    <w:rsid w:val="0F4470B9"/>
    <w:rsid w:val="0F58781F"/>
    <w:rsid w:val="0F5D7625"/>
    <w:rsid w:val="0F6147A2"/>
    <w:rsid w:val="0F6634D4"/>
    <w:rsid w:val="0F6C4862"/>
    <w:rsid w:val="0F86061B"/>
    <w:rsid w:val="0F8728ED"/>
    <w:rsid w:val="0F907B37"/>
    <w:rsid w:val="0FAE4E7B"/>
    <w:rsid w:val="0FBD0C1A"/>
    <w:rsid w:val="0FC27645"/>
    <w:rsid w:val="0FD4645C"/>
    <w:rsid w:val="0FDC3146"/>
    <w:rsid w:val="1007199F"/>
    <w:rsid w:val="101A3630"/>
    <w:rsid w:val="102C199B"/>
    <w:rsid w:val="10417A9D"/>
    <w:rsid w:val="10507CE0"/>
    <w:rsid w:val="105576A8"/>
    <w:rsid w:val="106623CA"/>
    <w:rsid w:val="106E1F77"/>
    <w:rsid w:val="10725EA8"/>
    <w:rsid w:val="107F3497"/>
    <w:rsid w:val="108241EC"/>
    <w:rsid w:val="10A81283"/>
    <w:rsid w:val="10B4201D"/>
    <w:rsid w:val="10B95885"/>
    <w:rsid w:val="10BE1B05"/>
    <w:rsid w:val="10C30105"/>
    <w:rsid w:val="10C64B9C"/>
    <w:rsid w:val="10CB7C05"/>
    <w:rsid w:val="10CF3933"/>
    <w:rsid w:val="10DC1574"/>
    <w:rsid w:val="10DE62E5"/>
    <w:rsid w:val="10FC5772"/>
    <w:rsid w:val="10FD1FE7"/>
    <w:rsid w:val="11124F95"/>
    <w:rsid w:val="1124023D"/>
    <w:rsid w:val="113053DF"/>
    <w:rsid w:val="113118BF"/>
    <w:rsid w:val="11344EBE"/>
    <w:rsid w:val="114A0BD3"/>
    <w:rsid w:val="114B7F3F"/>
    <w:rsid w:val="115B5C4F"/>
    <w:rsid w:val="115C7668"/>
    <w:rsid w:val="11674FFD"/>
    <w:rsid w:val="116972AB"/>
    <w:rsid w:val="11740829"/>
    <w:rsid w:val="117C20D6"/>
    <w:rsid w:val="118A244C"/>
    <w:rsid w:val="118A3102"/>
    <w:rsid w:val="11942353"/>
    <w:rsid w:val="11A2124C"/>
    <w:rsid w:val="11C20C82"/>
    <w:rsid w:val="11C8536C"/>
    <w:rsid w:val="11CA7F8A"/>
    <w:rsid w:val="11D0460B"/>
    <w:rsid w:val="11DE5C79"/>
    <w:rsid w:val="11FA6155"/>
    <w:rsid w:val="11FC1ECD"/>
    <w:rsid w:val="12101447"/>
    <w:rsid w:val="12215961"/>
    <w:rsid w:val="122D652B"/>
    <w:rsid w:val="12313C64"/>
    <w:rsid w:val="124308CC"/>
    <w:rsid w:val="12486EC1"/>
    <w:rsid w:val="125F1817"/>
    <w:rsid w:val="125F632D"/>
    <w:rsid w:val="127C4A02"/>
    <w:rsid w:val="128D04EC"/>
    <w:rsid w:val="12AA2320"/>
    <w:rsid w:val="12BB3B36"/>
    <w:rsid w:val="12D544CC"/>
    <w:rsid w:val="12DB1F3F"/>
    <w:rsid w:val="12DB53B1"/>
    <w:rsid w:val="12E81B94"/>
    <w:rsid w:val="12EB5539"/>
    <w:rsid w:val="12F72695"/>
    <w:rsid w:val="12F776ED"/>
    <w:rsid w:val="130C4392"/>
    <w:rsid w:val="13257C63"/>
    <w:rsid w:val="132F1FB4"/>
    <w:rsid w:val="1331204B"/>
    <w:rsid w:val="133707C2"/>
    <w:rsid w:val="13441C72"/>
    <w:rsid w:val="134753CA"/>
    <w:rsid w:val="134C77A5"/>
    <w:rsid w:val="1356560D"/>
    <w:rsid w:val="13731B39"/>
    <w:rsid w:val="13732205"/>
    <w:rsid w:val="137F0CE3"/>
    <w:rsid w:val="13877EBC"/>
    <w:rsid w:val="1397433E"/>
    <w:rsid w:val="13A50343"/>
    <w:rsid w:val="13AE369B"/>
    <w:rsid w:val="13B07D7B"/>
    <w:rsid w:val="13C30E6E"/>
    <w:rsid w:val="13F33B15"/>
    <w:rsid w:val="141839BA"/>
    <w:rsid w:val="14184CF2"/>
    <w:rsid w:val="141B13D5"/>
    <w:rsid w:val="141C741E"/>
    <w:rsid w:val="14234B06"/>
    <w:rsid w:val="1424570B"/>
    <w:rsid w:val="142D2812"/>
    <w:rsid w:val="1436101D"/>
    <w:rsid w:val="14373691"/>
    <w:rsid w:val="144D400B"/>
    <w:rsid w:val="14983A03"/>
    <w:rsid w:val="149C34F4"/>
    <w:rsid w:val="149D3DC9"/>
    <w:rsid w:val="149E1778"/>
    <w:rsid w:val="14A91D27"/>
    <w:rsid w:val="14AD4839"/>
    <w:rsid w:val="14B922F8"/>
    <w:rsid w:val="14BE16D1"/>
    <w:rsid w:val="14C53647"/>
    <w:rsid w:val="14DB387B"/>
    <w:rsid w:val="14EA0703"/>
    <w:rsid w:val="14EA3450"/>
    <w:rsid w:val="14F11A91"/>
    <w:rsid w:val="14F767B6"/>
    <w:rsid w:val="14FE04F1"/>
    <w:rsid w:val="14FE69F4"/>
    <w:rsid w:val="15033573"/>
    <w:rsid w:val="15064E11"/>
    <w:rsid w:val="150662B4"/>
    <w:rsid w:val="15140391"/>
    <w:rsid w:val="15180794"/>
    <w:rsid w:val="151B4D60"/>
    <w:rsid w:val="15266561"/>
    <w:rsid w:val="15287486"/>
    <w:rsid w:val="15316F23"/>
    <w:rsid w:val="15433136"/>
    <w:rsid w:val="154C60B9"/>
    <w:rsid w:val="1551198D"/>
    <w:rsid w:val="15635BC6"/>
    <w:rsid w:val="1574621E"/>
    <w:rsid w:val="1578130D"/>
    <w:rsid w:val="15840A84"/>
    <w:rsid w:val="1589153B"/>
    <w:rsid w:val="159D4B97"/>
    <w:rsid w:val="15AC59B8"/>
    <w:rsid w:val="15AF033B"/>
    <w:rsid w:val="16031113"/>
    <w:rsid w:val="160C1329"/>
    <w:rsid w:val="162C6AF9"/>
    <w:rsid w:val="16332D75"/>
    <w:rsid w:val="16465717"/>
    <w:rsid w:val="16493207"/>
    <w:rsid w:val="164C20F2"/>
    <w:rsid w:val="16502A53"/>
    <w:rsid w:val="165C6943"/>
    <w:rsid w:val="16725D01"/>
    <w:rsid w:val="16777B9F"/>
    <w:rsid w:val="16896E7D"/>
    <w:rsid w:val="168F227C"/>
    <w:rsid w:val="169A575C"/>
    <w:rsid w:val="16A6065A"/>
    <w:rsid w:val="16A843D2"/>
    <w:rsid w:val="16AD5C51"/>
    <w:rsid w:val="16BF34C9"/>
    <w:rsid w:val="16C11894"/>
    <w:rsid w:val="16C377D3"/>
    <w:rsid w:val="16C85686"/>
    <w:rsid w:val="16CF5E02"/>
    <w:rsid w:val="16DC22CD"/>
    <w:rsid w:val="16F05D79"/>
    <w:rsid w:val="170E265C"/>
    <w:rsid w:val="171F0861"/>
    <w:rsid w:val="1731374B"/>
    <w:rsid w:val="173B1F0E"/>
    <w:rsid w:val="173D243C"/>
    <w:rsid w:val="173E0892"/>
    <w:rsid w:val="173E6AE4"/>
    <w:rsid w:val="17534ECF"/>
    <w:rsid w:val="1763654B"/>
    <w:rsid w:val="178169D1"/>
    <w:rsid w:val="178F76A0"/>
    <w:rsid w:val="17B95FAA"/>
    <w:rsid w:val="17BB03A7"/>
    <w:rsid w:val="17C4396B"/>
    <w:rsid w:val="17CC10F7"/>
    <w:rsid w:val="17CE7E68"/>
    <w:rsid w:val="17DC7BF0"/>
    <w:rsid w:val="17DE41F8"/>
    <w:rsid w:val="17E458DD"/>
    <w:rsid w:val="17E70F2A"/>
    <w:rsid w:val="17F76D6B"/>
    <w:rsid w:val="180053F0"/>
    <w:rsid w:val="181011F1"/>
    <w:rsid w:val="183879D7"/>
    <w:rsid w:val="183F0D66"/>
    <w:rsid w:val="18512847"/>
    <w:rsid w:val="185C1918"/>
    <w:rsid w:val="185F5F75"/>
    <w:rsid w:val="1869193F"/>
    <w:rsid w:val="18714C97"/>
    <w:rsid w:val="187622AE"/>
    <w:rsid w:val="188227EF"/>
    <w:rsid w:val="18851F02"/>
    <w:rsid w:val="188B5D59"/>
    <w:rsid w:val="189220EE"/>
    <w:rsid w:val="18954E2A"/>
    <w:rsid w:val="189E4B47"/>
    <w:rsid w:val="18A47BC7"/>
    <w:rsid w:val="18B01145"/>
    <w:rsid w:val="18BB7DC5"/>
    <w:rsid w:val="18BF7099"/>
    <w:rsid w:val="18D86D19"/>
    <w:rsid w:val="18DC7C01"/>
    <w:rsid w:val="18E36CFC"/>
    <w:rsid w:val="19000C71"/>
    <w:rsid w:val="19092111"/>
    <w:rsid w:val="192A06DB"/>
    <w:rsid w:val="193028F8"/>
    <w:rsid w:val="193B4040"/>
    <w:rsid w:val="194505FE"/>
    <w:rsid w:val="194B7296"/>
    <w:rsid w:val="19800DAF"/>
    <w:rsid w:val="198218DD"/>
    <w:rsid w:val="19856003"/>
    <w:rsid w:val="198B70ED"/>
    <w:rsid w:val="198C1D89"/>
    <w:rsid w:val="198D1B84"/>
    <w:rsid w:val="198E4D52"/>
    <w:rsid w:val="19923F06"/>
    <w:rsid w:val="199724DC"/>
    <w:rsid w:val="19A30E80"/>
    <w:rsid w:val="19A8111D"/>
    <w:rsid w:val="19AF2729"/>
    <w:rsid w:val="19B47419"/>
    <w:rsid w:val="19BE3F0C"/>
    <w:rsid w:val="19C534ED"/>
    <w:rsid w:val="19CA28B1"/>
    <w:rsid w:val="19D35C0A"/>
    <w:rsid w:val="19E51688"/>
    <w:rsid w:val="19E6075D"/>
    <w:rsid w:val="19EE2A8B"/>
    <w:rsid w:val="19EE41FA"/>
    <w:rsid w:val="19EF40C6"/>
    <w:rsid w:val="1A02029D"/>
    <w:rsid w:val="1A0550B3"/>
    <w:rsid w:val="1A141D7E"/>
    <w:rsid w:val="1A144382"/>
    <w:rsid w:val="1A1830B1"/>
    <w:rsid w:val="1A2F4589"/>
    <w:rsid w:val="1A304E0A"/>
    <w:rsid w:val="1A457A4A"/>
    <w:rsid w:val="1A4C1D4A"/>
    <w:rsid w:val="1A4F2DB6"/>
    <w:rsid w:val="1A587B66"/>
    <w:rsid w:val="1A5A6066"/>
    <w:rsid w:val="1A5B78E2"/>
    <w:rsid w:val="1A5D1977"/>
    <w:rsid w:val="1A615D75"/>
    <w:rsid w:val="1A642D06"/>
    <w:rsid w:val="1A647FAE"/>
    <w:rsid w:val="1A667FBC"/>
    <w:rsid w:val="1A670100"/>
    <w:rsid w:val="1A777345"/>
    <w:rsid w:val="1A813E1F"/>
    <w:rsid w:val="1A8357FC"/>
    <w:rsid w:val="1A902A9F"/>
    <w:rsid w:val="1A9825AB"/>
    <w:rsid w:val="1A9C249F"/>
    <w:rsid w:val="1A9C424D"/>
    <w:rsid w:val="1A9F2503"/>
    <w:rsid w:val="1AA3486A"/>
    <w:rsid w:val="1AB20D2C"/>
    <w:rsid w:val="1ACB0301"/>
    <w:rsid w:val="1ACE692C"/>
    <w:rsid w:val="1AD11A1D"/>
    <w:rsid w:val="1AE33064"/>
    <w:rsid w:val="1AE71241"/>
    <w:rsid w:val="1AE94FB9"/>
    <w:rsid w:val="1AF357C2"/>
    <w:rsid w:val="1AF35E37"/>
    <w:rsid w:val="1B061B89"/>
    <w:rsid w:val="1B083691"/>
    <w:rsid w:val="1B193AF0"/>
    <w:rsid w:val="1B1D07A3"/>
    <w:rsid w:val="1B310988"/>
    <w:rsid w:val="1B3B15AA"/>
    <w:rsid w:val="1B430B6D"/>
    <w:rsid w:val="1B5C39DD"/>
    <w:rsid w:val="1B6A3FBF"/>
    <w:rsid w:val="1B74180F"/>
    <w:rsid w:val="1B862B23"/>
    <w:rsid w:val="1B866E0B"/>
    <w:rsid w:val="1B8C6B7B"/>
    <w:rsid w:val="1B8F3DB2"/>
    <w:rsid w:val="1B9301AF"/>
    <w:rsid w:val="1B9E29B4"/>
    <w:rsid w:val="1BA67BD5"/>
    <w:rsid w:val="1BA75179"/>
    <w:rsid w:val="1BBF65FB"/>
    <w:rsid w:val="1BC2281C"/>
    <w:rsid w:val="1BC53330"/>
    <w:rsid w:val="1BF657FB"/>
    <w:rsid w:val="1BF956CF"/>
    <w:rsid w:val="1BFD51C0"/>
    <w:rsid w:val="1C031CE4"/>
    <w:rsid w:val="1C0320AA"/>
    <w:rsid w:val="1C055E22"/>
    <w:rsid w:val="1C063704"/>
    <w:rsid w:val="1C1C4F1A"/>
    <w:rsid w:val="1C1F113E"/>
    <w:rsid w:val="1C374515"/>
    <w:rsid w:val="1C4235A6"/>
    <w:rsid w:val="1C4C5578"/>
    <w:rsid w:val="1C4E0D4B"/>
    <w:rsid w:val="1C4F222F"/>
    <w:rsid w:val="1C642C34"/>
    <w:rsid w:val="1C6D5910"/>
    <w:rsid w:val="1C6E4A14"/>
    <w:rsid w:val="1C6E7E6B"/>
    <w:rsid w:val="1C7979FF"/>
    <w:rsid w:val="1C7F5262"/>
    <w:rsid w:val="1C8A6328"/>
    <w:rsid w:val="1C913B5A"/>
    <w:rsid w:val="1CA078F9"/>
    <w:rsid w:val="1CA86A15"/>
    <w:rsid w:val="1CAF0A06"/>
    <w:rsid w:val="1CBB4247"/>
    <w:rsid w:val="1CDA105D"/>
    <w:rsid w:val="1CDB47CB"/>
    <w:rsid w:val="1CF01B23"/>
    <w:rsid w:val="1CF87735"/>
    <w:rsid w:val="1CFA7EEF"/>
    <w:rsid w:val="1CFB1146"/>
    <w:rsid w:val="1D0107EB"/>
    <w:rsid w:val="1D1338EC"/>
    <w:rsid w:val="1D156539"/>
    <w:rsid w:val="1D295919"/>
    <w:rsid w:val="1D33076D"/>
    <w:rsid w:val="1D37062D"/>
    <w:rsid w:val="1D3B199E"/>
    <w:rsid w:val="1D456E66"/>
    <w:rsid w:val="1D4E68FE"/>
    <w:rsid w:val="1D516E37"/>
    <w:rsid w:val="1D5B6D2E"/>
    <w:rsid w:val="1D6B7198"/>
    <w:rsid w:val="1D6D1ED1"/>
    <w:rsid w:val="1D807CC2"/>
    <w:rsid w:val="1D8A4831"/>
    <w:rsid w:val="1D8B1A23"/>
    <w:rsid w:val="1DA4522F"/>
    <w:rsid w:val="1DAF24EA"/>
    <w:rsid w:val="1DB45D52"/>
    <w:rsid w:val="1DBB0E8E"/>
    <w:rsid w:val="1DC84F72"/>
    <w:rsid w:val="1DD97941"/>
    <w:rsid w:val="1DDE0A5C"/>
    <w:rsid w:val="1DEC270F"/>
    <w:rsid w:val="1DF10281"/>
    <w:rsid w:val="1DF24184"/>
    <w:rsid w:val="1E050835"/>
    <w:rsid w:val="1E0672A1"/>
    <w:rsid w:val="1E087E4C"/>
    <w:rsid w:val="1E0D3D46"/>
    <w:rsid w:val="1E12107B"/>
    <w:rsid w:val="1E1F7DB7"/>
    <w:rsid w:val="1E331E3B"/>
    <w:rsid w:val="1E370C0B"/>
    <w:rsid w:val="1E375915"/>
    <w:rsid w:val="1E4E212D"/>
    <w:rsid w:val="1E4F15D7"/>
    <w:rsid w:val="1E561B49"/>
    <w:rsid w:val="1E5A2895"/>
    <w:rsid w:val="1E5B5B74"/>
    <w:rsid w:val="1E6D7CAF"/>
    <w:rsid w:val="1E7159F1"/>
    <w:rsid w:val="1E7D4396"/>
    <w:rsid w:val="1E813A78"/>
    <w:rsid w:val="1E847B39"/>
    <w:rsid w:val="1E860C88"/>
    <w:rsid w:val="1E9828AC"/>
    <w:rsid w:val="1EAD27E8"/>
    <w:rsid w:val="1EBE74AF"/>
    <w:rsid w:val="1ED175FF"/>
    <w:rsid w:val="1ED462A6"/>
    <w:rsid w:val="1ED61CF8"/>
    <w:rsid w:val="1ED734FA"/>
    <w:rsid w:val="1EDB21B2"/>
    <w:rsid w:val="1EE21D29"/>
    <w:rsid w:val="1EE72005"/>
    <w:rsid w:val="1EF133A3"/>
    <w:rsid w:val="1EF54909"/>
    <w:rsid w:val="1F1715AF"/>
    <w:rsid w:val="1F2A54BC"/>
    <w:rsid w:val="1F2F246F"/>
    <w:rsid w:val="1F3E1D5D"/>
    <w:rsid w:val="1F3F789D"/>
    <w:rsid w:val="1F5124A3"/>
    <w:rsid w:val="1F5C54DC"/>
    <w:rsid w:val="1F6D03DB"/>
    <w:rsid w:val="1F6E3177"/>
    <w:rsid w:val="1F6F04BA"/>
    <w:rsid w:val="1F7C289F"/>
    <w:rsid w:val="1F8129BD"/>
    <w:rsid w:val="1F947BE9"/>
    <w:rsid w:val="1F9B509B"/>
    <w:rsid w:val="1FA15315"/>
    <w:rsid w:val="1FA45952"/>
    <w:rsid w:val="1FA616CA"/>
    <w:rsid w:val="1FAA1CAD"/>
    <w:rsid w:val="1FCA53B9"/>
    <w:rsid w:val="1FCB71D3"/>
    <w:rsid w:val="1FF57F5C"/>
    <w:rsid w:val="20027E74"/>
    <w:rsid w:val="2024650C"/>
    <w:rsid w:val="20337402"/>
    <w:rsid w:val="20355CDF"/>
    <w:rsid w:val="20374B08"/>
    <w:rsid w:val="204663FA"/>
    <w:rsid w:val="20624FA2"/>
    <w:rsid w:val="206A1137"/>
    <w:rsid w:val="206C1D16"/>
    <w:rsid w:val="206F2008"/>
    <w:rsid w:val="20797094"/>
    <w:rsid w:val="20835E3C"/>
    <w:rsid w:val="208539D6"/>
    <w:rsid w:val="209E05F3"/>
    <w:rsid w:val="20AA1825"/>
    <w:rsid w:val="20B42340"/>
    <w:rsid w:val="20B6593D"/>
    <w:rsid w:val="20BB1EB1"/>
    <w:rsid w:val="20E701EC"/>
    <w:rsid w:val="20FD1F3A"/>
    <w:rsid w:val="21097FEA"/>
    <w:rsid w:val="210E5779"/>
    <w:rsid w:val="21144C23"/>
    <w:rsid w:val="212A1B0E"/>
    <w:rsid w:val="212A75E7"/>
    <w:rsid w:val="21333432"/>
    <w:rsid w:val="214F7A21"/>
    <w:rsid w:val="215313DE"/>
    <w:rsid w:val="2156737C"/>
    <w:rsid w:val="21593740"/>
    <w:rsid w:val="21596800"/>
    <w:rsid w:val="215C6880"/>
    <w:rsid w:val="2163612C"/>
    <w:rsid w:val="217039C6"/>
    <w:rsid w:val="21754AF5"/>
    <w:rsid w:val="217E7700"/>
    <w:rsid w:val="218158E0"/>
    <w:rsid w:val="218F0080"/>
    <w:rsid w:val="21BA53F5"/>
    <w:rsid w:val="21C0095E"/>
    <w:rsid w:val="21EB7868"/>
    <w:rsid w:val="21FC3197"/>
    <w:rsid w:val="220134AF"/>
    <w:rsid w:val="220B781D"/>
    <w:rsid w:val="2220525E"/>
    <w:rsid w:val="22330AF7"/>
    <w:rsid w:val="224449F5"/>
    <w:rsid w:val="225D0766"/>
    <w:rsid w:val="225D16C1"/>
    <w:rsid w:val="2266010D"/>
    <w:rsid w:val="2266736E"/>
    <w:rsid w:val="226A2E83"/>
    <w:rsid w:val="226E674C"/>
    <w:rsid w:val="22712A0D"/>
    <w:rsid w:val="22723AE6"/>
    <w:rsid w:val="22734646"/>
    <w:rsid w:val="22853AE2"/>
    <w:rsid w:val="228F4698"/>
    <w:rsid w:val="229121BE"/>
    <w:rsid w:val="22AC524A"/>
    <w:rsid w:val="22B609EC"/>
    <w:rsid w:val="22BC0FE4"/>
    <w:rsid w:val="22C23296"/>
    <w:rsid w:val="22C24A6D"/>
    <w:rsid w:val="22CF4727"/>
    <w:rsid w:val="22D22D2B"/>
    <w:rsid w:val="22E35CB6"/>
    <w:rsid w:val="22E542B8"/>
    <w:rsid w:val="22E9024C"/>
    <w:rsid w:val="23037359"/>
    <w:rsid w:val="230D784D"/>
    <w:rsid w:val="230F2900"/>
    <w:rsid w:val="231B5074"/>
    <w:rsid w:val="23216A90"/>
    <w:rsid w:val="2322375E"/>
    <w:rsid w:val="23280561"/>
    <w:rsid w:val="2330019D"/>
    <w:rsid w:val="23321192"/>
    <w:rsid w:val="233429F8"/>
    <w:rsid w:val="233D0598"/>
    <w:rsid w:val="235E2799"/>
    <w:rsid w:val="23666663"/>
    <w:rsid w:val="23693289"/>
    <w:rsid w:val="23695DF9"/>
    <w:rsid w:val="23762954"/>
    <w:rsid w:val="23795972"/>
    <w:rsid w:val="2388093E"/>
    <w:rsid w:val="239006C7"/>
    <w:rsid w:val="239147E1"/>
    <w:rsid w:val="23922691"/>
    <w:rsid w:val="23AA616E"/>
    <w:rsid w:val="23BB34F7"/>
    <w:rsid w:val="23C24DFF"/>
    <w:rsid w:val="23C91D2E"/>
    <w:rsid w:val="23CB333E"/>
    <w:rsid w:val="23D031BA"/>
    <w:rsid w:val="23E17175"/>
    <w:rsid w:val="23EC4312"/>
    <w:rsid w:val="23F52A44"/>
    <w:rsid w:val="23F91B39"/>
    <w:rsid w:val="240D7F6A"/>
    <w:rsid w:val="241C6A54"/>
    <w:rsid w:val="2427272F"/>
    <w:rsid w:val="243510A4"/>
    <w:rsid w:val="24376D95"/>
    <w:rsid w:val="243A5F83"/>
    <w:rsid w:val="244702BD"/>
    <w:rsid w:val="24482D50"/>
    <w:rsid w:val="244A4D1A"/>
    <w:rsid w:val="24600C0F"/>
    <w:rsid w:val="2472601F"/>
    <w:rsid w:val="247B62FC"/>
    <w:rsid w:val="247C356A"/>
    <w:rsid w:val="247E0687"/>
    <w:rsid w:val="248024EA"/>
    <w:rsid w:val="249C183C"/>
    <w:rsid w:val="24A20628"/>
    <w:rsid w:val="24B12299"/>
    <w:rsid w:val="24B45D14"/>
    <w:rsid w:val="24C45D4A"/>
    <w:rsid w:val="24FE0E05"/>
    <w:rsid w:val="24FE2369"/>
    <w:rsid w:val="25171BA0"/>
    <w:rsid w:val="251B18C1"/>
    <w:rsid w:val="25222461"/>
    <w:rsid w:val="252D67FC"/>
    <w:rsid w:val="253432D4"/>
    <w:rsid w:val="25501E67"/>
    <w:rsid w:val="25524FA6"/>
    <w:rsid w:val="25532EC3"/>
    <w:rsid w:val="25572B8A"/>
    <w:rsid w:val="255B0F77"/>
    <w:rsid w:val="258E7CB3"/>
    <w:rsid w:val="25925077"/>
    <w:rsid w:val="25A316E5"/>
    <w:rsid w:val="25AB7A3A"/>
    <w:rsid w:val="25AF3989"/>
    <w:rsid w:val="25B24E51"/>
    <w:rsid w:val="25BF517A"/>
    <w:rsid w:val="25C056FC"/>
    <w:rsid w:val="25C73339"/>
    <w:rsid w:val="25C86149"/>
    <w:rsid w:val="25D62822"/>
    <w:rsid w:val="25E057D1"/>
    <w:rsid w:val="25F16B68"/>
    <w:rsid w:val="260663DB"/>
    <w:rsid w:val="260C7AAD"/>
    <w:rsid w:val="260F60FD"/>
    <w:rsid w:val="26123616"/>
    <w:rsid w:val="264D464E"/>
    <w:rsid w:val="265359DC"/>
    <w:rsid w:val="26546373"/>
    <w:rsid w:val="266538B1"/>
    <w:rsid w:val="266D0A53"/>
    <w:rsid w:val="267675AC"/>
    <w:rsid w:val="26841C6E"/>
    <w:rsid w:val="268F456F"/>
    <w:rsid w:val="26934343"/>
    <w:rsid w:val="26AA3A2F"/>
    <w:rsid w:val="26B424FB"/>
    <w:rsid w:val="26B73D93"/>
    <w:rsid w:val="26B91614"/>
    <w:rsid w:val="26E62133"/>
    <w:rsid w:val="26F07F12"/>
    <w:rsid w:val="26FD2518"/>
    <w:rsid w:val="27000F69"/>
    <w:rsid w:val="27082C6B"/>
    <w:rsid w:val="271635D9"/>
    <w:rsid w:val="271E248E"/>
    <w:rsid w:val="271E7D95"/>
    <w:rsid w:val="27231852"/>
    <w:rsid w:val="272332E8"/>
    <w:rsid w:val="274E68CF"/>
    <w:rsid w:val="27611B1A"/>
    <w:rsid w:val="276F4A98"/>
    <w:rsid w:val="277835B5"/>
    <w:rsid w:val="277A5916"/>
    <w:rsid w:val="277F68D2"/>
    <w:rsid w:val="27870FB2"/>
    <w:rsid w:val="27897907"/>
    <w:rsid w:val="278F0AAA"/>
    <w:rsid w:val="2796212F"/>
    <w:rsid w:val="27AC1848"/>
    <w:rsid w:val="27B84345"/>
    <w:rsid w:val="27BF3329"/>
    <w:rsid w:val="27CB7A47"/>
    <w:rsid w:val="27CF31D6"/>
    <w:rsid w:val="27D33279"/>
    <w:rsid w:val="27D86AE1"/>
    <w:rsid w:val="27E2185E"/>
    <w:rsid w:val="27E53B63"/>
    <w:rsid w:val="27EB411E"/>
    <w:rsid w:val="27EE6E31"/>
    <w:rsid w:val="27F52A10"/>
    <w:rsid w:val="27FD02F5"/>
    <w:rsid w:val="28030202"/>
    <w:rsid w:val="280D0539"/>
    <w:rsid w:val="280E4470"/>
    <w:rsid w:val="281D44F4"/>
    <w:rsid w:val="28327F9F"/>
    <w:rsid w:val="2835183D"/>
    <w:rsid w:val="283E405F"/>
    <w:rsid w:val="28477238"/>
    <w:rsid w:val="286C6A99"/>
    <w:rsid w:val="287F4298"/>
    <w:rsid w:val="28A864B3"/>
    <w:rsid w:val="28BE5CD7"/>
    <w:rsid w:val="28C80903"/>
    <w:rsid w:val="28CA4870"/>
    <w:rsid w:val="28D9203E"/>
    <w:rsid w:val="28EC5641"/>
    <w:rsid w:val="29025453"/>
    <w:rsid w:val="29092B39"/>
    <w:rsid w:val="291D0364"/>
    <w:rsid w:val="293D309F"/>
    <w:rsid w:val="29430898"/>
    <w:rsid w:val="294712E8"/>
    <w:rsid w:val="295E1181"/>
    <w:rsid w:val="297837BD"/>
    <w:rsid w:val="297D47C0"/>
    <w:rsid w:val="297E0074"/>
    <w:rsid w:val="298330BD"/>
    <w:rsid w:val="299407E6"/>
    <w:rsid w:val="29A7017D"/>
    <w:rsid w:val="29AB625B"/>
    <w:rsid w:val="29AE18A7"/>
    <w:rsid w:val="29B00B02"/>
    <w:rsid w:val="29B449E4"/>
    <w:rsid w:val="29B661A7"/>
    <w:rsid w:val="29C42E79"/>
    <w:rsid w:val="29DB1483"/>
    <w:rsid w:val="29DC3277"/>
    <w:rsid w:val="29E8151E"/>
    <w:rsid w:val="29E9272E"/>
    <w:rsid w:val="29FA460F"/>
    <w:rsid w:val="2A0454D7"/>
    <w:rsid w:val="2A06194A"/>
    <w:rsid w:val="2A07620C"/>
    <w:rsid w:val="2A0B6D48"/>
    <w:rsid w:val="2A0E01F9"/>
    <w:rsid w:val="2A163FDD"/>
    <w:rsid w:val="2A225DF1"/>
    <w:rsid w:val="2A295465"/>
    <w:rsid w:val="2A397DF9"/>
    <w:rsid w:val="2A585CB7"/>
    <w:rsid w:val="2A5A1A2F"/>
    <w:rsid w:val="2A635BF5"/>
    <w:rsid w:val="2A7C5019"/>
    <w:rsid w:val="2A8E3410"/>
    <w:rsid w:val="2AA607D0"/>
    <w:rsid w:val="2AC017A8"/>
    <w:rsid w:val="2ADE6342"/>
    <w:rsid w:val="2AE05CC6"/>
    <w:rsid w:val="2AEE1F9E"/>
    <w:rsid w:val="2AEF2177"/>
    <w:rsid w:val="2AF05EF0"/>
    <w:rsid w:val="2AF21BA7"/>
    <w:rsid w:val="2B0004E6"/>
    <w:rsid w:val="2B033E75"/>
    <w:rsid w:val="2B065713"/>
    <w:rsid w:val="2B0B7E57"/>
    <w:rsid w:val="2B127E2F"/>
    <w:rsid w:val="2B1C3A77"/>
    <w:rsid w:val="2B3677A4"/>
    <w:rsid w:val="2B566DA9"/>
    <w:rsid w:val="2B593A95"/>
    <w:rsid w:val="2B595843"/>
    <w:rsid w:val="2B65243A"/>
    <w:rsid w:val="2B6973CE"/>
    <w:rsid w:val="2B6F150A"/>
    <w:rsid w:val="2B7F5D7B"/>
    <w:rsid w:val="2B894CC7"/>
    <w:rsid w:val="2B9073EB"/>
    <w:rsid w:val="2B936FA7"/>
    <w:rsid w:val="2B960845"/>
    <w:rsid w:val="2BAD682D"/>
    <w:rsid w:val="2BC41873"/>
    <w:rsid w:val="2BCC24B9"/>
    <w:rsid w:val="2BCD4767"/>
    <w:rsid w:val="2BD0231B"/>
    <w:rsid w:val="2BE266E9"/>
    <w:rsid w:val="2BEE5A9C"/>
    <w:rsid w:val="2BF612E4"/>
    <w:rsid w:val="2BF63E4E"/>
    <w:rsid w:val="2C0A350E"/>
    <w:rsid w:val="2C2A54CD"/>
    <w:rsid w:val="2C3B13EC"/>
    <w:rsid w:val="2C624BCB"/>
    <w:rsid w:val="2C6B41B7"/>
    <w:rsid w:val="2C736DD8"/>
    <w:rsid w:val="2C7566AC"/>
    <w:rsid w:val="2C83526D"/>
    <w:rsid w:val="2C89739D"/>
    <w:rsid w:val="2C972AC7"/>
    <w:rsid w:val="2CAF7AE9"/>
    <w:rsid w:val="2CB550EC"/>
    <w:rsid w:val="2CBF5B79"/>
    <w:rsid w:val="2CC03DE8"/>
    <w:rsid w:val="2CC15D95"/>
    <w:rsid w:val="2CC71744"/>
    <w:rsid w:val="2CCD4376"/>
    <w:rsid w:val="2CD914D4"/>
    <w:rsid w:val="2CDA65AE"/>
    <w:rsid w:val="2CE54697"/>
    <w:rsid w:val="2CE634EC"/>
    <w:rsid w:val="2CF75E8A"/>
    <w:rsid w:val="2CF947D9"/>
    <w:rsid w:val="2CFA06CC"/>
    <w:rsid w:val="2D067C4C"/>
    <w:rsid w:val="2D3F090C"/>
    <w:rsid w:val="2D473273"/>
    <w:rsid w:val="2D480265"/>
    <w:rsid w:val="2D6879F6"/>
    <w:rsid w:val="2D80355B"/>
    <w:rsid w:val="2D8167C0"/>
    <w:rsid w:val="2D88535C"/>
    <w:rsid w:val="2D9C1D44"/>
    <w:rsid w:val="2D9C5EBB"/>
    <w:rsid w:val="2DA83DEA"/>
    <w:rsid w:val="2DAB174B"/>
    <w:rsid w:val="2DAC3053"/>
    <w:rsid w:val="2DB40F04"/>
    <w:rsid w:val="2DB55317"/>
    <w:rsid w:val="2DBF011F"/>
    <w:rsid w:val="2DC72F38"/>
    <w:rsid w:val="2DD04A2C"/>
    <w:rsid w:val="2DF61A6F"/>
    <w:rsid w:val="2DF732FC"/>
    <w:rsid w:val="2E073EDF"/>
    <w:rsid w:val="2E1A2D69"/>
    <w:rsid w:val="2E1C2312"/>
    <w:rsid w:val="2E255A7A"/>
    <w:rsid w:val="2E334A71"/>
    <w:rsid w:val="2E4427DA"/>
    <w:rsid w:val="2E4B3B69"/>
    <w:rsid w:val="2E543C44"/>
    <w:rsid w:val="2E5F7DFE"/>
    <w:rsid w:val="2E614260"/>
    <w:rsid w:val="2E617376"/>
    <w:rsid w:val="2E692241"/>
    <w:rsid w:val="2E6E7857"/>
    <w:rsid w:val="2E7A5410"/>
    <w:rsid w:val="2E840E29"/>
    <w:rsid w:val="2E9D013C"/>
    <w:rsid w:val="2EA4771D"/>
    <w:rsid w:val="2EB67F7C"/>
    <w:rsid w:val="2EB87882"/>
    <w:rsid w:val="2EB93CCD"/>
    <w:rsid w:val="2EBE1C12"/>
    <w:rsid w:val="2ED13170"/>
    <w:rsid w:val="2ED258CD"/>
    <w:rsid w:val="2EED2E43"/>
    <w:rsid w:val="2EF44200"/>
    <w:rsid w:val="2F011E82"/>
    <w:rsid w:val="2F0361F1"/>
    <w:rsid w:val="2F063F34"/>
    <w:rsid w:val="2F115073"/>
    <w:rsid w:val="2F146650"/>
    <w:rsid w:val="2F191EB9"/>
    <w:rsid w:val="2F212B1B"/>
    <w:rsid w:val="2F266A2B"/>
    <w:rsid w:val="2F2B1BEC"/>
    <w:rsid w:val="2F415E64"/>
    <w:rsid w:val="2F520F27"/>
    <w:rsid w:val="2F60404A"/>
    <w:rsid w:val="2F68074A"/>
    <w:rsid w:val="2F6858EF"/>
    <w:rsid w:val="2F7674B4"/>
    <w:rsid w:val="2F767D34"/>
    <w:rsid w:val="2F955575"/>
    <w:rsid w:val="2F9B0B20"/>
    <w:rsid w:val="2FC51659"/>
    <w:rsid w:val="2FCB2DE8"/>
    <w:rsid w:val="2FD15B01"/>
    <w:rsid w:val="2FD23E16"/>
    <w:rsid w:val="2FF80517"/>
    <w:rsid w:val="2FF87D20"/>
    <w:rsid w:val="30056404"/>
    <w:rsid w:val="30082C17"/>
    <w:rsid w:val="301306B6"/>
    <w:rsid w:val="30146874"/>
    <w:rsid w:val="301A6B35"/>
    <w:rsid w:val="301F4798"/>
    <w:rsid w:val="301F76D3"/>
    <w:rsid w:val="302B3EE0"/>
    <w:rsid w:val="30385048"/>
    <w:rsid w:val="30400DE6"/>
    <w:rsid w:val="3046030C"/>
    <w:rsid w:val="30466CDD"/>
    <w:rsid w:val="304E0B54"/>
    <w:rsid w:val="304E5B92"/>
    <w:rsid w:val="30577166"/>
    <w:rsid w:val="30634CFA"/>
    <w:rsid w:val="30873F46"/>
    <w:rsid w:val="3098322B"/>
    <w:rsid w:val="30A8450A"/>
    <w:rsid w:val="30B147B2"/>
    <w:rsid w:val="30BA6D84"/>
    <w:rsid w:val="30C47C02"/>
    <w:rsid w:val="30E262DA"/>
    <w:rsid w:val="30E766F3"/>
    <w:rsid w:val="30ED7526"/>
    <w:rsid w:val="30F009F7"/>
    <w:rsid w:val="30FE64F4"/>
    <w:rsid w:val="310D00D7"/>
    <w:rsid w:val="311346E6"/>
    <w:rsid w:val="311A48AE"/>
    <w:rsid w:val="311E37B6"/>
    <w:rsid w:val="311E5799"/>
    <w:rsid w:val="312132A7"/>
    <w:rsid w:val="312B5ED3"/>
    <w:rsid w:val="3148575D"/>
    <w:rsid w:val="314A5A0E"/>
    <w:rsid w:val="315340D2"/>
    <w:rsid w:val="315F4907"/>
    <w:rsid w:val="3163566D"/>
    <w:rsid w:val="31666F0B"/>
    <w:rsid w:val="31682139"/>
    <w:rsid w:val="31745EF3"/>
    <w:rsid w:val="317B43D3"/>
    <w:rsid w:val="318813EA"/>
    <w:rsid w:val="318B0E76"/>
    <w:rsid w:val="319907A7"/>
    <w:rsid w:val="319957F6"/>
    <w:rsid w:val="31A32450"/>
    <w:rsid w:val="31BE2B8F"/>
    <w:rsid w:val="31C036D0"/>
    <w:rsid w:val="31C90302"/>
    <w:rsid w:val="31D953B1"/>
    <w:rsid w:val="31EC1741"/>
    <w:rsid w:val="31EF6CF0"/>
    <w:rsid w:val="31F6203D"/>
    <w:rsid w:val="31F7619B"/>
    <w:rsid w:val="31FE7144"/>
    <w:rsid w:val="32045187"/>
    <w:rsid w:val="321F0CAE"/>
    <w:rsid w:val="321F3505"/>
    <w:rsid w:val="322B0318"/>
    <w:rsid w:val="323330D4"/>
    <w:rsid w:val="323B0398"/>
    <w:rsid w:val="32494369"/>
    <w:rsid w:val="324C0B81"/>
    <w:rsid w:val="32517D1E"/>
    <w:rsid w:val="326C2300"/>
    <w:rsid w:val="329B0438"/>
    <w:rsid w:val="32A71312"/>
    <w:rsid w:val="32AE3934"/>
    <w:rsid w:val="32B2391C"/>
    <w:rsid w:val="32B444CD"/>
    <w:rsid w:val="32B63AAA"/>
    <w:rsid w:val="32B87106"/>
    <w:rsid w:val="32C959A4"/>
    <w:rsid w:val="32CE1FF1"/>
    <w:rsid w:val="32E32BA9"/>
    <w:rsid w:val="3301513E"/>
    <w:rsid w:val="3304078A"/>
    <w:rsid w:val="33091096"/>
    <w:rsid w:val="33232830"/>
    <w:rsid w:val="3341533E"/>
    <w:rsid w:val="33764F61"/>
    <w:rsid w:val="33843CA1"/>
    <w:rsid w:val="3391478E"/>
    <w:rsid w:val="339A4C4A"/>
    <w:rsid w:val="33C46A54"/>
    <w:rsid w:val="33E1441C"/>
    <w:rsid w:val="33FE167D"/>
    <w:rsid w:val="341A4418"/>
    <w:rsid w:val="342A4220"/>
    <w:rsid w:val="342D5ABF"/>
    <w:rsid w:val="34497D80"/>
    <w:rsid w:val="344A041F"/>
    <w:rsid w:val="344D764F"/>
    <w:rsid w:val="34690455"/>
    <w:rsid w:val="346F1413"/>
    <w:rsid w:val="34743D78"/>
    <w:rsid w:val="34797438"/>
    <w:rsid w:val="348F756B"/>
    <w:rsid w:val="34AA1765"/>
    <w:rsid w:val="34B561E0"/>
    <w:rsid w:val="34B86D9B"/>
    <w:rsid w:val="34B87A7E"/>
    <w:rsid w:val="34D7618A"/>
    <w:rsid w:val="34DA163C"/>
    <w:rsid w:val="34E4713F"/>
    <w:rsid w:val="34E94753"/>
    <w:rsid w:val="34F13AD5"/>
    <w:rsid w:val="34FB5C3B"/>
    <w:rsid w:val="34FE589B"/>
    <w:rsid w:val="350D4A91"/>
    <w:rsid w:val="351A5633"/>
    <w:rsid w:val="351D7469"/>
    <w:rsid w:val="351E40AC"/>
    <w:rsid w:val="35273BF4"/>
    <w:rsid w:val="3529493E"/>
    <w:rsid w:val="35330B48"/>
    <w:rsid w:val="353466F6"/>
    <w:rsid w:val="353B29E7"/>
    <w:rsid w:val="354632DC"/>
    <w:rsid w:val="35487054"/>
    <w:rsid w:val="355D4407"/>
    <w:rsid w:val="3562042D"/>
    <w:rsid w:val="35850AE6"/>
    <w:rsid w:val="35890E3E"/>
    <w:rsid w:val="359F5039"/>
    <w:rsid w:val="35A74497"/>
    <w:rsid w:val="35A74E2B"/>
    <w:rsid w:val="35A90CA3"/>
    <w:rsid w:val="35A94199"/>
    <w:rsid w:val="35B05630"/>
    <w:rsid w:val="35C33EC5"/>
    <w:rsid w:val="35C81BD5"/>
    <w:rsid w:val="35CE05E0"/>
    <w:rsid w:val="35CF6801"/>
    <w:rsid w:val="35DB7CDF"/>
    <w:rsid w:val="35DE1818"/>
    <w:rsid w:val="35E05711"/>
    <w:rsid w:val="35E548A3"/>
    <w:rsid w:val="35ED404E"/>
    <w:rsid w:val="35F9034E"/>
    <w:rsid w:val="35FB3FAE"/>
    <w:rsid w:val="36145188"/>
    <w:rsid w:val="3619279E"/>
    <w:rsid w:val="36243C2B"/>
    <w:rsid w:val="364041CF"/>
    <w:rsid w:val="36475152"/>
    <w:rsid w:val="364C6583"/>
    <w:rsid w:val="365674EF"/>
    <w:rsid w:val="36575075"/>
    <w:rsid w:val="366814B8"/>
    <w:rsid w:val="366A4DA8"/>
    <w:rsid w:val="367134DE"/>
    <w:rsid w:val="36787E34"/>
    <w:rsid w:val="36806674"/>
    <w:rsid w:val="3692435D"/>
    <w:rsid w:val="36940077"/>
    <w:rsid w:val="36B13CC1"/>
    <w:rsid w:val="36C077CA"/>
    <w:rsid w:val="36C0792E"/>
    <w:rsid w:val="36E0150E"/>
    <w:rsid w:val="36FC06E4"/>
    <w:rsid w:val="36FC1E00"/>
    <w:rsid w:val="370945C1"/>
    <w:rsid w:val="370B0055"/>
    <w:rsid w:val="371371EE"/>
    <w:rsid w:val="37160652"/>
    <w:rsid w:val="3724764D"/>
    <w:rsid w:val="372D5AED"/>
    <w:rsid w:val="373A6E70"/>
    <w:rsid w:val="373B04F2"/>
    <w:rsid w:val="374733FC"/>
    <w:rsid w:val="374976F8"/>
    <w:rsid w:val="37533A9C"/>
    <w:rsid w:val="377F4883"/>
    <w:rsid w:val="37821544"/>
    <w:rsid w:val="3787676D"/>
    <w:rsid w:val="37953793"/>
    <w:rsid w:val="37980319"/>
    <w:rsid w:val="37A217A7"/>
    <w:rsid w:val="37A53093"/>
    <w:rsid w:val="37A61E10"/>
    <w:rsid w:val="37C624B2"/>
    <w:rsid w:val="37E702EC"/>
    <w:rsid w:val="37ED3EE3"/>
    <w:rsid w:val="37F01C26"/>
    <w:rsid w:val="37FE23FA"/>
    <w:rsid w:val="380D5CAF"/>
    <w:rsid w:val="381B27FE"/>
    <w:rsid w:val="381E54F8"/>
    <w:rsid w:val="38325D99"/>
    <w:rsid w:val="383C4522"/>
    <w:rsid w:val="384B0C09"/>
    <w:rsid w:val="384B76ED"/>
    <w:rsid w:val="384C22E9"/>
    <w:rsid w:val="38591578"/>
    <w:rsid w:val="386121DB"/>
    <w:rsid w:val="387056C8"/>
    <w:rsid w:val="38727414"/>
    <w:rsid w:val="388B3981"/>
    <w:rsid w:val="38923664"/>
    <w:rsid w:val="38AF4648"/>
    <w:rsid w:val="38B3392D"/>
    <w:rsid w:val="38B37C06"/>
    <w:rsid w:val="38B90269"/>
    <w:rsid w:val="38C27D84"/>
    <w:rsid w:val="38E50A97"/>
    <w:rsid w:val="38E94C26"/>
    <w:rsid w:val="38EF3B98"/>
    <w:rsid w:val="390933A3"/>
    <w:rsid w:val="391E370A"/>
    <w:rsid w:val="392F5095"/>
    <w:rsid w:val="393C7ED6"/>
    <w:rsid w:val="39406DCB"/>
    <w:rsid w:val="3944671E"/>
    <w:rsid w:val="39465433"/>
    <w:rsid w:val="39581B4E"/>
    <w:rsid w:val="395835DE"/>
    <w:rsid w:val="395B6912"/>
    <w:rsid w:val="396E48FD"/>
    <w:rsid w:val="3988070A"/>
    <w:rsid w:val="39934616"/>
    <w:rsid w:val="3996509C"/>
    <w:rsid w:val="399C171C"/>
    <w:rsid w:val="39A56F77"/>
    <w:rsid w:val="39B61C3E"/>
    <w:rsid w:val="39B8407C"/>
    <w:rsid w:val="39B90520"/>
    <w:rsid w:val="39BE4A11"/>
    <w:rsid w:val="39CB75EB"/>
    <w:rsid w:val="39ED6A5C"/>
    <w:rsid w:val="39EF2828"/>
    <w:rsid w:val="3A00614F"/>
    <w:rsid w:val="3A0C72AD"/>
    <w:rsid w:val="3A27520A"/>
    <w:rsid w:val="3A340232"/>
    <w:rsid w:val="3A3F6C87"/>
    <w:rsid w:val="3A465FD4"/>
    <w:rsid w:val="3A8B1791"/>
    <w:rsid w:val="3A946897"/>
    <w:rsid w:val="3A956A72"/>
    <w:rsid w:val="3A974416"/>
    <w:rsid w:val="3A9F498F"/>
    <w:rsid w:val="3AB605BC"/>
    <w:rsid w:val="3AB962FE"/>
    <w:rsid w:val="3AD153F6"/>
    <w:rsid w:val="3AD60C5E"/>
    <w:rsid w:val="3AD70862"/>
    <w:rsid w:val="3ADD28C6"/>
    <w:rsid w:val="3AE63A56"/>
    <w:rsid w:val="3AE76311"/>
    <w:rsid w:val="3B095FA3"/>
    <w:rsid w:val="3B0E1700"/>
    <w:rsid w:val="3B1109C9"/>
    <w:rsid w:val="3B1A0FCE"/>
    <w:rsid w:val="3B234763"/>
    <w:rsid w:val="3B2552D7"/>
    <w:rsid w:val="3B2E0A9A"/>
    <w:rsid w:val="3B3B4F65"/>
    <w:rsid w:val="3B3F7D03"/>
    <w:rsid w:val="3B4734EC"/>
    <w:rsid w:val="3B4A067F"/>
    <w:rsid w:val="3B601E46"/>
    <w:rsid w:val="3B6C3376"/>
    <w:rsid w:val="3B832916"/>
    <w:rsid w:val="3B914D14"/>
    <w:rsid w:val="3B950B19"/>
    <w:rsid w:val="3B970D6B"/>
    <w:rsid w:val="3BA40EF1"/>
    <w:rsid w:val="3BD11425"/>
    <w:rsid w:val="3BE51125"/>
    <w:rsid w:val="3BE90506"/>
    <w:rsid w:val="3BEB6832"/>
    <w:rsid w:val="3BEE1FD7"/>
    <w:rsid w:val="3BF178CC"/>
    <w:rsid w:val="3BF5322F"/>
    <w:rsid w:val="3BF677D5"/>
    <w:rsid w:val="3BFA2E9E"/>
    <w:rsid w:val="3C0D06AF"/>
    <w:rsid w:val="3C2E5C0E"/>
    <w:rsid w:val="3C3947B6"/>
    <w:rsid w:val="3C395948"/>
    <w:rsid w:val="3C40766B"/>
    <w:rsid w:val="3C476B61"/>
    <w:rsid w:val="3C4F6F1A"/>
    <w:rsid w:val="3C574020"/>
    <w:rsid w:val="3C583A62"/>
    <w:rsid w:val="3C6A5B02"/>
    <w:rsid w:val="3C813EBD"/>
    <w:rsid w:val="3C89722C"/>
    <w:rsid w:val="3C925C0E"/>
    <w:rsid w:val="3C9C5ED7"/>
    <w:rsid w:val="3C9F7861"/>
    <w:rsid w:val="3CA24375"/>
    <w:rsid w:val="3CAA725A"/>
    <w:rsid w:val="3CB702EA"/>
    <w:rsid w:val="3CBD35C8"/>
    <w:rsid w:val="3CC24029"/>
    <w:rsid w:val="3CCF0F73"/>
    <w:rsid w:val="3CD24056"/>
    <w:rsid w:val="3CE437F4"/>
    <w:rsid w:val="3CEE4B53"/>
    <w:rsid w:val="3D202664"/>
    <w:rsid w:val="3D386985"/>
    <w:rsid w:val="3D3906B1"/>
    <w:rsid w:val="3D584E9B"/>
    <w:rsid w:val="3D6A1245"/>
    <w:rsid w:val="3D812D05"/>
    <w:rsid w:val="3D880E45"/>
    <w:rsid w:val="3D9C69C1"/>
    <w:rsid w:val="3DA0424A"/>
    <w:rsid w:val="3DA419D7"/>
    <w:rsid w:val="3DAE3D2B"/>
    <w:rsid w:val="3DC47494"/>
    <w:rsid w:val="3DC729DF"/>
    <w:rsid w:val="3DC76F84"/>
    <w:rsid w:val="3DDA6370"/>
    <w:rsid w:val="3DDD2C1B"/>
    <w:rsid w:val="3DE466F1"/>
    <w:rsid w:val="3DF633C5"/>
    <w:rsid w:val="3DFF5060"/>
    <w:rsid w:val="3E136870"/>
    <w:rsid w:val="3E1A70B4"/>
    <w:rsid w:val="3E244C06"/>
    <w:rsid w:val="3E38578C"/>
    <w:rsid w:val="3E405A3C"/>
    <w:rsid w:val="3E5312CD"/>
    <w:rsid w:val="3E541955"/>
    <w:rsid w:val="3E5D5F3B"/>
    <w:rsid w:val="3E615282"/>
    <w:rsid w:val="3E7F160D"/>
    <w:rsid w:val="3E8429B9"/>
    <w:rsid w:val="3E886F46"/>
    <w:rsid w:val="3E90381A"/>
    <w:rsid w:val="3EAF5499"/>
    <w:rsid w:val="3EBE7D18"/>
    <w:rsid w:val="3ECC547A"/>
    <w:rsid w:val="3ED26B65"/>
    <w:rsid w:val="3EE01AD6"/>
    <w:rsid w:val="3EF06066"/>
    <w:rsid w:val="3EF75647"/>
    <w:rsid w:val="3EFC5719"/>
    <w:rsid w:val="3F0062A9"/>
    <w:rsid w:val="3F0918A4"/>
    <w:rsid w:val="3F1A1718"/>
    <w:rsid w:val="3F200698"/>
    <w:rsid w:val="3F2E2A49"/>
    <w:rsid w:val="3F35224C"/>
    <w:rsid w:val="3F3B11B3"/>
    <w:rsid w:val="3F3E3276"/>
    <w:rsid w:val="3F450160"/>
    <w:rsid w:val="3F4E5041"/>
    <w:rsid w:val="3F506818"/>
    <w:rsid w:val="3F5B13C7"/>
    <w:rsid w:val="3F5E44CF"/>
    <w:rsid w:val="3F632CDC"/>
    <w:rsid w:val="3F6F51DD"/>
    <w:rsid w:val="3F727971"/>
    <w:rsid w:val="3F93536F"/>
    <w:rsid w:val="3FBA0B4E"/>
    <w:rsid w:val="3FE36C1C"/>
    <w:rsid w:val="3FEB19D5"/>
    <w:rsid w:val="3FF37BBC"/>
    <w:rsid w:val="3FF51B86"/>
    <w:rsid w:val="4007654B"/>
    <w:rsid w:val="400B2917"/>
    <w:rsid w:val="400E2C48"/>
    <w:rsid w:val="4024246B"/>
    <w:rsid w:val="40307062"/>
    <w:rsid w:val="403326AF"/>
    <w:rsid w:val="40340044"/>
    <w:rsid w:val="40464190"/>
    <w:rsid w:val="40574465"/>
    <w:rsid w:val="405A7C3B"/>
    <w:rsid w:val="40661E5E"/>
    <w:rsid w:val="406E45AD"/>
    <w:rsid w:val="4070618B"/>
    <w:rsid w:val="407C0CAD"/>
    <w:rsid w:val="40924D64"/>
    <w:rsid w:val="40937486"/>
    <w:rsid w:val="40963A57"/>
    <w:rsid w:val="40B70C6D"/>
    <w:rsid w:val="40B808FD"/>
    <w:rsid w:val="40BC4452"/>
    <w:rsid w:val="40BC6B48"/>
    <w:rsid w:val="40C325E6"/>
    <w:rsid w:val="40D16C5D"/>
    <w:rsid w:val="410A3110"/>
    <w:rsid w:val="41263FC1"/>
    <w:rsid w:val="412C782A"/>
    <w:rsid w:val="41310CA2"/>
    <w:rsid w:val="414D59F2"/>
    <w:rsid w:val="417E2272"/>
    <w:rsid w:val="41893506"/>
    <w:rsid w:val="419453CF"/>
    <w:rsid w:val="41962EF5"/>
    <w:rsid w:val="419915A4"/>
    <w:rsid w:val="41A575DC"/>
    <w:rsid w:val="41A82FD1"/>
    <w:rsid w:val="41C35995"/>
    <w:rsid w:val="41CF7D38"/>
    <w:rsid w:val="41FC4A89"/>
    <w:rsid w:val="41FD072C"/>
    <w:rsid w:val="420F1D94"/>
    <w:rsid w:val="421B33FA"/>
    <w:rsid w:val="42220C2D"/>
    <w:rsid w:val="422C362E"/>
    <w:rsid w:val="423E5ED2"/>
    <w:rsid w:val="423F6D1C"/>
    <w:rsid w:val="42402E61"/>
    <w:rsid w:val="424441F1"/>
    <w:rsid w:val="424807CB"/>
    <w:rsid w:val="425B7242"/>
    <w:rsid w:val="425E0F00"/>
    <w:rsid w:val="426D5149"/>
    <w:rsid w:val="42707843"/>
    <w:rsid w:val="427E3E3A"/>
    <w:rsid w:val="428917B7"/>
    <w:rsid w:val="42927B60"/>
    <w:rsid w:val="429C09DF"/>
    <w:rsid w:val="429D5A35"/>
    <w:rsid w:val="42A17DA3"/>
    <w:rsid w:val="42B17BC8"/>
    <w:rsid w:val="42CB0006"/>
    <w:rsid w:val="42D24401"/>
    <w:rsid w:val="42DF055C"/>
    <w:rsid w:val="42F1595A"/>
    <w:rsid w:val="43054BB1"/>
    <w:rsid w:val="430B7DA4"/>
    <w:rsid w:val="430D4AC0"/>
    <w:rsid w:val="431E047F"/>
    <w:rsid w:val="431E13F4"/>
    <w:rsid w:val="431E65EF"/>
    <w:rsid w:val="4336193D"/>
    <w:rsid w:val="43485C78"/>
    <w:rsid w:val="43566DE0"/>
    <w:rsid w:val="435A4BBF"/>
    <w:rsid w:val="435A7F52"/>
    <w:rsid w:val="4368266F"/>
    <w:rsid w:val="436A6565"/>
    <w:rsid w:val="437953A2"/>
    <w:rsid w:val="437A019F"/>
    <w:rsid w:val="43891F34"/>
    <w:rsid w:val="43915A26"/>
    <w:rsid w:val="439711A6"/>
    <w:rsid w:val="439D67BD"/>
    <w:rsid w:val="439E4578"/>
    <w:rsid w:val="43B21221"/>
    <w:rsid w:val="43B254F2"/>
    <w:rsid w:val="43B34232"/>
    <w:rsid w:val="43C63987"/>
    <w:rsid w:val="43CF6B92"/>
    <w:rsid w:val="43D62EC4"/>
    <w:rsid w:val="43E97C54"/>
    <w:rsid w:val="43F451EC"/>
    <w:rsid w:val="43FB7AE7"/>
    <w:rsid w:val="4400649E"/>
    <w:rsid w:val="440B5E1C"/>
    <w:rsid w:val="4413082D"/>
    <w:rsid w:val="441426C6"/>
    <w:rsid w:val="441466E5"/>
    <w:rsid w:val="4421734C"/>
    <w:rsid w:val="442E1A11"/>
    <w:rsid w:val="44437D45"/>
    <w:rsid w:val="44460A9F"/>
    <w:rsid w:val="44625310"/>
    <w:rsid w:val="44654E01"/>
    <w:rsid w:val="446E4DDB"/>
    <w:rsid w:val="4478624B"/>
    <w:rsid w:val="44794A81"/>
    <w:rsid w:val="447D3DB0"/>
    <w:rsid w:val="44861A3C"/>
    <w:rsid w:val="448D4A83"/>
    <w:rsid w:val="44915D3F"/>
    <w:rsid w:val="4493367B"/>
    <w:rsid w:val="44A575B6"/>
    <w:rsid w:val="44A72843"/>
    <w:rsid w:val="44A818BD"/>
    <w:rsid w:val="44A9269E"/>
    <w:rsid w:val="44AB74B4"/>
    <w:rsid w:val="44AE0556"/>
    <w:rsid w:val="44B2771E"/>
    <w:rsid w:val="44B8368E"/>
    <w:rsid w:val="44C419AF"/>
    <w:rsid w:val="44C86FAD"/>
    <w:rsid w:val="44DF2E05"/>
    <w:rsid w:val="44E53515"/>
    <w:rsid w:val="44F93EC7"/>
    <w:rsid w:val="451D487E"/>
    <w:rsid w:val="452905F3"/>
    <w:rsid w:val="4531085A"/>
    <w:rsid w:val="4534769A"/>
    <w:rsid w:val="453D6C80"/>
    <w:rsid w:val="4554273F"/>
    <w:rsid w:val="4554734F"/>
    <w:rsid w:val="45570BED"/>
    <w:rsid w:val="456A35B3"/>
    <w:rsid w:val="457C2402"/>
    <w:rsid w:val="459C6CDB"/>
    <w:rsid w:val="45A45439"/>
    <w:rsid w:val="45AF4E96"/>
    <w:rsid w:val="45C53143"/>
    <w:rsid w:val="45CA7348"/>
    <w:rsid w:val="45CB72CE"/>
    <w:rsid w:val="45E36925"/>
    <w:rsid w:val="45E765DF"/>
    <w:rsid w:val="45F4468E"/>
    <w:rsid w:val="460C7193"/>
    <w:rsid w:val="461F4864"/>
    <w:rsid w:val="46284338"/>
    <w:rsid w:val="462B6DAB"/>
    <w:rsid w:val="463351B6"/>
    <w:rsid w:val="46454EEA"/>
    <w:rsid w:val="46537607"/>
    <w:rsid w:val="4658264B"/>
    <w:rsid w:val="465F5302"/>
    <w:rsid w:val="46761547"/>
    <w:rsid w:val="46804174"/>
    <w:rsid w:val="46977D08"/>
    <w:rsid w:val="469B5592"/>
    <w:rsid w:val="46A5400A"/>
    <w:rsid w:val="46B12676"/>
    <w:rsid w:val="46C67C71"/>
    <w:rsid w:val="46CC5A2A"/>
    <w:rsid w:val="46DB45C6"/>
    <w:rsid w:val="46DB6342"/>
    <w:rsid w:val="46DC72C0"/>
    <w:rsid w:val="46F207EA"/>
    <w:rsid w:val="46F40267"/>
    <w:rsid w:val="46F87058"/>
    <w:rsid w:val="47012BE8"/>
    <w:rsid w:val="47283388"/>
    <w:rsid w:val="47426A8F"/>
    <w:rsid w:val="4750618B"/>
    <w:rsid w:val="47695820"/>
    <w:rsid w:val="477633BB"/>
    <w:rsid w:val="477A20CD"/>
    <w:rsid w:val="4780661E"/>
    <w:rsid w:val="47997EC0"/>
    <w:rsid w:val="47C1131D"/>
    <w:rsid w:val="47C35102"/>
    <w:rsid w:val="47C6205A"/>
    <w:rsid w:val="47C90408"/>
    <w:rsid w:val="47CA3491"/>
    <w:rsid w:val="47DE0285"/>
    <w:rsid w:val="47EA0372"/>
    <w:rsid w:val="47F77566"/>
    <w:rsid w:val="47FE17F4"/>
    <w:rsid w:val="4806637A"/>
    <w:rsid w:val="48124419"/>
    <w:rsid w:val="48131737"/>
    <w:rsid w:val="481728B6"/>
    <w:rsid w:val="481C1DA4"/>
    <w:rsid w:val="481C1F20"/>
    <w:rsid w:val="481C7F38"/>
    <w:rsid w:val="482932B2"/>
    <w:rsid w:val="482B65F7"/>
    <w:rsid w:val="48345216"/>
    <w:rsid w:val="48353471"/>
    <w:rsid w:val="484418FD"/>
    <w:rsid w:val="48452D6C"/>
    <w:rsid w:val="48455675"/>
    <w:rsid w:val="48490177"/>
    <w:rsid w:val="4854370B"/>
    <w:rsid w:val="48587156"/>
    <w:rsid w:val="48734131"/>
    <w:rsid w:val="48801F0A"/>
    <w:rsid w:val="48802209"/>
    <w:rsid w:val="48937EE4"/>
    <w:rsid w:val="489C4879"/>
    <w:rsid w:val="489C7EA5"/>
    <w:rsid w:val="489F22D8"/>
    <w:rsid w:val="48F36B0C"/>
    <w:rsid w:val="49026A18"/>
    <w:rsid w:val="490960E7"/>
    <w:rsid w:val="49211C3E"/>
    <w:rsid w:val="49276E58"/>
    <w:rsid w:val="4929595B"/>
    <w:rsid w:val="493545EF"/>
    <w:rsid w:val="4936793D"/>
    <w:rsid w:val="494B4338"/>
    <w:rsid w:val="495E69EE"/>
    <w:rsid w:val="49757894"/>
    <w:rsid w:val="497A134E"/>
    <w:rsid w:val="497C5511"/>
    <w:rsid w:val="49987633"/>
    <w:rsid w:val="499C63C9"/>
    <w:rsid w:val="49B65DC9"/>
    <w:rsid w:val="49BA799D"/>
    <w:rsid w:val="49C34AA3"/>
    <w:rsid w:val="49DC2C49"/>
    <w:rsid w:val="49DD4852"/>
    <w:rsid w:val="4A0B01F8"/>
    <w:rsid w:val="4A131AB1"/>
    <w:rsid w:val="4A1C2405"/>
    <w:rsid w:val="4A34760C"/>
    <w:rsid w:val="4A431EF2"/>
    <w:rsid w:val="4A571AF5"/>
    <w:rsid w:val="4A64259A"/>
    <w:rsid w:val="4A6943A9"/>
    <w:rsid w:val="4AA4128B"/>
    <w:rsid w:val="4AAA7028"/>
    <w:rsid w:val="4AAD305D"/>
    <w:rsid w:val="4AD50D4A"/>
    <w:rsid w:val="4AD52CE0"/>
    <w:rsid w:val="4ADC75C4"/>
    <w:rsid w:val="4AF2177C"/>
    <w:rsid w:val="4B04060B"/>
    <w:rsid w:val="4B047121"/>
    <w:rsid w:val="4B0663E3"/>
    <w:rsid w:val="4B0F2FC4"/>
    <w:rsid w:val="4B2977E3"/>
    <w:rsid w:val="4B357CDA"/>
    <w:rsid w:val="4B3A3263"/>
    <w:rsid w:val="4B3A55EB"/>
    <w:rsid w:val="4B404F96"/>
    <w:rsid w:val="4B4D6D1A"/>
    <w:rsid w:val="4B5A0EC6"/>
    <w:rsid w:val="4B5F395F"/>
    <w:rsid w:val="4B775B45"/>
    <w:rsid w:val="4B7F2C4C"/>
    <w:rsid w:val="4BAB57EF"/>
    <w:rsid w:val="4BB73A13"/>
    <w:rsid w:val="4BE11286"/>
    <w:rsid w:val="4BE22955"/>
    <w:rsid w:val="4BE331DB"/>
    <w:rsid w:val="4BEA4569"/>
    <w:rsid w:val="4BF92F05"/>
    <w:rsid w:val="4BFC332A"/>
    <w:rsid w:val="4C1556D7"/>
    <w:rsid w:val="4C1C493F"/>
    <w:rsid w:val="4C213D03"/>
    <w:rsid w:val="4C2C4B82"/>
    <w:rsid w:val="4C327CBE"/>
    <w:rsid w:val="4C491FB6"/>
    <w:rsid w:val="4C4B3142"/>
    <w:rsid w:val="4C60411D"/>
    <w:rsid w:val="4C78186F"/>
    <w:rsid w:val="4C8909FE"/>
    <w:rsid w:val="4C8C73CE"/>
    <w:rsid w:val="4C95008C"/>
    <w:rsid w:val="4C9743B6"/>
    <w:rsid w:val="4CA56DBD"/>
    <w:rsid w:val="4CA7530F"/>
    <w:rsid w:val="4CAC6F4F"/>
    <w:rsid w:val="4CBB7CB4"/>
    <w:rsid w:val="4CC254E6"/>
    <w:rsid w:val="4CCD70EB"/>
    <w:rsid w:val="4CCE259F"/>
    <w:rsid w:val="4CD15334"/>
    <w:rsid w:val="4CDC2AC2"/>
    <w:rsid w:val="4CEE1E37"/>
    <w:rsid w:val="4CEF194A"/>
    <w:rsid w:val="4D123D13"/>
    <w:rsid w:val="4D215B29"/>
    <w:rsid w:val="4D3E5B8D"/>
    <w:rsid w:val="4D4473CA"/>
    <w:rsid w:val="4D594184"/>
    <w:rsid w:val="4D670A85"/>
    <w:rsid w:val="4D6B5A33"/>
    <w:rsid w:val="4D77007F"/>
    <w:rsid w:val="4D80617B"/>
    <w:rsid w:val="4D806473"/>
    <w:rsid w:val="4D87100E"/>
    <w:rsid w:val="4D8C6147"/>
    <w:rsid w:val="4D9D560B"/>
    <w:rsid w:val="4DB87F6B"/>
    <w:rsid w:val="4DC608A6"/>
    <w:rsid w:val="4DC848D4"/>
    <w:rsid w:val="4DCB5BFA"/>
    <w:rsid w:val="4DF85FC0"/>
    <w:rsid w:val="4E09163A"/>
    <w:rsid w:val="4E1074C8"/>
    <w:rsid w:val="4E141D71"/>
    <w:rsid w:val="4E1B446E"/>
    <w:rsid w:val="4E2B1D2E"/>
    <w:rsid w:val="4E4D1FDB"/>
    <w:rsid w:val="4E527CB0"/>
    <w:rsid w:val="4E54216E"/>
    <w:rsid w:val="4E6F1EF6"/>
    <w:rsid w:val="4E6F6FA8"/>
    <w:rsid w:val="4E726590"/>
    <w:rsid w:val="4E78193F"/>
    <w:rsid w:val="4E7B029B"/>
    <w:rsid w:val="4E862BE7"/>
    <w:rsid w:val="4E8835CF"/>
    <w:rsid w:val="4E920EE8"/>
    <w:rsid w:val="4E9C2A45"/>
    <w:rsid w:val="4ECB07EA"/>
    <w:rsid w:val="4EDA18B9"/>
    <w:rsid w:val="4EDC0E0D"/>
    <w:rsid w:val="4EE259CC"/>
    <w:rsid w:val="4EF851EF"/>
    <w:rsid w:val="4F0D23A3"/>
    <w:rsid w:val="4F0E208E"/>
    <w:rsid w:val="4F216F20"/>
    <w:rsid w:val="4F573543"/>
    <w:rsid w:val="4F6D467A"/>
    <w:rsid w:val="4F756840"/>
    <w:rsid w:val="4FA11817"/>
    <w:rsid w:val="4FB76E58"/>
    <w:rsid w:val="4FB82BD0"/>
    <w:rsid w:val="4FC25484"/>
    <w:rsid w:val="4FE70DC0"/>
    <w:rsid w:val="4FED507D"/>
    <w:rsid w:val="4FFB62E9"/>
    <w:rsid w:val="500F0A42"/>
    <w:rsid w:val="501C4E89"/>
    <w:rsid w:val="501C6357"/>
    <w:rsid w:val="501E77BE"/>
    <w:rsid w:val="502B325D"/>
    <w:rsid w:val="503F1E18"/>
    <w:rsid w:val="504646F8"/>
    <w:rsid w:val="505C119D"/>
    <w:rsid w:val="505D795E"/>
    <w:rsid w:val="505E5526"/>
    <w:rsid w:val="50630959"/>
    <w:rsid w:val="506A3CEE"/>
    <w:rsid w:val="50715259"/>
    <w:rsid w:val="50AD3336"/>
    <w:rsid w:val="50C62458"/>
    <w:rsid w:val="50D457E8"/>
    <w:rsid w:val="50DD3BA3"/>
    <w:rsid w:val="50E33C7D"/>
    <w:rsid w:val="50E61CAB"/>
    <w:rsid w:val="50E8074E"/>
    <w:rsid w:val="50F9524E"/>
    <w:rsid w:val="50FB0FC7"/>
    <w:rsid w:val="5107278A"/>
    <w:rsid w:val="5107378E"/>
    <w:rsid w:val="5119769F"/>
    <w:rsid w:val="5132754D"/>
    <w:rsid w:val="513564CC"/>
    <w:rsid w:val="513774DE"/>
    <w:rsid w:val="514E3A09"/>
    <w:rsid w:val="51570EC4"/>
    <w:rsid w:val="5165265C"/>
    <w:rsid w:val="516A1CA8"/>
    <w:rsid w:val="517C3AF1"/>
    <w:rsid w:val="51812A16"/>
    <w:rsid w:val="51915B3D"/>
    <w:rsid w:val="5192284F"/>
    <w:rsid w:val="519805C3"/>
    <w:rsid w:val="519A07DF"/>
    <w:rsid w:val="519F5121"/>
    <w:rsid w:val="519F5DF6"/>
    <w:rsid w:val="51AB06D5"/>
    <w:rsid w:val="51C070C6"/>
    <w:rsid w:val="51C90872"/>
    <w:rsid w:val="51CB2747"/>
    <w:rsid w:val="51DD2CFD"/>
    <w:rsid w:val="51E43809"/>
    <w:rsid w:val="51F06651"/>
    <w:rsid w:val="51F96826"/>
    <w:rsid w:val="5229273F"/>
    <w:rsid w:val="52547228"/>
    <w:rsid w:val="52884ADC"/>
    <w:rsid w:val="529432E6"/>
    <w:rsid w:val="52A8026E"/>
    <w:rsid w:val="52B15DE1"/>
    <w:rsid w:val="52C97D0A"/>
    <w:rsid w:val="52CE189A"/>
    <w:rsid w:val="52D22AF1"/>
    <w:rsid w:val="52D7511B"/>
    <w:rsid w:val="52D970E6"/>
    <w:rsid w:val="52E46546"/>
    <w:rsid w:val="52EC7710"/>
    <w:rsid w:val="53053A1B"/>
    <w:rsid w:val="53193A89"/>
    <w:rsid w:val="532C197B"/>
    <w:rsid w:val="53426A39"/>
    <w:rsid w:val="534C6115"/>
    <w:rsid w:val="53561F88"/>
    <w:rsid w:val="536B5C40"/>
    <w:rsid w:val="5393203B"/>
    <w:rsid w:val="539B1FD4"/>
    <w:rsid w:val="53A31472"/>
    <w:rsid w:val="53A6364C"/>
    <w:rsid w:val="53BC34C4"/>
    <w:rsid w:val="53C2619E"/>
    <w:rsid w:val="53CE29B7"/>
    <w:rsid w:val="53DF697E"/>
    <w:rsid w:val="53E93F16"/>
    <w:rsid w:val="53F04BF7"/>
    <w:rsid w:val="53FC6951"/>
    <w:rsid w:val="53FF2B7C"/>
    <w:rsid w:val="540337E7"/>
    <w:rsid w:val="54142032"/>
    <w:rsid w:val="54143B82"/>
    <w:rsid w:val="54210D44"/>
    <w:rsid w:val="54214E10"/>
    <w:rsid w:val="54322F51"/>
    <w:rsid w:val="54417711"/>
    <w:rsid w:val="54451376"/>
    <w:rsid w:val="54756BB0"/>
    <w:rsid w:val="54776BE8"/>
    <w:rsid w:val="547B2C44"/>
    <w:rsid w:val="547F7066"/>
    <w:rsid w:val="54834E17"/>
    <w:rsid w:val="548C0083"/>
    <w:rsid w:val="549A6999"/>
    <w:rsid w:val="549F7BBD"/>
    <w:rsid w:val="54BC10AE"/>
    <w:rsid w:val="54D45DB6"/>
    <w:rsid w:val="54DE257B"/>
    <w:rsid w:val="54F82DE2"/>
    <w:rsid w:val="55091415"/>
    <w:rsid w:val="550A222F"/>
    <w:rsid w:val="551663CF"/>
    <w:rsid w:val="55264138"/>
    <w:rsid w:val="55276C59"/>
    <w:rsid w:val="552A59D6"/>
    <w:rsid w:val="5533415E"/>
    <w:rsid w:val="553B71C1"/>
    <w:rsid w:val="553D5A1E"/>
    <w:rsid w:val="5544465C"/>
    <w:rsid w:val="554A23D1"/>
    <w:rsid w:val="55503112"/>
    <w:rsid w:val="555B4C1C"/>
    <w:rsid w:val="55665E4B"/>
    <w:rsid w:val="557C6AE7"/>
    <w:rsid w:val="55827F51"/>
    <w:rsid w:val="558A2919"/>
    <w:rsid w:val="55A0704C"/>
    <w:rsid w:val="55A923B9"/>
    <w:rsid w:val="55C421C1"/>
    <w:rsid w:val="55CB540B"/>
    <w:rsid w:val="55DD38ED"/>
    <w:rsid w:val="561A3EA2"/>
    <w:rsid w:val="562763BA"/>
    <w:rsid w:val="56290384"/>
    <w:rsid w:val="56327239"/>
    <w:rsid w:val="563A433F"/>
    <w:rsid w:val="563F60C0"/>
    <w:rsid w:val="56434C8D"/>
    <w:rsid w:val="565C6063"/>
    <w:rsid w:val="56650681"/>
    <w:rsid w:val="5666515C"/>
    <w:rsid w:val="56702659"/>
    <w:rsid w:val="56723AD9"/>
    <w:rsid w:val="56826FCD"/>
    <w:rsid w:val="5685052B"/>
    <w:rsid w:val="568A68D9"/>
    <w:rsid w:val="56903C43"/>
    <w:rsid w:val="569F0646"/>
    <w:rsid w:val="56A438D4"/>
    <w:rsid w:val="56B33344"/>
    <w:rsid w:val="56BA5C7F"/>
    <w:rsid w:val="56D02D3A"/>
    <w:rsid w:val="56D50ABF"/>
    <w:rsid w:val="56EA18C1"/>
    <w:rsid w:val="56EA1F97"/>
    <w:rsid w:val="56F20776"/>
    <w:rsid w:val="56FC15F5"/>
    <w:rsid w:val="56FF3E75"/>
    <w:rsid w:val="57030BD5"/>
    <w:rsid w:val="57030BDD"/>
    <w:rsid w:val="570F0FFB"/>
    <w:rsid w:val="57125C08"/>
    <w:rsid w:val="57147DC7"/>
    <w:rsid w:val="57154464"/>
    <w:rsid w:val="571B7CCD"/>
    <w:rsid w:val="5724338B"/>
    <w:rsid w:val="572C012C"/>
    <w:rsid w:val="574C432A"/>
    <w:rsid w:val="574E065D"/>
    <w:rsid w:val="57513101"/>
    <w:rsid w:val="57546577"/>
    <w:rsid w:val="575A005E"/>
    <w:rsid w:val="575B7C13"/>
    <w:rsid w:val="576E7E03"/>
    <w:rsid w:val="577613A7"/>
    <w:rsid w:val="578A5B09"/>
    <w:rsid w:val="57AA49F3"/>
    <w:rsid w:val="57AA5D1A"/>
    <w:rsid w:val="57BC3EBC"/>
    <w:rsid w:val="57BE32DB"/>
    <w:rsid w:val="57D631F8"/>
    <w:rsid w:val="57E73000"/>
    <w:rsid w:val="57F2073E"/>
    <w:rsid w:val="57F50BF5"/>
    <w:rsid w:val="58014F4B"/>
    <w:rsid w:val="58082218"/>
    <w:rsid w:val="581028EA"/>
    <w:rsid w:val="581A61D6"/>
    <w:rsid w:val="58207669"/>
    <w:rsid w:val="58344161"/>
    <w:rsid w:val="58477312"/>
    <w:rsid w:val="58507E4A"/>
    <w:rsid w:val="585D0DF7"/>
    <w:rsid w:val="58647451"/>
    <w:rsid w:val="587055D0"/>
    <w:rsid w:val="587316C8"/>
    <w:rsid w:val="587C6061"/>
    <w:rsid w:val="5898359F"/>
    <w:rsid w:val="58AD641D"/>
    <w:rsid w:val="58B35DB0"/>
    <w:rsid w:val="58B420E4"/>
    <w:rsid w:val="58C425E6"/>
    <w:rsid w:val="58D8399B"/>
    <w:rsid w:val="58DC16DE"/>
    <w:rsid w:val="58E72343"/>
    <w:rsid w:val="58F92391"/>
    <w:rsid w:val="59135C67"/>
    <w:rsid w:val="59205A6E"/>
    <w:rsid w:val="592B7F6F"/>
    <w:rsid w:val="593C1329"/>
    <w:rsid w:val="593E2114"/>
    <w:rsid w:val="59411541"/>
    <w:rsid w:val="5947124D"/>
    <w:rsid w:val="594907C5"/>
    <w:rsid w:val="59505DD3"/>
    <w:rsid w:val="59572737"/>
    <w:rsid w:val="595A34E9"/>
    <w:rsid w:val="595B7937"/>
    <w:rsid w:val="59741916"/>
    <w:rsid w:val="5976568E"/>
    <w:rsid w:val="597C7365"/>
    <w:rsid w:val="597F7369"/>
    <w:rsid w:val="598C3589"/>
    <w:rsid w:val="59997155"/>
    <w:rsid w:val="59A179F0"/>
    <w:rsid w:val="59A2414B"/>
    <w:rsid w:val="59A37E28"/>
    <w:rsid w:val="59BA16DB"/>
    <w:rsid w:val="59BE0DE3"/>
    <w:rsid w:val="59C609FF"/>
    <w:rsid w:val="59C97EB4"/>
    <w:rsid w:val="59DD570D"/>
    <w:rsid w:val="59F42B67"/>
    <w:rsid w:val="59FE08FA"/>
    <w:rsid w:val="5A0233C6"/>
    <w:rsid w:val="5A060D86"/>
    <w:rsid w:val="5A07600C"/>
    <w:rsid w:val="5A0E1FEB"/>
    <w:rsid w:val="5A143329"/>
    <w:rsid w:val="5A490FF5"/>
    <w:rsid w:val="5A76260D"/>
    <w:rsid w:val="5A886394"/>
    <w:rsid w:val="5A8C2C8F"/>
    <w:rsid w:val="5A932270"/>
    <w:rsid w:val="5A9B3696"/>
    <w:rsid w:val="5A9F6060"/>
    <w:rsid w:val="5AA9478F"/>
    <w:rsid w:val="5ACF7403"/>
    <w:rsid w:val="5AD563E4"/>
    <w:rsid w:val="5AD5646E"/>
    <w:rsid w:val="5AE0048C"/>
    <w:rsid w:val="5AF069B4"/>
    <w:rsid w:val="5B01542B"/>
    <w:rsid w:val="5B3475AF"/>
    <w:rsid w:val="5B3D3F8A"/>
    <w:rsid w:val="5B3F5F54"/>
    <w:rsid w:val="5B4648C3"/>
    <w:rsid w:val="5B46719F"/>
    <w:rsid w:val="5B716904"/>
    <w:rsid w:val="5B737DCF"/>
    <w:rsid w:val="5B742CD9"/>
    <w:rsid w:val="5B78480A"/>
    <w:rsid w:val="5B7C1B14"/>
    <w:rsid w:val="5BA42A14"/>
    <w:rsid w:val="5BB47CCC"/>
    <w:rsid w:val="5BD05B9D"/>
    <w:rsid w:val="5BD343E6"/>
    <w:rsid w:val="5BD92251"/>
    <w:rsid w:val="5BE00F61"/>
    <w:rsid w:val="5BFB5206"/>
    <w:rsid w:val="5C133668"/>
    <w:rsid w:val="5C1D6295"/>
    <w:rsid w:val="5C596836"/>
    <w:rsid w:val="5C5F065B"/>
    <w:rsid w:val="5C6175E4"/>
    <w:rsid w:val="5C78171D"/>
    <w:rsid w:val="5C9F4EFC"/>
    <w:rsid w:val="5CB65A64"/>
    <w:rsid w:val="5CBC5DD4"/>
    <w:rsid w:val="5CBD1826"/>
    <w:rsid w:val="5CCB6787"/>
    <w:rsid w:val="5CD26BB3"/>
    <w:rsid w:val="5CDD77D2"/>
    <w:rsid w:val="5CE45005"/>
    <w:rsid w:val="5CEB063E"/>
    <w:rsid w:val="5CF76AE6"/>
    <w:rsid w:val="5D077675"/>
    <w:rsid w:val="5D0B0214"/>
    <w:rsid w:val="5D143880"/>
    <w:rsid w:val="5D1A0A42"/>
    <w:rsid w:val="5D1B2DAB"/>
    <w:rsid w:val="5D4065CB"/>
    <w:rsid w:val="5D4C214A"/>
    <w:rsid w:val="5D4F1710"/>
    <w:rsid w:val="5D600B2F"/>
    <w:rsid w:val="5D6714E3"/>
    <w:rsid w:val="5D71045F"/>
    <w:rsid w:val="5D740167"/>
    <w:rsid w:val="5D7B2C57"/>
    <w:rsid w:val="5D7E0FB5"/>
    <w:rsid w:val="5DA55EAC"/>
    <w:rsid w:val="5DA6050C"/>
    <w:rsid w:val="5DAC626B"/>
    <w:rsid w:val="5DAD68CB"/>
    <w:rsid w:val="5DB3211C"/>
    <w:rsid w:val="5DC37880"/>
    <w:rsid w:val="5DD9443E"/>
    <w:rsid w:val="5DEF6092"/>
    <w:rsid w:val="5DF57F5D"/>
    <w:rsid w:val="5DFE28C7"/>
    <w:rsid w:val="5E0737C3"/>
    <w:rsid w:val="5E146811"/>
    <w:rsid w:val="5E382DD5"/>
    <w:rsid w:val="5E385608"/>
    <w:rsid w:val="5E3F1ED0"/>
    <w:rsid w:val="5E4A015A"/>
    <w:rsid w:val="5E4B73F5"/>
    <w:rsid w:val="5E4E1E2F"/>
    <w:rsid w:val="5E533E7F"/>
    <w:rsid w:val="5E5845CF"/>
    <w:rsid w:val="5E5E0F0F"/>
    <w:rsid w:val="5E6A7F00"/>
    <w:rsid w:val="5E7E280E"/>
    <w:rsid w:val="5E9D36BD"/>
    <w:rsid w:val="5EA16DA8"/>
    <w:rsid w:val="5EA343F9"/>
    <w:rsid w:val="5EB178A9"/>
    <w:rsid w:val="5EB804F7"/>
    <w:rsid w:val="5EC413AB"/>
    <w:rsid w:val="5EFA6F15"/>
    <w:rsid w:val="5F164D5E"/>
    <w:rsid w:val="5F166FCB"/>
    <w:rsid w:val="5F1F0576"/>
    <w:rsid w:val="5F2D2E3D"/>
    <w:rsid w:val="5F383B90"/>
    <w:rsid w:val="5F41673E"/>
    <w:rsid w:val="5F511649"/>
    <w:rsid w:val="5F741C71"/>
    <w:rsid w:val="5F797526"/>
    <w:rsid w:val="5F884475"/>
    <w:rsid w:val="5F940261"/>
    <w:rsid w:val="5F944AC0"/>
    <w:rsid w:val="5F9525E6"/>
    <w:rsid w:val="5FA40A7B"/>
    <w:rsid w:val="5FA8111A"/>
    <w:rsid w:val="5FAC17B4"/>
    <w:rsid w:val="5FB51E86"/>
    <w:rsid w:val="5FB62FE8"/>
    <w:rsid w:val="5FBE713C"/>
    <w:rsid w:val="5FDA399F"/>
    <w:rsid w:val="5FDE3F8D"/>
    <w:rsid w:val="5FEA6984"/>
    <w:rsid w:val="5FEB09A6"/>
    <w:rsid w:val="5FFA79ED"/>
    <w:rsid w:val="5FFC58BA"/>
    <w:rsid w:val="60143F17"/>
    <w:rsid w:val="60247E3E"/>
    <w:rsid w:val="603312D1"/>
    <w:rsid w:val="60350249"/>
    <w:rsid w:val="60395667"/>
    <w:rsid w:val="603D5158"/>
    <w:rsid w:val="60597AB8"/>
    <w:rsid w:val="605F3F2D"/>
    <w:rsid w:val="606D0EF6"/>
    <w:rsid w:val="60806A99"/>
    <w:rsid w:val="60A6764F"/>
    <w:rsid w:val="60AF592A"/>
    <w:rsid w:val="60B442A8"/>
    <w:rsid w:val="60B60A66"/>
    <w:rsid w:val="60DB76E2"/>
    <w:rsid w:val="60E1486B"/>
    <w:rsid w:val="60F577E0"/>
    <w:rsid w:val="60FD7810"/>
    <w:rsid w:val="61013040"/>
    <w:rsid w:val="610E310A"/>
    <w:rsid w:val="611C35B8"/>
    <w:rsid w:val="611D1C0E"/>
    <w:rsid w:val="612D5866"/>
    <w:rsid w:val="612E684E"/>
    <w:rsid w:val="614222FA"/>
    <w:rsid w:val="61510530"/>
    <w:rsid w:val="615D7134"/>
    <w:rsid w:val="61774699"/>
    <w:rsid w:val="619334FA"/>
    <w:rsid w:val="619C3A74"/>
    <w:rsid w:val="61A25580"/>
    <w:rsid w:val="61AE7556"/>
    <w:rsid w:val="61C55F7F"/>
    <w:rsid w:val="61CA3612"/>
    <w:rsid w:val="61D41854"/>
    <w:rsid w:val="61E0661C"/>
    <w:rsid w:val="61E11B13"/>
    <w:rsid w:val="61EB473F"/>
    <w:rsid w:val="61F46458"/>
    <w:rsid w:val="62282B27"/>
    <w:rsid w:val="622A071C"/>
    <w:rsid w:val="62367452"/>
    <w:rsid w:val="62373E29"/>
    <w:rsid w:val="623C143F"/>
    <w:rsid w:val="6243457B"/>
    <w:rsid w:val="624A3B5C"/>
    <w:rsid w:val="624B51DE"/>
    <w:rsid w:val="625A6442"/>
    <w:rsid w:val="6265459F"/>
    <w:rsid w:val="626D784A"/>
    <w:rsid w:val="627110E9"/>
    <w:rsid w:val="62AC0785"/>
    <w:rsid w:val="62B15989"/>
    <w:rsid w:val="62C31135"/>
    <w:rsid w:val="62C76106"/>
    <w:rsid w:val="62CB0DFA"/>
    <w:rsid w:val="62CC474C"/>
    <w:rsid w:val="62D77E47"/>
    <w:rsid w:val="62DB47B4"/>
    <w:rsid w:val="62F13FD7"/>
    <w:rsid w:val="63072CBA"/>
    <w:rsid w:val="630755A9"/>
    <w:rsid w:val="63343B54"/>
    <w:rsid w:val="63714260"/>
    <w:rsid w:val="637B0B27"/>
    <w:rsid w:val="63846BFA"/>
    <w:rsid w:val="63874046"/>
    <w:rsid w:val="638B4892"/>
    <w:rsid w:val="63A51788"/>
    <w:rsid w:val="63AC3C5F"/>
    <w:rsid w:val="63AF3482"/>
    <w:rsid w:val="63B219B9"/>
    <w:rsid w:val="63BA261B"/>
    <w:rsid w:val="63BB45AD"/>
    <w:rsid w:val="63C33BC6"/>
    <w:rsid w:val="63C73E6D"/>
    <w:rsid w:val="63CB04C7"/>
    <w:rsid w:val="63CE0B55"/>
    <w:rsid w:val="63D058FE"/>
    <w:rsid w:val="63DD4529"/>
    <w:rsid w:val="63E91153"/>
    <w:rsid w:val="63FC0611"/>
    <w:rsid w:val="64010633"/>
    <w:rsid w:val="640A6CF6"/>
    <w:rsid w:val="641222ED"/>
    <w:rsid w:val="64202DC6"/>
    <w:rsid w:val="642377A4"/>
    <w:rsid w:val="64247EB6"/>
    <w:rsid w:val="642A5CE4"/>
    <w:rsid w:val="642B5582"/>
    <w:rsid w:val="642D54E3"/>
    <w:rsid w:val="643B41CE"/>
    <w:rsid w:val="644878A5"/>
    <w:rsid w:val="64516BFF"/>
    <w:rsid w:val="645A5BAC"/>
    <w:rsid w:val="645A795A"/>
    <w:rsid w:val="64643953"/>
    <w:rsid w:val="64675615"/>
    <w:rsid w:val="646A4F87"/>
    <w:rsid w:val="64740A1C"/>
    <w:rsid w:val="647827ED"/>
    <w:rsid w:val="64963CFA"/>
    <w:rsid w:val="649A55A6"/>
    <w:rsid w:val="64B31A3E"/>
    <w:rsid w:val="64B4350F"/>
    <w:rsid w:val="64B81584"/>
    <w:rsid w:val="64BB7086"/>
    <w:rsid w:val="64DB4F3F"/>
    <w:rsid w:val="64DF720B"/>
    <w:rsid w:val="64E57B6C"/>
    <w:rsid w:val="64F77D2B"/>
    <w:rsid w:val="64F83414"/>
    <w:rsid w:val="64F93617"/>
    <w:rsid w:val="64FB2F8F"/>
    <w:rsid w:val="6501198A"/>
    <w:rsid w:val="6502750F"/>
    <w:rsid w:val="651E4E2C"/>
    <w:rsid w:val="652320E1"/>
    <w:rsid w:val="652A37D1"/>
    <w:rsid w:val="65531B68"/>
    <w:rsid w:val="655769D7"/>
    <w:rsid w:val="655820EC"/>
    <w:rsid w:val="65680507"/>
    <w:rsid w:val="657F7E07"/>
    <w:rsid w:val="65847A92"/>
    <w:rsid w:val="658C66C4"/>
    <w:rsid w:val="658E1FB1"/>
    <w:rsid w:val="65A478BB"/>
    <w:rsid w:val="65B337A5"/>
    <w:rsid w:val="65B76CC0"/>
    <w:rsid w:val="65BE347E"/>
    <w:rsid w:val="65C54D53"/>
    <w:rsid w:val="65C86337"/>
    <w:rsid w:val="65CC71EF"/>
    <w:rsid w:val="65D86667"/>
    <w:rsid w:val="65DC6542"/>
    <w:rsid w:val="65F04A1A"/>
    <w:rsid w:val="65FE3124"/>
    <w:rsid w:val="66017061"/>
    <w:rsid w:val="660F67F5"/>
    <w:rsid w:val="66146ABC"/>
    <w:rsid w:val="66172E7A"/>
    <w:rsid w:val="66214CD0"/>
    <w:rsid w:val="66256FD4"/>
    <w:rsid w:val="662D5327"/>
    <w:rsid w:val="662F78E6"/>
    <w:rsid w:val="66475BEE"/>
    <w:rsid w:val="66477914"/>
    <w:rsid w:val="6662363A"/>
    <w:rsid w:val="66921396"/>
    <w:rsid w:val="669A00A1"/>
    <w:rsid w:val="669A0A1D"/>
    <w:rsid w:val="66AB26EF"/>
    <w:rsid w:val="66C77EC3"/>
    <w:rsid w:val="66C832A1"/>
    <w:rsid w:val="66CB310C"/>
    <w:rsid w:val="66CD32EE"/>
    <w:rsid w:val="66D439F4"/>
    <w:rsid w:val="66DA04E4"/>
    <w:rsid w:val="66EB48F9"/>
    <w:rsid w:val="66ED0F5A"/>
    <w:rsid w:val="66EF31C1"/>
    <w:rsid w:val="66F24268"/>
    <w:rsid w:val="66F61BBC"/>
    <w:rsid w:val="66FB71D3"/>
    <w:rsid w:val="67024A05"/>
    <w:rsid w:val="6715219E"/>
    <w:rsid w:val="67286643"/>
    <w:rsid w:val="672877B6"/>
    <w:rsid w:val="67340A1D"/>
    <w:rsid w:val="673E5F91"/>
    <w:rsid w:val="67415D12"/>
    <w:rsid w:val="67645CC5"/>
    <w:rsid w:val="67672ABA"/>
    <w:rsid w:val="677156E7"/>
    <w:rsid w:val="6772598A"/>
    <w:rsid w:val="677D570F"/>
    <w:rsid w:val="678E4A7E"/>
    <w:rsid w:val="679D0438"/>
    <w:rsid w:val="679F14A6"/>
    <w:rsid w:val="67A7594A"/>
    <w:rsid w:val="67D0065F"/>
    <w:rsid w:val="67D363A2"/>
    <w:rsid w:val="67D87514"/>
    <w:rsid w:val="67F71CAA"/>
    <w:rsid w:val="68060525"/>
    <w:rsid w:val="68093B71"/>
    <w:rsid w:val="680C68DF"/>
    <w:rsid w:val="680D3662"/>
    <w:rsid w:val="68355F50"/>
    <w:rsid w:val="68374646"/>
    <w:rsid w:val="68382E9B"/>
    <w:rsid w:val="683A3D2B"/>
    <w:rsid w:val="683D13F8"/>
    <w:rsid w:val="6851003F"/>
    <w:rsid w:val="68532F31"/>
    <w:rsid w:val="685F2B0C"/>
    <w:rsid w:val="686A5890"/>
    <w:rsid w:val="686E4CA0"/>
    <w:rsid w:val="6870598D"/>
    <w:rsid w:val="6874526D"/>
    <w:rsid w:val="687C44AC"/>
    <w:rsid w:val="68871E8E"/>
    <w:rsid w:val="68994EF5"/>
    <w:rsid w:val="68C36416"/>
    <w:rsid w:val="68C52CD8"/>
    <w:rsid w:val="68CB7079"/>
    <w:rsid w:val="68CD1043"/>
    <w:rsid w:val="68CD56D6"/>
    <w:rsid w:val="68CE0878"/>
    <w:rsid w:val="68DF3F07"/>
    <w:rsid w:val="68E14DD2"/>
    <w:rsid w:val="68FF17F8"/>
    <w:rsid w:val="69110F2F"/>
    <w:rsid w:val="691205CB"/>
    <w:rsid w:val="691F6273"/>
    <w:rsid w:val="692B0E31"/>
    <w:rsid w:val="6938799E"/>
    <w:rsid w:val="694A2693"/>
    <w:rsid w:val="695B03FD"/>
    <w:rsid w:val="6961512D"/>
    <w:rsid w:val="696E6382"/>
    <w:rsid w:val="696F20FA"/>
    <w:rsid w:val="697221B5"/>
    <w:rsid w:val="69875626"/>
    <w:rsid w:val="69895C32"/>
    <w:rsid w:val="69A364DF"/>
    <w:rsid w:val="69A773FE"/>
    <w:rsid w:val="69AC4EE2"/>
    <w:rsid w:val="69B0699A"/>
    <w:rsid w:val="69B15060"/>
    <w:rsid w:val="69B44C96"/>
    <w:rsid w:val="69B72806"/>
    <w:rsid w:val="69C21FC2"/>
    <w:rsid w:val="69CB7528"/>
    <w:rsid w:val="69CC031D"/>
    <w:rsid w:val="69CC5602"/>
    <w:rsid w:val="69D05F1F"/>
    <w:rsid w:val="69D661FA"/>
    <w:rsid w:val="69DE1C53"/>
    <w:rsid w:val="69DF0F70"/>
    <w:rsid w:val="69E62E62"/>
    <w:rsid w:val="69EC0ACA"/>
    <w:rsid w:val="69F431E5"/>
    <w:rsid w:val="69FB05D9"/>
    <w:rsid w:val="6A097E59"/>
    <w:rsid w:val="6A21429B"/>
    <w:rsid w:val="6A2922A9"/>
    <w:rsid w:val="6A317FEC"/>
    <w:rsid w:val="6A395739"/>
    <w:rsid w:val="6A4D243B"/>
    <w:rsid w:val="6A667351"/>
    <w:rsid w:val="6A690452"/>
    <w:rsid w:val="6A7554EE"/>
    <w:rsid w:val="6A8E65B0"/>
    <w:rsid w:val="6A945F2A"/>
    <w:rsid w:val="6A971908"/>
    <w:rsid w:val="6A9C15D4"/>
    <w:rsid w:val="6ABE50E7"/>
    <w:rsid w:val="6AC86B5F"/>
    <w:rsid w:val="6AD5470C"/>
    <w:rsid w:val="6AE0505D"/>
    <w:rsid w:val="6AF1512E"/>
    <w:rsid w:val="6AF95FF7"/>
    <w:rsid w:val="6B083DA0"/>
    <w:rsid w:val="6B0B7C00"/>
    <w:rsid w:val="6B281756"/>
    <w:rsid w:val="6B3063D6"/>
    <w:rsid w:val="6B372870"/>
    <w:rsid w:val="6B3B6738"/>
    <w:rsid w:val="6B3C7DBA"/>
    <w:rsid w:val="6B4A24D7"/>
    <w:rsid w:val="6B4C78DC"/>
    <w:rsid w:val="6B4F6650"/>
    <w:rsid w:val="6B6D4BD4"/>
    <w:rsid w:val="6B736C65"/>
    <w:rsid w:val="6B7B6B34"/>
    <w:rsid w:val="6B8579B3"/>
    <w:rsid w:val="6B884223"/>
    <w:rsid w:val="6BAA11C7"/>
    <w:rsid w:val="6BB64010"/>
    <w:rsid w:val="6BCC6A33"/>
    <w:rsid w:val="6BDD3220"/>
    <w:rsid w:val="6BE94680"/>
    <w:rsid w:val="6BF101DF"/>
    <w:rsid w:val="6BF42F9C"/>
    <w:rsid w:val="6C0D454B"/>
    <w:rsid w:val="6C1648A2"/>
    <w:rsid w:val="6C176E2D"/>
    <w:rsid w:val="6C2B5B56"/>
    <w:rsid w:val="6C2B766A"/>
    <w:rsid w:val="6C405A24"/>
    <w:rsid w:val="6C4C1DDE"/>
    <w:rsid w:val="6C6121CE"/>
    <w:rsid w:val="6C636971"/>
    <w:rsid w:val="6C7360A2"/>
    <w:rsid w:val="6C785958"/>
    <w:rsid w:val="6C87570F"/>
    <w:rsid w:val="6C944351"/>
    <w:rsid w:val="6C946C8C"/>
    <w:rsid w:val="6C96452E"/>
    <w:rsid w:val="6C98271E"/>
    <w:rsid w:val="6C991968"/>
    <w:rsid w:val="6C9A0601"/>
    <w:rsid w:val="6C9E30D4"/>
    <w:rsid w:val="6C9F11D5"/>
    <w:rsid w:val="6CA1081C"/>
    <w:rsid w:val="6CA36342"/>
    <w:rsid w:val="6CAC415B"/>
    <w:rsid w:val="6CAE6A95"/>
    <w:rsid w:val="6CB357D4"/>
    <w:rsid w:val="6CC02282"/>
    <w:rsid w:val="6CD6095A"/>
    <w:rsid w:val="6CD867D6"/>
    <w:rsid w:val="6CDD5A7D"/>
    <w:rsid w:val="6CDD5F50"/>
    <w:rsid w:val="6CE32BE3"/>
    <w:rsid w:val="6CE41A66"/>
    <w:rsid w:val="6CEA21C3"/>
    <w:rsid w:val="6D09664F"/>
    <w:rsid w:val="6D1A3ED2"/>
    <w:rsid w:val="6D1C5D45"/>
    <w:rsid w:val="6D2052F1"/>
    <w:rsid w:val="6D2A1AE4"/>
    <w:rsid w:val="6D2C0363"/>
    <w:rsid w:val="6D301BA0"/>
    <w:rsid w:val="6D420584"/>
    <w:rsid w:val="6D4556BC"/>
    <w:rsid w:val="6D4F64CA"/>
    <w:rsid w:val="6D6B3D3F"/>
    <w:rsid w:val="6D6F26C8"/>
    <w:rsid w:val="6D7C6B86"/>
    <w:rsid w:val="6D806684"/>
    <w:rsid w:val="6D837F22"/>
    <w:rsid w:val="6D886D51"/>
    <w:rsid w:val="6D98425A"/>
    <w:rsid w:val="6D9C4CB2"/>
    <w:rsid w:val="6DAC52D8"/>
    <w:rsid w:val="6DBC3DCA"/>
    <w:rsid w:val="6DCC4C0D"/>
    <w:rsid w:val="6DD62446"/>
    <w:rsid w:val="6DE52F24"/>
    <w:rsid w:val="6DF66946"/>
    <w:rsid w:val="6E041063"/>
    <w:rsid w:val="6E0B0643"/>
    <w:rsid w:val="6E0D5193"/>
    <w:rsid w:val="6E166FE8"/>
    <w:rsid w:val="6E2B38B7"/>
    <w:rsid w:val="6E3546AC"/>
    <w:rsid w:val="6E3A4A84"/>
    <w:rsid w:val="6E3A60E1"/>
    <w:rsid w:val="6E42100A"/>
    <w:rsid w:val="6E4341AC"/>
    <w:rsid w:val="6E453429"/>
    <w:rsid w:val="6E5879FE"/>
    <w:rsid w:val="6E7C1AB1"/>
    <w:rsid w:val="6E8126B3"/>
    <w:rsid w:val="6E873A42"/>
    <w:rsid w:val="6E8A3EFB"/>
    <w:rsid w:val="6E9A73C6"/>
    <w:rsid w:val="6E9D5BDB"/>
    <w:rsid w:val="6EA61058"/>
    <w:rsid w:val="6EB34837"/>
    <w:rsid w:val="6EBC7B8F"/>
    <w:rsid w:val="6EBE3907"/>
    <w:rsid w:val="6EC2108E"/>
    <w:rsid w:val="6EDF666B"/>
    <w:rsid w:val="6EEB5D7F"/>
    <w:rsid w:val="6F0155A2"/>
    <w:rsid w:val="6F286FD3"/>
    <w:rsid w:val="6F3E67F6"/>
    <w:rsid w:val="6F422179"/>
    <w:rsid w:val="6F436F8F"/>
    <w:rsid w:val="6F4638FD"/>
    <w:rsid w:val="6F4D5562"/>
    <w:rsid w:val="6F5558EE"/>
    <w:rsid w:val="6F573414"/>
    <w:rsid w:val="6F6109CB"/>
    <w:rsid w:val="6F663712"/>
    <w:rsid w:val="6F6D69E8"/>
    <w:rsid w:val="6F71097A"/>
    <w:rsid w:val="6F8B29B5"/>
    <w:rsid w:val="6F9B0752"/>
    <w:rsid w:val="6F9C54FA"/>
    <w:rsid w:val="6F9E7295"/>
    <w:rsid w:val="6FA03D51"/>
    <w:rsid w:val="6FB442F1"/>
    <w:rsid w:val="6FB757E7"/>
    <w:rsid w:val="6FBD3BBF"/>
    <w:rsid w:val="6FBE3EB8"/>
    <w:rsid w:val="6FCB3EA6"/>
    <w:rsid w:val="6FD156E3"/>
    <w:rsid w:val="6FD7268F"/>
    <w:rsid w:val="6FED75FB"/>
    <w:rsid w:val="70041560"/>
    <w:rsid w:val="700E47B4"/>
    <w:rsid w:val="70317F30"/>
    <w:rsid w:val="70343ED9"/>
    <w:rsid w:val="703467FC"/>
    <w:rsid w:val="7040732E"/>
    <w:rsid w:val="7044508F"/>
    <w:rsid w:val="706D5DDD"/>
    <w:rsid w:val="7086364B"/>
    <w:rsid w:val="70874D6B"/>
    <w:rsid w:val="70894A2F"/>
    <w:rsid w:val="708A3FA6"/>
    <w:rsid w:val="709D6E34"/>
    <w:rsid w:val="70A42103"/>
    <w:rsid w:val="70B12A29"/>
    <w:rsid w:val="70BC3E77"/>
    <w:rsid w:val="70CC1BE0"/>
    <w:rsid w:val="70F818AE"/>
    <w:rsid w:val="710B27AB"/>
    <w:rsid w:val="71214D20"/>
    <w:rsid w:val="712C6F85"/>
    <w:rsid w:val="71320E55"/>
    <w:rsid w:val="71321C7C"/>
    <w:rsid w:val="71340B64"/>
    <w:rsid w:val="71452DCF"/>
    <w:rsid w:val="71514B26"/>
    <w:rsid w:val="71546F0E"/>
    <w:rsid w:val="7157594D"/>
    <w:rsid w:val="715776FB"/>
    <w:rsid w:val="716517C9"/>
    <w:rsid w:val="716E2CB8"/>
    <w:rsid w:val="7170146E"/>
    <w:rsid w:val="717268C8"/>
    <w:rsid w:val="717A5D93"/>
    <w:rsid w:val="71802D0E"/>
    <w:rsid w:val="71875C4C"/>
    <w:rsid w:val="718F50E7"/>
    <w:rsid w:val="718F5890"/>
    <w:rsid w:val="719323BF"/>
    <w:rsid w:val="71947C4E"/>
    <w:rsid w:val="71BF5087"/>
    <w:rsid w:val="71C23C59"/>
    <w:rsid w:val="71C57971"/>
    <w:rsid w:val="71EC11CD"/>
    <w:rsid w:val="71F60662"/>
    <w:rsid w:val="720506A4"/>
    <w:rsid w:val="72114AD2"/>
    <w:rsid w:val="72133F6A"/>
    <w:rsid w:val="72143E26"/>
    <w:rsid w:val="72151032"/>
    <w:rsid w:val="721750DD"/>
    <w:rsid w:val="72181AAC"/>
    <w:rsid w:val="722B6EAC"/>
    <w:rsid w:val="7235573F"/>
    <w:rsid w:val="723629FF"/>
    <w:rsid w:val="724573AC"/>
    <w:rsid w:val="726C56B8"/>
    <w:rsid w:val="727B25B1"/>
    <w:rsid w:val="728556B8"/>
    <w:rsid w:val="7288771C"/>
    <w:rsid w:val="728D4961"/>
    <w:rsid w:val="72907369"/>
    <w:rsid w:val="72911F34"/>
    <w:rsid w:val="729D380E"/>
    <w:rsid w:val="72A179F0"/>
    <w:rsid w:val="72A376FE"/>
    <w:rsid w:val="72A458E1"/>
    <w:rsid w:val="72A46429"/>
    <w:rsid w:val="72B11E4B"/>
    <w:rsid w:val="72BD5C84"/>
    <w:rsid w:val="72C40DC1"/>
    <w:rsid w:val="72CE592F"/>
    <w:rsid w:val="72D03C09"/>
    <w:rsid w:val="72E3698D"/>
    <w:rsid w:val="72E82B4F"/>
    <w:rsid w:val="72F62F44"/>
    <w:rsid w:val="72F838AA"/>
    <w:rsid w:val="730A65F1"/>
    <w:rsid w:val="73134385"/>
    <w:rsid w:val="731358A4"/>
    <w:rsid w:val="731726EC"/>
    <w:rsid w:val="73197AE0"/>
    <w:rsid w:val="73221860"/>
    <w:rsid w:val="7338174B"/>
    <w:rsid w:val="733A4EF6"/>
    <w:rsid w:val="733D0234"/>
    <w:rsid w:val="733E33D3"/>
    <w:rsid w:val="733F0360"/>
    <w:rsid w:val="734D525A"/>
    <w:rsid w:val="735F0A93"/>
    <w:rsid w:val="735F4F8D"/>
    <w:rsid w:val="736D76AA"/>
    <w:rsid w:val="737419E8"/>
    <w:rsid w:val="7376111A"/>
    <w:rsid w:val="73763599"/>
    <w:rsid w:val="73773239"/>
    <w:rsid w:val="73781BAB"/>
    <w:rsid w:val="73835DC4"/>
    <w:rsid w:val="738542A5"/>
    <w:rsid w:val="73931741"/>
    <w:rsid w:val="73BE3A62"/>
    <w:rsid w:val="73C761B5"/>
    <w:rsid w:val="73C97C37"/>
    <w:rsid w:val="73D872D7"/>
    <w:rsid w:val="73E6017C"/>
    <w:rsid w:val="73E7745D"/>
    <w:rsid w:val="73E948D7"/>
    <w:rsid w:val="73F0174C"/>
    <w:rsid w:val="73F50523"/>
    <w:rsid w:val="73FA14E3"/>
    <w:rsid w:val="73FC4C1C"/>
    <w:rsid w:val="740A7F35"/>
    <w:rsid w:val="740D0889"/>
    <w:rsid w:val="740F4C23"/>
    <w:rsid w:val="741975FE"/>
    <w:rsid w:val="742064CB"/>
    <w:rsid w:val="742D4CA1"/>
    <w:rsid w:val="743106D8"/>
    <w:rsid w:val="74336AF3"/>
    <w:rsid w:val="744C72C0"/>
    <w:rsid w:val="744E1D52"/>
    <w:rsid w:val="74613585"/>
    <w:rsid w:val="74656DD1"/>
    <w:rsid w:val="74694BE6"/>
    <w:rsid w:val="746A5998"/>
    <w:rsid w:val="747D1B6F"/>
    <w:rsid w:val="747D3462"/>
    <w:rsid w:val="74812030"/>
    <w:rsid w:val="74827185"/>
    <w:rsid w:val="74836A59"/>
    <w:rsid w:val="74886161"/>
    <w:rsid w:val="748C72B6"/>
    <w:rsid w:val="748E78D8"/>
    <w:rsid w:val="749D5D6D"/>
    <w:rsid w:val="74A039B1"/>
    <w:rsid w:val="74C113A5"/>
    <w:rsid w:val="74C257D4"/>
    <w:rsid w:val="74CF1C9F"/>
    <w:rsid w:val="74E54A8F"/>
    <w:rsid w:val="74E66F49"/>
    <w:rsid w:val="74EB245C"/>
    <w:rsid w:val="74FF4332"/>
    <w:rsid w:val="753A451C"/>
    <w:rsid w:val="753C15BB"/>
    <w:rsid w:val="75502DDF"/>
    <w:rsid w:val="755723C0"/>
    <w:rsid w:val="75585493"/>
    <w:rsid w:val="755E6626"/>
    <w:rsid w:val="756B5E6B"/>
    <w:rsid w:val="756D3991"/>
    <w:rsid w:val="757E5B9F"/>
    <w:rsid w:val="75841DF5"/>
    <w:rsid w:val="75892B14"/>
    <w:rsid w:val="758C4CA2"/>
    <w:rsid w:val="759E6EAB"/>
    <w:rsid w:val="75C73B57"/>
    <w:rsid w:val="75D40046"/>
    <w:rsid w:val="75D96E3B"/>
    <w:rsid w:val="75F93477"/>
    <w:rsid w:val="75FF0362"/>
    <w:rsid w:val="76050235"/>
    <w:rsid w:val="762646E1"/>
    <w:rsid w:val="762F29E5"/>
    <w:rsid w:val="7634381B"/>
    <w:rsid w:val="763B583E"/>
    <w:rsid w:val="764374F1"/>
    <w:rsid w:val="764A4A86"/>
    <w:rsid w:val="765377F4"/>
    <w:rsid w:val="76634D94"/>
    <w:rsid w:val="768537A4"/>
    <w:rsid w:val="76925456"/>
    <w:rsid w:val="76944E76"/>
    <w:rsid w:val="769A26CA"/>
    <w:rsid w:val="76A53A5B"/>
    <w:rsid w:val="76B33626"/>
    <w:rsid w:val="76C176A8"/>
    <w:rsid w:val="76C34928"/>
    <w:rsid w:val="76C82136"/>
    <w:rsid w:val="76D17FE1"/>
    <w:rsid w:val="76DA32A9"/>
    <w:rsid w:val="76DF15B8"/>
    <w:rsid w:val="76FB601C"/>
    <w:rsid w:val="7708778F"/>
    <w:rsid w:val="770B7BD2"/>
    <w:rsid w:val="770C299B"/>
    <w:rsid w:val="7711659E"/>
    <w:rsid w:val="771C3A33"/>
    <w:rsid w:val="772868C8"/>
    <w:rsid w:val="772A140E"/>
    <w:rsid w:val="772C33D8"/>
    <w:rsid w:val="772D63B4"/>
    <w:rsid w:val="772E5405"/>
    <w:rsid w:val="77315CAC"/>
    <w:rsid w:val="773530B4"/>
    <w:rsid w:val="77364257"/>
    <w:rsid w:val="774668C1"/>
    <w:rsid w:val="7758241F"/>
    <w:rsid w:val="777728A5"/>
    <w:rsid w:val="778364BE"/>
    <w:rsid w:val="7793757F"/>
    <w:rsid w:val="7797719E"/>
    <w:rsid w:val="7799548D"/>
    <w:rsid w:val="779E208D"/>
    <w:rsid w:val="77A275D5"/>
    <w:rsid w:val="77B11365"/>
    <w:rsid w:val="77BA114A"/>
    <w:rsid w:val="77CB499F"/>
    <w:rsid w:val="77D55B7E"/>
    <w:rsid w:val="77ED1FBE"/>
    <w:rsid w:val="77EE4C9B"/>
    <w:rsid w:val="78035492"/>
    <w:rsid w:val="780E4F77"/>
    <w:rsid w:val="781B5927"/>
    <w:rsid w:val="78361333"/>
    <w:rsid w:val="783A2564"/>
    <w:rsid w:val="783B7D77"/>
    <w:rsid w:val="7840713B"/>
    <w:rsid w:val="784D7EEE"/>
    <w:rsid w:val="784F5AA8"/>
    <w:rsid w:val="78766973"/>
    <w:rsid w:val="787764A6"/>
    <w:rsid w:val="78867CFB"/>
    <w:rsid w:val="789F760C"/>
    <w:rsid w:val="78AC7677"/>
    <w:rsid w:val="78AE1EE3"/>
    <w:rsid w:val="78D06FA5"/>
    <w:rsid w:val="78D35C78"/>
    <w:rsid w:val="78F044C0"/>
    <w:rsid w:val="78F645F5"/>
    <w:rsid w:val="78FB67DB"/>
    <w:rsid w:val="790A599B"/>
    <w:rsid w:val="790A7749"/>
    <w:rsid w:val="792E51E6"/>
    <w:rsid w:val="793344CD"/>
    <w:rsid w:val="793C2AD4"/>
    <w:rsid w:val="793D3D59"/>
    <w:rsid w:val="795F47C4"/>
    <w:rsid w:val="795F4B87"/>
    <w:rsid w:val="7964594B"/>
    <w:rsid w:val="797E0644"/>
    <w:rsid w:val="79892BAA"/>
    <w:rsid w:val="799447B2"/>
    <w:rsid w:val="79993DEC"/>
    <w:rsid w:val="79AC25AE"/>
    <w:rsid w:val="79AD6A52"/>
    <w:rsid w:val="79CD1CC3"/>
    <w:rsid w:val="79D33A4B"/>
    <w:rsid w:val="79EA1578"/>
    <w:rsid w:val="79F9227E"/>
    <w:rsid w:val="7A03141B"/>
    <w:rsid w:val="7A0423EA"/>
    <w:rsid w:val="7A0A0021"/>
    <w:rsid w:val="7A100D8F"/>
    <w:rsid w:val="7A1C7734"/>
    <w:rsid w:val="7A201340"/>
    <w:rsid w:val="7A2303F1"/>
    <w:rsid w:val="7A2F68CB"/>
    <w:rsid w:val="7A314C4D"/>
    <w:rsid w:val="7A3B1AAF"/>
    <w:rsid w:val="7A4D1FE3"/>
    <w:rsid w:val="7A532F6D"/>
    <w:rsid w:val="7A5C3FD5"/>
    <w:rsid w:val="7A7B75D1"/>
    <w:rsid w:val="7A7C4677"/>
    <w:rsid w:val="7A9B68AB"/>
    <w:rsid w:val="7A9E603E"/>
    <w:rsid w:val="7AA163B3"/>
    <w:rsid w:val="7AAE0103"/>
    <w:rsid w:val="7AB01F3D"/>
    <w:rsid w:val="7AC90735"/>
    <w:rsid w:val="7ACE4950"/>
    <w:rsid w:val="7AD7365B"/>
    <w:rsid w:val="7ADB04CF"/>
    <w:rsid w:val="7ADD1DF2"/>
    <w:rsid w:val="7AE03894"/>
    <w:rsid w:val="7AEF6BF7"/>
    <w:rsid w:val="7AF64768"/>
    <w:rsid w:val="7AFE0D18"/>
    <w:rsid w:val="7AFE508C"/>
    <w:rsid w:val="7B1B6441"/>
    <w:rsid w:val="7B2E5EF7"/>
    <w:rsid w:val="7B364826"/>
    <w:rsid w:val="7B373699"/>
    <w:rsid w:val="7B397DE9"/>
    <w:rsid w:val="7B3E2A6D"/>
    <w:rsid w:val="7B4B5341"/>
    <w:rsid w:val="7B5758BB"/>
    <w:rsid w:val="7B5B1A0B"/>
    <w:rsid w:val="7B5E6DA2"/>
    <w:rsid w:val="7B640663"/>
    <w:rsid w:val="7B70050C"/>
    <w:rsid w:val="7B707D38"/>
    <w:rsid w:val="7B7B492E"/>
    <w:rsid w:val="7B856E03"/>
    <w:rsid w:val="7B890DF9"/>
    <w:rsid w:val="7B995825"/>
    <w:rsid w:val="7BB31608"/>
    <w:rsid w:val="7BBD4F47"/>
    <w:rsid w:val="7BC2255D"/>
    <w:rsid w:val="7BCC68E1"/>
    <w:rsid w:val="7BD95DD9"/>
    <w:rsid w:val="7BE158A4"/>
    <w:rsid w:val="7BE50BC8"/>
    <w:rsid w:val="7BF9716D"/>
    <w:rsid w:val="7C015130"/>
    <w:rsid w:val="7C077508"/>
    <w:rsid w:val="7C1F4334"/>
    <w:rsid w:val="7C354ADD"/>
    <w:rsid w:val="7C356E6C"/>
    <w:rsid w:val="7C42078B"/>
    <w:rsid w:val="7C5713BA"/>
    <w:rsid w:val="7C587CCF"/>
    <w:rsid w:val="7C5E2286"/>
    <w:rsid w:val="7C6701E6"/>
    <w:rsid w:val="7C695398"/>
    <w:rsid w:val="7C6D2C5C"/>
    <w:rsid w:val="7C703D67"/>
    <w:rsid w:val="7C867073"/>
    <w:rsid w:val="7C8D2D58"/>
    <w:rsid w:val="7C966836"/>
    <w:rsid w:val="7CA503F5"/>
    <w:rsid w:val="7CAB501F"/>
    <w:rsid w:val="7CB302CB"/>
    <w:rsid w:val="7CCA1F6A"/>
    <w:rsid w:val="7CD662C0"/>
    <w:rsid w:val="7CDC7AE0"/>
    <w:rsid w:val="7CE45142"/>
    <w:rsid w:val="7CF404F4"/>
    <w:rsid w:val="7CFF19A8"/>
    <w:rsid w:val="7D174CD6"/>
    <w:rsid w:val="7D1948FD"/>
    <w:rsid w:val="7D2C6F9F"/>
    <w:rsid w:val="7D3D633F"/>
    <w:rsid w:val="7D4D5561"/>
    <w:rsid w:val="7D4F7E21"/>
    <w:rsid w:val="7D543264"/>
    <w:rsid w:val="7D671C4B"/>
    <w:rsid w:val="7D6D7156"/>
    <w:rsid w:val="7D7115AD"/>
    <w:rsid w:val="7D714BA8"/>
    <w:rsid w:val="7D7D2BE0"/>
    <w:rsid w:val="7D914462"/>
    <w:rsid w:val="7D943A85"/>
    <w:rsid w:val="7D97686F"/>
    <w:rsid w:val="7DA939D5"/>
    <w:rsid w:val="7DAE4568"/>
    <w:rsid w:val="7DC85A4E"/>
    <w:rsid w:val="7DDE4804"/>
    <w:rsid w:val="7DEB18F7"/>
    <w:rsid w:val="7DED1B13"/>
    <w:rsid w:val="7DF16BFA"/>
    <w:rsid w:val="7DF550BA"/>
    <w:rsid w:val="7DFD50DA"/>
    <w:rsid w:val="7E2968C4"/>
    <w:rsid w:val="7E314B4A"/>
    <w:rsid w:val="7E357016"/>
    <w:rsid w:val="7E3D4651"/>
    <w:rsid w:val="7E531FFF"/>
    <w:rsid w:val="7E5E764B"/>
    <w:rsid w:val="7EA6356B"/>
    <w:rsid w:val="7EAC5DED"/>
    <w:rsid w:val="7EC16AFC"/>
    <w:rsid w:val="7EC76882"/>
    <w:rsid w:val="7ECB55B8"/>
    <w:rsid w:val="7EE60311"/>
    <w:rsid w:val="7EE626A2"/>
    <w:rsid w:val="7EEC63E7"/>
    <w:rsid w:val="7EF54C4F"/>
    <w:rsid w:val="7EFB3937"/>
    <w:rsid w:val="7F020EC4"/>
    <w:rsid w:val="7F340541"/>
    <w:rsid w:val="7F370B6C"/>
    <w:rsid w:val="7F381A2F"/>
    <w:rsid w:val="7F4219EB"/>
    <w:rsid w:val="7F475253"/>
    <w:rsid w:val="7F5957B0"/>
    <w:rsid w:val="7F86018F"/>
    <w:rsid w:val="7F9846AE"/>
    <w:rsid w:val="7F9950E2"/>
    <w:rsid w:val="7F9A7F46"/>
    <w:rsid w:val="7FA66605"/>
    <w:rsid w:val="7FAC0CF9"/>
    <w:rsid w:val="7FAD0277"/>
    <w:rsid w:val="7FBD28C5"/>
    <w:rsid w:val="7FC50214"/>
    <w:rsid w:val="7FCC7507"/>
    <w:rsid w:val="7FD14B1D"/>
    <w:rsid w:val="7FEC1957"/>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200" w:firstLineChars="200"/>
    </w:pPr>
  </w:style>
  <w:style w:type="paragraph" w:styleId="3">
    <w:name w:val="Body Text"/>
    <w:basedOn w:val="1"/>
    <w:next w:val="2"/>
    <w:qFormat/>
    <w:uiPriority w:val="0"/>
    <w:pPr>
      <w:spacing w:line="360" w:lineRule="exact"/>
    </w:pPr>
    <w:rPr>
      <w:sz w:val="24"/>
    </w:rPr>
  </w:style>
  <w:style w:type="paragraph" w:styleId="4">
    <w:name w:val="toc 6"/>
    <w:basedOn w:val="1"/>
    <w:next w:val="1"/>
    <w:qFormat/>
    <w:uiPriority w:val="99"/>
    <w:pPr>
      <w:widowControl/>
      <w:ind w:left="1000"/>
      <w:jc w:val="left"/>
    </w:pPr>
    <w:rPr>
      <w:kern w:val="0"/>
      <w:sz w:val="18"/>
      <w:szCs w:val="20"/>
    </w:rPr>
  </w:style>
  <w:style w:type="paragraph" w:styleId="8">
    <w:name w:val="List Number"/>
    <w:basedOn w:val="1"/>
    <w:qFormat/>
    <w:uiPriority w:val="0"/>
    <w:pPr>
      <w:numPr>
        <w:ilvl w:val="0"/>
        <w:numId w:val="2"/>
      </w:numPr>
    </w:pPr>
  </w:style>
  <w:style w:type="paragraph" w:styleId="9">
    <w:name w:val="Normal Indent"/>
    <w:basedOn w:val="1"/>
    <w:next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toa heading"/>
    <w:basedOn w:val="1"/>
    <w:next w:val="1"/>
    <w:semiHidden/>
    <w:qFormat/>
    <w:uiPriority w:val="99"/>
    <w:pPr>
      <w:spacing w:before="120"/>
    </w:pPr>
    <w:rPr>
      <w:rFonts w:ascii="Arial" w:hAnsi="Arial" w:cs="Arial"/>
      <w:sz w:val="24"/>
    </w:rPr>
  </w:style>
  <w:style w:type="paragraph" w:styleId="12">
    <w:name w:val="annotation text"/>
    <w:basedOn w:val="1"/>
    <w:qFormat/>
    <w:uiPriority w:val="0"/>
    <w:pPr>
      <w:jc w:val="left"/>
    </w:pPr>
  </w:style>
  <w:style w:type="paragraph" w:styleId="13">
    <w:name w:val="Body Text Indent"/>
    <w:basedOn w:val="1"/>
    <w:next w:val="1"/>
    <w:qFormat/>
    <w:uiPriority w:val="0"/>
    <w:pPr>
      <w:spacing w:after="120"/>
      <w:ind w:left="420" w:leftChars="200"/>
    </w:pPr>
  </w:style>
  <w:style w:type="paragraph" w:styleId="14">
    <w:name w:val="Plain Text"/>
    <w:basedOn w:val="1"/>
    <w:next w:val="15"/>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5"/>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toc 2"/>
    <w:basedOn w:val="1"/>
    <w:next w:val="1"/>
    <w:qFormat/>
    <w:uiPriority w:val="0"/>
    <w:pPr>
      <w:spacing w:line="480" w:lineRule="auto"/>
      <w:ind w:left="200" w:leftChars="200"/>
    </w:pPr>
  </w:style>
  <w:style w:type="paragraph" w:styleId="21">
    <w:name w:val="Body Text 2"/>
    <w:basedOn w:val="1"/>
    <w:qFormat/>
    <w:uiPriority w:val="0"/>
    <w:pPr>
      <w:autoSpaceDE w:val="0"/>
      <w:autoSpaceDN w:val="0"/>
      <w:adjustRightInd w:val="0"/>
      <w:spacing w:line="360" w:lineRule="auto"/>
    </w:pPr>
    <w:rPr>
      <w:rFonts w:ascii="宋体"/>
      <w:color w:val="000000"/>
      <w:kern w:val="0"/>
      <w:sz w:val="24"/>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4">
    <w:name w:val="Body Text First Indent 2"/>
    <w:basedOn w:val="13"/>
    <w:qFormat/>
    <w:uiPriority w:val="0"/>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qFormat/>
    <w:uiPriority w:val="0"/>
    <w:rPr>
      <w:color w:val="0000FF"/>
      <w:u w:val="single"/>
    </w:rPr>
  </w:style>
  <w:style w:type="character" w:styleId="30">
    <w:name w:val="annotation reference"/>
    <w:basedOn w:val="27"/>
    <w:qFormat/>
    <w:uiPriority w:val="0"/>
    <w:rPr>
      <w:sz w:val="21"/>
      <w:szCs w:val="21"/>
    </w:rPr>
  </w:style>
  <w:style w:type="paragraph" w:customStyle="1" w:styleId="31">
    <w:name w:val="DAS正文"/>
    <w:basedOn w:val="1"/>
    <w:qFormat/>
    <w:uiPriority w:val="0"/>
    <w:pPr>
      <w:spacing w:line="360" w:lineRule="auto"/>
      <w:ind w:right="181" w:firstLine="480" w:firstLineChars="200"/>
    </w:pPr>
    <w:rPr>
      <w:rFonts w:ascii="Verdana" w:hAnsi="Verdana"/>
    </w:rPr>
  </w:style>
  <w:style w:type="paragraph" w:customStyle="1" w:styleId="3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4"/>
    <w:qFormat/>
    <w:uiPriority w:val="0"/>
    <w:rPr>
      <w:rFonts w:ascii="Times New Roman" w:hAnsi="Times New Roman" w:eastAsia="宋体" w:cs="Times New Roman"/>
      <w:sz w:val="21"/>
      <w:szCs w:val="22"/>
      <w:lang w:val="en-US" w:eastAsia="zh-CN" w:bidi="ar-SA"/>
    </w:rPr>
  </w:style>
  <w:style w:type="paragraph" w:customStyle="1" w:styleId="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纯文本_3"/>
    <w:basedOn w:val="41"/>
    <w:qFormat/>
    <w:uiPriority w:val="0"/>
    <w:pPr>
      <w:widowControl/>
      <w:jc w:val="left"/>
    </w:pPr>
    <w:rPr>
      <w:rFonts w:ascii="宋体" w:hAnsi="Courier New" w:eastAsiaTheme="minorEastAsia" w:cstheme="minorBidi"/>
      <w:szCs w:val="21"/>
    </w:rPr>
  </w:style>
  <w:style w:type="paragraph" w:customStyle="1" w:styleId="43">
    <w:name w:val="纯文本_0_1"/>
    <w:basedOn w:val="1"/>
    <w:qFormat/>
    <w:uiPriority w:val="0"/>
    <w:pPr>
      <w:widowControl/>
      <w:jc w:val="left"/>
    </w:pPr>
    <w:rPr>
      <w:rFonts w:ascii="宋体" w:hAnsi="Courier New" w:eastAsiaTheme="minorEastAsia" w:cstheme="minorBidi"/>
      <w:szCs w:val="21"/>
    </w:rPr>
  </w:style>
  <w:style w:type="paragraph" w:customStyle="1" w:styleId="4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font21"/>
    <w:basedOn w:val="27"/>
    <w:qFormat/>
    <w:uiPriority w:val="0"/>
    <w:rPr>
      <w:rFonts w:hint="default" w:ascii="Arial" w:hAnsi="Arial" w:cs="Arial"/>
      <w:color w:val="000000"/>
      <w:sz w:val="20"/>
      <w:szCs w:val="20"/>
      <w:u w:val="none"/>
    </w:rPr>
  </w:style>
  <w:style w:type="character" w:customStyle="1" w:styleId="49">
    <w:name w:val="font01"/>
    <w:basedOn w:val="27"/>
    <w:qFormat/>
    <w:uiPriority w:val="0"/>
    <w:rPr>
      <w:rFonts w:hint="eastAsia" w:ascii="宋体" w:hAnsi="宋体" w:eastAsia="宋体" w:cs="宋体"/>
      <w:color w:val="000000"/>
      <w:sz w:val="20"/>
      <w:szCs w:val="20"/>
      <w:u w:val="none"/>
    </w:rPr>
  </w:style>
  <w:style w:type="paragraph" w:customStyle="1" w:styleId="50">
    <w:name w:val="纯文本1"/>
    <w:basedOn w:val="51"/>
    <w:qFormat/>
    <w:uiPriority w:val="0"/>
    <w:pPr>
      <w:widowControl/>
      <w:jc w:val="left"/>
    </w:pPr>
    <w:rPr>
      <w:rFonts w:ascii="宋体" w:hAnsi="Courier New"/>
    </w:rPr>
  </w:style>
  <w:style w:type="paragraph" w:customStyle="1" w:styleId="5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2">
    <w:name w:val="Table Paragraph"/>
    <w:basedOn w:val="1"/>
    <w:qFormat/>
    <w:uiPriority w:val="1"/>
    <w:rPr>
      <w:rFonts w:ascii="宋体" w:hAnsi="宋体" w:cs="宋体"/>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默认段落字体 Para Char Char Char Char Char Char Char Char Char1 Char Char Char Char"/>
    <w:basedOn w:val="1"/>
    <w:qFormat/>
    <w:uiPriority w:val="0"/>
    <w:rPr>
      <w:rFonts w:ascii="Tahoma" w:hAnsi="Tahoma"/>
      <w:sz w:val="24"/>
      <w:szCs w:val="20"/>
    </w:rPr>
  </w:style>
  <w:style w:type="character" w:customStyle="1" w:styleId="55">
    <w:name w:val="批注框文本 Char"/>
    <w:basedOn w:val="27"/>
    <w:link w:val="16"/>
    <w:qFormat/>
    <w:uiPriority w:val="0"/>
    <w:rPr>
      <w:kern w:val="2"/>
      <w:sz w:val="18"/>
      <w:szCs w:val="18"/>
    </w:rPr>
  </w:style>
  <w:style w:type="paragraph" w:customStyle="1" w:styleId="56">
    <w:name w:val="英文"/>
    <w:basedOn w:val="1"/>
    <w:link w:val="58"/>
    <w:qFormat/>
    <w:uiPriority w:val="0"/>
    <w:pPr>
      <w:adjustRightInd w:val="0"/>
      <w:snapToGrid w:val="0"/>
      <w:spacing w:line="360" w:lineRule="auto"/>
      <w:ind w:firstLine="480" w:firstLineChars="200"/>
    </w:pPr>
    <w:rPr>
      <w:rFonts w:ascii="Arial" w:hAnsi="Arial" w:cs="Arial"/>
      <w:sz w:val="24"/>
    </w:rPr>
  </w:style>
  <w:style w:type="paragraph" w:customStyle="1" w:styleId="57">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8">
    <w:name w:val="英文 Char"/>
    <w:link w:val="56"/>
    <w:qFormat/>
    <w:uiPriority w:val="0"/>
    <w:rPr>
      <w:rFonts w:ascii="Arial" w:hAnsi="Arial" w:cs="Arial"/>
      <w:sz w:val="24"/>
    </w:rPr>
  </w:style>
  <w:style w:type="paragraph" w:customStyle="1" w:styleId="59">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1"/>
    <w:basedOn w:val="1"/>
    <w:qFormat/>
    <w:uiPriority w:val="0"/>
    <w:pPr>
      <w:widowControl/>
      <w:jc w:val="left"/>
    </w:pPr>
    <w:rPr>
      <w:rFonts w:ascii="宋体" w:hAnsi="Courier New" w:eastAsiaTheme="minorEastAsia" w:cstheme="minorBidi"/>
      <w:szCs w:val="21"/>
    </w:rPr>
  </w:style>
  <w:style w:type="paragraph" w:styleId="62">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63">
    <w:name w:val="正文2"/>
    <w:basedOn w:val="1"/>
    <w:qFormat/>
    <w:uiPriority w:val="0"/>
    <w:pPr>
      <w:spacing w:before="156" w:line="360" w:lineRule="auto"/>
      <w:ind w:firstLine="510" w:firstLineChars="200"/>
    </w:pPr>
    <w:rPr>
      <w:sz w:val="24"/>
      <w:szCs w:val="20"/>
    </w:rPr>
  </w:style>
  <w:style w:type="paragraph" w:customStyle="1" w:styleId="64">
    <w:name w:val="0"/>
    <w:basedOn w:val="1"/>
    <w:qFormat/>
    <w:uiPriority w:val="0"/>
    <w:pPr>
      <w:widowControl/>
      <w:snapToGrid w:val="0"/>
      <w:spacing w:line="365" w:lineRule="atLeast"/>
      <w:ind w:left="1"/>
    </w:pPr>
    <w:rPr>
      <w:sz w:val="20"/>
      <w:szCs w:val="20"/>
    </w:rPr>
  </w:style>
  <w:style w:type="character" w:customStyle="1" w:styleId="65">
    <w:name w:val="font101"/>
    <w:basedOn w:val="27"/>
    <w:qFormat/>
    <w:uiPriority w:val="0"/>
    <w:rPr>
      <w:rFonts w:hint="eastAsia" w:ascii="仿宋" w:hAnsi="仿宋" w:eastAsia="仿宋" w:cs="仿宋"/>
      <w:color w:val="000000"/>
      <w:sz w:val="32"/>
      <w:szCs w:val="32"/>
      <w:u w:val="none"/>
    </w:rPr>
  </w:style>
  <w:style w:type="character" w:customStyle="1" w:styleId="66">
    <w:name w:val="font71"/>
    <w:basedOn w:val="27"/>
    <w:qFormat/>
    <w:uiPriority w:val="0"/>
    <w:rPr>
      <w:rFonts w:hint="eastAsia" w:ascii="仿宋" w:hAnsi="仿宋" w:eastAsia="仿宋" w:cs="仿宋"/>
      <w:color w:val="FF0000"/>
      <w:sz w:val="32"/>
      <w:szCs w:val="32"/>
      <w:u w:val="none"/>
    </w:rPr>
  </w:style>
  <w:style w:type="character" w:customStyle="1" w:styleId="67">
    <w:name w:val="font112"/>
    <w:basedOn w:val="27"/>
    <w:qFormat/>
    <w:uiPriority w:val="0"/>
    <w:rPr>
      <w:rFonts w:hint="eastAsia" w:ascii="仿宋" w:hAnsi="仿宋" w:eastAsia="仿宋" w:cs="仿宋"/>
      <w:color w:val="000000"/>
      <w:sz w:val="32"/>
      <w:szCs w:val="32"/>
      <w:u w:val="none"/>
    </w:rPr>
  </w:style>
  <w:style w:type="character" w:customStyle="1" w:styleId="68">
    <w:name w:val="font11"/>
    <w:basedOn w:val="27"/>
    <w:qFormat/>
    <w:uiPriority w:val="0"/>
    <w:rPr>
      <w:rFonts w:hint="eastAsia" w:ascii="仿宋" w:hAnsi="仿宋" w:eastAsia="仿宋" w:cs="仿宋"/>
      <w:color w:val="C00000"/>
      <w:sz w:val="32"/>
      <w:szCs w:val="32"/>
      <w:u w:val="none"/>
    </w:rPr>
  </w:style>
  <w:style w:type="character" w:customStyle="1" w:styleId="69">
    <w:name w:val="font81"/>
    <w:basedOn w:val="27"/>
    <w:qFormat/>
    <w:uiPriority w:val="0"/>
    <w:rPr>
      <w:rFonts w:hint="eastAsia" w:ascii="仿宋" w:hAnsi="仿宋" w:eastAsia="仿宋" w:cs="仿宋"/>
      <w:color w:val="000000"/>
      <w:sz w:val="32"/>
      <w:szCs w:val="32"/>
      <w:u w:val="none"/>
    </w:rPr>
  </w:style>
  <w:style w:type="table" w:customStyle="1" w:styleId="70">
    <w:name w:val="网格型1"/>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1">
    <w:name w:val="列表段落1"/>
    <w:basedOn w:val="1"/>
    <w:qFormat/>
    <w:uiPriority w:val="1"/>
    <w:pPr>
      <w:ind w:left="475" w:firstLine="480"/>
    </w:pPr>
  </w:style>
  <w:style w:type="paragraph" w:customStyle="1" w:styleId="72">
    <w:name w:val="标准正文"/>
    <w:basedOn w:val="1"/>
    <w:qFormat/>
    <w:uiPriority w:val="0"/>
    <w:pPr>
      <w:spacing w:line="360" w:lineRule="auto"/>
      <w:ind w:firstLine="200" w:firstLineChars="200"/>
    </w:pPr>
    <w:rPr>
      <w:szCs w:val="20"/>
    </w:rPr>
  </w:style>
  <w:style w:type="paragraph" w:customStyle="1" w:styleId="73">
    <w:name w:val="Normal Indent1"/>
    <w:basedOn w:val="1"/>
    <w:qFormat/>
    <w:uiPriority w:val="0"/>
    <w:pPr>
      <w:ind w:firstLine="420" w:firstLineChars="200"/>
    </w:pPr>
  </w:style>
  <w:style w:type="paragraph" w:customStyle="1" w:styleId="74">
    <w:name w:val="正文_0"/>
    <w:qFormat/>
    <w:uiPriority w:val="99"/>
    <w:rPr>
      <w:rFonts w:ascii="Times New Roman" w:hAnsi="Times New Roman" w:eastAsia="宋体" w:cs="Times New Roman"/>
      <w:sz w:val="21"/>
      <w:szCs w:val="22"/>
      <w:lang w:val="en-US" w:eastAsia="zh-CN" w:bidi="ar-SA"/>
    </w:rPr>
  </w:style>
  <w:style w:type="paragraph" w:customStyle="1" w:styleId="75">
    <w:name w:val="BodyText"/>
    <w:basedOn w:val="1"/>
    <w:qFormat/>
    <w:uiPriority w:val="0"/>
    <w:pPr>
      <w:spacing w:after="120"/>
    </w:pPr>
    <w:rPr>
      <w:rFonts w:eastAsia="微软雅黑"/>
    </w:rPr>
  </w:style>
  <w:style w:type="paragraph" w:customStyle="1" w:styleId="76">
    <w:name w:val="样式 正文文本 + 首行缩进:  2 字符1"/>
    <w:basedOn w:val="3"/>
    <w:qFormat/>
    <w:uiPriority w:val="0"/>
    <w:pPr>
      <w:spacing w:after="0" w:line="400" w:lineRule="exact"/>
    </w:pPr>
    <w:rPr>
      <w:rFonts w:ascii="Arial" w:hAnsi="Arial" w:cs="宋体"/>
    </w:rPr>
  </w:style>
  <w:style w:type="paragraph" w:customStyle="1" w:styleId="77">
    <w:name w:val="Body text|1"/>
    <w:basedOn w:val="1"/>
    <w:qFormat/>
    <w:uiPriority w:val="0"/>
    <w:pPr>
      <w:widowControl w:val="0"/>
      <w:shd w:val="clear" w:color="auto" w:fill="auto"/>
      <w:spacing w:line="430" w:lineRule="auto"/>
      <w:ind w:firstLine="32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47382</Words>
  <Characters>49178</Characters>
  <Lines>244</Lines>
  <Paragraphs>68</Paragraphs>
  <TotalTime>54</TotalTime>
  <ScaleCrop>false</ScaleCrop>
  <LinksUpToDate>false</LinksUpToDate>
  <CharactersWithSpaces>51620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2023-03-09T06:10:00Z</dcterms:created>
  <dc:creator>Thorpe521</dc:creator>
  <cp:lastModifiedBy>阿拉丁</cp:lastModifiedBy>
  <cp:lastPrinted>2022-09-09T06:50:00Z</cp:lastPrinted>
  <dcterms:modified xsi:type="dcterms:W3CDTF">2023-11-24T03:15:47Z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79787945955B492C9A143AD764BB4DAD_13</vt:lpwstr>
  </property>
</Properties>
</file>