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hint="eastAsia" w:ascii="宋体"/>
          <w:b/>
          <w:kern w:val="0"/>
          <w:sz w:val="32"/>
        </w:rPr>
        <w:t>TZ</w:t>
      </w:r>
      <w:r>
        <w:rPr>
          <w:rFonts w:ascii="宋体"/>
          <w:b/>
          <w:kern w:val="0"/>
          <w:sz w:val="32"/>
        </w:rPr>
        <w:t>CG-</w:t>
      </w:r>
      <w:r>
        <w:rPr>
          <w:rFonts w:hint="eastAsia" w:ascii="宋体"/>
          <w:b/>
          <w:kern w:val="0"/>
          <w:sz w:val="32"/>
        </w:rPr>
        <w:t>202</w:t>
      </w:r>
      <w:r>
        <w:rPr>
          <w:rFonts w:hint="eastAsia" w:ascii="宋体"/>
          <w:b/>
          <w:kern w:val="0"/>
          <w:sz w:val="32"/>
          <w:lang w:val="en-US" w:eastAsia="zh-CN"/>
        </w:rPr>
        <w:t>2</w:t>
      </w:r>
      <w:r>
        <w:rPr>
          <w:rFonts w:ascii="宋体"/>
          <w:b/>
          <w:kern w:val="0"/>
          <w:sz w:val="32"/>
        </w:rPr>
        <w:t>-</w:t>
      </w:r>
      <w:r>
        <w:rPr>
          <w:rFonts w:hint="eastAsia" w:ascii="宋体"/>
          <w:b/>
          <w:kern w:val="0"/>
          <w:sz w:val="32"/>
        </w:rPr>
        <w:t>GK0</w:t>
      </w:r>
      <w:r>
        <w:rPr>
          <w:rFonts w:hint="eastAsia" w:ascii="宋体"/>
          <w:b/>
          <w:kern w:val="0"/>
          <w:sz w:val="32"/>
          <w:lang w:val="en-US" w:eastAsia="zh-CN"/>
        </w:rPr>
        <w:t>21</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left="3914" w:leftChars="1197" w:hanging="1400" w:hangingChars="500"/>
        <w:jc w:val="left"/>
        <w:rPr>
          <w:rFonts w:hint="eastAsia" w:ascii="宋体" w:hAnsi="宋体" w:cs="宋体"/>
          <w:sz w:val="24"/>
        </w:rPr>
      </w:pPr>
      <w:r>
        <w:rPr>
          <w:rFonts w:hint="eastAsia" w:ascii="宋体"/>
          <w:kern w:val="0"/>
          <w:sz w:val="28"/>
        </w:rPr>
        <w:t>采购项目：</w:t>
      </w:r>
      <w:r>
        <w:rPr>
          <w:rFonts w:hint="eastAsia" w:ascii="宋体" w:hAnsi="宋体" w:cs="宋体"/>
          <w:sz w:val="24"/>
        </w:rPr>
        <w:t>台州恩泽医院保洁运送服务项目</w:t>
      </w:r>
    </w:p>
    <w:p>
      <w:pPr>
        <w:autoSpaceDE w:val="0"/>
        <w:autoSpaceDN w:val="0"/>
        <w:adjustRightInd w:val="0"/>
        <w:spacing w:line="360" w:lineRule="auto"/>
        <w:ind w:left="3914" w:leftChars="1197" w:hanging="1400" w:hangingChars="500"/>
        <w:jc w:val="left"/>
        <w:rPr>
          <w:rFonts w:hint="default" w:ascii="宋体" w:hAnsi="Times New Roman" w:eastAsia="宋体" w:cs="Times New Roman"/>
          <w:kern w:val="0"/>
          <w:sz w:val="28"/>
          <w:lang w:val="en-US" w:eastAsia="zh-CN"/>
        </w:rPr>
      </w:pPr>
      <w:r>
        <w:rPr>
          <w:rFonts w:hint="eastAsia" w:ascii="宋体"/>
          <w:kern w:val="0"/>
          <w:sz w:val="28"/>
        </w:rPr>
        <w:t>采 购 人：</w:t>
      </w:r>
      <w:r>
        <w:rPr>
          <w:rFonts w:hint="eastAsia" w:ascii="宋体" w:hAnsi="宋体" w:cs="宋体"/>
          <w:sz w:val="24"/>
        </w:rPr>
        <w:t>台州恩泽医疗中心（集团）</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2022</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13</w:t>
      </w:r>
      <w:r>
        <w:rPr>
          <w:rFonts w:hint="eastAsia" w:ascii="宋体" w:hAnsi="宋体" w:cs="宋体"/>
          <w:color w:val="000000" w:themeColor="text1"/>
          <w:kern w:val="0"/>
          <w:sz w:val="28"/>
          <w:szCs w:val="28"/>
          <w14:textFill>
            <w14:solidFill>
              <w14:schemeClr w14:val="tx1"/>
            </w14:solidFill>
          </w14:textFill>
        </w:rPr>
        <w:t>日</w:t>
      </w:r>
    </w:p>
    <w:p>
      <w:pPr>
        <w:spacing w:line="360" w:lineRule="auto"/>
      </w:pPr>
    </w:p>
    <w:p>
      <w:pPr>
        <w:pStyle w:val="28"/>
      </w:pPr>
    </w:p>
    <w:p>
      <w:pPr>
        <w:spacing w:line="360" w:lineRule="auto"/>
      </w:pPr>
    </w:p>
    <w:p>
      <w:pPr>
        <w:rPr>
          <w:rFonts w:ascii="宋体" w:hAnsi="宋体" w:cs="Arial"/>
          <w:b/>
          <w:bCs/>
          <w:sz w:val="36"/>
          <w:szCs w:val="36"/>
        </w:rPr>
      </w:pPr>
    </w:p>
    <w:sdt>
      <w:sdtPr>
        <w:rPr>
          <w:rFonts w:ascii="宋体" w:hAnsi="宋体"/>
          <w:kern w:val="0"/>
          <w:sz w:val="28"/>
          <w:szCs w:val="28"/>
        </w:rPr>
        <w:id w:val="147471336"/>
        <w:docPartObj>
          <w:docPartGallery w:val="Table of Contents"/>
          <w:docPartUnique/>
        </w:docPartObj>
      </w:sdtPr>
      <w:sdtEndPr>
        <w:rPr>
          <w:rFonts w:ascii="宋体" w:hAnsi="宋体"/>
          <w:color w:val="FF0000"/>
          <w:kern w:val="0"/>
          <w:sz w:val="20"/>
          <w:szCs w:val="20"/>
        </w:rPr>
      </w:sdtEndPr>
      <w:sdtContent>
        <w:p>
          <w:pPr>
            <w:spacing w:line="480" w:lineRule="auto"/>
            <w:jc w:val="center"/>
            <w:rPr>
              <w:rFonts w:ascii="宋体" w:hAnsi="宋体"/>
              <w:kern w:val="0"/>
              <w:sz w:val="28"/>
              <w:szCs w:val="28"/>
            </w:rPr>
          </w:pPr>
          <w:bookmarkStart w:id="0" w:name="_Toc25017_WPSOffice_Type1"/>
        </w:p>
        <w:p>
          <w:pPr>
            <w:pStyle w:val="6"/>
          </w:pPr>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9"/>
            <w:tabs>
              <w:tab w:val="right" w:leader="dot" w:pos="8620"/>
            </w:tabs>
            <w:ind w:right="638" w:rightChars="304"/>
            <w:rPr>
              <w:rFonts w:hint="eastAsia" w:eastAsiaTheme="minorEastAsia" w:cstheme="minorBidi"/>
              <w:sz w:val="28"/>
              <w:szCs w:val="28"/>
              <w:lang w:eastAsia="zh-CN"/>
            </w:rPr>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"_Toc13072_WPSOffice_Level1"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第三章 招标需求</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14:textFill>
                <w14:solidFill>
                  <w14:schemeClr w14:val="tx1"/>
                </w14:solidFill>
              </w14:textFill>
            </w:rPr>
            <w:t>1</w:t>
          </w:r>
          <w:r>
            <w:rPr>
              <w:rFonts w:hint="eastAsia"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5</w:t>
          </w:r>
        </w:p>
        <w:p>
          <w:pPr>
            <w:pStyle w:val="19"/>
            <w:tabs>
              <w:tab w:val="right" w:leader="dot" w:pos="8620"/>
            </w:tabs>
            <w:rPr>
              <w:rFonts w:hint="eastAsia" w:eastAsiaTheme="minorEastAsia" w:cstheme="minorBidi"/>
              <w:color w:val="000000" w:themeColor="text1"/>
              <w:sz w:val="28"/>
              <w:szCs w:val="28"/>
              <w:lang w:val="en-US" w:eastAsia="zh-CN"/>
              <w14:textFill>
                <w14:solidFill>
                  <w14:schemeClr w14:val="tx1"/>
                </w14:solidFill>
              </w14:textFill>
            </w:rPr>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"_Toc31173_WPSOffice_Level1"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第四章 评标</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lang w:val="en-US" w:eastAsia="zh-CN"/>
              <w14:textFill>
                <w14:solidFill>
                  <w14:schemeClr w14:val="tx1"/>
                </w14:solidFill>
              </w14:textFill>
            </w:rPr>
            <w:t>5</w:t>
          </w:r>
          <w:r>
            <w:rPr>
              <w:rFonts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2</w:t>
          </w:r>
        </w:p>
        <w:p>
          <w:pPr>
            <w:pStyle w:val="19"/>
            <w:tabs>
              <w:tab w:val="right" w:leader="dot" w:pos="8620"/>
            </w:tabs>
            <w:rPr>
              <w:rFonts w:hint="eastAsia" w:eastAsiaTheme="minorEastAsia" w:cstheme="minorBidi"/>
              <w:color w:val="000000" w:themeColor="text1"/>
              <w:sz w:val="28"/>
              <w:szCs w:val="28"/>
              <w:lang w:val="en-US" w:eastAsia="zh-CN"/>
              <w14:textFill>
                <w14:solidFill>
                  <w14:schemeClr w14:val="tx1"/>
                </w14:solidFill>
              </w14:textFill>
            </w:rPr>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"_Toc27944_WPSOffice_Level1"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第五章 拟签订的合同文本</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lang w:val="en-US" w:eastAsia="zh-CN"/>
              <w14:textFill>
                <w14:solidFill>
                  <w14:schemeClr w14:val="tx1"/>
                </w14:solidFill>
              </w14:textFill>
            </w:rPr>
            <w:t>6</w:t>
          </w:r>
          <w:r>
            <w:rPr>
              <w:rFonts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0</w:t>
          </w:r>
        </w:p>
        <w:p>
          <w:pPr>
            <w:pStyle w:val="19"/>
            <w:tabs>
              <w:tab w:val="right" w:leader="dot" w:pos="8620"/>
            </w:tabs>
          </w:pPr>
          <w:r>
            <w:rPr>
              <w:rFonts w:eastAsiaTheme="minorEastAsia" w:cstheme="minorBidi"/>
              <w:color w:val="000000" w:themeColor="text1"/>
              <w:sz w:val="28"/>
              <w:szCs w:val="28"/>
              <w14:textFill>
                <w14:solidFill>
                  <w14:schemeClr w14:val="tx1"/>
                </w14:solidFill>
              </w14:textFill>
            </w:rPr>
            <w:fldChar w:fldCharType="begin"/>
          </w:r>
          <w:r>
            <w:rPr>
              <w:rFonts w:eastAsiaTheme="minorEastAsia" w:cstheme="minorBidi"/>
              <w:color w:val="000000" w:themeColor="text1"/>
              <w:sz w:val="28"/>
              <w:szCs w:val="28"/>
              <w14:textFill>
                <w14:solidFill>
                  <w14:schemeClr w14:val="tx1"/>
                </w14:solidFill>
              </w14:textFill>
            </w:rPr>
            <w:instrText xml:space="preserve"> HYPERLINK \l "_Toc5481_WPSOffice_Level1" </w:instrText>
          </w:r>
          <w:r>
            <w:rPr>
              <w:rFonts w:eastAsiaTheme="minorEastAsia" w:cstheme="minorBidi"/>
              <w:color w:val="000000" w:themeColor="text1"/>
              <w:sz w:val="28"/>
              <w:szCs w:val="28"/>
              <w14:textFill>
                <w14:solidFill>
                  <w14:schemeClr w14:val="tx1"/>
                </w14:solidFill>
              </w14:textFill>
            </w:rPr>
            <w:fldChar w:fldCharType="separate"/>
          </w:r>
          <w:r>
            <w:rPr>
              <w:rFonts w:hint="eastAsia" w:eastAsiaTheme="minorEastAsia" w:cstheme="minorBidi"/>
              <w:color w:val="000000" w:themeColor="text1"/>
              <w:sz w:val="28"/>
              <w:szCs w:val="28"/>
              <w14:textFill>
                <w14:solidFill>
                  <w14:schemeClr w14:val="tx1"/>
                </w14:solidFill>
              </w14:textFill>
            </w:rPr>
            <w:t>第六章 投标文件格式</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lang w:val="en-US" w:eastAsia="zh-CN"/>
              <w14:textFill>
                <w14:solidFill>
                  <w14:schemeClr w14:val="tx1"/>
                </w14:solidFill>
              </w14:textFill>
            </w:rPr>
            <w:t>6</w:t>
          </w:r>
          <w:r>
            <w:rPr>
              <w:rFonts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4</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p>
    <w:p>
      <w:pPr>
        <w:pStyle w:val="13"/>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pStyle w:val="13"/>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pStyle w:val="13"/>
        <w:rPr>
          <w:rFonts w:asciiTheme="majorEastAsia" w:hAnsiTheme="majorEastAsia" w:eastAsiaTheme="majorEastAsia"/>
          <w:b/>
          <w:sz w:val="36"/>
          <w:szCs w:val="36"/>
        </w:rPr>
      </w:pPr>
    </w:p>
    <w:p>
      <w:pPr>
        <w:pStyle w:val="13"/>
        <w:ind w:left="0" w:leftChars="0" w:firstLine="0" w:firstLineChars="0"/>
      </w:pP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bCs/>
          <w:kern w:val="2"/>
          <w:sz w:val="32"/>
          <w:szCs w:val="32"/>
          <w:lang w:val="en-US" w:eastAsia="zh-CN" w:bidi="ar-SA"/>
        </w:rPr>
      </w:pPr>
      <w:bookmarkStart w:id="2" w:name="_Toc4350_WPSOffice_Level1"/>
      <w:r>
        <w:rPr>
          <w:rFonts w:hint="eastAsia" w:ascii="宋体" w:hAnsi="宋体" w:eastAsia="宋体" w:cs="宋体"/>
          <w:b/>
          <w:bCs/>
          <w:kern w:val="2"/>
          <w:sz w:val="32"/>
          <w:szCs w:val="32"/>
          <w:lang w:val="en-US" w:eastAsia="zh-CN" w:bidi="ar-SA"/>
        </w:rPr>
        <w:t>投标邀请</w:t>
      </w:r>
      <w:bookmarkEnd w:id="2"/>
    </w:p>
    <w:p>
      <w:pPr>
        <w:pStyle w:val="6"/>
        <w:ind w:firstLine="480" w:firstLineChars="200"/>
        <w:rPr>
          <w:rFonts w:hint="eastAsia" w:ascii="宋体" w:hAnsi="宋体" w:eastAsia="宋体" w:cs="宋体"/>
          <w:b w:val="0"/>
          <w:bCs w:val="0"/>
          <w:kern w:val="2"/>
          <w:sz w:val="24"/>
          <w:szCs w:val="24"/>
          <w:lang w:val="en-US" w:eastAsia="zh-CN" w:bidi="ar-SA"/>
        </w:rPr>
      </w:pPr>
      <w:bookmarkStart w:id="3" w:name="_Toc28359002"/>
      <w:bookmarkStart w:id="4" w:name="_Toc35393621"/>
      <w:bookmarkStart w:id="5" w:name="_Toc35393790"/>
      <w:bookmarkStart w:id="6" w:name="_Toc28359079"/>
      <w:bookmarkStart w:id="7" w:name="_Hlk24379207"/>
      <w:r>
        <w:rPr>
          <w:rFonts w:hint="eastAsia" w:ascii="宋体" w:hAnsi="宋体" w:eastAsia="宋体" w:cs="宋体"/>
          <w:b w:val="0"/>
          <w:bCs w:val="0"/>
          <w:kern w:val="2"/>
          <w:sz w:val="24"/>
          <w:szCs w:val="24"/>
          <w:lang w:val="en-US" w:eastAsia="zh-CN" w:bidi="ar-SA"/>
        </w:rPr>
        <w:t>台州市政府采购中心受</w:t>
      </w:r>
      <w:r>
        <w:rPr>
          <w:rFonts w:hint="eastAsia" w:ascii="宋体" w:hAnsi="宋体" w:cs="宋体"/>
          <w:b w:val="0"/>
          <w:bCs w:val="0"/>
          <w:sz w:val="24"/>
        </w:rPr>
        <w:t>台州恩泽医疗中心（集团）</w:t>
      </w:r>
      <w:r>
        <w:rPr>
          <w:rFonts w:hint="eastAsia" w:ascii="宋体" w:hAnsi="宋体" w:eastAsia="宋体" w:cs="宋体"/>
          <w:b w:val="0"/>
          <w:bCs w:val="0"/>
          <w:kern w:val="2"/>
          <w:sz w:val="24"/>
          <w:szCs w:val="24"/>
          <w:lang w:val="en-US" w:eastAsia="zh-CN" w:bidi="ar-SA"/>
        </w:rPr>
        <w:t>委托，就</w:t>
      </w:r>
      <w:r>
        <w:rPr>
          <w:rFonts w:hint="eastAsia" w:ascii="宋体" w:hAnsi="宋体" w:cs="宋体"/>
          <w:b w:val="0"/>
          <w:bCs w:val="0"/>
          <w:sz w:val="24"/>
        </w:rPr>
        <w:t>台州恩泽医院保洁运送服务项目</w:t>
      </w:r>
      <w:r>
        <w:rPr>
          <w:rFonts w:hint="eastAsia" w:ascii="宋体" w:hAnsi="宋体" w:eastAsia="宋体" w:cs="宋体"/>
          <w:b w:val="0"/>
          <w:bCs w:val="0"/>
          <w:kern w:val="2"/>
          <w:sz w:val="24"/>
          <w:szCs w:val="24"/>
          <w:lang w:val="en-US" w:eastAsia="zh-CN" w:bidi="ar-SA"/>
        </w:rPr>
        <w:t>进行公开招标，欢迎符合资格条件的国内投标人参加投标。</w:t>
      </w:r>
    </w:p>
    <w:p>
      <w:pPr>
        <w:pStyle w:val="6"/>
        <w:ind w:firstLine="241" w:firstLineChars="100"/>
        <w:rPr>
          <w:rFonts w:cs="宋体"/>
          <w:bCs/>
          <w:sz w:val="24"/>
          <w:szCs w:val="24"/>
        </w:rPr>
      </w:pPr>
      <w:r>
        <w:rPr>
          <w:rFonts w:hint="eastAsia" w:cs="宋体"/>
          <w:bCs/>
          <w:sz w:val="24"/>
          <w:szCs w:val="24"/>
        </w:rPr>
        <w:t>一、项目基本情况</w:t>
      </w:r>
      <w:bookmarkEnd w:id="3"/>
      <w:bookmarkEnd w:id="4"/>
      <w:bookmarkEnd w:id="5"/>
      <w:bookmarkEnd w:id="6"/>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40" w:firstLineChars="100"/>
        <w:rPr>
          <w:rFonts w:hint="eastAsia" w:ascii="宋体" w:hAnsi="宋体" w:cs="宋体"/>
          <w:sz w:val="24"/>
        </w:rPr>
      </w:pPr>
      <w:r>
        <w:rPr>
          <w:rFonts w:hint="eastAsia" w:ascii="宋体" w:hAnsi="宋体" w:cs="宋体"/>
          <w:sz w:val="24"/>
        </w:rPr>
        <w:t>项目编号：</w:t>
      </w:r>
      <w:bookmarkEnd w:id="7"/>
      <w:r>
        <w:rPr>
          <w:rFonts w:hint="eastAsia" w:ascii="宋体" w:hAnsi="宋体" w:cs="宋体"/>
          <w:sz w:val="24"/>
        </w:rPr>
        <w:t>TZCG-20</w:t>
      </w:r>
      <w:r>
        <w:rPr>
          <w:rFonts w:hint="eastAsia" w:ascii="宋体" w:hAnsi="宋体" w:cs="宋体"/>
          <w:sz w:val="24"/>
          <w:lang w:val="en-US" w:eastAsia="zh-CN"/>
        </w:rPr>
        <w:t>22</w:t>
      </w:r>
      <w:r>
        <w:rPr>
          <w:rFonts w:hint="eastAsia" w:ascii="宋体" w:hAnsi="宋体" w:cs="宋体"/>
          <w:sz w:val="24"/>
        </w:rPr>
        <w:t>-GK0</w:t>
      </w:r>
      <w:r>
        <w:rPr>
          <w:rFonts w:hint="eastAsia" w:ascii="宋体" w:hAnsi="宋体" w:cs="宋体"/>
          <w:sz w:val="24"/>
          <w:lang w:val="en-US" w:eastAsia="zh-CN"/>
        </w:rPr>
        <w:t>21</w:t>
      </w:r>
      <w:r>
        <w:rPr>
          <w:rFonts w:hint="eastAsia" w:ascii="宋体" w:hAnsi="宋体" w:cs="宋体"/>
          <w:sz w:val="24"/>
        </w:rPr>
        <w:t>号</w:t>
      </w:r>
    </w:p>
    <w:p>
      <w:pPr>
        <w:autoSpaceDE w:val="0"/>
        <w:autoSpaceDN w:val="0"/>
        <w:adjustRightInd w:val="0"/>
        <w:spacing w:line="360" w:lineRule="auto"/>
        <w:ind w:firstLine="240" w:firstLineChars="100"/>
        <w:jc w:val="left"/>
        <w:rPr>
          <w:rFonts w:hint="eastAsia" w:ascii="宋体" w:hAnsi="宋体" w:cs="宋体"/>
          <w:sz w:val="24"/>
        </w:rPr>
      </w:pPr>
      <w:r>
        <w:rPr>
          <w:rFonts w:hint="eastAsia" w:ascii="宋体" w:hAnsi="宋体" w:cs="宋体"/>
          <w:sz w:val="24"/>
        </w:rPr>
        <w:t>项目名称：台州恩泽医院保洁运送服务项目</w:t>
      </w:r>
    </w:p>
    <w:tbl>
      <w:tblPr>
        <w:tblStyle w:val="22"/>
        <w:tblpPr w:leftFromText="181" w:rightFromText="181" w:bottomFromText="170" w:vertAnchor="text" w:tblpXSpec="center" w:tblpY="1"/>
        <w:tblOverlap w:val="never"/>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700"/>
        <w:gridCol w:w="933"/>
        <w:gridCol w:w="934"/>
        <w:gridCol w:w="1233"/>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91"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3700"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34"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2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jc w:val="center"/>
              <w:rPr>
                <w:rFonts w:ascii="宋体" w:hAnsi="宋体" w:cs="宋体"/>
                <w:b/>
                <w:sz w:val="21"/>
                <w:szCs w:val="21"/>
              </w:rPr>
            </w:pPr>
            <w:r>
              <w:rPr>
                <w:rFonts w:hint="eastAsia" w:ascii="宋体" w:hAnsi="宋体" w:cs="宋体"/>
                <w:b/>
                <w:sz w:val="21"/>
                <w:szCs w:val="21"/>
              </w:rPr>
              <w:t>（万元）</w:t>
            </w:r>
          </w:p>
        </w:tc>
        <w:tc>
          <w:tcPr>
            <w:tcW w:w="1284" w:type="dxa"/>
            <w:vAlign w:val="center"/>
          </w:tcPr>
          <w:p>
            <w:pPr>
              <w:jc w:val="center"/>
              <w:rPr>
                <w:rFonts w:hint="eastAsia" w:ascii="宋体" w:hAnsi="宋体" w:cs="宋体"/>
                <w:b/>
                <w:sz w:val="21"/>
                <w:szCs w:val="21"/>
                <w:lang w:val="en-US" w:eastAsia="zh-CN"/>
              </w:rPr>
            </w:pPr>
            <w:r>
              <w:rPr>
                <w:rFonts w:hint="eastAsia" w:ascii="宋体" w:hAnsi="宋体" w:cs="宋体"/>
                <w:b/>
                <w:sz w:val="21"/>
                <w:szCs w:val="21"/>
                <w:lang w:val="en-US" w:eastAsia="zh-CN"/>
              </w:rPr>
              <w:t>最高限价</w:t>
            </w:r>
          </w:p>
          <w:p>
            <w:pPr>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91" w:type="dxa"/>
            <w:vAlign w:val="center"/>
          </w:tcPr>
          <w:p>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1</w:t>
            </w:r>
          </w:p>
        </w:tc>
        <w:tc>
          <w:tcPr>
            <w:tcW w:w="3700" w:type="dxa"/>
            <w:vAlign w:val="center"/>
          </w:tcPr>
          <w:p>
            <w:pPr>
              <w:autoSpaceDE w:val="0"/>
              <w:autoSpaceDN w:val="0"/>
              <w:adjustRightInd w:val="0"/>
              <w:spacing w:line="360" w:lineRule="auto"/>
              <w:jc w:val="left"/>
              <w:rPr>
                <w:rFonts w:ascii="宋体" w:hAnsi="宋体" w:cs="宋体"/>
                <w:b w:val="0"/>
                <w:bCs/>
                <w:sz w:val="21"/>
                <w:szCs w:val="21"/>
              </w:rPr>
            </w:pPr>
            <w:r>
              <w:rPr>
                <w:rFonts w:hint="eastAsia" w:ascii="宋体" w:hAnsi="宋体" w:cs="宋体"/>
                <w:b w:val="0"/>
                <w:bCs/>
                <w:sz w:val="24"/>
              </w:rPr>
              <w:t>台州恩泽医院保洁运送服务项目</w:t>
            </w:r>
          </w:p>
        </w:tc>
        <w:tc>
          <w:tcPr>
            <w:tcW w:w="933" w:type="dxa"/>
            <w:vAlign w:val="center"/>
          </w:tcPr>
          <w:p>
            <w:pPr>
              <w:tabs>
                <w:tab w:val="left" w:pos="8280"/>
              </w:tabs>
              <w:autoSpaceDE w:val="0"/>
              <w:autoSpaceDN w:val="0"/>
              <w:adjustRightInd w:val="0"/>
              <w:jc w:val="center"/>
              <w:rPr>
                <w:rFonts w:hint="eastAsia" w:ascii="宋体" w:hAnsi="宋体" w:cs="宋体"/>
                <w:b w:val="0"/>
                <w:bCs/>
                <w:kern w:val="0"/>
                <w:sz w:val="21"/>
                <w:szCs w:val="21"/>
              </w:rPr>
            </w:pPr>
            <w:r>
              <w:rPr>
                <w:rFonts w:hint="eastAsia" w:ascii="宋体" w:hAnsi="宋体" w:cs="宋体"/>
                <w:b w:val="0"/>
                <w:bCs/>
                <w:kern w:val="0"/>
                <w:sz w:val="21"/>
                <w:szCs w:val="21"/>
                <w:lang w:val="en-US" w:eastAsia="zh-CN"/>
              </w:rPr>
              <w:t>3</w:t>
            </w:r>
          </w:p>
        </w:tc>
        <w:tc>
          <w:tcPr>
            <w:tcW w:w="934" w:type="dxa"/>
            <w:vAlign w:val="center"/>
          </w:tcPr>
          <w:p>
            <w:pPr>
              <w:tabs>
                <w:tab w:val="left" w:pos="8280"/>
              </w:tabs>
              <w:autoSpaceDE w:val="0"/>
              <w:autoSpaceDN w:val="0"/>
              <w:adjustRightInd w:val="0"/>
              <w:jc w:val="center"/>
              <w:rPr>
                <w:rFonts w:hint="eastAsia" w:ascii="宋体" w:hAnsi="宋体" w:cs="宋体"/>
                <w:b w:val="0"/>
                <w:bCs/>
                <w:kern w:val="0"/>
                <w:sz w:val="21"/>
                <w:szCs w:val="21"/>
              </w:rPr>
            </w:pPr>
            <w:r>
              <w:rPr>
                <w:rFonts w:hint="eastAsia" w:ascii="宋体" w:hAnsi="宋体" w:cs="宋体"/>
                <w:b w:val="0"/>
                <w:bCs/>
                <w:kern w:val="0"/>
                <w:sz w:val="21"/>
                <w:szCs w:val="21"/>
                <w:lang w:val="en-US" w:eastAsia="zh-CN"/>
              </w:rPr>
              <w:t>年</w:t>
            </w:r>
          </w:p>
        </w:tc>
        <w:tc>
          <w:tcPr>
            <w:tcW w:w="1233" w:type="dxa"/>
            <w:vAlign w:val="center"/>
          </w:tcPr>
          <w:p>
            <w:pPr>
              <w:tabs>
                <w:tab w:val="left" w:pos="8280"/>
              </w:tabs>
              <w:autoSpaceDE w:val="0"/>
              <w:autoSpaceDN w:val="0"/>
              <w:adjustRightInd w:val="0"/>
              <w:jc w:val="center"/>
              <w:rPr>
                <w:rFonts w:hint="default" w:ascii="宋体" w:hAnsi="宋体" w:eastAsia="宋体" w:cs="宋体"/>
                <w:b w:val="0"/>
                <w:bCs/>
                <w:kern w:val="0"/>
                <w:sz w:val="21"/>
                <w:szCs w:val="21"/>
                <w:lang w:val="en-US" w:eastAsia="zh-CN"/>
              </w:rPr>
            </w:pPr>
            <w:r>
              <w:rPr>
                <w:rFonts w:hint="eastAsia" w:ascii="宋体" w:hAnsi="宋体" w:eastAsia="宋体" w:cs="宋体"/>
                <w:b w:val="0"/>
                <w:bCs/>
                <w:sz w:val="24"/>
                <w:szCs w:val="24"/>
                <w:highlight w:val="none"/>
                <w:lang w:val="en-US" w:eastAsia="zh-CN"/>
              </w:rPr>
              <w:t>3906</w:t>
            </w:r>
          </w:p>
        </w:tc>
        <w:tc>
          <w:tcPr>
            <w:tcW w:w="1284" w:type="dxa"/>
            <w:vAlign w:val="center"/>
          </w:tcPr>
          <w:p>
            <w:pPr>
              <w:tabs>
                <w:tab w:val="left" w:pos="8280"/>
              </w:tabs>
              <w:autoSpaceDE w:val="0"/>
              <w:autoSpaceDN w:val="0"/>
              <w:adjustRightInd w:val="0"/>
              <w:jc w:val="center"/>
              <w:rPr>
                <w:rFonts w:hint="eastAsia" w:asciiTheme="minorEastAsia" w:hAnsiTheme="minorEastAsia" w:eastAsiaTheme="minorEastAsia"/>
                <w:b w:val="0"/>
                <w:bCs/>
                <w:sz w:val="24"/>
              </w:rPr>
            </w:pPr>
            <w:r>
              <w:rPr>
                <w:rFonts w:hint="eastAsia" w:ascii="宋体" w:hAnsi="宋体" w:eastAsia="宋体" w:cs="宋体"/>
                <w:b w:val="0"/>
                <w:bCs/>
                <w:sz w:val="24"/>
                <w:szCs w:val="24"/>
                <w:highlight w:val="none"/>
                <w:lang w:val="en-US" w:eastAsia="zh-CN"/>
              </w:rPr>
              <w:t>3731</w:t>
            </w:r>
          </w:p>
        </w:tc>
      </w:tr>
    </w:tbl>
    <w:p>
      <w:pPr>
        <w:pStyle w:val="6"/>
        <w:keepNext w:val="0"/>
        <w:keepLines w:val="0"/>
        <w:pageBreakBefore w:val="0"/>
        <w:widowControl w:val="0"/>
        <w:numPr>
          <w:ilvl w:val="0"/>
          <w:numId w:val="4"/>
        </w:numPr>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rPr>
      </w:pPr>
      <w:bookmarkStart w:id="8" w:name="_Toc35393791"/>
      <w:bookmarkStart w:id="9" w:name="_Toc28359003"/>
      <w:bookmarkStart w:id="10" w:name="_Toc28359080"/>
      <w:bookmarkStart w:id="11" w:name="_Toc35393622"/>
      <w:r>
        <w:rPr>
          <w:rFonts w:hint="eastAsia" w:cs="宋体"/>
          <w:bCs/>
          <w:sz w:val="24"/>
          <w:szCs w:val="24"/>
        </w:rPr>
        <w:t>投标人的资格要求</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rPr>
      </w:pPr>
      <w:r>
        <w:rPr>
          <w:rFonts w:hint="eastAsia" w:ascii="宋体" w:hAnsi="宋体" w:cs="宋体"/>
          <w:sz w:val="24"/>
        </w:rPr>
        <w:t>（一）满足《中华人民共和国政府采购法》第二十二条规定。</w:t>
      </w:r>
    </w:p>
    <w:p>
      <w:pPr>
        <w:numPr>
          <w:ilvl w:val="0"/>
          <w:numId w:val="5"/>
        </w:numPr>
        <w:adjustRightInd w:val="0"/>
        <w:snapToGrid w:val="0"/>
        <w:spacing w:line="360" w:lineRule="auto"/>
        <w:ind w:firstLine="480" w:firstLineChars="200"/>
        <w:rPr>
          <w:rFonts w:hint="eastAsia" w:ascii="宋体" w:hAnsi="宋体" w:cs="宋体"/>
          <w:sz w:val="24"/>
        </w:rPr>
      </w:pPr>
      <w:bookmarkStart w:id="12" w:name="_Toc28359004"/>
      <w:bookmarkStart w:id="13" w:name="_Toc28359081"/>
      <w:bookmarkStart w:id="14" w:name="_Toc35393623"/>
      <w:bookmarkStart w:id="15" w:name="_Toc35393792"/>
      <w:r>
        <w:rPr>
          <w:rFonts w:hint="eastAsia" w:ascii="宋体" w:hAnsi="宋体" w:cs="宋体"/>
          <w:sz w:val="24"/>
        </w:rPr>
        <w:t>本项目的特定资格要求：</w:t>
      </w:r>
      <w:r>
        <w:rPr>
          <w:rFonts w:hint="eastAsia" w:ascii="宋体" w:hAnsi="宋体" w:cs="宋体"/>
          <w:sz w:val="24"/>
          <w:lang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6"/>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FF0000"/>
          <w:sz w:val="24"/>
        </w:rPr>
      </w:pPr>
      <w:r>
        <w:rPr>
          <w:rFonts w:hint="eastAsia" w:ascii="宋体" w:hAnsi="宋体" w:cs="宋体"/>
          <w:sz w:val="24"/>
        </w:rPr>
        <w:t>（一）时间：</w:t>
      </w:r>
      <w:r>
        <w:rPr>
          <w:rFonts w:hint="eastAsia" w:ascii="宋体" w:hAnsi="宋体" w:cs="宋体"/>
          <w:color w:val="FF0000"/>
          <w:sz w:val="24"/>
          <w:lang w:val="en-US" w:eastAsia="zh-CN"/>
        </w:rPr>
        <w:t>2022</w:t>
      </w:r>
      <w:r>
        <w:rPr>
          <w:rFonts w:hint="eastAsia" w:ascii="宋体" w:hAnsi="宋体" w:cs="宋体"/>
          <w:color w:val="FF0000"/>
          <w:sz w:val="24"/>
        </w:rPr>
        <w:t>年</w:t>
      </w:r>
      <w:r>
        <w:rPr>
          <w:rFonts w:hint="eastAsia" w:ascii="宋体" w:hAnsi="宋体" w:cs="宋体"/>
          <w:color w:val="FF0000"/>
          <w:sz w:val="24"/>
          <w:lang w:val="en-US" w:eastAsia="zh-CN"/>
        </w:rPr>
        <w:t>9</w:t>
      </w:r>
      <w:r>
        <w:rPr>
          <w:rFonts w:hint="eastAsia" w:ascii="宋体" w:hAnsi="宋体" w:cs="宋体"/>
          <w:color w:val="FF0000"/>
          <w:sz w:val="24"/>
        </w:rPr>
        <w:t>月</w:t>
      </w:r>
      <w:r>
        <w:rPr>
          <w:rFonts w:hint="eastAsia" w:ascii="宋体" w:hAnsi="宋体" w:cs="宋体"/>
          <w:color w:val="FF0000"/>
          <w:sz w:val="24"/>
          <w:lang w:val="en-US" w:eastAsia="zh-CN"/>
        </w:rPr>
        <w:t>13</w:t>
      </w:r>
      <w:r>
        <w:rPr>
          <w:rFonts w:hint="eastAsia" w:ascii="宋体" w:hAnsi="宋体" w:cs="宋体"/>
          <w:color w:val="FF0000"/>
          <w:sz w:val="24"/>
        </w:rPr>
        <w:t>日至</w:t>
      </w:r>
      <w:r>
        <w:rPr>
          <w:rFonts w:hint="eastAsia" w:ascii="宋体" w:hAnsi="宋体" w:cs="宋体"/>
          <w:color w:val="FF0000"/>
          <w:sz w:val="24"/>
          <w:lang w:val="en-US" w:eastAsia="zh-CN"/>
        </w:rPr>
        <w:t>2022</w:t>
      </w:r>
      <w:r>
        <w:rPr>
          <w:rFonts w:hint="eastAsia" w:ascii="宋体" w:hAnsi="宋体" w:cs="宋体"/>
          <w:color w:val="FF0000"/>
          <w:sz w:val="24"/>
        </w:rPr>
        <w:t>年</w:t>
      </w:r>
      <w:r>
        <w:rPr>
          <w:rFonts w:hint="eastAsia" w:ascii="宋体" w:hAnsi="宋体" w:cs="宋体"/>
          <w:color w:val="FF0000"/>
          <w:sz w:val="24"/>
          <w:lang w:val="en-US" w:eastAsia="zh-CN"/>
        </w:rPr>
        <w:t>9</w:t>
      </w:r>
      <w:r>
        <w:rPr>
          <w:rFonts w:hint="eastAsia" w:ascii="宋体" w:hAnsi="宋体" w:cs="宋体"/>
          <w:color w:val="FF0000"/>
          <w:sz w:val="24"/>
        </w:rPr>
        <w:t>月</w:t>
      </w:r>
      <w:r>
        <w:rPr>
          <w:rFonts w:hint="eastAsia" w:ascii="宋体" w:hAnsi="宋体" w:cs="宋体"/>
          <w:color w:val="FF0000"/>
          <w:sz w:val="24"/>
          <w:lang w:val="en-US" w:eastAsia="zh-CN"/>
        </w:rPr>
        <w:t>19</w:t>
      </w:r>
      <w:r>
        <w:rPr>
          <w:rFonts w:hint="eastAsia" w:ascii="宋体" w:hAnsi="宋体" w:cs="宋体"/>
          <w:color w:val="FF0000"/>
          <w:sz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（二）方式：浙江政府采购网（</w:t>
      </w:r>
      <w:r>
        <w:rPr>
          <w:rFonts w:hint="default" w:ascii="宋体" w:hAnsi="宋体" w:cs="宋体"/>
          <w:sz w:val="24"/>
        </w:rPr>
        <w:t>https://zfcg.czt.zj.gov.cn</w:t>
      </w:r>
      <w:r>
        <w:rPr>
          <w:rFonts w:hint="eastAsia" w:ascii="宋体" w:hAnsi="宋体" w:cs="宋体"/>
          <w:sz w:val="24"/>
        </w:rPr>
        <w:t>）免费下载</w:t>
      </w:r>
    </w:p>
    <w:p>
      <w:pPr>
        <w:pStyle w:val="6"/>
        <w:ind w:right="0" w:firstLine="482" w:firstLineChars="200"/>
        <w:rPr>
          <w:rFonts w:cs="宋体"/>
          <w:bCs/>
          <w:sz w:val="24"/>
          <w:szCs w:val="24"/>
        </w:rPr>
      </w:pPr>
      <w:bookmarkStart w:id="16" w:name="_Toc28359082"/>
      <w:bookmarkStart w:id="17" w:name="_Toc28359005"/>
      <w:bookmarkStart w:id="18" w:name="_Toc35393624"/>
      <w:bookmarkStart w:id="19" w:name="_Toc35393793"/>
      <w:r>
        <w:rPr>
          <w:rFonts w:hint="eastAsia" w:cs="宋体"/>
          <w:bCs/>
          <w:sz w:val="24"/>
          <w:szCs w:val="24"/>
        </w:rPr>
        <w:t>四、提交投标文件</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FF0000"/>
          <w:sz w:val="24"/>
        </w:rPr>
      </w:pPr>
      <w:bookmarkStart w:id="20" w:name="_Toc28359007"/>
      <w:bookmarkStart w:id="21" w:name="_Toc35393625"/>
      <w:bookmarkStart w:id="22" w:name="_Toc35393794"/>
      <w:bookmarkStart w:id="23" w:name="_Toc28359084"/>
      <w:r>
        <w:rPr>
          <w:rFonts w:hint="eastAsia" w:ascii="宋体" w:hAnsi="宋体" w:cs="宋体"/>
          <w:sz w:val="24"/>
        </w:rPr>
        <w:t>（一）截止时间（开标时间）：</w:t>
      </w:r>
      <w:r>
        <w:rPr>
          <w:rFonts w:hint="eastAsia" w:ascii="宋体" w:hAnsi="宋体" w:cs="宋体"/>
          <w:color w:val="FF0000"/>
          <w:sz w:val="24"/>
          <w:lang w:val="en-US" w:eastAsia="zh-CN"/>
        </w:rPr>
        <w:t>2022</w:t>
      </w:r>
      <w:r>
        <w:rPr>
          <w:rFonts w:hint="eastAsia" w:ascii="宋体" w:hAnsi="宋体" w:cs="宋体"/>
          <w:color w:val="FF0000"/>
          <w:sz w:val="24"/>
        </w:rPr>
        <w:t>年</w:t>
      </w:r>
      <w:r>
        <w:rPr>
          <w:rFonts w:hint="eastAsia" w:ascii="宋体" w:hAnsi="宋体" w:cs="宋体"/>
          <w:color w:val="FF0000"/>
          <w:sz w:val="24"/>
          <w:lang w:val="en-US" w:eastAsia="zh-CN"/>
        </w:rPr>
        <w:t>10</w:t>
      </w:r>
      <w:r>
        <w:rPr>
          <w:rFonts w:hint="eastAsia" w:ascii="宋体" w:hAnsi="宋体" w:cs="宋体"/>
          <w:color w:val="FF0000"/>
          <w:sz w:val="24"/>
        </w:rPr>
        <w:t>月</w:t>
      </w:r>
      <w:r>
        <w:rPr>
          <w:rFonts w:hint="eastAsia" w:ascii="宋体" w:hAnsi="宋体" w:cs="宋体"/>
          <w:color w:val="FF0000"/>
          <w:sz w:val="24"/>
          <w:lang w:val="en-US" w:eastAsia="zh-CN"/>
        </w:rPr>
        <w:t>9</w:t>
      </w:r>
      <w:r>
        <w:rPr>
          <w:rFonts w:hint="eastAsia" w:ascii="宋体" w:hAnsi="宋体" w:cs="宋体"/>
          <w:color w:val="FF0000"/>
          <w:sz w:val="24"/>
        </w:rPr>
        <w:t>日</w:t>
      </w:r>
      <w:r>
        <w:rPr>
          <w:rFonts w:hint="eastAsia" w:ascii="宋体" w:hAnsi="宋体" w:cs="宋体"/>
          <w:color w:val="FF0000"/>
          <w:sz w:val="24"/>
          <w:lang w:val="en-US" w:eastAsia="zh-CN"/>
        </w:rPr>
        <w:t>9</w:t>
      </w:r>
      <w:r>
        <w:rPr>
          <w:rFonts w:hint="eastAsia" w:ascii="宋体" w:hAnsi="宋体" w:cs="宋体"/>
          <w:color w:val="FF0000"/>
          <w:sz w:val="24"/>
        </w:rPr>
        <w:t>点整（北京时间）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0"/>
    <w:bookmarkEnd w:id="21"/>
    <w:bookmarkEnd w:id="22"/>
    <w:bookmarkEnd w:id="23"/>
    <w:p>
      <w:pPr>
        <w:pStyle w:val="21"/>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6"/>
        <w:ind w:right="0" w:firstLine="482" w:firstLineChars="200"/>
        <w:rPr>
          <w:rFonts w:cs="宋体"/>
          <w:bCs/>
          <w:sz w:val="24"/>
          <w:szCs w:val="24"/>
        </w:rPr>
      </w:pPr>
      <w:bookmarkStart w:id="24" w:name="_Toc35393795"/>
      <w:bookmarkStart w:id="25" w:name="_Toc35393626"/>
      <w:r>
        <w:rPr>
          <w:rFonts w:hint="eastAsia" w:cs="宋体"/>
          <w:bCs/>
          <w:sz w:val="24"/>
          <w:szCs w:val="24"/>
        </w:rPr>
        <w:t>六、</w:t>
      </w:r>
      <w:bookmarkEnd w:id="24"/>
      <w:bookmarkEnd w:id="25"/>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6"/>
        <w:ind w:right="0" w:firstLine="482" w:firstLineChars="200"/>
        <w:rPr>
          <w:rFonts w:cs="宋体"/>
          <w:bCs/>
          <w:sz w:val="24"/>
          <w:szCs w:val="24"/>
        </w:rPr>
      </w:pPr>
      <w:bookmarkStart w:id="26" w:name="_Toc35393627"/>
      <w:bookmarkStart w:id="27" w:name="_Toc28359085"/>
      <w:bookmarkStart w:id="28" w:name="_Toc35393796"/>
      <w:bookmarkStart w:id="29" w:name="_Toc28359008"/>
      <w:r>
        <w:rPr>
          <w:rFonts w:hint="eastAsia" w:cs="宋体"/>
          <w:bCs/>
          <w:sz w:val="24"/>
          <w:szCs w:val="24"/>
        </w:rPr>
        <w:t>七、</w:t>
      </w:r>
      <w:bookmarkEnd w:id="26"/>
      <w:bookmarkEnd w:id="27"/>
      <w:bookmarkEnd w:id="28"/>
      <w:bookmarkEnd w:id="29"/>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720" w:firstLineChars="3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名 称：</w:t>
      </w:r>
      <w:r>
        <w:rPr>
          <w:rFonts w:hint="eastAsia" w:ascii="宋体" w:hAnsi="宋体" w:eastAsia="宋体" w:cs="宋体"/>
          <w:sz w:val="24"/>
          <w:szCs w:val="24"/>
          <w:u w:val="single"/>
          <w:lang w:val="en-US" w:eastAsia="zh-CN"/>
        </w:rPr>
        <w:t>台州恩泽医疗中心（集团）恩泽医院</w:t>
      </w:r>
    </w:p>
    <w:p>
      <w:pPr>
        <w:spacing w:line="360" w:lineRule="auto"/>
        <w:ind w:firstLine="720" w:firstLineChars="3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地 址：</w:t>
      </w:r>
      <w:r>
        <w:rPr>
          <w:rFonts w:hint="eastAsia" w:ascii="宋体" w:hAnsi="宋体" w:eastAsia="宋体" w:cs="宋体"/>
          <w:sz w:val="24"/>
          <w:szCs w:val="24"/>
          <w:u w:val="single"/>
          <w:lang w:val="en-US" w:eastAsia="zh-CN"/>
        </w:rPr>
        <w:t>台州市路桥区桐屿街道桐杨路东1号</w:t>
      </w:r>
    </w:p>
    <w:p>
      <w:pPr>
        <w:spacing w:line="360" w:lineRule="auto"/>
        <w:ind w:firstLine="720" w:firstLineChars="3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联系人：</w:t>
      </w:r>
      <w:r>
        <w:rPr>
          <w:rFonts w:hint="eastAsia" w:ascii="宋体" w:hAnsi="宋体" w:eastAsia="宋体" w:cs="宋体"/>
          <w:sz w:val="24"/>
          <w:szCs w:val="24"/>
          <w:u w:val="single"/>
          <w:lang w:val="en-US" w:eastAsia="zh-CN"/>
        </w:rPr>
        <w:t>陈老师</w:t>
      </w:r>
      <w:bookmarkStart w:id="30" w:name="_Toc28359009"/>
      <w:bookmarkStart w:id="31" w:name="_Toc28359086"/>
    </w:p>
    <w:p>
      <w:pPr>
        <w:spacing w:line="360" w:lineRule="auto"/>
        <w:ind w:firstLine="720" w:firstLineChars="30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联系电话：</w:t>
      </w:r>
      <w:r>
        <w:rPr>
          <w:rFonts w:hint="eastAsia" w:ascii="宋体" w:hAnsi="宋体" w:eastAsia="宋体" w:cs="宋体"/>
          <w:sz w:val="24"/>
          <w:szCs w:val="24"/>
          <w:u w:val="single"/>
          <w:lang w:val="en-US" w:eastAsia="zh-CN"/>
        </w:rPr>
        <w:t>0576-89218657</w:t>
      </w:r>
    </w:p>
    <w:bookmarkEnd w:id="30"/>
    <w:bookmarkEnd w:id="31"/>
    <w:p>
      <w:pPr>
        <w:numPr>
          <w:ilvl w:val="0"/>
          <w:numId w:val="6"/>
        </w:numPr>
        <w:spacing w:line="360" w:lineRule="auto"/>
        <w:ind w:firstLine="482" w:firstLineChars="200"/>
        <w:rPr>
          <w:rFonts w:hint="eastAsia" w:ascii="宋体" w:hAnsi="宋体" w:cs="宋体"/>
          <w:b/>
          <w:bCs/>
          <w:sz w:val="24"/>
        </w:rPr>
      </w:pPr>
      <w:r>
        <w:rPr>
          <w:rFonts w:hint="eastAsia" w:ascii="宋体" w:hAnsi="宋体" w:cs="宋体"/>
          <w:b/>
          <w:bCs/>
          <w:sz w:val="24"/>
        </w:rPr>
        <w:t>采购组织机构</w:t>
      </w:r>
    </w:p>
    <w:p>
      <w:pPr>
        <w:spacing w:line="360" w:lineRule="auto"/>
        <w:ind w:firstLine="480" w:firstLineChars="200"/>
        <w:rPr>
          <w:rFonts w:hint="eastAsia"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台州市政府采购中心  </w:t>
      </w:r>
    </w:p>
    <w:p>
      <w:pPr>
        <w:spacing w:line="360" w:lineRule="auto"/>
        <w:ind w:firstLine="480" w:firstLineChars="200"/>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台州市市府大道777号 </w:t>
      </w:r>
    </w:p>
    <w:p>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项目联系人：</w:t>
      </w:r>
      <w:r>
        <w:rPr>
          <w:rFonts w:hint="eastAsia" w:ascii="宋体" w:hAnsi="宋体" w:cs="宋体"/>
          <w:sz w:val="24"/>
          <w:u w:val="single"/>
        </w:rPr>
        <w:t>陈</w:t>
      </w:r>
      <w:r>
        <w:rPr>
          <w:rFonts w:hint="eastAsia" w:ascii="宋体" w:hAnsi="宋体" w:cs="宋体"/>
          <w:sz w:val="24"/>
          <w:u w:val="single"/>
          <w:lang w:eastAsia="zh-CN"/>
        </w:rPr>
        <w:t>女士</w:t>
      </w:r>
    </w:p>
    <w:p>
      <w:pPr>
        <w:spacing w:line="360" w:lineRule="auto"/>
        <w:ind w:firstLine="480" w:firstLineChars="200"/>
        <w:rPr>
          <w:rFonts w:hint="eastAsia"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88685056</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受理联系人：</w:t>
      </w:r>
      <w:r>
        <w:rPr>
          <w:rFonts w:hint="eastAsia" w:ascii="宋体" w:hAnsi="宋体" w:cs="宋体"/>
          <w:sz w:val="24"/>
          <w:u w:val="single"/>
        </w:rPr>
        <w:t>候女士（受理注册、中标结果相关质疑及答复）</w:t>
      </w:r>
    </w:p>
    <w:p>
      <w:pPr>
        <w:spacing w:line="360" w:lineRule="auto"/>
        <w:ind w:firstLine="480" w:firstLineChars="200"/>
        <w:rPr>
          <w:rFonts w:hint="eastAsia" w:ascii="宋体" w:hAnsi="宋体" w:cs="宋体"/>
          <w:sz w:val="24"/>
          <w:u w:val="single"/>
        </w:rPr>
      </w:pPr>
      <w:r>
        <w:rPr>
          <w:rFonts w:hint="eastAsia" w:ascii="宋体" w:hAnsi="宋体" w:cs="宋体"/>
          <w:sz w:val="24"/>
          <w:u w:val="none"/>
        </w:rPr>
        <w:t>联系电话：</w:t>
      </w:r>
      <w:r>
        <w:rPr>
          <w:rFonts w:hint="eastAsia" w:ascii="宋体" w:hAnsi="宋体" w:cs="宋体"/>
          <w:sz w:val="24"/>
          <w:u w:val="single"/>
        </w:rPr>
        <w:t xml:space="preserve">0576-88685121 </w:t>
      </w:r>
    </w:p>
    <w:p>
      <w:pPr>
        <w:spacing w:line="360" w:lineRule="auto"/>
        <w:ind w:firstLine="480" w:firstLineChars="200"/>
        <w:rPr>
          <w:rFonts w:hint="eastAsia" w:ascii="宋体" w:hAnsi="宋体" w:cs="宋体"/>
          <w:sz w:val="24"/>
          <w:u w:val="single"/>
        </w:rPr>
      </w:pPr>
      <w:r>
        <w:rPr>
          <w:rFonts w:hint="eastAsia" w:ascii="宋体" w:hAnsi="宋体" w:cs="宋体"/>
          <w:sz w:val="24"/>
          <w:u w:val="none"/>
        </w:rPr>
        <w:t>技术人员：</w:t>
      </w:r>
      <w:r>
        <w:rPr>
          <w:rFonts w:hint="eastAsia" w:ascii="宋体" w:hAnsi="宋体" w:cs="宋体"/>
          <w:sz w:val="24"/>
          <w:u w:val="single"/>
          <w:lang w:eastAsia="zh-CN"/>
        </w:rPr>
        <w:t>徐</w:t>
      </w:r>
      <w:r>
        <w:rPr>
          <w:rFonts w:hint="eastAsia" w:ascii="宋体" w:hAnsi="宋体" w:cs="宋体"/>
          <w:sz w:val="24"/>
          <w:u w:val="single"/>
        </w:rPr>
        <w:t xml:space="preserve">女士   </w:t>
      </w:r>
    </w:p>
    <w:p>
      <w:pPr>
        <w:spacing w:line="360" w:lineRule="auto"/>
        <w:ind w:firstLine="480" w:firstLineChars="200"/>
        <w:rPr>
          <w:rFonts w:hint="default" w:ascii="宋体" w:hAnsi="宋体" w:cs="宋体"/>
          <w:sz w:val="24"/>
          <w:u w:val="single"/>
          <w:lang w:val="en-US" w:eastAsia="zh-CN"/>
        </w:rPr>
      </w:pPr>
      <w:r>
        <w:rPr>
          <w:rFonts w:hint="eastAsia" w:ascii="宋体" w:hAnsi="宋体" w:cs="宋体"/>
          <w:sz w:val="24"/>
          <w:u w:val="none"/>
        </w:rPr>
        <w:t>联系电话：</w:t>
      </w:r>
      <w:r>
        <w:rPr>
          <w:rFonts w:hint="eastAsia" w:ascii="宋体" w:hAnsi="宋体" w:cs="宋体"/>
          <w:sz w:val="24"/>
          <w:u w:val="single"/>
        </w:rPr>
        <w:t>0576-886851</w:t>
      </w:r>
      <w:r>
        <w:rPr>
          <w:rFonts w:hint="eastAsia" w:ascii="宋体" w:hAnsi="宋体" w:cs="宋体"/>
          <w:sz w:val="24"/>
          <w:u w:val="single"/>
          <w:lang w:val="en-US" w:eastAsia="zh-CN"/>
        </w:rPr>
        <w:t>61</w:t>
      </w:r>
    </w:p>
    <w:p>
      <w:pPr>
        <w:spacing w:line="360" w:lineRule="auto"/>
        <w:ind w:firstLine="482" w:firstLineChars="200"/>
        <w:rPr>
          <w:rFonts w:ascii="宋体" w:hAnsi="宋体" w:cs="宋体"/>
          <w:b/>
          <w:sz w:val="24"/>
        </w:rPr>
      </w:pPr>
      <w:bookmarkStart w:id="32" w:name="_Toc28359087"/>
      <w:bookmarkStart w:id="33" w:name="_Toc28359010"/>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lang w:eastAsia="zh-CN"/>
        </w:rPr>
        <w:t>台州市政府采购监管处</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lang w:eastAsia="zh-CN"/>
        </w:rPr>
        <w:t>台州市财政局</w:t>
      </w:r>
      <w:r>
        <w:rPr>
          <w:rFonts w:hint="eastAsia" w:ascii="宋体" w:hAnsi="宋体" w:cs="宋体"/>
          <w:sz w:val="24"/>
          <w:u w:val="single"/>
        </w:rPr>
        <w:t>　</w:t>
      </w:r>
    </w:p>
    <w:p>
      <w:pPr>
        <w:spacing w:line="360" w:lineRule="auto"/>
        <w:ind w:firstLine="480" w:firstLineChars="200"/>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single"/>
          <w:lang w:eastAsia="zh-CN"/>
        </w:rPr>
        <w:t>陈</w:t>
      </w:r>
      <w:r>
        <w:rPr>
          <w:rFonts w:hint="eastAsia" w:ascii="宋体" w:hAnsi="宋体" w:cs="宋体"/>
          <w:sz w:val="24"/>
          <w:u w:val="single"/>
        </w:rPr>
        <w:t>女士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88206705</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hint="eastAsia" w:ascii="宋体" w:hAnsi="宋体" w:eastAsia="宋体" w:cs="宋体"/>
          <w:sz w:val="24"/>
          <w:shd w:val="clear" w:color="auto" w:fill="FFFFFF"/>
          <w:lang w:val="en-US" w:eastAsia="zh-CN"/>
        </w:rPr>
      </w:pPr>
      <w:r>
        <w:rPr>
          <w:rFonts w:hint="eastAsia" w:ascii="宋体" w:hAnsi="宋体" w:cs="宋体"/>
          <w:sz w:val="24"/>
        </w:rPr>
        <w:t>联系电话：</w:t>
      </w:r>
      <w:r>
        <w:rPr>
          <w:rFonts w:hint="eastAsia" w:ascii="宋体" w:hAnsi="宋体" w:cs="宋体"/>
          <w:sz w:val="24"/>
          <w:u w:val="single"/>
        </w:rPr>
        <w:t xml:space="preserve">4008817190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bookmarkEnd w:id="32"/>
    <w:bookmarkEnd w:id="33"/>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hint="eastAsia" w:ascii="宋体" w:hAnsi="宋体" w:cs="宋体"/>
          <w:kern w:val="0"/>
          <w:sz w:val="24"/>
        </w:rPr>
      </w:pPr>
      <w:bookmarkStart w:id="34" w:name="_Toc25017_WPSOffice_Level1"/>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lang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hint="eastAsia" w:ascii="宋体" w:hAnsi="宋体" w:cs="宋体"/>
          <w:color w:val="FF0000"/>
          <w:kern w:val="0"/>
          <w:sz w:val="24"/>
          <w:lang w:eastAsia="zh-CN"/>
        </w:rPr>
      </w:pPr>
      <w:r>
        <w:rPr>
          <w:rFonts w:hint="eastAsia" w:ascii="宋体" w:hAnsi="宋体" w:cs="宋体"/>
          <w:kern w:val="0"/>
          <w:sz w:val="24"/>
          <w:lang w:val="en-US" w:eastAsia="zh-CN"/>
        </w:rPr>
        <w:t xml:space="preserve">                                         </w:t>
      </w:r>
      <w:r>
        <w:rPr>
          <w:rFonts w:hint="eastAsia" w:ascii="宋体" w:hAnsi="宋体" w:cs="宋体"/>
          <w:color w:val="FF0000"/>
          <w:kern w:val="0"/>
          <w:sz w:val="24"/>
          <w:lang w:val="en-US" w:eastAsia="zh-CN"/>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2022</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13</w:t>
      </w:r>
      <w:r>
        <w:rPr>
          <w:rFonts w:hint="eastAsia" w:ascii="宋体" w:hAnsi="宋体" w:cs="宋体"/>
          <w:color w:val="000000" w:themeColor="text1"/>
          <w:kern w:val="0"/>
          <w:sz w:val="24"/>
          <w14:textFill>
            <w14:solidFill>
              <w14:schemeClr w14:val="tx1"/>
            </w14:solidFill>
          </w14:textFill>
        </w:rPr>
        <w:t>日</w:t>
      </w:r>
    </w:p>
    <w:p>
      <w:pPr>
        <w:pStyle w:val="9"/>
        <w:rPr>
          <w:rFonts w:hint="eastAsia" w:ascii="宋体" w:hAnsi="宋体" w:cs="宋体"/>
          <w:color w:val="FF0000"/>
          <w:kern w:val="0"/>
          <w:sz w:val="24"/>
          <w:lang w:eastAsia="zh-CN"/>
        </w:rPr>
      </w:pPr>
    </w:p>
    <w:p>
      <w:pPr>
        <w:numPr>
          <w:ilvl w:val="0"/>
          <w:numId w:val="7"/>
        </w:numPr>
        <w:spacing w:line="360" w:lineRule="auto"/>
        <w:jc w:val="center"/>
        <w:rPr>
          <w:rFonts w:asciiTheme="minorEastAsia" w:hAnsiTheme="minorEastAsia" w:eastAsiaTheme="minorEastAsia"/>
          <w:b/>
          <w:sz w:val="32"/>
          <w:szCs w:val="32"/>
        </w:rPr>
      </w:pPr>
    </w:p>
    <w:p>
      <w:pPr>
        <w:numPr>
          <w:ilvl w:val="0"/>
          <w:numId w:val="0"/>
        </w:numPr>
        <w:spacing w:line="360" w:lineRule="auto"/>
        <w:ind w:firstLine="3534" w:firstLineChars="1100"/>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投标人须知</w:t>
      </w:r>
      <w:bookmarkEnd w:id="34"/>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2"/>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995"/>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序号</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是否允许联合体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是否允许分包</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□是（但主体部分不得分包，详见招标需求内容）/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是否包含政府强制采购节能产品</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□是（具体清单见招标需求）/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答疑会或</w:t>
            </w:r>
          </w:p>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现场踏勘</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领取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招标采购文件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后，采购人将统一组织现场勘察，各投标供应商请在</w:t>
            </w:r>
            <w:r>
              <w:rPr>
                <w:rFonts w:hint="eastAsia" w:asciiTheme="minorEastAsia" w:hAnsiTheme="minorEastAsia" w:eastAsiaTheme="minorEastAsia" w:cstheme="minorEastAsia"/>
                <w:color w:val="FF0000"/>
                <w:sz w:val="24"/>
                <w:szCs w:val="24"/>
                <w:lang w:val="en-US" w:eastAsia="zh-CN"/>
              </w:rPr>
              <w:t>2022</w:t>
            </w:r>
            <w:r>
              <w:rPr>
                <w:rFonts w:hint="eastAsia" w:asciiTheme="minorEastAsia" w:hAnsiTheme="minorEastAsia" w:eastAsiaTheme="minorEastAsia" w:cstheme="minorEastAsia"/>
                <w:color w:val="FF0000"/>
                <w:sz w:val="24"/>
                <w:szCs w:val="24"/>
              </w:rPr>
              <w:t>年</w:t>
            </w:r>
            <w:r>
              <w:rPr>
                <w:rFonts w:hint="eastAsia" w:asciiTheme="minorEastAsia" w:hAnsiTheme="minorEastAsia" w:eastAsiaTheme="minorEastAsia" w:cstheme="minorEastAsia"/>
                <w:color w:val="FF0000"/>
                <w:sz w:val="24"/>
                <w:szCs w:val="24"/>
                <w:lang w:val="en-US" w:eastAsia="zh-CN"/>
              </w:rPr>
              <w:t>9</w:t>
            </w:r>
            <w:r>
              <w:rPr>
                <w:rFonts w:hint="eastAsia" w:asciiTheme="minorEastAsia" w:hAnsiTheme="minorEastAsia" w:eastAsiaTheme="minorEastAsia" w:cstheme="minorEastAsia"/>
                <w:color w:val="FF0000"/>
                <w:sz w:val="24"/>
                <w:szCs w:val="24"/>
              </w:rPr>
              <w:t>月</w:t>
            </w:r>
            <w:r>
              <w:rPr>
                <w:rFonts w:hint="eastAsia" w:asciiTheme="minorEastAsia" w:hAnsiTheme="minorEastAsia" w:eastAsiaTheme="minorEastAsia" w:cstheme="minorEastAsia"/>
                <w:color w:val="FF0000"/>
                <w:sz w:val="24"/>
                <w:szCs w:val="24"/>
                <w:lang w:val="en-US" w:eastAsia="zh-CN"/>
              </w:rPr>
              <w:t>22</w:t>
            </w:r>
            <w:r>
              <w:rPr>
                <w:rFonts w:hint="eastAsia" w:asciiTheme="minorEastAsia" w:hAnsiTheme="minorEastAsia" w:eastAsiaTheme="minorEastAsia" w:cstheme="minorEastAsia"/>
                <w:color w:val="FF0000"/>
                <w:sz w:val="24"/>
                <w:szCs w:val="24"/>
              </w:rPr>
              <w:t>日</w:t>
            </w:r>
            <w:r>
              <w:rPr>
                <w:rFonts w:hint="eastAsia" w:asciiTheme="minorEastAsia" w:hAnsiTheme="minorEastAsia" w:eastAsiaTheme="minorEastAsia" w:cstheme="minorEastAsia"/>
                <w:color w:val="000000" w:themeColor="text1"/>
                <w:sz w:val="24"/>
                <w:szCs w:val="24"/>
                <w14:textFill>
                  <w14:solidFill>
                    <w14:schemeClr w14:val="tx1"/>
                  </w14:solidFill>
                </w14:textFill>
              </w:rPr>
              <w:t>前将公司名称、联系人、联系电话</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告知，</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采购联系人：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陈老师</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；联系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方式</w:t>
            </w:r>
            <w:r>
              <w:rPr>
                <w:rFonts w:hint="eastAsia" w:ascii="宋体" w:hAnsi="宋体" w:cs="宋体"/>
                <w:sz w:val="24"/>
                <w:szCs w:val="24"/>
                <w:lang w:val="en-US" w:eastAsia="zh-CN"/>
              </w:rPr>
              <w:t>188338680@qq.com</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，具体勘察时间、地点另行通知。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投标文件的制作和投标</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请投标人在投标前仔细阅读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政府采购项目电子交易操作指南</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1.投标文件的制作：投标人按照本项目招标文件和政采云平台的要求，通过“政采云电子交易客户端”编制、加密并递交投标文件（下载网址：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"http://www.zjzfcg.gov.cn/bidClientTemplate/2019-09-24/12975.html）。"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https://zfcg.czt.zj.gov.cn/download/index.html）。</w:t>
            </w:r>
            <w:r>
              <w:rPr>
                <w:rFonts w:hint="eastAsia" w:asciiTheme="minorEastAsia" w:hAnsiTheme="minorEastAsia"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2.投标：投标人应当在投标截止时间前（开标当天北京时间</w:t>
            </w:r>
            <w:r>
              <w:rPr>
                <w:rFonts w:hint="eastAsia" w:asciiTheme="minorEastAsia" w:hAnsiTheme="minorEastAsia" w:eastAsiaTheme="minorEastAsia" w:cstheme="minorEastAsia"/>
                <w:sz w:val="24"/>
                <w:szCs w:val="24"/>
                <w:lang w:val="en-US" w:eastAsia="zh-CN"/>
              </w:rPr>
              <w:t>9:00</w:t>
            </w:r>
            <w:r>
              <w:rPr>
                <w:rFonts w:hint="eastAsia" w:asciiTheme="minorEastAsia" w:hAnsiTheme="minorEastAsia" w:eastAsiaTheme="minorEastAsia" w:cstheme="minorEastAsia"/>
                <w:sz w:val="24"/>
                <w:szCs w:val="24"/>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3.投标文件解密：投标人应在开标当天北京时间</w:t>
            </w:r>
            <w:r>
              <w:rPr>
                <w:rFonts w:hint="eastAsia" w:asciiTheme="minorEastAsia" w:hAnsiTheme="minorEastAsia" w:eastAsiaTheme="minorEastAsia" w:cstheme="minorEastAsia"/>
                <w:sz w:val="24"/>
                <w:szCs w:val="24"/>
                <w:lang w:val="en-US" w:eastAsia="zh-CN"/>
              </w:rPr>
              <w:t>9:00</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9:30</w:t>
            </w:r>
            <w:r>
              <w:rPr>
                <w:rFonts w:hint="eastAsia" w:asciiTheme="minorEastAsia" w:hAnsiTheme="minorEastAsia" w:eastAsiaTheme="minorEastAsia" w:cstheme="minorEastAsia"/>
                <w:sz w:val="24"/>
                <w:szCs w:val="24"/>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备份投标文件的递交</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1.使用前提：在解密截止时间前，投标人自行在线解密操作失败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2.递交截止时间：开标当天</w:t>
            </w:r>
            <w:r>
              <w:rPr>
                <w:rFonts w:hint="eastAsia" w:asciiTheme="minorEastAsia" w:hAnsiTheme="minorEastAsia" w:eastAsiaTheme="minorEastAsia" w:cstheme="minorEastAsia"/>
                <w:sz w:val="24"/>
                <w:szCs w:val="24"/>
                <w:lang w:val="en-US" w:eastAsia="zh-CN"/>
              </w:rPr>
              <w:t>9:50</w:t>
            </w:r>
            <w:r>
              <w:rPr>
                <w:rFonts w:hint="eastAsia" w:asciiTheme="minorEastAsia" w:hAnsiTheme="minorEastAsia" w:eastAsiaTheme="minorEastAsia" w:cstheme="minorEastAsia"/>
                <w:sz w:val="24"/>
                <w:szCs w:val="24"/>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9"/>
              <w:numPr>
                <w:ilvl w:val="0"/>
                <w:numId w:val="0"/>
              </w:num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不见面开标直播</w:t>
            </w:r>
          </w:p>
          <w:p>
            <w:pPr>
              <w:spacing w:line="360" w:lineRule="auto"/>
              <w:jc w:val="center"/>
              <w:rPr>
                <w:rFonts w:hint="eastAsia" w:asciiTheme="minorEastAsia" w:hAnsiTheme="minorEastAsia" w:eastAsiaTheme="minorEastAsia" w:cstheme="minorEastAsia"/>
                <w:color w:val="FF0000"/>
                <w:kern w:val="0"/>
                <w:sz w:val="24"/>
                <w:szCs w:val="24"/>
                <w:lang w:val="en-US" w:eastAsia="zh-CN" w:bidi="ar-SA"/>
              </w:rPr>
            </w:pP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rightChars="0" w:firstLine="0" w:firstLineChars="0"/>
              <w:jc w:val="left"/>
              <w:rPr>
                <w:rFonts w:hint="eastAsia" w:asciiTheme="minorEastAsia" w:hAnsiTheme="minorEastAsia" w:eastAsiaTheme="minorEastAsia" w:cstheme="minorEastAsia"/>
                <w:color w:val="FF0000"/>
                <w:kern w:val="0"/>
                <w:sz w:val="24"/>
                <w:szCs w:val="24"/>
                <w:lang w:val="en-US" w:eastAsia="zh-CN" w:bidi="ar-SA"/>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开评标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造成无法</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或</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失败等后果由供应商自行承担</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auto"/>
                <w:sz w:val="24"/>
                <w:szCs w:val="24"/>
              </w:rPr>
              <w:t>远程</w:t>
            </w:r>
            <w:r>
              <w:rPr>
                <w:rFonts w:hint="eastAsia" w:asciiTheme="minorEastAsia" w:hAnsiTheme="minorEastAsia" w:eastAsiaTheme="minorEastAsia" w:cstheme="minorEastAsia"/>
                <w:color w:val="auto"/>
                <w:sz w:val="24"/>
                <w:szCs w:val="24"/>
                <w:lang w:eastAsia="zh-CN"/>
              </w:rPr>
              <w:t>协商</w:t>
            </w:r>
            <w:r>
              <w:rPr>
                <w:rFonts w:hint="eastAsia" w:asciiTheme="minorEastAsia" w:hAnsiTheme="minorEastAsia" w:eastAsiaTheme="minorEastAsia" w:cstheme="minorEastAsia"/>
                <w:color w:val="auto"/>
                <w:sz w:val="24"/>
                <w:szCs w:val="24"/>
              </w:rPr>
              <w:t>要求</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2"/>
              <w:spacing w:line="360" w:lineRule="auto"/>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线上</w:t>
            </w:r>
            <w:r>
              <w:rPr>
                <w:rFonts w:hint="eastAsia" w:asciiTheme="minorEastAsia" w:hAnsiTheme="minorEastAsia" w:eastAsiaTheme="minorEastAsia" w:cstheme="minorEastAsia"/>
                <w:sz w:val="24"/>
                <w:szCs w:val="24"/>
                <w:lang w:eastAsia="zh-CN"/>
              </w:rPr>
              <w:t>协商</w:t>
            </w:r>
            <w:r>
              <w:rPr>
                <w:rFonts w:hint="eastAsia" w:asciiTheme="minorEastAsia" w:hAnsiTheme="minorEastAsia" w:eastAsiaTheme="minorEastAsia" w:cstheme="minorEastAsia"/>
                <w:sz w:val="24"/>
                <w:szCs w:val="24"/>
              </w:rPr>
              <w:t>通过“政采云视频讲标系统”进行线上视频演示，投标人登录政采云系统-----进入开标大厅---进入本项目进行操作。政采云视频讲标系统在线上视频</w:t>
            </w:r>
            <w:r>
              <w:rPr>
                <w:rFonts w:hint="eastAsia" w:asciiTheme="minorEastAsia" w:hAnsiTheme="minorEastAsia" w:eastAsiaTheme="minorEastAsia" w:cstheme="minorEastAsia"/>
                <w:sz w:val="24"/>
                <w:szCs w:val="24"/>
                <w:lang w:eastAsia="zh-CN"/>
              </w:rPr>
              <w:t>协商</w:t>
            </w:r>
            <w:r>
              <w:rPr>
                <w:rFonts w:hint="eastAsia" w:asciiTheme="minorEastAsia" w:hAnsiTheme="minorEastAsia" w:eastAsiaTheme="minorEastAsia" w:cstheme="minorEastAsia"/>
                <w:sz w:val="24"/>
                <w:szCs w:val="24"/>
              </w:rPr>
              <w:t>时需要投标人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“政采云视频讲标系统”评委可以看见和听见投标人的画面和声音，投标人只能听见的评委的声音，看不见评委的画面。政采云视频讲标系统目前不支持手机端。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投标与开标注意事项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4"/>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1.本项目实行电子投标，投标人自行承担投标一切费用。</w:t>
            </w:r>
          </w:p>
          <w:p>
            <w:pPr>
              <w:pStyle w:val="14"/>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信用信息查询渠道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信用中国（网址：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"http://www.creditchina.gov.cn"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http://www.creditchina.gov.cn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中国政府采购网（网址：http://www.ccgp.gov.cn</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中小企业预留份额情况</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111F2C"/>
                <w:sz w:val="24"/>
                <w:szCs w:val="24"/>
                <w:shd w:val="clear" w:color="auto" w:fill="FFFFFF"/>
              </w:rPr>
            </w:pPr>
            <w:r>
              <w:rPr>
                <w:rFonts w:hint="eastAsia" w:asciiTheme="minorEastAsia" w:hAnsiTheme="minorEastAsia" w:eastAsiaTheme="minorEastAsia" w:cstheme="minorEastAsia"/>
                <w:sz w:val="24"/>
                <w:szCs w:val="24"/>
              </w:rPr>
              <w:t>根据《政府采购促进中小企业发展管理办法》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财库〔2020〕46号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文件的规定，本项目(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是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r>
              <w:rPr>
                <w:rFonts w:hint="eastAsia" w:asciiTheme="minorEastAsia" w:hAnsiTheme="minorEastAsia" w:eastAsiaTheme="minorEastAsia" w:cstheme="minorEastAsia"/>
                <w:sz w:val="24"/>
                <w:szCs w:val="24"/>
                <w:shd w:val="clear" w:color="auto" w:fill="FFFFFF"/>
              </w:rPr>
              <w:t>)</w:t>
            </w:r>
            <w:r>
              <w:rPr>
                <w:rFonts w:hint="eastAsia" w:asciiTheme="minorEastAsia" w:hAnsiTheme="minorEastAsia" w:eastAsiaTheme="minorEastAsia" w:cstheme="minorEastAsia"/>
                <w:sz w:val="24"/>
                <w:szCs w:val="24"/>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中小企业优惠措施</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1.项目属性</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single"/>
                <w:lang w:eastAsia="zh-CN"/>
              </w:rPr>
              <w:t>服务</w:t>
            </w:r>
            <w:r>
              <w:rPr>
                <w:rFonts w:hint="eastAsia" w:asciiTheme="minorEastAsia" w:hAnsiTheme="minorEastAsia" w:eastAsiaTheme="minorEastAsia" w:cstheme="minorEastAsia"/>
                <w:sz w:val="24"/>
                <w:szCs w:val="24"/>
                <w:u w:val="single"/>
              </w:rPr>
              <w:t>类</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2.中小企业划分标准所属行业（具体根据《中小企业划型标准规定》执行）</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w:t>
            </w:r>
            <w:r>
              <w:rPr>
                <w:rFonts w:hint="eastAsia" w:asciiTheme="minorEastAsia" w:hAnsiTheme="minorEastAsia" w:eastAsiaTheme="minorEastAsia" w:cstheme="minorEastAsia"/>
                <w:sz w:val="24"/>
                <w:szCs w:val="24"/>
                <w:u w:val="single"/>
                <w:lang w:eastAsia="zh-CN"/>
              </w:rPr>
              <w:t>物业管理</w:t>
            </w:r>
            <w:r>
              <w:rPr>
                <w:rFonts w:hint="eastAsia" w:asciiTheme="minorEastAsia" w:hAnsiTheme="minorEastAsia" w:eastAsiaTheme="minorEastAsia" w:cstheme="minorEastAsia"/>
                <w:sz w:val="24"/>
                <w:szCs w:val="24"/>
              </w:rPr>
              <w:t>，所属行业：</w:t>
            </w:r>
            <w:r>
              <w:rPr>
                <w:rFonts w:hint="eastAsia" w:asciiTheme="minorEastAsia" w:hAnsiTheme="minorEastAsia" w:eastAsiaTheme="minorEastAsia" w:cstheme="minorEastAsia"/>
                <w:sz w:val="24"/>
                <w:szCs w:val="24"/>
                <w:u w:val="single"/>
                <w:lang w:eastAsia="zh-CN"/>
              </w:rPr>
              <w:t>物业管理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3.属于享受政府采购支持政策的残疾人福利性单位，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应符合财库</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141号文件规定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rPr>
              <w:t>视同小型、微型企业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文件中提供《残疾人福利性单位声明函》（见附件）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rPr>
              <w:t>享受评审中价格扣除政策</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4.根据财库〔20</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质疑渠道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实质性条款</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带“</w:t>
            </w:r>
            <w:r>
              <w:rPr>
                <w:rFonts w:hint="eastAsia" w:asciiTheme="minorEastAsia" w:hAnsiTheme="minorEastAsia" w:eastAsiaTheme="minorEastAsia" w:cstheme="minorEastAsia"/>
                <w:bCs/>
                <w:sz w:val="24"/>
                <w:szCs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主要性能参数</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书面形式</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解释权</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本招标文件解释权属于采购人和采购组织机构。</w:t>
            </w:r>
          </w:p>
        </w:tc>
      </w:tr>
    </w:tbl>
    <w:p>
      <w:pPr>
        <w:pStyle w:val="14"/>
        <w:snapToGrid w:val="0"/>
        <w:spacing w:line="360" w:lineRule="auto"/>
        <w:ind w:firstLine="482" w:firstLineChars="200"/>
        <w:rPr>
          <w:rFonts w:asciiTheme="minorEastAsia" w:hAnsiTheme="minorEastAsia" w:eastAsiaTheme="minorEastAsia"/>
          <w:b/>
          <w:sz w:val="24"/>
        </w:rPr>
      </w:pPr>
      <w:bookmarkStart w:id="35" w:name="_Toc13072_WPSOffice_Level1"/>
      <w:r>
        <w:rPr>
          <w:rFonts w:hint="eastAsia" w:asciiTheme="minorEastAsia" w:hAnsiTheme="minorEastAsia" w:eastAsiaTheme="minorEastAsia"/>
          <w:b/>
          <w:sz w:val="24"/>
        </w:rPr>
        <w:t>二、说 明</w:t>
      </w:r>
    </w:p>
    <w:p>
      <w:pPr>
        <w:pStyle w:val="15"/>
        <w:numPr>
          <w:ilvl w:val="0"/>
          <w:numId w:val="8"/>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8"/>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2"/>
        <w:spacing w:line="360" w:lineRule="auto"/>
        <w:ind w:firstLine="480" w:firstLineChars="200"/>
      </w:pPr>
      <w:r>
        <w:t>本招标文件仅适用于本次招标公告中所涉及的项目和内容。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7"/>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4"/>
        <w:snapToGrid w:val="0"/>
        <w:spacing w:line="360" w:lineRule="auto"/>
        <w:ind w:left="2" w:leftChars="1" w:firstLine="482" w:firstLineChars="200"/>
        <w:rPr>
          <w:rFonts w:hAnsi="宋体"/>
          <w:b/>
          <w:sz w:val="24"/>
        </w:rPr>
      </w:pPr>
      <w:r>
        <w:rPr>
          <w:rFonts w:hint="eastAsia" w:hAnsi="宋体"/>
          <w:b/>
          <w:sz w:val="24"/>
        </w:rPr>
        <w:t>（七）特别说明</w:t>
      </w:r>
    </w:p>
    <w:p>
      <w:pPr>
        <w:pStyle w:val="14"/>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29"/>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9"/>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9"/>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pPr>
        <w:snapToGrid w:val="0"/>
        <w:spacing w:line="360" w:lineRule="auto"/>
        <w:ind w:firstLine="480" w:firstLineChars="200"/>
        <w:rPr>
          <w:rFonts w:hint="eastAsia" w:ascii="宋体" w:hAnsi="宋体" w:cs="宋体"/>
          <w:sz w:val="24"/>
          <w:highlight w:val="none"/>
        </w:rPr>
      </w:pPr>
      <w:r>
        <w:rPr>
          <w:rFonts w:hint="eastAsia" w:ascii="宋体" w:hAnsi="宋体"/>
          <w:b w:val="0"/>
          <w:bCs/>
          <w:sz w:val="24"/>
          <w:highlight w:val="none"/>
          <w:lang w:eastAsia="zh-CN"/>
        </w:rPr>
        <w:t>（</w:t>
      </w:r>
      <w:r>
        <w:rPr>
          <w:rFonts w:hint="eastAsia" w:ascii="宋体" w:hAnsi="宋体"/>
          <w:b w:val="0"/>
          <w:bCs/>
          <w:sz w:val="24"/>
          <w:highlight w:val="none"/>
          <w:lang w:val="en-US" w:eastAsia="zh-CN"/>
        </w:rPr>
        <w:t>1</w:t>
      </w:r>
      <w:r>
        <w:rPr>
          <w:rFonts w:hint="eastAsia" w:ascii="宋体" w:hAnsi="宋体"/>
          <w:b w:val="0"/>
          <w:bCs/>
          <w:sz w:val="24"/>
          <w:highlight w:val="none"/>
          <w:lang w:eastAsia="zh-CN"/>
        </w:rPr>
        <w:t>）</w:t>
      </w:r>
      <w:r>
        <w:rPr>
          <w:rFonts w:hint="eastAsia" w:ascii="宋体" w:hAnsi="宋体" w:cs="宋体"/>
          <w:sz w:val="24"/>
          <w:highlight w:val="none"/>
        </w:rPr>
        <w:t>投标声明书；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定代表人亲自办理投标事宜的，则无需提交授权委托书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以联合体形式投标时需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联合体共同投标协议书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w:t>
      </w:r>
      <w:r>
        <w:rPr>
          <w:rFonts w:hint="eastAsia" w:ascii="宋体" w:hAnsi="宋体" w:cs="宋体"/>
          <w:sz w:val="24"/>
          <w:highlight w:val="none"/>
          <w:lang w:eastAsia="zh-CN"/>
        </w:rPr>
        <w:t>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符合参与政府采购活动的资格条件并且没有税收缴纳、社会保障等方面的失信记录的承诺函；</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autoSpaceDE w:val="0"/>
        <w:autoSpaceDN w:val="0"/>
        <w:adjustRightInd w:val="0"/>
        <w:spacing w:line="360" w:lineRule="auto"/>
        <w:ind w:firstLine="426" w:firstLineChars="177"/>
        <w:rPr>
          <w:rFonts w:hint="eastAsia" w:eastAsia="宋体"/>
          <w:b/>
          <w:bCs/>
          <w:lang w:eastAsia="zh-CN"/>
        </w:rPr>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w:t>
      </w:r>
      <w:r>
        <w:rPr>
          <w:rFonts w:hint="eastAsia"/>
          <w:b/>
          <w:bCs/>
          <w:sz w:val="24"/>
        </w:rPr>
        <w:t>部分</w:t>
      </w:r>
    </w:p>
    <w:p>
      <w:pPr>
        <w:pStyle w:val="9"/>
        <w:widowControl/>
        <w:numPr>
          <w:ilvl w:val="0"/>
          <w:numId w:val="9"/>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pPr>
        <w:pStyle w:val="9"/>
        <w:widowControl/>
        <w:numPr>
          <w:ilvl w:val="0"/>
          <w:numId w:val="9"/>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w:t>
      </w:r>
      <w:r>
        <w:rPr>
          <w:rFonts w:hint="eastAsia" w:ascii="Calibri" w:hAnsi="Calibri" w:cs="Calibri"/>
          <w:sz w:val="24"/>
          <w:szCs w:val="24"/>
          <w:lang w:eastAsia="zh-CN"/>
        </w:rPr>
        <w:t>（</w:t>
      </w:r>
      <w:r>
        <w:rPr>
          <w:rFonts w:hint="eastAsia" w:ascii="Calibri" w:hAnsi="Calibri" w:cs="Calibri"/>
          <w:sz w:val="24"/>
          <w:szCs w:val="24"/>
        </w:rPr>
        <w:t>投标人对项目现状及需求的理解</w:t>
      </w:r>
      <w:r>
        <w:rPr>
          <w:rFonts w:hint="eastAsia" w:ascii="Calibri" w:hAnsi="Calibri" w:cs="Calibri"/>
          <w:sz w:val="24"/>
          <w:szCs w:val="24"/>
          <w:lang w:eastAsia="zh-CN"/>
        </w:rPr>
        <w:t>状况</w:t>
      </w:r>
      <w:r>
        <w:rPr>
          <w:rFonts w:hint="eastAsia" w:ascii="Calibri" w:hAnsi="Calibri" w:cs="Calibri"/>
          <w:sz w:val="24"/>
          <w:szCs w:val="24"/>
        </w:rPr>
        <w:t>，对项目现状和需求描述的全面性、准确性、针对性，项目功能设计完备、对系统各组成部分等功能进行准确的分析，对项目重点、难点的把握，解决方案及合理化建议</w:t>
      </w:r>
      <w:r>
        <w:rPr>
          <w:rFonts w:hint="eastAsia" w:ascii="Calibri" w:hAnsi="Calibri" w:cs="Calibri"/>
          <w:sz w:val="24"/>
          <w:szCs w:val="24"/>
          <w:lang w:eastAsia="zh-CN"/>
        </w:rPr>
        <w:t>）</w:t>
      </w:r>
      <w:r>
        <w:rPr>
          <w:rFonts w:hint="eastAsia" w:ascii="Calibri" w:hAnsi="Calibri" w:cs="Calibri"/>
          <w:sz w:val="24"/>
          <w:szCs w:val="24"/>
        </w:rPr>
        <w:t>；</w:t>
      </w:r>
    </w:p>
    <w:p>
      <w:pPr>
        <w:pStyle w:val="9"/>
        <w:widowControl/>
        <w:numPr>
          <w:ilvl w:val="0"/>
          <w:numId w:val="9"/>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pPr>
        <w:pStyle w:val="9"/>
        <w:widowControl/>
        <w:numPr>
          <w:ilvl w:val="0"/>
          <w:numId w:val="9"/>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功能设计方案；</w:t>
      </w:r>
    </w:p>
    <w:p>
      <w:pPr>
        <w:pStyle w:val="9"/>
        <w:widowControl/>
        <w:numPr>
          <w:ilvl w:val="0"/>
          <w:numId w:val="9"/>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质量保证方案；</w:t>
      </w:r>
    </w:p>
    <w:p>
      <w:pPr>
        <w:pStyle w:val="9"/>
        <w:widowControl/>
        <w:numPr>
          <w:ilvl w:val="0"/>
          <w:numId w:val="9"/>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项目实施方案（包括项目工期、确保项目进行的措施或方案、项目实施进度安排、项目实施人员及项目负责人的资质、类似经验及社保证明等）；</w:t>
      </w:r>
    </w:p>
    <w:p>
      <w:pPr>
        <w:pStyle w:val="9"/>
        <w:widowControl/>
        <w:numPr>
          <w:ilvl w:val="0"/>
          <w:numId w:val="9"/>
        </w:numPr>
        <w:tabs>
          <w:tab w:val="left" w:pos="1018"/>
        </w:tabs>
        <w:adjustRightInd w:val="0"/>
        <w:snapToGrid w:val="0"/>
        <w:spacing w:line="360" w:lineRule="auto"/>
        <w:ind w:firstLine="640"/>
        <w:rPr>
          <w:rFonts w:ascii="Calibri" w:hAnsi="Calibri" w:cs="Calibri"/>
          <w:sz w:val="24"/>
          <w:szCs w:val="24"/>
        </w:rPr>
      </w:pPr>
      <w:r>
        <w:rPr>
          <w:rFonts w:hint="eastAsia" w:ascii="Calibri" w:hAnsi="Calibri" w:cs="Calibri"/>
          <w:sz w:val="24"/>
          <w:szCs w:val="24"/>
          <w:lang w:val="en-US" w:eastAsia="zh-CN"/>
        </w:rPr>
        <w:t>项目分包方案；</w:t>
      </w:r>
      <w:r>
        <w:rPr>
          <w:rFonts w:hint="eastAsia" w:ascii="Calibri" w:hAnsi="Calibri" w:cs="Calibri"/>
          <w:sz w:val="24"/>
          <w:szCs w:val="24"/>
          <w:lang w:eastAsia="zh-CN"/>
        </w:rPr>
        <w:tab/>
      </w:r>
    </w:p>
    <w:p>
      <w:pPr>
        <w:pStyle w:val="9"/>
        <w:widowControl/>
        <w:numPr>
          <w:ilvl w:val="0"/>
          <w:numId w:val="9"/>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pPr>
        <w:pStyle w:val="9"/>
        <w:widowControl/>
        <w:numPr>
          <w:ilvl w:val="0"/>
          <w:numId w:val="9"/>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w:t>
      </w:r>
    </w:p>
    <w:p>
      <w:pPr>
        <w:numPr>
          <w:ilvl w:val="0"/>
          <w:numId w:val="9"/>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pPr>
        <w:numPr>
          <w:ilvl w:val="0"/>
          <w:numId w:val="9"/>
        </w:numPr>
        <w:spacing w:line="360" w:lineRule="auto"/>
        <w:ind w:firstLine="640"/>
        <w:rPr>
          <w:rFonts w:ascii="Calibri" w:hAnsi="Calibri" w:cs="Calibri"/>
          <w:sz w:val="24"/>
        </w:rPr>
      </w:pPr>
      <w:r>
        <w:rPr>
          <w:rFonts w:hint="eastAsia" w:ascii="Calibri" w:hAnsi="Calibri" w:cs="Calibri"/>
          <w:sz w:val="24"/>
        </w:rPr>
        <w:t>项目负责人资格情况表；</w:t>
      </w:r>
    </w:p>
    <w:p>
      <w:pPr>
        <w:numPr>
          <w:ilvl w:val="0"/>
          <w:numId w:val="9"/>
        </w:numPr>
        <w:spacing w:line="360" w:lineRule="auto"/>
        <w:ind w:firstLine="640"/>
        <w:rPr>
          <w:rFonts w:ascii="Calibri" w:hAnsi="Calibri" w:cs="Calibri"/>
          <w:sz w:val="24"/>
        </w:rPr>
      </w:pPr>
      <w:r>
        <w:rPr>
          <w:rFonts w:hint="eastAsia" w:ascii="Calibri" w:hAnsi="Calibri" w:cs="Calibri"/>
          <w:sz w:val="24"/>
        </w:rPr>
        <w:t>安装、调试及验收方案（包括项目验收标准和验收方法等）；</w:t>
      </w:r>
    </w:p>
    <w:p>
      <w:pPr>
        <w:numPr>
          <w:ilvl w:val="0"/>
          <w:numId w:val="9"/>
        </w:numPr>
        <w:spacing w:line="360" w:lineRule="auto"/>
        <w:ind w:firstLine="640"/>
        <w:rPr>
          <w:rFonts w:ascii="Calibri" w:hAnsi="Calibri" w:cs="Calibri"/>
          <w:sz w:val="24"/>
        </w:rPr>
      </w:pPr>
      <w:r>
        <w:rPr>
          <w:rFonts w:hint="eastAsia" w:ascii="Calibri" w:hAnsi="Calibri" w:cs="Calibri"/>
          <w:sz w:val="24"/>
        </w:rPr>
        <w:t>实施服务与保障的能力及方案（包括服务方式、服务网点、技术培训、实施期与运维期服务的内容和措施等）；</w:t>
      </w:r>
    </w:p>
    <w:p>
      <w:pPr>
        <w:numPr>
          <w:ilvl w:val="0"/>
          <w:numId w:val="9"/>
        </w:numPr>
        <w:spacing w:line="360" w:lineRule="auto"/>
        <w:ind w:firstLine="640"/>
        <w:rPr>
          <w:sz w:val="24"/>
        </w:rPr>
      </w:pPr>
      <w:r>
        <w:rPr>
          <w:rFonts w:hint="eastAsia"/>
          <w:sz w:val="24"/>
        </w:rPr>
        <w:t>投标人需要说明的其他内容（包括可能影响投标人技术性能评分项的各类证明材料）。</w:t>
      </w:r>
    </w:p>
    <w:p>
      <w:pPr>
        <w:autoSpaceDE w:val="0"/>
        <w:autoSpaceDN w:val="0"/>
        <w:adjustRightInd w:val="0"/>
        <w:spacing w:line="360" w:lineRule="auto"/>
        <w:ind w:firstLine="426" w:firstLineChars="177"/>
        <w:rPr>
          <w:rFonts w:hint="eastAsia" w:asciiTheme="minorEastAsia" w:hAnsiTheme="minorEastAsia" w:eastAsiaTheme="minorEastAsia"/>
          <w:b/>
          <w:bCs/>
          <w:color w:val="000000" w:themeColor="text1"/>
          <w:kern w:val="0"/>
          <w:sz w:val="24"/>
          <w:lang w:eastAsia="zh-CN"/>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p>
      <w:pPr>
        <w:numPr>
          <w:ilvl w:val="0"/>
          <w:numId w:val="10"/>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9"/>
        <w:widowControl/>
        <w:numPr>
          <w:ilvl w:val="0"/>
          <w:numId w:val="10"/>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近三年来</w:t>
      </w:r>
      <w:r>
        <w:rPr>
          <w:rFonts w:hint="eastAsia" w:asciiTheme="minorEastAsia" w:hAnsiTheme="minorEastAsia" w:eastAsiaTheme="minorEastAsia"/>
          <w:color w:val="000000" w:themeColor="text1"/>
          <w:kern w:val="0"/>
          <w:sz w:val="24"/>
          <w:szCs w:val="24"/>
          <w14:textFill>
            <w14:solidFill>
              <w14:schemeClr w14:val="tx1"/>
            </w14:solidFill>
          </w14:textFill>
        </w:rPr>
        <w:t>类似项目的成功案例（投标人类似项目实施情况一览表、合同及其相应的发票、用户验收报告等）；</w:t>
      </w:r>
    </w:p>
    <w:p>
      <w:pPr>
        <w:pStyle w:val="9"/>
        <w:widowControl/>
        <w:numPr>
          <w:ilvl w:val="0"/>
          <w:numId w:val="10"/>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3、报价内容的组成</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val="en-GB"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（4）针对报价投标人认为其他需要说明的</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9"/>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9"/>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9"/>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9"/>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9"/>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9"/>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9"/>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9"/>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9"/>
        <w:spacing w:line="360" w:lineRule="auto"/>
        <w:ind w:firstLine="482" w:firstLineChars="200"/>
        <w:rPr>
          <w:b/>
          <w:bCs/>
          <w:sz w:val="24"/>
          <w:szCs w:val="22"/>
        </w:rPr>
      </w:pPr>
      <w:r>
        <w:rPr>
          <w:rFonts w:hint="eastAsia"/>
          <w:b/>
          <w:bCs/>
          <w:sz w:val="24"/>
          <w:szCs w:val="22"/>
        </w:rPr>
        <w:t>（二）开标异议</w:t>
      </w:r>
    </w:p>
    <w:p>
      <w:pPr>
        <w:pStyle w:val="9"/>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9"/>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4"/>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pPr>
        <w:pStyle w:val="20"/>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pPr>
        <w:pStyle w:val="12"/>
        <w:numPr>
          <w:ilvl w:val="0"/>
          <w:numId w:val="8"/>
        </w:numPr>
        <w:spacing w:line="360" w:lineRule="auto"/>
        <w:ind w:left="0" w:leftChars="0" w:firstLine="482" w:firstLineChars="200"/>
        <w:jc w:val="both"/>
        <w:rPr>
          <w:rFonts w:hint="eastAsia"/>
          <w:b/>
          <w:bCs/>
          <w:sz w:val="24"/>
        </w:rPr>
      </w:pPr>
      <w:r>
        <w:rPr>
          <w:rFonts w:hint="eastAsia"/>
          <w:b/>
          <w:bCs/>
          <w:sz w:val="24"/>
        </w:rPr>
        <w:t>发放中标通知书</w:t>
      </w:r>
    </w:p>
    <w:p>
      <w:pPr>
        <w:pStyle w:val="12"/>
        <w:numPr>
          <w:ilvl w:val="0"/>
          <w:numId w:val="0"/>
        </w:numPr>
        <w:spacing w:line="360" w:lineRule="auto"/>
        <w:ind w:left="0" w:leftChars="0" w:firstLine="420" w:firstLineChars="175"/>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pPr>
        <w:pStyle w:val="20"/>
        <w:spacing w:before="0" w:beforeAutospacing="0" w:after="0" w:afterAutospacing="0" w:line="360" w:lineRule="auto"/>
        <w:ind w:firstLine="482" w:firstLineChars="200"/>
        <w:jc w:val="both"/>
        <w:rPr>
          <w:rFonts w:hint="default" w:cs="仿宋_GB2312"/>
          <w:b/>
        </w:rPr>
      </w:pPr>
      <w:r>
        <w:rPr>
          <w:b/>
        </w:rPr>
        <w:t>（二）合同公告及备案</w:t>
      </w:r>
    </w:p>
    <w:p>
      <w:pPr>
        <w:pStyle w:val="1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2"/>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2"/>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pPr>
        <w:pStyle w:val="12"/>
        <w:spacing w:line="360" w:lineRule="auto"/>
        <w:ind w:firstLine="482" w:firstLineChars="200"/>
        <w:jc w:val="both"/>
        <w:rPr>
          <w:rFonts w:ascii="宋体" w:hAnsi="宋体"/>
          <w:b/>
          <w:bCs/>
          <w:sz w:val="24"/>
        </w:rPr>
      </w:pPr>
      <w:r>
        <w:rPr>
          <w:rFonts w:hint="eastAsia" w:ascii="宋体" w:hAnsi="宋体"/>
          <w:b/>
          <w:bCs/>
          <w:sz w:val="24"/>
        </w:rPr>
        <w:t>（一）询问</w:t>
      </w:r>
    </w:p>
    <w:p>
      <w:pPr>
        <w:pStyle w:val="12"/>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2"/>
        <w:spacing w:line="360" w:lineRule="auto"/>
        <w:ind w:firstLine="482" w:firstLineChars="200"/>
        <w:jc w:val="both"/>
        <w:rPr>
          <w:rFonts w:ascii="宋体" w:hAnsi="宋体"/>
          <w:b/>
          <w:bCs/>
          <w:sz w:val="24"/>
        </w:rPr>
      </w:pPr>
      <w:r>
        <w:rPr>
          <w:rFonts w:hint="eastAsia" w:ascii="宋体" w:hAnsi="宋体"/>
          <w:b/>
          <w:bCs/>
          <w:sz w:val="24"/>
        </w:rPr>
        <w:t>（二）质疑</w:t>
      </w:r>
    </w:p>
    <w:p>
      <w:pPr>
        <w:pStyle w:val="12"/>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12"/>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12"/>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2"/>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2"/>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2"/>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2"/>
        <w:spacing w:line="360" w:lineRule="auto"/>
        <w:ind w:firstLine="482" w:firstLineChars="200"/>
        <w:jc w:val="both"/>
        <w:rPr>
          <w:rFonts w:ascii="宋体" w:hAnsi="宋体"/>
          <w:b/>
          <w:bCs/>
          <w:sz w:val="24"/>
        </w:rPr>
      </w:pPr>
      <w:r>
        <w:rPr>
          <w:rFonts w:hint="eastAsia" w:ascii="宋体" w:hAnsi="宋体"/>
          <w:b/>
          <w:bCs/>
          <w:sz w:val="24"/>
        </w:rPr>
        <w:t>（三）投诉</w:t>
      </w:r>
    </w:p>
    <w:p>
      <w:pPr>
        <w:pStyle w:val="12"/>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2"/>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7"/>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招标需求</w:t>
      </w:r>
      <w:bookmarkEnd w:id="35"/>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本次招标共</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rPr>
        <w:t>个标项，具体内容如下表：</w:t>
      </w:r>
    </w:p>
    <w:tbl>
      <w:tblPr>
        <w:tblStyle w:val="22"/>
        <w:tblpPr w:leftFromText="181" w:rightFromText="181" w:bottomFromText="170" w:vertAnchor="text" w:tblpXSpec="center" w:tblpY="1"/>
        <w:tblOverlap w:val="never"/>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332"/>
        <w:gridCol w:w="1763"/>
        <w:gridCol w:w="686"/>
        <w:gridCol w:w="791"/>
        <w:gridCol w:w="1124"/>
        <w:gridCol w:w="142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6"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lang w:eastAsia="zh-CN"/>
              </w:rPr>
              <w:t>标项</w:t>
            </w:r>
            <w:r>
              <w:rPr>
                <w:rFonts w:hint="eastAsia" w:ascii="宋体" w:hAnsi="宋体"/>
                <w:b/>
                <w:sz w:val="24"/>
              </w:rPr>
              <w:t>号</w:t>
            </w:r>
          </w:p>
        </w:tc>
        <w:tc>
          <w:tcPr>
            <w:tcW w:w="2332" w:type="dxa"/>
            <w:vAlign w:val="center"/>
          </w:tcPr>
          <w:p>
            <w:pPr>
              <w:tabs>
                <w:tab w:val="left" w:pos="8280"/>
              </w:tabs>
              <w:autoSpaceDE w:val="0"/>
              <w:autoSpaceDN w:val="0"/>
              <w:adjustRightInd w:val="0"/>
              <w:jc w:val="center"/>
              <w:rPr>
                <w:rFonts w:hint="eastAsia" w:ascii="宋体" w:hAnsi="宋体"/>
                <w:b/>
                <w:sz w:val="24"/>
              </w:rPr>
            </w:pPr>
            <w:r>
              <w:rPr>
                <w:rFonts w:hint="eastAsia" w:ascii="宋体" w:hAnsi="宋体"/>
                <w:b/>
                <w:sz w:val="24"/>
              </w:rPr>
              <w:t>项目</w:t>
            </w:r>
          </w:p>
          <w:p>
            <w:pPr>
              <w:tabs>
                <w:tab w:val="left" w:pos="8280"/>
              </w:tabs>
              <w:autoSpaceDE w:val="0"/>
              <w:autoSpaceDN w:val="0"/>
              <w:adjustRightInd w:val="0"/>
              <w:jc w:val="center"/>
              <w:rPr>
                <w:rFonts w:ascii="宋体"/>
                <w:b/>
                <w:sz w:val="21"/>
                <w:szCs w:val="21"/>
              </w:rPr>
            </w:pPr>
            <w:r>
              <w:rPr>
                <w:rFonts w:hint="eastAsia" w:ascii="宋体" w:hAnsi="宋体"/>
                <w:b/>
                <w:sz w:val="24"/>
              </w:rPr>
              <w:t>名称</w:t>
            </w:r>
          </w:p>
        </w:tc>
        <w:tc>
          <w:tcPr>
            <w:tcW w:w="1763"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4"/>
              </w:rPr>
              <w:t>简要技术要求</w:t>
            </w:r>
          </w:p>
        </w:tc>
        <w:tc>
          <w:tcPr>
            <w:tcW w:w="686"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rPr>
              <w:t>数量</w:t>
            </w:r>
          </w:p>
        </w:tc>
        <w:tc>
          <w:tcPr>
            <w:tcW w:w="791"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4"/>
              </w:rPr>
              <w:t>单位</w:t>
            </w:r>
          </w:p>
        </w:tc>
        <w:tc>
          <w:tcPr>
            <w:tcW w:w="1124" w:type="dxa"/>
            <w:vAlign w:val="center"/>
          </w:tcPr>
          <w:p>
            <w:pPr>
              <w:tabs>
                <w:tab w:val="left" w:pos="8280"/>
              </w:tabs>
              <w:autoSpaceDE w:val="0"/>
              <w:autoSpaceDN w:val="0"/>
              <w:adjustRightInd w:val="0"/>
              <w:jc w:val="center"/>
              <w:rPr>
                <w:rFonts w:hint="eastAsia" w:ascii="宋体" w:hAnsi="宋体"/>
                <w:b/>
                <w:sz w:val="24"/>
              </w:rPr>
            </w:pPr>
            <w:r>
              <w:rPr>
                <w:rFonts w:hint="eastAsia" w:ascii="宋体" w:hAnsi="宋体"/>
                <w:b/>
                <w:sz w:val="24"/>
              </w:rPr>
              <w:t>预算</w:t>
            </w:r>
          </w:p>
          <w:p>
            <w:pPr>
              <w:tabs>
                <w:tab w:val="left" w:pos="8280"/>
              </w:tabs>
              <w:autoSpaceDE w:val="0"/>
              <w:autoSpaceDN w:val="0"/>
              <w:adjustRightInd w:val="0"/>
              <w:jc w:val="center"/>
              <w:rPr>
                <w:rFonts w:ascii="宋体"/>
                <w:b/>
                <w:sz w:val="21"/>
                <w:szCs w:val="21"/>
              </w:rPr>
            </w:pPr>
            <w:r>
              <w:rPr>
                <w:rFonts w:hint="eastAsia" w:ascii="宋体" w:hAnsi="宋体"/>
                <w:b/>
                <w:sz w:val="24"/>
              </w:rPr>
              <w:t>（万元）</w:t>
            </w:r>
          </w:p>
          <w:p>
            <w:pPr>
              <w:tabs>
                <w:tab w:val="left" w:pos="8280"/>
              </w:tabs>
              <w:autoSpaceDE w:val="0"/>
              <w:autoSpaceDN w:val="0"/>
              <w:adjustRightInd w:val="0"/>
              <w:jc w:val="center"/>
              <w:rPr>
                <w:rFonts w:ascii="宋体" w:hAnsi="宋体" w:eastAsia="宋体" w:cs="Times New Roman"/>
                <w:b/>
                <w:kern w:val="2"/>
                <w:sz w:val="21"/>
                <w:szCs w:val="21"/>
                <w:lang w:val="en-US" w:eastAsia="zh-CN" w:bidi="ar-SA"/>
              </w:rPr>
            </w:pPr>
          </w:p>
        </w:tc>
        <w:tc>
          <w:tcPr>
            <w:tcW w:w="1425" w:type="dxa"/>
            <w:vAlign w:val="center"/>
          </w:tcPr>
          <w:p>
            <w:pPr>
              <w:tabs>
                <w:tab w:val="left" w:pos="8280"/>
              </w:tabs>
              <w:autoSpaceDE w:val="0"/>
              <w:autoSpaceDN w:val="0"/>
              <w:adjustRightInd w:val="0"/>
              <w:ind w:right="25" w:rightChars="0"/>
              <w:jc w:val="center"/>
              <w:rPr>
                <w:rFonts w:hint="eastAsia" w:ascii="宋体" w:cs="Times New Roman"/>
                <w:b/>
                <w:kern w:val="2"/>
                <w:sz w:val="24"/>
                <w:szCs w:val="24"/>
                <w:lang w:val="en-US" w:eastAsia="zh-CN" w:bidi="ar-SA"/>
              </w:rPr>
            </w:pPr>
            <w:r>
              <w:rPr>
                <w:rFonts w:hint="eastAsia" w:ascii="宋体" w:cs="Times New Roman"/>
                <w:b/>
                <w:kern w:val="2"/>
                <w:sz w:val="24"/>
                <w:szCs w:val="24"/>
                <w:lang w:val="en-US" w:eastAsia="zh-CN" w:bidi="ar-SA"/>
              </w:rPr>
              <w:t>最高限价</w:t>
            </w:r>
          </w:p>
          <w:p>
            <w:pPr>
              <w:tabs>
                <w:tab w:val="left" w:pos="8280"/>
              </w:tabs>
              <w:autoSpaceDE w:val="0"/>
              <w:autoSpaceDN w:val="0"/>
              <w:adjustRightInd w:val="0"/>
              <w:ind w:right="25" w:rightChars="0"/>
              <w:jc w:val="center"/>
              <w:rPr>
                <w:rFonts w:ascii="宋体" w:hAnsi="Times New Roman" w:eastAsia="宋体" w:cs="Times New Roman"/>
                <w:b/>
                <w:kern w:val="2"/>
                <w:sz w:val="24"/>
                <w:szCs w:val="24"/>
                <w:lang w:val="en-US" w:eastAsia="zh-CN" w:bidi="ar-SA"/>
              </w:rPr>
            </w:pPr>
            <w:r>
              <w:rPr>
                <w:rFonts w:hint="eastAsia" w:ascii="宋体" w:cs="Times New Roman"/>
                <w:b/>
                <w:kern w:val="2"/>
                <w:sz w:val="24"/>
                <w:szCs w:val="24"/>
                <w:lang w:val="en-US" w:eastAsia="zh-CN" w:bidi="ar-SA"/>
              </w:rPr>
              <w:t>（万元）</w:t>
            </w:r>
          </w:p>
        </w:tc>
        <w:tc>
          <w:tcPr>
            <w:tcW w:w="1422" w:type="dxa"/>
            <w:vAlign w:val="center"/>
          </w:tcPr>
          <w:p>
            <w:pPr>
              <w:tabs>
                <w:tab w:val="left" w:pos="8280"/>
              </w:tabs>
              <w:autoSpaceDE w:val="0"/>
              <w:autoSpaceDN w:val="0"/>
              <w:adjustRightInd w:val="0"/>
              <w:ind w:right="25" w:rightChars="0"/>
              <w:jc w:val="center"/>
              <w:rPr>
                <w:rFonts w:ascii="宋体" w:hAnsi="宋体" w:eastAsia="宋体" w:cs="Times New Roman"/>
                <w:b/>
                <w:kern w:val="2"/>
                <w:sz w:val="24"/>
                <w:szCs w:val="24"/>
                <w:lang w:val="en-US" w:eastAsia="zh-CN" w:bidi="ar-SA"/>
              </w:rPr>
            </w:pPr>
            <w:r>
              <w:rPr>
                <w:rFonts w:hint="eastAsia" w:asciiTheme="minorEastAsia" w:hAnsiTheme="minorEastAsia" w:eastAsiaTheme="minorEastAsia"/>
                <w:b/>
                <w:sz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6" w:type="dxa"/>
            <w:vAlign w:val="center"/>
          </w:tcPr>
          <w:p>
            <w:pPr>
              <w:tabs>
                <w:tab w:val="left" w:pos="8280"/>
              </w:tabs>
              <w:autoSpaceDE w:val="0"/>
              <w:autoSpaceDN w:val="0"/>
              <w:adjustRightInd w:val="0"/>
              <w:spacing w:line="360" w:lineRule="auto"/>
              <w:jc w:val="center"/>
              <w:rPr>
                <w:rFonts w:hint="eastAsia" w:ascii="宋体" w:hAnsi="宋体" w:eastAsia="宋体" w:cs="宋体"/>
                <w:sz w:val="24"/>
                <w:szCs w:val="24"/>
              </w:rPr>
            </w:pPr>
            <w:r>
              <w:rPr>
                <w:rFonts w:hint="eastAsia" w:ascii="宋体" w:hAnsi="宋体"/>
                <w:sz w:val="24"/>
                <w:szCs w:val="24"/>
              </w:rPr>
              <w:t>1</w:t>
            </w:r>
          </w:p>
        </w:tc>
        <w:tc>
          <w:tcPr>
            <w:tcW w:w="2332" w:type="dxa"/>
            <w:vAlign w:val="center"/>
          </w:tcPr>
          <w:p>
            <w:pPr>
              <w:widowControl/>
              <w:jc w:val="center"/>
              <w:rPr>
                <w:rFonts w:hint="eastAsia" w:ascii="宋体" w:hAnsi="宋体" w:eastAsia="宋体" w:cs="宋体"/>
                <w:b/>
                <w:sz w:val="24"/>
                <w:szCs w:val="24"/>
              </w:rPr>
            </w:pPr>
            <w:r>
              <w:rPr>
                <w:rFonts w:hint="eastAsia" w:ascii="宋体" w:hAnsi="宋体" w:eastAsia="宋体" w:cs="宋体"/>
                <w:sz w:val="24"/>
                <w:szCs w:val="24"/>
                <w:highlight w:val="none"/>
                <w:lang w:val="en-US" w:eastAsia="zh-CN"/>
              </w:rPr>
              <w:t>台州恩泽医院保洁</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运送服务项目</w:t>
            </w:r>
          </w:p>
        </w:tc>
        <w:tc>
          <w:tcPr>
            <w:tcW w:w="1763" w:type="dxa"/>
            <w:vAlign w:val="center"/>
          </w:tcPr>
          <w:p>
            <w:pPr>
              <w:tabs>
                <w:tab w:val="left" w:pos="8280"/>
              </w:tabs>
              <w:autoSpaceDE w:val="0"/>
              <w:autoSpaceDN w:val="0"/>
              <w:adjustRightInd w:val="0"/>
              <w:spacing w:line="360" w:lineRule="auto"/>
              <w:jc w:val="center"/>
              <w:rPr>
                <w:rFonts w:hint="eastAsia" w:ascii="宋体" w:hAnsi="宋体" w:eastAsia="宋体" w:cs="宋体"/>
                <w:b/>
                <w:sz w:val="24"/>
                <w:szCs w:val="24"/>
              </w:rPr>
            </w:pPr>
            <w:r>
              <w:rPr>
                <w:rFonts w:hint="eastAsia" w:asciiTheme="minorEastAsia" w:hAnsiTheme="minorEastAsia" w:eastAsiaTheme="minorEastAsia"/>
                <w:sz w:val="24"/>
                <w:szCs w:val="24"/>
              </w:rPr>
              <w:t>详见</w:t>
            </w:r>
            <w:r>
              <w:rPr>
                <w:rFonts w:hint="eastAsia" w:asciiTheme="minorEastAsia" w:hAnsiTheme="minorEastAsia" w:eastAsiaTheme="minorEastAsia"/>
                <w:sz w:val="24"/>
                <w:szCs w:val="24"/>
                <w:lang w:eastAsia="zh-CN"/>
              </w:rPr>
              <w:t>服务</w:t>
            </w:r>
            <w:r>
              <w:rPr>
                <w:rFonts w:hint="eastAsia" w:asciiTheme="minorEastAsia" w:hAnsiTheme="minorEastAsia" w:eastAsiaTheme="minorEastAsia"/>
                <w:sz w:val="24"/>
                <w:szCs w:val="24"/>
              </w:rPr>
              <w:t>需求</w:t>
            </w:r>
          </w:p>
        </w:tc>
        <w:tc>
          <w:tcPr>
            <w:tcW w:w="686" w:type="dxa"/>
            <w:vAlign w:val="center"/>
          </w:tcPr>
          <w:p>
            <w:pPr>
              <w:tabs>
                <w:tab w:val="left" w:pos="8280"/>
              </w:tabs>
              <w:autoSpaceDE w:val="0"/>
              <w:autoSpaceDN w:val="0"/>
              <w:adjustRightInd w:val="0"/>
              <w:spacing w:line="360" w:lineRule="auto"/>
              <w:ind w:right="25" w:rightChars="0" w:firstLine="240" w:firstLineChars="0"/>
              <w:jc w:val="both"/>
              <w:rPr>
                <w:rFonts w:hint="eastAsia" w:ascii="宋体" w:hAnsi="宋体" w:eastAsia="宋体" w:cs="宋体"/>
                <w:bCs/>
                <w:sz w:val="24"/>
                <w:szCs w:val="24"/>
                <w:lang w:eastAsia="zh-CN"/>
              </w:rPr>
            </w:pPr>
            <w:r>
              <w:rPr>
                <w:rFonts w:hint="eastAsia" w:ascii="宋体" w:hAnsi="宋体" w:cs="宋体"/>
                <w:bCs/>
                <w:sz w:val="24"/>
                <w:szCs w:val="24"/>
                <w:lang w:val="en-US" w:eastAsia="zh-CN"/>
              </w:rPr>
              <w:t>3</w:t>
            </w:r>
          </w:p>
        </w:tc>
        <w:tc>
          <w:tcPr>
            <w:tcW w:w="791" w:type="dxa"/>
            <w:vAlign w:val="center"/>
          </w:tcPr>
          <w:p>
            <w:pPr>
              <w:tabs>
                <w:tab w:val="left" w:pos="8280"/>
              </w:tabs>
              <w:autoSpaceDE w:val="0"/>
              <w:autoSpaceDN w:val="0"/>
              <w:adjustRightInd w:val="0"/>
              <w:spacing w:line="360" w:lineRule="auto"/>
              <w:ind w:right="25" w:rightChars="0"/>
              <w:rPr>
                <w:rFonts w:hint="eastAsia" w:ascii="宋体" w:hAnsi="宋体" w:eastAsia="宋体" w:cs="宋体"/>
                <w:bCs/>
                <w:sz w:val="24"/>
                <w:szCs w:val="24"/>
              </w:rPr>
            </w:pPr>
            <w:r>
              <w:rPr>
                <w:rFonts w:hint="eastAsia" w:ascii="宋体" w:hAnsi="宋体" w:eastAsia="宋体" w:cs="宋体"/>
                <w:bCs/>
                <w:sz w:val="24"/>
                <w:szCs w:val="24"/>
              </w:rPr>
              <w:t>年</w:t>
            </w:r>
          </w:p>
        </w:tc>
        <w:tc>
          <w:tcPr>
            <w:tcW w:w="1124" w:type="dxa"/>
            <w:vAlign w:val="center"/>
          </w:tcPr>
          <w:p>
            <w:pPr>
              <w:tabs>
                <w:tab w:val="left" w:pos="8280"/>
              </w:tabs>
              <w:autoSpaceDE w:val="0"/>
              <w:autoSpaceDN w:val="0"/>
              <w:adjustRightIn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highlight w:val="none"/>
                <w:lang w:val="en-US" w:eastAsia="zh-CN"/>
              </w:rPr>
              <w:t>3906</w:t>
            </w:r>
          </w:p>
        </w:tc>
        <w:tc>
          <w:tcPr>
            <w:tcW w:w="1425" w:type="dxa"/>
            <w:vAlign w:val="center"/>
          </w:tcPr>
          <w:p>
            <w:pPr>
              <w:tabs>
                <w:tab w:val="left" w:pos="8280"/>
              </w:tabs>
              <w:autoSpaceDE w:val="0"/>
              <w:autoSpaceDN w:val="0"/>
              <w:adjustRightInd w:val="0"/>
              <w:ind w:right="25" w:rightChars="0"/>
              <w:jc w:val="center"/>
              <w:rPr>
                <w:rFonts w:hint="eastAsia" w:ascii="宋体" w:hAnsi="Times New Roman" w:cs="Times New Roman" w:eastAsiaTheme="minorEastAsia"/>
                <w:kern w:val="2"/>
                <w:sz w:val="24"/>
                <w:szCs w:val="24"/>
                <w:lang w:val="en-US" w:eastAsia="zh-CN" w:bidi="ar-SA"/>
              </w:rPr>
            </w:pPr>
            <w:r>
              <w:rPr>
                <w:rFonts w:hint="eastAsia" w:ascii="宋体" w:hAnsi="宋体" w:eastAsia="宋体" w:cs="宋体"/>
                <w:sz w:val="24"/>
                <w:szCs w:val="24"/>
                <w:highlight w:val="none"/>
                <w:lang w:val="en-US" w:eastAsia="zh-CN"/>
              </w:rPr>
              <w:t>3731</w:t>
            </w:r>
          </w:p>
        </w:tc>
        <w:tc>
          <w:tcPr>
            <w:tcW w:w="1422" w:type="dxa"/>
            <w:vAlign w:val="center"/>
          </w:tcPr>
          <w:p>
            <w:pPr>
              <w:tabs>
                <w:tab w:val="left" w:pos="8280"/>
              </w:tabs>
              <w:autoSpaceDE w:val="0"/>
              <w:autoSpaceDN w:val="0"/>
              <w:adjustRightInd w:val="0"/>
              <w:jc w:val="center"/>
              <w:rPr>
                <w:rFonts w:hint="eastAsia" w:ascii="宋体" w:hAnsi="宋体" w:eastAsia="宋体" w:cs="Times New Roman"/>
                <w:kern w:val="2"/>
                <w:sz w:val="24"/>
                <w:szCs w:val="24"/>
                <w:lang w:val="en-US" w:eastAsia="zh-CN" w:bidi="ar-SA"/>
              </w:rPr>
            </w:pPr>
            <w:r>
              <w:rPr>
                <w:rFonts w:hint="eastAsia" w:ascii="宋体" w:hAnsi="宋体" w:cs="宋体"/>
                <w:sz w:val="24"/>
                <w:szCs w:val="24"/>
                <w:lang w:val="en-US" w:eastAsia="zh-CN"/>
              </w:rPr>
              <w:t>台州市路桥区桐屿街道桐杨路东1号</w:t>
            </w:r>
          </w:p>
        </w:tc>
      </w:tr>
    </w:tbl>
    <w:p>
      <w:pPr>
        <w:numPr>
          <w:ilvl w:val="0"/>
          <w:numId w:val="11"/>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cstheme="minorEastAsia"/>
          <w:b/>
          <w:bCs/>
          <w:kern w:val="0"/>
          <w:sz w:val="24"/>
        </w:rPr>
      </w:pPr>
      <w:r>
        <w:rPr>
          <w:rFonts w:hint="eastAsia" w:asciiTheme="minorEastAsia" w:hAnsiTheme="minorEastAsia" w:eastAsiaTheme="minorEastAsia"/>
          <w:b/>
          <w:color w:val="000000" w:themeColor="text1"/>
          <w:sz w:val="24"/>
          <w:lang w:eastAsia="zh-CN"/>
          <w14:textFill>
            <w14:solidFill>
              <w14:schemeClr w14:val="tx1"/>
            </w14:solidFill>
          </w14:textFill>
        </w:rPr>
        <w:t>服务</w:t>
      </w:r>
      <w:r>
        <w:rPr>
          <w:rFonts w:hint="eastAsia" w:asciiTheme="minorEastAsia" w:hAnsiTheme="minorEastAsia" w:eastAsiaTheme="minorEastAsia"/>
          <w:b/>
          <w:color w:val="000000" w:themeColor="text1"/>
          <w:sz w:val="24"/>
          <w14:textFill>
            <w14:solidFill>
              <w14:schemeClr w14:val="tx1"/>
            </w14:solidFill>
          </w14:textFill>
        </w:rPr>
        <w:t>需求</w:t>
      </w:r>
      <w:r>
        <w:rPr>
          <w:rFonts w:hint="eastAsia" w:asciiTheme="minorEastAsia" w:hAnsiTheme="minorEastAsia" w:eastAsiaTheme="minorEastAsia"/>
          <w:b/>
          <w:color w:val="000000" w:themeColor="text1"/>
          <w:sz w:val="24"/>
          <w:lang w:eastAsia="zh-CN"/>
          <w14:textFill>
            <w14:solidFill>
              <w14:schemeClr w14:val="tx1"/>
            </w14:solidFill>
          </w14:textFill>
        </w:rPr>
        <w:t>：</w:t>
      </w:r>
    </w:p>
    <w:p>
      <w:pPr>
        <w:pStyle w:val="21"/>
        <w:ind w:left="0" w:leftChars="0" w:firstLine="0" w:firstLineChars="0"/>
        <w:rPr>
          <w:rFonts w:hint="eastAsia" w:asciiTheme="minorEastAsia" w:hAnsiTheme="minorEastAsia" w:eastAsiaTheme="minorEastAsia" w:cstheme="minorEastAsia"/>
          <w:b/>
          <w:bCs/>
          <w:kern w:val="0"/>
          <w:sz w:val="24"/>
          <w:lang w:eastAsia="zh-CN"/>
        </w:rPr>
      </w:pPr>
      <w:r>
        <w:rPr>
          <w:rFonts w:hint="eastAsia" w:ascii="宋体" w:hAnsi="宋体" w:cs="宋体"/>
          <w:b/>
          <w:bCs/>
          <w:sz w:val="24"/>
          <w:szCs w:val="24"/>
          <w:highlight w:val="none"/>
          <w:lang w:val="en-US" w:eastAsia="zh-CN"/>
        </w:rPr>
        <w:t>标段一：</w:t>
      </w:r>
      <w:r>
        <w:rPr>
          <w:rFonts w:hint="eastAsia" w:ascii="宋体" w:hAnsi="宋体" w:eastAsia="宋体" w:cs="宋体"/>
          <w:b/>
          <w:bCs/>
          <w:sz w:val="24"/>
          <w:szCs w:val="24"/>
          <w:highlight w:val="none"/>
          <w:lang w:val="en-US" w:eastAsia="zh-CN"/>
        </w:rPr>
        <w:t>台州恩泽医院保洁运送服务项目</w:t>
      </w:r>
      <w:r>
        <w:rPr>
          <w:rFonts w:hint="eastAsia" w:asciiTheme="minorEastAsia" w:hAnsiTheme="minorEastAsia" w:eastAsiaTheme="minorEastAsia" w:cstheme="minorEastAsia"/>
          <w:b/>
          <w:bCs/>
          <w:kern w:val="0"/>
          <w:sz w:val="24"/>
          <w:lang w:eastAsia="zh-CN"/>
        </w:rPr>
        <w:t>服务</w:t>
      </w:r>
      <w:r>
        <w:rPr>
          <w:rFonts w:hint="eastAsia" w:asciiTheme="minorEastAsia" w:hAnsiTheme="minorEastAsia" w:eastAsiaTheme="minorEastAsia" w:cstheme="minorEastAsia"/>
          <w:b/>
          <w:bCs/>
          <w:kern w:val="0"/>
          <w:sz w:val="24"/>
        </w:rPr>
        <w:t>参数及需求</w:t>
      </w:r>
      <w:r>
        <w:rPr>
          <w:rFonts w:hint="eastAsia" w:asciiTheme="minorEastAsia" w:hAnsiTheme="minorEastAsia" w:eastAsiaTheme="minorEastAsia" w:cstheme="minorEastAsia"/>
          <w:b/>
          <w:bCs/>
          <w:kern w:val="0"/>
          <w:sz w:val="24"/>
          <w:lang w:eastAsia="zh-CN"/>
        </w:rPr>
        <w:t>：</w:t>
      </w:r>
    </w:p>
    <w:p>
      <w:pPr>
        <w:pStyle w:val="14"/>
        <w:adjustRightInd w:val="0"/>
        <w:snapToGrid w:val="0"/>
        <w:spacing w:line="592" w:lineRule="exact"/>
        <w:ind w:firstLine="482" w:firstLineChars="200"/>
        <w:outlineLvl w:val="0"/>
        <w:rPr>
          <w:rFonts w:hint="eastAsia" w:ascii="宋体" w:hAnsi="宋体" w:eastAsia="宋体" w:cs="宋体"/>
          <w:b/>
          <w:bCs/>
          <w:kern w:val="2"/>
          <w:sz w:val="24"/>
          <w:szCs w:val="24"/>
          <w:highlight w:val="none"/>
          <w:lang w:val="en-US" w:eastAsia="zh-CN" w:bidi="ar-SA"/>
        </w:rPr>
      </w:pPr>
      <w:r>
        <w:rPr>
          <w:rFonts w:hint="eastAsia" w:hAnsi="宋体" w:cs="宋体"/>
          <w:b/>
          <w:bCs/>
          <w:kern w:val="2"/>
          <w:sz w:val="24"/>
          <w:szCs w:val="24"/>
          <w:highlight w:val="none"/>
          <w:lang w:val="en-US" w:eastAsia="zh-CN" w:bidi="ar-SA"/>
        </w:rPr>
        <w:t>（一）</w:t>
      </w:r>
      <w:r>
        <w:rPr>
          <w:rFonts w:hint="eastAsia" w:ascii="宋体" w:hAnsi="宋体" w:eastAsia="宋体" w:cs="宋体"/>
          <w:b/>
          <w:bCs/>
          <w:kern w:val="2"/>
          <w:sz w:val="24"/>
          <w:szCs w:val="24"/>
          <w:highlight w:val="none"/>
          <w:lang w:val="en-US" w:eastAsia="zh-CN" w:bidi="ar-SA"/>
        </w:rPr>
        <w:t>项目基本情况</w:t>
      </w:r>
      <w:r>
        <w:rPr>
          <w:rFonts w:hint="eastAsia" w:hAnsi="宋体" w:cs="宋体"/>
          <w:b/>
          <w:bCs/>
          <w:kern w:val="2"/>
          <w:sz w:val="24"/>
          <w:szCs w:val="24"/>
          <w:highlight w:val="none"/>
          <w:lang w:val="en-US" w:eastAsia="zh-CN" w:bidi="ar-SA"/>
        </w:rPr>
        <w:t>：</w:t>
      </w:r>
    </w:p>
    <w:p>
      <w:pPr>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1.项目名称：</w:t>
      </w:r>
      <w:r>
        <w:rPr>
          <w:rFonts w:hint="eastAsia" w:asciiTheme="minorEastAsia" w:hAnsiTheme="minorEastAsia" w:eastAsiaTheme="minorEastAsia" w:cstheme="minorEastAsia"/>
          <w:sz w:val="24"/>
          <w:szCs w:val="24"/>
          <w:highlight w:val="none"/>
          <w:lang w:val="en-US" w:eastAsia="zh-CN"/>
        </w:rPr>
        <w:t>台州恩泽医院保洁、运送服务项目</w:t>
      </w:r>
      <w:r>
        <w:rPr>
          <w:rFonts w:hint="eastAsia" w:asciiTheme="minorEastAsia" w:hAnsiTheme="minorEastAsia" w:eastAsiaTheme="minorEastAsia" w:cstheme="minorEastAsia"/>
          <w:sz w:val="24"/>
          <w:szCs w:val="24"/>
          <w:lang w:val="en-US" w:eastAsia="zh-CN"/>
        </w:rPr>
        <w:t>。</w:t>
      </w:r>
    </w:p>
    <w:p>
      <w:pPr>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2.采购单位：台州恩泽医疗中心（集团）恩泽医院。</w:t>
      </w:r>
    </w:p>
    <w:p>
      <w:pPr>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3.项目地址：台州市路桥区桐屿街道桐杨路东1号。</w:t>
      </w:r>
    </w:p>
    <w:p>
      <w:pPr>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4.土地面积：148043㎡。</w:t>
      </w:r>
    </w:p>
    <w:p>
      <w:pPr>
        <w:pStyle w:val="3"/>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5.建筑面积：</w:t>
      </w:r>
      <w:r>
        <w:rPr>
          <w:rFonts w:hint="eastAsia" w:asciiTheme="minorEastAsia" w:hAnsiTheme="minorEastAsia" w:eastAsiaTheme="minorEastAsia" w:cstheme="minorEastAsia"/>
          <w:color w:val="auto"/>
          <w:kern w:val="0"/>
          <w:sz w:val="24"/>
          <w:szCs w:val="24"/>
          <w:highlight w:val="none"/>
        </w:rPr>
        <w:t>面积</w:t>
      </w:r>
      <w:r>
        <w:rPr>
          <w:rFonts w:hint="eastAsia" w:asciiTheme="minorEastAsia" w:hAnsiTheme="minorEastAsia" w:eastAsiaTheme="minorEastAsia" w:cstheme="minorEastAsia"/>
          <w:sz w:val="24"/>
          <w:szCs w:val="24"/>
          <w:lang w:val="en-US" w:eastAsia="zh-CN"/>
        </w:rPr>
        <w:t>共约165272㎡</w:t>
      </w:r>
    </w:p>
    <w:p>
      <w:pPr>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本项目招标范围内的全部建构筑物的分布、功能及与本项目投标相关的内容等均需要各投标人</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现场</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踏</w:t>
      </w:r>
      <w:r>
        <w:rPr>
          <w:rFonts w:hint="eastAsia" w:asciiTheme="minorEastAsia" w:hAnsiTheme="minorEastAsia" w:eastAsiaTheme="minorEastAsia" w:cstheme="minorEastAsia"/>
          <w:color w:val="auto"/>
          <w:kern w:val="0"/>
          <w:sz w:val="24"/>
          <w:szCs w:val="24"/>
          <w:highlight w:val="none"/>
        </w:rPr>
        <w:t>勘并详细了解和测算。范围如下：</w:t>
      </w:r>
    </w:p>
    <w:tbl>
      <w:tblPr>
        <w:tblStyle w:val="22"/>
        <w:tblW w:w="9040" w:type="dxa"/>
        <w:tblInd w:w="-13" w:type="dxa"/>
        <w:tblLayout w:type="fixed"/>
        <w:tblCellMar>
          <w:top w:w="0" w:type="dxa"/>
          <w:left w:w="0" w:type="dxa"/>
          <w:bottom w:w="0" w:type="dxa"/>
          <w:right w:w="0" w:type="dxa"/>
        </w:tblCellMar>
      </w:tblPr>
      <w:tblGrid>
        <w:gridCol w:w="1123"/>
        <w:gridCol w:w="7917"/>
      </w:tblGrid>
      <w:tr>
        <w:tblPrEx>
          <w:tblCellMar>
            <w:top w:w="0" w:type="dxa"/>
            <w:left w:w="0" w:type="dxa"/>
            <w:bottom w:w="0" w:type="dxa"/>
            <w:right w:w="0" w:type="dxa"/>
          </w:tblCellMar>
        </w:tblPrEx>
        <w:trPr>
          <w:trHeight w:val="602" w:hRule="atLeast"/>
        </w:trPr>
        <w:tc>
          <w:tcPr>
            <w:tcW w:w="1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序号</w:t>
            </w:r>
          </w:p>
        </w:tc>
        <w:tc>
          <w:tcPr>
            <w:tcW w:w="7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楼层用途</w:t>
            </w:r>
          </w:p>
        </w:tc>
      </w:tr>
      <w:tr>
        <w:tblPrEx>
          <w:tblCellMar>
            <w:top w:w="0" w:type="dxa"/>
            <w:left w:w="0" w:type="dxa"/>
            <w:bottom w:w="0" w:type="dxa"/>
            <w:right w:w="0" w:type="dxa"/>
          </w:tblCellMar>
        </w:tblPrEx>
        <w:trPr>
          <w:trHeight w:val="571" w:hRule="atLeast"/>
        </w:trPr>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80" w:line="240" w:lineRule="atLeast"/>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w:t>
            </w:r>
          </w:p>
        </w:tc>
        <w:tc>
          <w:tcPr>
            <w:tcW w:w="7917" w:type="dxa"/>
            <w:tcBorders>
              <w:top w:val="single" w:color="000000" w:sz="4" w:space="0"/>
              <w:left w:val="nil"/>
              <w:bottom w:val="single" w:color="000000" w:sz="4" w:space="0"/>
              <w:right w:val="single" w:color="000000" w:sz="4" w:space="0"/>
            </w:tcBorders>
            <w:noWrap w:val="0"/>
            <w:vAlign w:val="center"/>
          </w:tcPr>
          <w:p>
            <w:pPr>
              <w:widowControl/>
              <w:spacing w:before="80" w:line="240" w:lineRule="atLeast"/>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门诊住院大楼</w:t>
            </w:r>
          </w:p>
        </w:tc>
      </w:tr>
      <w:tr>
        <w:tblPrEx>
          <w:tblCellMar>
            <w:top w:w="0" w:type="dxa"/>
            <w:left w:w="0" w:type="dxa"/>
            <w:bottom w:w="0" w:type="dxa"/>
            <w:right w:w="0" w:type="dxa"/>
          </w:tblCellMar>
        </w:tblPrEx>
        <w:trPr>
          <w:trHeight w:val="571" w:hRule="atLeast"/>
        </w:trPr>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80" w:line="240" w:lineRule="atLeast"/>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w:t>
            </w:r>
          </w:p>
        </w:tc>
        <w:tc>
          <w:tcPr>
            <w:tcW w:w="7917" w:type="dxa"/>
            <w:tcBorders>
              <w:top w:val="single" w:color="000000" w:sz="4" w:space="0"/>
              <w:left w:val="nil"/>
              <w:bottom w:val="single" w:color="000000" w:sz="4" w:space="0"/>
              <w:right w:val="single" w:color="000000" w:sz="4" w:space="0"/>
            </w:tcBorders>
            <w:noWrap w:val="0"/>
            <w:vAlign w:val="center"/>
          </w:tcPr>
          <w:p>
            <w:pPr>
              <w:widowControl/>
              <w:spacing w:before="80" w:line="240" w:lineRule="atLeast"/>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全科医生培训基地</w:t>
            </w:r>
          </w:p>
        </w:tc>
      </w:tr>
      <w:tr>
        <w:tblPrEx>
          <w:tblCellMar>
            <w:top w:w="0" w:type="dxa"/>
            <w:left w:w="0" w:type="dxa"/>
            <w:bottom w:w="0" w:type="dxa"/>
            <w:right w:w="0" w:type="dxa"/>
          </w:tblCellMar>
        </w:tblPrEx>
        <w:trPr>
          <w:trHeight w:val="571" w:hRule="atLeast"/>
        </w:trPr>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80" w:line="240" w:lineRule="atLeast"/>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3</w:t>
            </w:r>
          </w:p>
        </w:tc>
        <w:tc>
          <w:tcPr>
            <w:tcW w:w="7917" w:type="dxa"/>
            <w:tcBorders>
              <w:top w:val="single" w:color="000000" w:sz="4" w:space="0"/>
              <w:left w:val="nil"/>
              <w:bottom w:val="single" w:color="000000" w:sz="4" w:space="0"/>
              <w:right w:val="single" w:color="000000" w:sz="4" w:space="0"/>
            </w:tcBorders>
            <w:noWrap w:val="0"/>
            <w:vAlign w:val="center"/>
          </w:tcPr>
          <w:p>
            <w:pPr>
              <w:widowControl/>
              <w:spacing w:before="80" w:line="240" w:lineRule="atLeast"/>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能源行政中心</w:t>
            </w:r>
          </w:p>
        </w:tc>
      </w:tr>
      <w:tr>
        <w:tblPrEx>
          <w:tblCellMar>
            <w:top w:w="0" w:type="dxa"/>
            <w:left w:w="0" w:type="dxa"/>
            <w:bottom w:w="0" w:type="dxa"/>
            <w:right w:w="0" w:type="dxa"/>
          </w:tblCellMar>
        </w:tblPrEx>
        <w:trPr>
          <w:trHeight w:val="571" w:hRule="atLeast"/>
        </w:trPr>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80" w:line="240" w:lineRule="atLeast"/>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4</w:t>
            </w:r>
          </w:p>
        </w:tc>
        <w:tc>
          <w:tcPr>
            <w:tcW w:w="7917" w:type="dxa"/>
            <w:tcBorders>
              <w:top w:val="single" w:color="000000" w:sz="4" w:space="0"/>
              <w:left w:val="nil"/>
              <w:bottom w:val="single" w:color="000000" w:sz="4" w:space="0"/>
              <w:right w:val="single" w:color="000000" w:sz="4" w:space="0"/>
            </w:tcBorders>
            <w:noWrap w:val="0"/>
            <w:vAlign w:val="center"/>
          </w:tcPr>
          <w:p>
            <w:pPr>
              <w:widowControl/>
              <w:spacing w:before="80" w:line="240" w:lineRule="atLeast"/>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公共卫生中心</w:t>
            </w:r>
          </w:p>
        </w:tc>
      </w:tr>
      <w:tr>
        <w:tblPrEx>
          <w:tblCellMar>
            <w:top w:w="0" w:type="dxa"/>
            <w:left w:w="0" w:type="dxa"/>
            <w:bottom w:w="0" w:type="dxa"/>
            <w:right w:w="0" w:type="dxa"/>
          </w:tblCellMar>
        </w:tblPrEx>
        <w:trPr>
          <w:trHeight w:val="571" w:hRule="atLeast"/>
        </w:trPr>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260" w:line="240" w:lineRule="atLeast"/>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5</w:t>
            </w:r>
          </w:p>
        </w:tc>
        <w:tc>
          <w:tcPr>
            <w:tcW w:w="7917" w:type="dxa"/>
            <w:tcBorders>
              <w:top w:val="single" w:color="000000" w:sz="4" w:space="0"/>
              <w:left w:val="nil"/>
              <w:bottom w:val="single" w:color="000000" w:sz="4" w:space="0"/>
              <w:right w:val="single" w:color="000000" w:sz="4" w:space="0"/>
            </w:tcBorders>
            <w:noWrap w:val="0"/>
            <w:vAlign w:val="center"/>
          </w:tcPr>
          <w:p>
            <w:pPr>
              <w:widowControl/>
              <w:spacing w:before="220" w:line="240" w:lineRule="atLeast"/>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放疗中心</w:t>
            </w:r>
          </w:p>
        </w:tc>
      </w:tr>
      <w:tr>
        <w:tblPrEx>
          <w:tblCellMar>
            <w:top w:w="0" w:type="dxa"/>
            <w:left w:w="0" w:type="dxa"/>
            <w:bottom w:w="0" w:type="dxa"/>
            <w:right w:w="0" w:type="dxa"/>
          </w:tblCellMar>
        </w:tblPrEx>
        <w:trPr>
          <w:trHeight w:val="571" w:hRule="atLeast"/>
        </w:trPr>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80" w:line="240" w:lineRule="atLeast"/>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6</w:t>
            </w:r>
          </w:p>
        </w:tc>
        <w:tc>
          <w:tcPr>
            <w:tcW w:w="7917" w:type="dxa"/>
            <w:tcBorders>
              <w:top w:val="single" w:color="000000" w:sz="4" w:space="0"/>
              <w:left w:val="nil"/>
              <w:bottom w:val="single" w:color="000000" w:sz="4" w:space="0"/>
              <w:right w:val="single" w:color="000000" w:sz="4" w:space="0"/>
            </w:tcBorders>
            <w:noWrap w:val="0"/>
            <w:vAlign w:val="center"/>
          </w:tcPr>
          <w:p>
            <w:pPr>
              <w:widowControl/>
              <w:spacing w:before="80" w:line="240" w:lineRule="atLeast"/>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3号宿舍楼</w:t>
            </w:r>
          </w:p>
        </w:tc>
      </w:tr>
      <w:tr>
        <w:tblPrEx>
          <w:tblCellMar>
            <w:top w:w="0" w:type="dxa"/>
            <w:left w:w="0" w:type="dxa"/>
            <w:bottom w:w="0" w:type="dxa"/>
            <w:right w:w="0" w:type="dxa"/>
          </w:tblCellMar>
        </w:tblPrEx>
        <w:trPr>
          <w:trHeight w:val="571" w:hRule="atLeast"/>
        </w:trPr>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80" w:line="240" w:lineRule="atLeast"/>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7</w:t>
            </w:r>
          </w:p>
        </w:tc>
        <w:tc>
          <w:tcPr>
            <w:tcW w:w="7917" w:type="dxa"/>
            <w:tcBorders>
              <w:top w:val="single" w:color="000000" w:sz="4" w:space="0"/>
              <w:left w:val="nil"/>
              <w:bottom w:val="single" w:color="000000" w:sz="4" w:space="0"/>
              <w:right w:val="single" w:color="000000" w:sz="4" w:space="0"/>
            </w:tcBorders>
            <w:noWrap w:val="0"/>
            <w:vAlign w:val="center"/>
          </w:tcPr>
          <w:p>
            <w:pPr>
              <w:widowControl/>
              <w:spacing w:before="80" w:line="240" w:lineRule="atLeast"/>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附属其他区域或楼宇（生活垃圾站、医废暂存间、商业街、北门停车楼）</w:t>
            </w:r>
          </w:p>
        </w:tc>
      </w:tr>
    </w:tbl>
    <w:p>
      <w:pPr>
        <w:numPr>
          <w:ilvl w:val="0"/>
          <w:numId w:val="0"/>
        </w:numPr>
        <w:adjustRightInd w:val="0"/>
        <w:snapToGrid w:val="0"/>
        <w:spacing w:line="592" w:lineRule="exact"/>
        <w:rPr>
          <w:rFonts w:hint="eastAsia" w:ascii="黑体" w:eastAsia="黑体"/>
          <w:color w:val="000000"/>
          <w:sz w:val="28"/>
          <w:szCs w:val="28"/>
          <w:lang w:eastAsia="zh-CN"/>
        </w:rPr>
      </w:pPr>
      <w:r>
        <w:rPr>
          <w:rFonts w:hint="eastAsia" w:ascii="黑体" w:eastAsia="黑体"/>
          <w:color w:val="000000"/>
          <w:sz w:val="28"/>
          <w:szCs w:val="28"/>
          <w:lang w:eastAsia="zh-CN"/>
        </w:rPr>
        <w:t>（二）</w:t>
      </w:r>
      <w:r>
        <w:rPr>
          <w:rFonts w:hint="eastAsia" w:ascii="黑体" w:eastAsia="黑体"/>
          <w:color w:val="000000"/>
          <w:sz w:val="28"/>
          <w:szCs w:val="28"/>
        </w:rPr>
        <w:t>项目</w:t>
      </w:r>
      <w:r>
        <w:rPr>
          <w:rFonts w:hint="eastAsia" w:ascii="黑体" w:eastAsia="黑体"/>
          <w:color w:val="000000"/>
          <w:sz w:val="28"/>
          <w:szCs w:val="28"/>
          <w:lang w:eastAsia="zh-CN"/>
        </w:rPr>
        <w:t>服务</w:t>
      </w:r>
      <w:r>
        <w:rPr>
          <w:rFonts w:hint="eastAsia" w:ascii="黑体" w:eastAsia="黑体"/>
          <w:color w:val="000000"/>
          <w:sz w:val="28"/>
          <w:szCs w:val="28"/>
        </w:rPr>
        <w:t>需求</w:t>
      </w:r>
      <w:r>
        <w:rPr>
          <w:rFonts w:hint="eastAsia" w:ascii="黑体" w:eastAsia="黑体"/>
          <w:color w:val="000000"/>
          <w:sz w:val="28"/>
          <w:szCs w:val="28"/>
          <w:lang w:eastAsia="zh-CN"/>
        </w:rPr>
        <w:t>：</w:t>
      </w:r>
    </w:p>
    <w:p>
      <w:pPr>
        <w:pStyle w:val="3"/>
        <w:numPr>
          <w:ilvl w:val="0"/>
          <w:numId w:val="0"/>
        </w:numPr>
      </w:pPr>
    </w:p>
    <w:p>
      <w:pPr>
        <w:pStyle w:val="2"/>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color w:val="auto"/>
          <w:kern w:val="0"/>
          <w:sz w:val="24"/>
          <w:szCs w:val="24"/>
          <w:highlight w:val="none"/>
          <w:lang w:val="en-US" w:eastAsia="zh-CN" w:bidi="ar-SA"/>
        </w:rPr>
        <w:t>.本项目服务期限为3年，服务合同按1+1+1模式执行。每年进行考核，中标供应商年终考核不合格，采购人有权提前终止与中标供应商的服务合同，终止服务合同需提前一个月向中标供应商进行告知。</w:t>
      </w:r>
    </w:p>
    <w:p>
      <w:pPr>
        <w:keepNext w:val="0"/>
        <w:keepLines w:val="0"/>
        <w:pageBreakBefore w:val="0"/>
        <w:kinsoku/>
        <w:wordWrap/>
        <w:overflowPunct/>
        <w:topLinePunct w:val="0"/>
        <w:bidi w:val="0"/>
        <w:spacing w:line="360" w:lineRule="auto"/>
        <w:ind w:firstLine="48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2.服务项目：本项目含保洁、运送、科室驻守、司乘等不同工作性质与岗位，实行一家公司集中排班管理模式，各岗位共计246.72岗（按做六休一，每天工作8小时计算）。</w:t>
      </w:r>
    </w:p>
    <w:p>
      <w:pPr>
        <w:pStyle w:val="59"/>
        <w:keepNext w:val="0"/>
        <w:keepLines w:val="0"/>
        <w:pageBreakBefore w:val="0"/>
        <w:kinsoku/>
        <w:wordWrap/>
        <w:overflowPunct/>
        <w:topLinePunct w:val="0"/>
        <w:bidi w:val="0"/>
        <w:spacing w:before="0" w:line="360" w:lineRule="auto"/>
        <w:ind w:firstLine="44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3.项目投标报价为年度服务劳务报价及管理费、设备耗材等总报价。</w:t>
      </w:r>
    </w:p>
    <w:p>
      <w:pPr>
        <w:keepNext w:val="0"/>
        <w:keepLines w:val="0"/>
        <w:pageBreakBefore w:val="0"/>
        <w:widowControl/>
        <w:kinsoku/>
        <w:wordWrap/>
        <w:overflowPunct/>
        <w:topLinePunct w:val="0"/>
        <w:bidi w:val="0"/>
        <w:spacing w:line="360" w:lineRule="auto"/>
        <w:ind w:left="959" w:leftChars="228" w:hanging="480" w:hanging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（1）人工费用：工资、夜班费、加班费、社会保险、员工福利（包括高温费、节日费、奖金等）等所有人工费用；</w:t>
      </w:r>
    </w:p>
    <w:p>
      <w:pPr>
        <w:keepNext w:val="0"/>
        <w:keepLines w:val="0"/>
        <w:pageBreakBefore w:val="0"/>
        <w:widowControl/>
        <w:kinsoku/>
        <w:wordWrap/>
        <w:overflowPunct/>
        <w:topLinePunct w:val="0"/>
        <w:bidi w:val="0"/>
        <w:spacing w:line="360" w:lineRule="auto"/>
        <w:ind w:left="839" w:leftChars="228" w:hanging="360" w:hangingChars="15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设备、物品费用：员工制服及物料的清洗费用，各类工具、设备费用，用于物业服务的劳动用品、卫生用品、日常耗材、用具及共用部位的卫生用品等，提供投标文件所包含的所有服务内容所必须的全部物品费用、符合要求的生活垃圾袋、医废垃圾袋、消毒药剂等；</w:t>
      </w:r>
    </w:p>
    <w:p>
      <w:pPr>
        <w:keepNext w:val="0"/>
        <w:keepLines w:val="0"/>
        <w:pageBreakBefore w:val="0"/>
        <w:widowControl/>
        <w:kinsoku/>
        <w:wordWrap/>
        <w:overflowPunct/>
        <w:topLinePunct w:val="0"/>
        <w:bidi w:val="0"/>
        <w:spacing w:line="360" w:lineRule="auto"/>
        <w:ind w:firstLine="48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（3）自用场所的设施、设备维护维修、折旧费用；</w:t>
      </w:r>
    </w:p>
    <w:p>
      <w:pPr>
        <w:keepNext w:val="0"/>
        <w:keepLines w:val="0"/>
        <w:pageBreakBefore w:val="0"/>
        <w:widowControl/>
        <w:kinsoku/>
        <w:wordWrap/>
        <w:overflowPunct/>
        <w:topLinePunct w:val="0"/>
        <w:bidi w:val="0"/>
        <w:spacing w:line="360" w:lineRule="auto"/>
        <w:ind w:left="839" w:leftChars="228" w:hanging="360" w:hangingChars="15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（4）管理及经营费：包括住宿、通讯、交通、办公用品、劳动资源管理、培训、服装费、人员体检费等所有业务费用；在服务中所产生的水电费由采购人承担。</w:t>
      </w:r>
    </w:p>
    <w:p>
      <w:pPr>
        <w:keepNext w:val="0"/>
        <w:keepLines w:val="0"/>
        <w:pageBreakBefore w:val="0"/>
        <w:widowControl/>
        <w:kinsoku/>
        <w:wordWrap/>
        <w:overflowPunct/>
        <w:topLinePunct w:val="0"/>
        <w:bidi w:val="0"/>
        <w:spacing w:line="360" w:lineRule="auto"/>
        <w:ind w:firstLine="48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（5）中标供应商自行解决员工住宿、餐饮及交通；</w:t>
      </w:r>
    </w:p>
    <w:p>
      <w:pPr>
        <w:keepNext w:val="0"/>
        <w:keepLines w:val="0"/>
        <w:pageBreakBefore w:val="0"/>
        <w:widowControl/>
        <w:kinsoku/>
        <w:wordWrap/>
        <w:overflowPunct/>
        <w:topLinePunct w:val="0"/>
        <w:bidi w:val="0"/>
        <w:spacing w:line="360" w:lineRule="auto"/>
        <w:ind w:left="959" w:leftChars="228" w:hanging="480" w:hanging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（6）中标供应商的报价包括清洁医院所有建筑面积及医院范围内所有区域卫生 、24小时调度中心设立，特殊岗位员工体检及新员工体检费用；</w:t>
      </w:r>
    </w:p>
    <w:p>
      <w:pPr>
        <w:keepNext w:val="0"/>
        <w:keepLines w:val="0"/>
        <w:pageBreakBefore w:val="0"/>
        <w:widowControl/>
        <w:kinsoku/>
        <w:wordWrap/>
        <w:overflowPunct/>
        <w:topLinePunct w:val="0"/>
        <w:bidi w:val="0"/>
        <w:spacing w:line="360" w:lineRule="auto"/>
        <w:ind w:left="959" w:leftChars="228" w:hanging="480" w:hanging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auto"/>
          <w:kern w:val="0"/>
          <w:sz w:val="24"/>
          <w:szCs w:val="24"/>
          <w:highlight w:val="none"/>
          <w:lang w:val="en-US" w:eastAsia="zh-CN" w:bidi="ar-SA"/>
        </w:rPr>
        <w:t>（7）</w:t>
      </w:r>
      <w:r>
        <w:rPr>
          <w:rFonts w:hint="eastAsia" w:asciiTheme="minorEastAsia" w:hAnsiTheme="minorEastAsia" w:eastAsiaTheme="minorEastAsia" w:cstheme="minorEastAsia"/>
          <w:color w:val="auto"/>
          <w:sz w:val="24"/>
          <w:szCs w:val="24"/>
          <w:highlight w:val="none"/>
        </w:rPr>
        <w:t>PVC地（墙）面养护、室内</w:t>
      </w:r>
      <w:r>
        <w:rPr>
          <w:rFonts w:hint="eastAsia" w:asciiTheme="minorEastAsia" w:hAnsiTheme="minorEastAsia" w:eastAsiaTheme="minorEastAsia" w:cstheme="minorEastAsia"/>
          <w:color w:val="auto"/>
          <w:sz w:val="24"/>
          <w:szCs w:val="24"/>
          <w:highlight w:val="none"/>
          <w:lang w:val="en-US" w:eastAsia="zh-CN"/>
        </w:rPr>
        <w:t>外</w:t>
      </w:r>
      <w:r>
        <w:rPr>
          <w:rFonts w:hint="eastAsia" w:asciiTheme="minorEastAsia" w:hAnsiTheme="minorEastAsia" w:eastAsiaTheme="minorEastAsia" w:cstheme="minorEastAsia"/>
          <w:color w:val="auto"/>
          <w:sz w:val="24"/>
          <w:szCs w:val="24"/>
          <w:highlight w:val="none"/>
        </w:rPr>
        <w:t>石材地（墙）面养护的费用。</w:t>
      </w:r>
      <w:r>
        <w:rPr>
          <w:rFonts w:hint="eastAsia" w:asciiTheme="minorEastAsia" w:hAnsiTheme="minorEastAsia" w:eastAsiaTheme="minorEastAsia" w:cstheme="minorEastAsia"/>
          <w:color w:val="auto"/>
          <w:sz w:val="24"/>
          <w:szCs w:val="24"/>
          <w:highlight w:val="none"/>
          <w:lang w:val="en-US" w:eastAsia="zh-CN"/>
        </w:rPr>
        <w:t>所有服务区域PVC打蜡</w:t>
      </w:r>
      <w:r>
        <w:rPr>
          <w:rFonts w:hint="eastAsia" w:asciiTheme="minorEastAsia" w:hAnsiTheme="minorEastAsia" w:eastAsiaTheme="minorEastAsia" w:cstheme="minorEastAsia"/>
          <w:color w:val="auto"/>
          <w:sz w:val="24"/>
          <w:szCs w:val="24"/>
          <w:highlight w:val="none"/>
        </w:rPr>
        <w:t>频次</w:t>
      </w:r>
      <w:r>
        <w:rPr>
          <w:rFonts w:hint="eastAsia" w:asciiTheme="minorEastAsia" w:hAnsiTheme="minorEastAsia" w:eastAsiaTheme="minorEastAsia" w:cstheme="minorEastAsia"/>
          <w:color w:val="auto"/>
          <w:sz w:val="24"/>
          <w:szCs w:val="24"/>
          <w:highlight w:val="none"/>
          <w:lang w:val="en-US" w:eastAsia="zh-CN"/>
        </w:rPr>
        <w:t>保证</w:t>
      </w:r>
      <w:r>
        <w:rPr>
          <w:rFonts w:hint="eastAsia" w:asciiTheme="minorEastAsia" w:hAnsiTheme="minorEastAsia" w:eastAsiaTheme="minorEastAsia" w:cstheme="minorEastAsia"/>
          <w:color w:val="auto"/>
          <w:sz w:val="24"/>
          <w:szCs w:val="24"/>
          <w:highlight w:val="none"/>
        </w:rPr>
        <w:t>每年</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次，</w:t>
      </w:r>
      <w:r>
        <w:rPr>
          <w:rFonts w:hint="eastAsia" w:asciiTheme="minorEastAsia" w:hAnsiTheme="minorEastAsia" w:eastAsiaTheme="minorEastAsia" w:cstheme="minorEastAsia"/>
          <w:color w:val="auto"/>
          <w:sz w:val="24"/>
          <w:szCs w:val="24"/>
          <w:highlight w:val="none"/>
          <w:lang w:val="en-US" w:eastAsia="zh-CN"/>
        </w:rPr>
        <w:t>手术室PVC打蜡频次为不少于3次，特殊科室频次为不少于2次。室内外石材地面养护频次为不少于每年3次。</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地面打蜡</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保养</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费用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此费用包含在投标总价内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keepNext w:val="0"/>
        <w:keepLines w:val="0"/>
        <w:pageBreakBefore w:val="0"/>
        <w:widowControl/>
        <w:kinsoku/>
        <w:wordWrap/>
        <w:overflowPunct/>
        <w:topLinePunct w:val="0"/>
        <w:bidi w:val="0"/>
        <w:spacing w:line="360" w:lineRule="auto"/>
        <w:ind w:left="959" w:leftChars="228" w:hanging="480" w:hanging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（8）保洁及运送不规范造成病人及病人家属损伤由中标供应商负担所有赔偿费用；</w:t>
      </w:r>
    </w:p>
    <w:p>
      <w:pPr>
        <w:pStyle w:val="3"/>
        <w:spacing w:line="360" w:lineRule="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（9）开荒费用：包含个别科室功能调整开荒打蜡费用，如大面积开荒，面积大于1000平米以上，人员超时费用及材料费用根据实际情况结算。</w:t>
      </w:r>
    </w:p>
    <w:p>
      <w:pPr>
        <w:keepNext w:val="0"/>
        <w:keepLines w:val="0"/>
        <w:pageBreakBefore w:val="0"/>
        <w:widowControl/>
        <w:kinsoku/>
        <w:wordWrap/>
        <w:overflowPunct/>
        <w:topLinePunct w:val="0"/>
        <w:bidi w:val="0"/>
        <w:spacing w:line="360" w:lineRule="auto"/>
        <w:ind w:left="959" w:leftChars="228" w:hanging="480" w:hanging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（10）违反用工法律法规造成的所有损失责任与费用。</w:t>
      </w:r>
    </w:p>
    <w:p>
      <w:pPr>
        <w:pStyle w:val="59"/>
        <w:keepNext w:val="0"/>
        <w:keepLines w:val="0"/>
        <w:pageBreakBefore w:val="0"/>
        <w:kinsoku/>
        <w:wordWrap/>
        <w:overflowPunct/>
        <w:topLinePunct w:val="0"/>
        <w:bidi w:val="0"/>
        <w:spacing w:before="0" w:line="360" w:lineRule="auto"/>
        <w:ind w:firstLine="44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SA"/>
        </w:rPr>
        <w:t>4.</w:t>
      </w: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各岗位人员工资不得低于台州市最低基本工资标准及劳动合同法规定的标准。特殊岗位及专项人员岗位工资标准（做六休一，不含五险及加班费）</w:t>
      </w:r>
      <w:r>
        <w:rPr>
          <w:rFonts w:hint="eastAsia" w:asciiTheme="minorEastAsia" w:hAnsiTheme="minorEastAsia" w:eastAsiaTheme="minorEastAsia" w:cstheme="minorEastAsia"/>
          <w:color w:val="auto"/>
          <w:sz w:val="24"/>
          <w:szCs w:val="24"/>
          <w:highlight w:val="none"/>
        </w:rPr>
        <w:t>不低于所有人员平均工资×1.2（系数）</w:t>
      </w:r>
      <w:r>
        <w:rPr>
          <w:rFonts w:hint="eastAsia" w:asciiTheme="minorEastAsia" w:hAnsiTheme="minorEastAsia" w:eastAsiaTheme="minorEastAsia" w:cstheme="minorEastAsia"/>
          <w:color w:val="auto"/>
          <w:sz w:val="24"/>
          <w:szCs w:val="24"/>
          <w:highlight w:val="none"/>
          <w:lang w:val="en-US" w:eastAsia="zh-CN"/>
        </w:rPr>
        <w:t>具体要求如下：</w:t>
      </w:r>
    </w:p>
    <w:tbl>
      <w:tblPr>
        <w:tblStyle w:val="23"/>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389"/>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pPr>
              <w:pStyle w:val="59"/>
              <w:keepNext w:val="0"/>
              <w:keepLines w:val="0"/>
              <w:pageBreakBefore w:val="0"/>
              <w:kinsoku/>
              <w:wordWrap/>
              <w:overflowPunct/>
              <w:topLinePunct w:val="0"/>
              <w:bidi w:val="0"/>
              <w:spacing w:before="0" w:line="360" w:lineRule="auto"/>
              <w:ind w:left="0" w:leftChars="0" w:firstLine="0" w:firstLineChars="0"/>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序号</w:t>
            </w:r>
          </w:p>
        </w:tc>
        <w:tc>
          <w:tcPr>
            <w:tcW w:w="5389" w:type="dxa"/>
          </w:tcPr>
          <w:p>
            <w:pPr>
              <w:pStyle w:val="59"/>
              <w:keepNext w:val="0"/>
              <w:keepLines w:val="0"/>
              <w:pageBreakBefore w:val="0"/>
              <w:kinsoku/>
              <w:wordWrap/>
              <w:overflowPunct/>
              <w:topLinePunct w:val="0"/>
              <w:bidi w:val="0"/>
              <w:spacing w:before="0" w:line="360" w:lineRule="auto"/>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特殊岗位/专项岗位</w:t>
            </w:r>
          </w:p>
        </w:tc>
        <w:tc>
          <w:tcPr>
            <w:tcW w:w="2279" w:type="dxa"/>
          </w:tcPr>
          <w:p>
            <w:pPr>
              <w:pStyle w:val="59"/>
              <w:keepNext w:val="0"/>
              <w:keepLines w:val="0"/>
              <w:pageBreakBefore w:val="0"/>
              <w:kinsoku/>
              <w:wordWrap/>
              <w:overflowPunct/>
              <w:topLinePunct w:val="0"/>
              <w:bidi w:val="0"/>
              <w:spacing w:before="0" w:line="360" w:lineRule="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pStyle w:val="59"/>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w:t>
            </w:r>
          </w:p>
        </w:tc>
        <w:tc>
          <w:tcPr>
            <w:tcW w:w="5389" w:type="dxa"/>
            <w:vAlign w:val="center"/>
          </w:tcPr>
          <w:p>
            <w:pPr>
              <w:pStyle w:val="59"/>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both"/>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特需病房保洁、运送</w:t>
            </w:r>
          </w:p>
        </w:tc>
        <w:tc>
          <w:tcPr>
            <w:tcW w:w="2279" w:type="dxa"/>
            <w:vAlign w:val="center"/>
          </w:tcPr>
          <w:p>
            <w:pPr>
              <w:pStyle w:val="59"/>
              <w:keepNext w:val="0"/>
              <w:keepLines w:val="0"/>
              <w:pageBreakBefore w:val="0"/>
              <w:kinsoku/>
              <w:wordWrap/>
              <w:overflowPunct/>
              <w:topLinePunct w:val="0"/>
              <w:bidi w:val="0"/>
              <w:spacing w:before="0" w:line="360" w:lineRule="auto"/>
              <w:ind w:left="0" w:leftChars="0" w:firstLine="0" w:firstLineChars="0"/>
              <w:jc w:val="both"/>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女性，年龄不超过55周岁，能识字，有良好的沟通能力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pStyle w:val="59"/>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2</w:t>
            </w:r>
          </w:p>
        </w:tc>
        <w:tc>
          <w:tcPr>
            <w:tcW w:w="5389" w:type="dxa"/>
            <w:vAlign w:val="center"/>
          </w:tcPr>
          <w:p>
            <w:pPr>
              <w:pStyle w:val="59"/>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both"/>
              <w:textAlignment w:val="auto"/>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院感重点科室保洁及驻守：血透室、新生儿室、口腔科、ICU、发热门诊、公共卫生中心、手术室、介入室、</w:t>
            </w:r>
            <w:r>
              <w:rPr>
                <w:rFonts w:ascii="宋体" w:hAnsi="宋体" w:eastAsia="宋体" w:cs="宋体"/>
                <w:color w:val="000000" w:themeColor="text1"/>
                <w:sz w:val="24"/>
                <w:szCs w:val="24"/>
                <w14:textFill>
                  <w14:solidFill>
                    <w14:schemeClr w14:val="tx1"/>
                  </w14:solidFill>
                </w14:textFill>
              </w:rPr>
              <w:t>供应室、内镜室、急诊科、血库及微生物室</w:t>
            </w:r>
          </w:p>
        </w:tc>
        <w:tc>
          <w:tcPr>
            <w:tcW w:w="2279" w:type="dxa"/>
            <w:vAlign w:val="center"/>
          </w:tcPr>
          <w:p>
            <w:pPr>
              <w:pStyle w:val="59"/>
              <w:keepNext w:val="0"/>
              <w:keepLines w:val="0"/>
              <w:pageBreakBefore w:val="0"/>
              <w:kinsoku/>
              <w:wordWrap/>
              <w:overflowPunct/>
              <w:topLinePunct w:val="0"/>
              <w:bidi w:val="0"/>
              <w:spacing w:before="0" w:line="360" w:lineRule="auto"/>
              <w:ind w:left="0" w:leftChars="0" w:firstLine="0" w:firstLineChars="0"/>
              <w:jc w:val="both"/>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年龄不超过62周岁，能识字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pStyle w:val="59"/>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3</w:t>
            </w:r>
          </w:p>
        </w:tc>
        <w:tc>
          <w:tcPr>
            <w:tcW w:w="5389" w:type="dxa"/>
            <w:vAlign w:val="center"/>
          </w:tcPr>
          <w:p>
            <w:pPr>
              <w:pStyle w:val="59"/>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both"/>
              <w:textAlignment w:val="auto"/>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行政楼会务保洁岗</w:t>
            </w:r>
          </w:p>
        </w:tc>
        <w:tc>
          <w:tcPr>
            <w:tcW w:w="2279" w:type="dxa"/>
            <w:vAlign w:val="center"/>
          </w:tcPr>
          <w:p>
            <w:pPr>
              <w:pStyle w:val="59"/>
              <w:keepNext w:val="0"/>
              <w:keepLines w:val="0"/>
              <w:pageBreakBefore w:val="0"/>
              <w:kinsoku/>
              <w:wordWrap/>
              <w:overflowPunct/>
              <w:topLinePunct w:val="0"/>
              <w:bidi w:val="0"/>
              <w:spacing w:before="0" w:line="360" w:lineRule="auto"/>
              <w:ind w:left="0" w:leftChars="0" w:firstLine="0" w:firstLineChars="0"/>
              <w:jc w:val="both"/>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女性，年龄不超过55周岁，形象好，能识字，有相关会务经验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pStyle w:val="59"/>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4</w:t>
            </w:r>
          </w:p>
        </w:tc>
        <w:tc>
          <w:tcPr>
            <w:tcW w:w="5389" w:type="dxa"/>
            <w:vAlign w:val="center"/>
          </w:tcPr>
          <w:p>
            <w:pPr>
              <w:pStyle w:val="59"/>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both"/>
              <w:textAlignment w:val="auto"/>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文秘/</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仓管岗位</w:t>
            </w:r>
          </w:p>
        </w:tc>
        <w:tc>
          <w:tcPr>
            <w:tcW w:w="2279" w:type="dxa"/>
            <w:vAlign w:val="center"/>
          </w:tcPr>
          <w:p>
            <w:pPr>
              <w:pStyle w:val="59"/>
              <w:keepNext w:val="0"/>
              <w:keepLines w:val="0"/>
              <w:pageBreakBefore w:val="0"/>
              <w:kinsoku/>
              <w:wordWrap/>
              <w:overflowPunct/>
              <w:topLinePunct w:val="0"/>
              <w:bidi w:val="0"/>
              <w:spacing w:before="0" w:line="360" w:lineRule="auto"/>
              <w:ind w:left="0" w:leftChars="0" w:firstLine="0" w:firstLineChars="0"/>
              <w:jc w:val="both"/>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年龄不超过45周岁，高中以上学历，能熟练操作计算机软件，会使用问卷星等小程序。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pStyle w:val="59"/>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5</w:t>
            </w:r>
          </w:p>
        </w:tc>
        <w:tc>
          <w:tcPr>
            <w:tcW w:w="5389" w:type="dxa"/>
            <w:vAlign w:val="center"/>
          </w:tcPr>
          <w:p>
            <w:pPr>
              <w:pStyle w:val="59"/>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both"/>
              <w:textAlignment w:val="auto"/>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t>专项人员岗位：包含生活垃圾转运工、医疗废物转运工、专项保洁人员</w:t>
            </w:r>
          </w:p>
        </w:tc>
        <w:tc>
          <w:tcPr>
            <w:tcW w:w="2279" w:type="dxa"/>
            <w:vAlign w:val="center"/>
          </w:tcPr>
          <w:p>
            <w:pPr>
              <w:pStyle w:val="59"/>
              <w:keepNext w:val="0"/>
              <w:keepLines w:val="0"/>
              <w:pageBreakBefore w:val="0"/>
              <w:kinsoku/>
              <w:wordWrap/>
              <w:overflowPunct/>
              <w:topLinePunct w:val="0"/>
              <w:bidi w:val="0"/>
              <w:spacing w:before="0" w:line="360" w:lineRule="auto"/>
              <w:jc w:val="both"/>
              <w:rPr>
                <w:rFonts w:hint="eastAsia" w:asciiTheme="minorEastAsia" w:hAnsiTheme="minorEastAsia" w:eastAsiaTheme="minorEastAsia" w:cstheme="minorEastAsia"/>
                <w:color w:val="000000" w:themeColor="text1"/>
                <w:sz w:val="24"/>
                <w:szCs w:val="24"/>
                <w:highlight w:val="none"/>
                <w:vertAlign w:val="baseline"/>
                <w:lang w:val="en-US" w:eastAsia="zh-CN"/>
                <w14:textFill>
                  <w14:solidFill>
                    <w14:schemeClr w14:val="tx1"/>
                  </w14:solidFill>
                </w14:textFill>
              </w:rPr>
            </w:pPr>
          </w:p>
        </w:tc>
      </w:tr>
    </w:tbl>
    <w:p>
      <w:pPr>
        <w:tabs>
          <w:tab w:val="left" w:pos="430"/>
        </w:tabs>
        <w:adjustRightInd w:val="0"/>
        <w:snapToGrid w:val="0"/>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firstLine="480" w:firstLineChars="200"/>
        <w:jc w:val="left"/>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合同履行期内，员工岗位配置必须满足招标文件中的岗位设置表，工资每月按编制岗位数的实际到岗人数进行结算，工资标准不得低于台州市企业职工最低工资标准，若台州市最低保障工资上调，采购人不承担逐</w:t>
      </w: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年</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上调费用，投标人在报价时充分考虑。</w:t>
      </w:r>
      <w:bookmarkStart w:id="116" w:name="_GoBack"/>
      <w:bookmarkEnd w:id="116"/>
    </w:p>
    <w:p>
      <w:pPr>
        <w:pStyle w:val="21"/>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为便于管理，采购人所有</w:t>
      </w:r>
      <w:r>
        <w:rPr>
          <w:rFonts w:hint="eastAsia" w:asciiTheme="minorEastAsia" w:hAnsiTheme="minorEastAsia" w:eastAsiaTheme="minorEastAsia" w:cstheme="minorEastAsia"/>
          <w:color w:val="auto"/>
          <w:sz w:val="24"/>
          <w:szCs w:val="24"/>
          <w:highlight w:val="none"/>
        </w:rPr>
        <w:t>报纸、纸板、纸盒等</w:t>
      </w:r>
      <w:r>
        <w:rPr>
          <w:rFonts w:hint="eastAsia" w:asciiTheme="minorEastAsia" w:hAnsiTheme="minorEastAsia" w:eastAsiaTheme="minorEastAsia" w:cstheme="minorEastAsia"/>
          <w:color w:val="auto"/>
          <w:sz w:val="24"/>
          <w:szCs w:val="24"/>
          <w:highlight w:val="none"/>
          <w:lang w:val="en-US" w:eastAsia="zh-CN"/>
        </w:rPr>
        <w:t>可回收垃圾归中标供应商统一收集变卖</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随时整理、每</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日清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理</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，并确保消防安全。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采购人预计每年能产生100吨左右可收回纸箱</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根据2022年行情，该批货物价值20余万元。采购人不收取纸板箱费用，作为对等条件，采购人不设纸板箱回收专岗，投标人在报价时充分考虑</w:t>
      </w:r>
      <w:r>
        <w:rPr>
          <w:rFonts w:hint="eastAsia" w:asciiTheme="minorEastAsia" w:hAnsiTheme="minorEastAsia" w:eastAsiaTheme="minorEastAsia" w:cstheme="minorEastAsia"/>
          <w:color w:val="auto"/>
          <w:sz w:val="24"/>
          <w:szCs w:val="24"/>
          <w:highlight w:val="none"/>
        </w:rPr>
        <w:t>。</w:t>
      </w:r>
    </w:p>
    <w:p>
      <w:pPr>
        <w:pStyle w:val="21"/>
        <w:spacing w:line="360" w:lineRule="auto"/>
        <w:ind w:left="0" w:leftChars="0"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中标供应商每月提取2%物业费作为员工考核奖励基金，根据医院科室对员工考核结果进行分配。</w:t>
      </w:r>
    </w:p>
    <w:p>
      <w:pPr>
        <w:spacing w:line="360" w:lineRule="auto"/>
        <w:ind w:firstLine="480" w:firstLineChars="200"/>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人员配置变动等特殊情况须经采购人同意。必须采取切实有效措施保持</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项目服务</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队伍的稳定，严格控制人员轮换岗比例。</w:t>
      </w:r>
      <w:r>
        <w:rPr>
          <w:rFonts w:ascii="宋体" w:hAnsi="宋体" w:eastAsia="宋体" w:cs="宋体"/>
          <w:color w:val="000000" w:themeColor="text1"/>
          <w:sz w:val="24"/>
          <w:szCs w:val="24"/>
          <w14:textFill>
            <w14:solidFill>
              <w14:schemeClr w14:val="tx1"/>
            </w14:solidFill>
          </w14:textFill>
        </w:rPr>
        <w:t>驻点物业管理经理、主管等管理人员如在今后合作期间发生调动，</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应提前一个月以书面形式通知采购人，</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须</w:t>
      </w:r>
      <w:r>
        <w:rPr>
          <w:rFonts w:ascii="宋体" w:hAnsi="宋体" w:eastAsia="宋体" w:cs="宋体"/>
          <w:color w:val="000000" w:themeColor="text1"/>
          <w:sz w:val="24"/>
          <w:szCs w:val="24"/>
          <w14:textFill>
            <w14:solidFill>
              <w14:schemeClr w14:val="tx1"/>
            </w14:solidFill>
          </w14:textFill>
        </w:rPr>
        <w:t>提供相同资质的管理人员补充并经采购人同意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其他</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工作人员</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更换要提前七天告知采购人，确保服务质量不因人员变动</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而受影响。</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cs="Times New Roman"/>
          <w:bCs/>
          <w:color w:val="000000" w:themeColor="text1"/>
          <w:sz w:val="24"/>
          <w:highlight w:val="none"/>
          <w:lang w:val="en-US" w:eastAsia="zh-CN"/>
          <w14:textFill>
            <w14:solidFill>
              <w14:schemeClr w14:val="tx1"/>
            </w14:solidFill>
          </w14:textFill>
        </w:rPr>
        <w:t>每月将定期随机现场检查、或专项检查。</w:t>
      </w:r>
    </w:p>
    <w:p>
      <w:pPr>
        <w:pStyle w:val="21"/>
        <w:spacing w:line="360" w:lineRule="auto"/>
        <w:ind w:left="0" w:leftChars="0"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9.供应商须承诺中标后为本项目员工购买雇主责任险或团体意外险（提供保单或承诺函），中标供应商自负承担一切责任。</w:t>
      </w:r>
    </w:p>
    <w:p>
      <w:pPr>
        <w:pStyle w:val="21"/>
        <w:spacing w:line="360" w:lineRule="auto"/>
        <w:ind w:left="0" w:leftChars="0"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10.供应商需配备物业服务管理软件信息系统，系统需能够与医院的HIS或LIS系统对接（</w:t>
      </w:r>
      <w:r>
        <w:rPr>
          <w:rFonts w:ascii="宋体" w:hAnsi="宋体" w:eastAsia="宋体" w:cs="宋体"/>
          <w:color w:val="000000" w:themeColor="text1"/>
          <w:sz w:val="24"/>
          <w:szCs w:val="24"/>
          <w14:textFill>
            <w14:solidFill>
              <w14:schemeClr w14:val="tx1"/>
            </w14:solidFill>
          </w14:textFill>
        </w:rPr>
        <w:t>采购人</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免费提供接口,</w:t>
      </w:r>
      <w:r>
        <w:rPr>
          <w:rFonts w:ascii="宋体" w:hAnsi="宋体" w:eastAsia="宋体" w:cs="宋体"/>
          <w:color w:val="000000" w:themeColor="text1"/>
          <w:sz w:val="24"/>
          <w:szCs w:val="24"/>
          <w14:textFill>
            <w14:solidFill>
              <w14:schemeClr w14:val="tx1"/>
            </w14:solidFill>
          </w14:textFill>
        </w:rPr>
        <w:t>负责协调系统对接接口有关事宜，中标供应商负责解决系统对接技术问题</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),在同档次医院已正常运行，具备数据统计分析功能，供医院管理方决策使用。</w:t>
      </w:r>
    </w:p>
    <w:p>
      <w:pPr>
        <w:pStyle w:val="21"/>
        <w:spacing w:line="360" w:lineRule="auto"/>
        <w:ind w:left="0" w:leftChars="0" w:firstLine="480" w:firstLineChars="200"/>
        <w:rPr>
          <w:rFonts w:hint="eastAsia" w:asciiTheme="minorEastAsia" w:hAnsiTheme="minorEastAsia" w:eastAsiaTheme="minorEastAsia" w:cstheme="minorEastAsia"/>
          <w:color w:val="000000" w:themeColor="text1"/>
          <w:kern w:val="2"/>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11.运送管理系统能定位运送人员和患者实时位置信息。</w:t>
      </w:r>
      <w:r>
        <w:rPr>
          <w:rFonts w:hint="eastAsia" w:asciiTheme="minorEastAsia" w:hAnsiTheme="minorEastAsia" w:eastAsiaTheme="minorEastAsia" w:cstheme="minorEastAsia"/>
          <w:color w:val="000000" w:themeColor="text1"/>
          <w:kern w:val="2"/>
          <w:sz w:val="24"/>
          <w:szCs w:val="24"/>
          <w:highlight w:val="none"/>
          <w:lang w:val="zh-CN" w:eastAsia="zh-CN" w:bidi="ar-SA"/>
          <w14:textFill>
            <w14:solidFill>
              <w14:schemeClr w14:val="tx1"/>
            </w14:solidFill>
          </w14:textFill>
        </w:rPr>
        <w:t>运送工作任务可由PC端、手机APP等下单，员工定位跟踪功能的现场实际应用，为采购人提供各种参考数据。</w:t>
      </w:r>
    </w:p>
    <w:p>
      <w:pPr>
        <w:pStyle w:val="21"/>
        <w:spacing w:line="360" w:lineRule="auto"/>
        <w:ind w:left="0" w:leftChars="0" w:firstLine="480"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vertAlign w:val="baseline"/>
          <w:lang w:val="en-US" w:eastAsia="zh-CN" w:bidi="ar-SA"/>
        </w:rPr>
        <w:t>12.服务内容及要求：</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）总体要求</w:t>
      </w:r>
    </w:p>
    <w:p>
      <w:pPr>
        <w:spacing w:line="360" w:lineRule="auto"/>
        <w:ind w:firstLine="480"/>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kern w:val="2"/>
          <w:sz w:val="24"/>
          <w:szCs w:val="24"/>
          <w:highlight w:val="none"/>
          <w:vertAlign w:val="baseline"/>
          <w:lang w:val="en-US" w:eastAsia="zh-CN" w:bidi="ar-SA"/>
        </w:rPr>
        <w:t>1.所有服务区域按照三级甲等医院的标准提供保洁、运送及医院各项应急任务等，并针对特殊情况，制定防止交叉感染、消毒隔离制度和工作标准、流程，同时做好病区内服务员工的日常培训与管理工作，配合医院做好迎接各类检查和突发性公共卫生事件等的应急卫生保洁、运送工作。投标人未按照行业规范及医院规定操作所引起的所有责任均由投标人自行负责。</w:t>
      </w:r>
    </w:p>
    <w:p>
      <w:pPr>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投标人须现场踏勘，详细了解医院具体情况，如：建构筑物分布、面积、走向、空间位置；医院各科室、诊室、候诊室、手术室、病房、医疗辅助用房、设备用房、公共区域（公共走廊、电梯厅、电梯、楼梯、门厅、过道、卫生间、连廊、地下停车场等等）的分布及人员流量、日常保洁及运送需求等。在此基础上，并结合采购人的基本需求，凭借各投标人管理服务的体系和类似服务的经验，以三甲医院的标准构建科学合理、组织结构精简高效、管理手段先进、节约采购人的管理成本、适合采购人具体情况，并能良好运作的保洁运送服务体系。</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投标人的医疗废物回收等工作交接记录完整、可查，具有追溯性，各种日报表、月或季报表随时可调用、年报表汇总情况分列内容齐全完整，采购人将不定期对各类记录进行抽查</w:t>
      </w:r>
      <w:r>
        <w:rPr>
          <w:rFonts w:hint="eastAsia" w:asciiTheme="minorEastAsia" w:hAnsiTheme="minorEastAsia" w:eastAsiaTheme="minorEastAsia" w:cstheme="minorEastAsia"/>
          <w:color w:val="auto"/>
          <w:sz w:val="24"/>
          <w:szCs w:val="24"/>
          <w:highlight w:val="none"/>
        </w:rPr>
        <w:t>。</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因</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供应商管理不善，导致采购人发生直接或间接损失的，由此产生的全部责任由</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供应商自行承担。</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）保洁服务主要内容（包括但不仅限于以下内容）</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各建筑物内的楼梯、大厅、走廊、吊顶、平台、雨棚、电梯厅、电梯间、卫生间、茶水间、会议室、接待室、办公区域、公共活动场所的台（地）面、明沟、墙面、门、窗、灯具、果壳箱、花盆、挂饰、器皿等；建筑外墙、天台、屋顶、连廊等；院区内的道路、园林、停车场(库)、垃圾房、绿地绿化带等所有公共场地及设施和门前三包区域的日常保洁保养以及垃圾、废弃物清理和灭“四害”等</w:t>
      </w:r>
      <w:r>
        <w:rPr>
          <w:rFonts w:hint="eastAsia" w:asciiTheme="minorEastAsia" w:hAnsiTheme="minorEastAsia" w:eastAsiaTheme="minorEastAsia" w:cstheme="minorEastAsia"/>
          <w:bCs/>
          <w:color w:val="auto"/>
          <w:sz w:val="24"/>
          <w:szCs w:val="24"/>
          <w:highlight w:val="none"/>
          <w:lang w:val="en-US" w:eastAsia="zh-CN"/>
        </w:rPr>
        <w:t>恩泽医院</w:t>
      </w:r>
      <w:r>
        <w:rPr>
          <w:rFonts w:hint="eastAsia" w:asciiTheme="minorEastAsia" w:hAnsiTheme="minorEastAsia" w:eastAsiaTheme="minorEastAsia" w:cstheme="minorEastAsia"/>
          <w:bCs/>
          <w:color w:val="auto"/>
          <w:sz w:val="24"/>
          <w:szCs w:val="24"/>
          <w:highlight w:val="none"/>
        </w:rPr>
        <w:t>范围内的所有环境卫生保洁。包含但不仅限于以下内容：</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公共区域日常服务内容：地面、扶手、门窗玻璃、门及门窗框、玻璃幕墙及有关附体，沙发、桌子、各类宣传牌、橱窗及有关附体，天花板、栏杆、消防楼梯区域等，及时清除各种垃圾等杂物，无积灰、印迹、污渍。</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办公区域、会议室等特定区域保洁服务内容：地面、</w:t>
      </w:r>
      <w:r>
        <w:rPr>
          <w:rFonts w:hint="eastAsia" w:asciiTheme="minorEastAsia" w:hAnsiTheme="minorEastAsia" w:eastAsiaTheme="minorEastAsia" w:cstheme="minorEastAsia"/>
          <w:bCs/>
          <w:color w:val="auto"/>
          <w:sz w:val="24"/>
          <w:szCs w:val="24"/>
          <w:highlight w:val="none"/>
          <w:lang w:val="en-US" w:eastAsia="zh-CN"/>
        </w:rPr>
        <w:t>地毯、</w:t>
      </w:r>
      <w:r>
        <w:rPr>
          <w:rFonts w:hint="eastAsia" w:asciiTheme="minorEastAsia" w:hAnsiTheme="minorEastAsia" w:eastAsiaTheme="minorEastAsia" w:cstheme="minorEastAsia"/>
          <w:bCs/>
          <w:color w:val="auto"/>
          <w:sz w:val="24"/>
          <w:szCs w:val="24"/>
          <w:highlight w:val="none"/>
        </w:rPr>
        <w:t>大厅石材墙面、天花板、门窗玻璃、门及门窗框、墙壁附体，灯具、音响、垃圾桶等公用设施表面，电梯及卫生间，办公室内储衣柜和桌椅表面等严格按要求做好清洁、清运及日常消杀工作，无积灰、印迹、污渍。桌面简单整理等，随时保持清洁。确保地面、桌面、玻璃面整洁干净。白色墙面及顶面如有污渍等应及时清除，墙面去污后及时用乳胶漆补刷。</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w:t>
      </w:r>
      <w:r>
        <w:rPr>
          <w:rFonts w:hint="eastAsia" w:asciiTheme="minorEastAsia" w:hAnsiTheme="minorEastAsia" w:eastAsia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顶篷等边缘区域服务内容：屋顶屋面、</w:t>
      </w:r>
      <w:r>
        <w:rPr>
          <w:rFonts w:hint="eastAsia" w:asciiTheme="minorEastAsia" w:hAnsiTheme="minorEastAsia" w:eastAsiaTheme="minorEastAsia" w:cstheme="minorEastAsia"/>
          <w:bCs/>
          <w:color w:val="auto"/>
          <w:sz w:val="24"/>
          <w:szCs w:val="24"/>
          <w:highlight w:val="none"/>
          <w:lang w:val="en-US" w:eastAsia="zh-CN"/>
        </w:rPr>
        <w:t>玻璃顶棚、</w:t>
      </w:r>
      <w:r>
        <w:rPr>
          <w:rFonts w:hint="eastAsia" w:asciiTheme="minorEastAsia" w:hAnsiTheme="minorEastAsia" w:eastAsiaTheme="minorEastAsia" w:cstheme="minorEastAsia"/>
          <w:bCs/>
          <w:color w:val="auto"/>
          <w:sz w:val="24"/>
          <w:szCs w:val="24"/>
          <w:highlight w:val="none"/>
        </w:rPr>
        <w:t>沟槽、地面、雨篷及边角区域，各种附体的表面清洁，不积水、不留杂物，排水通畅。</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w:t>
      </w:r>
      <w:r>
        <w:rPr>
          <w:rFonts w:hint="eastAsia" w:asciiTheme="minorEastAsia" w:hAnsiTheme="minorEastAsia" w:eastAsia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窗帘服务内容：保持窗帘表面清洁，普通窗帘根据窗帘清洁情况定时拆装清洗，原则上不少于一年一次，</w:t>
      </w:r>
      <w:r>
        <w:rPr>
          <w:rFonts w:hint="eastAsia" w:asciiTheme="minorEastAsia" w:hAnsiTheme="minorEastAsia" w:eastAsiaTheme="minorEastAsia" w:cstheme="minorEastAsia"/>
          <w:bCs/>
          <w:color w:val="auto"/>
          <w:sz w:val="24"/>
          <w:szCs w:val="24"/>
          <w:highlight w:val="none"/>
          <w:lang w:val="en-US" w:eastAsia="zh-CN"/>
        </w:rPr>
        <w:t>普通病房</w:t>
      </w:r>
      <w:r>
        <w:rPr>
          <w:rFonts w:hint="eastAsia" w:asciiTheme="minorEastAsia" w:hAnsiTheme="minorEastAsia" w:eastAsiaTheme="minorEastAsia" w:cstheme="minorEastAsia"/>
          <w:bCs/>
          <w:color w:val="auto"/>
          <w:sz w:val="24"/>
          <w:szCs w:val="24"/>
          <w:highlight w:val="none"/>
        </w:rPr>
        <w:t>布质窗帘、隔帘一年清洗不少于两次</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ICU、急诊科等特殊科室每季度1次，遇污染随时清洗更换</w:t>
      </w:r>
      <w:r>
        <w:rPr>
          <w:rFonts w:hint="eastAsia" w:asciiTheme="minorEastAsia" w:hAnsiTheme="minorEastAsia" w:eastAsiaTheme="minorEastAsia" w:cstheme="minorEastAsia"/>
          <w:bCs/>
          <w:color w:val="auto"/>
          <w:sz w:val="24"/>
          <w:szCs w:val="24"/>
          <w:highlight w:val="none"/>
        </w:rPr>
        <w:t>。</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w:t>
      </w:r>
      <w:r>
        <w:rPr>
          <w:rFonts w:hint="eastAsia" w:asciiTheme="minorEastAsia" w:hAnsiTheme="minorEastAsia" w:eastAsia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电梯服务内容：保持电梯轿厢内外无果壳、纸屑等杂物，无污渍、无灰尘、手印、鞋印</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胶印，</w:t>
      </w:r>
      <w:r>
        <w:rPr>
          <w:rFonts w:hint="eastAsia" w:asciiTheme="minorEastAsia" w:hAnsiTheme="minorEastAsia" w:eastAsiaTheme="minorEastAsia" w:cstheme="minorEastAsia"/>
          <w:bCs/>
          <w:color w:val="auto"/>
          <w:sz w:val="24"/>
          <w:szCs w:val="24"/>
          <w:highlight w:val="none"/>
        </w:rPr>
        <w:t>表面光亮可映出人影。每天对轿厢内及各厅门用</w:t>
      </w:r>
      <w:r>
        <w:rPr>
          <w:rFonts w:hint="eastAsia" w:asciiTheme="minorEastAsia" w:hAnsiTheme="minorEastAsia" w:eastAsiaTheme="minorEastAsia" w:cstheme="minorEastAsia"/>
          <w:bCs/>
          <w:color w:val="auto"/>
          <w:sz w:val="24"/>
          <w:szCs w:val="24"/>
          <w:highlight w:val="none"/>
          <w:lang w:val="en-US" w:eastAsia="zh-CN"/>
        </w:rPr>
        <w:t>酒精湿</w:t>
      </w:r>
      <w:r>
        <w:rPr>
          <w:rFonts w:hint="eastAsia" w:asciiTheme="minorEastAsia" w:hAnsiTheme="minorEastAsia" w:eastAsiaTheme="minorEastAsia" w:cstheme="minorEastAsia"/>
          <w:bCs/>
          <w:color w:val="auto"/>
          <w:sz w:val="24"/>
          <w:szCs w:val="24"/>
          <w:highlight w:val="none"/>
        </w:rPr>
        <w:t>布擦拭二次，每周用不锈钢油对轿厢内外进行轻抹保养一次。</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w:t>
      </w:r>
      <w:r>
        <w:rPr>
          <w:rFonts w:hint="eastAsia" w:asciiTheme="minorEastAsia" w:hAnsiTheme="minorEastAsia" w:eastAsia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不锈钢保洁服务内容：包括采购人要求的所有不锈钢制品、设施、设备，除有明确规定的保洁要求外，至少每一个月用不锈钢油保养一次。哑光不锈钢表面无污渍、无灰尘；镜面不锈钢表面光亮，三米内能清晰映出人影。</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w:t>
      </w:r>
      <w:r>
        <w:rPr>
          <w:rFonts w:hint="eastAsia" w:asciiTheme="minorEastAsia" w:hAnsiTheme="minorEastAsia" w:eastAsia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医疗/生活垃圾清运服务内容：及时收集垃圾，符合院感要求。转运站工具摆放整齐，垃圾存量不超过三分之二且做到当日清，定期清洗，每天消毒一次，无明显积水，无蚊蝇飞舞。垃圾清运工具应保持清洁无破损，清运过程中不得产生二次污染。各类垃圾运到规定的地方，再将垃圾运到垃圾转运站，其中公共区、卫生间无堆积垃圾。</w:t>
      </w:r>
    </w:p>
    <w:p>
      <w:pPr>
        <w:pStyle w:val="2"/>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8.</w:t>
      </w:r>
      <w:r>
        <w:rPr>
          <w:rFonts w:ascii="宋体" w:hAnsi="宋体" w:eastAsia="宋体" w:cs="宋体"/>
          <w:color w:val="000000" w:themeColor="text1"/>
          <w:sz w:val="24"/>
          <w:szCs w:val="24"/>
          <w14:textFill>
            <w14:solidFill>
              <w14:schemeClr w14:val="tx1"/>
            </w14:solidFill>
          </w14:textFill>
        </w:rPr>
        <w:t>日常废品回收管理内容：不得在过道上堆放废品和杂物，保持过道通畅；每天收集到的废品（纸板、报纸、外包装塑料纸、塑料泡沫板、饮料瓶、一次性餐盒等）和杂物必须做到每日清理。严禁收购报废设备物资、医疗废弃物（盐水瓶、塑料盐水袋、输液器、针筒等）和特殊生活废品。</w:t>
      </w:r>
    </w:p>
    <w:p>
      <w:pPr>
        <w:pStyle w:val="3"/>
        <w:spacing w:line="360" w:lineRule="auto"/>
        <w:rPr>
          <w:rFonts w:hint="eastAsia"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地面保养石材服务内容：所有服务区域PVC打蜡频次保证每年1次，手术室PVC打蜡频次为不少于3次，特殊科室频次为不少于2次。地面石材结晶保养每年不少于3次，根据情况定期维护。</w:t>
      </w:r>
    </w:p>
    <w:p>
      <w:pPr>
        <w:keepNext w:val="0"/>
        <w:keepLines w:val="0"/>
        <w:pageBreakBefore w:val="0"/>
        <w:kinsoku/>
        <w:wordWrap/>
        <w:overflowPunct/>
        <w:topLinePunct w:val="0"/>
        <w:bidi w:val="0"/>
        <w:snapToGrid w:val="0"/>
        <w:spacing w:line="360" w:lineRule="auto"/>
        <w:ind w:firstLine="48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w:t>
      </w:r>
    </w:p>
    <w:p>
      <w:pPr>
        <w:keepNext w:val="0"/>
        <w:keepLines w:val="0"/>
        <w:pageBreakBefore w:val="0"/>
        <w:kinsoku/>
        <w:wordWrap/>
        <w:overflowPunct/>
        <w:topLinePunct w:val="0"/>
        <w:bidi w:val="0"/>
        <w:snapToGrid w:val="0"/>
        <w:spacing w:line="360" w:lineRule="auto"/>
        <w:ind w:firstLine="470" w:firstLineChars="196"/>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（1）外墙下沿2米以下及玻璃幕墙下沿5米以下的保洁；</w:t>
      </w:r>
    </w:p>
    <w:p>
      <w:pPr>
        <w:keepNext w:val="0"/>
        <w:keepLines w:val="0"/>
        <w:pageBreakBefore w:val="0"/>
        <w:kinsoku/>
        <w:wordWrap/>
        <w:overflowPunct/>
        <w:topLinePunct w:val="0"/>
        <w:bidi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每日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门诊或部分医技诊室的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一次性床单更换收集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）负责劝阻吸烟，关窗、关灯关水等。</w:t>
      </w:r>
    </w:p>
    <w:p>
      <w:pPr>
        <w:pStyle w:val="3"/>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）保洁服务基本工作要求</w:t>
      </w:r>
    </w:p>
    <w:p>
      <w:pPr>
        <w:pStyle w:val="59"/>
        <w:spacing w:line="360" w:lineRule="auto"/>
        <w:ind w:firstLine="48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总体要求：</w:t>
      </w:r>
      <w:r>
        <w:rPr>
          <w:rFonts w:hint="eastAsia" w:asciiTheme="minorEastAsia" w:hAnsiTheme="minorEastAsia" w:eastAsiaTheme="minorEastAsia" w:cstheme="minorEastAsia"/>
          <w:bCs/>
          <w:color w:val="auto"/>
          <w:sz w:val="24"/>
          <w:szCs w:val="24"/>
          <w:highlight w:val="none"/>
        </w:rPr>
        <w:t>做到医院各个区域24小时动态保洁，并符合院感的专业规范，防止交叉感染发生。室外大环境保洁以大型机械为主、人工为辅；室内保洁以人为主、人机相结合的模式实施。要求对清洁工具一用一清洗消毒。尘推、抹布根据污染区、半污染区、半清洁区、清洁区分颜色，集中用工业洗衣机分开清洗、消毒，避免用手洗，机洗的要至少达到A0=600以防止交叉感染</w:t>
      </w:r>
      <w:r>
        <w:rPr>
          <w:rFonts w:hint="eastAsia" w:asciiTheme="minorEastAsia" w:hAnsiTheme="minorEastAsia" w:eastAsiaTheme="minorEastAsia" w:cstheme="minorEastAsia"/>
          <w:bCs/>
          <w:color w:val="auto"/>
          <w:sz w:val="24"/>
          <w:szCs w:val="24"/>
          <w:highlight w:val="none"/>
          <w:lang w:eastAsia="zh-CN"/>
        </w:rPr>
        <w:t>。</w:t>
      </w:r>
    </w:p>
    <w:p>
      <w:pPr>
        <w:pStyle w:val="59"/>
        <w:spacing w:line="360" w:lineRule="auto"/>
        <w:ind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遵守政府有关法律法规和医院的规章制度，不得在医院内从事本项目范围以外的活动。</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病区保洁工作按医院要求和规定执行。</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手术室、ICU、核医学科、层流病房等部门保洁工作内容按医院相关要求操作。</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鉴于医院的工作特点，医院保洁工作不得因节假日和双休日而中断。</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所有的清洁卫生工作均应在规定的时间内做到保洁，保证动态状态下的清洁卫生。</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按政府主管部门规定及医院规章制度管理好医疗废弃物，</w:t>
      </w:r>
      <w:r>
        <w:rPr>
          <w:rFonts w:hint="eastAsia" w:asciiTheme="minorEastAsia" w:hAnsiTheme="minorEastAsia" w:eastAsiaTheme="minorEastAsia" w:cstheme="minorEastAsia"/>
          <w:bCs/>
          <w:color w:val="auto"/>
          <w:sz w:val="24"/>
          <w:szCs w:val="24"/>
          <w:highlight w:val="none"/>
          <w:lang w:val="en-US" w:eastAsia="zh-CN"/>
        </w:rPr>
        <w:t>医废暂存间专人管理</w:t>
      </w:r>
      <w:r>
        <w:rPr>
          <w:rFonts w:hint="eastAsia" w:asciiTheme="minorEastAsia" w:hAnsiTheme="minorEastAsia" w:eastAsiaTheme="minorEastAsia" w:cstheme="minorEastAsia"/>
          <w:bCs/>
          <w:color w:val="auto"/>
          <w:sz w:val="24"/>
          <w:szCs w:val="24"/>
          <w:highlight w:val="none"/>
        </w:rPr>
        <w:t>并严格做好签收、接收等相关工作。所有医疗废弃物均应分类堆放于医废暂存间内，每天清运。医疗废物运送工具、暂存点等，每天清洗及消毒不少于两次。</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按照相关要求，做好生活垃圾分类管理。</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当医院有特殊任务时，如创卫活动、检查、庆典活动等，投标人应医院要求完成相应工作，医院不另支付加班费。</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9</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所有院区主干道、大门口、露天地面、地下室等公共场所地面保洁，原则上每周至少清洗一次。</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10</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大厅地面、通道、楼梯每天湿拖、干拖各两次，动态保洁。</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本项目区域内所有的排水沟（含各楼宇屋顶排水沟、室外雨水井（沟）等），每周清扫一次，雨前雨后检查，保证排水畅通。</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所有地面无痰迹、垃圾、烟蒂；楼梯扶手光洁、遮阳板及花圃绿化带无垃圾杂物、烟蒂等；卫生间保持清洁无味、无尿垢污物、确保通畅；门窗和天花板无尘、无蛛网；承包范围内无卫生死角。</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13</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保洁人员与医院发生纠纷时，由中标</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负责处理，医院不承担任何责任。</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14</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投标人应全面加强保洁人员身体健康管理及人身安全管理，所有纠纷及其他事务均由中标</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负责，医院不承担责任。</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15</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保洁人员不得擅自处理医院的物品，包括医疗废弃物及其它各类物品，不得擅自将医院物品带出院外（含报纸、药盒等），若因擅自处置产生相关后果，由中标</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负责承担全部责任。</w:t>
      </w:r>
    </w:p>
    <w:p>
      <w:pPr>
        <w:pStyle w:val="3"/>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配合做好预防与隐蔽性和活动性虫害，如消杀白蚁、老鼠、蟑螂、蚊子、苍蝇等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tabs>
          <w:tab w:val="center" w:pos="4535"/>
        </w:tabs>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）保洁服务具体工作要求</w:t>
      </w:r>
      <w:r>
        <w:rPr>
          <w:rFonts w:hint="eastAsia" w:asciiTheme="minorEastAsia" w:hAnsiTheme="minorEastAsia" w:eastAsiaTheme="minorEastAsia" w:cstheme="minorEastAsia"/>
          <w:bCs/>
          <w:color w:val="auto"/>
          <w:sz w:val="24"/>
          <w:szCs w:val="24"/>
          <w:highlight w:val="none"/>
        </w:rPr>
        <w:tab/>
      </w:r>
    </w:p>
    <w:tbl>
      <w:tblPr>
        <w:tblStyle w:val="22"/>
        <w:tblW w:w="9174" w:type="dxa"/>
        <w:tblInd w:w="-81" w:type="dxa"/>
        <w:tblLayout w:type="fixed"/>
        <w:tblCellMar>
          <w:top w:w="0" w:type="dxa"/>
          <w:left w:w="0" w:type="dxa"/>
          <w:bottom w:w="0" w:type="dxa"/>
          <w:right w:w="0" w:type="dxa"/>
        </w:tblCellMar>
      </w:tblPr>
      <w:tblGrid>
        <w:gridCol w:w="1309"/>
        <w:gridCol w:w="655"/>
        <w:gridCol w:w="5360"/>
        <w:gridCol w:w="1850"/>
      </w:tblGrid>
      <w:tr>
        <w:tblPrEx>
          <w:tblCellMar>
            <w:top w:w="0" w:type="dxa"/>
            <w:left w:w="0" w:type="dxa"/>
            <w:bottom w:w="0" w:type="dxa"/>
            <w:right w:w="0" w:type="dxa"/>
          </w:tblCellMar>
        </w:tblPrEx>
        <w:trPr>
          <w:trHeight w:val="582" w:hRule="atLeast"/>
        </w:trPr>
        <w:tc>
          <w:tcPr>
            <w:tcW w:w="1309" w:type="dxa"/>
            <w:tcBorders>
              <w:top w:val="single" w:color="000000" w:sz="4" w:space="0"/>
              <w:left w:val="single" w:color="000000" w:sz="4" w:space="0"/>
              <w:bottom w:val="single" w:color="auto"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w:t>
            </w:r>
          </w:p>
        </w:tc>
        <w:tc>
          <w:tcPr>
            <w:tcW w:w="655" w:type="dxa"/>
            <w:tcBorders>
              <w:top w:val="single" w:color="000000" w:sz="4" w:space="0"/>
              <w:left w:val="nil"/>
              <w:bottom w:val="single" w:color="auto"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序号</w:t>
            </w:r>
          </w:p>
        </w:tc>
        <w:tc>
          <w:tcPr>
            <w:tcW w:w="5360" w:type="dxa"/>
            <w:tcBorders>
              <w:top w:val="single" w:color="000000" w:sz="4" w:space="0"/>
              <w:left w:val="nil"/>
              <w:bottom w:val="single" w:color="auto"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工 作 内 容</w:t>
            </w:r>
          </w:p>
        </w:tc>
        <w:tc>
          <w:tcPr>
            <w:tcW w:w="1850" w:type="dxa"/>
            <w:tcBorders>
              <w:top w:val="single" w:color="000000" w:sz="4" w:space="0"/>
              <w:left w:val="nil"/>
              <w:bottom w:val="single" w:color="auto"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频 次</w:t>
            </w:r>
          </w:p>
        </w:tc>
      </w:tr>
      <w:tr>
        <w:tblPrEx>
          <w:tblCellMar>
            <w:top w:w="0" w:type="dxa"/>
            <w:left w:w="0" w:type="dxa"/>
            <w:bottom w:w="0" w:type="dxa"/>
            <w:right w:w="0" w:type="dxa"/>
          </w:tblCellMar>
        </w:tblPrEx>
        <w:trPr>
          <w:trHeight w:val="480" w:hRule="atLeast"/>
        </w:trPr>
        <w:tc>
          <w:tcPr>
            <w:tcW w:w="1309"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大厅/急诊室/输液室/门诊诊室/医技科室/行政区各办公室</w:t>
            </w: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收集区域内垃圾、更换垃圾袋</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both"/>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每日2次以上</w:t>
            </w:r>
          </w:p>
        </w:tc>
      </w:tr>
      <w:tr>
        <w:tblPrEx>
          <w:tblCellMar>
            <w:top w:w="0" w:type="dxa"/>
            <w:left w:w="0" w:type="dxa"/>
            <w:bottom w:w="0" w:type="dxa"/>
            <w:right w:w="0" w:type="dxa"/>
          </w:tblCellMar>
        </w:tblPrEx>
        <w:trPr>
          <w:trHeight w:val="480"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380" w:line="360" w:lineRule="auto"/>
              <w:ind w:left="200"/>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区域内地面扫尘（无扬尘干扫）</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both"/>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每日2次以上</w:t>
            </w:r>
          </w:p>
        </w:tc>
      </w:tr>
      <w:tr>
        <w:tblPrEx>
          <w:tblCellMar>
            <w:top w:w="0" w:type="dxa"/>
            <w:left w:w="0" w:type="dxa"/>
            <w:bottom w:w="0" w:type="dxa"/>
            <w:right w:w="0" w:type="dxa"/>
          </w:tblCellMar>
        </w:tblPrEx>
        <w:trPr>
          <w:trHeight w:val="480"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380" w:line="360" w:lineRule="auto"/>
              <w:ind w:left="200"/>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3</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区域内地面湿拖（进行地面消毒、清洁）</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both"/>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每日2次以上</w:t>
            </w:r>
          </w:p>
        </w:tc>
      </w:tr>
      <w:tr>
        <w:tblPrEx>
          <w:tblCellMar>
            <w:top w:w="0" w:type="dxa"/>
            <w:left w:w="0" w:type="dxa"/>
            <w:bottom w:w="0" w:type="dxa"/>
            <w:right w:w="0" w:type="dxa"/>
          </w:tblCellMar>
        </w:tblPrEx>
        <w:trPr>
          <w:trHeight w:val="480"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380" w:line="360" w:lineRule="auto"/>
              <w:ind w:left="200"/>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4</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区域内家具（桌椅、橱柜等）、台面擦拭</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both"/>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每日2次以上</w:t>
            </w:r>
          </w:p>
        </w:tc>
      </w:tr>
      <w:tr>
        <w:tblPrEx>
          <w:tblCellMar>
            <w:top w:w="0" w:type="dxa"/>
            <w:left w:w="0" w:type="dxa"/>
            <w:bottom w:w="0" w:type="dxa"/>
            <w:right w:w="0" w:type="dxa"/>
          </w:tblCellMar>
        </w:tblPrEx>
        <w:trPr>
          <w:trHeight w:val="832"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380" w:line="360" w:lineRule="auto"/>
              <w:ind w:left="200"/>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5</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区域内电脑、电话、仪器（含各种医用器材）、低处电器表面清洗或擦拭</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both"/>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每日1次以上</w:t>
            </w:r>
          </w:p>
        </w:tc>
      </w:tr>
      <w:tr>
        <w:tblPrEx>
          <w:tblCellMar>
            <w:top w:w="0" w:type="dxa"/>
            <w:left w:w="0" w:type="dxa"/>
            <w:bottom w:w="0" w:type="dxa"/>
            <w:right w:w="0" w:type="dxa"/>
          </w:tblCellMar>
        </w:tblPrEx>
        <w:trPr>
          <w:trHeight w:val="561"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380" w:line="360" w:lineRule="auto"/>
              <w:ind w:left="200"/>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6</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区域内洗手池、水池、水龙头、皂盒、清洗、擦拭</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both"/>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每日2次以上</w:t>
            </w:r>
          </w:p>
        </w:tc>
      </w:tr>
      <w:tr>
        <w:tblPrEx>
          <w:tblCellMar>
            <w:top w:w="0" w:type="dxa"/>
            <w:left w:w="0" w:type="dxa"/>
            <w:bottom w:w="0" w:type="dxa"/>
            <w:right w:w="0" w:type="dxa"/>
          </w:tblCellMar>
        </w:tblPrEx>
        <w:trPr>
          <w:trHeight w:val="686"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380" w:line="360" w:lineRule="auto"/>
              <w:ind w:left="200"/>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7</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卫生间（含水龙头、洗手池、台面、马桶、地面）冲洗、擦拭、消毒</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both"/>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随时保持洁净</w:t>
            </w:r>
          </w:p>
        </w:tc>
      </w:tr>
      <w:tr>
        <w:tblPrEx>
          <w:tblCellMar>
            <w:top w:w="0" w:type="dxa"/>
            <w:left w:w="0" w:type="dxa"/>
            <w:bottom w:w="0" w:type="dxa"/>
            <w:right w:w="0" w:type="dxa"/>
          </w:tblCellMar>
        </w:tblPrEx>
        <w:trPr>
          <w:trHeight w:val="626"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380" w:line="360" w:lineRule="auto"/>
              <w:ind w:left="200"/>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8</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区域内窗台、阳台、把手、栏杆、花盆、开关盒、接线盒、各类低处标牌、垃圾桶擦拭</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both"/>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每日1次以上</w:t>
            </w:r>
          </w:p>
        </w:tc>
      </w:tr>
      <w:tr>
        <w:tblPrEx>
          <w:tblCellMar>
            <w:top w:w="0" w:type="dxa"/>
            <w:left w:w="0" w:type="dxa"/>
            <w:bottom w:w="0" w:type="dxa"/>
            <w:right w:w="0" w:type="dxa"/>
          </w:tblCellMar>
        </w:tblPrEx>
        <w:trPr>
          <w:trHeight w:val="480"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9</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开水机、冰箱（如有）外表面清洁消毒</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both"/>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r>
        <w:tblPrEx>
          <w:tblCellMar>
            <w:top w:w="0" w:type="dxa"/>
            <w:left w:w="0" w:type="dxa"/>
            <w:bottom w:w="0" w:type="dxa"/>
            <w:right w:w="0" w:type="dxa"/>
          </w:tblCellMar>
        </w:tblPrEx>
        <w:trPr>
          <w:trHeight w:val="480"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10</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门、门框、低处窗框擦拭</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both"/>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r>
        <w:tblPrEx>
          <w:tblCellMar>
            <w:top w:w="0" w:type="dxa"/>
            <w:left w:w="0" w:type="dxa"/>
            <w:bottom w:w="0" w:type="dxa"/>
            <w:right w:w="0" w:type="dxa"/>
          </w:tblCellMar>
        </w:tblPrEx>
        <w:trPr>
          <w:trHeight w:val="480"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11</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玻璃及窗框</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每月1次以上</w:t>
            </w:r>
          </w:p>
        </w:tc>
      </w:tr>
      <w:tr>
        <w:tblPrEx>
          <w:tblCellMar>
            <w:top w:w="0" w:type="dxa"/>
            <w:left w:w="0" w:type="dxa"/>
            <w:bottom w:w="0" w:type="dxa"/>
            <w:right w:w="0" w:type="dxa"/>
          </w:tblCellMar>
        </w:tblPrEx>
        <w:trPr>
          <w:trHeight w:val="740"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12</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低处墙面除尘、落地瓷砖、踢脚板、地角、低处管道擦拭</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r>
        <w:tblPrEx>
          <w:tblCellMar>
            <w:top w:w="0" w:type="dxa"/>
            <w:left w:w="0" w:type="dxa"/>
            <w:bottom w:w="0" w:type="dxa"/>
            <w:right w:w="0" w:type="dxa"/>
          </w:tblCellMar>
        </w:tblPrEx>
        <w:trPr>
          <w:trHeight w:val="480"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13</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非医疗不锈钢物体表面闪钢保养</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r>
        <w:tblPrEx>
          <w:tblCellMar>
            <w:top w:w="0" w:type="dxa"/>
            <w:left w:w="0" w:type="dxa"/>
            <w:bottom w:w="0" w:type="dxa"/>
            <w:right w:w="0" w:type="dxa"/>
          </w:tblCellMar>
        </w:tblPrEx>
        <w:trPr>
          <w:trHeight w:val="480"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14</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高处标牌、壁挂物擦拭</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每月2次以上</w:t>
            </w:r>
          </w:p>
        </w:tc>
      </w:tr>
      <w:tr>
        <w:tblPrEx>
          <w:tblCellMar>
            <w:top w:w="0" w:type="dxa"/>
            <w:left w:w="0" w:type="dxa"/>
            <w:bottom w:w="0" w:type="dxa"/>
            <w:right w:w="0" w:type="dxa"/>
          </w:tblCellMar>
        </w:tblPrEx>
        <w:trPr>
          <w:trHeight w:val="480"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15</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高处除尘</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每月1次以上</w:t>
            </w:r>
          </w:p>
        </w:tc>
      </w:tr>
      <w:tr>
        <w:tblPrEx>
          <w:tblCellMar>
            <w:top w:w="0" w:type="dxa"/>
            <w:left w:w="0" w:type="dxa"/>
            <w:bottom w:w="0" w:type="dxa"/>
            <w:right w:w="0" w:type="dxa"/>
          </w:tblCellMar>
        </w:tblPrEx>
        <w:trPr>
          <w:trHeight w:val="644"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16</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灯具、烟感、监视器、通风口、管道、空调、风扇、空调等高处设备擦拭清洁</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每月1次以上</w:t>
            </w:r>
          </w:p>
        </w:tc>
      </w:tr>
      <w:tr>
        <w:tblPrEx>
          <w:tblCellMar>
            <w:top w:w="0" w:type="dxa"/>
            <w:left w:w="0" w:type="dxa"/>
            <w:bottom w:w="0" w:type="dxa"/>
            <w:right w:w="0" w:type="dxa"/>
          </w:tblCellMar>
        </w:tblPrEx>
        <w:trPr>
          <w:trHeight w:val="480"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17</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地面洗地机清洗</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每周2次以上</w:t>
            </w:r>
          </w:p>
        </w:tc>
      </w:tr>
      <w:tr>
        <w:tblPrEx>
          <w:tblCellMar>
            <w:top w:w="0" w:type="dxa"/>
            <w:left w:w="0" w:type="dxa"/>
            <w:bottom w:w="0" w:type="dxa"/>
            <w:right w:w="0" w:type="dxa"/>
          </w:tblCellMar>
        </w:tblPrEx>
        <w:trPr>
          <w:trHeight w:val="480"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18</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窗帘、隔帘拆换（污染时随时拆换）</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半年1次以上</w:t>
            </w:r>
          </w:p>
        </w:tc>
      </w:tr>
      <w:tr>
        <w:tblPrEx>
          <w:tblCellMar>
            <w:top w:w="0" w:type="dxa"/>
            <w:left w:w="0" w:type="dxa"/>
            <w:bottom w:w="0" w:type="dxa"/>
            <w:right w:w="0" w:type="dxa"/>
          </w:tblCellMar>
        </w:tblPrEx>
        <w:trPr>
          <w:trHeight w:val="480"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19</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平车上布类整理、更换，床上用品拆换</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随  时</w:t>
            </w:r>
          </w:p>
        </w:tc>
      </w:tr>
      <w:tr>
        <w:tblPrEx>
          <w:tblCellMar>
            <w:top w:w="0" w:type="dxa"/>
            <w:left w:w="0" w:type="dxa"/>
            <w:bottom w:w="0" w:type="dxa"/>
            <w:right w:w="0" w:type="dxa"/>
          </w:tblCellMar>
        </w:tblPrEx>
        <w:trPr>
          <w:trHeight w:val="480"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20</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巡视保洁</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随  时</w:t>
            </w:r>
          </w:p>
        </w:tc>
      </w:tr>
      <w:tr>
        <w:tblPrEx>
          <w:tblCellMar>
            <w:top w:w="0" w:type="dxa"/>
            <w:left w:w="0" w:type="dxa"/>
            <w:bottom w:w="0" w:type="dxa"/>
            <w:right w:w="0" w:type="dxa"/>
          </w:tblCellMar>
        </w:tblPrEx>
        <w:trPr>
          <w:trHeight w:val="480" w:hRule="atLeast"/>
        </w:trPr>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21</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按照医院会务相关要求完成相关工作</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随  时</w:t>
            </w:r>
          </w:p>
        </w:tc>
      </w:tr>
    </w:tbl>
    <w:p>
      <w:pPr>
        <w:spacing w:line="360" w:lineRule="auto"/>
        <w:jc w:val="center"/>
        <w:rPr>
          <w:rFonts w:hint="eastAsia" w:asciiTheme="minorEastAsia" w:hAnsiTheme="minorEastAsia" w:eastAsiaTheme="minorEastAsia" w:cstheme="minorEastAsia"/>
          <w:vanish/>
          <w:color w:val="auto"/>
          <w:sz w:val="24"/>
          <w:szCs w:val="24"/>
          <w:highlight w:val="none"/>
        </w:rPr>
      </w:pPr>
    </w:p>
    <w:tbl>
      <w:tblPr>
        <w:tblStyle w:val="22"/>
        <w:tblpPr w:leftFromText="180" w:rightFromText="180" w:vertAnchor="text" w:horzAnchor="page" w:tblpX="1555" w:tblpY="670"/>
        <w:tblOverlap w:val="never"/>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068"/>
        <w:gridCol w:w="4937"/>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 域</w:t>
            </w:r>
          </w:p>
        </w:tc>
        <w:tc>
          <w:tcPr>
            <w:tcW w:w="106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 号</w:t>
            </w:r>
          </w:p>
        </w:tc>
        <w:tc>
          <w:tcPr>
            <w:tcW w:w="4937"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工作内容</w:t>
            </w:r>
          </w:p>
        </w:tc>
        <w:tc>
          <w:tcPr>
            <w:tcW w:w="187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2" w:type="dxa"/>
            <w:vMerge w:val="restart"/>
            <w:noWrap w:val="0"/>
            <w:vAlign w:val="center"/>
          </w:tcPr>
          <w:p>
            <w:pPr>
              <w:spacing w:line="360" w:lineRule="auto"/>
              <w:ind w:firstLine="240"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会</w:t>
            </w:r>
          </w:p>
          <w:p>
            <w:pPr>
              <w:spacing w:line="360" w:lineRule="auto"/>
              <w:ind w:firstLine="240"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议</w:t>
            </w:r>
          </w:p>
          <w:p>
            <w:pPr>
              <w:spacing w:line="360" w:lineRule="auto"/>
              <w:ind w:firstLine="240"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室</w:t>
            </w:r>
          </w:p>
        </w:tc>
        <w:tc>
          <w:tcPr>
            <w:tcW w:w="106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4937"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收集区域内垃圾、更换垃圾袋</w:t>
            </w:r>
          </w:p>
        </w:tc>
        <w:tc>
          <w:tcPr>
            <w:tcW w:w="187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2" w:type="dxa"/>
            <w:vMerge w:val="continue"/>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6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4937"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区域内地面扫尘（无扬尘干扫）</w:t>
            </w:r>
          </w:p>
        </w:tc>
        <w:tc>
          <w:tcPr>
            <w:tcW w:w="187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2" w:type="dxa"/>
            <w:vMerge w:val="continue"/>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6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4937"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区域内地面湿拖（进行地面消毒、清洁）</w:t>
            </w:r>
          </w:p>
        </w:tc>
        <w:tc>
          <w:tcPr>
            <w:tcW w:w="187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2" w:type="dxa"/>
            <w:vMerge w:val="continue"/>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6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4937"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区域内家具（桌椅、橱柜等）表面、台面擦拭</w:t>
            </w:r>
          </w:p>
        </w:tc>
        <w:tc>
          <w:tcPr>
            <w:tcW w:w="187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2" w:type="dxa"/>
            <w:vMerge w:val="continue"/>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6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4937"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区域内电脑、电话、仪器、低处电器表面清洗或擦拭</w:t>
            </w:r>
          </w:p>
        </w:tc>
        <w:tc>
          <w:tcPr>
            <w:tcW w:w="187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2" w:type="dxa"/>
            <w:vMerge w:val="continue"/>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6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4937"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区域内洗手池、水池、水龙头、皂盒清洗、擦拭</w:t>
            </w:r>
          </w:p>
        </w:tc>
        <w:tc>
          <w:tcPr>
            <w:tcW w:w="187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2" w:type="dxa"/>
            <w:vMerge w:val="continue"/>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6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4937"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会务布置、会务服务</w:t>
            </w:r>
          </w:p>
        </w:tc>
        <w:tc>
          <w:tcPr>
            <w:tcW w:w="187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会前会后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2" w:type="dxa"/>
            <w:vMerge w:val="continue"/>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6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4937" w:type="dxa"/>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区域内窗台、花瓶、花盆、开关盒、接线盒、各类低处标牌、垃圾桶擦拭</w:t>
            </w:r>
          </w:p>
        </w:tc>
        <w:tc>
          <w:tcPr>
            <w:tcW w:w="187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会前会后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2" w:type="dxa"/>
            <w:vMerge w:val="continue"/>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6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4937" w:type="dxa"/>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开水机、冰箱外表面清洁消毒</w:t>
            </w:r>
          </w:p>
        </w:tc>
        <w:tc>
          <w:tcPr>
            <w:tcW w:w="187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2" w:type="dxa"/>
            <w:vMerge w:val="continue"/>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6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4937" w:type="dxa"/>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门、门框、窗框、玻璃</w:t>
            </w:r>
          </w:p>
        </w:tc>
        <w:tc>
          <w:tcPr>
            <w:tcW w:w="187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2" w:type="dxa"/>
            <w:vMerge w:val="continue"/>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6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4937" w:type="dxa"/>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低处墙面除尘、落地瓷砖、踢脚板、地角擦拭</w:t>
            </w:r>
          </w:p>
        </w:tc>
        <w:tc>
          <w:tcPr>
            <w:tcW w:w="187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2" w:type="dxa"/>
            <w:vMerge w:val="continue"/>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6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4937" w:type="dxa"/>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非医疗不锈钢物体表面闪钢保养</w:t>
            </w:r>
          </w:p>
        </w:tc>
        <w:tc>
          <w:tcPr>
            <w:tcW w:w="187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2" w:type="dxa"/>
            <w:vMerge w:val="continue"/>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p>
        </w:tc>
        <w:tc>
          <w:tcPr>
            <w:tcW w:w="106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4937" w:type="dxa"/>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高处除尘</w:t>
            </w:r>
          </w:p>
        </w:tc>
        <w:tc>
          <w:tcPr>
            <w:tcW w:w="1878" w:type="dxa"/>
            <w:noWrap w:val="0"/>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每月1次以上</w:t>
            </w:r>
          </w:p>
        </w:tc>
      </w:tr>
    </w:tbl>
    <w:p>
      <w:pPr>
        <w:tabs>
          <w:tab w:val="center" w:pos="4535"/>
        </w:tabs>
        <w:spacing w:line="360" w:lineRule="auto"/>
        <w:rPr>
          <w:rFonts w:hint="eastAsia" w:asciiTheme="minorEastAsia" w:hAnsiTheme="minorEastAsia" w:eastAsiaTheme="minorEastAsia" w:cstheme="minorEastAsia"/>
          <w:bCs/>
          <w:color w:val="auto"/>
          <w:sz w:val="24"/>
          <w:szCs w:val="24"/>
          <w:highlight w:val="none"/>
        </w:rPr>
      </w:pPr>
    </w:p>
    <w:p>
      <w:pPr>
        <w:pStyle w:val="3"/>
        <w:rPr>
          <w:rFonts w:hint="eastAsia"/>
        </w:rPr>
      </w:pPr>
    </w:p>
    <w:tbl>
      <w:tblPr>
        <w:tblStyle w:val="22"/>
        <w:tblpPr w:leftFromText="180" w:rightFromText="180" w:vertAnchor="page" w:horzAnchor="page" w:tblpX="1446" w:tblpY="5637"/>
        <w:tblW w:w="9083" w:type="dxa"/>
        <w:tblInd w:w="0" w:type="dxa"/>
        <w:tblLayout w:type="fixed"/>
        <w:tblCellMar>
          <w:top w:w="0" w:type="dxa"/>
          <w:left w:w="0" w:type="dxa"/>
          <w:bottom w:w="0" w:type="dxa"/>
          <w:right w:w="0" w:type="dxa"/>
        </w:tblCellMar>
      </w:tblPr>
      <w:tblGrid>
        <w:gridCol w:w="1183"/>
        <w:gridCol w:w="1104"/>
        <w:gridCol w:w="4879"/>
        <w:gridCol w:w="1917"/>
      </w:tblGrid>
      <w:tr>
        <w:tblPrEx>
          <w:tblCellMar>
            <w:top w:w="0" w:type="dxa"/>
            <w:left w:w="0" w:type="dxa"/>
            <w:bottom w:w="0" w:type="dxa"/>
            <w:right w:w="0" w:type="dxa"/>
          </w:tblCellMar>
        </w:tblPrEx>
        <w:trPr>
          <w:trHeight w:val="515" w:hRule="atLeast"/>
        </w:trPr>
        <w:tc>
          <w:tcPr>
            <w:tcW w:w="1183" w:type="dxa"/>
            <w:tcBorders>
              <w:top w:val="single" w:color="000000" w:sz="4" w:space="0"/>
              <w:left w:val="single" w:color="000000" w:sz="4" w:space="0"/>
              <w:bottom w:val="single" w:color="auto"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w:t>
            </w:r>
          </w:p>
        </w:tc>
        <w:tc>
          <w:tcPr>
            <w:tcW w:w="1104" w:type="dxa"/>
            <w:tcBorders>
              <w:top w:val="single" w:color="000000" w:sz="4" w:space="0"/>
              <w:left w:val="nil"/>
              <w:bottom w:val="single" w:color="auto"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序号</w:t>
            </w:r>
          </w:p>
        </w:tc>
        <w:tc>
          <w:tcPr>
            <w:tcW w:w="4879" w:type="dxa"/>
            <w:tcBorders>
              <w:top w:val="single" w:color="000000" w:sz="4" w:space="0"/>
              <w:left w:val="nil"/>
              <w:bottom w:val="single" w:color="auto"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工 作 内 容</w:t>
            </w:r>
          </w:p>
        </w:tc>
        <w:tc>
          <w:tcPr>
            <w:tcW w:w="1917" w:type="dxa"/>
            <w:tcBorders>
              <w:top w:val="single" w:color="000000" w:sz="4" w:space="0"/>
              <w:left w:val="nil"/>
              <w:bottom w:val="single" w:color="auto"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频 次</w:t>
            </w:r>
          </w:p>
        </w:tc>
      </w:tr>
      <w:tr>
        <w:tblPrEx>
          <w:tblCellMar>
            <w:top w:w="0" w:type="dxa"/>
            <w:left w:w="0" w:type="dxa"/>
            <w:bottom w:w="0" w:type="dxa"/>
            <w:right w:w="0" w:type="dxa"/>
          </w:tblCellMar>
        </w:tblPrEx>
        <w:trPr>
          <w:trHeight w:val="480" w:hRule="atLeast"/>
        </w:trPr>
        <w:tc>
          <w:tcPr>
            <w:tcW w:w="11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院内其他有洁净要求的区域</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收集区域内垃圾、更换垃圾袋</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每日2次以上</w:t>
            </w:r>
          </w:p>
        </w:tc>
      </w:tr>
      <w:tr>
        <w:tblPrEx>
          <w:tblCellMar>
            <w:top w:w="0" w:type="dxa"/>
            <w:left w:w="0" w:type="dxa"/>
            <w:bottom w:w="0" w:type="dxa"/>
            <w:right w:w="0" w:type="dxa"/>
          </w:tblCellMar>
        </w:tblPrEx>
        <w:trPr>
          <w:trHeight w:val="480"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区域内地面扫尘（无扬尘干扫）</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每日2次以上</w:t>
            </w:r>
          </w:p>
        </w:tc>
      </w:tr>
      <w:tr>
        <w:tblPrEx>
          <w:tblCellMar>
            <w:top w:w="0" w:type="dxa"/>
            <w:left w:w="0" w:type="dxa"/>
            <w:bottom w:w="0" w:type="dxa"/>
            <w:right w:w="0" w:type="dxa"/>
          </w:tblCellMar>
        </w:tblPrEx>
        <w:trPr>
          <w:trHeight w:val="480"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区域内地面湿拖（进行地面消毒、清洁）</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每日2次以上</w:t>
            </w:r>
          </w:p>
        </w:tc>
      </w:tr>
      <w:tr>
        <w:tblPrEx>
          <w:tblCellMar>
            <w:top w:w="0" w:type="dxa"/>
            <w:left w:w="0" w:type="dxa"/>
            <w:bottom w:w="0" w:type="dxa"/>
            <w:right w:w="0" w:type="dxa"/>
          </w:tblCellMar>
        </w:tblPrEx>
        <w:trPr>
          <w:trHeight w:val="481"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3</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区域内家具（桌椅、橱柜等）、办公用品、台面擦拭</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每日1次以上</w:t>
            </w:r>
          </w:p>
        </w:tc>
      </w:tr>
      <w:tr>
        <w:tblPrEx>
          <w:tblCellMar>
            <w:top w:w="0" w:type="dxa"/>
            <w:left w:w="0" w:type="dxa"/>
            <w:bottom w:w="0" w:type="dxa"/>
            <w:right w:w="0" w:type="dxa"/>
          </w:tblCellMar>
        </w:tblPrEx>
        <w:trPr>
          <w:trHeight w:val="785"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4</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区域内电脑、电话、仪器（含各种医用器材、无影灯）、低处电器表面清洗、擦拭</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每日1次以上</w:t>
            </w:r>
          </w:p>
        </w:tc>
      </w:tr>
      <w:tr>
        <w:tblPrEx>
          <w:tblCellMar>
            <w:top w:w="0" w:type="dxa"/>
            <w:left w:w="0" w:type="dxa"/>
            <w:bottom w:w="0" w:type="dxa"/>
            <w:right w:w="0" w:type="dxa"/>
          </w:tblCellMar>
        </w:tblPrEx>
        <w:trPr>
          <w:trHeight w:val="697"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5</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区域内洗手池、水池、水龙头、皂盒、隔拦处清洗、擦拭</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每日1次以上</w:t>
            </w:r>
          </w:p>
        </w:tc>
      </w:tr>
      <w:tr>
        <w:tblPrEx>
          <w:tblCellMar>
            <w:top w:w="0" w:type="dxa"/>
            <w:left w:w="0" w:type="dxa"/>
            <w:bottom w:w="0" w:type="dxa"/>
            <w:right w:w="0" w:type="dxa"/>
          </w:tblCellMar>
        </w:tblPrEx>
        <w:trPr>
          <w:trHeight w:val="806"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6</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卫生间（含镜子、水龙头、脸盆、台面、毛巾架、马桶、沐浴器、地面）冲洗、擦拭、消毒</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随时保持洁净</w:t>
            </w:r>
          </w:p>
        </w:tc>
      </w:tr>
      <w:tr>
        <w:tblPrEx>
          <w:tblCellMar>
            <w:top w:w="0" w:type="dxa"/>
            <w:left w:w="0" w:type="dxa"/>
            <w:bottom w:w="0" w:type="dxa"/>
            <w:right w:w="0" w:type="dxa"/>
          </w:tblCellMar>
        </w:tblPrEx>
        <w:trPr>
          <w:trHeight w:val="833"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7</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区域内窗台、阳台、把手、扶手、栏杆、开关盒、接线盒、各类低处标牌、垃圾桶擦拭</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每日1次以上</w:t>
            </w:r>
          </w:p>
        </w:tc>
      </w:tr>
      <w:tr>
        <w:tblPrEx>
          <w:tblCellMar>
            <w:top w:w="0" w:type="dxa"/>
            <w:left w:w="0" w:type="dxa"/>
            <w:bottom w:w="0" w:type="dxa"/>
            <w:right w:w="0" w:type="dxa"/>
          </w:tblCellMar>
        </w:tblPrEx>
        <w:trPr>
          <w:trHeight w:val="480"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8</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拖鞋清洗</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随  时</w:t>
            </w:r>
          </w:p>
        </w:tc>
      </w:tr>
      <w:tr>
        <w:tblPrEx>
          <w:tblCellMar>
            <w:top w:w="0" w:type="dxa"/>
            <w:left w:w="0" w:type="dxa"/>
            <w:bottom w:w="0" w:type="dxa"/>
            <w:right w:w="0" w:type="dxa"/>
          </w:tblCellMar>
        </w:tblPrEx>
        <w:trPr>
          <w:trHeight w:val="480"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9</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术后整理、清洁、消毒</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随  时</w:t>
            </w:r>
          </w:p>
        </w:tc>
      </w:tr>
      <w:tr>
        <w:tblPrEx>
          <w:tblCellMar>
            <w:top w:w="0" w:type="dxa"/>
            <w:left w:w="0" w:type="dxa"/>
            <w:bottom w:w="0" w:type="dxa"/>
            <w:right w:w="0" w:type="dxa"/>
          </w:tblCellMar>
        </w:tblPrEx>
        <w:trPr>
          <w:trHeight w:val="575"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10</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开水机、空气消毒机、空调设备外表面的清洁与消毒</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r>
        <w:tblPrEx>
          <w:tblCellMar>
            <w:top w:w="0" w:type="dxa"/>
            <w:left w:w="0" w:type="dxa"/>
            <w:bottom w:w="0" w:type="dxa"/>
            <w:right w:w="0" w:type="dxa"/>
          </w:tblCellMar>
        </w:tblPrEx>
        <w:trPr>
          <w:trHeight w:val="555"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11</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门、门框、窗框、玻璃、高处标牌、壁挂物擦拭</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r>
        <w:tblPrEx>
          <w:tblCellMar>
            <w:top w:w="0" w:type="dxa"/>
            <w:left w:w="0" w:type="dxa"/>
            <w:bottom w:w="0" w:type="dxa"/>
            <w:right w:w="0" w:type="dxa"/>
          </w:tblCellMar>
        </w:tblPrEx>
        <w:trPr>
          <w:trHeight w:val="691"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12</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低处墙面除尘、落地瓷砖、踢脚板、地角、低处管道擦拭</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r>
        <w:tblPrEx>
          <w:tblCellMar>
            <w:top w:w="0" w:type="dxa"/>
            <w:left w:w="0" w:type="dxa"/>
            <w:bottom w:w="0" w:type="dxa"/>
            <w:right w:w="0" w:type="dxa"/>
          </w:tblCellMar>
        </w:tblPrEx>
        <w:trPr>
          <w:trHeight w:val="480"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13</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非医疗不锈钢物体表面闪钢保养</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每月2次以上</w:t>
            </w:r>
          </w:p>
        </w:tc>
      </w:tr>
      <w:tr>
        <w:tblPrEx>
          <w:tblCellMar>
            <w:top w:w="0" w:type="dxa"/>
            <w:left w:w="0" w:type="dxa"/>
            <w:bottom w:w="0" w:type="dxa"/>
            <w:right w:w="0" w:type="dxa"/>
          </w:tblCellMar>
        </w:tblPrEx>
        <w:trPr>
          <w:trHeight w:val="480"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14</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高处除尘</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每月1次以上</w:t>
            </w:r>
          </w:p>
        </w:tc>
      </w:tr>
      <w:tr>
        <w:tblPrEx>
          <w:tblCellMar>
            <w:top w:w="0" w:type="dxa"/>
            <w:left w:w="0" w:type="dxa"/>
            <w:bottom w:w="0" w:type="dxa"/>
            <w:right w:w="0" w:type="dxa"/>
          </w:tblCellMar>
        </w:tblPrEx>
        <w:trPr>
          <w:trHeight w:val="480"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15</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灯具、音响、烟感、监视器、通风口、排气扇、风扇、空调等高处设备擦洗</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每月1次以上</w:t>
            </w:r>
          </w:p>
        </w:tc>
      </w:tr>
      <w:tr>
        <w:tblPrEx>
          <w:tblCellMar>
            <w:top w:w="0" w:type="dxa"/>
            <w:left w:w="0" w:type="dxa"/>
            <w:bottom w:w="0" w:type="dxa"/>
            <w:right w:w="0" w:type="dxa"/>
          </w:tblCellMar>
        </w:tblPrEx>
        <w:trPr>
          <w:trHeight w:val="457"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16</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地面机洗、打蜡、晶面处理和保养</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地面洗地机清洗为每周2次以上，其它每3月1次以上</w:t>
            </w:r>
          </w:p>
        </w:tc>
      </w:tr>
      <w:tr>
        <w:tblPrEx>
          <w:tblCellMar>
            <w:top w:w="0" w:type="dxa"/>
            <w:left w:w="0" w:type="dxa"/>
            <w:bottom w:w="0" w:type="dxa"/>
            <w:right w:w="0" w:type="dxa"/>
          </w:tblCellMar>
        </w:tblPrEx>
        <w:trPr>
          <w:trHeight w:val="480" w:hRule="atLeast"/>
        </w:trPr>
        <w:tc>
          <w:tcPr>
            <w:tcW w:w="1183"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nil"/>
              <w:bottom w:val="single" w:color="000000" w:sz="4" w:space="0"/>
              <w:right w:val="single" w:color="000000"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17</w:t>
            </w:r>
          </w:p>
        </w:tc>
        <w:tc>
          <w:tcPr>
            <w:tcW w:w="4879" w:type="dxa"/>
            <w:tcBorders>
              <w:top w:val="single" w:color="auto" w:sz="4" w:space="0"/>
              <w:left w:val="nil"/>
              <w:bottom w:val="single" w:color="000000" w:sz="4" w:space="0"/>
              <w:right w:val="single" w:color="000000" w:sz="4" w:space="0"/>
            </w:tcBorders>
            <w:noWrap w:val="0"/>
            <w:vAlign w:val="center"/>
          </w:tcPr>
          <w:p>
            <w:pPr>
              <w:widowControl/>
              <w:spacing w:before="14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巡视保洁</w:t>
            </w:r>
          </w:p>
        </w:tc>
        <w:tc>
          <w:tcPr>
            <w:tcW w:w="1917" w:type="dxa"/>
            <w:tcBorders>
              <w:top w:val="single" w:color="auto" w:sz="4" w:space="0"/>
              <w:left w:val="nil"/>
              <w:bottom w:val="single" w:color="000000" w:sz="4" w:space="0"/>
              <w:right w:val="single" w:color="000000"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随  时</w:t>
            </w:r>
          </w:p>
        </w:tc>
      </w:tr>
      <w:tr>
        <w:tblPrEx>
          <w:tblCellMar>
            <w:top w:w="0" w:type="dxa"/>
            <w:left w:w="0" w:type="dxa"/>
            <w:bottom w:w="0" w:type="dxa"/>
            <w:right w:w="0" w:type="dxa"/>
          </w:tblCellMar>
        </w:tblPrEx>
        <w:trPr>
          <w:trHeight w:val="480" w:hRule="atLeast"/>
        </w:trPr>
        <w:tc>
          <w:tcPr>
            <w:tcW w:w="1183" w:type="dxa"/>
            <w:vMerge w:val="continue"/>
            <w:tcBorders>
              <w:top w:val="nil"/>
              <w:left w:val="single" w:color="auto" w:sz="4" w:space="0"/>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000000" w:sz="4" w:space="0"/>
              <w:left w:val="nil"/>
              <w:bottom w:val="single" w:color="auto" w:sz="4" w:space="0"/>
              <w:right w:val="single" w:color="000000"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18</w:t>
            </w:r>
          </w:p>
        </w:tc>
        <w:tc>
          <w:tcPr>
            <w:tcW w:w="4879" w:type="dxa"/>
            <w:tcBorders>
              <w:top w:val="single" w:color="000000" w:sz="4" w:space="0"/>
              <w:left w:val="nil"/>
              <w:bottom w:val="single" w:color="auto" w:sz="4" w:space="0"/>
              <w:right w:val="single" w:color="000000" w:sz="4" w:space="0"/>
            </w:tcBorders>
            <w:noWrap w:val="0"/>
            <w:vAlign w:val="center"/>
          </w:tcPr>
          <w:p>
            <w:pPr>
              <w:widowControl/>
              <w:spacing w:before="14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平车上布类整理、更换，手术台上用品拆换</w:t>
            </w:r>
          </w:p>
        </w:tc>
        <w:tc>
          <w:tcPr>
            <w:tcW w:w="1917" w:type="dxa"/>
            <w:tcBorders>
              <w:top w:val="single" w:color="000000" w:sz="4" w:space="0"/>
              <w:left w:val="nil"/>
              <w:bottom w:val="single" w:color="auto" w:sz="4" w:space="0"/>
              <w:right w:val="single" w:color="000000"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随  时</w:t>
            </w:r>
          </w:p>
        </w:tc>
      </w:tr>
      <w:tr>
        <w:tblPrEx>
          <w:tblCellMar>
            <w:top w:w="0" w:type="dxa"/>
            <w:left w:w="0" w:type="dxa"/>
            <w:bottom w:w="0" w:type="dxa"/>
            <w:right w:w="0" w:type="dxa"/>
          </w:tblCellMar>
        </w:tblPrEx>
        <w:trPr>
          <w:trHeight w:val="480"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19</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库房的打扫</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每月1次以上</w:t>
            </w:r>
          </w:p>
        </w:tc>
      </w:tr>
      <w:tr>
        <w:tblPrEx>
          <w:tblCellMar>
            <w:top w:w="0" w:type="dxa"/>
            <w:left w:w="0" w:type="dxa"/>
            <w:bottom w:w="0" w:type="dxa"/>
            <w:right w:w="0" w:type="dxa"/>
          </w:tblCellMar>
        </w:tblPrEx>
        <w:trPr>
          <w:trHeight w:val="480"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20</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窗帘、隔帘拆换</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每半年1次以上</w:t>
            </w:r>
          </w:p>
        </w:tc>
      </w:tr>
      <w:tr>
        <w:tblPrEx>
          <w:tblCellMar>
            <w:top w:w="0" w:type="dxa"/>
            <w:left w:w="0" w:type="dxa"/>
            <w:bottom w:w="0" w:type="dxa"/>
            <w:right w:w="0" w:type="dxa"/>
          </w:tblCellMar>
        </w:tblPrEx>
        <w:trPr>
          <w:trHeight w:val="480" w:hRule="atLeast"/>
        </w:trPr>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21</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各类平车轮椅车轮上油、去污，保证正常运行</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bl>
    <w:p>
      <w:pPr>
        <w:spacing w:line="360" w:lineRule="auto"/>
        <w:rPr>
          <w:rFonts w:hint="eastAsia" w:asciiTheme="minorEastAsia" w:hAnsiTheme="minorEastAsia" w:eastAsiaTheme="minorEastAsia" w:cstheme="minorEastAsia"/>
          <w:vanish/>
          <w:color w:val="auto"/>
          <w:sz w:val="24"/>
          <w:szCs w:val="24"/>
          <w:highlight w:val="none"/>
        </w:rPr>
      </w:pPr>
    </w:p>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p>
    <w:tbl>
      <w:tblPr>
        <w:tblStyle w:val="22"/>
        <w:tblW w:w="9067" w:type="dxa"/>
        <w:tblInd w:w="43" w:type="dxa"/>
        <w:tblLayout w:type="fixed"/>
        <w:tblCellMar>
          <w:top w:w="0" w:type="dxa"/>
          <w:left w:w="0" w:type="dxa"/>
          <w:bottom w:w="0" w:type="dxa"/>
          <w:right w:w="0" w:type="dxa"/>
        </w:tblCellMar>
      </w:tblPr>
      <w:tblGrid>
        <w:gridCol w:w="1199"/>
        <w:gridCol w:w="1101"/>
        <w:gridCol w:w="4867"/>
        <w:gridCol w:w="1900"/>
      </w:tblGrid>
      <w:tr>
        <w:tblPrEx>
          <w:tblCellMar>
            <w:top w:w="0" w:type="dxa"/>
            <w:left w:w="0" w:type="dxa"/>
            <w:bottom w:w="0" w:type="dxa"/>
            <w:right w:w="0" w:type="dxa"/>
          </w:tblCellMar>
        </w:tblPrEx>
        <w:trPr>
          <w:trHeight w:val="700" w:hRule="atLeast"/>
        </w:trPr>
        <w:tc>
          <w:tcPr>
            <w:tcW w:w="1199" w:type="dxa"/>
            <w:tcBorders>
              <w:top w:val="single" w:color="000000" w:sz="4" w:space="0"/>
              <w:left w:val="single" w:color="000000" w:sz="4" w:space="0"/>
              <w:bottom w:val="single" w:color="auto"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w:t>
            </w:r>
          </w:p>
        </w:tc>
        <w:tc>
          <w:tcPr>
            <w:tcW w:w="1101" w:type="dxa"/>
            <w:tcBorders>
              <w:top w:val="single" w:color="000000" w:sz="4" w:space="0"/>
              <w:left w:val="nil"/>
              <w:bottom w:val="single" w:color="auto"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序号</w:t>
            </w:r>
          </w:p>
        </w:tc>
        <w:tc>
          <w:tcPr>
            <w:tcW w:w="4867" w:type="dxa"/>
            <w:tcBorders>
              <w:top w:val="single" w:color="000000" w:sz="4" w:space="0"/>
              <w:left w:val="nil"/>
              <w:bottom w:val="single" w:color="auto"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工 作 内 容</w:t>
            </w:r>
          </w:p>
        </w:tc>
        <w:tc>
          <w:tcPr>
            <w:tcW w:w="1900" w:type="dxa"/>
            <w:tcBorders>
              <w:top w:val="single" w:color="000000" w:sz="4" w:space="0"/>
              <w:left w:val="nil"/>
              <w:bottom w:val="single" w:color="auto"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频 次</w:t>
            </w:r>
          </w:p>
        </w:tc>
      </w:tr>
      <w:tr>
        <w:tblPrEx>
          <w:tblCellMar>
            <w:top w:w="0" w:type="dxa"/>
            <w:left w:w="0" w:type="dxa"/>
            <w:bottom w:w="0" w:type="dxa"/>
            <w:right w:w="0" w:type="dxa"/>
          </w:tblCellMar>
        </w:tblPrEx>
        <w:trPr>
          <w:trHeight w:val="460" w:hRule="atLeast"/>
        </w:trPr>
        <w:tc>
          <w:tcPr>
            <w:tcW w:w="11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住院病区</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收集区域内垃圾、更换垃圾袋</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每日2次以上</w:t>
            </w:r>
          </w:p>
        </w:tc>
      </w:tr>
      <w:tr>
        <w:tblPrEx>
          <w:tblCellMar>
            <w:top w:w="0" w:type="dxa"/>
            <w:left w:w="0" w:type="dxa"/>
            <w:bottom w:w="0" w:type="dxa"/>
            <w:right w:w="0" w:type="dxa"/>
          </w:tblCellMar>
        </w:tblPrEx>
        <w:trPr>
          <w:trHeight w:val="480" w:hRule="atLeast"/>
        </w:trPr>
        <w:tc>
          <w:tcPr>
            <w:tcW w:w="119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区域内地面牵尘（无扬尘干扫）</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每日2次以上</w:t>
            </w:r>
          </w:p>
        </w:tc>
      </w:tr>
      <w:tr>
        <w:tblPrEx>
          <w:tblCellMar>
            <w:top w:w="0" w:type="dxa"/>
            <w:left w:w="0" w:type="dxa"/>
            <w:bottom w:w="0" w:type="dxa"/>
            <w:right w:w="0" w:type="dxa"/>
          </w:tblCellMar>
        </w:tblPrEx>
        <w:trPr>
          <w:trHeight w:val="480" w:hRule="atLeast"/>
        </w:trPr>
        <w:tc>
          <w:tcPr>
            <w:tcW w:w="119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3</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区域内地面湿拖（进行地面消毒、清洁）</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每日2次以上</w:t>
            </w:r>
          </w:p>
        </w:tc>
      </w:tr>
      <w:tr>
        <w:tblPrEx>
          <w:tblCellMar>
            <w:top w:w="0" w:type="dxa"/>
            <w:left w:w="0" w:type="dxa"/>
            <w:bottom w:w="0" w:type="dxa"/>
            <w:right w:w="0" w:type="dxa"/>
          </w:tblCellMar>
        </w:tblPrEx>
        <w:trPr>
          <w:trHeight w:val="810" w:hRule="atLeast"/>
        </w:trPr>
        <w:tc>
          <w:tcPr>
            <w:tcW w:w="119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4</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区域内家具（桌椅、橱柜等）、办公用品、台面擦拭</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每日1次以上</w:t>
            </w:r>
          </w:p>
        </w:tc>
      </w:tr>
      <w:tr>
        <w:tblPrEx>
          <w:tblCellMar>
            <w:top w:w="0" w:type="dxa"/>
            <w:left w:w="0" w:type="dxa"/>
            <w:bottom w:w="0" w:type="dxa"/>
            <w:right w:w="0" w:type="dxa"/>
          </w:tblCellMar>
        </w:tblPrEx>
        <w:trPr>
          <w:trHeight w:val="993" w:hRule="atLeast"/>
        </w:trPr>
        <w:tc>
          <w:tcPr>
            <w:tcW w:w="119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5</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区域内电脑、电话、仪器（含各种医用器材）、器械（治疗车、病历</w:t>
            </w:r>
            <w:r>
              <w:rPr>
                <w:rFonts w:hint="eastAsia" w:asciiTheme="minorEastAsia" w:hAnsiTheme="minorEastAsia" w:eastAsiaTheme="minorEastAsia" w:cstheme="minorEastAsia"/>
                <w:bCs/>
                <w:color w:val="auto"/>
                <w:kern w:val="0"/>
                <w:sz w:val="24"/>
                <w:szCs w:val="24"/>
                <w:highlight w:val="none"/>
                <w:lang w:val="en-US" w:eastAsia="zh-CN"/>
              </w:rPr>
              <w:t>车</w:t>
            </w:r>
            <w:r>
              <w:rPr>
                <w:rFonts w:hint="eastAsia" w:asciiTheme="minorEastAsia" w:hAnsiTheme="minorEastAsia" w:eastAsiaTheme="minorEastAsia" w:cstheme="minorEastAsia"/>
                <w:bCs/>
                <w:color w:val="auto"/>
                <w:kern w:val="0"/>
                <w:sz w:val="24"/>
                <w:szCs w:val="24"/>
                <w:highlight w:val="none"/>
              </w:rPr>
              <w:t>等）、床单位、低处电器表面的清洗或擦拭</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每日1次以上</w:t>
            </w:r>
          </w:p>
        </w:tc>
      </w:tr>
      <w:tr>
        <w:tblPrEx>
          <w:tblCellMar>
            <w:top w:w="0" w:type="dxa"/>
            <w:left w:w="0" w:type="dxa"/>
            <w:bottom w:w="0" w:type="dxa"/>
            <w:right w:w="0" w:type="dxa"/>
          </w:tblCellMar>
        </w:tblPrEx>
        <w:trPr>
          <w:trHeight w:val="497" w:hRule="atLeast"/>
        </w:trPr>
        <w:tc>
          <w:tcPr>
            <w:tcW w:w="119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6</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区域内洗手池、水池、水龙头、皂盒清洗、擦拭</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每日1次以上</w:t>
            </w:r>
          </w:p>
        </w:tc>
      </w:tr>
      <w:tr>
        <w:tblPrEx>
          <w:tblCellMar>
            <w:top w:w="0" w:type="dxa"/>
            <w:left w:w="0" w:type="dxa"/>
            <w:bottom w:w="0" w:type="dxa"/>
            <w:right w:w="0" w:type="dxa"/>
          </w:tblCellMar>
        </w:tblPrEx>
        <w:trPr>
          <w:trHeight w:val="831" w:hRule="atLeast"/>
        </w:trPr>
        <w:tc>
          <w:tcPr>
            <w:tcW w:w="119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7</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卫生间（含镜子、水龙头、脸盆、台面、毛巾架、马桶、沐浴器、地面）、开水间冲洗、擦拭、消毒</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随时保持洁净</w:t>
            </w:r>
          </w:p>
        </w:tc>
      </w:tr>
      <w:tr>
        <w:tblPrEx>
          <w:tblCellMar>
            <w:top w:w="0" w:type="dxa"/>
            <w:left w:w="0" w:type="dxa"/>
            <w:bottom w:w="0" w:type="dxa"/>
            <w:right w:w="0" w:type="dxa"/>
          </w:tblCellMar>
        </w:tblPrEx>
        <w:trPr>
          <w:trHeight w:val="843" w:hRule="atLeast"/>
        </w:trPr>
        <w:tc>
          <w:tcPr>
            <w:tcW w:w="119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8</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区域内窗台、阳台、把手、栏杆、花瓶、花盆、开关盒、接线盒、各类低处标牌、垃圾桶擦拭</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每日1次以上</w:t>
            </w:r>
          </w:p>
        </w:tc>
      </w:tr>
      <w:tr>
        <w:tblPrEx>
          <w:tblCellMar>
            <w:top w:w="0" w:type="dxa"/>
            <w:left w:w="0" w:type="dxa"/>
            <w:bottom w:w="0" w:type="dxa"/>
            <w:right w:w="0" w:type="dxa"/>
          </w:tblCellMar>
        </w:tblPrEx>
        <w:trPr>
          <w:trHeight w:val="415" w:hRule="atLeast"/>
        </w:trPr>
        <w:tc>
          <w:tcPr>
            <w:tcW w:w="119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9</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床单位终末消毒</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随时</w:t>
            </w:r>
          </w:p>
        </w:tc>
      </w:tr>
      <w:tr>
        <w:tblPrEx>
          <w:tblCellMar>
            <w:top w:w="0" w:type="dxa"/>
            <w:left w:w="0" w:type="dxa"/>
            <w:bottom w:w="0" w:type="dxa"/>
            <w:right w:w="0" w:type="dxa"/>
          </w:tblCellMar>
        </w:tblPrEx>
        <w:trPr>
          <w:trHeight w:val="379" w:hRule="atLeast"/>
        </w:trPr>
        <w:tc>
          <w:tcPr>
            <w:tcW w:w="119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10</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开水机、冰箱外表面清洁消毒</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每日1次以上</w:t>
            </w:r>
          </w:p>
        </w:tc>
      </w:tr>
      <w:tr>
        <w:tblPrEx>
          <w:tblCellMar>
            <w:top w:w="0" w:type="dxa"/>
            <w:left w:w="0" w:type="dxa"/>
            <w:bottom w:w="0" w:type="dxa"/>
            <w:right w:w="0" w:type="dxa"/>
          </w:tblCellMar>
        </w:tblPrEx>
        <w:trPr>
          <w:trHeight w:val="485" w:hRule="atLeast"/>
        </w:trPr>
        <w:tc>
          <w:tcPr>
            <w:tcW w:w="119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11</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门、门框、窗框、玻璃</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r>
        <w:tblPrEx>
          <w:tblCellMar>
            <w:top w:w="0" w:type="dxa"/>
            <w:left w:w="0" w:type="dxa"/>
            <w:bottom w:w="0" w:type="dxa"/>
            <w:right w:w="0" w:type="dxa"/>
          </w:tblCellMar>
        </w:tblPrEx>
        <w:trPr>
          <w:trHeight w:val="833" w:hRule="atLeast"/>
        </w:trPr>
        <w:tc>
          <w:tcPr>
            <w:tcW w:w="119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12</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低处墙面除尘、落地瓷砖、踢脚板、地角、低处管道擦拭</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r>
        <w:tblPrEx>
          <w:tblCellMar>
            <w:top w:w="0" w:type="dxa"/>
            <w:left w:w="0" w:type="dxa"/>
            <w:bottom w:w="0" w:type="dxa"/>
            <w:right w:w="0" w:type="dxa"/>
          </w:tblCellMar>
        </w:tblPrEx>
        <w:trPr>
          <w:trHeight w:val="419" w:hRule="atLeast"/>
        </w:trPr>
        <w:tc>
          <w:tcPr>
            <w:tcW w:w="119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13</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非医疗不锈钢物体表面闪钢保养</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r>
        <w:tblPrEx>
          <w:tblCellMar>
            <w:top w:w="0" w:type="dxa"/>
            <w:left w:w="0" w:type="dxa"/>
            <w:bottom w:w="0" w:type="dxa"/>
            <w:right w:w="0" w:type="dxa"/>
          </w:tblCellMar>
        </w:tblPrEx>
        <w:trPr>
          <w:trHeight w:val="525" w:hRule="atLeast"/>
        </w:trPr>
        <w:tc>
          <w:tcPr>
            <w:tcW w:w="119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14</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高处标牌、壁挂物擦拭</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r>
        <w:tblPrEx>
          <w:tblCellMar>
            <w:top w:w="0" w:type="dxa"/>
            <w:left w:w="0" w:type="dxa"/>
            <w:bottom w:w="0" w:type="dxa"/>
            <w:right w:w="0" w:type="dxa"/>
          </w:tblCellMar>
        </w:tblPrEx>
        <w:trPr>
          <w:trHeight w:val="419" w:hRule="atLeast"/>
        </w:trPr>
        <w:tc>
          <w:tcPr>
            <w:tcW w:w="119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15</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高处除尘</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每月1次以上</w:t>
            </w:r>
          </w:p>
        </w:tc>
      </w:tr>
      <w:tr>
        <w:tblPrEx>
          <w:tblCellMar>
            <w:top w:w="0" w:type="dxa"/>
            <w:left w:w="0" w:type="dxa"/>
            <w:bottom w:w="0" w:type="dxa"/>
            <w:right w:w="0" w:type="dxa"/>
          </w:tblCellMar>
        </w:tblPrEx>
        <w:trPr>
          <w:trHeight w:val="667" w:hRule="atLeast"/>
        </w:trPr>
        <w:tc>
          <w:tcPr>
            <w:tcW w:w="119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16</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灯具、音响、烟感、监视器、通风口、排气扇、风扇、空调等高处设备</w:t>
            </w:r>
            <w:r>
              <w:rPr>
                <w:rFonts w:hint="eastAsia" w:asciiTheme="minorEastAsia" w:hAnsiTheme="minorEastAsia" w:eastAsiaTheme="minorEastAsia" w:cstheme="minorEastAsia"/>
                <w:bCs/>
                <w:color w:val="auto"/>
                <w:kern w:val="0"/>
                <w:sz w:val="24"/>
                <w:szCs w:val="24"/>
                <w:highlight w:val="none"/>
                <w:lang w:val="en-US" w:eastAsia="zh-CN"/>
              </w:rPr>
              <w:t>外表</w:t>
            </w:r>
            <w:r>
              <w:rPr>
                <w:rFonts w:hint="eastAsia" w:asciiTheme="minorEastAsia" w:hAnsiTheme="minorEastAsia" w:eastAsiaTheme="minorEastAsia" w:cstheme="minorEastAsia"/>
                <w:bCs/>
                <w:color w:val="auto"/>
                <w:kern w:val="0"/>
                <w:sz w:val="24"/>
                <w:szCs w:val="24"/>
                <w:highlight w:val="none"/>
              </w:rPr>
              <w:t>擦洗</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每月1次以上</w:t>
            </w:r>
          </w:p>
        </w:tc>
      </w:tr>
      <w:tr>
        <w:tblPrEx>
          <w:tblCellMar>
            <w:top w:w="0" w:type="dxa"/>
            <w:left w:w="0" w:type="dxa"/>
            <w:bottom w:w="0" w:type="dxa"/>
            <w:right w:w="0" w:type="dxa"/>
          </w:tblCellMar>
        </w:tblPrEx>
        <w:trPr>
          <w:trHeight w:val="451" w:hRule="atLeast"/>
        </w:trPr>
        <w:tc>
          <w:tcPr>
            <w:tcW w:w="119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17</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地面洗地机洗、打蜡、镜面处理和保养</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地面洗地机清洗每周2次以上，其它每3月1次以上</w:t>
            </w:r>
          </w:p>
        </w:tc>
      </w:tr>
      <w:tr>
        <w:tblPrEx>
          <w:tblCellMar>
            <w:top w:w="0" w:type="dxa"/>
            <w:left w:w="0" w:type="dxa"/>
            <w:bottom w:w="0" w:type="dxa"/>
            <w:right w:w="0" w:type="dxa"/>
          </w:tblCellMar>
        </w:tblPrEx>
        <w:trPr>
          <w:trHeight w:val="415" w:hRule="atLeast"/>
        </w:trPr>
        <w:tc>
          <w:tcPr>
            <w:tcW w:w="1199" w:type="dxa"/>
            <w:vMerge w:val="continue"/>
            <w:tcBorders>
              <w:top w:val="single" w:color="auto" w:sz="4" w:space="0"/>
              <w:left w:val="single" w:color="auto" w:sz="4" w:space="0"/>
              <w:right w:val="single" w:color="000000"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nil"/>
              <w:bottom w:val="single" w:color="000000" w:sz="4" w:space="0"/>
              <w:right w:val="single" w:color="000000"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18</w:t>
            </w:r>
          </w:p>
        </w:tc>
        <w:tc>
          <w:tcPr>
            <w:tcW w:w="4867" w:type="dxa"/>
            <w:tcBorders>
              <w:top w:val="single" w:color="auto" w:sz="4" w:space="0"/>
              <w:left w:val="nil"/>
              <w:bottom w:val="single" w:color="000000" w:sz="4" w:space="0"/>
              <w:right w:val="single" w:color="000000"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石材地面的日常维护保养</w:t>
            </w:r>
          </w:p>
        </w:tc>
        <w:tc>
          <w:tcPr>
            <w:tcW w:w="1900" w:type="dxa"/>
            <w:tcBorders>
              <w:top w:val="single" w:color="auto" w:sz="4" w:space="0"/>
              <w:left w:val="nil"/>
              <w:bottom w:val="single" w:color="000000" w:sz="4" w:space="0"/>
              <w:right w:val="single" w:color="000000"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每2周1次以上</w:t>
            </w:r>
          </w:p>
        </w:tc>
      </w:tr>
      <w:tr>
        <w:tblPrEx>
          <w:tblCellMar>
            <w:top w:w="0" w:type="dxa"/>
            <w:left w:w="0" w:type="dxa"/>
            <w:bottom w:w="0" w:type="dxa"/>
            <w:right w:w="0" w:type="dxa"/>
          </w:tblCellMar>
        </w:tblPrEx>
        <w:trPr>
          <w:trHeight w:val="487" w:hRule="atLeast"/>
        </w:trPr>
        <w:tc>
          <w:tcPr>
            <w:tcW w:w="1199" w:type="dxa"/>
            <w:vMerge w:val="continue"/>
            <w:tcBorders>
              <w:left w:val="single" w:color="auto" w:sz="4" w:space="0"/>
              <w:right w:val="single" w:color="000000"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000000" w:sz="4" w:space="0"/>
              <w:left w:val="nil"/>
              <w:bottom w:val="single" w:color="000000" w:sz="4" w:space="0"/>
              <w:right w:val="single" w:color="000000"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19</w:t>
            </w:r>
          </w:p>
        </w:tc>
        <w:tc>
          <w:tcPr>
            <w:tcW w:w="4867" w:type="dxa"/>
            <w:tcBorders>
              <w:top w:val="single" w:color="000000" w:sz="4" w:space="0"/>
              <w:left w:val="nil"/>
              <w:bottom w:val="single" w:color="000000" w:sz="4" w:space="0"/>
              <w:right w:val="single" w:color="000000"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巡视保洁</w:t>
            </w:r>
          </w:p>
        </w:tc>
        <w:tc>
          <w:tcPr>
            <w:tcW w:w="1900" w:type="dxa"/>
            <w:tcBorders>
              <w:top w:val="single" w:color="000000" w:sz="4" w:space="0"/>
              <w:left w:val="nil"/>
              <w:bottom w:val="single" w:color="000000" w:sz="4" w:space="0"/>
              <w:right w:val="single" w:color="000000"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随时</w:t>
            </w:r>
          </w:p>
        </w:tc>
      </w:tr>
      <w:tr>
        <w:tblPrEx>
          <w:tblCellMar>
            <w:top w:w="0" w:type="dxa"/>
            <w:left w:w="0" w:type="dxa"/>
            <w:bottom w:w="0" w:type="dxa"/>
            <w:right w:w="0" w:type="dxa"/>
          </w:tblCellMar>
        </w:tblPrEx>
        <w:trPr>
          <w:trHeight w:val="488" w:hRule="atLeast"/>
        </w:trPr>
        <w:tc>
          <w:tcPr>
            <w:tcW w:w="1199" w:type="dxa"/>
            <w:vMerge w:val="continue"/>
            <w:tcBorders>
              <w:left w:val="single" w:color="auto" w:sz="4" w:space="0"/>
              <w:right w:val="single" w:color="000000"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000000" w:sz="4" w:space="0"/>
              <w:left w:val="nil"/>
              <w:bottom w:val="single" w:color="000000" w:sz="4" w:space="0"/>
              <w:right w:val="single" w:color="000000"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20</w:t>
            </w:r>
          </w:p>
        </w:tc>
        <w:tc>
          <w:tcPr>
            <w:tcW w:w="4867" w:type="dxa"/>
            <w:tcBorders>
              <w:top w:val="single" w:color="000000" w:sz="4" w:space="0"/>
              <w:left w:val="nil"/>
              <w:bottom w:val="single" w:color="000000" w:sz="4" w:space="0"/>
              <w:right w:val="single" w:color="000000"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平车上布类整理、更换</w:t>
            </w:r>
          </w:p>
        </w:tc>
        <w:tc>
          <w:tcPr>
            <w:tcW w:w="1900" w:type="dxa"/>
            <w:tcBorders>
              <w:top w:val="single" w:color="000000" w:sz="4" w:space="0"/>
              <w:left w:val="nil"/>
              <w:bottom w:val="single" w:color="000000" w:sz="4" w:space="0"/>
              <w:right w:val="single" w:color="000000"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随时</w:t>
            </w:r>
          </w:p>
        </w:tc>
      </w:tr>
      <w:tr>
        <w:tblPrEx>
          <w:tblCellMar>
            <w:top w:w="0" w:type="dxa"/>
            <w:left w:w="0" w:type="dxa"/>
            <w:bottom w:w="0" w:type="dxa"/>
            <w:right w:w="0" w:type="dxa"/>
          </w:tblCellMar>
        </w:tblPrEx>
        <w:trPr>
          <w:trHeight w:val="410" w:hRule="atLeast"/>
        </w:trPr>
        <w:tc>
          <w:tcPr>
            <w:tcW w:w="1199" w:type="dxa"/>
            <w:vMerge w:val="continue"/>
            <w:tcBorders>
              <w:left w:val="single" w:color="auto" w:sz="4" w:space="0"/>
              <w:bottom w:val="single" w:color="000000" w:sz="4" w:space="0"/>
              <w:right w:val="single" w:color="000000"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000000" w:sz="4" w:space="0"/>
              <w:left w:val="nil"/>
              <w:bottom w:val="single" w:color="000000" w:sz="4" w:space="0"/>
              <w:right w:val="single" w:color="000000"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21</w:t>
            </w:r>
          </w:p>
        </w:tc>
        <w:tc>
          <w:tcPr>
            <w:tcW w:w="4867" w:type="dxa"/>
            <w:tcBorders>
              <w:top w:val="single" w:color="000000" w:sz="4" w:space="0"/>
              <w:left w:val="nil"/>
              <w:bottom w:val="single" w:color="000000" w:sz="4" w:space="0"/>
              <w:right w:val="single" w:color="000000"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窗帘，挂帘的拆换</w:t>
            </w:r>
          </w:p>
        </w:tc>
        <w:tc>
          <w:tcPr>
            <w:tcW w:w="1900" w:type="dxa"/>
            <w:tcBorders>
              <w:top w:val="single" w:color="000000" w:sz="4" w:space="0"/>
              <w:left w:val="nil"/>
              <w:bottom w:val="single" w:color="000000" w:sz="4" w:space="0"/>
              <w:right w:val="single" w:color="000000"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半年1次以上</w:t>
            </w:r>
          </w:p>
        </w:tc>
      </w:tr>
    </w:tbl>
    <w:p>
      <w:pPr>
        <w:spacing w:line="360" w:lineRule="auto"/>
        <w:rPr>
          <w:rFonts w:hint="eastAsia" w:asciiTheme="minorEastAsia" w:hAnsiTheme="minorEastAsia" w:eastAsiaTheme="minorEastAsia" w:cstheme="minorEastAsia"/>
          <w:bCs/>
          <w:color w:val="auto"/>
          <w:sz w:val="24"/>
          <w:szCs w:val="24"/>
          <w:highlight w:val="none"/>
        </w:rPr>
      </w:pPr>
    </w:p>
    <w:tbl>
      <w:tblPr>
        <w:tblStyle w:val="22"/>
        <w:tblW w:w="9050" w:type="dxa"/>
        <w:tblInd w:w="60" w:type="dxa"/>
        <w:tblLayout w:type="fixed"/>
        <w:tblCellMar>
          <w:top w:w="0" w:type="dxa"/>
          <w:left w:w="0" w:type="dxa"/>
          <w:bottom w:w="0" w:type="dxa"/>
          <w:right w:w="0" w:type="dxa"/>
        </w:tblCellMar>
      </w:tblPr>
      <w:tblGrid>
        <w:gridCol w:w="1168"/>
        <w:gridCol w:w="1132"/>
        <w:gridCol w:w="4867"/>
        <w:gridCol w:w="1883"/>
      </w:tblGrid>
      <w:tr>
        <w:tblPrEx>
          <w:tblCellMar>
            <w:top w:w="0" w:type="dxa"/>
            <w:left w:w="0" w:type="dxa"/>
            <w:bottom w:w="0" w:type="dxa"/>
            <w:right w:w="0" w:type="dxa"/>
          </w:tblCellMar>
        </w:tblPrEx>
        <w:trPr>
          <w:trHeight w:val="699"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序号</w:t>
            </w:r>
          </w:p>
        </w:tc>
        <w:tc>
          <w:tcPr>
            <w:tcW w:w="4867"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工作内容</w:t>
            </w:r>
          </w:p>
        </w:tc>
        <w:tc>
          <w:tcPr>
            <w:tcW w:w="1883" w:type="dxa"/>
            <w:tcBorders>
              <w:top w:val="single" w:color="000000" w:sz="4" w:space="0"/>
              <w:left w:val="nil"/>
              <w:bottom w:val="single" w:color="000000"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频次</w:t>
            </w:r>
          </w:p>
        </w:tc>
      </w:tr>
      <w:tr>
        <w:tblPrEx>
          <w:tblCellMar>
            <w:top w:w="0" w:type="dxa"/>
            <w:left w:w="0" w:type="dxa"/>
            <w:bottom w:w="0" w:type="dxa"/>
            <w:right w:w="0" w:type="dxa"/>
          </w:tblCellMar>
        </w:tblPrEx>
        <w:trPr>
          <w:trHeight w:val="480" w:hRule="atLeast"/>
        </w:trPr>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室内公共区域</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w:t>
            </w:r>
          </w:p>
        </w:tc>
        <w:tc>
          <w:tcPr>
            <w:tcW w:w="4867"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2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收集区域内垃圾、更换垃圾袋</w:t>
            </w:r>
          </w:p>
        </w:tc>
        <w:tc>
          <w:tcPr>
            <w:tcW w:w="1883" w:type="dxa"/>
            <w:tcBorders>
              <w:top w:val="single" w:color="000000" w:sz="4" w:space="0"/>
              <w:left w:val="nil"/>
              <w:bottom w:val="single" w:color="000000" w:sz="4" w:space="0"/>
              <w:right w:val="single" w:color="000000" w:sz="4" w:space="0"/>
            </w:tcBorders>
            <w:noWrap w:val="0"/>
            <w:vAlign w:val="top"/>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每日2次以上</w:t>
            </w:r>
          </w:p>
        </w:tc>
      </w:tr>
      <w:tr>
        <w:tblPrEx>
          <w:tblCellMar>
            <w:top w:w="0" w:type="dxa"/>
            <w:left w:w="0" w:type="dxa"/>
            <w:bottom w:w="0" w:type="dxa"/>
            <w:right w:w="0" w:type="dxa"/>
          </w:tblCellMar>
        </w:tblPrEx>
        <w:trPr>
          <w:trHeight w:val="489" w:hRule="atLeast"/>
        </w:trPr>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w:t>
            </w:r>
          </w:p>
        </w:tc>
        <w:tc>
          <w:tcPr>
            <w:tcW w:w="4867"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2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区域内地面扫尘并地面湿拖（进行地面消毒、清洁）</w:t>
            </w:r>
          </w:p>
        </w:tc>
        <w:tc>
          <w:tcPr>
            <w:tcW w:w="1883" w:type="dxa"/>
            <w:tcBorders>
              <w:top w:val="single" w:color="000000" w:sz="4" w:space="0"/>
              <w:left w:val="nil"/>
              <w:bottom w:val="single" w:color="000000" w:sz="4" w:space="0"/>
              <w:right w:val="single" w:color="000000" w:sz="4" w:space="0"/>
            </w:tcBorders>
            <w:noWrap w:val="0"/>
            <w:vAlign w:val="top"/>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每日2次以上</w:t>
            </w:r>
          </w:p>
        </w:tc>
      </w:tr>
      <w:tr>
        <w:tblPrEx>
          <w:tblCellMar>
            <w:top w:w="0" w:type="dxa"/>
            <w:left w:w="0" w:type="dxa"/>
            <w:bottom w:w="0" w:type="dxa"/>
            <w:right w:w="0" w:type="dxa"/>
          </w:tblCellMar>
        </w:tblPrEx>
        <w:trPr>
          <w:trHeight w:val="480" w:hRule="atLeast"/>
        </w:trPr>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3</w:t>
            </w:r>
          </w:p>
        </w:tc>
        <w:tc>
          <w:tcPr>
            <w:tcW w:w="4867"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区域内洗手池、水池、水龙头清洗、擦拭</w:t>
            </w:r>
          </w:p>
        </w:tc>
        <w:tc>
          <w:tcPr>
            <w:tcW w:w="1883" w:type="dxa"/>
            <w:tcBorders>
              <w:top w:val="single" w:color="000000" w:sz="4" w:space="0"/>
              <w:left w:val="nil"/>
              <w:bottom w:val="single" w:color="000000" w:sz="4" w:space="0"/>
              <w:right w:val="single" w:color="000000" w:sz="4" w:space="0"/>
            </w:tcBorders>
            <w:noWrap w:val="0"/>
            <w:vAlign w:val="top"/>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每日1次以上</w:t>
            </w:r>
          </w:p>
        </w:tc>
      </w:tr>
      <w:tr>
        <w:tblPrEx>
          <w:tblCellMar>
            <w:top w:w="0" w:type="dxa"/>
            <w:left w:w="0" w:type="dxa"/>
            <w:bottom w:w="0" w:type="dxa"/>
            <w:right w:w="0" w:type="dxa"/>
          </w:tblCellMar>
        </w:tblPrEx>
        <w:trPr>
          <w:trHeight w:val="480" w:hRule="atLeast"/>
        </w:trPr>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4</w:t>
            </w:r>
          </w:p>
        </w:tc>
        <w:tc>
          <w:tcPr>
            <w:tcW w:w="4867"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卫生间（含镜子、水龙头、脸盆、台面、马桶、地面）、开水间冲洗、擦拭、消毒</w:t>
            </w:r>
          </w:p>
        </w:tc>
        <w:tc>
          <w:tcPr>
            <w:tcW w:w="1883" w:type="dxa"/>
            <w:tcBorders>
              <w:top w:val="single" w:color="000000" w:sz="4" w:space="0"/>
              <w:left w:val="nil"/>
              <w:bottom w:val="single" w:color="000000" w:sz="4" w:space="0"/>
              <w:right w:val="single" w:color="000000" w:sz="4" w:space="0"/>
            </w:tcBorders>
            <w:noWrap w:val="0"/>
            <w:vAlign w:val="top"/>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随时保持洁净</w:t>
            </w:r>
          </w:p>
        </w:tc>
      </w:tr>
      <w:tr>
        <w:tblPrEx>
          <w:tblCellMar>
            <w:top w:w="0" w:type="dxa"/>
            <w:left w:w="0" w:type="dxa"/>
            <w:bottom w:w="0" w:type="dxa"/>
            <w:right w:w="0" w:type="dxa"/>
          </w:tblCellMar>
        </w:tblPrEx>
        <w:trPr>
          <w:trHeight w:val="480" w:hRule="atLeast"/>
        </w:trPr>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5</w:t>
            </w:r>
          </w:p>
        </w:tc>
        <w:tc>
          <w:tcPr>
            <w:tcW w:w="4867"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区域内把手、栏杆、花瓶、花盆、开关盒、接线盒、各类低处标牌、垃圾桶擦拭</w:t>
            </w:r>
          </w:p>
        </w:tc>
        <w:tc>
          <w:tcPr>
            <w:tcW w:w="1883" w:type="dxa"/>
            <w:tcBorders>
              <w:top w:val="single" w:color="000000" w:sz="4" w:space="0"/>
              <w:left w:val="nil"/>
              <w:bottom w:val="single" w:color="000000" w:sz="4" w:space="0"/>
              <w:right w:val="single" w:color="000000" w:sz="4" w:space="0"/>
            </w:tcBorders>
            <w:noWrap w:val="0"/>
            <w:vAlign w:val="top"/>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每日1次以上</w:t>
            </w:r>
          </w:p>
        </w:tc>
      </w:tr>
      <w:tr>
        <w:tblPrEx>
          <w:tblCellMar>
            <w:top w:w="0" w:type="dxa"/>
            <w:left w:w="0" w:type="dxa"/>
            <w:bottom w:w="0" w:type="dxa"/>
            <w:right w:w="0" w:type="dxa"/>
          </w:tblCellMar>
        </w:tblPrEx>
        <w:trPr>
          <w:trHeight w:val="480" w:hRule="atLeast"/>
        </w:trPr>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6</w:t>
            </w:r>
          </w:p>
        </w:tc>
        <w:tc>
          <w:tcPr>
            <w:tcW w:w="4867"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公共座椅的清洁擦拭</w:t>
            </w:r>
          </w:p>
        </w:tc>
        <w:tc>
          <w:tcPr>
            <w:tcW w:w="1883" w:type="dxa"/>
            <w:tcBorders>
              <w:top w:val="single" w:color="000000" w:sz="4" w:space="0"/>
              <w:left w:val="nil"/>
              <w:bottom w:val="single" w:color="000000" w:sz="4" w:space="0"/>
              <w:right w:val="single" w:color="000000" w:sz="4" w:space="0"/>
            </w:tcBorders>
            <w:noWrap w:val="0"/>
            <w:vAlign w:val="top"/>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r>
        <w:tblPrEx>
          <w:tblCellMar>
            <w:top w:w="0" w:type="dxa"/>
            <w:left w:w="0" w:type="dxa"/>
            <w:bottom w:w="0" w:type="dxa"/>
            <w:right w:w="0" w:type="dxa"/>
          </w:tblCellMar>
        </w:tblPrEx>
        <w:trPr>
          <w:trHeight w:val="480" w:hRule="atLeast"/>
        </w:trPr>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7</w:t>
            </w:r>
          </w:p>
        </w:tc>
        <w:tc>
          <w:tcPr>
            <w:tcW w:w="4867"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玻璃清洁</w:t>
            </w:r>
          </w:p>
        </w:tc>
        <w:tc>
          <w:tcPr>
            <w:tcW w:w="1883" w:type="dxa"/>
            <w:tcBorders>
              <w:top w:val="single" w:color="000000" w:sz="4" w:space="0"/>
              <w:left w:val="nil"/>
              <w:bottom w:val="single" w:color="000000" w:sz="4" w:space="0"/>
              <w:right w:val="single" w:color="000000" w:sz="4" w:space="0"/>
            </w:tcBorders>
            <w:noWrap w:val="0"/>
            <w:vAlign w:val="top"/>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r>
        <w:tblPrEx>
          <w:tblCellMar>
            <w:top w:w="0" w:type="dxa"/>
            <w:left w:w="0" w:type="dxa"/>
            <w:bottom w:w="0" w:type="dxa"/>
            <w:right w:w="0" w:type="dxa"/>
          </w:tblCellMar>
        </w:tblPrEx>
        <w:trPr>
          <w:trHeight w:val="480" w:hRule="atLeast"/>
        </w:trPr>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8</w:t>
            </w:r>
          </w:p>
        </w:tc>
        <w:tc>
          <w:tcPr>
            <w:tcW w:w="4867"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非医疗不锈钢物体表面闪钢保养</w:t>
            </w:r>
          </w:p>
        </w:tc>
        <w:tc>
          <w:tcPr>
            <w:tcW w:w="1883" w:type="dxa"/>
            <w:tcBorders>
              <w:top w:val="single" w:color="000000" w:sz="4" w:space="0"/>
              <w:left w:val="nil"/>
              <w:bottom w:val="single" w:color="000000" w:sz="4" w:space="0"/>
              <w:right w:val="single" w:color="000000" w:sz="4" w:space="0"/>
            </w:tcBorders>
            <w:noWrap w:val="0"/>
            <w:vAlign w:val="top"/>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r>
        <w:tblPrEx>
          <w:tblCellMar>
            <w:top w:w="0" w:type="dxa"/>
            <w:left w:w="0" w:type="dxa"/>
            <w:bottom w:w="0" w:type="dxa"/>
            <w:right w:w="0" w:type="dxa"/>
          </w:tblCellMar>
        </w:tblPrEx>
        <w:trPr>
          <w:trHeight w:val="480" w:hRule="atLeast"/>
        </w:trPr>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9</w:t>
            </w:r>
          </w:p>
        </w:tc>
        <w:tc>
          <w:tcPr>
            <w:tcW w:w="4867"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高处标牌、壁挂物擦拭</w:t>
            </w:r>
          </w:p>
        </w:tc>
        <w:tc>
          <w:tcPr>
            <w:tcW w:w="1883" w:type="dxa"/>
            <w:tcBorders>
              <w:top w:val="single" w:color="000000" w:sz="4" w:space="0"/>
              <w:left w:val="nil"/>
              <w:bottom w:val="single" w:color="000000" w:sz="4" w:space="0"/>
              <w:right w:val="single" w:color="000000" w:sz="4" w:space="0"/>
            </w:tcBorders>
            <w:noWrap w:val="0"/>
            <w:vAlign w:val="top"/>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r>
        <w:tblPrEx>
          <w:tblCellMar>
            <w:top w:w="0" w:type="dxa"/>
            <w:left w:w="0" w:type="dxa"/>
            <w:bottom w:w="0" w:type="dxa"/>
            <w:right w:w="0" w:type="dxa"/>
          </w:tblCellMar>
        </w:tblPrEx>
        <w:trPr>
          <w:trHeight w:val="480" w:hRule="atLeast"/>
        </w:trPr>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10</w:t>
            </w:r>
          </w:p>
        </w:tc>
        <w:tc>
          <w:tcPr>
            <w:tcW w:w="4867"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高处除尘</w:t>
            </w:r>
          </w:p>
        </w:tc>
        <w:tc>
          <w:tcPr>
            <w:tcW w:w="1883" w:type="dxa"/>
            <w:tcBorders>
              <w:top w:val="single" w:color="000000" w:sz="4" w:space="0"/>
              <w:left w:val="nil"/>
              <w:bottom w:val="single" w:color="000000" w:sz="4" w:space="0"/>
              <w:right w:val="single" w:color="000000" w:sz="4" w:space="0"/>
            </w:tcBorders>
            <w:noWrap w:val="0"/>
            <w:vAlign w:val="top"/>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每月1次以上</w:t>
            </w:r>
          </w:p>
        </w:tc>
      </w:tr>
      <w:tr>
        <w:tblPrEx>
          <w:tblCellMar>
            <w:top w:w="0" w:type="dxa"/>
            <w:left w:w="0" w:type="dxa"/>
            <w:bottom w:w="0" w:type="dxa"/>
            <w:right w:w="0" w:type="dxa"/>
          </w:tblCellMar>
        </w:tblPrEx>
        <w:trPr>
          <w:trHeight w:val="480" w:hRule="atLeast"/>
        </w:trPr>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11</w:t>
            </w:r>
          </w:p>
        </w:tc>
        <w:tc>
          <w:tcPr>
            <w:tcW w:w="4867"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灯具、音响、烟感、监视器等高处设备擦洗</w:t>
            </w:r>
          </w:p>
        </w:tc>
        <w:tc>
          <w:tcPr>
            <w:tcW w:w="1883" w:type="dxa"/>
            <w:tcBorders>
              <w:top w:val="single" w:color="000000" w:sz="4" w:space="0"/>
              <w:left w:val="nil"/>
              <w:bottom w:val="single" w:color="000000" w:sz="4" w:space="0"/>
              <w:right w:val="single" w:color="000000" w:sz="4" w:space="0"/>
            </w:tcBorders>
            <w:noWrap w:val="0"/>
            <w:vAlign w:val="top"/>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每月1次以上</w:t>
            </w:r>
          </w:p>
        </w:tc>
      </w:tr>
      <w:tr>
        <w:tblPrEx>
          <w:tblCellMar>
            <w:top w:w="0" w:type="dxa"/>
            <w:left w:w="0" w:type="dxa"/>
            <w:bottom w:w="0" w:type="dxa"/>
            <w:right w:w="0" w:type="dxa"/>
          </w:tblCellMar>
        </w:tblPrEx>
        <w:trPr>
          <w:trHeight w:val="480" w:hRule="atLeast"/>
        </w:trPr>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12</w:t>
            </w:r>
          </w:p>
        </w:tc>
        <w:tc>
          <w:tcPr>
            <w:tcW w:w="4867"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各材质地面的保养</w:t>
            </w:r>
          </w:p>
        </w:tc>
        <w:tc>
          <w:tcPr>
            <w:tcW w:w="1883" w:type="dxa"/>
            <w:tcBorders>
              <w:top w:val="single" w:color="000000" w:sz="4" w:space="0"/>
              <w:left w:val="nil"/>
              <w:bottom w:val="single" w:color="000000" w:sz="4" w:space="0"/>
              <w:right w:val="single" w:color="000000" w:sz="4" w:space="0"/>
            </w:tcBorders>
            <w:noWrap w:val="0"/>
            <w:vAlign w:val="top"/>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每2月1次以上</w:t>
            </w:r>
          </w:p>
        </w:tc>
      </w:tr>
      <w:tr>
        <w:tblPrEx>
          <w:tblCellMar>
            <w:top w:w="0" w:type="dxa"/>
            <w:left w:w="0" w:type="dxa"/>
            <w:bottom w:w="0" w:type="dxa"/>
            <w:right w:w="0" w:type="dxa"/>
          </w:tblCellMar>
        </w:tblPrEx>
        <w:trPr>
          <w:trHeight w:val="480" w:hRule="atLeast"/>
        </w:trPr>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13</w:t>
            </w:r>
          </w:p>
        </w:tc>
        <w:tc>
          <w:tcPr>
            <w:tcW w:w="4867"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地毯、踏垫保持地毯干净、松软、无污渍斑点，洗后无色差</w:t>
            </w:r>
          </w:p>
        </w:tc>
        <w:tc>
          <w:tcPr>
            <w:tcW w:w="1883" w:type="dxa"/>
            <w:tcBorders>
              <w:top w:val="single" w:color="000000" w:sz="4" w:space="0"/>
              <w:left w:val="nil"/>
              <w:bottom w:val="single" w:color="000000" w:sz="4" w:space="0"/>
              <w:right w:val="single" w:color="000000" w:sz="4" w:space="0"/>
            </w:tcBorders>
            <w:noWrap w:val="0"/>
            <w:vAlign w:val="top"/>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每日清扫，每周吸尘清洁，每周局部使用清洁剂清洁，每月一次用清洁剂清洗</w:t>
            </w:r>
          </w:p>
        </w:tc>
      </w:tr>
      <w:tr>
        <w:tblPrEx>
          <w:tblCellMar>
            <w:top w:w="0" w:type="dxa"/>
            <w:left w:w="0" w:type="dxa"/>
            <w:bottom w:w="0" w:type="dxa"/>
            <w:right w:w="0" w:type="dxa"/>
          </w:tblCellMar>
        </w:tblPrEx>
        <w:trPr>
          <w:trHeight w:val="480" w:hRule="atLeast"/>
        </w:trPr>
        <w:tc>
          <w:tcPr>
            <w:tcW w:w="1168"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nil"/>
              <w:bottom w:val="single" w:color="000000" w:sz="4" w:space="0"/>
              <w:right w:val="single" w:color="000000"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14</w:t>
            </w:r>
          </w:p>
        </w:tc>
        <w:tc>
          <w:tcPr>
            <w:tcW w:w="4867" w:type="dxa"/>
            <w:tcBorders>
              <w:top w:val="single" w:color="000000" w:sz="4" w:space="0"/>
              <w:left w:val="nil"/>
              <w:bottom w:val="single" w:color="000000" w:sz="4" w:space="0"/>
              <w:right w:val="single" w:color="000000"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大厅内玻璃除尘、清洗，无尘，光亮</w:t>
            </w:r>
          </w:p>
        </w:tc>
        <w:tc>
          <w:tcPr>
            <w:tcW w:w="1883" w:type="dxa"/>
            <w:tcBorders>
              <w:top w:val="single" w:color="000000" w:sz="4" w:space="0"/>
              <w:left w:val="nil"/>
              <w:bottom w:val="single" w:color="000000" w:sz="4" w:space="0"/>
              <w:right w:val="single" w:color="000000" w:sz="4" w:space="0"/>
            </w:tcBorders>
            <w:noWrap w:val="0"/>
            <w:vAlign w:val="top"/>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每季度全面清尘一次以上</w:t>
            </w:r>
          </w:p>
        </w:tc>
      </w:tr>
      <w:tr>
        <w:tblPrEx>
          <w:tblCellMar>
            <w:top w:w="0" w:type="dxa"/>
            <w:left w:w="0" w:type="dxa"/>
            <w:bottom w:w="0" w:type="dxa"/>
            <w:right w:w="0" w:type="dxa"/>
          </w:tblCellMar>
        </w:tblPrEx>
        <w:trPr>
          <w:trHeight w:val="480" w:hRule="atLeast"/>
        </w:trPr>
        <w:tc>
          <w:tcPr>
            <w:tcW w:w="1168" w:type="dxa"/>
            <w:vMerge w:val="continue"/>
            <w:tcBorders>
              <w:top w:val="nil"/>
              <w:left w:val="single" w:color="auto" w:sz="4"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000000" w:sz="4" w:space="0"/>
              <w:left w:val="nil"/>
              <w:bottom w:val="single" w:color="000000" w:sz="4" w:space="0"/>
              <w:right w:val="single" w:color="000000"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15</w:t>
            </w:r>
          </w:p>
        </w:tc>
        <w:tc>
          <w:tcPr>
            <w:tcW w:w="4867" w:type="dxa"/>
            <w:tcBorders>
              <w:top w:val="single" w:color="000000" w:sz="4" w:space="0"/>
              <w:left w:val="nil"/>
              <w:bottom w:val="single" w:color="000000" w:sz="4" w:space="0"/>
              <w:right w:val="single" w:color="000000"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巡逻保洁</w:t>
            </w:r>
          </w:p>
        </w:tc>
        <w:tc>
          <w:tcPr>
            <w:tcW w:w="1883" w:type="dxa"/>
            <w:tcBorders>
              <w:top w:val="single" w:color="000000" w:sz="4" w:space="0"/>
              <w:left w:val="nil"/>
              <w:bottom w:val="single" w:color="000000" w:sz="4" w:space="0"/>
              <w:right w:val="single" w:color="000000" w:sz="4" w:space="0"/>
            </w:tcBorders>
            <w:noWrap w:val="0"/>
            <w:vAlign w:val="top"/>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随时</w:t>
            </w:r>
          </w:p>
        </w:tc>
      </w:tr>
    </w:tbl>
    <w:p>
      <w:pPr>
        <w:spacing w:line="360" w:lineRule="auto"/>
        <w:rPr>
          <w:rFonts w:hint="eastAsia" w:asciiTheme="minorEastAsia" w:hAnsiTheme="minorEastAsia" w:eastAsiaTheme="minorEastAsia" w:cstheme="minorEastAsia"/>
          <w:bCs/>
          <w:color w:val="auto"/>
          <w:sz w:val="24"/>
          <w:szCs w:val="24"/>
          <w:highlight w:val="none"/>
        </w:rPr>
      </w:pPr>
    </w:p>
    <w:tbl>
      <w:tblPr>
        <w:tblStyle w:val="22"/>
        <w:tblW w:w="9050" w:type="dxa"/>
        <w:tblInd w:w="77" w:type="dxa"/>
        <w:tblLayout w:type="fixed"/>
        <w:tblCellMar>
          <w:top w:w="0" w:type="dxa"/>
          <w:left w:w="0" w:type="dxa"/>
          <w:bottom w:w="0" w:type="dxa"/>
          <w:right w:w="0" w:type="dxa"/>
        </w:tblCellMar>
      </w:tblPr>
      <w:tblGrid>
        <w:gridCol w:w="1151"/>
        <w:gridCol w:w="1132"/>
        <w:gridCol w:w="4867"/>
        <w:gridCol w:w="1900"/>
      </w:tblGrid>
      <w:tr>
        <w:tblPrEx>
          <w:tblCellMar>
            <w:top w:w="0" w:type="dxa"/>
            <w:left w:w="0" w:type="dxa"/>
            <w:bottom w:w="0" w:type="dxa"/>
            <w:right w:w="0" w:type="dxa"/>
          </w:tblCellMar>
        </w:tblPrEx>
        <w:trPr>
          <w:trHeight w:val="540" w:hRule="atLeast"/>
        </w:trPr>
        <w:tc>
          <w:tcPr>
            <w:tcW w:w="1151"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序号</w:t>
            </w:r>
          </w:p>
        </w:tc>
        <w:tc>
          <w:tcPr>
            <w:tcW w:w="4867" w:type="dxa"/>
            <w:tcBorders>
              <w:top w:val="single" w:color="000000" w:sz="4" w:space="0"/>
              <w:left w:val="single" w:color="auto" w:sz="4" w:space="0"/>
              <w:bottom w:val="single" w:color="auto"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工作内容</w:t>
            </w:r>
          </w:p>
        </w:tc>
        <w:tc>
          <w:tcPr>
            <w:tcW w:w="1900" w:type="dxa"/>
            <w:tcBorders>
              <w:top w:val="single" w:color="000000" w:sz="4" w:space="0"/>
              <w:left w:val="nil"/>
              <w:bottom w:val="single" w:color="auto"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频次</w:t>
            </w:r>
          </w:p>
        </w:tc>
      </w:tr>
      <w:tr>
        <w:tblPrEx>
          <w:tblCellMar>
            <w:top w:w="0" w:type="dxa"/>
            <w:left w:w="0" w:type="dxa"/>
            <w:bottom w:w="0" w:type="dxa"/>
            <w:right w:w="0" w:type="dxa"/>
          </w:tblCellMar>
        </w:tblPrEx>
        <w:trPr>
          <w:trHeight w:val="640" w:hRule="atLeast"/>
        </w:trPr>
        <w:tc>
          <w:tcPr>
            <w:tcW w:w="1151"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3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室外公共区域</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200" w:line="360" w:lineRule="auto"/>
              <w:ind w:left="12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收集区域内垃圾、更换垃圾袋</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每日2次以上</w:t>
            </w:r>
          </w:p>
        </w:tc>
      </w:tr>
      <w:tr>
        <w:tblPrEx>
          <w:tblCellMar>
            <w:top w:w="0" w:type="dxa"/>
            <w:left w:w="0" w:type="dxa"/>
            <w:bottom w:w="0" w:type="dxa"/>
            <w:right w:w="0" w:type="dxa"/>
          </w:tblCellMar>
        </w:tblPrEx>
        <w:trPr>
          <w:trHeight w:val="540" w:hRule="atLeast"/>
        </w:trPr>
        <w:tc>
          <w:tcPr>
            <w:tcW w:w="1151" w:type="dxa"/>
            <w:vMerge w:val="continue"/>
            <w:tcBorders>
              <w:top w:val="single" w:color="auto" w:sz="4" w:space="0"/>
              <w:left w:val="single" w:color="auto" w:sz="4" w:space="0"/>
              <w:bottom w:val="single" w:color="auto" w:sz="4" w:space="0"/>
              <w:right w:val="single" w:color="auto" w:sz="4" w:space="0"/>
            </w:tcBorders>
            <w:noWrap w:val="0"/>
            <w:vAlign w:val="top"/>
          </w:tcPr>
          <w:p>
            <w:pPr>
              <w:spacing w:before="320" w:line="360" w:lineRule="auto"/>
              <w:ind w:left="400"/>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160" w:line="360" w:lineRule="auto"/>
              <w:ind w:left="12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区域内垃圾桶刷洗</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每日2次以上</w:t>
            </w:r>
          </w:p>
        </w:tc>
      </w:tr>
      <w:tr>
        <w:tblPrEx>
          <w:tblCellMar>
            <w:top w:w="0" w:type="dxa"/>
            <w:left w:w="0" w:type="dxa"/>
            <w:bottom w:w="0" w:type="dxa"/>
            <w:right w:w="0" w:type="dxa"/>
          </w:tblCellMar>
        </w:tblPrEx>
        <w:trPr>
          <w:trHeight w:val="495" w:hRule="atLeast"/>
        </w:trPr>
        <w:tc>
          <w:tcPr>
            <w:tcW w:w="115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before="320" w:line="360" w:lineRule="auto"/>
              <w:ind w:left="400"/>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3</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2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明沟、暗沟月彻底清理，如有堵塞情况，及时上报</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r>
        <w:tblPrEx>
          <w:tblCellMar>
            <w:top w:w="0" w:type="dxa"/>
            <w:left w:w="0" w:type="dxa"/>
            <w:bottom w:w="0" w:type="dxa"/>
            <w:right w:w="0" w:type="dxa"/>
          </w:tblCellMar>
        </w:tblPrEx>
        <w:trPr>
          <w:trHeight w:val="620" w:hRule="atLeast"/>
        </w:trPr>
        <w:tc>
          <w:tcPr>
            <w:tcW w:w="115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4</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200" w:line="360" w:lineRule="auto"/>
              <w:ind w:left="12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路灯除尘</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每两周1次以上</w:t>
            </w:r>
          </w:p>
        </w:tc>
      </w:tr>
      <w:tr>
        <w:tblPrEx>
          <w:tblCellMar>
            <w:top w:w="0" w:type="dxa"/>
            <w:left w:w="0" w:type="dxa"/>
            <w:bottom w:w="0" w:type="dxa"/>
            <w:right w:w="0" w:type="dxa"/>
          </w:tblCellMar>
        </w:tblPrEx>
        <w:trPr>
          <w:trHeight w:val="620" w:hRule="atLeast"/>
        </w:trPr>
        <w:tc>
          <w:tcPr>
            <w:tcW w:w="115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5</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200" w:line="360" w:lineRule="auto"/>
              <w:ind w:left="12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各出入口地面清扫、收集垃圾、水力冲洗</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循环清扫，随 时</w:t>
            </w:r>
          </w:p>
        </w:tc>
      </w:tr>
      <w:tr>
        <w:tblPrEx>
          <w:tblCellMar>
            <w:top w:w="0" w:type="dxa"/>
            <w:left w:w="0" w:type="dxa"/>
            <w:bottom w:w="0" w:type="dxa"/>
            <w:right w:w="0" w:type="dxa"/>
          </w:tblCellMar>
        </w:tblPrEx>
        <w:trPr>
          <w:trHeight w:val="620" w:hRule="atLeast"/>
        </w:trPr>
        <w:tc>
          <w:tcPr>
            <w:tcW w:w="115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6</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200" w:line="360" w:lineRule="auto"/>
              <w:ind w:left="12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广场及道路清扫、收集垃圾、水力冲洗</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循环清扫，随时</w:t>
            </w:r>
          </w:p>
        </w:tc>
      </w:tr>
      <w:tr>
        <w:tblPrEx>
          <w:tblCellMar>
            <w:top w:w="0" w:type="dxa"/>
            <w:left w:w="0" w:type="dxa"/>
            <w:bottom w:w="0" w:type="dxa"/>
            <w:right w:w="0" w:type="dxa"/>
          </w:tblCellMar>
        </w:tblPrEx>
        <w:trPr>
          <w:trHeight w:val="620" w:hRule="atLeast"/>
        </w:trPr>
        <w:tc>
          <w:tcPr>
            <w:tcW w:w="115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7</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200" w:line="360" w:lineRule="auto"/>
              <w:ind w:left="12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外墙及外露管道（</w:t>
            </w:r>
            <w:r>
              <w:rPr>
                <w:rFonts w:hint="eastAsia" w:asciiTheme="minorEastAsia" w:hAnsiTheme="minorEastAsia" w:eastAsiaTheme="minorEastAsia" w:cstheme="minorEastAsia"/>
                <w:bCs/>
                <w:color w:val="auto"/>
                <w:kern w:val="0"/>
                <w:sz w:val="24"/>
                <w:szCs w:val="24"/>
                <w:highlight w:val="none"/>
                <w:lang w:val="en-US" w:eastAsia="zh-CN"/>
              </w:rPr>
              <w:t>三</w:t>
            </w:r>
            <w:r>
              <w:rPr>
                <w:rFonts w:hint="eastAsia" w:asciiTheme="minorEastAsia" w:hAnsiTheme="minorEastAsia" w:eastAsiaTheme="minorEastAsia" w:cstheme="minorEastAsia"/>
                <w:bCs/>
                <w:color w:val="auto"/>
                <w:kern w:val="0"/>
                <w:sz w:val="24"/>
                <w:szCs w:val="24"/>
                <w:highlight w:val="none"/>
              </w:rPr>
              <w:t>米以下）除尘，无积灰、污渍</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w:t>
            </w:r>
            <w:r>
              <w:rPr>
                <w:rFonts w:hint="eastAsia" w:asciiTheme="minorEastAsia" w:hAnsiTheme="minorEastAsia" w:eastAsiaTheme="minorEastAsia" w:cstheme="minorEastAsia"/>
                <w:bCs/>
                <w:color w:val="auto"/>
                <w:kern w:val="0"/>
                <w:sz w:val="24"/>
                <w:szCs w:val="24"/>
                <w:highlight w:val="none"/>
                <w:lang w:val="en-US" w:eastAsia="zh-CN"/>
              </w:rPr>
              <w:t>周</w:t>
            </w:r>
            <w:r>
              <w:rPr>
                <w:rFonts w:hint="eastAsia" w:asciiTheme="minorEastAsia" w:hAnsiTheme="minorEastAsia" w:eastAsiaTheme="minorEastAsia" w:cstheme="minorEastAsia"/>
                <w:bCs/>
                <w:color w:val="auto"/>
                <w:kern w:val="0"/>
                <w:sz w:val="24"/>
                <w:szCs w:val="24"/>
                <w:highlight w:val="none"/>
              </w:rPr>
              <w:t>清抹</w:t>
            </w:r>
            <w:r>
              <w:rPr>
                <w:rFonts w:hint="eastAsia" w:asciiTheme="minorEastAsia" w:hAnsiTheme="minorEastAsia" w:eastAsiaTheme="minorEastAsia" w:cstheme="minorEastAsia"/>
                <w:bCs/>
                <w:color w:val="auto"/>
                <w:kern w:val="0"/>
                <w:sz w:val="24"/>
                <w:szCs w:val="24"/>
                <w:highlight w:val="none"/>
                <w:lang w:val="en-US" w:eastAsia="zh-CN"/>
              </w:rPr>
              <w:t>2</w:t>
            </w:r>
            <w:r>
              <w:rPr>
                <w:rFonts w:hint="eastAsia" w:asciiTheme="minorEastAsia" w:hAnsiTheme="minorEastAsia" w:eastAsiaTheme="minorEastAsia" w:cstheme="minorEastAsia"/>
                <w:bCs/>
                <w:color w:val="auto"/>
                <w:kern w:val="0"/>
                <w:sz w:val="24"/>
                <w:szCs w:val="24"/>
                <w:highlight w:val="none"/>
              </w:rPr>
              <w:t>次以上</w:t>
            </w:r>
          </w:p>
        </w:tc>
      </w:tr>
      <w:tr>
        <w:tblPrEx>
          <w:tblCellMar>
            <w:top w:w="0" w:type="dxa"/>
            <w:left w:w="0" w:type="dxa"/>
            <w:bottom w:w="0" w:type="dxa"/>
            <w:right w:w="0" w:type="dxa"/>
          </w:tblCellMar>
        </w:tblPrEx>
        <w:trPr>
          <w:trHeight w:val="620" w:hRule="atLeast"/>
        </w:trPr>
        <w:tc>
          <w:tcPr>
            <w:tcW w:w="115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8</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200" w:line="360" w:lineRule="auto"/>
              <w:ind w:left="12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屋顶及周边清扫、收集垃圾、刷洗、清洁堵塞物</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w:t>
            </w:r>
            <w:r>
              <w:rPr>
                <w:rFonts w:hint="eastAsia" w:asciiTheme="minorEastAsia" w:hAnsiTheme="minorEastAsia" w:eastAsiaTheme="minorEastAsia" w:cstheme="minorEastAsia"/>
                <w:bCs/>
                <w:color w:val="auto"/>
                <w:kern w:val="0"/>
                <w:sz w:val="24"/>
                <w:szCs w:val="24"/>
                <w:highlight w:val="none"/>
                <w:lang w:val="en-US" w:eastAsia="zh-CN"/>
              </w:rPr>
              <w:t>周</w:t>
            </w:r>
            <w:r>
              <w:rPr>
                <w:rFonts w:hint="eastAsia" w:asciiTheme="minorEastAsia" w:hAnsiTheme="minorEastAsia" w:eastAsiaTheme="minorEastAsia" w:cstheme="minorEastAsia"/>
                <w:bCs/>
                <w:color w:val="auto"/>
                <w:kern w:val="0"/>
                <w:sz w:val="24"/>
                <w:szCs w:val="24"/>
                <w:highlight w:val="none"/>
              </w:rPr>
              <w:t>清扫，雨雪天气、台风季节重点清扫</w:t>
            </w:r>
          </w:p>
        </w:tc>
      </w:tr>
      <w:tr>
        <w:tblPrEx>
          <w:tblCellMar>
            <w:top w:w="0" w:type="dxa"/>
            <w:left w:w="0" w:type="dxa"/>
            <w:bottom w:w="0" w:type="dxa"/>
            <w:right w:w="0" w:type="dxa"/>
          </w:tblCellMar>
        </w:tblPrEx>
        <w:trPr>
          <w:trHeight w:val="620" w:hRule="atLeast"/>
        </w:trPr>
        <w:tc>
          <w:tcPr>
            <w:tcW w:w="115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9</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200" w:line="360" w:lineRule="auto"/>
              <w:ind w:left="12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公共座椅保洁</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随时</w:t>
            </w:r>
          </w:p>
        </w:tc>
      </w:tr>
      <w:tr>
        <w:tblPrEx>
          <w:tblCellMar>
            <w:top w:w="0" w:type="dxa"/>
            <w:left w:w="0" w:type="dxa"/>
            <w:bottom w:w="0" w:type="dxa"/>
            <w:right w:w="0" w:type="dxa"/>
          </w:tblCellMar>
        </w:tblPrEx>
        <w:trPr>
          <w:trHeight w:val="620" w:hRule="atLeast"/>
        </w:trPr>
        <w:tc>
          <w:tcPr>
            <w:tcW w:w="115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10</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200" w:line="360" w:lineRule="auto"/>
              <w:ind w:left="12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玻璃清洁</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r>
        <w:tblPrEx>
          <w:tblCellMar>
            <w:top w:w="0" w:type="dxa"/>
            <w:left w:w="0" w:type="dxa"/>
            <w:bottom w:w="0" w:type="dxa"/>
            <w:right w:w="0" w:type="dxa"/>
          </w:tblCellMar>
        </w:tblPrEx>
        <w:trPr>
          <w:trHeight w:val="620" w:hRule="atLeast"/>
        </w:trPr>
        <w:tc>
          <w:tcPr>
            <w:tcW w:w="115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11</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200" w:line="360" w:lineRule="auto"/>
              <w:ind w:left="12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外墙金属嵌条、标志牌除尘无积灰、污渍</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每日清抹1次以上</w:t>
            </w:r>
          </w:p>
        </w:tc>
      </w:tr>
      <w:tr>
        <w:tblPrEx>
          <w:tblCellMar>
            <w:top w:w="0" w:type="dxa"/>
            <w:left w:w="0" w:type="dxa"/>
            <w:bottom w:w="0" w:type="dxa"/>
            <w:right w:w="0" w:type="dxa"/>
          </w:tblCellMar>
        </w:tblPrEx>
        <w:trPr>
          <w:trHeight w:val="620" w:hRule="atLeast"/>
        </w:trPr>
        <w:tc>
          <w:tcPr>
            <w:tcW w:w="115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12</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200" w:line="360" w:lineRule="auto"/>
              <w:ind w:left="120"/>
              <w:rPr>
                <w:rFonts w:hint="eastAsia" w:asciiTheme="minorEastAsia" w:hAnsiTheme="minorEastAsia" w:eastAsiaTheme="minorEastAsia" w:cstheme="minorEastAsia"/>
                <w:bCs/>
                <w:color w:val="auto"/>
                <w:kern w:val="0"/>
                <w:sz w:val="24"/>
                <w:szCs w:val="24"/>
                <w:highlight w:val="yellow"/>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玻璃顶棚</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每2月1次以上</w:t>
            </w:r>
          </w:p>
        </w:tc>
      </w:tr>
      <w:tr>
        <w:tblPrEx>
          <w:tblCellMar>
            <w:top w:w="0" w:type="dxa"/>
            <w:left w:w="0" w:type="dxa"/>
            <w:bottom w:w="0" w:type="dxa"/>
            <w:right w:w="0" w:type="dxa"/>
          </w:tblCellMar>
        </w:tblPrEx>
        <w:trPr>
          <w:trHeight w:val="620" w:hRule="atLeast"/>
        </w:trPr>
        <w:tc>
          <w:tcPr>
            <w:tcW w:w="115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13</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200" w:line="360" w:lineRule="auto"/>
              <w:ind w:left="120"/>
              <w:rPr>
                <w:rFonts w:hint="eastAsia" w:asciiTheme="minorEastAsia" w:hAnsiTheme="minorEastAsia" w:eastAsiaTheme="minorEastAsia" w:cstheme="minorEastAsia"/>
                <w:bCs/>
                <w:color w:val="auto"/>
                <w:kern w:val="0"/>
                <w:sz w:val="24"/>
                <w:szCs w:val="24"/>
                <w:highlight w:val="yellow"/>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精准鱼池</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每2月1次以上</w:t>
            </w:r>
          </w:p>
        </w:tc>
      </w:tr>
      <w:tr>
        <w:tblPrEx>
          <w:tblCellMar>
            <w:top w:w="0" w:type="dxa"/>
            <w:left w:w="0" w:type="dxa"/>
            <w:bottom w:w="0" w:type="dxa"/>
            <w:right w:w="0" w:type="dxa"/>
          </w:tblCellMar>
        </w:tblPrEx>
        <w:trPr>
          <w:trHeight w:val="620" w:hRule="atLeast"/>
        </w:trPr>
        <w:tc>
          <w:tcPr>
            <w:tcW w:w="115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14</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200" w:line="360" w:lineRule="auto"/>
              <w:ind w:left="120"/>
              <w:rPr>
                <w:rFonts w:hint="eastAsia" w:asciiTheme="minorEastAsia" w:hAnsiTheme="minorEastAsia" w:eastAsiaTheme="minorEastAsia" w:cstheme="minorEastAsia"/>
                <w:bCs/>
                <w:color w:val="auto"/>
                <w:kern w:val="0"/>
                <w:sz w:val="24"/>
                <w:szCs w:val="24"/>
                <w:highlight w:val="yellow"/>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防滑地毯</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每日除尘1次以上，每2周清洗1次以上</w:t>
            </w:r>
          </w:p>
        </w:tc>
      </w:tr>
      <w:tr>
        <w:tblPrEx>
          <w:tblCellMar>
            <w:top w:w="0" w:type="dxa"/>
            <w:left w:w="0" w:type="dxa"/>
            <w:bottom w:w="0" w:type="dxa"/>
            <w:right w:w="0" w:type="dxa"/>
          </w:tblCellMar>
        </w:tblPrEx>
        <w:trPr>
          <w:trHeight w:val="620" w:hRule="atLeast"/>
        </w:trPr>
        <w:tc>
          <w:tcPr>
            <w:tcW w:w="115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15</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200" w:line="360" w:lineRule="auto"/>
              <w:ind w:left="12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外立面幕墙玻璃</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w:t>
            </w:r>
            <w:r>
              <w:rPr>
                <w:rFonts w:hint="eastAsia" w:asciiTheme="minorEastAsia" w:hAnsiTheme="minorEastAsia" w:eastAsiaTheme="minorEastAsia" w:cstheme="minorEastAsia"/>
                <w:bCs/>
                <w:color w:val="auto"/>
                <w:kern w:val="0"/>
                <w:sz w:val="24"/>
                <w:szCs w:val="24"/>
                <w:highlight w:val="none"/>
                <w:lang w:val="en-US" w:eastAsia="zh-CN"/>
              </w:rPr>
              <w:t>月</w:t>
            </w:r>
            <w:r>
              <w:rPr>
                <w:rFonts w:hint="eastAsia" w:asciiTheme="minorEastAsia" w:hAnsiTheme="minorEastAsia" w:eastAsiaTheme="minorEastAsia" w:cstheme="minorEastAsia"/>
                <w:bCs/>
                <w:color w:val="auto"/>
                <w:kern w:val="0"/>
                <w:sz w:val="24"/>
                <w:szCs w:val="24"/>
                <w:highlight w:val="none"/>
              </w:rPr>
              <w:t>清洗1次以上</w:t>
            </w:r>
          </w:p>
        </w:tc>
      </w:tr>
      <w:tr>
        <w:tblPrEx>
          <w:tblCellMar>
            <w:top w:w="0" w:type="dxa"/>
            <w:left w:w="0" w:type="dxa"/>
            <w:bottom w:w="0" w:type="dxa"/>
            <w:right w:w="0" w:type="dxa"/>
          </w:tblCellMar>
        </w:tblPrEx>
        <w:trPr>
          <w:trHeight w:val="620" w:hRule="atLeast"/>
        </w:trPr>
        <w:tc>
          <w:tcPr>
            <w:tcW w:w="115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rPr>
              <w:t>1</w:t>
            </w:r>
            <w:r>
              <w:rPr>
                <w:rFonts w:hint="eastAsia" w:asciiTheme="minorEastAsia" w:hAnsiTheme="minorEastAsia" w:eastAsiaTheme="minorEastAsia" w:cstheme="minorEastAsia"/>
                <w:bCs/>
                <w:color w:val="auto"/>
                <w:kern w:val="0"/>
                <w:sz w:val="24"/>
                <w:szCs w:val="24"/>
                <w:highlight w:val="none"/>
                <w:lang w:val="en-US" w:eastAsia="zh-CN"/>
              </w:rPr>
              <w:t>6</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200" w:line="360" w:lineRule="auto"/>
              <w:ind w:left="12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监控探头除尘</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每半年清洗1次以上</w:t>
            </w:r>
          </w:p>
        </w:tc>
      </w:tr>
      <w:tr>
        <w:tblPrEx>
          <w:tblCellMar>
            <w:top w:w="0" w:type="dxa"/>
            <w:left w:w="0" w:type="dxa"/>
            <w:bottom w:w="0" w:type="dxa"/>
            <w:right w:w="0" w:type="dxa"/>
          </w:tblCellMar>
        </w:tblPrEx>
        <w:trPr>
          <w:trHeight w:val="620" w:hRule="atLeast"/>
        </w:trPr>
        <w:tc>
          <w:tcPr>
            <w:tcW w:w="115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rPr>
              <w:t>1</w:t>
            </w:r>
            <w:r>
              <w:rPr>
                <w:rFonts w:hint="eastAsia" w:asciiTheme="minorEastAsia" w:hAnsiTheme="minorEastAsia" w:eastAsiaTheme="minorEastAsia" w:cstheme="minorEastAsia"/>
                <w:bCs/>
                <w:color w:val="auto"/>
                <w:kern w:val="0"/>
                <w:sz w:val="24"/>
                <w:szCs w:val="24"/>
                <w:highlight w:val="none"/>
                <w:lang w:val="en-US" w:eastAsia="zh-CN"/>
              </w:rPr>
              <w:t>7</w:t>
            </w:r>
          </w:p>
        </w:tc>
        <w:tc>
          <w:tcPr>
            <w:tcW w:w="4867" w:type="dxa"/>
            <w:tcBorders>
              <w:top w:val="single" w:color="auto" w:sz="4" w:space="0"/>
              <w:left w:val="single" w:color="auto" w:sz="4" w:space="0"/>
              <w:bottom w:val="single" w:color="auto" w:sz="4" w:space="0"/>
              <w:right w:val="single" w:color="auto" w:sz="4" w:space="0"/>
            </w:tcBorders>
            <w:noWrap w:val="0"/>
            <w:vAlign w:val="center"/>
          </w:tcPr>
          <w:p>
            <w:pPr>
              <w:widowControl/>
              <w:spacing w:before="200" w:line="360" w:lineRule="auto"/>
              <w:ind w:left="12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室外绿地清扫，无垃圾、无杂物</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每天清洁1次以上，随时清扫</w:t>
            </w:r>
          </w:p>
        </w:tc>
      </w:tr>
      <w:tr>
        <w:tblPrEx>
          <w:tblCellMar>
            <w:top w:w="0" w:type="dxa"/>
            <w:left w:w="0" w:type="dxa"/>
            <w:bottom w:w="0" w:type="dxa"/>
            <w:right w:w="0" w:type="dxa"/>
          </w:tblCellMar>
        </w:tblPrEx>
        <w:trPr>
          <w:trHeight w:val="485" w:hRule="atLeast"/>
        </w:trPr>
        <w:tc>
          <w:tcPr>
            <w:tcW w:w="1151" w:type="dxa"/>
            <w:vMerge w:val="continue"/>
            <w:tcBorders>
              <w:top w:val="single" w:color="auto" w:sz="4" w:space="0"/>
              <w:left w:val="single" w:color="auto" w:sz="4" w:space="0"/>
              <w:bottom w:val="single" w:color="000000" w:sz="4" w:space="0"/>
              <w:right w:val="single" w:color="000000"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32" w:type="dxa"/>
            <w:tcBorders>
              <w:top w:val="single" w:color="auto" w:sz="4" w:space="0"/>
              <w:left w:val="nil"/>
              <w:bottom w:val="single" w:color="000000" w:sz="4" w:space="0"/>
              <w:right w:val="single" w:color="000000"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rPr>
              <w:t>1</w:t>
            </w:r>
            <w:r>
              <w:rPr>
                <w:rFonts w:hint="eastAsia" w:asciiTheme="minorEastAsia" w:hAnsiTheme="minorEastAsia" w:eastAsiaTheme="minorEastAsia" w:cstheme="minorEastAsia"/>
                <w:bCs/>
                <w:color w:val="auto"/>
                <w:kern w:val="0"/>
                <w:sz w:val="24"/>
                <w:szCs w:val="24"/>
                <w:highlight w:val="none"/>
                <w:lang w:val="en-US" w:eastAsia="zh-CN"/>
              </w:rPr>
              <w:t>8</w:t>
            </w:r>
          </w:p>
        </w:tc>
        <w:tc>
          <w:tcPr>
            <w:tcW w:w="4867" w:type="dxa"/>
            <w:tcBorders>
              <w:top w:val="single" w:color="auto" w:sz="4" w:space="0"/>
              <w:left w:val="nil"/>
              <w:bottom w:val="single" w:color="000000" w:sz="4" w:space="0"/>
              <w:right w:val="single" w:color="000000" w:sz="4" w:space="0"/>
            </w:tcBorders>
            <w:noWrap w:val="0"/>
            <w:vAlign w:val="center"/>
          </w:tcPr>
          <w:p>
            <w:pPr>
              <w:widowControl/>
              <w:spacing w:before="200" w:line="360" w:lineRule="auto"/>
              <w:ind w:left="12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巡逻保洁</w:t>
            </w:r>
          </w:p>
        </w:tc>
        <w:tc>
          <w:tcPr>
            <w:tcW w:w="1900" w:type="dxa"/>
            <w:tcBorders>
              <w:top w:val="single" w:color="auto" w:sz="4" w:space="0"/>
              <w:left w:val="nil"/>
              <w:bottom w:val="single" w:color="000000" w:sz="4" w:space="0"/>
              <w:right w:val="single" w:color="000000"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随时</w:t>
            </w:r>
          </w:p>
        </w:tc>
      </w:tr>
    </w:tbl>
    <w:p>
      <w:pPr>
        <w:spacing w:line="360" w:lineRule="auto"/>
        <w:rPr>
          <w:rFonts w:hint="eastAsia" w:asciiTheme="minorEastAsia" w:hAnsiTheme="minorEastAsia" w:eastAsiaTheme="minorEastAsia" w:cstheme="minorEastAsia"/>
          <w:bCs/>
          <w:color w:val="auto"/>
          <w:sz w:val="24"/>
          <w:szCs w:val="24"/>
          <w:highlight w:val="none"/>
        </w:rPr>
      </w:pPr>
    </w:p>
    <w:tbl>
      <w:tblPr>
        <w:tblStyle w:val="22"/>
        <w:tblW w:w="9050" w:type="dxa"/>
        <w:tblInd w:w="77" w:type="dxa"/>
        <w:tblLayout w:type="fixed"/>
        <w:tblCellMar>
          <w:top w:w="0" w:type="dxa"/>
          <w:left w:w="0" w:type="dxa"/>
          <w:bottom w:w="0" w:type="dxa"/>
          <w:right w:w="0" w:type="dxa"/>
        </w:tblCellMar>
      </w:tblPr>
      <w:tblGrid>
        <w:gridCol w:w="1165"/>
        <w:gridCol w:w="1101"/>
        <w:gridCol w:w="4900"/>
        <w:gridCol w:w="1884"/>
      </w:tblGrid>
      <w:tr>
        <w:tblPrEx>
          <w:tblCellMar>
            <w:top w:w="0" w:type="dxa"/>
            <w:left w:w="0" w:type="dxa"/>
            <w:bottom w:w="0" w:type="dxa"/>
            <w:right w:w="0" w:type="dxa"/>
          </w:tblCellMar>
        </w:tblPrEx>
        <w:trPr>
          <w:trHeight w:val="680" w:hRule="atLeast"/>
        </w:trPr>
        <w:tc>
          <w:tcPr>
            <w:tcW w:w="1165" w:type="dxa"/>
            <w:tcBorders>
              <w:top w:val="single" w:color="000000" w:sz="4" w:space="0"/>
              <w:left w:val="single" w:color="000000" w:sz="4" w:space="0"/>
              <w:bottom w:val="single" w:color="auto"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w:t>
            </w:r>
          </w:p>
        </w:tc>
        <w:tc>
          <w:tcPr>
            <w:tcW w:w="1101" w:type="dxa"/>
            <w:tcBorders>
              <w:top w:val="single" w:color="000000" w:sz="4" w:space="0"/>
              <w:left w:val="nil"/>
              <w:bottom w:val="single" w:color="auto"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序号</w:t>
            </w:r>
          </w:p>
        </w:tc>
        <w:tc>
          <w:tcPr>
            <w:tcW w:w="4900" w:type="dxa"/>
            <w:tcBorders>
              <w:top w:val="single" w:color="000000" w:sz="4" w:space="0"/>
              <w:left w:val="nil"/>
              <w:bottom w:val="single" w:color="000000"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工作内容</w:t>
            </w:r>
          </w:p>
        </w:tc>
        <w:tc>
          <w:tcPr>
            <w:tcW w:w="1884" w:type="dxa"/>
            <w:tcBorders>
              <w:top w:val="single" w:color="000000" w:sz="4" w:space="0"/>
              <w:left w:val="nil"/>
              <w:bottom w:val="single" w:color="000000"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频次</w:t>
            </w:r>
          </w:p>
        </w:tc>
      </w:tr>
      <w:tr>
        <w:tblPrEx>
          <w:tblCellMar>
            <w:top w:w="0" w:type="dxa"/>
            <w:left w:w="0" w:type="dxa"/>
            <w:bottom w:w="0" w:type="dxa"/>
            <w:right w:w="0" w:type="dxa"/>
          </w:tblCellMar>
        </w:tblPrEx>
        <w:trPr>
          <w:trHeight w:val="705" w:hRule="atLeast"/>
        </w:trPr>
        <w:tc>
          <w:tcPr>
            <w:tcW w:w="11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电梯</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w:t>
            </w:r>
          </w:p>
        </w:tc>
        <w:tc>
          <w:tcPr>
            <w:tcW w:w="4900" w:type="dxa"/>
            <w:tcBorders>
              <w:top w:val="single" w:color="000000" w:sz="4" w:space="0"/>
              <w:left w:val="single" w:color="auto" w:sz="4" w:space="0"/>
              <w:bottom w:val="single" w:color="000000" w:sz="4" w:space="0"/>
              <w:right w:val="single" w:color="000000" w:sz="4" w:space="0"/>
            </w:tcBorders>
            <w:noWrap w:val="0"/>
            <w:vAlign w:val="top"/>
          </w:tcPr>
          <w:p>
            <w:pPr>
              <w:widowControl/>
              <w:spacing w:before="36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地</w:t>
            </w:r>
            <w:r>
              <w:rPr>
                <w:rFonts w:hint="eastAsia" w:asciiTheme="minorEastAsia" w:hAnsiTheme="minorEastAsia" w:eastAsiaTheme="minorEastAsia" w:cstheme="minorEastAsia"/>
                <w:bCs/>
                <w:color w:val="auto"/>
                <w:kern w:val="0"/>
                <w:sz w:val="24"/>
                <w:szCs w:val="24"/>
                <w:highlight w:val="none"/>
                <w:lang w:val="en-US" w:eastAsia="zh-CN"/>
              </w:rPr>
              <w:t>面</w:t>
            </w:r>
            <w:r>
              <w:rPr>
                <w:rFonts w:hint="eastAsia" w:asciiTheme="minorEastAsia" w:hAnsiTheme="minorEastAsia" w:eastAsiaTheme="minorEastAsia" w:cstheme="minorEastAsia"/>
                <w:bCs/>
                <w:color w:val="auto"/>
                <w:kern w:val="0"/>
                <w:sz w:val="24"/>
                <w:szCs w:val="24"/>
                <w:highlight w:val="none"/>
              </w:rPr>
              <w:t>除尘、清洗，无灰尘、垃圾及污渍</w:t>
            </w:r>
          </w:p>
        </w:tc>
        <w:tc>
          <w:tcPr>
            <w:tcW w:w="1884" w:type="dxa"/>
            <w:tcBorders>
              <w:top w:val="single" w:color="000000" w:sz="4" w:space="0"/>
              <w:left w:val="nil"/>
              <w:bottom w:val="single" w:color="000000" w:sz="4" w:space="0"/>
              <w:right w:val="single" w:color="000000"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每日吸尘2次以上</w:t>
            </w:r>
          </w:p>
        </w:tc>
      </w:tr>
      <w:tr>
        <w:tblPrEx>
          <w:tblCellMar>
            <w:top w:w="0" w:type="dxa"/>
            <w:left w:w="0" w:type="dxa"/>
            <w:bottom w:w="0" w:type="dxa"/>
            <w:right w:w="0" w:type="dxa"/>
          </w:tblCellMar>
        </w:tblPrEx>
        <w:trPr>
          <w:trHeight w:val="801" w:hRule="atLeast"/>
        </w:trPr>
        <w:tc>
          <w:tcPr>
            <w:tcW w:w="11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2</w:t>
            </w:r>
          </w:p>
        </w:tc>
        <w:tc>
          <w:tcPr>
            <w:tcW w:w="4900" w:type="dxa"/>
            <w:tcBorders>
              <w:top w:val="single" w:color="000000" w:sz="4" w:space="0"/>
              <w:left w:val="single" w:color="auto" w:sz="4" w:space="0"/>
              <w:bottom w:val="single" w:color="000000" w:sz="4" w:space="0"/>
              <w:right w:val="single" w:color="000000" w:sz="4" w:space="0"/>
            </w:tcBorders>
            <w:noWrap w:val="0"/>
            <w:vAlign w:val="top"/>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轿厢表面酒精擦拭及地面消毒</w:t>
            </w:r>
          </w:p>
        </w:tc>
        <w:tc>
          <w:tcPr>
            <w:tcW w:w="1884" w:type="dxa"/>
            <w:tcBorders>
              <w:top w:val="single" w:color="000000" w:sz="4" w:space="0"/>
              <w:left w:val="nil"/>
              <w:bottom w:val="single" w:color="000000"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每日2次</w:t>
            </w:r>
          </w:p>
        </w:tc>
      </w:tr>
      <w:tr>
        <w:tblPrEx>
          <w:tblCellMar>
            <w:top w:w="0" w:type="dxa"/>
            <w:left w:w="0" w:type="dxa"/>
            <w:bottom w:w="0" w:type="dxa"/>
            <w:right w:w="0" w:type="dxa"/>
          </w:tblCellMar>
        </w:tblPrEx>
        <w:trPr>
          <w:trHeight w:val="801" w:hRule="atLeast"/>
        </w:trPr>
        <w:tc>
          <w:tcPr>
            <w:tcW w:w="11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3</w:t>
            </w:r>
          </w:p>
        </w:tc>
        <w:tc>
          <w:tcPr>
            <w:tcW w:w="4900" w:type="dxa"/>
            <w:tcBorders>
              <w:top w:val="single" w:color="000000" w:sz="4" w:space="0"/>
              <w:left w:val="single" w:color="auto" w:sz="4" w:space="0"/>
              <w:bottom w:val="single" w:color="000000" w:sz="4" w:space="0"/>
              <w:right w:val="single" w:color="000000" w:sz="4" w:space="0"/>
            </w:tcBorders>
            <w:noWrap w:val="0"/>
            <w:vAlign w:val="top"/>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墙面，木质（除尘）铝合金（上保护剂）、镜面清洁，无灰尘及手印，光亮</w:t>
            </w:r>
          </w:p>
        </w:tc>
        <w:tc>
          <w:tcPr>
            <w:tcW w:w="1884" w:type="dxa"/>
            <w:tcBorders>
              <w:top w:val="single" w:color="000000" w:sz="4" w:space="0"/>
              <w:left w:val="nil"/>
              <w:bottom w:val="single" w:color="000000"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每周1次以上保洁，每周清洁、上光</w:t>
            </w:r>
          </w:p>
        </w:tc>
      </w:tr>
      <w:tr>
        <w:tblPrEx>
          <w:tblCellMar>
            <w:top w:w="0" w:type="dxa"/>
            <w:left w:w="0" w:type="dxa"/>
            <w:bottom w:w="0" w:type="dxa"/>
            <w:right w:w="0" w:type="dxa"/>
          </w:tblCellMar>
        </w:tblPrEx>
        <w:trPr>
          <w:trHeight w:val="771" w:hRule="atLeast"/>
        </w:trPr>
        <w:tc>
          <w:tcPr>
            <w:tcW w:w="11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4</w:t>
            </w:r>
          </w:p>
        </w:tc>
        <w:tc>
          <w:tcPr>
            <w:tcW w:w="4900" w:type="dxa"/>
            <w:tcBorders>
              <w:top w:val="single" w:color="000000" w:sz="4" w:space="0"/>
              <w:left w:val="single" w:color="auto" w:sz="4" w:space="0"/>
              <w:bottom w:val="single" w:color="000000" w:sz="4" w:space="0"/>
              <w:right w:val="single" w:color="000000" w:sz="4" w:space="0"/>
            </w:tcBorders>
            <w:noWrap w:val="0"/>
            <w:vAlign w:val="top"/>
          </w:tcPr>
          <w:p>
            <w:pPr>
              <w:widowControl/>
              <w:spacing w:before="12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门（内外）抹净（上保护剂），无灰尘及手印，光亮</w:t>
            </w:r>
          </w:p>
        </w:tc>
        <w:tc>
          <w:tcPr>
            <w:tcW w:w="1884" w:type="dxa"/>
            <w:tcBorders>
              <w:top w:val="single" w:color="000000" w:sz="4" w:space="0"/>
              <w:left w:val="nil"/>
              <w:bottom w:val="single" w:color="000000" w:sz="4" w:space="0"/>
              <w:right w:val="single" w:color="000000"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循环保洁，每周清洁、上光</w:t>
            </w:r>
          </w:p>
        </w:tc>
      </w:tr>
      <w:tr>
        <w:tblPrEx>
          <w:tblCellMar>
            <w:top w:w="0" w:type="dxa"/>
            <w:left w:w="0" w:type="dxa"/>
            <w:bottom w:w="0" w:type="dxa"/>
            <w:right w:w="0" w:type="dxa"/>
          </w:tblCellMar>
        </w:tblPrEx>
        <w:trPr>
          <w:trHeight w:val="771" w:hRule="atLeast"/>
        </w:trPr>
        <w:tc>
          <w:tcPr>
            <w:tcW w:w="1165"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nil"/>
              <w:bottom w:val="single" w:color="000000" w:sz="4" w:space="0"/>
              <w:right w:val="single" w:color="000000"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5</w:t>
            </w:r>
          </w:p>
        </w:tc>
        <w:tc>
          <w:tcPr>
            <w:tcW w:w="4900" w:type="dxa"/>
            <w:tcBorders>
              <w:top w:val="single" w:color="000000" w:sz="4" w:space="0"/>
              <w:left w:val="nil"/>
              <w:bottom w:val="single" w:color="000000" w:sz="4" w:space="0"/>
              <w:right w:val="single" w:color="000000" w:sz="4" w:space="0"/>
            </w:tcBorders>
            <w:noWrap w:val="0"/>
            <w:vAlign w:val="top"/>
          </w:tcPr>
          <w:p>
            <w:pPr>
              <w:widowControl/>
              <w:spacing w:before="36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门槽清除垃圾、杂物，无灰尘及垃圾，光亮</w:t>
            </w:r>
          </w:p>
        </w:tc>
        <w:tc>
          <w:tcPr>
            <w:tcW w:w="1884" w:type="dxa"/>
            <w:tcBorders>
              <w:top w:val="single" w:color="000000" w:sz="4" w:space="0"/>
              <w:left w:val="nil"/>
              <w:bottom w:val="single" w:color="000000" w:sz="4" w:space="0"/>
              <w:right w:val="single" w:color="000000"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每日及时清除，每周清洁、上光</w:t>
            </w:r>
          </w:p>
        </w:tc>
      </w:tr>
      <w:tr>
        <w:tblPrEx>
          <w:tblCellMar>
            <w:top w:w="0" w:type="dxa"/>
            <w:left w:w="0" w:type="dxa"/>
            <w:bottom w:w="0" w:type="dxa"/>
            <w:right w:w="0" w:type="dxa"/>
          </w:tblCellMar>
        </w:tblPrEx>
        <w:trPr>
          <w:trHeight w:val="480" w:hRule="atLeast"/>
        </w:trPr>
        <w:tc>
          <w:tcPr>
            <w:tcW w:w="1165" w:type="dxa"/>
            <w:vMerge w:val="continue"/>
            <w:tcBorders>
              <w:top w:val="nil"/>
              <w:left w:val="single" w:color="auto" w:sz="4"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000000" w:sz="4" w:space="0"/>
              <w:left w:val="nil"/>
              <w:bottom w:val="single" w:color="000000" w:sz="4" w:space="0"/>
              <w:right w:val="single" w:color="000000"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6</w:t>
            </w:r>
          </w:p>
        </w:tc>
        <w:tc>
          <w:tcPr>
            <w:tcW w:w="4900" w:type="dxa"/>
            <w:tcBorders>
              <w:top w:val="single" w:color="000000" w:sz="4" w:space="0"/>
              <w:left w:val="nil"/>
              <w:bottom w:val="single" w:color="000000" w:sz="4" w:space="0"/>
              <w:right w:val="single" w:color="000000" w:sz="4" w:space="0"/>
            </w:tcBorders>
            <w:noWrap w:val="0"/>
            <w:vAlign w:val="top"/>
          </w:tcPr>
          <w:p>
            <w:pPr>
              <w:widowControl/>
              <w:spacing w:before="140" w:line="360" w:lineRule="auto"/>
              <w:ind w:left="1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指示牌和按钮除尘，无灰尘、无手印</w:t>
            </w:r>
          </w:p>
        </w:tc>
        <w:tc>
          <w:tcPr>
            <w:tcW w:w="1884" w:type="dxa"/>
            <w:tcBorders>
              <w:top w:val="single" w:color="000000" w:sz="4" w:space="0"/>
              <w:left w:val="nil"/>
              <w:bottom w:val="single" w:color="000000"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r>
        <w:tblPrEx>
          <w:tblCellMar>
            <w:top w:w="0" w:type="dxa"/>
            <w:left w:w="0" w:type="dxa"/>
            <w:bottom w:w="0" w:type="dxa"/>
            <w:right w:w="0" w:type="dxa"/>
          </w:tblCellMar>
        </w:tblPrEx>
        <w:trPr>
          <w:trHeight w:val="336" w:hRule="atLeast"/>
        </w:trPr>
        <w:tc>
          <w:tcPr>
            <w:tcW w:w="1165" w:type="dxa"/>
            <w:vMerge w:val="continue"/>
            <w:tcBorders>
              <w:top w:val="nil"/>
              <w:left w:val="single" w:color="auto" w:sz="4" w:space="0"/>
              <w:bottom w:val="single" w:color="000000" w:sz="4" w:space="0"/>
              <w:right w:val="single" w:color="000000" w:sz="4" w:space="0"/>
            </w:tcBorders>
            <w:noWrap w:val="0"/>
            <w:vAlign w:val="center"/>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000000" w:sz="4" w:space="0"/>
              <w:left w:val="nil"/>
              <w:bottom w:val="single" w:color="000000" w:sz="4" w:space="0"/>
              <w:right w:val="single" w:color="000000"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7</w:t>
            </w:r>
          </w:p>
        </w:tc>
        <w:tc>
          <w:tcPr>
            <w:tcW w:w="4900" w:type="dxa"/>
            <w:tcBorders>
              <w:top w:val="single" w:color="000000" w:sz="4" w:space="0"/>
              <w:left w:val="nil"/>
              <w:bottom w:val="single" w:color="000000" w:sz="4" w:space="0"/>
              <w:right w:val="single" w:color="000000"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灯片和风口除尘无灰尘</w:t>
            </w:r>
          </w:p>
        </w:tc>
        <w:tc>
          <w:tcPr>
            <w:tcW w:w="1884" w:type="dxa"/>
            <w:tcBorders>
              <w:top w:val="single" w:color="000000" w:sz="4" w:space="0"/>
              <w:left w:val="nil"/>
              <w:bottom w:val="single" w:color="000000" w:sz="4" w:space="0"/>
              <w:right w:val="single" w:color="000000" w:sz="4" w:space="0"/>
            </w:tcBorders>
            <w:noWrap w:val="0"/>
            <w:vAlign w:val="center"/>
          </w:tcPr>
          <w:p>
            <w:pPr>
              <w:widowControl/>
              <w:spacing w:before="12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每周1次以上</w:t>
            </w:r>
          </w:p>
        </w:tc>
      </w:tr>
    </w:tbl>
    <w:p>
      <w:pPr>
        <w:spacing w:line="360" w:lineRule="auto"/>
        <w:rPr>
          <w:rFonts w:hint="eastAsia" w:asciiTheme="minorEastAsia" w:hAnsiTheme="minorEastAsia" w:eastAsiaTheme="minorEastAsia" w:cstheme="minorEastAsia"/>
          <w:bCs/>
          <w:color w:val="auto"/>
          <w:sz w:val="24"/>
          <w:szCs w:val="24"/>
          <w:highlight w:val="none"/>
        </w:rPr>
      </w:pPr>
    </w:p>
    <w:tbl>
      <w:tblPr>
        <w:tblStyle w:val="22"/>
        <w:tblW w:w="9050" w:type="dxa"/>
        <w:tblInd w:w="93" w:type="dxa"/>
        <w:tblLayout w:type="fixed"/>
        <w:tblCellMar>
          <w:top w:w="0" w:type="dxa"/>
          <w:left w:w="0" w:type="dxa"/>
          <w:bottom w:w="0" w:type="dxa"/>
          <w:right w:w="0" w:type="dxa"/>
        </w:tblCellMar>
      </w:tblPr>
      <w:tblGrid>
        <w:gridCol w:w="1149"/>
        <w:gridCol w:w="1101"/>
        <w:gridCol w:w="4884"/>
        <w:gridCol w:w="1916"/>
      </w:tblGrid>
      <w:tr>
        <w:tblPrEx>
          <w:tblCellMar>
            <w:top w:w="0" w:type="dxa"/>
            <w:left w:w="0" w:type="dxa"/>
            <w:bottom w:w="0" w:type="dxa"/>
            <w:right w:w="0" w:type="dxa"/>
          </w:tblCellMar>
        </w:tblPrEx>
        <w:trPr>
          <w:trHeight w:val="1103"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firstLine="240" w:firstLineChars="1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区域</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序号</w:t>
            </w:r>
          </w:p>
        </w:tc>
        <w:tc>
          <w:tcPr>
            <w:tcW w:w="4884" w:type="dxa"/>
            <w:tcBorders>
              <w:top w:val="single" w:color="000000" w:sz="4" w:space="0"/>
              <w:left w:val="single" w:color="auto" w:sz="4" w:space="0"/>
              <w:bottom w:val="single" w:color="auto"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工作内容</w:t>
            </w:r>
          </w:p>
        </w:tc>
        <w:tc>
          <w:tcPr>
            <w:tcW w:w="1916" w:type="dxa"/>
            <w:tcBorders>
              <w:top w:val="single" w:color="000000" w:sz="4" w:space="0"/>
              <w:left w:val="nil"/>
              <w:bottom w:val="single" w:color="000000" w:sz="4" w:space="0"/>
              <w:right w:val="single" w:color="000000" w:sz="4" w:space="0"/>
            </w:tcBorders>
            <w:noWrap w:val="0"/>
            <w:vAlign w:val="center"/>
          </w:tcPr>
          <w:p>
            <w:pPr>
              <w:widowControl/>
              <w:spacing w:before="140" w:line="360" w:lineRule="auto"/>
              <w:ind w:left="100"/>
              <w:jc w:val="center"/>
              <w:rPr>
                <w:rFonts w:hint="eastAsia"/>
              </w:rPr>
            </w:pPr>
            <w:r>
              <w:rPr>
                <w:rFonts w:hint="eastAsia"/>
              </w:rPr>
              <w:t>频次</w:t>
            </w:r>
          </w:p>
        </w:tc>
      </w:tr>
      <w:tr>
        <w:tblPrEx>
          <w:tblCellMar>
            <w:top w:w="0" w:type="dxa"/>
            <w:left w:w="0" w:type="dxa"/>
            <w:bottom w:w="0" w:type="dxa"/>
            <w:right w:w="0" w:type="dxa"/>
          </w:tblCellMar>
        </w:tblPrEx>
        <w:trPr>
          <w:trHeight w:val="704" w:hRule="atLeast"/>
        </w:trPr>
        <w:tc>
          <w:tcPr>
            <w:tcW w:w="11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其他</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w:t>
            </w:r>
          </w:p>
        </w:tc>
        <w:tc>
          <w:tcPr>
            <w:tcW w:w="488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地下车库、地面清扫、冲洗，无垃圾、无杂物</w:t>
            </w:r>
          </w:p>
        </w:tc>
        <w:tc>
          <w:tcPr>
            <w:tcW w:w="1916"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循环保洁，每天清洁1次以上，每周冲洗1次以上</w:t>
            </w:r>
          </w:p>
        </w:tc>
      </w:tr>
      <w:tr>
        <w:tblPrEx>
          <w:tblCellMar>
            <w:top w:w="0" w:type="dxa"/>
            <w:left w:w="0" w:type="dxa"/>
            <w:bottom w:w="0" w:type="dxa"/>
            <w:right w:w="0" w:type="dxa"/>
          </w:tblCellMar>
        </w:tblPrEx>
        <w:trPr>
          <w:trHeight w:val="460" w:hRule="atLeast"/>
        </w:trPr>
        <w:tc>
          <w:tcPr>
            <w:tcW w:w="114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w:t>
            </w:r>
          </w:p>
        </w:tc>
        <w:tc>
          <w:tcPr>
            <w:tcW w:w="488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标线清洁，保证清晰</w:t>
            </w:r>
          </w:p>
        </w:tc>
        <w:tc>
          <w:tcPr>
            <w:tcW w:w="1916"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按需描线</w:t>
            </w:r>
          </w:p>
        </w:tc>
      </w:tr>
      <w:tr>
        <w:tblPrEx>
          <w:tblCellMar>
            <w:top w:w="0" w:type="dxa"/>
            <w:left w:w="0" w:type="dxa"/>
            <w:bottom w:w="0" w:type="dxa"/>
            <w:right w:w="0" w:type="dxa"/>
          </w:tblCellMar>
        </w:tblPrEx>
        <w:trPr>
          <w:trHeight w:val="480" w:hRule="atLeast"/>
        </w:trPr>
        <w:tc>
          <w:tcPr>
            <w:tcW w:w="114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3</w:t>
            </w:r>
          </w:p>
        </w:tc>
        <w:tc>
          <w:tcPr>
            <w:tcW w:w="488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图书馆书架、书橱除尘、抹净</w:t>
            </w:r>
          </w:p>
        </w:tc>
        <w:tc>
          <w:tcPr>
            <w:tcW w:w="1916"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循环保洁，随时清抹</w:t>
            </w:r>
          </w:p>
        </w:tc>
      </w:tr>
      <w:tr>
        <w:tblPrEx>
          <w:tblCellMar>
            <w:top w:w="0" w:type="dxa"/>
            <w:left w:w="0" w:type="dxa"/>
            <w:bottom w:w="0" w:type="dxa"/>
            <w:right w:w="0" w:type="dxa"/>
          </w:tblCellMar>
        </w:tblPrEx>
        <w:trPr>
          <w:trHeight w:val="1680" w:hRule="atLeast"/>
        </w:trPr>
        <w:tc>
          <w:tcPr>
            <w:tcW w:w="114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4</w:t>
            </w:r>
          </w:p>
        </w:tc>
        <w:tc>
          <w:tcPr>
            <w:tcW w:w="488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垃圾收集及暂存点保洁</w:t>
            </w:r>
          </w:p>
        </w:tc>
        <w:tc>
          <w:tcPr>
            <w:tcW w:w="1916"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医院内部垃圾存放区域每天清洗、消毒1次，每周全面清洗消毒1次；每天对垃圾的收集情况进行及时登记，以备检索。按相关规定及医院要求。</w:t>
            </w:r>
          </w:p>
        </w:tc>
      </w:tr>
      <w:tr>
        <w:tblPrEx>
          <w:tblCellMar>
            <w:top w:w="0" w:type="dxa"/>
            <w:left w:w="0" w:type="dxa"/>
            <w:bottom w:w="0" w:type="dxa"/>
            <w:right w:w="0" w:type="dxa"/>
          </w:tblCellMar>
        </w:tblPrEx>
        <w:trPr>
          <w:trHeight w:val="289" w:hRule="atLeast"/>
        </w:trPr>
        <w:tc>
          <w:tcPr>
            <w:tcW w:w="1149"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5</w:t>
            </w:r>
          </w:p>
        </w:tc>
        <w:tc>
          <w:tcPr>
            <w:tcW w:w="4884"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上级部门和重要嘉宾参观或检查，根据医院要求进行突击性服务。</w:t>
            </w:r>
          </w:p>
        </w:tc>
        <w:tc>
          <w:tcPr>
            <w:tcW w:w="1916"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按医院要求</w:t>
            </w:r>
          </w:p>
        </w:tc>
      </w:tr>
      <w:tr>
        <w:tblPrEx>
          <w:tblCellMar>
            <w:top w:w="0" w:type="dxa"/>
            <w:left w:w="0" w:type="dxa"/>
            <w:bottom w:w="0" w:type="dxa"/>
            <w:right w:w="0" w:type="dxa"/>
          </w:tblCellMar>
        </w:tblPrEx>
        <w:trPr>
          <w:trHeight w:val="938" w:hRule="atLeast"/>
        </w:trPr>
        <w:tc>
          <w:tcPr>
            <w:tcW w:w="1149" w:type="dxa"/>
            <w:vMerge w:val="continue"/>
            <w:tcBorders>
              <w:top w:val="single" w:color="auto" w:sz="4" w:space="0"/>
              <w:left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6</w:t>
            </w:r>
          </w:p>
        </w:tc>
        <w:tc>
          <w:tcPr>
            <w:tcW w:w="4884" w:type="dxa"/>
            <w:tcBorders>
              <w:top w:val="single" w:color="auto" w:sz="4" w:space="0"/>
              <w:left w:val="single" w:color="auto" w:sz="4" w:space="0"/>
              <w:bottom w:val="single" w:color="000000" w:sz="4" w:space="0"/>
              <w:right w:val="single" w:color="000000"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如遇火警、水管爆裂、台风袭击、突发传染病等特殊情况，要组织突击小组配合医院做好保洁工作。</w:t>
            </w:r>
          </w:p>
        </w:tc>
        <w:tc>
          <w:tcPr>
            <w:tcW w:w="1916" w:type="dxa"/>
            <w:tcBorders>
              <w:top w:val="single" w:color="000000" w:sz="4" w:space="0"/>
              <w:left w:val="nil"/>
              <w:bottom w:val="single" w:color="000000"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按医院要求</w:t>
            </w:r>
          </w:p>
        </w:tc>
      </w:tr>
      <w:tr>
        <w:tblPrEx>
          <w:tblCellMar>
            <w:top w:w="0" w:type="dxa"/>
            <w:left w:w="0" w:type="dxa"/>
            <w:bottom w:w="0" w:type="dxa"/>
            <w:right w:w="0" w:type="dxa"/>
          </w:tblCellMar>
        </w:tblPrEx>
        <w:trPr>
          <w:trHeight w:val="480" w:hRule="atLeast"/>
        </w:trPr>
        <w:tc>
          <w:tcPr>
            <w:tcW w:w="1149" w:type="dxa"/>
            <w:vMerge w:val="continue"/>
            <w:tcBorders>
              <w:left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7</w:t>
            </w:r>
          </w:p>
        </w:tc>
        <w:tc>
          <w:tcPr>
            <w:tcW w:w="4884"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医疗垃圾、生活垃圾的院内运输暂存管理；</w:t>
            </w:r>
          </w:p>
        </w:tc>
        <w:tc>
          <w:tcPr>
            <w:tcW w:w="1916" w:type="dxa"/>
            <w:tcBorders>
              <w:top w:val="single" w:color="000000" w:sz="4" w:space="0"/>
              <w:left w:val="nil"/>
              <w:bottom w:val="single" w:color="000000"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按医院要求</w:t>
            </w:r>
          </w:p>
        </w:tc>
      </w:tr>
      <w:tr>
        <w:tblPrEx>
          <w:tblCellMar>
            <w:top w:w="0" w:type="dxa"/>
            <w:left w:w="0" w:type="dxa"/>
            <w:bottom w:w="0" w:type="dxa"/>
            <w:right w:w="0" w:type="dxa"/>
          </w:tblCellMar>
        </w:tblPrEx>
        <w:trPr>
          <w:trHeight w:val="1057" w:hRule="atLeast"/>
        </w:trPr>
        <w:tc>
          <w:tcPr>
            <w:tcW w:w="1149" w:type="dxa"/>
            <w:vMerge w:val="continue"/>
            <w:tcBorders>
              <w:left w:val="single" w:color="auto" w:sz="4" w:space="0"/>
              <w:right w:val="single" w:color="auto" w:sz="4" w:space="0"/>
            </w:tcBorders>
            <w:noWrap w:val="0"/>
            <w:vAlign w:val="top"/>
          </w:tcPr>
          <w:p>
            <w:pPr>
              <w:widowControl/>
              <w:spacing w:line="360" w:lineRule="auto"/>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8</w:t>
            </w:r>
          </w:p>
        </w:tc>
        <w:tc>
          <w:tcPr>
            <w:tcW w:w="4884"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维护承包范围内院容、院貌的整洁，劝阻病人及家属在病房窗外或公共通道晾挂衣服、杂物；冷暖气开放时，劝阻病人自觉关闭窗户。</w:t>
            </w:r>
          </w:p>
        </w:tc>
        <w:tc>
          <w:tcPr>
            <w:tcW w:w="1916" w:type="dxa"/>
            <w:tcBorders>
              <w:top w:val="single" w:color="000000" w:sz="4" w:space="0"/>
              <w:left w:val="nil"/>
              <w:bottom w:val="single" w:color="000000" w:sz="4" w:space="0"/>
              <w:right w:val="single" w:color="000000" w:sz="4" w:space="0"/>
            </w:tcBorders>
            <w:noWrap w:val="0"/>
            <w:vAlign w:val="center"/>
          </w:tcPr>
          <w:p>
            <w:pPr>
              <w:widowControl/>
              <w:spacing w:before="140" w:line="360" w:lineRule="auto"/>
              <w:ind w:left="10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按医院要求</w:t>
            </w:r>
          </w:p>
        </w:tc>
      </w:tr>
      <w:tr>
        <w:tblPrEx>
          <w:tblCellMar>
            <w:top w:w="0" w:type="dxa"/>
            <w:left w:w="0" w:type="dxa"/>
            <w:bottom w:w="0" w:type="dxa"/>
            <w:right w:w="0" w:type="dxa"/>
          </w:tblCellMar>
        </w:tblPrEx>
        <w:trPr>
          <w:trHeight w:val="771" w:hRule="atLeast"/>
        </w:trPr>
        <w:tc>
          <w:tcPr>
            <w:tcW w:w="1149" w:type="dxa"/>
            <w:vMerge w:val="continue"/>
            <w:tcBorders>
              <w:left w:val="single" w:color="auto" w:sz="4" w:space="0"/>
              <w:right w:val="single" w:color="auto" w:sz="4" w:space="0"/>
            </w:tcBorders>
            <w:noWrap w:val="0"/>
            <w:vAlign w:val="top"/>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default"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9</w:t>
            </w:r>
          </w:p>
        </w:tc>
        <w:tc>
          <w:tcPr>
            <w:tcW w:w="4884"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lang w:val="en-US" w:eastAsia="zh-CN" w:bidi="ar-SA"/>
              </w:rPr>
            </w:pPr>
            <w:r>
              <w:rPr>
                <w:rFonts w:hint="eastAsia" w:asciiTheme="minorEastAsia" w:hAnsiTheme="minorEastAsia" w:eastAsiaTheme="minorEastAsia" w:cstheme="minorEastAsia"/>
                <w:bCs/>
                <w:color w:val="auto"/>
                <w:kern w:val="0"/>
                <w:sz w:val="24"/>
                <w:szCs w:val="24"/>
                <w:highlight w:val="none"/>
              </w:rPr>
              <w:t>院内物品搬运及保洁等工作。</w:t>
            </w:r>
          </w:p>
        </w:tc>
        <w:tc>
          <w:tcPr>
            <w:tcW w:w="1916" w:type="dxa"/>
            <w:tcBorders>
              <w:top w:val="single" w:color="000000" w:sz="4" w:space="0"/>
              <w:left w:val="nil"/>
              <w:bottom w:val="single" w:color="000000" w:sz="4" w:space="0"/>
              <w:right w:val="single" w:color="000000" w:sz="4" w:space="0"/>
            </w:tcBorders>
            <w:noWrap w:val="0"/>
            <w:vAlign w:val="center"/>
          </w:tcPr>
          <w:p>
            <w:pPr>
              <w:widowControl/>
              <w:spacing w:before="140" w:line="360" w:lineRule="auto"/>
              <w:ind w:left="100" w:leftChars="0"/>
              <w:jc w:val="center"/>
              <w:rPr>
                <w:rFonts w:hint="eastAsia" w:asciiTheme="minorEastAsia" w:hAnsiTheme="minorEastAsia" w:eastAsiaTheme="minorEastAsia" w:cstheme="minorEastAsia"/>
                <w:bCs/>
                <w:color w:val="auto"/>
                <w:kern w:val="0"/>
                <w:sz w:val="24"/>
                <w:szCs w:val="24"/>
                <w:highlight w:val="none"/>
                <w:lang w:val="en-US" w:eastAsia="zh-CN" w:bidi="ar-SA"/>
              </w:rPr>
            </w:pPr>
            <w:r>
              <w:rPr>
                <w:rFonts w:hint="eastAsia" w:asciiTheme="minorEastAsia" w:hAnsiTheme="minorEastAsia" w:eastAsiaTheme="minorEastAsia" w:cstheme="minorEastAsia"/>
                <w:bCs/>
                <w:color w:val="auto"/>
                <w:kern w:val="0"/>
                <w:sz w:val="24"/>
                <w:szCs w:val="24"/>
                <w:highlight w:val="none"/>
              </w:rPr>
              <w:t>按医院要求</w:t>
            </w:r>
          </w:p>
        </w:tc>
      </w:tr>
      <w:tr>
        <w:tblPrEx>
          <w:tblCellMar>
            <w:top w:w="0" w:type="dxa"/>
            <w:left w:w="0" w:type="dxa"/>
            <w:bottom w:w="0" w:type="dxa"/>
            <w:right w:w="0" w:type="dxa"/>
          </w:tblCellMar>
        </w:tblPrEx>
        <w:trPr>
          <w:trHeight w:val="771" w:hRule="atLeast"/>
        </w:trPr>
        <w:tc>
          <w:tcPr>
            <w:tcW w:w="1149" w:type="dxa"/>
            <w:vMerge w:val="continue"/>
            <w:tcBorders>
              <w:left w:val="single" w:color="auto" w:sz="4" w:space="0"/>
              <w:right w:val="single" w:color="auto" w:sz="4" w:space="0"/>
            </w:tcBorders>
            <w:noWrap w:val="0"/>
            <w:vAlign w:val="top"/>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default"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10</w:t>
            </w:r>
          </w:p>
        </w:tc>
        <w:tc>
          <w:tcPr>
            <w:tcW w:w="4884"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lang w:val="en-US" w:eastAsia="zh-CN" w:bidi="ar-SA"/>
              </w:rPr>
            </w:pPr>
            <w:r>
              <w:rPr>
                <w:rFonts w:hint="eastAsia" w:asciiTheme="minorEastAsia" w:hAnsiTheme="minorEastAsia" w:eastAsiaTheme="minorEastAsia" w:cstheme="minorEastAsia"/>
                <w:bCs/>
                <w:color w:val="auto"/>
                <w:kern w:val="0"/>
                <w:sz w:val="24"/>
                <w:szCs w:val="24"/>
                <w:highlight w:val="none"/>
              </w:rPr>
              <w:t>其他医院布置的工作</w:t>
            </w:r>
          </w:p>
        </w:tc>
        <w:tc>
          <w:tcPr>
            <w:tcW w:w="1916" w:type="dxa"/>
            <w:tcBorders>
              <w:top w:val="single" w:color="000000" w:sz="4" w:space="0"/>
              <w:left w:val="nil"/>
              <w:bottom w:val="single" w:color="000000" w:sz="4" w:space="0"/>
              <w:right w:val="single" w:color="000000" w:sz="4" w:space="0"/>
            </w:tcBorders>
            <w:noWrap w:val="0"/>
            <w:vAlign w:val="center"/>
          </w:tcPr>
          <w:p>
            <w:pPr>
              <w:widowControl/>
              <w:spacing w:before="140" w:line="360" w:lineRule="auto"/>
              <w:ind w:left="100" w:leftChars="0"/>
              <w:jc w:val="center"/>
              <w:rPr>
                <w:rFonts w:hint="eastAsia" w:asciiTheme="minorEastAsia" w:hAnsiTheme="minorEastAsia" w:eastAsiaTheme="minorEastAsia" w:cstheme="minorEastAsia"/>
                <w:bCs/>
                <w:color w:val="auto"/>
                <w:kern w:val="0"/>
                <w:sz w:val="24"/>
                <w:szCs w:val="24"/>
                <w:highlight w:val="none"/>
                <w:lang w:val="en-US" w:eastAsia="zh-CN" w:bidi="ar-SA"/>
              </w:rPr>
            </w:pPr>
            <w:r>
              <w:rPr>
                <w:rFonts w:hint="eastAsia" w:asciiTheme="minorEastAsia" w:hAnsiTheme="minorEastAsia" w:eastAsiaTheme="minorEastAsia" w:cstheme="minorEastAsia"/>
                <w:bCs/>
                <w:color w:val="auto"/>
                <w:kern w:val="0"/>
                <w:sz w:val="24"/>
                <w:szCs w:val="24"/>
                <w:highlight w:val="none"/>
              </w:rPr>
              <w:t>按医院要求</w:t>
            </w:r>
          </w:p>
        </w:tc>
      </w:tr>
      <w:tr>
        <w:tblPrEx>
          <w:tblCellMar>
            <w:top w:w="0" w:type="dxa"/>
            <w:left w:w="0" w:type="dxa"/>
            <w:bottom w:w="0" w:type="dxa"/>
            <w:right w:w="0" w:type="dxa"/>
          </w:tblCellMar>
        </w:tblPrEx>
        <w:trPr>
          <w:trHeight w:val="771" w:hRule="atLeast"/>
        </w:trPr>
        <w:tc>
          <w:tcPr>
            <w:tcW w:w="1149" w:type="dxa"/>
            <w:vMerge w:val="continue"/>
            <w:tcBorders>
              <w:left w:val="single" w:color="auto" w:sz="4" w:space="0"/>
              <w:bottom w:val="single" w:color="auto" w:sz="4" w:space="0"/>
              <w:right w:val="single" w:color="auto" w:sz="4" w:space="0"/>
            </w:tcBorders>
            <w:noWrap w:val="0"/>
            <w:vAlign w:val="top"/>
          </w:tcPr>
          <w:p>
            <w:pPr>
              <w:widowControl/>
              <w:spacing w:line="360" w:lineRule="auto"/>
              <w:jc w:val="left"/>
              <w:rPr>
                <w:rFonts w:hint="eastAsia" w:asciiTheme="minorEastAsia" w:hAnsiTheme="minorEastAsia" w:eastAsiaTheme="minorEastAsia" w:cstheme="minorEastAsia"/>
                <w:bCs/>
                <w:color w:val="auto"/>
                <w:kern w:val="0"/>
                <w:sz w:val="24"/>
                <w:szCs w:val="24"/>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line="360" w:lineRule="auto"/>
              <w:jc w:val="center"/>
              <w:rPr>
                <w:rFonts w:hint="default"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11</w:t>
            </w:r>
          </w:p>
        </w:tc>
        <w:tc>
          <w:tcPr>
            <w:tcW w:w="4884"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20" w:line="360" w:lineRule="auto"/>
              <w:rPr>
                <w:rFonts w:hint="eastAsia" w:asciiTheme="minorEastAsia" w:hAnsiTheme="minorEastAsia" w:eastAsiaTheme="minorEastAsia" w:cstheme="minorEastAsia"/>
                <w:bCs/>
                <w:color w:val="auto"/>
                <w:kern w:val="0"/>
                <w:sz w:val="24"/>
                <w:szCs w:val="24"/>
                <w:highlight w:val="none"/>
                <w:lang w:val="en-US" w:eastAsia="zh-CN" w:bidi="ar-SA"/>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配合做好预防与隐蔽性和活动性虫害，如消杀白蚁、老鼠、蟑螂、蚊子、苍蝇等</w:t>
            </w:r>
          </w:p>
        </w:tc>
        <w:tc>
          <w:tcPr>
            <w:tcW w:w="1916" w:type="dxa"/>
            <w:tcBorders>
              <w:top w:val="single" w:color="000000" w:sz="4" w:space="0"/>
              <w:left w:val="nil"/>
              <w:bottom w:val="single" w:color="000000" w:sz="4" w:space="0"/>
              <w:right w:val="single" w:color="000000" w:sz="4" w:space="0"/>
            </w:tcBorders>
            <w:noWrap w:val="0"/>
            <w:vAlign w:val="center"/>
          </w:tcPr>
          <w:p>
            <w:pPr>
              <w:widowControl/>
              <w:spacing w:before="140" w:line="360" w:lineRule="auto"/>
              <w:ind w:left="100" w:leftChars="0"/>
              <w:jc w:val="center"/>
              <w:rPr>
                <w:rFonts w:hint="eastAsia" w:asciiTheme="minorEastAsia" w:hAnsiTheme="minorEastAsia" w:eastAsiaTheme="minorEastAsia" w:cstheme="minorEastAsia"/>
                <w:bCs/>
                <w:color w:val="auto"/>
                <w:kern w:val="0"/>
                <w:sz w:val="24"/>
                <w:szCs w:val="24"/>
                <w:highlight w:val="none"/>
                <w:lang w:val="en-US" w:eastAsia="zh-CN" w:bidi="ar-SA"/>
              </w:rPr>
            </w:pPr>
            <w:r>
              <w:rPr>
                <w:rFonts w:hint="eastAsia" w:asciiTheme="minorEastAsia" w:hAnsiTheme="minorEastAsia" w:eastAsiaTheme="minorEastAsia" w:cstheme="minorEastAsia"/>
                <w:bCs/>
                <w:color w:val="auto"/>
                <w:kern w:val="0"/>
                <w:sz w:val="24"/>
                <w:szCs w:val="24"/>
                <w:highlight w:val="none"/>
                <w:lang w:val="en-US" w:eastAsia="zh-CN"/>
              </w:rPr>
              <w:t>按医院要求</w:t>
            </w:r>
          </w:p>
        </w:tc>
      </w:tr>
    </w:tbl>
    <w:p>
      <w:pPr>
        <w:pStyle w:val="59"/>
        <w:keepNext w:val="0"/>
        <w:keepLines w:val="0"/>
        <w:pageBreakBefore w:val="0"/>
        <w:kinsoku/>
        <w:wordWrap/>
        <w:overflowPunct/>
        <w:topLinePunct w:val="0"/>
        <w:bidi w:val="0"/>
        <w:spacing w:before="0" w:line="360" w:lineRule="auto"/>
        <w:ind w:firstLine="44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pStyle w:val="59"/>
        <w:keepNext w:val="0"/>
        <w:keepLines w:val="0"/>
        <w:pageBreakBefore w:val="0"/>
        <w:kinsoku/>
        <w:wordWrap/>
        <w:overflowPunct/>
        <w:topLinePunct w:val="0"/>
        <w:bidi w:val="0"/>
        <w:spacing w:before="0" w:line="360" w:lineRule="auto"/>
        <w:ind w:firstLine="44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备注：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未列入的且为正常保洁工作以及突发性事件造成的保洁工作的项目、部位均包括在本次采购范围内，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不得因此拒绝提供保洁服务（保洁用品等所需费用全部包括在服务费中）。</w:t>
      </w:r>
    </w:p>
    <w:p>
      <w:pPr>
        <w:spacing w:line="360" w:lineRule="auto"/>
        <w:rPr>
          <w:rFonts w:hint="eastAsia" w:asciiTheme="minorEastAsia" w:hAnsiTheme="minorEastAsia" w:eastAsiaTheme="minorEastAsia" w:cstheme="minorEastAsia"/>
          <w:bCs/>
          <w:color w:val="auto"/>
          <w:sz w:val="24"/>
          <w:szCs w:val="24"/>
          <w:highlight w:val="none"/>
        </w:rPr>
      </w:pP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)运送服务工作要求</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主要工作须服从医院主管部门统一管理。下列内容只是采购人提出的运送服务基本要求，要求各投标人制定针对</w:t>
      </w:r>
      <w:r>
        <w:rPr>
          <w:rFonts w:hint="eastAsia" w:asciiTheme="minorEastAsia" w:hAnsiTheme="minorEastAsia" w:eastAsiaTheme="minorEastAsia" w:cstheme="minorEastAsia"/>
          <w:bCs/>
          <w:color w:val="auto"/>
          <w:sz w:val="24"/>
          <w:szCs w:val="24"/>
          <w:highlight w:val="none"/>
          <w:lang w:val="en-US" w:eastAsia="zh-CN"/>
        </w:rPr>
        <w:t>恩泽</w:t>
      </w:r>
      <w:r>
        <w:rPr>
          <w:rFonts w:hint="eastAsia" w:asciiTheme="minorEastAsia" w:hAnsiTheme="minorEastAsia" w:eastAsiaTheme="minorEastAsia" w:cstheme="minorEastAsia"/>
          <w:bCs/>
          <w:color w:val="auto"/>
          <w:sz w:val="24"/>
          <w:szCs w:val="24"/>
          <w:highlight w:val="none"/>
        </w:rPr>
        <w:t>医院的、详细的、标准化的工作程序和作业计划，并开展服务，以便用最精简的方案高效完成运送服务，并确保医院各科室和部门之间运送工作按时、准确、无误。</w:t>
      </w:r>
    </w:p>
    <w:p>
      <w:pPr>
        <w:tabs>
          <w:tab w:val="left" w:pos="1385"/>
        </w:tabs>
        <w:spacing w:line="360" w:lineRule="auto"/>
        <w:ind w:firstLine="482"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运送服务包括但不限于以下内容</w:t>
      </w:r>
      <w:r>
        <w:rPr>
          <w:rFonts w:hint="eastAsia" w:asciiTheme="minorEastAsia" w:hAnsiTheme="minorEastAsia" w:eastAsiaTheme="minorEastAsia" w:cstheme="minorEastAsia"/>
          <w:bCs/>
          <w:color w:val="auto"/>
          <w:sz w:val="24"/>
          <w:szCs w:val="24"/>
          <w:highlight w:val="none"/>
        </w:rPr>
        <w:t>：</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（1）运送病区各类标本，取送各种急诊标本，取送会诊单、检查预约单、手术通知单、资料或文件。</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（2）取送功能科检查结果、化验单。</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（3）运送患者做各种检查、治疗、院内转科，并根据要求清洁消毒运送车辆</w:t>
      </w:r>
      <w:r>
        <w:rPr>
          <w:rFonts w:hint="eastAsia" w:asciiTheme="minorEastAsia" w:hAnsiTheme="minorEastAsia" w:eastAsiaTheme="minorEastAsia" w:cstheme="minorEastAsia"/>
          <w:bCs/>
          <w:color w:val="auto"/>
          <w:sz w:val="24"/>
          <w:szCs w:val="24"/>
          <w:highlight w:val="none"/>
          <w:lang w:val="en-US" w:eastAsia="zh-CN"/>
        </w:rPr>
        <w:t>。</w:t>
      </w:r>
    </w:p>
    <w:p>
      <w:pPr>
        <w:tabs>
          <w:tab w:val="left" w:pos="1597"/>
        </w:tabs>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（4）取送资料、复印、感染报告。</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（5）送</w:t>
      </w:r>
      <w:r>
        <w:rPr>
          <w:rFonts w:hint="eastAsia" w:asciiTheme="minorEastAsia" w:hAnsiTheme="minorEastAsia" w:eastAsiaTheme="minorEastAsia" w:cstheme="minorEastAsia"/>
          <w:bCs/>
          <w:color w:val="auto"/>
          <w:sz w:val="24"/>
          <w:szCs w:val="24"/>
          <w:highlight w:val="none"/>
          <w:lang w:val="en-US" w:eastAsia="zh-CN"/>
        </w:rPr>
        <w:t>耗材物品、无菌物品至各科室</w:t>
      </w:r>
      <w:r>
        <w:rPr>
          <w:rFonts w:hint="eastAsia" w:asciiTheme="minorEastAsia" w:hAnsiTheme="minorEastAsia" w:eastAsiaTheme="minorEastAsia" w:cstheme="minorEastAsia"/>
          <w:bCs/>
          <w:color w:val="auto"/>
          <w:sz w:val="24"/>
          <w:szCs w:val="24"/>
          <w:highlight w:val="none"/>
        </w:rPr>
        <w:t>。</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（6）为各病区发送大输液药品</w:t>
      </w:r>
      <w:r>
        <w:rPr>
          <w:rFonts w:hint="eastAsia" w:asciiTheme="minorEastAsia" w:hAnsiTheme="minorEastAsia" w:eastAsiaTheme="minorEastAsia" w:cstheme="minorEastAsia"/>
          <w:bCs/>
          <w:color w:val="auto"/>
          <w:sz w:val="24"/>
          <w:szCs w:val="24"/>
          <w:highlight w:val="none"/>
          <w:lang w:val="en-US" w:eastAsia="zh-CN"/>
        </w:rPr>
        <w:t>及内外药品</w:t>
      </w:r>
      <w:r>
        <w:rPr>
          <w:rFonts w:hint="eastAsia" w:asciiTheme="minorEastAsia" w:hAnsiTheme="minorEastAsia" w:eastAsiaTheme="minorEastAsia" w:cstheme="minorEastAsia"/>
          <w:bCs/>
          <w:color w:val="auto"/>
          <w:sz w:val="24"/>
          <w:szCs w:val="24"/>
          <w:highlight w:val="none"/>
        </w:rPr>
        <w:t>。</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w:t>
      </w:r>
      <w:r>
        <w:rPr>
          <w:rFonts w:hint="eastAsia" w:asciiTheme="minorEastAsia" w:hAnsiTheme="minorEastAsia" w:eastAsiaTheme="minorEastAsia" w:cstheme="minorEastAsia"/>
          <w:bCs/>
          <w:color w:val="auto"/>
          <w:sz w:val="24"/>
          <w:szCs w:val="24"/>
          <w:highlight w:val="none"/>
          <w:lang w:val="en-US" w:eastAsia="zh-CN"/>
        </w:rPr>
        <w:t>协助护士取送各类药品（临时）</w:t>
      </w:r>
      <w:r>
        <w:rPr>
          <w:rFonts w:hint="eastAsia" w:asciiTheme="minorEastAsia" w:hAnsiTheme="minorEastAsia" w:eastAsiaTheme="minorEastAsia" w:cstheme="minorEastAsia"/>
          <w:bCs/>
          <w:color w:val="auto"/>
          <w:sz w:val="24"/>
          <w:szCs w:val="24"/>
          <w:highlight w:val="none"/>
        </w:rPr>
        <w:t>。</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（8）设备借用、设备送报修。</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（9）加床运送等。</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（10）接受指令完成临时性运送任务。</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11）院内各类家具搬运。</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（12）协助大输液卸货。</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（13）</w:t>
      </w:r>
      <w:r>
        <w:rPr>
          <w:rFonts w:hint="eastAsia" w:asciiTheme="minorEastAsia" w:hAnsiTheme="minorEastAsia" w:eastAsiaTheme="minorEastAsia" w:cstheme="minorEastAsia"/>
          <w:bCs/>
          <w:color w:val="auto"/>
          <w:sz w:val="24"/>
          <w:szCs w:val="24"/>
          <w:highlight w:val="none"/>
        </w:rPr>
        <w:t>医疗设备</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手术器械</w:t>
      </w:r>
      <w:r>
        <w:rPr>
          <w:rFonts w:hint="eastAsia" w:asciiTheme="minorEastAsia" w:hAnsiTheme="minorEastAsia" w:eastAsiaTheme="minorEastAsia" w:cstheme="minorEastAsia"/>
          <w:bCs/>
          <w:color w:val="auto"/>
          <w:sz w:val="24"/>
          <w:szCs w:val="24"/>
          <w:highlight w:val="none"/>
        </w:rPr>
        <w:t>及瓶装医用气体的搬运</w:t>
      </w:r>
      <w:r>
        <w:rPr>
          <w:rFonts w:hint="eastAsia" w:asciiTheme="minorEastAsia" w:hAnsiTheme="minorEastAsia" w:eastAsiaTheme="minorEastAsia" w:cstheme="minorEastAsia"/>
          <w:bCs/>
          <w:color w:val="auto"/>
          <w:sz w:val="24"/>
          <w:szCs w:val="24"/>
          <w:highlight w:val="none"/>
          <w:lang w:val="en-US" w:eastAsia="zh-CN"/>
        </w:rPr>
        <w:t>。</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）完成其他未提及的运送工作，满足</w:t>
      </w:r>
      <w:r>
        <w:rPr>
          <w:rFonts w:hint="eastAsia" w:asciiTheme="minorEastAsia" w:hAnsiTheme="minorEastAsia" w:eastAsiaTheme="minorEastAsia" w:cstheme="minorEastAsia"/>
          <w:bCs/>
          <w:color w:val="auto"/>
          <w:sz w:val="24"/>
          <w:szCs w:val="24"/>
          <w:highlight w:val="none"/>
          <w:lang w:val="en-US" w:eastAsia="zh-CN"/>
        </w:rPr>
        <w:t>医院</w:t>
      </w:r>
      <w:r>
        <w:rPr>
          <w:rFonts w:hint="eastAsia" w:asciiTheme="minorEastAsia" w:hAnsiTheme="minorEastAsia" w:eastAsiaTheme="minorEastAsia" w:cstheme="minorEastAsia"/>
          <w:bCs/>
          <w:color w:val="auto"/>
          <w:sz w:val="24"/>
          <w:szCs w:val="24"/>
          <w:highlight w:val="none"/>
        </w:rPr>
        <w:t>需要。（根据</w:t>
      </w:r>
      <w:r>
        <w:rPr>
          <w:rFonts w:hint="eastAsia" w:asciiTheme="minorEastAsia" w:hAnsiTheme="minorEastAsia" w:eastAsiaTheme="minorEastAsia" w:cstheme="minorEastAsia"/>
          <w:bCs/>
          <w:color w:val="auto"/>
          <w:sz w:val="24"/>
          <w:szCs w:val="24"/>
          <w:highlight w:val="none"/>
          <w:lang w:eastAsia="zh-CN"/>
        </w:rPr>
        <w:t>采购人</w:t>
      </w:r>
      <w:r>
        <w:rPr>
          <w:rFonts w:hint="eastAsia" w:asciiTheme="minorEastAsia" w:hAnsiTheme="minorEastAsia" w:eastAsiaTheme="minorEastAsia" w:cstheme="minorEastAsia"/>
          <w:bCs/>
          <w:color w:val="auto"/>
          <w:sz w:val="24"/>
          <w:szCs w:val="24"/>
          <w:highlight w:val="none"/>
        </w:rPr>
        <w:t>要求，</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充分考虑）</w:t>
      </w:r>
    </w:p>
    <w:p>
      <w:pPr>
        <w:spacing w:line="360" w:lineRule="auto"/>
        <w:ind w:firstLine="482" w:firstLineChars="200"/>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2.运送主要要求</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（1）设立24 小时的调度中心，并配置智能运送系统，保证24小时/天，365 天/年的连续服务，相关人员配置对讲机和耳机</w:t>
      </w:r>
      <w:r>
        <w:rPr>
          <w:rFonts w:hint="eastAsia" w:asciiTheme="minorEastAsia" w:hAnsiTheme="minorEastAsia" w:eastAsiaTheme="minorEastAsia" w:cstheme="minorEastAsia"/>
          <w:bCs/>
          <w:color w:val="auto"/>
          <w:sz w:val="24"/>
          <w:szCs w:val="24"/>
          <w:highlight w:val="none"/>
          <w:lang w:val="en-US" w:eastAsia="zh-CN"/>
        </w:rPr>
        <w:t>或手机、IPAD、PDA等工具用于调度联络</w:t>
      </w:r>
      <w:r>
        <w:rPr>
          <w:rFonts w:hint="eastAsia" w:asciiTheme="minorEastAsia" w:hAnsiTheme="minorEastAsia" w:eastAsiaTheme="minorEastAsia" w:cstheme="minorEastAsia"/>
          <w:bCs/>
          <w:color w:val="auto"/>
          <w:sz w:val="24"/>
          <w:szCs w:val="24"/>
          <w:highlight w:val="none"/>
        </w:rPr>
        <w:t>。原则上要求一对一服务及即时服务</w:t>
      </w:r>
      <w:r>
        <w:rPr>
          <w:rFonts w:hint="eastAsia" w:asciiTheme="minorEastAsia" w:hAnsiTheme="minorEastAsia" w:eastAsiaTheme="minorEastAsia" w:cstheme="minorEastAsia"/>
          <w:bCs/>
          <w:color w:val="auto"/>
          <w:sz w:val="24"/>
          <w:szCs w:val="24"/>
          <w:highlight w:val="none"/>
          <w:lang w:eastAsia="zh-CN"/>
        </w:rPr>
        <w:t>。</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医院提供调度中心办公场所。</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）医院负责提供运送用工具</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平车、轮椅</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，中标</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应合理调配并负责管理与保养。</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）要求对运送的数据进行汇总和统计，能随时提供相应的数据，给医院的决策进行支持。</w:t>
      </w:r>
    </w:p>
    <w:p>
      <w:pPr>
        <w:pStyle w:val="59"/>
        <w:keepNext w:val="0"/>
        <w:keepLines w:val="0"/>
        <w:pageBreakBefore w:val="0"/>
        <w:kinsoku/>
        <w:wordWrap/>
        <w:overflowPunct/>
        <w:topLinePunct w:val="0"/>
        <w:bidi w:val="0"/>
        <w:spacing w:before="0" w:line="360" w:lineRule="auto"/>
        <w:ind w:firstLine="44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运送准确率不低于99%</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pStyle w:val="3"/>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上岗员工培训通过率100%，培训资料可查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rPr>
        <w:t>）统一工作服、劳动防护用品（如：一次性手套、口罩）。</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rPr>
        <w:t>）按照医院主管部门要求提供相关工作报表等，并对相关工作流程等及时与医院沟通并调整，符合医院的管理和运行模式。</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9</w:t>
      </w:r>
      <w:r>
        <w:rPr>
          <w:rFonts w:hint="eastAsia" w:asciiTheme="minorEastAsia" w:hAnsiTheme="minorEastAsia" w:eastAsiaTheme="minorEastAsia" w:cstheme="minorEastAsia"/>
          <w:bCs/>
          <w:color w:val="auto"/>
          <w:sz w:val="24"/>
          <w:szCs w:val="24"/>
          <w:highlight w:val="none"/>
        </w:rPr>
        <w:t>）送化验单及标本要及时，并按各种标本的性质进行必要的保护，如保温等，并查视标本存放容器不得有破损、脏污、或标本量不足等特殊情况，并按医生嘱咐办理，以免影响结果。</w:t>
      </w:r>
    </w:p>
    <w:p>
      <w:pPr>
        <w:pStyle w:val="3"/>
        <w:spacing w:line="360" w:lineRule="auto"/>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（10）运送核酸标本要根据医院院感要求做好个人防护措施，安装规范要求交接标本。</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司梯服务要求</w:t>
      </w:r>
    </w:p>
    <w:p>
      <w:pPr>
        <w:pStyle w:val="3"/>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（1）电梯操作人员按国家相关规定持证上岗。</w:t>
      </w:r>
    </w:p>
    <w:p>
      <w:pPr>
        <w:pStyle w:val="3"/>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（2）按规范操作电梯行驶。</w:t>
      </w:r>
    </w:p>
    <w:p>
      <w:pPr>
        <w:pStyle w:val="3"/>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（3）安全正确地引导各人员乘坐电梯。</w:t>
      </w:r>
    </w:p>
    <w:p>
      <w:pPr>
        <w:pStyle w:val="3"/>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（4）电梯故障的及时报修。</w:t>
      </w:r>
    </w:p>
    <w:p>
      <w:pPr>
        <w:pStyle w:val="3"/>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（5）配合病人、物资运送工作。</w:t>
      </w:r>
    </w:p>
    <w:p>
      <w:pPr>
        <w:spacing w:line="360" w:lineRule="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lang w:eastAsia="zh-CN"/>
        </w:rPr>
        <w:t>）其他服务内容</w:t>
      </w:r>
    </w:p>
    <w:p>
      <w:pPr>
        <w:pStyle w:val="3"/>
        <w:spacing w:line="360" w:lineRule="auto"/>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auto"/>
          <w:kern w:val="2"/>
          <w:sz w:val="24"/>
          <w:szCs w:val="24"/>
          <w:highlight w:val="none"/>
          <w:lang w:val="en-US" w:eastAsia="zh-CN" w:bidi="ar-SA"/>
        </w:rPr>
        <w:t>1）医疗废弃物的运送工具/软件及省平台的对接费、维护费由采购人提供，中标供应商在使用过程中人为毁损造成的损失由中标供应商负责。</w:t>
      </w:r>
    </w:p>
    <w:p>
      <w:pPr>
        <w:pStyle w:val="3"/>
        <w:spacing w:line="360" w:lineRule="auto"/>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（2）本项目需要使用的含氯消毒片剂由中标供应商提供，费用包含在报价中。</w:t>
      </w:r>
    </w:p>
    <w:p>
      <w:pPr>
        <w:pStyle w:val="3"/>
        <w:spacing w:line="360" w:lineRule="auto"/>
        <w:ind w:firstLine="480" w:firstLineChars="200"/>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Cs/>
          <w:color w:val="auto"/>
          <w:kern w:val="2"/>
          <w:sz w:val="24"/>
          <w:szCs w:val="24"/>
          <w:highlight w:val="none"/>
          <w:lang w:val="en-US" w:eastAsia="zh-CN" w:bidi="ar-SA"/>
        </w:rPr>
        <w:t>（3）物业辅助用房装修费用包含在报价中。</w:t>
      </w:r>
    </w:p>
    <w:p>
      <w:pPr>
        <w:pStyle w:val="4"/>
        <w:numPr>
          <w:ilvl w:val="0"/>
          <w:numId w:val="0"/>
        </w:num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以上内容描述但未完全注明的其他可能产生的服务内容，供应商应充分考虑并增加到本次服务内容中。</w:t>
      </w:r>
    </w:p>
    <w:p>
      <w:pPr>
        <w:spacing w:line="360" w:lineRule="auto"/>
        <w:rPr>
          <w:rFonts w:hint="eastAsia" w:asciiTheme="minorEastAsia" w:hAnsiTheme="minorEastAsia" w:eastAsiaTheme="minorEastAsia" w:cstheme="minorEastAsia"/>
          <w:b/>
          <w:color w:val="auto"/>
          <w:sz w:val="24"/>
          <w:szCs w:val="24"/>
          <w:highlight w:val="none"/>
          <w:lang w:val="en-US" w:eastAsia="zh-CN"/>
        </w:rPr>
      </w:pPr>
    </w:p>
    <w:p>
      <w:pPr>
        <w:numPr>
          <w:ilvl w:val="0"/>
          <w:numId w:val="0"/>
        </w:numPr>
        <w:spacing w:line="360" w:lineRule="auto"/>
        <w:ind w:leftChars="0"/>
        <w:rPr>
          <w:rFonts w:hint="eastAsia" w:asciiTheme="minorEastAsia" w:hAnsiTheme="minorEastAsia" w:eastAsiaTheme="minorEastAsia" w:cstheme="minorEastAsia"/>
          <w:b/>
          <w:bCs w:val="0"/>
          <w:color w:val="000000"/>
          <w:kern w:val="0"/>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（三）物业服务人员要求</w:t>
      </w:r>
    </w:p>
    <w:p>
      <w:pPr>
        <w:numPr>
          <w:ilvl w:val="0"/>
          <w:numId w:val="12"/>
        </w:numPr>
        <w:spacing w:line="360" w:lineRule="auto"/>
        <w:ind w:left="210" w:leftChars="0" w:firstLineChars="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rPr>
        <w:t>项目经理要求专科（含）以上学历，年龄</w:t>
      </w:r>
      <w:r>
        <w:rPr>
          <w:rFonts w:hint="eastAsia" w:asciiTheme="minorEastAsia" w:hAnsiTheme="minorEastAsia" w:eastAsiaTheme="minorEastAsia" w:cstheme="minorEastAsia"/>
          <w:color w:val="000000"/>
          <w:kern w:val="0"/>
          <w:sz w:val="24"/>
          <w:szCs w:val="24"/>
          <w:highlight w:val="none"/>
          <w:lang w:val="en-US" w:eastAsia="zh-CN"/>
        </w:rPr>
        <w:t>55</w:t>
      </w:r>
      <w:r>
        <w:rPr>
          <w:rFonts w:hint="eastAsia" w:asciiTheme="minorEastAsia" w:hAnsiTheme="minorEastAsia" w:eastAsiaTheme="minorEastAsia" w:cstheme="minorEastAsia"/>
          <w:color w:val="000000"/>
          <w:kern w:val="0"/>
          <w:sz w:val="24"/>
          <w:szCs w:val="24"/>
          <w:highlight w:val="none"/>
        </w:rPr>
        <w:t>岁以下，有3年（含）以上</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相</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当</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规</w:t>
      </w:r>
      <w:r>
        <w:rPr>
          <w:rFonts w:hint="eastAsia" w:asciiTheme="minorEastAsia" w:hAnsiTheme="minorEastAsia" w:eastAsiaTheme="minorEastAsia" w:cstheme="minorEastAsia"/>
          <w:color w:val="000000"/>
          <w:kern w:val="0"/>
          <w:sz w:val="24"/>
          <w:szCs w:val="24"/>
          <w:highlight w:val="none"/>
        </w:rPr>
        <w:t>模</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bCs/>
          <w:color w:val="auto"/>
          <w:kern w:val="2"/>
          <w:sz w:val="24"/>
          <w:szCs w:val="24"/>
          <w:highlight w:val="none"/>
          <w:lang w:val="en-US" w:eastAsia="zh-CN" w:bidi="ar-SA"/>
        </w:rPr>
        <w:t>三甲综合医院）项目工作经历。</w:t>
      </w:r>
    </w:p>
    <w:p>
      <w:pPr>
        <w:numPr>
          <w:ilvl w:val="0"/>
          <w:numId w:val="12"/>
        </w:numPr>
        <w:spacing w:line="360" w:lineRule="auto"/>
        <w:ind w:left="210" w:leftChars="0" w:firstLineChars="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保洁、运送（经理、主管）经理、主管高中（含）以上学历，年龄55岁以下，有2年（含）以上相当规模（三级综合医院）项目工作经历。</w:t>
      </w:r>
    </w:p>
    <w:p>
      <w:pPr>
        <w:numPr>
          <w:ilvl w:val="0"/>
          <w:numId w:val="12"/>
        </w:numPr>
        <w:spacing w:line="360" w:lineRule="auto"/>
        <w:ind w:left="210" w:leftChars="0" w:firstLineChars="0"/>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bCs/>
          <w:color w:val="auto"/>
          <w:kern w:val="2"/>
          <w:sz w:val="24"/>
          <w:szCs w:val="24"/>
          <w:highlight w:val="none"/>
          <w:lang w:val="en-US" w:eastAsia="zh-CN" w:bidi="ar-SA"/>
        </w:rPr>
        <w:t>项目部员工平均年龄要控制在58周岁以下，</w:t>
      </w:r>
      <w:r>
        <w:rPr>
          <w:rFonts w:hint="eastAsia" w:asciiTheme="minorEastAsia" w:hAnsiTheme="minorEastAsia" w:eastAsiaTheme="minorEastAsia" w:cstheme="minorEastAsia"/>
          <w:color w:val="000000"/>
          <w:kern w:val="0"/>
          <w:sz w:val="24"/>
          <w:szCs w:val="24"/>
          <w:highlight w:val="none"/>
          <w:lang w:val="en-US" w:eastAsia="zh-CN"/>
        </w:rPr>
        <w:t>一线工作人员年龄上限65岁。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员工构成：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rPr>
        <w:t>① 60</w:t>
      </w:r>
      <w:r>
        <w:rPr>
          <w:rFonts w:hint="eastAsia" w:asciiTheme="minorEastAsia" w:hAnsiTheme="minorEastAsia" w:eastAsiaTheme="minorEastAsia" w:cstheme="minorEastAsia"/>
          <w:color w:val="000000"/>
          <w:kern w:val="0"/>
          <w:sz w:val="24"/>
          <w:szCs w:val="24"/>
          <w:highlight w:val="none"/>
        </w:rPr>
        <w:t>岁以下</w:t>
      </w:r>
      <w:r>
        <w:rPr>
          <w:rFonts w:hint="eastAsia" w:asciiTheme="minorEastAsia" w:hAnsiTheme="minorEastAsia" w:eastAsiaTheme="minorEastAsia" w:cstheme="minorEastAsia"/>
          <w:color w:val="000000"/>
          <w:kern w:val="0"/>
          <w:sz w:val="24"/>
          <w:szCs w:val="24"/>
          <w:highlight w:val="none"/>
          <w:lang w:val="en-US" w:eastAsia="zh-CN"/>
        </w:rPr>
        <w:t>工作人员</w:t>
      </w:r>
      <w:r>
        <w:rPr>
          <w:rFonts w:hint="eastAsia" w:asciiTheme="minorEastAsia" w:hAnsiTheme="minorEastAsia" w:eastAsiaTheme="minorEastAsia" w:cstheme="minorEastAsia"/>
          <w:color w:val="000000"/>
          <w:kern w:val="0"/>
          <w:sz w:val="24"/>
          <w:szCs w:val="24"/>
          <w:highlight w:val="none"/>
        </w:rPr>
        <w:t>至少要占</w:t>
      </w:r>
      <w:r>
        <w:rPr>
          <w:rFonts w:hint="eastAsia" w:asciiTheme="minorEastAsia" w:hAnsiTheme="minorEastAsia" w:eastAsiaTheme="minorEastAsia" w:cstheme="minorEastAsia"/>
          <w:color w:val="000000"/>
          <w:kern w:val="0"/>
          <w:sz w:val="24"/>
          <w:szCs w:val="24"/>
          <w:highlight w:val="none"/>
          <w:lang w:val="en-US" w:eastAsia="zh-CN"/>
        </w:rPr>
        <w:t>7</w:t>
      </w:r>
      <w:r>
        <w:rPr>
          <w:rFonts w:hint="eastAsia" w:asciiTheme="minorEastAsia" w:hAnsiTheme="minorEastAsia" w:eastAsiaTheme="minorEastAsia" w:cstheme="minorEastAsia"/>
          <w:color w:val="000000"/>
          <w:kern w:val="0"/>
          <w:sz w:val="24"/>
          <w:szCs w:val="24"/>
          <w:highlight w:val="none"/>
        </w:rPr>
        <w:t>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②</w:t>
      </w:r>
      <w:r>
        <w:rPr>
          <w:rFonts w:hint="eastAsia" w:asciiTheme="minorEastAsia" w:hAnsiTheme="minorEastAsia" w:eastAsiaTheme="minorEastAsia" w:cstheme="minorEastAsia"/>
          <w:color w:val="000000"/>
          <w:kern w:val="0"/>
          <w:sz w:val="24"/>
          <w:szCs w:val="24"/>
          <w:highlight w:val="none"/>
          <w:lang w:val="en-US" w:eastAsia="zh-CN"/>
        </w:rPr>
        <w:t xml:space="preserve"> </w:t>
      </w:r>
      <w:r>
        <w:rPr>
          <w:rFonts w:hint="eastAsia" w:asciiTheme="minorEastAsia" w:hAnsiTheme="minorEastAsia" w:eastAsiaTheme="minorEastAsia" w:cstheme="minorEastAsia"/>
          <w:color w:val="000000"/>
          <w:kern w:val="0"/>
          <w:sz w:val="24"/>
          <w:szCs w:val="24"/>
          <w:highlight w:val="none"/>
        </w:rPr>
        <w:t>具有与工作相适应的文化,一般在初中或以上；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③</w:t>
      </w:r>
      <w:r>
        <w:rPr>
          <w:rFonts w:hint="eastAsia" w:asciiTheme="minorEastAsia" w:hAnsiTheme="minorEastAsia" w:eastAsiaTheme="minorEastAsia" w:cstheme="minorEastAsia"/>
          <w:color w:val="000000"/>
          <w:kern w:val="0"/>
          <w:sz w:val="24"/>
          <w:szCs w:val="24"/>
          <w:highlight w:val="none"/>
          <w:lang w:val="en-US" w:eastAsia="zh-CN"/>
        </w:rPr>
        <w:t xml:space="preserve"> </w:t>
      </w:r>
      <w:r>
        <w:rPr>
          <w:rFonts w:hint="eastAsia" w:asciiTheme="minorEastAsia" w:hAnsiTheme="minorEastAsia" w:eastAsiaTheme="minorEastAsia" w:cstheme="minorEastAsia"/>
          <w:color w:val="000000"/>
          <w:kern w:val="0"/>
          <w:sz w:val="24"/>
          <w:szCs w:val="24"/>
          <w:highlight w:val="none"/>
        </w:rPr>
        <w:t>身体与心理要健康；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④</w:t>
      </w:r>
      <w:r>
        <w:rPr>
          <w:rFonts w:hint="eastAsia" w:asciiTheme="minorEastAsia" w:hAnsiTheme="minorEastAsia" w:eastAsiaTheme="minorEastAsia" w:cstheme="minorEastAsia"/>
          <w:color w:val="000000"/>
          <w:kern w:val="0"/>
          <w:sz w:val="24"/>
          <w:szCs w:val="24"/>
          <w:highlight w:val="none"/>
          <w:lang w:val="en-US" w:eastAsia="zh-CN"/>
        </w:rPr>
        <w:t xml:space="preserve"> </w:t>
      </w:r>
      <w:r>
        <w:rPr>
          <w:rFonts w:hint="eastAsia" w:asciiTheme="minorEastAsia" w:hAnsiTheme="minorEastAsia" w:eastAsiaTheme="minorEastAsia" w:cstheme="minorEastAsia"/>
          <w:color w:val="000000"/>
          <w:kern w:val="0"/>
          <w:sz w:val="24"/>
          <w:szCs w:val="24"/>
          <w:highlight w:val="none"/>
        </w:rPr>
        <w:t>服务意识强，适合公共场所的服务要求。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⑤</w:t>
      </w:r>
      <w:r>
        <w:rPr>
          <w:rFonts w:hint="eastAsia" w:asciiTheme="minorEastAsia" w:hAnsiTheme="minorEastAsia" w:eastAsiaTheme="minorEastAsia" w:cstheme="minorEastAsia"/>
          <w:color w:val="000000"/>
          <w:kern w:val="0"/>
          <w:sz w:val="24"/>
          <w:szCs w:val="24"/>
          <w:highlight w:val="none"/>
          <w:lang w:val="en-US" w:eastAsia="zh-CN"/>
        </w:rPr>
        <w:t xml:space="preserve"> </w:t>
      </w:r>
      <w:r>
        <w:rPr>
          <w:rFonts w:hint="eastAsia" w:asciiTheme="minorEastAsia" w:hAnsiTheme="minorEastAsia" w:eastAsiaTheme="minorEastAsia" w:cstheme="minorEastAsia"/>
          <w:color w:val="000000"/>
          <w:kern w:val="0"/>
          <w:sz w:val="24"/>
          <w:szCs w:val="24"/>
          <w:highlight w:val="none"/>
        </w:rPr>
        <w:t>员工辞工率控制每月5%以内，每年辞工率控制</w:t>
      </w:r>
      <w:r>
        <w:rPr>
          <w:rFonts w:hint="eastAsia" w:asciiTheme="minorEastAsia" w:hAnsiTheme="minorEastAsia" w:eastAsiaTheme="minorEastAsia" w:cstheme="minorEastAsia"/>
          <w:color w:val="000000"/>
          <w:kern w:val="0"/>
          <w:sz w:val="24"/>
          <w:szCs w:val="24"/>
          <w:highlight w:val="none"/>
          <w:lang w:val="en-US" w:eastAsia="zh-CN"/>
        </w:rPr>
        <w:t>3</w:t>
      </w:r>
      <w:r>
        <w:rPr>
          <w:rFonts w:hint="eastAsia" w:asciiTheme="minorEastAsia" w:hAnsiTheme="minorEastAsia" w:eastAsiaTheme="minorEastAsia" w:cstheme="minorEastAsia"/>
          <w:color w:val="000000"/>
          <w:kern w:val="0"/>
          <w:sz w:val="24"/>
          <w:szCs w:val="24"/>
          <w:highlight w:val="none"/>
        </w:rPr>
        <w:t>0%以内。</w:t>
      </w:r>
    </w:p>
    <w:p>
      <w:pPr>
        <w:numPr>
          <w:ilvl w:val="0"/>
          <w:numId w:val="12"/>
        </w:numPr>
        <w:spacing w:line="360" w:lineRule="auto"/>
        <w:ind w:left="210" w:leftChars="0" w:firstLineChars="0"/>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60岁以上人员比例超出部分，人员费用单价按照合同</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中该岗位单价的70%支付</w:t>
      </w:r>
      <w:r>
        <w:rPr>
          <w:rFonts w:hint="eastAsia" w:asciiTheme="minorEastAsia" w:hAnsiTheme="minorEastAsia" w:eastAsiaTheme="minorEastAsia" w:cstheme="minorEastAsia"/>
          <w:color w:val="000000"/>
          <w:kern w:val="0"/>
          <w:sz w:val="24"/>
          <w:szCs w:val="24"/>
          <w:highlight w:val="none"/>
          <w:lang w:val="en-US" w:eastAsia="zh-CN"/>
        </w:rPr>
        <w:t>。</w:t>
      </w:r>
    </w:p>
    <w:p>
      <w:pPr>
        <w:tabs>
          <w:tab w:val="left" w:pos="630"/>
        </w:tabs>
        <w:jc w:val="both"/>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bCs/>
          <w:color w:val="000000"/>
          <w:kern w:val="0"/>
          <w:sz w:val="24"/>
          <w:szCs w:val="24"/>
          <w:highlight w:val="none"/>
          <w:lang w:eastAsia="zh-CN"/>
        </w:rPr>
        <w:t>（四）</w:t>
      </w:r>
      <w:r>
        <w:rPr>
          <w:rFonts w:hint="eastAsia" w:asciiTheme="minorEastAsia" w:hAnsiTheme="minorEastAsia" w:eastAsiaTheme="minorEastAsia" w:cstheme="minorEastAsia"/>
          <w:b/>
          <w:color w:val="000000"/>
          <w:sz w:val="24"/>
          <w:szCs w:val="24"/>
        </w:rPr>
        <w:t>项目部岗位设置表</w:t>
      </w:r>
    </w:p>
    <w:p>
      <w:pPr>
        <w:tabs>
          <w:tab w:val="left" w:pos="630"/>
        </w:tabs>
        <w:rPr>
          <w:rFonts w:hint="eastAsia" w:asciiTheme="minorEastAsia" w:hAnsiTheme="minorEastAsia" w:eastAsiaTheme="minorEastAsia" w:cstheme="minorEastAsia"/>
          <w:b/>
          <w:bCs/>
          <w:color w:val="000000"/>
          <w:kern w:val="0"/>
          <w:sz w:val="24"/>
          <w:szCs w:val="24"/>
          <w:highlight w:val="none"/>
        </w:rPr>
      </w:pPr>
    </w:p>
    <w:tbl>
      <w:tblPr>
        <w:tblStyle w:val="22"/>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9"/>
        <w:gridCol w:w="1079"/>
        <w:gridCol w:w="1476"/>
        <w:gridCol w:w="2113"/>
        <w:gridCol w:w="1380"/>
        <w:gridCol w:w="1055"/>
        <w:gridCol w:w="1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2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恩泽医院物业岗位人员配置计划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2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保洁驻守人员配置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编号</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类别</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楼层区域</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上班时间</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每日工作时间（小时）</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每周工作天数</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岗位系数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住院部驻守与保洁</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19A</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19A</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12:30-16:30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19A</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19A</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12小时/月</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17A</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17B</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17F公区</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16A</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16B</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16公区</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15B</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15A</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15公区</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14A</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14B</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14公区</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13B</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13A</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13公区</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12B</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12A</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12公区</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11A</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11B</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11B NICU</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12:30-17:00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079"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11F公区</w:t>
            </w:r>
          </w:p>
        </w:tc>
        <w:tc>
          <w:tcPr>
            <w:tcW w:w="211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10A</w:t>
            </w:r>
          </w:p>
        </w:tc>
        <w:tc>
          <w:tcPr>
            <w:tcW w:w="21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10B（血液净化中心）</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6：30-14:30</w:t>
            </w:r>
          </w:p>
        </w:tc>
        <w:tc>
          <w:tcPr>
            <w:tcW w:w="138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6：30-14:30</w:t>
            </w:r>
          </w:p>
        </w:tc>
        <w:tc>
          <w:tcPr>
            <w:tcW w:w="138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79" w:type="dxa"/>
            <w:vMerge w:val="continue"/>
            <w:tcBorders>
              <w:top w:val="single" w:color="auto"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11:00-19:00</w:t>
            </w:r>
          </w:p>
        </w:tc>
        <w:tc>
          <w:tcPr>
            <w:tcW w:w="138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079"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auto"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17:00-19:00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9A（儿科病区）</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9B（新生儿科）</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9-10公区</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8A</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8B</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8公区</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7A（产科）</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7B（产房）</w:t>
            </w:r>
          </w:p>
        </w:tc>
        <w:tc>
          <w:tcPr>
            <w:tcW w:w="21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24小时3班倒</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5FB ICU</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7:00-11:30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15小时/月</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门诊部驻守与保洁</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门四病理科</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门四办公区</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门四特需专家门诊（东区）</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门四专家门诊（西区）</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门四国医馆</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门四公区</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门三体检中心</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5:30-11:30 13:30-17：10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门三专家门诊</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门三公区</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门三日间病房</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门三日间病房</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7：30-12:00 </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门三楼妇科门诊</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二楼检验科</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7：00-17：00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中午吃饭半小时</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二楼入院管理中心</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检验科等候区</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门二多功能检查室</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门二普通门诊</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门二普通门诊公区</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门二公区</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门二儿科</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放射科</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17:00--22:00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放射科DSA</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8：30-17:00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中午半小时吃饭时间</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8：30-17:00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根据科室错时上班</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口腔科</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输液室早班</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7:00--15：00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输液室晚班</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15:00--22:00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留观病房</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留观病房</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一楼公区</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急诊诊室及办公区</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急诊公区</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急诊科</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24小时3班倒</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24小时3班倒</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6:30-18:30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急诊ICU</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8:00-20:00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—1楼东区含科研楼地下室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一1楼西区</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能源中心保洁</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能源楼</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公卫中心驻守与保洁</w:t>
            </w: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公卫楼4A</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公卫楼3A（放疗病区</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公卫楼2A</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发热门诊</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公卫楼门诊</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079"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放疗中心保洁</w:t>
            </w:r>
          </w:p>
        </w:tc>
        <w:tc>
          <w:tcPr>
            <w:tcW w:w="147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放疗中心（机房）</w:t>
            </w:r>
          </w:p>
        </w:tc>
        <w:tc>
          <w:tcPr>
            <w:tcW w:w="21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07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精准培训楼保洁</w:t>
            </w:r>
          </w:p>
        </w:tc>
        <w:tc>
          <w:tcPr>
            <w:tcW w:w="14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临床医生培训基地</w:t>
            </w:r>
          </w:p>
        </w:tc>
        <w:tc>
          <w:tcPr>
            <w:tcW w:w="21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BE病房</w:t>
            </w:r>
          </w:p>
        </w:tc>
        <w:tc>
          <w:tcPr>
            <w:tcW w:w="21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精准中心</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实验室</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079" w:type="dxa"/>
            <w:vMerge w:val="continue"/>
            <w:tcBorders>
              <w:top w:val="single" w:color="auto"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13:30-17：00</w:t>
            </w:r>
          </w:p>
        </w:tc>
        <w:tc>
          <w:tcPr>
            <w:tcW w:w="138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外围</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外围</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专项</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医疗垃圾</w:t>
            </w:r>
          </w:p>
        </w:tc>
        <w:tc>
          <w:tcPr>
            <w:tcW w:w="21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按实际任务排班</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生活垃圾</w:t>
            </w:r>
          </w:p>
        </w:tc>
        <w:tc>
          <w:tcPr>
            <w:tcW w:w="21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按实际任务排班</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电梯清洁维护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集中洗涤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专项</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共12岗，根据实际情况安排工作时间</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其他岗位</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中班门诊</w:t>
            </w:r>
          </w:p>
        </w:tc>
        <w:tc>
          <w:tcPr>
            <w:tcW w:w="21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11:30-13：30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中班外围</w:t>
            </w:r>
          </w:p>
        </w:tc>
        <w:tc>
          <w:tcPr>
            <w:tcW w:w="21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11:30-13：30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中班主管</w:t>
            </w:r>
          </w:p>
        </w:tc>
        <w:tc>
          <w:tcPr>
            <w:tcW w:w="21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11:30-13：30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晚班外围</w:t>
            </w:r>
          </w:p>
        </w:tc>
        <w:tc>
          <w:tcPr>
            <w:tcW w:w="21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17:00-21:00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晚班急诊</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17:30-21:30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晚班7F-19FA A区</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17:30-21:30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晚班7F-19FA B区</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17:30-21：30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晚班1-6F</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17:30-21:30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晚班主管</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17:30-21:30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162" w:type="dxa"/>
            <w:gridSpan w:val="6"/>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12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150.78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28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运送岗位人员配置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编号</w:t>
            </w:r>
          </w:p>
        </w:tc>
        <w:tc>
          <w:tcPr>
            <w:tcW w:w="1079"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类别</w:t>
            </w:r>
          </w:p>
        </w:tc>
        <w:tc>
          <w:tcPr>
            <w:tcW w:w="147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科室</w:t>
            </w:r>
          </w:p>
        </w:tc>
        <w:tc>
          <w:tcPr>
            <w:tcW w:w="211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上班时间(班次）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每日工作时间（小时）</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每周工作天数</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岗位系数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驻守</w:t>
            </w:r>
          </w:p>
        </w:tc>
        <w:tc>
          <w:tcPr>
            <w:tcW w:w="14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夜班岗20:00-次日8:00</w:t>
            </w:r>
          </w:p>
        </w:tc>
        <w:tc>
          <w:tcPr>
            <w:tcW w:w="138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21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值班岗8:00-20:00</w:t>
            </w:r>
          </w:p>
        </w:tc>
        <w:tc>
          <w:tcPr>
            <w:tcW w:w="138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前台7:30-17:30</w:t>
            </w:r>
          </w:p>
        </w:tc>
        <w:tc>
          <w:tcPr>
            <w:tcW w:w="138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前台9：30-21:30</w:t>
            </w:r>
          </w:p>
        </w:tc>
        <w:tc>
          <w:tcPr>
            <w:tcW w:w="138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21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1-6台3岗</w:t>
            </w:r>
          </w:p>
        </w:tc>
        <w:tc>
          <w:tcPr>
            <w:tcW w:w="138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21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7-9台3岗</w:t>
            </w:r>
          </w:p>
        </w:tc>
        <w:tc>
          <w:tcPr>
            <w:tcW w:w="138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21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10-16台3岗</w:t>
            </w:r>
          </w:p>
        </w:tc>
        <w:tc>
          <w:tcPr>
            <w:tcW w:w="138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79"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auto"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2113"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门诊手术室3岗</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手术内运送2岗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拖台加班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周六大扫除（8:00-12:00）15人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7:30-11:30  13:30-17:30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8:00-12:00  12:30-16:30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7:30-10:30  12:30-17:30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8:00-11:00  11:30-16:30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8:00-12:00  13:30-17:30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16:00-20:00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病区药房</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8:00-12:00  13:30-17:30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8:00-11:30  13:00-17:30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西药库</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8:00-12:00  13:30-17:30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静脉配置中心</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7:15-12:15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7:00-15:30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7:00-16:30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8:00-12:00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8:30-12:00 13:30-18:00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7:30-11:30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医学工程服务部仓库</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8:00-12:00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8:00-12:00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13:30-17:00 (周六下午)</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内镜中心</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7：00-12:00  13:30-17：30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7:30-12:00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8:00-12:00 13:30-17:30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8:00-12:00  13:30-17:30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公卫楼</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7:30-12:00  13:00-17:00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17:00-22:00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放疗病区驻守</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7:00-12:00 13:30-18:00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B超室驻守</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8:00-12:00  13:30-17:30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7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放射科驻守</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8:00-12:00  13:30-17:30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调度中心</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调度</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7：30-11:00 11:30-18:30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7:30-11:30 13:30-17:30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司乘岗</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电梯司乘员</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7：20-15:50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7：20-11:30 15:50-19:30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7:20-8:20 11:00-18:00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运送中心岗（运送加循环）</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8:30-12:00 12:30-17:00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8:00-11:30 12:00-17:00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17A+17B定科</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7:30-12:00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16A+16B定科</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7:30-12:00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15A+15B+14A定科</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7:30-12:00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14B+13A+13B定科</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7:30-12:00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12A+12B定科</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7:30-12:00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11A+11B+10A定科</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7:30-12:00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10B+9A+9B+7A定科</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7:30-12:00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日间病房+1A</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7:30-12:00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中心夜班</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中心夜班</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白班即时班</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服务时间7:00-17:00；8小时岗共13岗；具体工作时间根据工作需求安排</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核酸标本运送</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8：30-17:30吃饭半小时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中心上半夜夜班岗</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17:00-20:00 共需4岗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17:00-22:00 共需4岗</w:t>
            </w:r>
          </w:p>
        </w:tc>
        <w:tc>
          <w:tcPr>
            <w:tcW w:w="13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162" w:type="dxa"/>
            <w:gridSpan w:val="6"/>
            <w:tcBorders>
              <w:top w:val="single" w:color="000000" w:sz="4" w:space="0"/>
              <w:left w:val="single" w:color="000000" w:sz="4" w:space="0"/>
              <w:bottom w:val="nil"/>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123" w:type="dxa"/>
            <w:tcBorders>
              <w:top w:val="single" w:color="000000" w:sz="4" w:space="0"/>
              <w:left w:val="single" w:color="000000" w:sz="4" w:space="0"/>
              <w:bottom w:val="nil"/>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85.44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28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管理人员配置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编号</w:t>
            </w:r>
          </w:p>
        </w:tc>
        <w:tc>
          <w:tcPr>
            <w:tcW w:w="1079"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类别</w:t>
            </w:r>
          </w:p>
        </w:tc>
        <w:tc>
          <w:tcPr>
            <w:tcW w:w="147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岗位</w:t>
            </w:r>
          </w:p>
        </w:tc>
        <w:tc>
          <w:tcPr>
            <w:tcW w:w="211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上班时间(班次）</w:t>
            </w:r>
          </w:p>
        </w:tc>
        <w:tc>
          <w:tcPr>
            <w:tcW w:w="13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每日工作时间（小时）</w:t>
            </w:r>
          </w:p>
        </w:tc>
        <w:tc>
          <w:tcPr>
            <w:tcW w:w="10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每周工作天数</w:t>
            </w:r>
          </w:p>
        </w:tc>
        <w:tc>
          <w:tcPr>
            <w:tcW w:w="112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岗位系数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管理团队</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项目经理</w:t>
            </w:r>
          </w:p>
        </w:tc>
        <w:tc>
          <w:tcPr>
            <w:tcW w:w="21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保洁经理</w:t>
            </w:r>
          </w:p>
        </w:tc>
        <w:tc>
          <w:tcPr>
            <w:tcW w:w="21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保洁主管</w:t>
            </w:r>
          </w:p>
        </w:tc>
        <w:tc>
          <w:tcPr>
            <w:tcW w:w="21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保洁主管</w:t>
            </w:r>
          </w:p>
        </w:tc>
        <w:tc>
          <w:tcPr>
            <w:tcW w:w="21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运送经理</w:t>
            </w:r>
          </w:p>
        </w:tc>
        <w:tc>
          <w:tcPr>
            <w:tcW w:w="21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运送主管</w:t>
            </w:r>
          </w:p>
        </w:tc>
        <w:tc>
          <w:tcPr>
            <w:tcW w:w="21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领班</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领班</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领班</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7:00-11:30   13:30-17:00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文秘/仓管岗位</w:t>
            </w:r>
          </w:p>
        </w:tc>
        <w:tc>
          <w:tcPr>
            <w:tcW w:w="21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62" w:type="dxa"/>
            <w:gridSpan w:val="6"/>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12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10.50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62" w:type="dxa"/>
            <w:gridSpan w:val="6"/>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总计</w:t>
            </w:r>
          </w:p>
        </w:tc>
        <w:tc>
          <w:tcPr>
            <w:tcW w:w="112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246.72 </w:t>
            </w:r>
          </w:p>
        </w:tc>
      </w:tr>
    </w:tbl>
    <w:p>
      <w:pPr>
        <w:tabs>
          <w:tab w:val="left" w:pos="630"/>
        </w:tabs>
        <w:rPr>
          <w:rFonts w:hint="eastAsia" w:ascii="仿宋_GB2312" w:hAnsi="仿宋" w:eastAsia="仿宋_GB2312"/>
          <w:b/>
          <w:color w:val="000000"/>
          <w:sz w:val="32"/>
          <w:szCs w:val="32"/>
        </w:rPr>
      </w:pPr>
    </w:p>
    <w:p>
      <w:pPr>
        <w:keepNext w:val="0"/>
        <w:keepLines w:val="0"/>
        <w:pageBreakBefore w:val="0"/>
        <w:widowControl w:val="0"/>
        <w:tabs>
          <w:tab w:val="left" w:pos="630"/>
        </w:tabs>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eastAsia="zh-CN"/>
        </w:rPr>
        <w:t>（五）</w:t>
      </w:r>
      <w:r>
        <w:rPr>
          <w:rFonts w:hint="eastAsia" w:asciiTheme="minorEastAsia" w:hAnsiTheme="minorEastAsia" w:eastAsiaTheme="minorEastAsia" w:cstheme="minorEastAsia"/>
          <w:b/>
          <w:color w:val="000000"/>
          <w:sz w:val="28"/>
          <w:szCs w:val="28"/>
        </w:rPr>
        <w:t>卫生</w:t>
      </w:r>
      <w:r>
        <w:rPr>
          <w:rFonts w:hint="eastAsia" w:asciiTheme="minorEastAsia" w:hAnsiTheme="minorEastAsia" w:eastAsiaTheme="minorEastAsia" w:cstheme="minorEastAsia"/>
          <w:b/>
          <w:color w:val="000000"/>
          <w:sz w:val="28"/>
          <w:szCs w:val="28"/>
          <w:lang w:val="en-US" w:eastAsia="zh-CN"/>
        </w:rPr>
        <w:t>质量</w:t>
      </w:r>
      <w:r>
        <w:rPr>
          <w:rFonts w:hint="eastAsia" w:asciiTheme="minorEastAsia" w:hAnsiTheme="minorEastAsia" w:eastAsiaTheme="minorEastAsia" w:cstheme="minorEastAsia"/>
          <w:b/>
          <w:color w:val="000000"/>
          <w:sz w:val="28"/>
          <w:szCs w:val="28"/>
        </w:rPr>
        <w:t>标准</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cs="Times New Roman"/>
          <w:b/>
          <w:bCs w:val="0"/>
          <w:color w:val="auto"/>
          <w:sz w:val="24"/>
          <w:highlight w:val="none"/>
        </w:rPr>
      </w:pPr>
      <w:r>
        <w:rPr>
          <w:rFonts w:hint="eastAsia" w:ascii="仿宋" w:hAnsi="仿宋" w:eastAsia="仿宋" w:cs="仿宋"/>
          <w:b/>
          <w:bCs/>
          <w:color w:val="000000" w:themeColor="text1"/>
          <w:kern w:val="0"/>
          <w:sz w:val="28"/>
          <w:szCs w:val="28"/>
          <w14:textFill>
            <w14:solidFill>
              <w14:schemeClr w14:val="tx1"/>
            </w14:solidFill>
          </w14:textFill>
        </w:rPr>
        <w:t>1</w:t>
      </w:r>
      <w:r>
        <w:rPr>
          <w:rFonts w:hint="eastAsia" w:ascii="宋体" w:hAnsi="宋体" w:eastAsia="仿宋" w:cs="Times New Roman"/>
          <w:bCs/>
          <w:color w:val="auto"/>
          <w:sz w:val="24"/>
          <w:highlight w:val="none"/>
          <w:lang w:eastAsia="zh-CN"/>
        </w:rPr>
        <w:t>.</w:t>
      </w:r>
      <w:r>
        <w:rPr>
          <w:rFonts w:hint="eastAsia" w:ascii="宋体" w:hAnsi="宋体" w:cs="Times New Roman"/>
          <w:b/>
          <w:bCs w:val="0"/>
          <w:color w:val="auto"/>
          <w:sz w:val="24"/>
          <w:highlight w:val="none"/>
        </w:rPr>
        <w:t>公共场所、大厅保洁服务质量标准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（1）大理石、水磨石及地砖等地面清洁光亮无尘土污迹、胶迹，地面干燥无积水，有防滑措施及警示标志。</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（2）休息处的候诊椅摆放整齐、规范、清洁，无污迹和积灰。</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（3）大厅内外玻璃光洁明亮。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（4）地面清洁无垃圾、烟蒂，墙角处无积灰、积垢。</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（5）门、门套及门把手上无手印、积灰及污迹。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（6）公共卫生间保持清洁、无异味、无污垢，地面无积水，有防滑措施及警示标志。</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（7）天花板、灯具、不锈钢、墙面及饰面等清洁光亮。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（8）服务台饰面、物表等清洁光亮无尘迹。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（9）公共场所、走廊、过道及楼梯间无堆放杂物。</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（10）门帘、窗帘等清洁无污垢、血迹。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（11）垃圾桶内外清洁，使用及摆放规范，垃圾及时倾倒。</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（12）照明灯及时关闭，无长明灯、长流水现象；空调使用期间门窗关闭到位；需要水电维修时及时报告到位。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
          <w:bCs w:val="0"/>
          <w:color w:val="auto"/>
          <w:sz w:val="24"/>
          <w:highlight w:val="none"/>
        </w:rPr>
      </w:pPr>
      <w:bookmarkStart w:id="36" w:name="_Toc388447261"/>
      <w:bookmarkEnd w:id="36"/>
      <w:bookmarkStart w:id="37" w:name="_Toc388448286"/>
      <w:bookmarkEnd w:id="37"/>
      <w:r>
        <w:rPr>
          <w:rFonts w:hint="eastAsia" w:ascii="宋体" w:hAnsi="宋体" w:cs="Times New Roman"/>
          <w:bCs/>
          <w:color w:val="auto"/>
          <w:sz w:val="24"/>
          <w:highlight w:val="none"/>
        </w:rPr>
        <w:t>2</w:t>
      </w:r>
      <w:r>
        <w:rPr>
          <w:rFonts w:hint="eastAsia" w:ascii="宋体" w:hAnsi="宋体" w:cs="Times New Roman"/>
          <w:bCs/>
          <w:color w:val="auto"/>
          <w:sz w:val="24"/>
          <w:highlight w:val="none"/>
          <w:lang w:eastAsia="zh-CN"/>
        </w:rPr>
        <w:t>.</w:t>
      </w:r>
      <w:r>
        <w:rPr>
          <w:rFonts w:hint="eastAsia" w:ascii="宋体" w:hAnsi="宋体" w:cs="Times New Roman"/>
          <w:b/>
          <w:bCs w:val="0"/>
          <w:color w:val="auto"/>
          <w:sz w:val="24"/>
          <w:highlight w:val="none"/>
        </w:rPr>
        <w:t>地面石材维护、保养质量标准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sz w:val="24"/>
          <w:highlight w:val="none"/>
          <w:lang w:val="en-US" w:eastAsia="zh-CN"/>
        </w:rPr>
      </w:pPr>
      <w:bookmarkStart w:id="38" w:name="_Toc388447262"/>
      <w:bookmarkEnd w:id="38"/>
      <w:bookmarkStart w:id="39" w:name="_Toc388448287"/>
      <w:bookmarkEnd w:id="39"/>
      <w:r>
        <w:rPr>
          <w:rFonts w:hint="eastAsia" w:ascii="宋体" w:hAnsi="宋体" w:cs="Times New Roman"/>
          <w:bCs/>
          <w:color w:val="auto"/>
          <w:sz w:val="24"/>
          <w:highlight w:val="none"/>
        </w:rPr>
        <w:t>（1）花岗岩、水磨石翻新，</w:t>
      </w:r>
      <w:r>
        <w:rPr>
          <w:rFonts w:hint="eastAsia"/>
          <w:color w:val="auto"/>
          <w:sz w:val="24"/>
          <w:highlight w:val="none"/>
          <w:lang w:val="en-US" w:eastAsia="zh-CN"/>
        </w:rPr>
        <w:t>养护频次为不少于每年3次，</w:t>
      </w:r>
      <w:r>
        <w:rPr>
          <w:rFonts w:hint="eastAsia" w:ascii="宋体" w:hAnsi="宋体" w:cs="Times New Roman"/>
          <w:bCs/>
          <w:color w:val="auto"/>
          <w:sz w:val="24"/>
          <w:highlight w:val="none"/>
        </w:rPr>
        <w:t>确保地面的清洁光亮无污渍。</w:t>
      </w:r>
      <w:bookmarkStart w:id="40" w:name="_Toc388447263"/>
      <w:bookmarkEnd w:id="40"/>
      <w:bookmarkStart w:id="41" w:name="_Toc113719522"/>
      <w:bookmarkEnd w:id="41"/>
      <w:bookmarkStart w:id="42" w:name="_Toc388448288"/>
      <w:bookmarkEnd w:id="42"/>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（2）</w:t>
      </w:r>
      <w:r>
        <w:rPr>
          <w:rFonts w:hint="eastAsia" w:ascii="宋体" w:hAnsi="宋体" w:cs="Times New Roman"/>
          <w:bCs/>
          <w:color w:val="auto"/>
          <w:sz w:val="24"/>
          <w:highlight w:val="none"/>
          <w:lang w:val="en-US" w:eastAsia="zh-CN"/>
        </w:rPr>
        <w:t>普通</w:t>
      </w:r>
      <w:r>
        <w:rPr>
          <w:rFonts w:hint="eastAsia"/>
          <w:color w:val="auto"/>
          <w:sz w:val="24"/>
          <w:highlight w:val="none"/>
          <w:lang w:val="en-US" w:eastAsia="zh-CN"/>
        </w:rPr>
        <w:t>区域PVC打蜡</w:t>
      </w:r>
      <w:r>
        <w:rPr>
          <w:rFonts w:hint="eastAsia"/>
          <w:color w:val="auto"/>
          <w:sz w:val="24"/>
          <w:highlight w:val="none"/>
        </w:rPr>
        <w:t>频次</w:t>
      </w:r>
      <w:r>
        <w:rPr>
          <w:rFonts w:hint="eastAsia"/>
          <w:color w:val="auto"/>
          <w:sz w:val="24"/>
          <w:highlight w:val="none"/>
          <w:lang w:val="en-US" w:eastAsia="zh-CN"/>
        </w:rPr>
        <w:t>保证</w:t>
      </w:r>
      <w:r>
        <w:rPr>
          <w:rFonts w:hint="eastAsia"/>
          <w:color w:val="auto"/>
          <w:sz w:val="24"/>
          <w:highlight w:val="none"/>
        </w:rPr>
        <w:t>每年</w:t>
      </w:r>
      <w:r>
        <w:rPr>
          <w:rFonts w:hint="eastAsia"/>
          <w:color w:val="auto"/>
          <w:sz w:val="24"/>
          <w:highlight w:val="none"/>
          <w:lang w:val="en-US" w:eastAsia="zh-CN"/>
        </w:rPr>
        <w:t>1</w:t>
      </w:r>
      <w:r>
        <w:rPr>
          <w:rFonts w:hint="eastAsia"/>
          <w:color w:val="auto"/>
          <w:sz w:val="24"/>
          <w:highlight w:val="none"/>
        </w:rPr>
        <w:t>次</w:t>
      </w:r>
      <w:r>
        <w:rPr>
          <w:rFonts w:hint="eastAsia" w:ascii="宋体" w:hAnsi="宋体" w:cs="Times New Roman"/>
          <w:bCs/>
          <w:color w:val="auto"/>
          <w:sz w:val="24"/>
          <w:highlight w:val="none"/>
        </w:rPr>
        <w:t>（蜡面不少于5层）</w:t>
      </w:r>
      <w:r>
        <w:rPr>
          <w:rFonts w:hint="eastAsia"/>
          <w:color w:val="auto"/>
          <w:sz w:val="24"/>
          <w:highlight w:val="none"/>
        </w:rPr>
        <w:t>，</w:t>
      </w:r>
      <w:r>
        <w:rPr>
          <w:rFonts w:hint="eastAsia"/>
          <w:color w:val="auto"/>
          <w:sz w:val="24"/>
          <w:highlight w:val="none"/>
          <w:lang w:val="en-US" w:eastAsia="zh-CN"/>
        </w:rPr>
        <w:t>手术室PVC打蜡频次为不少于3次，特殊科室频次为不少于2次。</w:t>
      </w:r>
      <w:r>
        <w:rPr>
          <w:rFonts w:hint="eastAsia" w:ascii="宋体" w:hAnsi="宋体" w:cs="Times New Roman"/>
          <w:bCs/>
          <w:color w:val="auto"/>
          <w:sz w:val="24"/>
          <w:highlight w:val="none"/>
        </w:rPr>
        <w:t>高速抛光每月1次，PVC地面清洁光亮、无污渍、无脱胶。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bookmarkStart w:id="43" w:name="_Toc388447264"/>
      <w:bookmarkEnd w:id="43"/>
      <w:bookmarkStart w:id="44" w:name="_Toc388448289"/>
      <w:bookmarkEnd w:id="44"/>
      <w:r>
        <w:rPr>
          <w:rFonts w:hint="eastAsia" w:ascii="宋体" w:hAnsi="宋体" w:cs="Times New Roman"/>
          <w:bCs/>
          <w:color w:val="auto"/>
          <w:sz w:val="24"/>
          <w:highlight w:val="none"/>
        </w:rPr>
        <w:t>（3）大楼周边及大门口石材地面、干挂墙面等须每半月清洗1次，确保清洁无污渍。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
          <w:bCs w:val="0"/>
          <w:color w:val="auto"/>
          <w:sz w:val="24"/>
          <w:highlight w:val="none"/>
        </w:rPr>
      </w:pPr>
      <w:r>
        <w:rPr>
          <w:rFonts w:hint="eastAsia" w:ascii="宋体" w:hAnsi="宋体" w:cs="Times New Roman"/>
          <w:bCs/>
          <w:color w:val="auto"/>
          <w:sz w:val="24"/>
          <w:highlight w:val="none"/>
        </w:rPr>
        <w:t>3</w:t>
      </w:r>
      <w:r>
        <w:rPr>
          <w:rFonts w:hint="eastAsia" w:ascii="宋体" w:hAnsi="宋体" w:cs="Times New Roman"/>
          <w:bCs/>
          <w:color w:val="auto"/>
          <w:sz w:val="24"/>
          <w:highlight w:val="none"/>
          <w:lang w:eastAsia="zh-CN"/>
        </w:rPr>
        <w:t>.</w:t>
      </w:r>
      <w:r>
        <w:rPr>
          <w:rFonts w:hint="eastAsia" w:ascii="宋体" w:hAnsi="宋体" w:cs="Times New Roman"/>
          <w:b/>
          <w:bCs w:val="0"/>
          <w:color w:val="auto"/>
          <w:sz w:val="24"/>
          <w:highlight w:val="none"/>
        </w:rPr>
        <w:t>门诊各楼层保洁服务质量标准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（1）走廊、电梯厅地面、墙面、示意牌等光亮清洁、无尘、无水迹、无污渍。各层面电梯按键清洁无污垢。地面无积水、无烟蒂、无抛物垃圾，有防滑措施及警示标志。</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（2）安全通道、楼梯清洁无垃圾及卫生死角，楼梯扶手、栏杆、路灯罩无积灰。</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（3）垃圾分类收集并及时倾倒，垃圾桶内外清洁无异味，垃圾桶周围墙面、地面清洁。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（4）污洗间保持干净无积水。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（5）公共设施、消防设施保持整洁无尘、无污垢。</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（6）保持各诊室、治疗室、办公室等墙面、地面、顶面及各物表等洁净无尘。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（7）保持宣传栏、门、窗玻璃内外洁净，无乱贴、乱画、乱写、乱挂及乱堆放现象。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4</w:t>
      </w:r>
      <w:r>
        <w:rPr>
          <w:rFonts w:hint="eastAsia" w:ascii="宋体" w:hAnsi="宋体" w:cs="Times New Roman"/>
          <w:bCs/>
          <w:color w:val="auto"/>
          <w:sz w:val="24"/>
          <w:highlight w:val="none"/>
          <w:lang w:eastAsia="zh-CN"/>
        </w:rPr>
        <w:t>.</w:t>
      </w:r>
      <w:r>
        <w:rPr>
          <w:rFonts w:hint="eastAsia" w:ascii="宋体" w:hAnsi="宋体" w:cs="Times New Roman"/>
          <w:b/>
          <w:bCs w:val="0"/>
          <w:color w:val="auto"/>
          <w:sz w:val="24"/>
          <w:highlight w:val="none"/>
        </w:rPr>
        <w:t>病区保洁服务质量标准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（1）保洁工作不影响病患休息，保持病房安静、整洁、安全。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（2）病房内墙面、窗台、设备带、中央空调出风口、回风口等清洁无尘、无污渍，地面无垃圾、无污迹、无卫生死角，墙、顶无蜘蛛网。</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（3）保持病床、方凳及橱柜清洁无污垢、无杂物垃圾。</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（4）病室窗帘、床帘保持干净、整洁、无污迹血迹。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（5）生活垃圾及医疗垃圾分类收集，垃圾桶定时清洗保持内外清洁，垃圾及时倾倒。</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（6）玻璃窗清洁光亮、电视机、机顶盒清洁无尘。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（7）一床一巾消毒落实到位。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（8）污物间保洁物品（保洁车）按要求摆放整齐，物品保管到位无丢失。</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（9）拖把、抹布、扫把做好标识，分区使用、分别放置，及时清洁到位。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（10）卫生间地面、墙面、顶面清洁光亮、无污渍、无灰尘、无积水、无蛛网，镜面清洁无水迹及污渍，下水管无堵塞。</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（11）水池、洗脸盆及坐便器等使用专用抹布每日清洁到位，保持无污垢、无异味。</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（12）及时关闭病房、走廊、楼梯、电梯厅、卫生间等处电灯，需要水电维修时及时报告。</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cs="Times New Roman"/>
          <w:bCs/>
          <w:color w:val="auto"/>
          <w:sz w:val="24"/>
          <w:highlight w:val="none"/>
        </w:rPr>
      </w:pPr>
      <w:r>
        <w:rPr>
          <w:rFonts w:hint="eastAsia" w:ascii="宋体" w:hAnsi="宋体" w:cs="Times New Roman"/>
          <w:b/>
          <w:bCs w:val="0"/>
          <w:color w:val="auto"/>
          <w:sz w:val="24"/>
          <w:highlight w:val="none"/>
        </w:rPr>
        <w:t>5</w:t>
      </w:r>
      <w:r>
        <w:rPr>
          <w:rFonts w:hint="eastAsia" w:ascii="宋体" w:hAnsi="宋体" w:cs="Times New Roman"/>
          <w:b/>
          <w:bCs w:val="0"/>
          <w:color w:val="auto"/>
          <w:sz w:val="24"/>
          <w:highlight w:val="none"/>
          <w:lang w:eastAsia="zh-CN"/>
        </w:rPr>
        <w:t>.</w:t>
      </w:r>
      <w:r>
        <w:rPr>
          <w:rFonts w:hint="eastAsia" w:ascii="宋体" w:hAnsi="宋体" w:cs="Times New Roman"/>
          <w:b/>
          <w:bCs w:val="0"/>
          <w:color w:val="auto"/>
          <w:sz w:val="24"/>
          <w:highlight w:val="none"/>
        </w:rPr>
        <w:t>消毒隔离标准</w:t>
      </w:r>
      <w:r>
        <w:rPr>
          <w:rFonts w:hint="eastAsia" w:ascii="宋体" w:hAnsi="宋体" w:cs="Times New Roman"/>
          <w:bCs/>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（1）办公桌、凳子、病床、盥洗池等物品每天消毒1次。厕所、病人床头橱做到使用一处一巾。</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（2）垃圾袋装化，生活垃圾与医疗垃圾分开。标志明显，封闭袋口运送到垃圾暂存站，并按指定位置堆放，统一处理。严格执行医用垃圾收集、运送的相关规定。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rPr>
      </w:pPr>
      <w:r>
        <w:rPr>
          <w:rFonts w:hint="eastAsia" w:ascii="宋体" w:hAnsi="宋体" w:cs="Times New Roman"/>
          <w:bCs/>
          <w:color w:val="auto"/>
          <w:sz w:val="24"/>
          <w:highlight w:val="none"/>
        </w:rPr>
        <w:t>（3）病区地面每天拖地2次，保持干燥，有污染的地方须随时消毒、清洗。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bCs/>
          <w:color w:val="000000"/>
          <w:kern w:val="0"/>
          <w:sz w:val="24"/>
          <w:szCs w:val="24"/>
          <w:highlight w:val="none"/>
        </w:rPr>
      </w:pPr>
      <w:r>
        <w:rPr>
          <w:rFonts w:hint="eastAsia" w:ascii="宋体" w:hAnsi="宋体" w:cs="Times New Roman"/>
          <w:bCs/>
          <w:color w:val="auto"/>
          <w:sz w:val="24"/>
          <w:highlight w:val="none"/>
        </w:rPr>
        <w:t>（4）各个区域的拖把分开使用，并有明确标志，擦布按擦拭用途及区域不同，分开使用，并有明确标志。</w:t>
      </w:r>
    </w:p>
    <w:p>
      <w:p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（六）需配置的设备、工具及物耗清单</w:t>
      </w:r>
    </w:p>
    <w:p>
      <w:pPr>
        <w:pStyle w:val="3"/>
        <w:rPr>
          <w:rFonts w:hint="eastAsia"/>
          <w:lang w:val="en-US" w:eastAsia="zh-CN"/>
        </w:rPr>
      </w:pPr>
      <w:r>
        <w:rPr>
          <w:rFonts w:hint="eastAsia"/>
          <w:lang w:val="en-US" w:eastAsia="zh-CN"/>
        </w:rPr>
        <w:t>（1）专用设备</w:t>
      </w:r>
    </w:p>
    <w:tbl>
      <w:tblPr>
        <w:tblStyle w:val="22"/>
        <w:tblpPr w:leftFromText="180" w:rightFromText="180" w:vertAnchor="text" w:horzAnchor="page" w:tblpX="1742" w:tblpY="541"/>
        <w:tblOverlap w:val="never"/>
        <w:tblW w:w="8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4"/>
        <w:gridCol w:w="2758"/>
        <w:gridCol w:w="1500"/>
        <w:gridCol w:w="1442"/>
        <w:gridCol w:w="1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64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一、专用设备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（以下主要设备推荐品牌为乐百美、坦能、庄臣、凯驰）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序号</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产品名称</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单位</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数量</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手推电瓶式全自动洗地机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辆</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≥2</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2</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室内驾驶式扫地车</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辆</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≥2</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3</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室外驾驶式扫地车</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辆</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4</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室外高压洒水车</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辆</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5</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室内驾驶式尘推车</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辆</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≥3</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6</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地擦机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台</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≥2</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7</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全自动扫地机（机器人）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台</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8</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全自动智能空气消毒喷雾机器人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台</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9</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高速抛光机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台</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≥2</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10</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三速吹风机（吹干机）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台</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≥8</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11</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吸水吸尘机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台</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≥2</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12</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自动擦窗机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台</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≥2</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13</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高压水枪</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台</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≥3</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14</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工业洗衣机和烘干机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台</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各≥2</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15</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生活垃圾转运车（电瓶）</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辆</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16</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三合一多功能地毯清洗机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台</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最好高压蒸汽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17</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保洁车</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辆</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根据实际配置</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要求医院专用，密封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18</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电脑</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台</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根据实际配置</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19</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打印机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台</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根据实际配置</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20</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运送数字中控系统</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台</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21</w:t>
            </w:r>
          </w:p>
        </w:tc>
        <w:tc>
          <w:tcPr>
            <w:tcW w:w="2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智能手机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部</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≥4</w:t>
            </w:r>
          </w:p>
        </w:tc>
        <w:tc>
          <w:tcPr>
            <w:tcW w:w="1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员工值班值班</w:t>
            </w:r>
          </w:p>
        </w:tc>
      </w:tr>
    </w:tbl>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(2)</w:t>
      </w:r>
      <w:r>
        <w:rPr>
          <w:rFonts w:hint="eastAsia" w:eastAsiaTheme="minorEastAsia"/>
          <w:lang w:val="en-US" w:eastAsia="zh-CN"/>
        </w:rPr>
        <w:t>工具</w:t>
      </w:r>
    </w:p>
    <w:tbl>
      <w:tblPr>
        <w:tblStyle w:val="22"/>
        <w:tblpPr w:leftFromText="180" w:rightFromText="180" w:vertAnchor="text" w:horzAnchor="page" w:tblpX="1770" w:tblpY="443"/>
        <w:tblOverlap w:val="never"/>
        <w:tblW w:w="86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3407"/>
        <w:gridCol w:w="548"/>
        <w:gridCol w:w="795"/>
        <w:gridCol w:w="3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865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二、专用保洁工具及清洁材料（耗材）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（以下主要工具及材料推荐品牌为贝格、乐百美、3M、庄臣、SUTTER）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序号</w:t>
            </w:r>
          </w:p>
        </w:tc>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产品名称</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序号</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产品名称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w:t>
            </w:r>
          </w:p>
        </w:tc>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台刷</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2</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撮箕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3</w:t>
            </w:r>
          </w:p>
        </w:tc>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长柄撮箕</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4</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长柄扫帚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5</w:t>
            </w:r>
          </w:p>
        </w:tc>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恭桶刷（含拖架）</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6</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湿拖把手柄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7</w:t>
            </w:r>
          </w:p>
        </w:tc>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“小心地滑”告示牌</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8</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拖把、地巾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9</w:t>
            </w:r>
          </w:p>
        </w:tc>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除尘拖把框架</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10</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打蜡系列工具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11</w:t>
            </w:r>
          </w:p>
        </w:tc>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墙面清洗工具组合</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12</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13</w:t>
            </w:r>
          </w:p>
        </w:tc>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榨水器</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14</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除尘拖把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15</w:t>
            </w:r>
          </w:p>
        </w:tc>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超细纤维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16</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保养清洁垫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17</w:t>
            </w:r>
          </w:p>
        </w:tc>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起蜡垫</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18</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rPr>
              <w:t>高速抛光垫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19</w:t>
            </w:r>
          </w:p>
        </w:tc>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结晶磨光垫</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20</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快活全能消毒清洁剂（地面用）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21</w:t>
            </w:r>
          </w:p>
        </w:tc>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消毒杀菌清洁药剂（桌面和台面）</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22</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全能清洁剂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23</w:t>
            </w:r>
          </w:p>
        </w:tc>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铁光不绣钢剂</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24</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浓缩波璃清洁剂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25</w:t>
            </w:r>
          </w:p>
        </w:tc>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洁厕剂</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w:t>
            </w:r>
            <w:r>
              <w:rPr>
                <w:rFonts w:hint="eastAsia" w:ascii="宋体" w:hAnsi="宋体" w:cs="宋体"/>
                <w:color w:val="000000"/>
                <w:kern w:val="0"/>
                <w:sz w:val="21"/>
                <w:szCs w:val="21"/>
                <w:highlight w:val="none"/>
                <w:lang w:val="en-US" w:eastAsia="zh-CN"/>
              </w:rPr>
              <w:t>6</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除垢剂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27</w:t>
            </w:r>
          </w:p>
        </w:tc>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光洁地拖牵尘剂</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28</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活宝墙纸清洁剂除圆珠笔油、重油渍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29</w:t>
            </w:r>
          </w:p>
        </w:tc>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超霸起蜡水</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30</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超强封地剂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31</w:t>
            </w:r>
          </w:p>
        </w:tc>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快亮地坪保养喷蜡</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32</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雅高特级耐用面蜡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33</w:t>
            </w:r>
          </w:p>
        </w:tc>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石材磨光剂</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34</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石材处理剂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35</w:t>
            </w:r>
          </w:p>
        </w:tc>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空气清新剂-除异味</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36</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外围大扫把</w:t>
            </w:r>
          </w:p>
        </w:tc>
      </w:tr>
    </w:tbl>
    <w:p>
      <w:pPr>
        <w:pStyle w:val="3"/>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（3）劳保用品</w:t>
      </w:r>
    </w:p>
    <w:tbl>
      <w:tblPr>
        <w:tblStyle w:val="22"/>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860"/>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1.工作服</w:t>
            </w:r>
          </w:p>
        </w:tc>
        <w:tc>
          <w:tcPr>
            <w:tcW w:w="18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2.工作帽</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3.工作鞋</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4.纱手套</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5.雨鞋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6.安全带</w:t>
            </w:r>
          </w:p>
        </w:tc>
        <w:tc>
          <w:tcPr>
            <w:tcW w:w="18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7.荧光背心</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8.橡胶手套</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9.棉手套</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10.纱手套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11.医用口罩</w:t>
            </w:r>
          </w:p>
        </w:tc>
        <w:tc>
          <w:tcPr>
            <w:tcW w:w="18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12.雨衣</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rPr>
            </w:pP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（4）卫生、消杀用品（其中擦手纸、大卷纸由本院提供）</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093"/>
        <w:gridCol w:w="1225"/>
        <w:gridCol w:w="2310"/>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序号</w:t>
            </w:r>
          </w:p>
        </w:tc>
        <w:tc>
          <w:tcPr>
            <w:tcW w:w="20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类别</w:t>
            </w:r>
          </w:p>
        </w:tc>
        <w:tc>
          <w:tcPr>
            <w:tcW w:w="1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品牌</w:t>
            </w:r>
          </w:p>
        </w:tc>
        <w:tc>
          <w:tcPr>
            <w:tcW w:w="2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月数量</w:t>
            </w:r>
          </w:p>
        </w:tc>
        <w:tc>
          <w:tcPr>
            <w:tcW w:w="1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年数量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w:t>
            </w:r>
          </w:p>
        </w:tc>
        <w:tc>
          <w:tcPr>
            <w:tcW w:w="20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卫生球</w:t>
            </w:r>
          </w:p>
        </w:tc>
        <w:tc>
          <w:tcPr>
            <w:tcW w:w="1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飞豹</w:t>
            </w:r>
          </w:p>
        </w:tc>
        <w:tc>
          <w:tcPr>
            <w:tcW w:w="2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约400个</w:t>
            </w:r>
          </w:p>
        </w:tc>
        <w:tc>
          <w:tcPr>
            <w:tcW w:w="1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4800个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2</w:t>
            </w:r>
          </w:p>
        </w:tc>
        <w:tc>
          <w:tcPr>
            <w:tcW w:w="20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檀香</w:t>
            </w:r>
          </w:p>
        </w:tc>
        <w:tc>
          <w:tcPr>
            <w:tcW w:w="1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黄字</w:t>
            </w:r>
          </w:p>
        </w:tc>
        <w:tc>
          <w:tcPr>
            <w:tcW w:w="2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约90盒</w:t>
            </w:r>
          </w:p>
        </w:tc>
        <w:tc>
          <w:tcPr>
            <w:tcW w:w="1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12箱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3</w:t>
            </w:r>
          </w:p>
        </w:tc>
        <w:tc>
          <w:tcPr>
            <w:tcW w:w="20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空气清新剂</w:t>
            </w:r>
          </w:p>
        </w:tc>
        <w:tc>
          <w:tcPr>
            <w:tcW w:w="1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艺康</w:t>
            </w:r>
          </w:p>
        </w:tc>
        <w:tc>
          <w:tcPr>
            <w:tcW w:w="2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约40罐</w:t>
            </w:r>
          </w:p>
        </w:tc>
        <w:tc>
          <w:tcPr>
            <w:tcW w:w="1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480罐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4</w:t>
            </w:r>
          </w:p>
        </w:tc>
        <w:tc>
          <w:tcPr>
            <w:tcW w:w="20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消毒片</w:t>
            </w:r>
          </w:p>
        </w:tc>
        <w:tc>
          <w:tcPr>
            <w:tcW w:w="1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康威达</w:t>
            </w:r>
          </w:p>
        </w:tc>
        <w:tc>
          <w:tcPr>
            <w:tcW w:w="2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按照要求配置</w:t>
            </w:r>
          </w:p>
          <w:p/>
        </w:tc>
        <w:tc>
          <w:tcPr>
            <w:tcW w:w="1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rPr>
      </w:pP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210" w:leftChars="0" w:firstLine="0" w:firstLineChars="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突发事件消毒用品有效氯含量1000mg/L~2000 mg/L消毒剂、医用一次性防护服、医用一次性手套由本院提供。</w:t>
      </w:r>
    </w:p>
    <w:p>
      <w:pPr>
        <w:pStyle w:val="3"/>
        <w:numPr>
          <w:ilvl w:val="0"/>
          <w:numId w:val="0"/>
        </w:numPr>
        <w:ind w:left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(6)本次服务期要求卫生用品全年全天候供应，具体数量按实际需求供应，中标供应商如更换品牌须经采购人同意。</w:t>
      </w:r>
    </w:p>
    <w:p>
      <w:pPr>
        <w:pStyle w:val="3"/>
        <w:rPr>
          <w:rFonts w:hint="eastAsia"/>
          <w:lang w:val="en-US" w:eastAsia="zh-CN"/>
        </w:rPr>
      </w:pP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000000"/>
          <w:sz w:val="28"/>
          <w:szCs w:val="28"/>
        </w:rPr>
      </w:pPr>
      <w:r>
        <w:rPr>
          <w:rFonts w:hint="eastAsia" w:asciiTheme="minorEastAsia" w:hAnsiTheme="minorEastAsia" w:eastAsiaTheme="minorEastAsia" w:cstheme="minorEastAsia"/>
          <w:b/>
          <w:bCs w:val="0"/>
          <w:color w:val="auto"/>
          <w:sz w:val="28"/>
          <w:szCs w:val="28"/>
          <w:highlight w:val="none"/>
          <w:lang w:eastAsia="zh-CN"/>
        </w:rPr>
        <w:t>（七）</w:t>
      </w:r>
      <w:r>
        <w:rPr>
          <w:rFonts w:hint="eastAsia" w:asciiTheme="minorEastAsia" w:hAnsiTheme="minorEastAsia" w:eastAsiaTheme="minorEastAsia" w:cstheme="minorEastAsia"/>
          <w:b/>
          <w:bCs w:val="0"/>
          <w:color w:val="000000"/>
          <w:sz w:val="28"/>
          <w:szCs w:val="28"/>
          <w:lang w:eastAsia="zh-CN"/>
        </w:rPr>
        <w:t>外包</w:t>
      </w:r>
      <w:r>
        <w:rPr>
          <w:rFonts w:hint="eastAsia" w:asciiTheme="minorEastAsia" w:hAnsiTheme="minorEastAsia" w:eastAsiaTheme="minorEastAsia" w:cstheme="minorEastAsia"/>
          <w:b/>
          <w:bCs w:val="0"/>
          <w:color w:val="000000"/>
          <w:sz w:val="28"/>
          <w:szCs w:val="28"/>
          <w:lang w:val="en-US" w:eastAsia="zh-CN"/>
        </w:rPr>
        <w:t>物业</w:t>
      </w:r>
      <w:r>
        <w:rPr>
          <w:rFonts w:hint="eastAsia" w:asciiTheme="minorEastAsia" w:hAnsiTheme="minorEastAsia" w:eastAsiaTheme="minorEastAsia" w:cstheme="minorEastAsia"/>
          <w:b/>
          <w:bCs w:val="0"/>
          <w:color w:val="000000"/>
          <w:sz w:val="28"/>
          <w:szCs w:val="28"/>
          <w:lang w:eastAsia="zh-CN"/>
        </w:rPr>
        <w:t>服务公司考核方案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000000" w:themeColor="text1"/>
          <w:sz w:val="24"/>
          <w:highlight w:val="none"/>
          <w:lang w:val="en-US" w:eastAsia="zh-CN"/>
          <w14:textFill>
            <w14:solidFill>
              <w14:schemeClr w14:val="tx1"/>
            </w14:solidFill>
          </w14:textFill>
        </w:rPr>
      </w:pPr>
      <w:r>
        <w:rPr>
          <w:rFonts w:hint="eastAsia" w:ascii="宋体" w:hAnsi="宋体" w:cs="Times New Roman"/>
          <w:bCs/>
          <w:color w:val="auto"/>
          <w:sz w:val="24"/>
          <w:highlight w:val="none"/>
          <w:lang w:val="en-US" w:eastAsia="zh-CN"/>
        </w:rPr>
        <w:t>医院成立物业管理委员会和物业管理办公室，制定物业管理制度，物业公司需服从医院物业管理委员会和物业管理办公室的监督和管理，根据医院物业管理委员会要求开展工作。医院制定物业服务满意度调查表和驻守人员服务满意度调查表，由采购人（医院职工）对物业服务和驻守人员的服务每月进行评价，考核评价情况根据合同约定作为物业管理服务费奖罚的依据，物业公司将考核评价中存在的问题限期予以整改</w:t>
      </w:r>
      <w:r>
        <w:rPr>
          <w:rFonts w:hint="eastAsia" w:ascii="宋体" w:hAnsi="宋体" w:cs="Times New Roman"/>
          <w:bCs/>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物业公司每月提取2%物业费用作为员工考核奖励基金。</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一、对物业公司服务总体考核：</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考核主体：服务中心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考核对象：物业公司保洁和运送服务质量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考核方式：每月服务中心通过满意度测评获得考核数据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考核结果应用：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根据服务中心调研职工、患者对外包服务公司保洁和运送服务满意度测评（共四项），92分以上为绿卡，85-92为黄卡，85以下为红卡。每项考核分数不低于85分，若低于85分或者当月投诉被超过10起，视为不合格，每分扣中标物业公司1000元，若高于92分，每分奖励中标物业公司1000元。经核实的投诉每起扣300元，经核实的表扬每起奖励300-500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二、临床医技科室对驻守岗位考核</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考核主体：各科室主任或护士长</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考核对象：对在科室服务的所有岗位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考核方式：通过问卷星测评收集考核数据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考核内容：驻守服务和物业管理两大项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考核结果应用：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驻守服务（考核驻守个人工作情况，总分70分）分数≥65分，同时护士长建议奖励，医院将奖励部分发到物业公司，由物业公司根据考核发到员工。驻守服务分数小于50分，医院扣除外包服务公司每人次200元。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000000" w:themeColor="text1"/>
          <w:sz w:val="24"/>
          <w:highlight w:val="none"/>
          <w:lang w:val="en-US" w:eastAsia="zh-CN"/>
          <w14:textFill>
            <w14:solidFill>
              <w14:schemeClr w14:val="tx1"/>
            </w14:solidFill>
          </w14:textFill>
        </w:rPr>
      </w:pPr>
      <w:r>
        <w:rPr>
          <w:rFonts w:hint="eastAsia" w:ascii="宋体" w:hAnsi="宋体" w:cs="Times New Roman"/>
          <w:bCs/>
          <w:color w:val="auto"/>
          <w:sz w:val="24"/>
          <w:highlight w:val="none"/>
          <w:lang w:val="en-US" w:eastAsia="zh-CN"/>
        </w:rPr>
        <w:t>物业管理(考核物业公司日常管理，总分30分)分数小于20分，医院扣除外包服务公司每科</w:t>
      </w:r>
      <w:r>
        <w:rPr>
          <w:rFonts w:hint="eastAsia" w:ascii="宋体" w:hAnsi="宋体" w:cs="Times New Roman"/>
          <w:bCs/>
          <w:color w:val="000000" w:themeColor="text1"/>
          <w:sz w:val="24"/>
          <w:highlight w:val="none"/>
          <w:lang w:val="en-US" w:eastAsia="zh-CN"/>
          <w14:textFill>
            <w14:solidFill>
              <w14:schemeClr w14:val="tx1"/>
            </w14:solidFill>
          </w14:textFill>
        </w:rPr>
        <w:t>室300元。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三、物业管理办公室对物业公司工作考核</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考核主体：物业管理办公室或爱委会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考核对象：资料、外围区域、专业保洁、其他公共区域的物业管理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考核方式：每月定期或随机现场检查、或专项检查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考核内容：月度排班、工作计划及总结、人员培训、人员考勤、人员结构、人员流失、档案资料；公共区域物业管理等；</w:t>
      </w:r>
    </w:p>
    <w:p>
      <w:pPr>
        <w:keepNext w:val="0"/>
        <w:keepLines w:val="0"/>
        <w:pageBreakBefore w:val="0"/>
        <w:widowControl w:val="0"/>
        <w:numPr>
          <w:ilvl w:val="0"/>
          <w:numId w:val="13"/>
        </w:numPr>
        <w:kinsoku/>
        <w:wordWrap/>
        <w:overflowPunct/>
        <w:topLinePunct w:val="0"/>
        <w:autoSpaceDE/>
        <w:autoSpaceDN/>
        <w:bidi w:val="0"/>
        <w:spacing w:after="240" w:afterAutospacing="0" w:line="360" w:lineRule="auto"/>
        <w:ind w:left="-60" w:leftChars="0" w:firstLine="480" w:firstLineChars="0"/>
        <w:textAlignment w:val="auto"/>
        <w:rPr>
          <w:rFonts w:hint="eastAsia" w:ascii="宋体" w:hAnsi="宋体" w:cs="Times New Roman"/>
          <w:bCs/>
          <w:color w:val="000000" w:themeColor="text1"/>
          <w:sz w:val="24"/>
          <w:highlight w:val="none"/>
          <w:lang w:val="en-US" w:eastAsia="zh-CN"/>
          <w14:textFill>
            <w14:solidFill>
              <w14:schemeClr w14:val="tx1"/>
            </w14:solidFill>
          </w14:textFill>
        </w:rPr>
      </w:pPr>
      <w:r>
        <w:rPr>
          <w:rFonts w:hint="eastAsia" w:ascii="宋体" w:hAnsi="宋体" w:cs="Times New Roman"/>
          <w:bCs/>
          <w:color w:val="auto"/>
          <w:sz w:val="24"/>
          <w:highlight w:val="none"/>
          <w:lang w:val="en-US" w:eastAsia="zh-CN"/>
        </w:rPr>
        <w:t>考核结果应用：人员考勤、公共区域物业管理按《物业服务管理处罚条例》执行；无月度排班、工作计划及总结、档案资料送达《物业服务工作缺陷整改通知书》，限期整改；人员结构、人员流失实习生用工违约情况按照标书的</w:t>
      </w:r>
      <w:r>
        <w:rPr>
          <w:rFonts w:hint="eastAsia" w:ascii="宋体" w:hAnsi="宋体" w:cs="Times New Roman"/>
          <w:bCs/>
          <w:color w:val="000000" w:themeColor="text1"/>
          <w:sz w:val="24"/>
          <w:highlight w:val="none"/>
          <w:lang w:val="en-US" w:eastAsia="zh-CN"/>
          <w14:textFill>
            <w14:solidFill>
              <w14:schemeClr w14:val="tx1"/>
            </w14:solidFill>
          </w14:textFill>
        </w:rPr>
        <w:t>第三章第三点的人员结构要求执行：1）</w:t>
      </w:r>
      <w:r>
        <w:rPr>
          <w:rFonts w:ascii="宋体" w:hAnsi="宋体" w:eastAsia="宋体" w:cs="宋体"/>
          <w:color w:val="000000" w:themeColor="text1"/>
          <w:sz w:val="24"/>
          <w:szCs w:val="24"/>
          <w14:textFill>
            <w14:solidFill>
              <w14:schemeClr w14:val="tx1"/>
            </w14:solidFill>
          </w14:textFill>
        </w:rPr>
        <w:t>驻点物业管理经理、主管等管理人员在</w:t>
      </w:r>
      <w:r>
        <w:rPr>
          <w:rFonts w:hint="eastAsia" w:ascii="宋体" w:hAnsi="宋体" w:cs="宋体"/>
          <w:color w:val="000000" w:themeColor="text1"/>
          <w:sz w:val="24"/>
          <w:szCs w:val="24"/>
          <w:lang w:eastAsia="zh-CN"/>
          <w14:textFill>
            <w14:solidFill>
              <w14:schemeClr w14:val="tx1"/>
            </w14:solidFill>
          </w14:textFill>
        </w:rPr>
        <w:t>合同履约期间</w:t>
      </w:r>
      <w:r>
        <w:rPr>
          <w:rFonts w:ascii="宋体" w:hAnsi="宋体" w:eastAsia="宋体" w:cs="宋体"/>
          <w:color w:val="000000" w:themeColor="text1"/>
          <w:sz w:val="24"/>
          <w:szCs w:val="24"/>
          <w14:textFill>
            <w14:solidFill>
              <w14:schemeClr w14:val="tx1"/>
            </w14:solidFill>
          </w14:textFill>
        </w:rPr>
        <w:t>发生调动，</w:t>
      </w:r>
      <w:r>
        <w:rPr>
          <w:rFonts w:hint="eastAsia" w:ascii="宋体" w:hAnsi="宋体" w:cs="宋体"/>
          <w:color w:val="000000" w:themeColor="text1"/>
          <w:sz w:val="24"/>
          <w:szCs w:val="24"/>
          <w:lang w:eastAsia="zh-CN"/>
          <w14:textFill>
            <w14:solidFill>
              <w14:schemeClr w14:val="tx1"/>
            </w14:solidFill>
          </w14:textFill>
        </w:rPr>
        <w:t>须书面</w:t>
      </w:r>
      <w:r>
        <w:rPr>
          <w:rFonts w:ascii="宋体" w:hAnsi="宋体" w:eastAsia="宋体" w:cs="宋体"/>
          <w:color w:val="000000" w:themeColor="text1"/>
          <w:sz w:val="24"/>
          <w:szCs w:val="24"/>
          <w14:textFill>
            <w14:solidFill>
              <w14:schemeClr w14:val="tx1"/>
            </w14:solidFill>
          </w14:textFill>
        </w:rPr>
        <w:t>提</w:t>
      </w:r>
      <w:r>
        <w:rPr>
          <w:rFonts w:hint="eastAsia" w:ascii="宋体" w:hAnsi="宋体" w:cs="宋体"/>
          <w:color w:val="000000" w:themeColor="text1"/>
          <w:sz w:val="24"/>
          <w:szCs w:val="24"/>
          <w:lang w:eastAsia="zh-CN"/>
          <w14:textFill>
            <w14:solidFill>
              <w14:schemeClr w14:val="tx1"/>
            </w14:solidFill>
          </w14:textFill>
        </w:rPr>
        <w:t>供</w:t>
      </w:r>
      <w:r>
        <w:rPr>
          <w:rFonts w:ascii="宋体" w:hAnsi="宋体" w:eastAsia="宋体" w:cs="宋体"/>
          <w:color w:val="000000" w:themeColor="text1"/>
          <w:sz w:val="24"/>
          <w:szCs w:val="24"/>
          <w14:textFill>
            <w14:solidFill>
              <w14:schemeClr w14:val="tx1"/>
            </w14:solidFill>
          </w14:textFill>
        </w:rPr>
        <w:t>相同资质的管理人员</w:t>
      </w:r>
      <w:r>
        <w:rPr>
          <w:rFonts w:hint="eastAsia" w:ascii="宋体" w:hAnsi="宋体" w:cs="宋体"/>
          <w:color w:val="000000" w:themeColor="text1"/>
          <w:sz w:val="24"/>
          <w:szCs w:val="24"/>
          <w:lang w:eastAsia="zh-CN"/>
          <w14:textFill>
            <w14:solidFill>
              <w14:schemeClr w14:val="tx1"/>
            </w14:solidFill>
          </w14:textFill>
        </w:rPr>
        <w:t>进行替换</w:t>
      </w:r>
      <w:r>
        <w:rPr>
          <w:rFonts w:ascii="宋体" w:hAnsi="宋体" w:eastAsia="宋体" w:cs="宋体"/>
          <w:color w:val="000000" w:themeColor="text1"/>
          <w:sz w:val="24"/>
          <w:szCs w:val="24"/>
          <w14:textFill>
            <w14:solidFill>
              <w14:schemeClr w14:val="tx1"/>
            </w14:solidFill>
          </w14:textFill>
        </w:rPr>
        <w:t>并经采购人同意，否则，发生1人不符，按每人次10万元/年人民币在当年物业管理费中扣除</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2）在</w:t>
      </w:r>
      <w:r>
        <w:rPr>
          <w:rFonts w:hint="eastAsia" w:ascii="宋体" w:hAnsi="宋体" w:cs="宋体"/>
          <w:color w:val="000000" w:themeColor="text1"/>
          <w:sz w:val="24"/>
          <w:szCs w:val="24"/>
          <w:lang w:eastAsia="zh-CN"/>
          <w14:textFill>
            <w14:solidFill>
              <w14:schemeClr w14:val="tx1"/>
            </w14:solidFill>
          </w14:textFill>
        </w:rPr>
        <w:t>合同履约期内，</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员工岗位配置必须满足投标文件中的岗位设置，工资标准不得低于台州市企业职工最低工资标准，</w:t>
      </w:r>
      <w:r>
        <w:rPr>
          <w:rFonts w:ascii="宋体" w:hAnsi="宋体" w:eastAsia="宋体" w:cs="宋体"/>
          <w:color w:val="000000" w:themeColor="text1"/>
          <w:sz w:val="24"/>
          <w:szCs w:val="24"/>
          <w14:textFill>
            <w14:solidFill>
              <w14:schemeClr w14:val="tx1"/>
            </w14:solidFill>
          </w14:textFill>
        </w:rPr>
        <w:t>发现</w:t>
      </w:r>
      <w:r>
        <w:rPr>
          <w:rFonts w:hint="eastAsia" w:asciiTheme="minorEastAsia" w:hAnsiTheme="minorEastAsia" w:eastAsiaTheme="minorEastAsia" w:cstheme="minorEastAsia"/>
          <w:color w:val="000000" w:themeColor="text1"/>
          <w:kern w:val="2"/>
          <w:sz w:val="24"/>
          <w:szCs w:val="24"/>
          <w:highlight w:val="none"/>
          <w:vertAlign w:val="baseline"/>
          <w:lang w:val="en-US" w:eastAsia="zh-CN" w:bidi="ar-SA"/>
          <w14:textFill>
            <w14:solidFill>
              <w14:schemeClr w14:val="tx1"/>
            </w14:solidFill>
          </w14:textFill>
        </w:rPr>
        <w:t>实际到岗人数</w:t>
      </w:r>
      <w:r>
        <w:rPr>
          <w:rFonts w:ascii="宋体" w:hAnsi="宋体" w:eastAsia="宋体" w:cs="宋体"/>
          <w:color w:val="000000" w:themeColor="text1"/>
          <w:sz w:val="24"/>
          <w:szCs w:val="24"/>
          <w14:textFill>
            <w14:solidFill>
              <w14:schemeClr w14:val="tx1"/>
            </w14:solidFill>
          </w14:textFill>
        </w:rPr>
        <w:t>、员工工资标准与投标</w:t>
      </w:r>
      <w:r>
        <w:rPr>
          <w:rFonts w:hint="eastAsia" w:ascii="宋体" w:hAnsi="宋体" w:cs="宋体"/>
          <w:color w:val="000000" w:themeColor="text1"/>
          <w:sz w:val="24"/>
          <w:szCs w:val="24"/>
          <w:lang w:eastAsia="zh-CN"/>
          <w14:textFill>
            <w14:solidFill>
              <w14:schemeClr w14:val="tx1"/>
            </w14:solidFill>
          </w14:textFill>
        </w:rPr>
        <w:t>内容</w:t>
      </w:r>
      <w:r>
        <w:rPr>
          <w:rFonts w:ascii="宋体" w:hAnsi="宋体" w:eastAsia="宋体" w:cs="宋体"/>
          <w:color w:val="000000" w:themeColor="text1"/>
          <w:sz w:val="24"/>
          <w:szCs w:val="24"/>
          <w14:textFill>
            <w14:solidFill>
              <w14:schemeClr w14:val="tx1"/>
            </w14:solidFill>
          </w14:textFill>
        </w:rPr>
        <w:t>不符</w:t>
      </w:r>
      <w:r>
        <w:rPr>
          <w:rFonts w:hint="eastAsia" w:ascii="宋体" w:hAnsi="宋体" w:cs="宋体"/>
          <w:color w:val="000000" w:themeColor="text1"/>
          <w:sz w:val="24"/>
          <w:szCs w:val="24"/>
          <w:lang w:eastAsia="zh-CN"/>
          <w14:textFill>
            <w14:solidFill>
              <w14:schemeClr w14:val="tx1"/>
            </w14:solidFill>
          </w14:textFill>
        </w:rPr>
        <w:t>的</w:t>
      </w:r>
      <w:r>
        <w:rPr>
          <w:rFonts w:ascii="宋体" w:hAnsi="宋体" w:eastAsia="宋体" w:cs="宋体"/>
          <w:color w:val="000000" w:themeColor="text1"/>
          <w:sz w:val="24"/>
          <w:szCs w:val="24"/>
          <w14:textFill>
            <w14:solidFill>
              <w14:schemeClr w14:val="tx1"/>
            </w14:solidFill>
          </w14:textFill>
        </w:rPr>
        <w:t>，每发现一例扣当月管理费5000元</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四、物业管理委员会专项指标考核</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考核主体：物业管理办公室或爱委会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考核对象：物业公司</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考核方式：每月定期或随机现场检查、或专项检查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考核内容：根据医院的驱动指标完成情况对物业公司进行专项考核，如患者与职工对卫生间满意度、雨天防滑垫及警示标识到位率、打蜡完成率、医疗垃圾处置合格率（院感考核）、运送及时性、运送甩客率、投诉数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考核结果应用：按医院红黄绿管理方式执行，专项指标考核红卡送达《物业服务工作缺陷整改通知书》，限期整改，持续三个月考核绿卡项目，每项奖1000元。</w:t>
      </w:r>
    </w:p>
    <w:p>
      <w:pPr>
        <w:pStyle w:val="3"/>
        <w:rPr>
          <w:rFonts w:hint="eastAsia"/>
        </w:rPr>
      </w:pPr>
    </w:p>
    <w:p>
      <w:pPr>
        <w:keepNext w:val="0"/>
        <w:keepLines w:val="0"/>
        <w:pageBreakBefore w:val="0"/>
        <w:widowControl w:val="0"/>
        <w:kinsoku/>
        <w:wordWrap/>
        <w:overflowPunct/>
        <w:topLinePunct w:val="0"/>
        <w:autoSpaceDE/>
        <w:autoSpaceDN/>
        <w:bidi w:val="0"/>
        <w:spacing w:line="360" w:lineRule="auto"/>
        <w:ind w:firstLine="480" w:firstLineChars="200"/>
        <w:jc w:val="center"/>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保洁日常巡查奖惩办法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一、 考核说明</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 xml:space="preserve">保洁考核工作分以下内容进行：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1.服务中心根据集团要求对保洁进行的测评；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2.临床科室科主任、护士长对科室驻守人员的考核；</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3.医院领导、工程部、护理部及护士长、科主任对日常保洁工作进行督查的综合评价；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4.物业管理办公室日常巡查及专项检查考核。</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（1）日常巡查工作考核根据工作计划落实、整改项目跟踪及重点区域巡查要求进行。未按计划落实整改的予扣罚。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2）重点区域（半小时1次）：外围：线路1：北门入口----二楼门诊入口----急诊科门口----探视入口-----能源中心-----南门入口。线路2：精准中心鱼池四周----精准西面道路---南门道路；门诊：高峰期门诊大厅（8:30-10:30）。门诊入口1层--4层楼道需1小时巡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二、考核标准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（一）公司管理：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1.管理团队按编制每缺一人，按招标文件规定扣罚当月额定工资。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2.保洁员年龄比例每超出规定的，除责令按期整改外，按招标文件规定予以相应扣罚。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3.发现物业人员在工作期间抽烟，一经发现除要求物业公司责令整改外，同时每次扣罚50元。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4.主管（领班）工作日每天要对自己分管的物业服务区域服务质量进行巡检督查并有书面记录，发现一天未巡检督查没有书面记录，每次扣50元。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5.在日常保洁管理中、未对员工进行安全意识，安全技能的培训从而造成事故的，所有损失由物业公司承担。</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6.上级部门或领导来院考核检查、参观时卫生不佳被点名批评的（包括日常院部会议通报），每次扣500元。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7.违反劳动法规定，引起劳动纠纷，给医院造成较大负面影响的，除扣除给医院造成的相应损失外，每次再扣罚500元。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（二）员工队伍的管理：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1.员工迟到、早退、串岗、上班时间不穿工作服、不佩戴工作证、穿拖鞋、背心的每人每次扣20元。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2.员工上班期间闲坐、聊天怠工、打瞌睡，发现一次扣50元。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3.员工与其他人员吵架斗殴的、每人每次扣50元，严重的报公安部门处理，并参照招标文件规定进行处罚。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4.员工车辆未按规定停放，发现一次扣20元。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5.员工故意损坏医院财物的，按实价赔偿。</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6.全体物业服务人员都要有节能降耗意识，随手关灯、关门、关窗，要节约用水、用电，对违规用水、用电每次扣20元。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7.员工将垃圾杂物扫进排水沟地漏或草坪的，在确认的情况下每人每次扣20元。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8.有服务态度不良，被病人或家属投诉，经核实的投诉每起扣300元。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9.员工在强电井、弱电井内违规放置各类杂物，每次扣100元。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10.员工违规盗卖医疗固废，经查实，每次扣500元，并要求物业公司开除违规员工。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11.员工不按规定使用口罩、手套等防护用品（如口罩挂下巴），不按规定及时去除手套等，带着手套在公共场所触摸、按电梯按钮等，每次扣20元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12.地面清洁时，未放置防滑牌的，发现一次扣20元。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13.病房大楼消防需及时关闭，经发现未及时关闭的每次扣20元。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14.医疗废物清运需规范操作，违反院感规定每次扣20元。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15.员工区域范围交界处卫生，经提醒推脱未处理的，每次扣20元。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（三）室内、大厅、通道：</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1.地面无垃圾、无积水、无污渍、角落无蜘蛛网、各灯罩内无积灰、无死虫、发现一次不合格扣20元。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2.休息椅，垃圾筒、指示牌、整齐清洁、发现一处不合格扣20 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3.定期对各门窗户墙面，地面、扶手、栏杆、踢脚线、楼梯角落等进行保洁、清扫高处的保洁区域、发现一处不合格扣20元。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4.各窗户、门框、无污渍、无手印、无积灰、发现一处不合格扣20元。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5.自助机、电视机上方、摇控器卡槽无明显的灰尘、发现一处不合格扣20元。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6.天花板目视无灰尘、无蜘蛛网、无异物黏贴、发现一处不合格扣20元。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7.各公共场所无小广告粘贴，经告知后未及时处理的扣20元。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（四）卫生间：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1.小便池和便坑每天循环检查、做到无黄渍、无臭味、内外光亮、发现一处不合格扣20元。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2.地面无积水、无垃圾、无污渍，发现一处不合格扣20元。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3.垃圾筒、手纸篓定位放置，桶内污物不超过2/3，发现一处不合格扣20元。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4.卫生间隔断、顶灯、灯罩、顶部无灰尘、无蜘蛛网、发现一处不合格扣20元。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5.厕所镜面无污渍、无手印，洗手池、水龙头清洁、洗手台无积水，发现一处不合格扣20元。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（五）大环境、车道、地下室、屋顶：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1.排水沟及道路无碎石、渣、尘土、泥沙、无粪便、无垃圾、无烟蒂、无积水、无落叶、无卫生死角。发现一处不合格扣20元。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2.草坪、花卉、绿篱带、植物盆内无垃圾、无烟头。发现一处不合格扣20元。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3.垃圾筒、楼梯扶手、栏杆、雕塑、指标牌、三米下玻璃墙面无明显灰尘。发现一处不合格扣20元。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4.屋顶无垃圾，排水钢丝球无异物堵塞，发现一处不合格扣20元。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5.玻璃景观池、喷水池无杂物漂浮，水面清洁，发现一处不合格扣20元。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（六）其它：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1.各保洁间内工具物品摆放整齐，不杂乱，发现一处不合格扣20元。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2.为加强消防安全隐患管理，公共场所发现十个烟头的，一处扣20元。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3.接到整改通知单二天内没有整改的，每次扣200元。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4.因保洁工作引起的病人跌倒等伤害事件，由物业公司负责纠纷处置及经济赔偿。</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5.参加考核人员及时间：由工程部、护理部相关管理人员参加进行不定期的督查考核。</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6.全体物业服务人员都要有节能降耗意识，随手关灯、关门、关窗，要节约用水、用电，对违规用水、用电每次扣20元。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7.雨天时在主要出入口放置防滑垫，未及时放置的每次扣罚20元。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 xml:space="preserve">（七） 奖励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对于下列情况，经查证给予奖励：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1.维护医院利益，积极参与突发应急事件处理者，奖励100-150元/人/次。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2.员工在工作过程中，及时发现设备设施损坏（管道、漏水等） 并及时处理、报告对有减少医院损失突出的事例，奖励50元。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3.员工向医院提出合理化建议，并被采纳的，奖励50元。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4.服务中心反馈的经核实表扬，奖励300-500元/起。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5.上级部门或领导来院考核检查、参观时卫生情况被表扬的（包括日常院部会议通报），每次奖励500-800元。</w:t>
      </w:r>
    </w:p>
    <w:p>
      <w:pPr>
        <w:pStyle w:val="13"/>
        <w:ind w:left="0" w:leftChars="0" w:firstLine="0" w:firstLineChars="0"/>
        <w:rPr>
          <w:rFonts w:hint="eastAsia"/>
          <w:lang w:eastAsia="zh-CN"/>
        </w:rPr>
      </w:pPr>
    </w:p>
    <w:p>
      <w:pPr>
        <w:numPr>
          <w:ilvl w:val="0"/>
          <w:numId w:val="0"/>
        </w:numPr>
        <w:spacing w:line="360" w:lineRule="auto"/>
        <w:rPr>
          <w:rFonts w:hint="eastAsia" w:ascii="宋体" w:hAnsi="宋体" w:cs="宋体"/>
          <w:bCs/>
          <w:sz w:val="28"/>
          <w:szCs w:val="28"/>
        </w:rPr>
      </w:pPr>
      <w:r>
        <w:rPr>
          <w:rFonts w:hint="eastAsia" w:ascii="黑体" w:hAnsi="黑体" w:eastAsia="黑体"/>
          <w:b/>
          <w:sz w:val="28"/>
          <w:szCs w:val="28"/>
          <w:lang w:eastAsia="zh-CN"/>
        </w:rPr>
        <w:t>三、</w:t>
      </w:r>
      <w:r>
        <w:rPr>
          <w:rFonts w:hint="eastAsia" w:ascii="黑体" w:hAnsi="黑体" w:eastAsia="黑体"/>
          <w:b/>
          <w:sz w:val="28"/>
          <w:szCs w:val="28"/>
        </w:rPr>
        <w:t>商务要求</w:t>
      </w:r>
      <w:r>
        <w:rPr>
          <w:rFonts w:hint="eastAsia" w:ascii="宋体" w:hAnsi="宋体" w:cs="宋体"/>
          <w:bCs/>
          <w:sz w:val="28"/>
          <w:szCs w:val="28"/>
        </w:rPr>
        <w:t xml:space="preserve"> </w:t>
      </w:r>
      <w:r>
        <w:rPr>
          <w:rFonts w:hint="eastAsia" w:ascii="宋体" w:hAnsi="宋体" w:cs="宋体"/>
          <w:bCs/>
          <w:sz w:val="28"/>
          <w:szCs w:val="28"/>
          <w:lang w:eastAsia="zh-CN"/>
        </w:rPr>
        <w:t>：</w:t>
      </w:r>
    </w:p>
    <w:p>
      <w:pPr>
        <w:pStyle w:val="14"/>
        <w:snapToGrid w:val="0"/>
        <w:spacing w:before="120" w:after="120" w:line="360" w:lineRule="auto"/>
        <w:ind w:firstLine="480" w:firstLineChars="200"/>
        <w:outlineLvl w:val="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期：</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服务时间</w:t>
      </w:r>
      <w:r>
        <w:rPr>
          <w:rFonts w:hint="eastAsia" w:hAnsi="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具体日期以合同签订时间为准</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2.服务地点：</w:t>
      </w:r>
      <w:r>
        <w:rPr>
          <w:rFonts w:hint="eastAsia" w:ascii="宋体" w:hAnsi="宋体" w:cs="宋体"/>
          <w:sz w:val="24"/>
          <w:szCs w:val="24"/>
          <w:lang w:val="en-US" w:eastAsia="zh-CN"/>
        </w:rPr>
        <w:t>台州市路桥区桐屿街道桐杨路东1号</w:t>
      </w:r>
    </w:p>
    <w:p>
      <w:pPr>
        <w:pStyle w:val="14"/>
        <w:keepNext w:val="0"/>
        <w:keepLines w:val="0"/>
        <w:pageBreakBefore w:val="0"/>
        <w:kinsoku/>
        <w:wordWrap/>
        <w:overflowPunct/>
        <w:topLinePunct w:val="0"/>
        <w:bidi w:val="0"/>
        <w:adjustRightInd w:val="0"/>
        <w:snapToGrid w:val="0"/>
        <w:spacing w:line="360" w:lineRule="auto"/>
        <w:ind w:left="719" w:leftChars="228" w:hanging="240" w:hangingChars="100"/>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000000"/>
          <w:sz w:val="24"/>
          <w:szCs w:val="24"/>
          <w:lang w:val="en-US" w:eastAsia="zh-CN"/>
        </w:rPr>
        <w:t>3.付款条件：（1）</w:t>
      </w:r>
      <w:r>
        <w:rPr>
          <w:rFonts w:hint="eastAsia" w:asciiTheme="minorEastAsia" w:hAnsiTheme="minorEastAsia" w:eastAsiaTheme="minorEastAsia" w:cstheme="minorEastAsia"/>
          <w:color w:val="auto"/>
          <w:kern w:val="2"/>
          <w:sz w:val="24"/>
          <w:szCs w:val="24"/>
          <w:highlight w:val="none"/>
          <w:vertAlign w:val="baseline"/>
          <w:lang w:val="en-US" w:eastAsia="zh-CN" w:bidi="ar-SA"/>
        </w:rPr>
        <w:t>按中标供应商年服务费总额签订合同，合同生效后按月支付服务费（根据考核情况减去相应扣款后支付）。</w:t>
      </w:r>
    </w:p>
    <w:p>
      <w:pPr>
        <w:pStyle w:val="12"/>
        <w:spacing w:line="360" w:lineRule="auto"/>
        <w:ind w:left="719" w:leftChars="228" w:hanging="240" w:hangingChars="100"/>
        <w:rPr>
          <w:rFonts w:hint="eastAsia" w:asciiTheme="minorEastAsia" w:hAnsiTheme="minorEastAsia" w:eastAsiaTheme="minorEastAsia" w:cstheme="minorEastAsia"/>
          <w:color w:val="000000" w:themeColor="text1"/>
          <w:kern w:val="2"/>
          <w:sz w:val="24"/>
          <w:szCs w:val="24"/>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auto"/>
          <w:kern w:val="2"/>
          <w:sz w:val="24"/>
          <w:szCs w:val="24"/>
          <w:highlight w:val="none"/>
          <w:vertAlign w:val="baseline"/>
          <w:lang w:val="en-US" w:eastAsia="zh-CN" w:bidi="ar-SA"/>
        </w:rPr>
        <w:t>（2）经考核合格后结算服务费，</w:t>
      </w:r>
      <w:r>
        <w:rPr>
          <w:rFonts w:hint="eastAsia" w:asciiTheme="minorEastAsia" w:hAnsiTheme="minorEastAsia" w:eastAsiaTheme="minorEastAsia" w:cstheme="minorEastAsia"/>
          <w:color w:val="000000" w:themeColor="text1"/>
          <w:kern w:val="2"/>
          <w:sz w:val="24"/>
          <w:szCs w:val="24"/>
          <w:highlight w:val="none"/>
          <w:vertAlign w:val="baseline"/>
          <w:lang w:val="en-US" w:eastAsia="zh-CN" w:bidi="ar-SA"/>
          <w14:textFill>
            <w14:solidFill>
              <w14:schemeClr w14:val="tx1"/>
            </w14:solidFill>
          </w14:textFill>
        </w:rPr>
        <w:t>服务费用每月按编制岗位数的实际到岗人数进行结算。采购人收到发票后10个工作日支付上月服务费。</w:t>
      </w:r>
    </w:p>
    <w:p>
      <w:pPr>
        <w:pStyle w:val="14"/>
        <w:keepNext w:val="0"/>
        <w:keepLines w:val="0"/>
        <w:pageBreakBefore w:val="0"/>
        <w:kinsoku/>
        <w:wordWrap/>
        <w:overflowPunct/>
        <w:topLinePunct w:val="0"/>
        <w:bidi w:val="0"/>
        <w:adjustRightInd w:val="0"/>
        <w:snapToGrid w:val="0"/>
        <w:spacing w:line="360" w:lineRule="auto"/>
        <w:ind w:left="719" w:leftChars="228" w:hanging="240" w:hangingChars="100"/>
        <w:rPr>
          <w:rFonts w:hint="eastAsia" w:cs="Times New Roman" w:asciiTheme="minorEastAsia" w:hAnsiTheme="minorEastAsia" w:eastAsiaTheme="minorEastAsia"/>
          <w:b/>
          <w:color w:val="FF0000"/>
          <w:sz w:val="36"/>
          <w:szCs w:val="36"/>
        </w:rPr>
      </w:pPr>
      <w:r>
        <w:rPr>
          <w:rFonts w:hint="eastAsia" w:ascii="宋体" w:hAnsi="宋体" w:cs="宋体" w:eastAsia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b/>
          <w:sz w:val="24"/>
        </w:rPr>
        <w:t>履约保证金</w:t>
      </w:r>
      <w:r>
        <w:rPr>
          <w:rFonts w:hint="eastAsia" w:asciiTheme="minorEastAsia" w:hAnsiTheme="minorEastAsia" w:eastAsiaTheme="minorEastAsia"/>
          <w:b/>
          <w:sz w:val="24"/>
          <w:lang w:eastAsia="zh-CN"/>
        </w:rPr>
        <w:t>：</w:t>
      </w:r>
      <w:r>
        <w:rPr>
          <w:rFonts w:hint="eastAsia" w:asciiTheme="minorEastAsia" w:hAnsiTheme="minorEastAsia" w:eastAsiaTheme="minorEastAsia" w:cstheme="minorEastAsia"/>
          <w:color w:val="auto"/>
          <w:kern w:val="2"/>
          <w:sz w:val="24"/>
          <w:szCs w:val="24"/>
          <w:highlight w:val="none"/>
          <w:vertAlign w:val="baseline"/>
          <w:lang w:val="en-US" w:eastAsia="zh-CN" w:bidi="ar-SA"/>
        </w:rPr>
        <w:t>合同签订前，中标供应商应缴纳合同总金额1%作为履约保证金至采购人账户。</w:t>
      </w:r>
    </w:p>
    <w:p>
      <w:pPr>
        <w:rPr>
          <w:rFonts w:hint="eastAsia"/>
        </w:rPr>
      </w:pPr>
    </w:p>
    <w:p>
      <w:pPr>
        <w:rPr>
          <w:rFonts w:hint="eastAsia"/>
        </w:rPr>
      </w:pPr>
    </w:p>
    <w:p>
      <w:pPr>
        <w:pStyle w:val="14"/>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21"/>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9"/>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2"/>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12"/>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4"/>
          <w:u w:val="single"/>
          <w:lang w:val="en-US" w:eastAsia="zh-CN"/>
          <w14:textFill>
            <w14:solidFill>
              <w14:schemeClr w14:val="tx1"/>
            </w14:solidFill>
          </w14:textFill>
        </w:rPr>
        <w:t>8</w:t>
      </w:r>
      <w:r>
        <w:rPr>
          <w:rFonts w:hint="eastAsia"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4"/>
          <w14:textFill>
            <w14:solidFill>
              <w14:schemeClr w14:val="tx1"/>
            </w14:solidFill>
          </w14:textFill>
        </w:rPr>
        <w:t>项</w:t>
      </w:r>
      <w:r>
        <w:rPr>
          <w:rFonts w:hint="eastAsia" w:asciiTheme="minorEastAsia" w:hAnsiTheme="minorEastAsia" w:eastAsiaTheme="minorEastAsia"/>
          <w:kern w:val="0"/>
          <w:sz w:val="24"/>
        </w:rPr>
        <w:t>（含）以上的；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20"/>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9"/>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（十一）商务条款不响应的；</w:t>
      </w:r>
    </w:p>
    <w:p>
      <w:pPr>
        <w:pStyle w:val="9"/>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（十二）投标文件有效期不足的；</w:t>
      </w:r>
    </w:p>
    <w:p>
      <w:pPr>
        <w:pStyle w:val="9"/>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pPr>
        <w:pStyle w:val="9"/>
        <w:spacing w:line="360" w:lineRule="auto"/>
        <w:ind w:firstLine="480" w:firstLineChars="200"/>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按要求提供资格证明文件的；</w:t>
      </w:r>
    </w:p>
    <w:p>
      <w:pPr>
        <w:pStyle w:val="9"/>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五</w:t>
      </w:r>
      <w:r>
        <w:rPr>
          <w:rFonts w:hint="eastAsia" w:asciiTheme="minorEastAsia" w:hAnsiTheme="minorEastAsia" w:eastAsiaTheme="minorEastAsia"/>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0"/>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4"/>
        <w:snapToGrid w:val="0"/>
        <w:spacing w:line="360" w:lineRule="auto"/>
        <w:ind w:firstLine="482" w:firstLineChars="200"/>
        <w:rPr>
          <w:rFonts w:hAnsi="宋体" w:cs="宋体"/>
          <w:b/>
          <w:sz w:val="24"/>
        </w:rPr>
      </w:pPr>
      <w:r>
        <w:rPr>
          <w:rFonts w:hint="eastAsia" w:hAnsi="宋体" w:cs="宋体"/>
          <w:b/>
          <w:sz w:val="24"/>
        </w:rPr>
        <w:t>六、评标过程的监控</w:t>
      </w:r>
    </w:p>
    <w:p>
      <w:pPr>
        <w:pStyle w:val="20"/>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4"/>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4</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4</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12"/>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2"/>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联合体共同投标协议书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以联合体形式投标，联合体各方均须满足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pacing w:val="0"/>
                <w:w w:val="10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rFonts w:hint="eastAsia" w:ascii="宋体" w:hAnsi="宋体" w:eastAsia="宋体" w:cs="宋体"/>
                <w:color w:val="000000" w:themeColor="text1"/>
                <w:sz w:val="21"/>
                <w:szCs w:val="21"/>
                <w14:textFill>
                  <w14:solidFill>
                    <w14:schemeClr w14:val="tx1"/>
                  </w14:solidFill>
                </w14:textFill>
              </w:rPr>
            </w:pP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根据实际情形设置。</w:t>
            </w:r>
          </w:p>
          <w:p>
            <w:pPr>
              <w:rPr>
                <w:rFonts w:hint="eastAsia" w:ascii="宋体" w:hAnsi="宋体" w:eastAsia="宋体" w:cs="宋体"/>
                <w:color w:val="000000" w:themeColor="text1"/>
                <w:spacing w:val="0"/>
                <w:w w:val="100"/>
                <w:sz w:val="21"/>
                <w:szCs w:val="21"/>
                <w14:textFill>
                  <w14:solidFill>
                    <w14:schemeClr w14:val="tx1"/>
                  </w14:solidFill>
                </w14:textFill>
              </w:rPr>
            </w:pPr>
          </w:p>
        </w:tc>
      </w:tr>
    </w:tbl>
    <w:p>
      <w:pPr>
        <w:pStyle w:val="12"/>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2"/>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2"/>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w:t>
            </w:r>
          </w:p>
        </w:tc>
        <w:tc>
          <w:tcPr>
            <w:tcW w:w="7183" w:type="dxa"/>
            <w:tcMar>
              <w:top w:w="57" w:type="dxa"/>
              <w:left w:w="108" w:type="dxa"/>
              <w:bottom w:w="0" w:type="dxa"/>
              <w:right w:w="108" w:type="dxa"/>
            </w:tcMar>
            <w:vAlign w:val="center"/>
          </w:tcPr>
          <w:p>
            <w:pPr>
              <w:pStyle w:val="12"/>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串通投标</w:t>
            </w:r>
          </w:p>
        </w:tc>
        <w:tc>
          <w:tcPr>
            <w:tcW w:w="7183" w:type="dxa"/>
            <w:shd w:val="clear" w:color="auto" w:fill="F6F6F6"/>
            <w:tcMar>
              <w:top w:w="57" w:type="dxa"/>
              <w:left w:w="108" w:type="dxa"/>
              <w:bottom w:w="0" w:type="dxa"/>
              <w:right w:w="108" w:type="dxa"/>
            </w:tcMar>
            <w:vAlign w:val="center"/>
          </w:tcPr>
          <w:p>
            <w:pPr>
              <w:pStyle w:val="12"/>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附加条件</w:t>
            </w:r>
          </w:p>
        </w:tc>
        <w:tc>
          <w:tcPr>
            <w:tcW w:w="7183" w:type="dxa"/>
            <w:tcMar>
              <w:top w:w="57" w:type="dxa"/>
              <w:left w:w="108" w:type="dxa"/>
              <w:bottom w:w="0" w:type="dxa"/>
              <w:right w:w="108" w:type="dxa"/>
            </w:tcMar>
            <w:vAlign w:val="center"/>
          </w:tcPr>
          <w:p>
            <w:pPr>
              <w:pStyle w:val="12"/>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投标文件未含有采购人不可接受的附加条件。</w:t>
            </w:r>
          </w:p>
        </w:tc>
      </w:tr>
    </w:tbl>
    <w:p>
      <w:pPr>
        <w:pStyle w:val="12"/>
        <w:spacing w:line="360" w:lineRule="auto"/>
        <w:ind w:firstLine="482" w:firstLineChars="200"/>
        <w:jc w:val="both"/>
        <w:rPr>
          <w:rFonts w:hint="default"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项目评标方法为综合评分法，总计100分，评标按以下标准及要求进行：</w:t>
      </w:r>
    </w:p>
    <w:tbl>
      <w:tblPr>
        <w:tblStyle w:val="22"/>
        <w:tblW w:w="10107" w:type="dxa"/>
        <w:tblInd w:w="-171" w:type="dxa"/>
        <w:tblLayout w:type="fixed"/>
        <w:tblCellMar>
          <w:top w:w="0" w:type="dxa"/>
          <w:left w:w="108" w:type="dxa"/>
          <w:bottom w:w="0" w:type="dxa"/>
          <w:right w:w="108" w:type="dxa"/>
        </w:tblCellMar>
      </w:tblPr>
      <w:tblGrid>
        <w:gridCol w:w="740"/>
        <w:gridCol w:w="667"/>
        <w:gridCol w:w="7856"/>
        <w:gridCol w:w="844"/>
      </w:tblGrid>
      <w:tr>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lang w:eastAsia="zh-CN"/>
              </w:rPr>
              <w:t>评分</w:t>
            </w:r>
            <w:r>
              <w:rPr>
                <w:rFonts w:hint="eastAsia"/>
                <w:b/>
                <w:bCs/>
                <w:color w:val="000000"/>
              </w:rPr>
              <w:t>项目</w:t>
            </w:r>
          </w:p>
        </w:tc>
        <w:tc>
          <w:tcPr>
            <w:tcW w:w="8523" w:type="dxa"/>
            <w:gridSpan w:val="2"/>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lang w:eastAsia="zh-CN"/>
              </w:rPr>
              <w:t>评分</w:t>
            </w:r>
            <w:r>
              <w:rPr>
                <w:rFonts w:hint="eastAsia"/>
                <w:b/>
                <w:bCs/>
                <w:color w:val="000000"/>
              </w:rPr>
              <w:t>细则</w:t>
            </w:r>
          </w:p>
        </w:tc>
        <w:tc>
          <w:tcPr>
            <w:tcW w:w="844" w:type="dxa"/>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000000"/>
              </w:rPr>
            </w:pPr>
            <w:r>
              <w:rPr>
                <w:rFonts w:hint="eastAsia"/>
                <w:b/>
                <w:bCs/>
                <w:color w:val="000000"/>
              </w:rPr>
              <w:t>分值</w:t>
            </w:r>
          </w:p>
        </w:tc>
      </w:tr>
      <w:tr>
        <w:tblPrEx>
          <w:tblCellMar>
            <w:top w:w="0" w:type="dxa"/>
            <w:left w:w="108" w:type="dxa"/>
            <w:bottom w:w="0" w:type="dxa"/>
            <w:right w:w="108" w:type="dxa"/>
          </w:tblCellMar>
        </w:tblPrEx>
        <w:trPr>
          <w:trHeight w:val="1336"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spacing w:line="240" w:lineRule="auto"/>
              <w:jc w:val="center"/>
              <w:rPr>
                <w:rFonts w:hint="eastAsia"/>
                <w:b/>
                <w:bCs/>
                <w:color w:val="000000"/>
              </w:rPr>
            </w:pPr>
          </w:p>
          <w:p>
            <w:pPr>
              <w:pStyle w:val="21"/>
              <w:rPr>
                <w:rFonts w:hint="eastAsia"/>
                <w:b/>
                <w:bCs/>
                <w:color w:val="000000"/>
              </w:rPr>
            </w:pPr>
          </w:p>
          <w:p>
            <w:pPr>
              <w:pStyle w:val="11"/>
              <w:rPr>
                <w:rFonts w:hint="eastAsia"/>
                <w:b/>
                <w:bCs/>
                <w:color w:val="000000"/>
              </w:rPr>
            </w:pPr>
          </w:p>
          <w:p>
            <w:pPr>
              <w:rPr>
                <w:rFonts w:hint="eastAsia"/>
                <w:b/>
                <w:bCs/>
                <w:color w:val="000000"/>
              </w:rPr>
            </w:pPr>
          </w:p>
          <w:p>
            <w:pPr>
              <w:pStyle w:val="21"/>
              <w:rPr>
                <w:rFonts w:hint="eastAsia"/>
                <w:b/>
                <w:bCs/>
                <w:color w:val="000000"/>
              </w:rPr>
            </w:pPr>
          </w:p>
          <w:p>
            <w:pPr>
              <w:pStyle w:val="11"/>
              <w:rPr>
                <w:rFonts w:hint="eastAsia"/>
                <w:b/>
                <w:bCs/>
                <w:color w:val="000000"/>
              </w:rPr>
            </w:pPr>
          </w:p>
          <w:p>
            <w:pPr>
              <w:rPr>
                <w:rFonts w:hint="eastAsia"/>
                <w:b/>
                <w:bCs/>
                <w:color w:val="000000"/>
              </w:rPr>
            </w:pPr>
          </w:p>
          <w:p>
            <w:pPr>
              <w:pStyle w:val="21"/>
              <w:rPr>
                <w:rFonts w:hint="eastAsia"/>
                <w:b/>
                <w:bCs/>
                <w:color w:val="000000"/>
              </w:rPr>
            </w:pPr>
          </w:p>
          <w:p>
            <w:pPr>
              <w:pStyle w:val="11"/>
              <w:rPr>
                <w:rFonts w:hint="eastAsia"/>
              </w:rPr>
            </w:pPr>
          </w:p>
          <w:p>
            <w:pPr>
              <w:spacing w:line="240" w:lineRule="auto"/>
              <w:jc w:val="both"/>
              <w:rPr>
                <w:rFonts w:hint="eastAsia"/>
                <w:b/>
                <w:bCs/>
                <w:color w:val="000000"/>
              </w:rPr>
            </w:pPr>
            <w:r>
              <w:rPr>
                <w:rFonts w:hint="eastAsia"/>
                <w:b/>
                <w:bCs/>
                <w:color w:val="000000"/>
              </w:rPr>
              <w:t>技术</w:t>
            </w:r>
          </w:p>
          <w:p>
            <w:pPr>
              <w:spacing w:line="240" w:lineRule="auto"/>
              <w:jc w:val="both"/>
              <w:rPr>
                <w:rFonts w:hint="eastAsia"/>
                <w:b/>
                <w:bCs/>
                <w:color w:val="000000"/>
              </w:rPr>
            </w:pPr>
            <w:r>
              <w:rPr>
                <w:rFonts w:hint="eastAsia"/>
                <w:b/>
                <w:bCs/>
                <w:color w:val="000000"/>
              </w:rPr>
              <w:t>和</w:t>
            </w:r>
          </w:p>
          <w:p>
            <w:pPr>
              <w:spacing w:line="240" w:lineRule="auto"/>
              <w:jc w:val="both"/>
              <w:rPr>
                <w:rFonts w:hint="eastAsia"/>
                <w:b/>
                <w:bCs/>
                <w:color w:val="000000"/>
              </w:rPr>
            </w:pPr>
            <w:r>
              <w:rPr>
                <w:rFonts w:hint="eastAsia"/>
                <w:b/>
                <w:bCs/>
                <w:color w:val="000000"/>
              </w:rPr>
              <w:t>服务</w:t>
            </w:r>
          </w:p>
          <w:p>
            <w:pPr>
              <w:spacing w:line="240" w:lineRule="auto"/>
              <w:jc w:val="both"/>
              <w:rPr>
                <w:rFonts w:ascii="宋体" w:hAnsi="宋体" w:cs="Arial"/>
                <w:b/>
                <w:bCs/>
                <w:color w:val="000000"/>
                <w:szCs w:val="21"/>
              </w:rPr>
            </w:pPr>
            <w:r>
              <w:rPr>
                <w:rFonts w:hint="eastAsia"/>
                <w:b/>
                <w:bCs/>
                <w:color w:val="000000"/>
              </w:rPr>
              <w:t>方案</w:t>
            </w:r>
          </w:p>
          <w:p>
            <w:pPr>
              <w:spacing w:line="240" w:lineRule="auto"/>
              <w:jc w:val="both"/>
              <w:rPr>
                <w:b/>
                <w:bCs/>
                <w:color w:val="000000"/>
              </w:rPr>
            </w:pPr>
            <w:r>
              <w:rPr>
                <w:rFonts w:hint="eastAsia" w:ascii="宋体" w:hAnsi="宋体" w:cs="Arial"/>
                <w:b/>
                <w:bCs/>
                <w:color w:val="000000"/>
                <w:szCs w:val="21"/>
                <w:lang w:val="en-US" w:eastAsia="zh-CN"/>
              </w:rPr>
              <w:t>74.5</w:t>
            </w:r>
            <w:r>
              <w:rPr>
                <w:rFonts w:hint="eastAsia" w:ascii="宋体" w:hAnsi="宋体" w:cs="Arial"/>
                <w:b/>
                <w:bCs/>
                <w:color w:val="000000"/>
                <w:szCs w:val="21"/>
              </w:rPr>
              <w:t>分</w:t>
            </w:r>
          </w:p>
          <w:p>
            <w:pPr>
              <w:spacing w:line="240" w:lineRule="auto"/>
              <w:jc w:val="center"/>
              <w:rPr>
                <w:b/>
                <w:bCs/>
                <w:color w:val="000000"/>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r>
              <w:rPr>
                <w:rFonts w:hint="eastAsia"/>
                <w:b/>
                <w:bCs/>
                <w:color w:val="000000"/>
              </w:rPr>
              <w:t>总体方案</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提供</w:t>
            </w:r>
            <w:r>
              <w:rPr>
                <w:rFonts w:hint="eastAsia"/>
                <w:color w:val="000000" w:themeColor="text1"/>
                <w14:textFill>
                  <w14:solidFill>
                    <w14:schemeClr w14:val="tx1"/>
                  </w14:solidFill>
                </w14:textFill>
              </w:rPr>
              <w:t>项目服务特点及服务质量标准制定项目总体方案</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根据</w:t>
            </w:r>
            <w:r>
              <w:rPr>
                <w:rFonts w:hint="eastAsia"/>
                <w:color w:val="000000" w:themeColor="text1"/>
                <w14:textFill>
                  <w14:solidFill>
                    <w14:schemeClr w14:val="tx1"/>
                  </w14:solidFill>
                </w14:textFill>
              </w:rPr>
              <w:t>管理服务理念</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服务定位</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目标责任</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管理模式</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确保服务质量的各项措施</w:t>
            </w:r>
            <w:r>
              <w:rPr>
                <w:rFonts w:hint="eastAsia"/>
                <w:color w:val="000000" w:themeColor="text1"/>
                <w:lang w:val="en-US" w:eastAsia="zh-CN"/>
                <w14:textFill>
                  <w14:solidFill>
                    <w14:schemeClr w14:val="tx1"/>
                  </w14:solidFill>
                </w14:textFill>
              </w:rPr>
              <w:t>等5项内容是否</w:t>
            </w:r>
            <w:r>
              <w:rPr>
                <w:rFonts w:hint="eastAsia"/>
                <w:color w:val="000000" w:themeColor="text1"/>
                <w14:textFill>
                  <w14:solidFill>
                    <w14:schemeClr w14:val="tx1"/>
                  </w14:solidFill>
                </w14:textFill>
              </w:rPr>
              <w:t>科学合理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全面完善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符合采购人需求又切实可行进行</w:t>
            </w:r>
            <w:r>
              <w:rPr>
                <w:rFonts w:hint="eastAsia"/>
                <w:color w:val="000000" w:themeColor="text1"/>
                <w:lang w:val="zh-CN" w:eastAsia="zh-CN"/>
                <w14:textFill>
                  <w14:solidFill>
                    <w14:schemeClr w14:val="tx1"/>
                  </w14:solidFill>
                </w14:textFill>
              </w:rPr>
              <w:t>分档评分：</w:t>
            </w:r>
          </w:p>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①</w:t>
            </w:r>
            <w:r>
              <w:rPr>
                <w:rFonts w:hint="eastAsia"/>
                <w:color w:val="000000" w:themeColor="text1"/>
                <w:lang w:eastAsia="zh-CN"/>
                <w14:textFill>
                  <w14:solidFill>
                    <w14:schemeClr w14:val="tx1"/>
                  </w14:solidFill>
                </w14:textFill>
              </w:rPr>
              <w:t>方案</w:t>
            </w:r>
            <w:r>
              <w:rPr>
                <w:rFonts w:hint="eastAsia"/>
                <w:color w:val="000000" w:themeColor="text1"/>
                <w14:textFill>
                  <w14:solidFill>
                    <w14:schemeClr w14:val="tx1"/>
                  </w14:solidFill>
                </w14:textFill>
              </w:rPr>
              <w:t>符合</w:t>
            </w:r>
            <w:r>
              <w:rPr>
                <w:rFonts w:hint="eastAsia"/>
                <w:color w:val="000000" w:themeColor="text1"/>
                <w:lang w:eastAsia="zh-CN"/>
                <w14:textFill>
                  <w14:solidFill>
                    <w14:schemeClr w14:val="tx1"/>
                  </w14:solidFill>
                </w14:textFill>
              </w:rPr>
              <w:t>采购人</w:t>
            </w:r>
            <w:r>
              <w:rPr>
                <w:rFonts w:hint="eastAsia"/>
                <w:color w:val="000000" w:themeColor="text1"/>
                <w14:textFill>
                  <w14:solidFill>
                    <w14:schemeClr w14:val="tx1"/>
                  </w14:solidFill>
                </w14:textFill>
              </w:rPr>
              <w:t>需求、</w:t>
            </w:r>
            <w:r>
              <w:rPr>
                <w:rFonts w:hint="eastAsia"/>
                <w:color w:val="000000" w:themeColor="text1"/>
                <w:lang w:eastAsia="zh-CN"/>
                <w14:textFill>
                  <w14:solidFill>
                    <w14:schemeClr w14:val="tx1"/>
                  </w14:solidFill>
                </w14:textFill>
              </w:rPr>
              <w:t>详实、内容新颖、操作性强的给</w:t>
            </w:r>
            <w:r>
              <w:rPr>
                <w:rFonts w:hint="eastAsia" w:ascii="宋体" w:hAnsi="宋体" w:cs="宋体"/>
                <w:color w:val="000000" w:themeColor="text1"/>
                <w:sz w:val="21"/>
                <w:szCs w:val="21"/>
                <w:lang w:val="en-US" w:eastAsia="zh-CN"/>
                <w14:textFill>
                  <w14:solidFill>
                    <w14:schemeClr w14:val="tx1"/>
                  </w14:solidFill>
                </w14:textFill>
              </w:rPr>
              <w:t>5-3.1</w:t>
            </w:r>
            <w:r>
              <w:rPr>
                <w:rFonts w:hint="eastAsia"/>
                <w:color w:val="000000" w:themeColor="text1"/>
                <w:lang w:val="en-US" w:eastAsia="zh-CN"/>
                <w14:textFill>
                  <w14:solidFill>
                    <w14:schemeClr w14:val="tx1"/>
                  </w14:solidFill>
                </w14:textFill>
              </w:rPr>
              <w:t>分；</w:t>
            </w:r>
          </w:p>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②方案合理、内容完整、可操作的给</w:t>
            </w:r>
            <w:r>
              <w:rPr>
                <w:rFonts w:hint="eastAsia" w:ascii="宋体" w:hAnsi="宋体" w:cs="宋体"/>
                <w:color w:val="000000" w:themeColor="text1"/>
                <w:sz w:val="21"/>
                <w:szCs w:val="21"/>
                <w:lang w:val="en-US" w:eastAsia="zh-CN"/>
                <w14:textFill>
                  <w14:solidFill>
                    <w14:schemeClr w14:val="tx1"/>
                  </w14:solidFill>
                </w14:textFill>
              </w:rPr>
              <w:t>3-1.1</w:t>
            </w:r>
            <w:r>
              <w:rPr>
                <w:rFonts w:hint="eastAsia"/>
                <w:color w:val="000000" w:themeColor="text1"/>
                <w:lang w:val="en-US" w:eastAsia="zh-CN"/>
                <w14:textFill>
                  <w14:solidFill>
                    <w14:schemeClr w14:val="tx1"/>
                  </w14:solidFill>
                </w14:textFill>
              </w:rPr>
              <w:t>分；</w:t>
            </w:r>
          </w:p>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③方案粗糙、内容缺漏、操作性差的给 </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color w:val="000000" w:themeColor="text1"/>
                <w:lang w:val="en-US" w:eastAsia="zh-CN"/>
                <w14:textFill>
                  <w14:solidFill>
                    <w14:schemeClr w14:val="tx1"/>
                  </w14:solidFill>
                </w14:textFill>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w:t>
            </w:r>
          </w:p>
        </w:tc>
      </w:tr>
      <w:tr>
        <w:tblPrEx>
          <w:tblCellMar>
            <w:top w:w="0" w:type="dxa"/>
            <w:left w:w="108" w:type="dxa"/>
            <w:bottom w:w="0" w:type="dxa"/>
            <w:right w:w="108" w:type="dxa"/>
          </w:tblCellMar>
        </w:tblPrEx>
        <w:trPr>
          <w:trHeight w:val="3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000000"/>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根据投标人对本项目现状及需求的进行准确的分析，并对项目特点、重点、难点的把握，并提出解决方案或切实可行整改措施，进行分档评分</w:t>
            </w:r>
            <w:r>
              <w:rPr>
                <w:rFonts w:hint="eastAsia"/>
                <w:color w:val="000000" w:themeColor="text1"/>
                <w:lang w:eastAsia="zh-CN"/>
                <w14:textFill>
                  <w14:solidFill>
                    <w14:schemeClr w14:val="tx1"/>
                  </w14:solidFill>
                </w14:textFill>
              </w:rPr>
              <w:t>：</w:t>
            </w:r>
          </w:p>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①分析准确到位，</w:t>
            </w:r>
            <w:r>
              <w:rPr>
                <w:rFonts w:hint="eastAsia"/>
                <w:color w:val="000000" w:themeColor="text1"/>
                <w:lang w:eastAsia="zh-CN"/>
                <w14:textFill>
                  <w14:solidFill>
                    <w14:schemeClr w14:val="tx1"/>
                  </w14:solidFill>
                </w14:textFill>
              </w:rPr>
              <w:t>方案</w:t>
            </w:r>
            <w:r>
              <w:rPr>
                <w:rFonts w:hint="eastAsia"/>
                <w:color w:val="000000" w:themeColor="text1"/>
                <w14:textFill>
                  <w14:solidFill>
                    <w14:schemeClr w14:val="tx1"/>
                  </w14:solidFill>
                </w14:textFill>
              </w:rPr>
              <w:t>符合</w:t>
            </w:r>
            <w:r>
              <w:rPr>
                <w:rFonts w:hint="eastAsia"/>
                <w:color w:val="000000" w:themeColor="text1"/>
                <w:lang w:eastAsia="zh-CN"/>
                <w14:textFill>
                  <w14:solidFill>
                    <w14:schemeClr w14:val="tx1"/>
                  </w14:solidFill>
                </w14:textFill>
              </w:rPr>
              <w:t>采购人</w:t>
            </w:r>
            <w:r>
              <w:rPr>
                <w:rFonts w:hint="eastAsia"/>
                <w:color w:val="000000" w:themeColor="text1"/>
                <w14:textFill>
                  <w14:solidFill>
                    <w14:schemeClr w14:val="tx1"/>
                  </w14:solidFill>
                </w14:textFill>
              </w:rPr>
              <w:t>需求、</w:t>
            </w:r>
            <w:r>
              <w:rPr>
                <w:rFonts w:hint="eastAsia"/>
                <w:color w:val="000000" w:themeColor="text1"/>
                <w:lang w:eastAsia="zh-CN"/>
                <w14:textFill>
                  <w14:solidFill>
                    <w14:schemeClr w14:val="tx1"/>
                  </w14:solidFill>
                </w14:textFill>
              </w:rPr>
              <w:t>详实、内容新颖、操作性强的给</w:t>
            </w:r>
            <w:r>
              <w:rPr>
                <w:rFonts w:hint="eastAsia" w:ascii="宋体" w:hAnsi="宋体" w:cs="宋体"/>
                <w:color w:val="000000" w:themeColor="text1"/>
                <w:sz w:val="21"/>
                <w:szCs w:val="21"/>
                <w:lang w:val="en-US" w:eastAsia="zh-CN"/>
                <w14:textFill>
                  <w14:solidFill>
                    <w14:schemeClr w14:val="tx1"/>
                  </w14:solidFill>
                </w14:textFill>
              </w:rPr>
              <w:t>5-3.1</w:t>
            </w:r>
            <w:r>
              <w:rPr>
                <w:rFonts w:hint="eastAsia"/>
                <w:color w:val="000000" w:themeColor="text1"/>
                <w:lang w:val="en-US" w:eastAsia="zh-CN"/>
                <w14:textFill>
                  <w14:solidFill>
                    <w14:schemeClr w14:val="tx1"/>
                  </w14:solidFill>
                </w14:textFill>
              </w:rPr>
              <w:t>分；</w:t>
            </w:r>
          </w:p>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②分析一般，方案合理、内容完整、可操作的给</w:t>
            </w:r>
            <w:r>
              <w:rPr>
                <w:rFonts w:hint="eastAsia" w:ascii="宋体" w:hAnsi="宋体" w:cs="宋体"/>
                <w:color w:val="000000" w:themeColor="text1"/>
                <w:sz w:val="21"/>
                <w:szCs w:val="21"/>
                <w:lang w:val="en-US" w:eastAsia="zh-CN"/>
                <w14:textFill>
                  <w14:solidFill>
                    <w14:schemeClr w14:val="tx1"/>
                  </w14:solidFill>
                </w14:textFill>
              </w:rPr>
              <w:t>3-1.1</w:t>
            </w:r>
            <w:r>
              <w:rPr>
                <w:rFonts w:hint="eastAsia"/>
                <w:color w:val="000000" w:themeColor="text1"/>
                <w:lang w:val="en-US" w:eastAsia="zh-CN"/>
                <w14:textFill>
                  <w14:solidFill>
                    <w14:schemeClr w14:val="tx1"/>
                  </w14:solidFill>
                </w14:textFill>
              </w:rPr>
              <w:t xml:space="preserve"> 分；</w:t>
            </w:r>
          </w:p>
          <w:p>
            <w:pPr>
              <w:pStyle w:val="9"/>
              <w:spacing w:line="240" w:lineRule="auto"/>
              <w:ind w:left="0" w:leftChars="0" w:firstLine="0" w:firstLineChars="0"/>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③分析不准确到位，方案粗糙、内容缺漏、操作性差的给1</w:t>
            </w:r>
            <w:r>
              <w:rPr>
                <w:rFonts w:hint="eastAsia" w:ascii="宋体" w:hAnsi="宋体" w:cs="宋体"/>
                <w:color w:val="000000" w:themeColor="text1"/>
                <w:sz w:val="21"/>
                <w:szCs w:val="21"/>
                <w:lang w:val="en-US" w:eastAsia="zh-CN"/>
                <w14:textFill>
                  <w14:solidFill>
                    <w14:schemeClr w14:val="tx1"/>
                  </w14:solidFill>
                </w14:textFill>
              </w:rPr>
              <w:t>-0</w:t>
            </w:r>
            <w:r>
              <w:rPr>
                <w:rFonts w:hint="eastAsia"/>
                <w:color w:val="000000" w:themeColor="text1"/>
                <w:lang w:val="en-US" w:eastAsia="zh-CN"/>
                <w14:textFill>
                  <w14:solidFill>
                    <w14:schemeClr w14:val="tx1"/>
                  </w14:solidFill>
                </w14:textFill>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asciiTheme="minorEastAsia" w:hAnsiTheme="minorEastAsia" w:cstheme="minorEastAsia"/>
                <w:color w:val="000000" w:themeColor="text1"/>
                <w:kern w:val="2"/>
                <w:sz w:val="21"/>
                <w:szCs w:val="24"/>
                <w:lang w:val="en-US" w:eastAsia="zh-CN" w:bidi="ar-SA"/>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5</w:t>
            </w:r>
          </w:p>
        </w:tc>
      </w:tr>
      <w:tr>
        <w:tblPrEx>
          <w:tblCellMar>
            <w:top w:w="0" w:type="dxa"/>
            <w:left w:w="108" w:type="dxa"/>
            <w:bottom w:w="0" w:type="dxa"/>
            <w:right w:w="108" w:type="dxa"/>
          </w:tblCellMar>
        </w:tblPrEx>
        <w:trPr>
          <w:trHeight w:val="1686"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管理方案</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lang w:val="zh-CN"/>
                <w14:textFill>
                  <w14:solidFill>
                    <w14:schemeClr w14:val="tx1"/>
                  </w14:solidFill>
                </w14:textFill>
              </w:rPr>
              <w:t>安全制度 ；</w:t>
            </w:r>
            <w:r>
              <w:rPr>
                <w:rFonts w:hint="eastAsia"/>
                <w:color w:val="000000" w:themeColor="text1"/>
                <w:lang w:val="en-US" w:eastAsia="zh-CN"/>
                <w14:textFill>
                  <w14:solidFill>
                    <w14:schemeClr w14:val="tx1"/>
                  </w14:solidFill>
                </w14:textFill>
              </w:rPr>
              <w:t>2.</w:t>
            </w:r>
            <w:r>
              <w:rPr>
                <w:rFonts w:hint="eastAsia"/>
                <w:color w:val="000000" w:themeColor="text1"/>
                <w:lang w:val="zh-CN"/>
                <w14:textFill>
                  <w14:solidFill>
                    <w14:schemeClr w14:val="tx1"/>
                  </w14:solidFill>
                </w14:textFill>
              </w:rPr>
              <w:t>及时报告和流程闭环管理制度；</w:t>
            </w:r>
            <w:r>
              <w:rPr>
                <w:rFonts w:hint="eastAsia"/>
                <w:color w:val="000000" w:themeColor="text1"/>
                <w:lang w:val="en-US" w:eastAsia="zh-CN"/>
                <w14:textFill>
                  <w14:solidFill>
                    <w14:schemeClr w14:val="tx1"/>
                  </w14:solidFill>
                </w14:textFill>
              </w:rPr>
              <w:t>3.</w:t>
            </w:r>
            <w:r>
              <w:rPr>
                <w:rFonts w:hint="eastAsia"/>
                <w:color w:val="000000" w:themeColor="text1"/>
                <w:lang w:val="zh-CN"/>
                <w14:textFill>
                  <w14:solidFill>
                    <w14:schemeClr w14:val="tx1"/>
                  </w14:solidFill>
                </w14:textFill>
              </w:rPr>
              <w:t>各级人员的管理制度；</w:t>
            </w:r>
            <w:r>
              <w:rPr>
                <w:rFonts w:hint="eastAsia"/>
                <w:color w:val="000000" w:themeColor="text1"/>
                <w:lang w:val="en-US" w:eastAsia="zh-CN"/>
                <w14:textFill>
                  <w14:solidFill>
                    <w14:schemeClr w14:val="tx1"/>
                  </w14:solidFill>
                </w14:textFill>
              </w:rPr>
              <w:t>4.</w:t>
            </w:r>
            <w:r>
              <w:rPr>
                <w:rFonts w:hint="eastAsia"/>
                <w:color w:val="000000" w:themeColor="text1"/>
                <w:lang w:val="zh-CN"/>
                <w14:textFill>
                  <w14:solidFill>
                    <w14:schemeClr w14:val="tx1"/>
                  </w14:solidFill>
                </w14:textFill>
              </w:rPr>
              <w:t>项目部职责和人员岗位职责；</w:t>
            </w:r>
            <w:r>
              <w:rPr>
                <w:rFonts w:hint="eastAsia"/>
                <w:color w:val="000000" w:themeColor="text1"/>
                <w:lang w:val="en-US" w:eastAsia="zh-CN"/>
                <w14:textFill>
                  <w14:solidFill>
                    <w14:schemeClr w14:val="tx1"/>
                  </w14:solidFill>
                </w14:textFill>
              </w:rPr>
              <w:t>5.</w:t>
            </w:r>
            <w:r>
              <w:rPr>
                <w:rFonts w:hint="eastAsia"/>
                <w:color w:val="000000" w:themeColor="text1"/>
                <w:lang w:val="zh-CN"/>
                <w14:textFill>
                  <w14:solidFill>
                    <w14:schemeClr w14:val="tx1"/>
                  </w14:solidFill>
                </w14:textFill>
              </w:rPr>
              <w:t>考勤和考核制度；</w:t>
            </w:r>
            <w:r>
              <w:rPr>
                <w:rFonts w:hint="eastAsia"/>
                <w:color w:val="000000" w:themeColor="text1"/>
                <w:lang w:val="en-US" w:eastAsia="zh-CN"/>
                <w14:textFill>
                  <w14:solidFill>
                    <w14:schemeClr w14:val="tx1"/>
                  </w14:solidFill>
                </w14:textFill>
              </w:rPr>
              <w:t>6.</w:t>
            </w:r>
            <w:r>
              <w:rPr>
                <w:rFonts w:hint="eastAsia"/>
                <w:color w:val="000000" w:themeColor="text1"/>
                <w:lang w:val="zh-CN"/>
                <w14:textFill>
                  <w14:solidFill>
                    <w14:schemeClr w14:val="tx1"/>
                  </w14:solidFill>
                </w14:textFill>
              </w:rPr>
              <w:t>激励机制、监督机制、自我约束机制、信息反馈渠道及处理机制 ；</w:t>
            </w:r>
            <w:r>
              <w:rPr>
                <w:rFonts w:hint="eastAsia"/>
                <w:color w:val="000000" w:themeColor="text1"/>
                <w:lang w:val="en-US" w:eastAsia="zh-CN"/>
                <w14:textFill>
                  <w14:solidFill>
                    <w14:schemeClr w14:val="tx1"/>
                  </w14:solidFill>
                </w14:textFill>
              </w:rPr>
              <w:t>7.</w:t>
            </w:r>
            <w:r>
              <w:rPr>
                <w:rFonts w:hint="eastAsia"/>
                <w:color w:val="000000" w:themeColor="text1"/>
                <w:lang w:val="zh-CN"/>
                <w14:textFill>
                  <w14:solidFill>
                    <w14:schemeClr w14:val="tx1"/>
                  </w14:solidFill>
                </w14:textFill>
              </w:rPr>
              <w:t>问题整改与应急管理制度，根据以上</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项</w:t>
            </w:r>
            <w:r>
              <w:rPr>
                <w:rFonts w:hint="eastAsia"/>
                <w:color w:val="000000" w:themeColor="text1"/>
                <w:lang w:val="zh-CN"/>
                <w14:textFill>
                  <w14:solidFill>
                    <w14:schemeClr w14:val="tx1"/>
                  </w14:solidFill>
                </w14:textFill>
              </w:rPr>
              <w:t>管理制度组织架构是否完善健全</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主要工作流程和闭环管理是否清晰合理，进行分档评分：</w:t>
            </w:r>
          </w:p>
          <w:p>
            <w:pPr>
              <w:numPr>
                <w:ilvl w:val="0"/>
                <w:numId w:val="0"/>
              </w:numPr>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①</w:t>
            </w:r>
            <w:r>
              <w:rPr>
                <w:rFonts w:hint="eastAsia"/>
                <w:color w:val="000000" w:themeColor="text1"/>
                <w:lang w:val="zh-CN"/>
                <w14:textFill>
                  <w14:solidFill>
                    <w14:schemeClr w14:val="tx1"/>
                  </w14:solidFill>
                </w14:textFill>
              </w:rPr>
              <w:t>方案</w:t>
            </w:r>
            <w:r>
              <w:rPr>
                <w:rFonts w:hint="eastAsia"/>
                <w:color w:val="000000" w:themeColor="text1"/>
                <w14:textFill>
                  <w14:solidFill>
                    <w14:schemeClr w14:val="tx1"/>
                  </w14:solidFill>
                </w14:textFill>
              </w:rPr>
              <w:t>符合</w:t>
            </w:r>
            <w:r>
              <w:rPr>
                <w:rFonts w:hint="eastAsia"/>
                <w:color w:val="000000" w:themeColor="text1"/>
                <w:lang w:eastAsia="zh-CN"/>
                <w14:textFill>
                  <w14:solidFill>
                    <w14:schemeClr w14:val="tx1"/>
                  </w14:solidFill>
                </w14:textFill>
              </w:rPr>
              <w:t>采购人</w:t>
            </w:r>
            <w:r>
              <w:rPr>
                <w:rFonts w:hint="eastAsia"/>
                <w:color w:val="000000" w:themeColor="text1"/>
                <w14:textFill>
                  <w14:solidFill>
                    <w14:schemeClr w14:val="tx1"/>
                  </w14:solidFill>
                </w14:textFill>
              </w:rPr>
              <w:t>需求、</w:t>
            </w:r>
            <w:r>
              <w:rPr>
                <w:rFonts w:hint="eastAsia"/>
                <w:color w:val="000000" w:themeColor="text1"/>
                <w:lang w:val="zh-CN"/>
                <w14:textFill>
                  <w14:solidFill>
                    <w14:schemeClr w14:val="tx1"/>
                  </w14:solidFill>
                </w14:textFill>
              </w:rPr>
              <w:t>详实、内容新颖给</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4.1</w:t>
            </w:r>
            <w:r>
              <w:rPr>
                <w:rFonts w:hint="eastAsia"/>
                <w:color w:val="000000" w:themeColor="text1"/>
                <w14:textFill>
                  <w14:solidFill>
                    <w14:schemeClr w14:val="tx1"/>
                  </w14:solidFill>
                </w14:textFill>
              </w:rPr>
              <w:t>分；</w:t>
            </w:r>
          </w:p>
          <w:p>
            <w:pPr>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②方案基本符合</w:t>
            </w:r>
            <w:r>
              <w:rPr>
                <w:rFonts w:hint="eastAsia"/>
                <w:color w:val="000000" w:themeColor="text1"/>
                <w:lang w:eastAsia="zh-CN"/>
                <w14:textFill>
                  <w14:solidFill>
                    <w14:schemeClr w14:val="tx1"/>
                  </w14:solidFill>
                </w14:textFill>
              </w:rPr>
              <w:t>采购人</w:t>
            </w:r>
            <w:r>
              <w:rPr>
                <w:rFonts w:hint="eastAsia"/>
                <w:color w:val="000000" w:themeColor="text1"/>
                <w14:textFill>
                  <w14:solidFill>
                    <w14:schemeClr w14:val="tx1"/>
                  </w14:solidFill>
                </w14:textFill>
              </w:rPr>
              <w:t>需求、合理、内容完整给</w:t>
            </w:r>
            <w:r>
              <w:rPr>
                <w:rFonts w:hint="eastAsia"/>
                <w:color w:val="000000" w:themeColor="text1"/>
                <w:lang w:val="en-US" w:eastAsia="zh-CN"/>
                <w14:textFill>
                  <w14:solidFill>
                    <w14:schemeClr w14:val="tx1"/>
                  </w14:solidFill>
                </w14:textFill>
              </w:rPr>
              <w:t>4-2.1</w:t>
            </w:r>
            <w:r>
              <w:rPr>
                <w:rFonts w:hint="eastAsia"/>
                <w:color w:val="000000" w:themeColor="text1"/>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lang w:val="zh-CN" w:eastAsia="zh-CN"/>
                <w14:textFill>
                  <w14:solidFill>
                    <w14:schemeClr w14:val="tx1"/>
                  </w14:solidFill>
                </w14:textFill>
              </w:rPr>
            </w:pPr>
            <w:r>
              <w:rPr>
                <w:rFonts w:hint="eastAsia"/>
                <w:color w:val="000000" w:themeColor="text1"/>
                <w14:textFill>
                  <w14:solidFill>
                    <w14:schemeClr w14:val="tx1"/>
                  </w14:solidFill>
                </w14:textFill>
              </w:rPr>
              <w:t>③方案粗糙、内容缺漏给2-0分。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7</w:t>
            </w:r>
          </w:p>
        </w:tc>
      </w:tr>
      <w:tr>
        <w:tblPrEx>
          <w:tblCellMar>
            <w:top w:w="0" w:type="dxa"/>
            <w:left w:w="108" w:type="dxa"/>
            <w:bottom w:w="0" w:type="dxa"/>
            <w:right w:w="108" w:type="dxa"/>
          </w:tblCellMar>
        </w:tblPrEx>
        <w:trPr>
          <w:trHeight w:val="406"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ascii="Times New Roman" w:hAnsi="Times New Roman" w:eastAsia="宋体" w:cs="Times New Roman"/>
                <w:color w:val="auto"/>
                <w:lang w:eastAsia="zh-CN"/>
              </w:rPr>
            </w:pPr>
            <w:r>
              <w:rPr>
                <w:rFonts w:hint="eastAsia" w:cs="Times New Roman"/>
                <w:color w:val="auto"/>
                <w:lang w:eastAsia="zh-CN"/>
              </w:rPr>
              <w:t>信息化方案</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240" w:lineRule="auto"/>
              <w:rPr>
                <w:rFonts w:hint="eastAsia" w:eastAsia="宋体" w:cs="Times New Roman"/>
                <w:color w:val="000000" w:themeColor="text1"/>
                <w:lang w:val="zh-CN" w:eastAsia="zh-Hans"/>
                <w14:textFill>
                  <w14:solidFill>
                    <w14:schemeClr w14:val="tx1"/>
                  </w14:solidFill>
                </w14:textFill>
              </w:rPr>
            </w:pPr>
            <w:r>
              <w:rPr>
                <w:rFonts w:hint="eastAsia" w:eastAsia="宋体" w:cs="Times New Roman"/>
                <w:color w:val="000000" w:themeColor="text1"/>
                <w:lang w:val="zh-CN" w:eastAsia="zh-CN"/>
                <w14:textFill>
                  <w14:solidFill>
                    <w14:schemeClr w14:val="tx1"/>
                  </w14:solidFill>
                </w14:textFill>
              </w:rPr>
              <w:t>投标人</w:t>
            </w:r>
            <w:r>
              <w:rPr>
                <w:rFonts w:hint="default" w:eastAsia="宋体" w:cs="Times New Roman"/>
                <w:color w:val="000000" w:themeColor="text1"/>
                <w:lang w:val="zh-CN" w:eastAsia="zh-CN"/>
                <w14:textFill>
                  <w14:solidFill>
                    <w14:schemeClr w14:val="tx1"/>
                  </w14:solidFill>
                </w14:textFill>
              </w:rPr>
              <w:t>具有</w:t>
            </w:r>
            <w:r>
              <w:rPr>
                <w:rFonts w:hint="default" w:eastAsia="宋体" w:cs="Times New Roman"/>
                <w:color w:val="000000" w:themeColor="text1"/>
                <w:lang w:val="zh-CN" w:eastAsia="zh-Hans"/>
                <w14:textFill>
                  <w14:solidFill>
                    <w14:schemeClr w14:val="tx1"/>
                  </w14:solidFill>
                </w14:textFill>
              </w:rPr>
              <w:t>物业服务管理软件信息系统</w:t>
            </w:r>
            <w:r>
              <w:rPr>
                <w:rFonts w:hint="eastAsia" w:eastAsia="宋体" w:cs="Times New Roman"/>
                <w:color w:val="000000" w:themeColor="text1"/>
                <w:lang w:val="zh-CN" w:eastAsia="zh-Hans"/>
                <w14:textFill>
                  <w14:solidFill>
                    <w14:schemeClr w14:val="tx1"/>
                  </w14:solidFill>
                </w14:textFill>
              </w:rPr>
              <w:t>（</w:t>
            </w:r>
            <w:r>
              <w:rPr>
                <w:rFonts w:hint="default" w:eastAsia="宋体" w:cs="Times New Roman"/>
                <w:color w:val="000000" w:themeColor="text1"/>
                <w:lang w:val="zh-CN" w:eastAsia="zh-Hans"/>
                <w14:textFill>
                  <w14:solidFill>
                    <w14:schemeClr w14:val="tx1"/>
                  </w14:solidFill>
                </w14:textFill>
              </w:rPr>
              <w:t>与医院保洁运送内容相关的软件，如</w:t>
            </w:r>
            <w:r>
              <w:rPr>
                <w:rFonts w:hint="default" w:eastAsia="宋体" w:cs="Times New Roman"/>
                <w:color w:val="000000" w:themeColor="text1"/>
                <w:lang w:val="zh-CN" w:eastAsia="zh-CN"/>
                <w14:textFill>
                  <w14:solidFill>
                    <w14:schemeClr w14:val="tx1"/>
                  </w14:solidFill>
                </w14:textFill>
              </w:rPr>
              <w:t>：</w:t>
            </w:r>
            <w:r>
              <w:rPr>
                <w:rFonts w:hint="default" w:eastAsia="宋体" w:cs="Times New Roman"/>
                <w:color w:val="000000" w:themeColor="text1"/>
                <w:lang w:val="zh-CN" w:eastAsia="zh-Hans"/>
                <w14:textFill>
                  <w14:solidFill>
                    <w14:schemeClr w14:val="tx1"/>
                  </w14:solidFill>
                </w14:textFill>
              </w:rPr>
              <w:t>保洁信息化系统、中央运送服务管理系统</w:t>
            </w:r>
            <w:r>
              <w:rPr>
                <w:rFonts w:hint="default" w:eastAsia="宋体" w:cs="Times New Roman"/>
                <w:color w:val="000000" w:themeColor="text1"/>
                <w:lang w:val="zh-CN" w:eastAsia="zh-CN"/>
                <w14:textFill>
                  <w14:solidFill>
                    <w14:schemeClr w14:val="tx1"/>
                  </w14:solidFill>
                </w14:textFill>
              </w:rPr>
              <w:t>、</w:t>
            </w:r>
            <w:r>
              <w:rPr>
                <w:rFonts w:hint="default" w:eastAsia="宋体" w:cs="Times New Roman"/>
                <w:color w:val="000000" w:themeColor="text1"/>
                <w:lang w:val="zh-CN" w:eastAsia="zh-Hans"/>
                <w14:textFill>
                  <w14:solidFill>
                    <w14:schemeClr w14:val="tx1"/>
                  </w14:solidFill>
                </w14:textFill>
              </w:rPr>
              <w:t>智慧报修系统</w:t>
            </w:r>
            <w:r>
              <w:rPr>
                <w:rFonts w:hint="eastAsia" w:eastAsia="宋体" w:cs="Times New Roman"/>
                <w:color w:val="000000" w:themeColor="text1"/>
                <w:lang w:val="zh-CN" w:eastAsia="zh-Hans"/>
                <w14:textFill>
                  <w14:solidFill>
                    <w14:schemeClr w14:val="tx1"/>
                  </w14:solidFill>
                </w14:textFill>
              </w:rPr>
              <w:t>），</w:t>
            </w:r>
            <w:r>
              <w:rPr>
                <w:rFonts w:hint="default" w:eastAsia="宋体" w:cs="Times New Roman"/>
                <w:color w:val="000000" w:themeColor="text1"/>
                <w:lang w:val="zh-CN" w:eastAsia="zh-Hans"/>
                <w14:textFill>
                  <w14:solidFill>
                    <w14:schemeClr w14:val="tx1"/>
                  </w14:solidFill>
                </w14:textFill>
              </w:rPr>
              <w:t>自主研发或自购均可，</w:t>
            </w:r>
            <w:r>
              <w:rPr>
                <w:rFonts w:hint="eastAsia" w:cs="Times New Roman"/>
                <w:color w:val="000000" w:themeColor="text1"/>
                <w:lang w:val="zh-CN" w:eastAsia="zh-CN"/>
                <w14:textFill>
                  <w14:solidFill>
                    <w14:schemeClr w14:val="tx1"/>
                  </w14:solidFill>
                </w14:textFill>
              </w:rPr>
              <w:t>须</w:t>
            </w:r>
            <w:r>
              <w:rPr>
                <w:rFonts w:hint="eastAsia" w:cs="Times New Roman"/>
                <w:color w:val="000000" w:themeColor="text1"/>
                <w:lang w:val="zh-CN" w:eastAsia="zh-Hans"/>
                <w14:textFill>
                  <w14:solidFill>
                    <w14:schemeClr w14:val="tx1"/>
                  </w14:solidFill>
                </w14:textFill>
              </w:rPr>
              <w:t>提供</w:t>
            </w:r>
            <w:r>
              <w:rPr>
                <w:rFonts w:hint="eastAsia"/>
                <w:color w:val="000000" w:themeColor="text1"/>
                <w14:textFill>
                  <w14:solidFill>
                    <w14:schemeClr w14:val="tx1"/>
                  </w14:solidFill>
                </w14:textFill>
              </w:rPr>
              <w:t>系统各</w:t>
            </w:r>
            <w:r>
              <w:rPr>
                <w:rFonts w:hint="eastAsia"/>
                <w:color w:val="000000" w:themeColor="text1"/>
                <w:lang w:eastAsia="zh-CN"/>
                <w14:textFill>
                  <w14:solidFill>
                    <w14:schemeClr w14:val="tx1"/>
                  </w14:solidFill>
                </w14:textFill>
              </w:rPr>
              <w:t>项</w:t>
            </w:r>
            <w:r>
              <w:rPr>
                <w:rFonts w:hint="eastAsia"/>
                <w:color w:val="000000" w:themeColor="text1"/>
                <w14:textFill>
                  <w14:solidFill>
                    <w14:schemeClr w14:val="tx1"/>
                  </w14:solidFill>
                </w14:textFill>
              </w:rPr>
              <w:t>功能模块的</w:t>
            </w:r>
            <w:r>
              <w:rPr>
                <w:rFonts w:hint="eastAsia"/>
                <w:color w:val="000000" w:themeColor="text1"/>
                <w:lang w:eastAsia="zh-CN"/>
                <w14:textFill>
                  <w14:solidFill>
                    <w14:schemeClr w14:val="tx1"/>
                  </w14:solidFill>
                </w14:textFill>
              </w:rPr>
              <w:t>演示界面截图，</w:t>
            </w:r>
            <w:r>
              <w:rPr>
                <w:rFonts w:hint="eastAsia" w:cs="Times New Roman"/>
                <w:color w:val="000000" w:themeColor="text1"/>
                <w:lang w:val="zh-CN" w:eastAsia="zh-Hans"/>
                <w14:textFill>
                  <w14:solidFill>
                    <w14:schemeClr w14:val="tx1"/>
                  </w14:solidFill>
                </w14:textFill>
              </w:rPr>
              <w:t>每提供</w:t>
            </w:r>
            <w:r>
              <w:rPr>
                <w:rFonts w:hint="eastAsia" w:eastAsia="宋体" w:cs="Times New Roman"/>
                <w:color w:val="000000" w:themeColor="text1"/>
                <w:lang w:val="en-US" w:eastAsia="zh-CN"/>
                <w14:textFill>
                  <w14:solidFill>
                    <w14:schemeClr w14:val="tx1"/>
                  </w14:solidFill>
                </w14:textFill>
              </w:rPr>
              <w:t>一项</w:t>
            </w:r>
            <w:r>
              <w:rPr>
                <w:rFonts w:hint="default" w:eastAsia="宋体" w:cs="Times New Roman"/>
                <w:color w:val="000000" w:themeColor="text1"/>
                <w:lang w:val="zh-CN" w:eastAsia="zh-Hans"/>
                <w14:textFill>
                  <w14:solidFill>
                    <w14:schemeClr w14:val="tx1"/>
                  </w14:solidFill>
                </w14:textFill>
              </w:rPr>
              <w:t>系统或功能模式</w:t>
            </w:r>
            <w:r>
              <w:rPr>
                <w:rFonts w:hint="eastAsia" w:eastAsia="宋体" w:cs="Times New Roman"/>
                <w:color w:val="000000" w:themeColor="text1"/>
                <w:lang w:val="en-US" w:eastAsia="zh-CN"/>
                <w14:textFill>
                  <w14:solidFill>
                    <w14:schemeClr w14:val="tx1"/>
                  </w14:solidFill>
                </w14:textFill>
              </w:rPr>
              <w:t>得0.5</w:t>
            </w:r>
            <w:r>
              <w:rPr>
                <w:rFonts w:hint="default" w:eastAsia="宋体" w:cs="Times New Roman"/>
                <w:color w:val="000000" w:themeColor="text1"/>
                <w:lang w:val="zh-CN" w:eastAsia="zh-Hans"/>
                <w14:textFill>
                  <w14:solidFill>
                    <w14:schemeClr w14:val="tx1"/>
                  </w14:solidFill>
                </w14:textFill>
              </w:rPr>
              <w:t>，最高得</w:t>
            </w:r>
            <w:r>
              <w:rPr>
                <w:rFonts w:hint="eastAsia" w:eastAsia="宋体" w:cs="Times New Roman"/>
                <w:color w:val="000000" w:themeColor="text1"/>
                <w:lang w:val="en-US" w:eastAsia="zh-CN"/>
                <w14:textFill>
                  <w14:solidFill>
                    <w14:schemeClr w14:val="tx1"/>
                  </w14:solidFill>
                </w14:textFill>
              </w:rPr>
              <w:t>3</w:t>
            </w:r>
            <w:r>
              <w:rPr>
                <w:rFonts w:hint="default" w:eastAsia="宋体" w:cs="Times New Roman"/>
                <w:color w:val="000000" w:themeColor="text1"/>
                <w:lang w:val="zh-CN" w:eastAsia="zh-Hans"/>
                <w14:textFill>
                  <w14:solidFill>
                    <w14:schemeClr w14:val="tx1"/>
                  </w14:solidFill>
                </w14:textFill>
              </w:rPr>
              <w:t>分</w:t>
            </w:r>
            <w:r>
              <w:rPr>
                <w:rFonts w:hint="default" w:eastAsia="宋体" w:cs="Times New Roman"/>
                <w:color w:val="000000" w:themeColor="text1"/>
                <w:lang w:val="zh-CN" w:eastAsia="zh-CN"/>
                <w14:textFill>
                  <w14:solidFill>
                    <w14:schemeClr w14:val="tx1"/>
                  </w14:solidFill>
                </w14:textFill>
              </w:rPr>
              <w:t>。</w:t>
            </w:r>
          </w:p>
          <w:p>
            <w:pPr>
              <w:numPr>
                <w:ilvl w:val="0"/>
                <w:numId w:val="0"/>
              </w:numPr>
              <w:spacing w:line="240" w:lineRule="auto"/>
              <w:rPr>
                <w:rFonts w:hint="eastAsia" w:eastAsia="宋体" w:cs="Times New Roman"/>
                <w:color w:val="000000" w:themeColor="text1"/>
                <w:lang w:val="zh-CN" w:eastAsia="zh-Hans"/>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2.</w:t>
            </w:r>
            <w:r>
              <w:rPr>
                <w:rFonts w:hint="eastAsia" w:cs="Times New Roman"/>
                <w:color w:val="000000" w:themeColor="text1"/>
                <w:lang w:val="en-US" w:eastAsia="zh-CN"/>
                <w14:textFill>
                  <w14:solidFill>
                    <w14:schemeClr w14:val="tx1"/>
                  </w14:solidFill>
                </w14:textFill>
              </w:rPr>
              <w:t>提供</w:t>
            </w:r>
            <w:r>
              <w:rPr>
                <w:rFonts w:hint="default" w:eastAsia="宋体" w:cs="Times New Roman"/>
                <w:color w:val="000000" w:themeColor="text1"/>
                <w:lang w:val="zh-CN" w:eastAsia="zh-Hans"/>
                <w14:textFill>
                  <w14:solidFill>
                    <w14:schemeClr w14:val="tx1"/>
                  </w14:solidFill>
                </w14:textFill>
              </w:rPr>
              <w:t>物业服务管理软件系统与医院HIS或LIS系统对接</w:t>
            </w:r>
            <w:r>
              <w:rPr>
                <w:rFonts w:hint="eastAsia" w:cs="Times New Roman"/>
                <w:color w:val="000000" w:themeColor="text1"/>
                <w:lang w:val="en-US" w:eastAsia="zh-CN"/>
                <w14:textFill>
                  <w14:solidFill>
                    <w14:schemeClr w14:val="tx1"/>
                  </w14:solidFill>
                </w14:textFill>
              </w:rPr>
              <w:t>的相关</w:t>
            </w:r>
            <w:r>
              <w:rPr>
                <w:rFonts w:hint="eastAsia" w:eastAsia="宋体" w:cs="Times New Roman"/>
                <w:color w:val="000000" w:themeColor="text1"/>
                <w:lang w:val="en-US" w:eastAsia="zh-CN"/>
                <w14:textFill>
                  <w14:solidFill>
                    <w14:schemeClr w14:val="tx1"/>
                  </w14:solidFill>
                </w14:textFill>
              </w:rPr>
              <w:t>证明</w:t>
            </w:r>
            <w:r>
              <w:rPr>
                <w:rFonts w:hint="eastAsia" w:cs="Times New Roman"/>
                <w:color w:val="000000" w:themeColor="text1"/>
                <w:lang w:val="en-US" w:eastAsia="zh-CN"/>
                <w14:textFill>
                  <w14:solidFill>
                    <w14:schemeClr w14:val="tx1"/>
                  </w14:solidFill>
                </w14:textFill>
              </w:rPr>
              <w:t>，</w:t>
            </w:r>
            <w:r>
              <w:rPr>
                <w:rFonts w:hint="default" w:eastAsia="宋体" w:cs="Times New Roman"/>
                <w:color w:val="000000" w:themeColor="text1"/>
                <w:lang w:val="zh-CN" w:eastAsia="zh-Hans"/>
                <w14:textFill>
                  <w14:solidFill>
                    <w14:schemeClr w14:val="tx1"/>
                  </w14:solidFill>
                </w14:textFill>
              </w:rPr>
              <w:t>得1分</w:t>
            </w:r>
            <w:r>
              <w:rPr>
                <w:rFonts w:hint="eastAsia" w:eastAsia="宋体" w:cs="Times New Roman"/>
                <w:color w:val="000000" w:themeColor="text1"/>
                <w:lang w:val="zh-CN" w:eastAsia="zh-Hans"/>
                <w14:textFill>
                  <w14:solidFill>
                    <w14:schemeClr w14:val="tx1"/>
                  </w14:solidFill>
                </w14:textFill>
              </w:rPr>
              <w:t>。</w:t>
            </w:r>
          </w:p>
          <w:p>
            <w:pPr>
              <w:numPr>
                <w:ilvl w:val="0"/>
                <w:numId w:val="0"/>
              </w:numPr>
              <w:spacing w:line="240" w:lineRule="auto"/>
              <w:rPr>
                <w:rFonts w:hint="eastAsia" w:cs="Times New Roman"/>
                <w:color w:val="000000" w:themeColor="text1"/>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3.运送管理系统能定位运送人员和患者实时位置和状态，提供该功能相关证明的得1分</w:t>
            </w:r>
            <w:r>
              <w:rPr>
                <w:rFonts w:hint="eastAsia" w:cs="Times New Roman"/>
                <w:color w:val="000000" w:themeColor="text1"/>
                <w:lang w:val="en-US" w:eastAsia="zh-CN"/>
                <w14:textFill>
                  <w14:solidFill>
                    <w14:schemeClr w14:val="tx1"/>
                  </w14:solidFill>
                </w14:textFill>
              </w:rPr>
              <w:t>。</w:t>
            </w:r>
          </w:p>
          <w:p>
            <w:pPr>
              <w:numPr>
                <w:ilvl w:val="0"/>
                <w:numId w:val="0"/>
              </w:numPr>
              <w:spacing w:line="240" w:lineRule="auto"/>
              <w:rPr>
                <w:rFonts w:hint="eastAsia" w:ascii="Times New Roman" w:hAnsi="Times New Roman" w:eastAsia="宋体" w:cs="Times New Roman"/>
                <w:color w:val="000000" w:themeColor="text1"/>
                <w:kern w:val="2"/>
                <w:sz w:val="21"/>
                <w:szCs w:val="24"/>
                <w:lang w:val="zh-CN" w:eastAsia="zh-CN" w:bidi="ar-SA"/>
                <w14:textFill>
                  <w14:solidFill>
                    <w14:schemeClr w14:val="tx1"/>
                  </w14:solidFill>
                </w14:textFill>
              </w:rPr>
            </w:pPr>
            <w:r>
              <w:rPr>
                <w:rFonts w:hint="eastAsia" w:cs="Times New Roman"/>
                <w:color w:val="000000" w:themeColor="text1"/>
                <w:lang w:val="en-US" w:eastAsia="zh-CN"/>
                <w14:textFill>
                  <w14:solidFill>
                    <w14:schemeClr w14:val="tx1"/>
                  </w14:solidFill>
                </w14:textFill>
              </w:rPr>
              <w:t>以上三项</w:t>
            </w:r>
            <w:r>
              <w:rPr>
                <w:rFonts w:hint="eastAsia" w:eastAsia="宋体" w:cs="Times New Roman"/>
                <w:color w:val="000000" w:themeColor="text1"/>
                <w:lang w:val="zh-CN" w:eastAsia="zh-Hans"/>
                <w14:textFill>
                  <w14:solidFill>
                    <w14:schemeClr w14:val="tx1"/>
                  </w14:solidFill>
                </w14:textFill>
              </w:rPr>
              <w:t>未提供</w:t>
            </w:r>
            <w:r>
              <w:rPr>
                <w:rFonts w:hint="eastAsia" w:cs="Times New Roman"/>
                <w:color w:val="000000" w:themeColor="text1"/>
                <w:lang w:val="en-US" w:eastAsia="zh-CN"/>
                <w14:textFill>
                  <w14:solidFill>
                    <w14:schemeClr w14:val="tx1"/>
                  </w14:solidFill>
                </w14:textFill>
              </w:rPr>
              <w:t>相关证明资料的</w:t>
            </w:r>
            <w:r>
              <w:rPr>
                <w:rFonts w:hint="eastAsia" w:eastAsia="宋体" w:cs="Times New Roman"/>
                <w:color w:val="000000" w:themeColor="text1"/>
                <w:lang w:val="zh-CN" w:eastAsia="zh-Hans"/>
                <w14:textFill>
                  <w14:solidFill>
                    <w14:schemeClr w14:val="tx1"/>
                  </w14:solidFill>
                </w14:textFill>
              </w:rPr>
              <w:t>不得分。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5</w:t>
            </w:r>
          </w:p>
        </w:tc>
      </w:tr>
      <w:tr>
        <w:tblPrEx>
          <w:tblCellMar>
            <w:top w:w="0" w:type="dxa"/>
            <w:left w:w="108" w:type="dxa"/>
            <w:bottom w:w="0" w:type="dxa"/>
            <w:right w:w="108" w:type="dxa"/>
          </w:tblCellMar>
        </w:tblPrEx>
        <w:trPr>
          <w:trHeight w:val="236"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ascii="Times New Roman" w:hAnsi="Times New Roman" w:eastAsia="宋体" w:cs="Times New Roman"/>
                <w:color w:val="auto"/>
                <w:lang w:eastAsia="zh-CN"/>
              </w:rPr>
            </w:pPr>
            <w:r>
              <w:rPr>
                <w:rFonts w:hint="eastAsia" w:cs="Times New Roman"/>
                <w:color w:val="auto"/>
                <w:lang w:eastAsia="zh-CN"/>
              </w:rPr>
              <w:t>服务方案</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物业管理区域内保洁服务方案</w:t>
            </w:r>
            <w:r>
              <w:rPr>
                <w:color w:val="000000" w:themeColor="text1"/>
                <w:szCs w:val="21"/>
                <w14:textFill>
                  <w14:solidFill>
                    <w14:schemeClr w14:val="tx1"/>
                  </w14:solidFill>
                </w14:textFill>
              </w:rPr>
              <w:t>（病房、公区、垃圾清运、不锈钢保养、窗帘服务、</w:t>
            </w:r>
            <w:r>
              <w:rPr>
                <w:color w:val="000000" w:themeColor="text1"/>
                <w:szCs w:val="21"/>
                <w:lang w:val="zh-CN"/>
                <w14:textFill>
                  <w14:solidFill>
                    <w14:schemeClr w14:val="tx1"/>
                  </w14:solidFill>
                </w14:textFill>
              </w:rPr>
              <w:t>详细的PVC、石材等地面的保养方式、程序</w:t>
            </w:r>
            <w:r>
              <w:rPr>
                <w:rFonts w:hint="eastAsia"/>
                <w:color w:val="000000" w:themeColor="text1"/>
                <w:szCs w:val="21"/>
                <w:lang w:val="zh-CN" w:eastAsia="zh-CN"/>
                <w14:textFill>
                  <w14:solidFill>
                    <w14:schemeClr w14:val="tx1"/>
                  </w14:solidFill>
                </w14:textFill>
              </w:rPr>
              <w:t>、</w:t>
            </w:r>
            <w:r>
              <w:rPr>
                <w:color w:val="000000" w:themeColor="text1"/>
                <w:szCs w:val="21"/>
                <w14:textFill>
                  <w14:solidFill>
                    <w14:schemeClr w14:val="tx1"/>
                  </w14:solidFill>
                </w14:textFill>
              </w:rPr>
              <w:t>专项计划等等）</w:t>
            </w:r>
            <w:r>
              <w:rPr>
                <w:rFonts w:hint="eastAsia"/>
                <w:color w:val="000000" w:themeColor="text1"/>
                <w:lang w:val="zh-CN" w:eastAsia="zh-CN"/>
                <w14:textFill>
                  <w14:solidFill>
                    <w14:schemeClr w14:val="tx1"/>
                  </w14:solidFill>
                </w14:textFill>
              </w:rPr>
              <w:t>：</w:t>
            </w:r>
          </w:p>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①</w:t>
            </w:r>
            <w:r>
              <w:rPr>
                <w:rFonts w:hint="eastAsia"/>
                <w:color w:val="000000" w:themeColor="text1"/>
                <w:lang w:eastAsia="zh-CN"/>
                <w14:textFill>
                  <w14:solidFill>
                    <w14:schemeClr w14:val="tx1"/>
                  </w14:solidFill>
                </w14:textFill>
              </w:rPr>
              <w:t>方案</w:t>
            </w:r>
            <w:r>
              <w:rPr>
                <w:rFonts w:hint="eastAsia"/>
                <w:color w:val="000000" w:themeColor="text1"/>
                <w14:textFill>
                  <w14:solidFill>
                    <w14:schemeClr w14:val="tx1"/>
                  </w14:solidFill>
                </w14:textFill>
              </w:rPr>
              <w:t>符合</w:t>
            </w:r>
            <w:r>
              <w:rPr>
                <w:rFonts w:hint="eastAsia"/>
                <w:color w:val="000000" w:themeColor="text1"/>
                <w:lang w:eastAsia="zh-CN"/>
                <w14:textFill>
                  <w14:solidFill>
                    <w14:schemeClr w14:val="tx1"/>
                  </w14:solidFill>
                </w14:textFill>
              </w:rPr>
              <w:t>采购人</w:t>
            </w:r>
            <w:r>
              <w:rPr>
                <w:rFonts w:hint="eastAsia"/>
                <w:color w:val="000000" w:themeColor="text1"/>
                <w14:textFill>
                  <w14:solidFill>
                    <w14:schemeClr w14:val="tx1"/>
                  </w14:solidFill>
                </w14:textFill>
              </w:rPr>
              <w:t>需求、</w:t>
            </w:r>
            <w:r>
              <w:rPr>
                <w:rFonts w:hint="eastAsia"/>
                <w:color w:val="000000" w:themeColor="text1"/>
                <w:lang w:eastAsia="zh-CN"/>
                <w14:textFill>
                  <w14:solidFill>
                    <w14:schemeClr w14:val="tx1"/>
                  </w14:solidFill>
                </w14:textFill>
              </w:rPr>
              <w:t>详实、内容新颖、操作性强的给</w:t>
            </w:r>
            <w:r>
              <w:rPr>
                <w:rFonts w:hint="eastAsia"/>
                <w:color w:val="000000" w:themeColor="text1"/>
                <w:lang w:val="en-US" w:eastAsia="zh-CN"/>
                <w14:textFill>
                  <w14:solidFill>
                    <w14:schemeClr w14:val="tx1"/>
                  </w14:solidFill>
                </w14:textFill>
              </w:rPr>
              <w:t>7-4.1分；</w:t>
            </w:r>
          </w:p>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②方案合理、内容完整、可操作的给4-2.1 分；</w:t>
            </w:r>
          </w:p>
          <w:p>
            <w:pPr>
              <w:numPr>
                <w:ilvl w:val="0"/>
                <w:numId w:val="0"/>
              </w:numPr>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③方案粗糙、内容缺漏、操作性差的给 2-0分。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7</w:t>
            </w:r>
          </w:p>
        </w:tc>
      </w:tr>
      <w:tr>
        <w:tblPrEx>
          <w:tblCellMar>
            <w:top w:w="0" w:type="dxa"/>
            <w:left w:w="108" w:type="dxa"/>
            <w:bottom w:w="0" w:type="dxa"/>
            <w:right w:w="108" w:type="dxa"/>
          </w:tblCellMar>
        </w:tblPrEx>
        <w:trPr>
          <w:trHeight w:val="1410"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根据投标人提供的运送服务方案：1、服务目标清晰，明确运送服务标准；2、服务工作方案完善；3、服务工作人员配置及要求，</w:t>
            </w:r>
            <w:r>
              <w:rPr>
                <w:rFonts w:hint="eastAsia" w:eastAsia="宋体" w:cs="Times New Roman"/>
                <w:color w:val="000000" w:themeColor="text1"/>
                <w:lang w:val="en-US" w:eastAsia="zh-CN"/>
                <w14:textFill>
                  <w14:solidFill>
                    <w14:schemeClr w14:val="tx1"/>
                  </w14:solidFill>
                </w14:textFill>
              </w:rPr>
              <w:t>4、</w:t>
            </w:r>
            <w:r>
              <w:rPr>
                <w:rFonts w:hint="eastAsia"/>
                <w:color w:val="000000" w:themeColor="text1"/>
                <w:lang w:val="en-US" w:eastAsia="zh-CN"/>
                <w14:textFill>
                  <w14:solidFill>
                    <w14:schemeClr w14:val="tx1"/>
                  </w14:solidFill>
                </w14:textFill>
              </w:rPr>
              <w:t>服务工作人员考核标准；</w:t>
            </w:r>
            <w:r>
              <w:rPr>
                <w:rFonts w:hint="eastAsia" w:eastAsia="宋体" w:cs="Times New Roman"/>
                <w:color w:val="000000" w:themeColor="text1"/>
                <w:lang w:val="en-US" w:eastAsia="zh-CN"/>
                <w14:textFill>
                  <w14:solidFill>
                    <w14:schemeClr w14:val="tx1"/>
                  </w14:solidFill>
                </w14:textFill>
              </w:rPr>
              <w:t>5、</w:t>
            </w:r>
            <w:r>
              <w:rPr>
                <w:rFonts w:hint="eastAsia"/>
                <w:color w:val="000000" w:themeColor="text1"/>
                <w:lang w:val="en-US" w:eastAsia="zh-CN"/>
                <w14:textFill>
                  <w14:solidFill>
                    <w14:schemeClr w14:val="tx1"/>
                  </w14:solidFill>
                </w14:textFill>
              </w:rPr>
              <w:t>运送服务流程等内容，由评委进行综合评议比较打分。</w:t>
            </w:r>
          </w:p>
          <w:p>
            <w:pPr>
              <w:numPr>
                <w:ilvl w:val="0"/>
                <w:numId w:val="0"/>
              </w:numPr>
              <w:spacing w:line="240" w:lineRule="auto"/>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val="zh-CN"/>
                <w14:textFill>
                  <w14:solidFill>
                    <w14:schemeClr w14:val="tx1"/>
                  </w14:solidFill>
                </w14:textFill>
              </w:rPr>
              <w:fldChar w:fldCharType="begin"/>
            </w:r>
            <w:r>
              <w:rPr>
                <w:rFonts w:hint="eastAsia" w:ascii="Times New Roman" w:hAnsi="Times New Roman" w:eastAsia="宋体" w:cs="Times New Roman"/>
                <w:color w:val="000000" w:themeColor="text1"/>
                <w:lang w:val="zh-CN"/>
                <w14:textFill>
                  <w14:solidFill>
                    <w14:schemeClr w14:val="tx1"/>
                  </w14:solidFill>
                </w14:textFill>
              </w:rPr>
              <w:instrText xml:space="preserve"> = 1 \* GB3 </w:instrText>
            </w:r>
            <w:r>
              <w:rPr>
                <w:rFonts w:hint="eastAsia" w:ascii="Times New Roman" w:hAnsi="Times New Roman" w:eastAsia="宋体" w:cs="Times New Roman"/>
                <w:color w:val="000000" w:themeColor="text1"/>
                <w:lang w:val="zh-CN"/>
                <w14:textFill>
                  <w14:solidFill>
                    <w14:schemeClr w14:val="tx1"/>
                  </w14:solidFill>
                </w14:textFill>
              </w:rPr>
              <w:fldChar w:fldCharType="separate"/>
            </w:r>
            <w:r>
              <w:rPr>
                <w:rFonts w:hint="eastAsia" w:ascii="Times New Roman" w:hAnsi="Times New Roman" w:eastAsia="宋体" w:cs="Times New Roman"/>
                <w:color w:val="000000" w:themeColor="text1"/>
                <w:lang w:val="zh-CN"/>
                <w14:textFill>
                  <w14:solidFill>
                    <w14:schemeClr w14:val="tx1"/>
                  </w14:solidFill>
                </w14:textFill>
              </w:rPr>
              <w:t>①</w:t>
            </w:r>
            <w:r>
              <w:rPr>
                <w:rFonts w:hint="eastAsia" w:ascii="Times New Roman" w:hAnsi="Times New Roman" w:eastAsia="宋体" w:cs="Times New Roman"/>
                <w:color w:val="000000" w:themeColor="text1"/>
                <w:lang w:val="zh-CN"/>
                <w14:textFill>
                  <w14:solidFill>
                    <w14:schemeClr w14:val="tx1"/>
                  </w14:solidFill>
                </w14:textFill>
              </w:rPr>
              <w:fldChar w:fldCharType="end"/>
            </w:r>
            <w:r>
              <w:rPr>
                <w:rFonts w:hint="eastAsia" w:ascii="Times New Roman" w:hAnsi="Times New Roman" w:eastAsia="宋体" w:cs="Times New Roman"/>
                <w:color w:val="000000" w:themeColor="text1"/>
                <w:lang w:val="zh-CN"/>
                <w14:textFill>
                  <w14:solidFill>
                    <w14:schemeClr w14:val="tx1"/>
                  </w14:solidFill>
                </w14:textFill>
              </w:rPr>
              <w:t>方案</w:t>
            </w:r>
            <w:r>
              <w:rPr>
                <w:rFonts w:hint="eastAsia" w:ascii="Times New Roman" w:hAnsi="Times New Roman" w:eastAsia="宋体" w:cs="Times New Roman"/>
                <w:color w:val="000000" w:themeColor="text1"/>
                <w14:textFill>
                  <w14:solidFill>
                    <w14:schemeClr w14:val="tx1"/>
                  </w14:solidFill>
                </w14:textFill>
              </w:rPr>
              <w:t>符合采购方需求、</w:t>
            </w:r>
            <w:r>
              <w:rPr>
                <w:rFonts w:hint="eastAsia" w:ascii="Times New Roman" w:hAnsi="Times New Roman" w:eastAsia="宋体" w:cs="Times New Roman"/>
                <w:color w:val="000000" w:themeColor="text1"/>
                <w:lang w:val="zh-CN"/>
                <w14:textFill>
                  <w14:solidFill>
                    <w14:schemeClr w14:val="tx1"/>
                  </w14:solidFill>
                </w14:textFill>
              </w:rPr>
              <w:t>详实、内容新颖、操作性强的给</w:t>
            </w:r>
            <w:r>
              <w:rPr>
                <w:rFonts w:hint="eastAsia" w:cs="Times New Roman"/>
                <w:color w:val="000000" w:themeColor="text1"/>
                <w:lang w:val="en-US" w:eastAsia="zh-CN"/>
                <w14:textFill>
                  <w14:solidFill>
                    <w14:schemeClr w14:val="tx1"/>
                  </w14:solidFill>
                </w14:textFill>
              </w:rPr>
              <w:t>7</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.1分；</w:t>
            </w:r>
          </w:p>
          <w:p>
            <w:pPr>
              <w:numPr>
                <w:ilvl w:val="0"/>
                <w:numId w:val="0"/>
              </w:numPr>
              <w:spacing w:line="240" w:lineRule="auto"/>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②方案基本符合采购方需求、合理、内容完整、可操作的给</w:t>
            </w:r>
            <w:r>
              <w:rPr>
                <w:rFonts w:hint="eastAsia" w:ascii="Times New Roman" w:hAnsi="Times New Roman" w:eastAsia="宋体"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2.1分；</w:t>
            </w:r>
          </w:p>
          <w:p>
            <w:pPr>
              <w:numPr>
                <w:ilvl w:val="0"/>
                <w:numId w:val="0"/>
              </w:numPr>
              <w:spacing w:line="240" w:lineRule="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③方案粗糙、内容缺漏、操作性差的给2-0分。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lang w:val="en-US" w:eastAsia="zh-CN"/>
                <w14:textFill>
                  <w14:solidFill>
                    <w14:schemeClr w14:val="tx1"/>
                  </w14:solidFill>
                </w14:textFill>
              </w:rPr>
              <w:t>7</w:t>
            </w:r>
          </w:p>
        </w:tc>
      </w:tr>
      <w:tr>
        <w:tblPrEx>
          <w:tblCellMar>
            <w:top w:w="0" w:type="dxa"/>
            <w:left w:w="108" w:type="dxa"/>
            <w:bottom w:w="0" w:type="dxa"/>
            <w:right w:w="108" w:type="dxa"/>
          </w:tblCellMar>
        </w:tblPrEx>
        <w:trPr>
          <w:trHeight w:val="827"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pStyle w:val="3"/>
              <w:spacing w:line="240" w:lineRule="auto"/>
              <w:ind w:left="0" w:leftChars="0" w:firstLine="0" w:firstLineChars="0"/>
              <w:rPr>
                <w:rFonts w:hint="default" w:ascii="Times New Roman" w:hAnsi="Times New Roman" w:eastAsia="宋体" w:cs="Times New Roman"/>
                <w:color w:val="000000" w:themeColor="text1"/>
                <w:kern w:val="2"/>
                <w:sz w:val="21"/>
                <w:szCs w:val="24"/>
                <w:lang w:val="zh-CN"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lang w:val="zh-CN" w:eastAsia="zh-CN" w:bidi="ar-SA"/>
                <w14:textFill>
                  <w14:solidFill>
                    <w14:schemeClr w14:val="tx1"/>
                  </w14:solidFill>
                </w14:textFill>
              </w:rPr>
              <w:t>院感控制方案</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及</w:t>
            </w:r>
            <w:r>
              <w:rPr>
                <w:rFonts w:hint="default" w:ascii="Times New Roman" w:hAnsi="Times New Roman" w:eastAsia="宋体" w:cs="Times New Roman"/>
                <w:color w:val="000000" w:themeColor="text1"/>
                <w:kern w:val="2"/>
                <w:sz w:val="21"/>
                <w:szCs w:val="24"/>
                <w:lang w:val="zh-CN" w:eastAsia="zh-CN" w:bidi="ar-SA"/>
                <w14:textFill>
                  <w14:solidFill>
                    <w14:schemeClr w14:val="tx1"/>
                  </w14:solidFill>
                </w14:textFill>
              </w:rPr>
              <w:t>质量控制具体方案（</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尤其是院感重点科室的工作流程质量控制</w:t>
            </w:r>
            <w:r>
              <w:rPr>
                <w:rFonts w:hint="default" w:ascii="Times New Roman" w:hAnsi="Times New Roman" w:eastAsia="宋体" w:cs="Times New Roman"/>
                <w:color w:val="000000" w:themeColor="text1"/>
                <w:kern w:val="2"/>
                <w:sz w:val="21"/>
                <w:szCs w:val="24"/>
                <w:lang w:val="zh-CN" w:eastAsia="zh-CN" w:bidi="ar-SA"/>
                <w14:textFill>
                  <w14:solidFill>
                    <w14:schemeClr w14:val="tx1"/>
                  </w14:solidFill>
                </w14:textFill>
              </w:rPr>
              <w:t>）</w:t>
            </w:r>
          </w:p>
          <w:p>
            <w:pPr>
              <w:numPr>
                <w:ilvl w:val="0"/>
                <w:numId w:val="0"/>
              </w:numPr>
              <w:spacing w:line="240" w:lineRule="auto"/>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val="zh-CN"/>
                <w14:textFill>
                  <w14:solidFill>
                    <w14:schemeClr w14:val="tx1"/>
                  </w14:solidFill>
                </w14:textFill>
              </w:rPr>
              <w:fldChar w:fldCharType="begin"/>
            </w:r>
            <w:r>
              <w:rPr>
                <w:rFonts w:hint="eastAsia" w:ascii="Times New Roman" w:hAnsi="Times New Roman" w:eastAsia="宋体" w:cs="Times New Roman"/>
                <w:color w:val="000000" w:themeColor="text1"/>
                <w:lang w:val="zh-CN"/>
                <w14:textFill>
                  <w14:solidFill>
                    <w14:schemeClr w14:val="tx1"/>
                  </w14:solidFill>
                </w14:textFill>
              </w:rPr>
              <w:instrText xml:space="preserve"> = 1 \* GB3 </w:instrText>
            </w:r>
            <w:r>
              <w:rPr>
                <w:rFonts w:hint="eastAsia" w:ascii="Times New Roman" w:hAnsi="Times New Roman" w:eastAsia="宋体" w:cs="Times New Roman"/>
                <w:color w:val="000000" w:themeColor="text1"/>
                <w:lang w:val="zh-CN"/>
                <w14:textFill>
                  <w14:solidFill>
                    <w14:schemeClr w14:val="tx1"/>
                  </w14:solidFill>
                </w14:textFill>
              </w:rPr>
              <w:fldChar w:fldCharType="separate"/>
            </w:r>
            <w:r>
              <w:rPr>
                <w:rFonts w:hint="eastAsia" w:ascii="Times New Roman" w:hAnsi="Times New Roman" w:eastAsia="宋体" w:cs="Times New Roman"/>
                <w:color w:val="000000" w:themeColor="text1"/>
                <w:lang w:val="zh-CN"/>
                <w14:textFill>
                  <w14:solidFill>
                    <w14:schemeClr w14:val="tx1"/>
                  </w14:solidFill>
                </w14:textFill>
              </w:rPr>
              <w:t>①</w:t>
            </w:r>
            <w:r>
              <w:rPr>
                <w:rFonts w:hint="eastAsia" w:ascii="Times New Roman" w:hAnsi="Times New Roman" w:eastAsia="宋体" w:cs="Times New Roman"/>
                <w:color w:val="000000" w:themeColor="text1"/>
                <w:lang w:val="zh-CN"/>
                <w14:textFill>
                  <w14:solidFill>
                    <w14:schemeClr w14:val="tx1"/>
                  </w14:solidFill>
                </w14:textFill>
              </w:rPr>
              <w:fldChar w:fldCharType="end"/>
            </w:r>
            <w:r>
              <w:rPr>
                <w:rFonts w:hint="eastAsia" w:ascii="Times New Roman" w:hAnsi="Times New Roman" w:eastAsia="宋体" w:cs="Times New Roman"/>
                <w:color w:val="000000" w:themeColor="text1"/>
                <w:lang w:val="zh-CN"/>
                <w14:textFill>
                  <w14:solidFill>
                    <w14:schemeClr w14:val="tx1"/>
                  </w14:solidFill>
                </w14:textFill>
              </w:rPr>
              <w:t>方案</w:t>
            </w:r>
            <w:r>
              <w:rPr>
                <w:rFonts w:hint="eastAsia" w:ascii="Times New Roman" w:hAnsi="Times New Roman" w:eastAsia="宋体" w:cs="Times New Roman"/>
                <w:color w:val="000000" w:themeColor="text1"/>
                <w14:textFill>
                  <w14:solidFill>
                    <w14:schemeClr w14:val="tx1"/>
                  </w14:solidFill>
                </w14:textFill>
              </w:rPr>
              <w:t>符合采购方需求、</w:t>
            </w:r>
            <w:r>
              <w:rPr>
                <w:rFonts w:hint="eastAsia" w:ascii="Times New Roman" w:hAnsi="Times New Roman" w:eastAsia="宋体" w:cs="Times New Roman"/>
                <w:color w:val="000000" w:themeColor="text1"/>
                <w:lang w:val="zh-CN"/>
                <w14:textFill>
                  <w14:solidFill>
                    <w14:schemeClr w14:val="tx1"/>
                  </w14:solidFill>
                </w14:textFill>
              </w:rPr>
              <w:t>详实、内容新颖、操作性强的给</w:t>
            </w:r>
            <w:r>
              <w:rPr>
                <w:rFonts w:hint="eastAsia"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.1分；</w:t>
            </w:r>
          </w:p>
          <w:p>
            <w:pPr>
              <w:numPr>
                <w:ilvl w:val="0"/>
                <w:numId w:val="0"/>
              </w:numPr>
              <w:spacing w:line="240" w:lineRule="auto"/>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②方案基本符合采购方需求、合理、内容完整、可操作的给</w:t>
            </w:r>
            <w:r>
              <w:rPr>
                <w:rFonts w:hint="eastAsia" w:cs="Times New Roman"/>
                <w:color w:val="000000" w:themeColor="text1"/>
                <w:lang w:val="en-US" w:eastAsia="zh-CN"/>
                <w14:textFill>
                  <w14:solidFill>
                    <w14:schemeClr w14:val="tx1"/>
                  </w14:solidFill>
                </w14:textFill>
              </w:rPr>
              <w:t>2-1.1</w:t>
            </w:r>
            <w:r>
              <w:rPr>
                <w:rFonts w:hint="eastAsia" w:ascii="Times New Roman" w:hAnsi="Times New Roman" w:eastAsia="宋体" w:cs="Times New Roman"/>
                <w:color w:val="000000" w:themeColor="text1"/>
                <w14:textFill>
                  <w14:solidFill>
                    <w14:schemeClr w14:val="tx1"/>
                  </w14:solidFill>
                </w14:textFill>
              </w:rPr>
              <w:t>分；</w:t>
            </w:r>
          </w:p>
          <w:p>
            <w:pPr>
              <w:spacing w:line="240" w:lineRule="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③方案粗糙、内容缺漏、操作性差的给</w:t>
            </w:r>
            <w:r>
              <w:rPr>
                <w:rFonts w:hint="eastAsia" w:cs="Times New Roman"/>
                <w:color w:val="000000" w:themeColor="text1"/>
                <w:kern w:val="2"/>
                <w:sz w:val="21"/>
                <w:szCs w:val="24"/>
                <w:lang w:val="en-US" w:eastAsia="zh-CN" w:bidi="ar-SA"/>
                <w14:textFill>
                  <w14:solidFill>
                    <w14:schemeClr w14:val="tx1"/>
                  </w14:solidFill>
                </w14:textFill>
              </w:rPr>
              <w:t>1-0</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lang w:val="en-US" w:eastAsia="zh-CN"/>
                <w14:textFill>
                  <w14:solidFill>
                    <w14:schemeClr w14:val="tx1"/>
                  </w14:solidFill>
                </w14:textFill>
              </w:rPr>
              <w:t>3</w:t>
            </w:r>
          </w:p>
        </w:tc>
      </w:tr>
      <w:tr>
        <w:tblPrEx>
          <w:tblCellMar>
            <w:top w:w="0" w:type="dxa"/>
            <w:left w:w="108" w:type="dxa"/>
            <w:bottom w:w="0" w:type="dxa"/>
            <w:right w:w="108" w:type="dxa"/>
          </w:tblCellMar>
        </w:tblPrEx>
        <w:trPr>
          <w:trHeight w:val="1485"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default"/>
                <w:color w:val="000000" w:themeColor="text1"/>
                <w:lang w:val="zh-CN" w:eastAsia="zh-Hans"/>
                <w14:textFill>
                  <w14:solidFill>
                    <w14:schemeClr w14:val="tx1"/>
                  </w14:solidFill>
                </w14:textFill>
              </w:rPr>
            </w:pPr>
            <w:r>
              <w:rPr>
                <w:rFonts w:hint="eastAsia"/>
                <w:color w:val="000000" w:themeColor="text1"/>
                <w:lang w:val="zh-CN" w:eastAsia="zh-Hans"/>
                <w14:textFill>
                  <w14:solidFill>
                    <w14:schemeClr w14:val="tx1"/>
                  </w14:solidFill>
                </w14:textFill>
              </w:rPr>
              <w:t>提供</w:t>
            </w:r>
            <w:r>
              <w:rPr>
                <w:rFonts w:hint="default"/>
                <w:color w:val="000000" w:themeColor="text1"/>
                <w:lang w:val="zh-CN" w:eastAsia="zh-Hans"/>
                <w14:textFill>
                  <w14:solidFill>
                    <w14:schemeClr w14:val="tx1"/>
                  </w14:solidFill>
                </w14:textFill>
              </w:rPr>
              <w:t>协助医院完成等级医院评审(复审）的</w:t>
            </w:r>
            <w:r>
              <w:rPr>
                <w:rFonts w:hint="eastAsia"/>
                <w:color w:val="000000" w:themeColor="text1"/>
                <w:lang w:val="zh-CN" w:eastAsia="zh-Hans"/>
                <w14:textFill>
                  <w14:solidFill>
                    <w14:schemeClr w14:val="tx1"/>
                  </w14:solidFill>
                </w14:textFill>
              </w:rPr>
              <w:t>方案</w:t>
            </w:r>
            <w:r>
              <w:rPr>
                <w:rFonts w:hint="default"/>
                <w:color w:val="000000" w:themeColor="text1"/>
                <w:lang w:val="zh-CN" w:eastAsia="zh-Hans"/>
                <w14:textFill>
                  <w14:solidFill>
                    <w14:schemeClr w14:val="tx1"/>
                  </w14:solidFill>
                </w14:textFill>
              </w:rPr>
              <w:t>，</w:t>
            </w:r>
            <w:r>
              <w:rPr>
                <w:rFonts w:hint="default"/>
                <w:color w:val="000000" w:themeColor="text1"/>
                <w:lang w:val="en-US" w:eastAsia="zh-CN"/>
                <w14:textFill>
                  <w14:solidFill>
                    <w14:schemeClr w14:val="tx1"/>
                  </w14:solidFill>
                </w14:textFill>
              </w:rPr>
              <w:t>针对</w:t>
            </w:r>
            <w:r>
              <w:rPr>
                <w:rFonts w:hint="eastAsia"/>
                <w:color w:val="000000" w:themeColor="text1"/>
                <w:lang w:val="en-US" w:eastAsia="zh-CN"/>
                <w14:textFill>
                  <w14:solidFill>
                    <w14:schemeClr w14:val="tx1"/>
                  </w14:solidFill>
                </w14:textFill>
              </w:rPr>
              <w:t>本</w:t>
            </w:r>
            <w:r>
              <w:rPr>
                <w:rFonts w:hint="default"/>
                <w:color w:val="000000" w:themeColor="text1"/>
                <w:lang w:val="en-US" w:eastAsia="zh-CN"/>
                <w14:textFill>
                  <w14:solidFill>
                    <w14:schemeClr w14:val="tx1"/>
                  </w14:solidFill>
                </w14:textFill>
              </w:rPr>
              <w:t>医院</w:t>
            </w:r>
            <w:r>
              <w:rPr>
                <w:rFonts w:hint="eastAsia"/>
                <w:color w:val="000000" w:themeColor="text1"/>
                <w:lang w:val="en-US" w:eastAsia="zh-CN"/>
                <w14:textFill>
                  <w14:solidFill>
                    <w14:schemeClr w14:val="tx1"/>
                  </w14:solidFill>
                </w14:textFill>
              </w:rPr>
              <w:t>的现状，提出</w:t>
            </w:r>
            <w:r>
              <w:rPr>
                <w:rFonts w:hint="default"/>
                <w:color w:val="000000" w:themeColor="text1"/>
                <w:lang w:val="en-US" w:eastAsia="zh-CN"/>
                <w14:textFill>
                  <w14:solidFill>
                    <w14:schemeClr w14:val="tx1"/>
                  </w14:solidFill>
                </w14:textFill>
              </w:rPr>
              <w:t>所</w:t>
            </w:r>
            <w:r>
              <w:rPr>
                <w:rFonts w:hint="eastAsia"/>
                <w:color w:val="000000" w:themeColor="text1"/>
                <w:lang w:val="en-US" w:eastAsia="zh-CN"/>
                <w14:textFill>
                  <w14:solidFill>
                    <w14:schemeClr w14:val="tx1"/>
                  </w14:solidFill>
                </w14:textFill>
              </w:rPr>
              <w:t>能</w:t>
            </w:r>
            <w:r>
              <w:rPr>
                <w:rFonts w:hint="default"/>
                <w:color w:val="000000" w:themeColor="text1"/>
                <w:lang w:val="en-US" w:eastAsia="zh-CN"/>
                <w14:textFill>
                  <w14:solidFill>
                    <w14:schemeClr w14:val="tx1"/>
                  </w14:solidFill>
                </w14:textFill>
              </w:rPr>
              <w:t>协助</w:t>
            </w:r>
            <w:r>
              <w:rPr>
                <w:rFonts w:hint="eastAsia"/>
                <w:color w:val="000000" w:themeColor="text1"/>
                <w:lang w:val="en-US" w:eastAsia="zh-CN"/>
                <w14:textFill>
                  <w14:solidFill>
                    <w14:schemeClr w14:val="tx1"/>
                  </w14:solidFill>
                </w14:textFill>
              </w:rPr>
              <w:t>的</w:t>
            </w:r>
            <w:r>
              <w:rPr>
                <w:rFonts w:hint="default"/>
                <w:color w:val="000000" w:themeColor="text1"/>
                <w:lang w:val="en-US" w:eastAsia="zh-CN"/>
                <w14:textFill>
                  <w14:solidFill>
                    <w14:schemeClr w14:val="tx1"/>
                  </w14:solidFill>
                </w14:textFill>
              </w:rPr>
              <w:t>具体内容清单</w:t>
            </w:r>
            <w:r>
              <w:rPr>
                <w:rFonts w:hint="eastAsia"/>
                <w:color w:val="000000" w:themeColor="text1"/>
                <w:lang w:val="en-US" w:eastAsia="zh-CN"/>
                <w14:textFill>
                  <w14:solidFill>
                    <w14:schemeClr w14:val="tx1"/>
                  </w14:solidFill>
                </w14:textFill>
              </w:rPr>
              <w:t>及可行性方案</w:t>
            </w:r>
            <w:r>
              <w:rPr>
                <w:rFonts w:hint="default"/>
                <w:color w:val="000000" w:themeColor="text1"/>
                <w:lang w:val="zh-CN" w:eastAsia="zh-Hans"/>
                <w14:textFill>
                  <w14:solidFill>
                    <w14:schemeClr w14:val="tx1"/>
                  </w14:solidFill>
                </w14:textFill>
              </w:rPr>
              <w:t>。</w:t>
            </w:r>
          </w:p>
          <w:p>
            <w:pPr>
              <w:numPr>
                <w:ilvl w:val="0"/>
                <w:numId w:val="0"/>
              </w:numPr>
              <w:spacing w:line="240" w:lineRule="auto"/>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val="zh-CN"/>
                <w14:textFill>
                  <w14:solidFill>
                    <w14:schemeClr w14:val="tx1"/>
                  </w14:solidFill>
                </w14:textFill>
              </w:rPr>
              <w:fldChar w:fldCharType="begin"/>
            </w:r>
            <w:r>
              <w:rPr>
                <w:rFonts w:hint="eastAsia" w:ascii="Times New Roman" w:hAnsi="Times New Roman" w:eastAsia="宋体" w:cs="Times New Roman"/>
                <w:color w:val="000000" w:themeColor="text1"/>
                <w:lang w:val="zh-CN"/>
                <w14:textFill>
                  <w14:solidFill>
                    <w14:schemeClr w14:val="tx1"/>
                  </w14:solidFill>
                </w14:textFill>
              </w:rPr>
              <w:instrText xml:space="preserve"> = 1 \* GB3 </w:instrText>
            </w:r>
            <w:r>
              <w:rPr>
                <w:rFonts w:hint="eastAsia" w:ascii="Times New Roman" w:hAnsi="Times New Roman" w:eastAsia="宋体" w:cs="Times New Roman"/>
                <w:color w:val="000000" w:themeColor="text1"/>
                <w:lang w:val="zh-CN"/>
                <w14:textFill>
                  <w14:solidFill>
                    <w14:schemeClr w14:val="tx1"/>
                  </w14:solidFill>
                </w14:textFill>
              </w:rPr>
              <w:fldChar w:fldCharType="separate"/>
            </w:r>
            <w:r>
              <w:rPr>
                <w:rFonts w:hint="eastAsia" w:ascii="Times New Roman" w:hAnsi="Times New Roman" w:eastAsia="宋体" w:cs="Times New Roman"/>
                <w:color w:val="000000" w:themeColor="text1"/>
                <w:lang w:val="zh-CN"/>
                <w14:textFill>
                  <w14:solidFill>
                    <w14:schemeClr w14:val="tx1"/>
                  </w14:solidFill>
                </w14:textFill>
              </w:rPr>
              <w:t>①</w:t>
            </w:r>
            <w:r>
              <w:rPr>
                <w:rFonts w:hint="eastAsia" w:ascii="Times New Roman" w:hAnsi="Times New Roman" w:eastAsia="宋体" w:cs="Times New Roman"/>
                <w:color w:val="000000" w:themeColor="text1"/>
                <w:lang w:val="zh-CN"/>
                <w14:textFill>
                  <w14:solidFill>
                    <w14:schemeClr w14:val="tx1"/>
                  </w14:solidFill>
                </w14:textFill>
              </w:rPr>
              <w:fldChar w:fldCharType="end"/>
            </w:r>
            <w:r>
              <w:rPr>
                <w:rFonts w:hint="eastAsia" w:ascii="Times New Roman" w:hAnsi="Times New Roman" w:eastAsia="宋体" w:cs="Times New Roman"/>
                <w:color w:val="000000" w:themeColor="text1"/>
                <w:lang w:val="zh-CN"/>
                <w14:textFill>
                  <w14:solidFill>
                    <w14:schemeClr w14:val="tx1"/>
                  </w14:solidFill>
                </w14:textFill>
              </w:rPr>
              <w:t>方案</w:t>
            </w:r>
            <w:r>
              <w:rPr>
                <w:rFonts w:hint="eastAsia" w:ascii="Times New Roman" w:hAnsi="Times New Roman" w:eastAsia="宋体" w:cs="Times New Roman"/>
                <w:color w:val="000000" w:themeColor="text1"/>
                <w14:textFill>
                  <w14:solidFill>
                    <w14:schemeClr w14:val="tx1"/>
                  </w14:solidFill>
                </w14:textFill>
              </w:rPr>
              <w:t>符合采购方需求、</w:t>
            </w:r>
            <w:r>
              <w:rPr>
                <w:rFonts w:hint="eastAsia" w:ascii="Times New Roman" w:hAnsi="Times New Roman" w:eastAsia="宋体" w:cs="Times New Roman"/>
                <w:color w:val="000000" w:themeColor="text1"/>
                <w:lang w:val="zh-CN"/>
                <w14:textFill>
                  <w14:solidFill>
                    <w14:schemeClr w14:val="tx1"/>
                  </w14:solidFill>
                </w14:textFill>
              </w:rPr>
              <w:t>详实、内容新颖、操作性强的给</w:t>
            </w:r>
            <w:r>
              <w:rPr>
                <w:rFonts w:hint="eastAsia" w:eastAsia="宋体" w:cs="Times New Roman"/>
                <w:color w:val="000000" w:themeColor="text1"/>
                <w:lang w:val="en-US" w:eastAsia="zh-CN"/>
                <w14:textFill>
                  <w14:solidFill>
                    <w14:schemeClr w14:val="tx1"/>
                  </w14:solidFill>
                </w14:textFill>
              </w:rPr>
              <w:t>3-2.1</w:t>
            </w:r>
            <w:r>
              <w:rPr>
                <w:rFonts w:hint="eastAsia" w:ascii="Times New Roman" w:hAnsi="Times New Roman" w:eastAsia="宋体" w:cs="Times New Roman"/>
                <w:color w:val="000000" w:themeColor="text1"/>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②方案基本符合采购方需求、合理、内容完整、可操作的给</w:t>
            </w:r>
            <w:r>
              <w:rPr>
                <w:rFonts w:hint="eastAsia" w:eastAsia="宋体" w:cs="Times New Roman"/>
                <w:color w:val="000000" w:themeColor="text1"/>
                <w:lang w:val="en-US" w:eastAsia="zh-CN"/>
                <w14:textFill>
                  <w14:solidFill>
                    <w14:schemeClr w14:val="tx1"/>
                  </w14:solidFill>
                </w14:textFill>
              </w:rPr>
              <w:t>2-1.1</w:t>
            </w:r>
            <w:r>
              <w:rPr>
                <w:rFonts w:hint="eastAsia" w:ascii="Times New Roman" w:hAnsi="Times New Roman" w:eastAsia="宋体" w:cs="Times New Roman"/>
                <w:color w:val="000000" w:themeColor="text1"/>
                <w14:textFill>
                  <w14:solidFill>
                    <w14:schemeClr w14:val="tx1"/>
                  </w14:solidFill>
                </w14:textFill>
              </w:rPr>
              <w:t>分；</w:t>
            </w:r>
          </w:p>
          <w:p>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③方案粗糙、内容缺漏、操作性差的给</w:t>
            </w:r>
            <w:r>
              <w:rPr>
                <w:rFonts w:hint="eastAsia" w:eastAsia="宋体" w:cs="Times New Roman"/>
                <w:color w:val="000000" w:themeColor="text1"/>
                <w:kern w:val="2"/>
                <w:sz w:val="21"/>
                <w:szCs w:val="24"/>
                <w:lang w:val="en-US" w:eastAsia="zh-CN" w:bidi="ar-SA"/>
                <w14:textFill>
                  <w14:solidFill>
                    <w14:schemeClr w14:val="tx1"/>
                  </w14:solidFill>
                </w14:textFill>
              </w:rPr>
              <w:t>1-0</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default" w:ascii="Calibri" w:hAnsi="Calibri" w:eastAsia="宋体" w:cs="Calibri"/>
                <w:color w:val="000000" w:themeColor="text1"/>
                <w:kern w:val="0"/>
                <w:sz w:val="21"/>
                <w:szCs w:val="21"/>
                <w:lang w:val="en-US" w:eastAsia="zh-CN" w:bidi="ar-SA"/>
                <w14:textFill>
                  <w14:solidFill>
                    <w14:schemeClr w14:val="tx1"/>
                  </w14:solidFill>
                </w14:textFill>
              </w:rPr>
            </w:pPr>
            <w:r>
              <w:rPr>
                <w:rFonts w:hint="eastAsia" w:ascii="Calibri" w:hAnsi="Calibri" w:cs="Calibri"/>
                <w:color w:val="000000" w:themeColor="text1"/>
                <w:kern w:val="0"/>
                <w:szCs w:val="21"/>
                <w:lang w:val="en-US" w:eastAsia="zh-CN"/>
                <w14:textFill>
                  <w14:solidFill>
                    <w14:schemeClr w14:val="tx1"/>
                  </w14:solidFill>
                </w14:textFill>
              </w:rPr>
              <w:t>3</w:t>
            </w:r>
          </w:p>
        </w:tc>
      </w:tr>
      <w:tr>
        <w:tblPrEx>
          <w:tblCellMar>
            <w:top w:w="0" w:type="dxa"/>
            <w:left w:w="108" w:type="dxa"/>
            <w:bottom w:w="0" w:type="dxa"/>
            <w:right w:w="108" w:type="dxa"/>
          </w:tblCellMar>
        </w:tblPrEx>
        <w:trPr>
          <w:trHeight w:val="671"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cs="Times New Roman"/>
                <w:color w:val="auto"/>
                <w:lang w:eastAsia="zh-CN"/>
              </w:rPr>
            </w:pPr>
          </w:p>
          <w:p>
            <w:pPr>
              <w:numPr>
                <w:ilvl w:val="0"/>
                <w:numId w:val="0"/>
              </w:numPr>
              <w:spacing w:line="240" w:lineRule="auto"/>
              <w:rPr>
                <w:rFonts w:hint="eastAsia" w:ascii="Times New Roman" w:hAnsi="Times New Roman" w:eastAsia="宋体" w:cs="Times New Roman"/>
                <w:color w:val="auto"/>
                <w:lang w:eastAsia="zh-CN"/>
              </w:rPr>
            </w:pPr>
            <w:r>
              <w:rPr>
                <w:rFonts w:hint="eastAsia" w:cs="Times New Roman"/>
                <w:color w:val="auto"/>
                <w:lang w:eastAsia="zh-CN"/>
              </w:rPr>
              <w:t>设备投入</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投标人投入的与本次采购服务需求相关的设备情况</w:t>
            </w:r>
            <w:r>
              <w:rPr>
                <w:rFonts w:hint="eastAsia" w:ascii="Times New Roman" w:hAnsi="Times New Roman" w:eastAsia="宋体" w:cs="Times New Roman"/>
                <w:color w:val="000000" w:themeColor="text1"/>
                <w:lang w:val="en-US" w:eastAsia="zh-CN"/>
                <w14:textFill>
                  <w14:solidFill>
                    <w14:schemeClr w14:val="tx1"/>
                  </w14:solidFill>
                </w14:textFill>
              </w:rPr>
              <w:t>（如专用洗地机、自动洗地吸水机、抛光机、吸水洗尘机、地坪/地毯吹干机、真空吸尘机、生活垃圾转运车等等）</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，根据设备情况（品牌、产地、规格、用途的详细说明）要求提供设备照片、进货发票原件扫描件或相关证明。</w:t>
            </w:r>
          </w:p>
          <w:p>
            <w:pPr>
              <w:numPr>
                <w:ilvl w:val="0"/>
                <w:numId w:val="0"/>
              </w:numPr>
              <w:spacing w:line="24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①设备先进、使用性能佳、完全满足本次采购服务需求的给</w:t>
            </w:r>
            <w:r>
              <w:rPr>
                <w:rFonts w:hint="eastAsia" w:cs="Times New Roman"/>
                <w:color w:val="000000" w:themeColor="text1"/>
                <w:sz w:val="21"/>
                <w:szCs w:val="21"/>
                <w:lang w:val="en-US" w:eastAsia="zh-CN"/>
                <w14:textFill>
                  <w14:solidFill>
                    <w14:schemeClr w14:val="tx1"/>
                  </w14:solidFill>
                </w14:textFill>
              </w:rPr>
              <w:t>6-4.1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②设备齐全、使用性能一般、基本满足本次采购服务需求的给</w:t>
            </w:r>
            <w:r>
              <w:rPr>
                <w:rFonts w:hint="eastAsia" w:cs="Times New Roman"/>
                <w:color w:val="000000" w:themeColor="text1"/>
                <w:sz w:val="21"/>
                <w:szCs w:val="21"/>
                <w:lang w:val="en-US" w:eastAsia="zh-CN"/>
                <w14:textFill>
                  <w14:solidFill>
                    <w14:schemeClr w14:val="tx1"/>
                  </w14:solidFill>
                </w14:textFill>
              </w:rPr>
              <w:t>4-2.1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③设备简陋、使用性能差、不能基本满足本次采购服务需求的给</w:t>
            </w:r>
            <w:r>
              <w:rPr>
                <w:rFonts w:hint="eastAsia" w:cs="Times New Roman"/>
                <w:color w:val="000000" w:themeColor="text1"/>
                <w:sz w:val="21"/>
                <w:szCs w:val="21"/>
                <w:lang w:val="en-US" w:eastAsia="zh-CN"/>
                <w14:textFill>
                  <w14:solidFill>
                    <w14:schemeClr w14:val="tx1"/>
                  </w14:solidFill>
                </w14:textFill>
              </w:rPr>
              <w:t>2-0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firstLine="210" w:firstLineChars="10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6</w:t>
            </w:r>
          </w:p>
        </w:tc>
      </w:tr>
      <w:tr>
        <w:tblPrEx>
          <w:tblCellMar>
            <w:top w:w="0" w:type="dxa"/>
            <w:left w:w="108" w:type="dxa"/>
            <w:bottom w:w="0" w:type="dxa"/>
            <w:right w:w="108" w:type="dxa"/>
          </w:tblCellMar>
        </w:tblPrEx>
        <w:trPr>
          <w:trHeight w:val="212"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服务人员</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岗位安排方案：管理人员及服务人员的构成情况及人员数量安排是否</w:t>
            </w:r>
            <w:r>
              <w:rPr>
                <w:rFonts w:hint="eastAsia"/>
                <w:color w:val="000000" w:themeColor="text1"/>
                <w14:textFill>
                  <w14:solidFill>
                    <w14:schemeClr w14:val="tx1"/>
                  </w14:solidFill>
                </w14:textFill>
              </w:rPr>
              <w:t>根据采购人的需求，且</w:t>
            </w:r>
            <w:r>
              <w:rPr>
                <w:rFonts w:hint="eastAsia" w:ascii="Times New Roman" w:hAnsi="Times New Roman" w:eastAsia="宋体" w:cs="Times New Roman"/>
                <w:color w:val="000000" w:themeColor="text1"/>
                <w:lang w:val="en-US" w:eastAsia="zh-CN"/>
                <w14:textFill>
                  <w14:solidFill>
                    <w14:schemeClr w14:val="tx1"/>
                  </w14:solidFill>
                </w14:textFill>
              </w:rPr>
              <w:t>针对及全面性进行综合评分：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①人员编制完整、权责清晰、架构高效、各岗位人员数量安排合理的给</w:t>
            </w:r>
            <w:r>
              <w:rPr>
                <w:rFonts w:hint="eastAsia" w:cs="Times New Roman"/>
                <w:color w:val="000000" w:themeColor="text1"/>
                <w:lang w:val="en-US" w:eastAsia="zh-CN"/>
                <w14:textFill>
                  <w14:solidFill>
                    <w14:schemeClr w14:val="tx1"/>
                  </w14:solidFill>
                </w14:textFill>
              </w:rPr>
              <w:t>4-2.1</w:t>
            </w:r>
            <w:r>
              <w:rPr>
                <w:rFonts w:hint="eastAsia" w:ascii="Times New Roman" w:hAnsi="Times New Roman" w:eastAsia="宋体" w:cs="Times New Roman"/>
                <w:color w:val="000000" w:themeColor="text1"/>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②人员编制不完整、权责不清、架构低效、各岗位人员安排不合理的给</w:t>
            </w:r>
            <w:r>
              <w:rPr>
                <w:rFonts w:hint="eastAsia" w:cs="Times New Roman"/>
                <w:color w:val="000000" w:themeColor="text1"/>
                <w:lang w:val="en-US" w:eastAsia="zh-CN"/>
                <w14:textFill>
                  <w14:solidFill>
                    <w14:schemeClr w14:val="tx1"/>
                  </w14:solidFill>
                </w14:textFill>
              </w:rPr>
              <w:t>2-0</w:t>
            </w:r>
            <w:r>
              <w:rPr>
                <w:rFonts w:hint="eastAsia" w:ascii="Times New Roman" w:hAnsi="Times New Roman" w:eastAsia="宋体" w:cs="Times New Roman"/>
                <w:color w:val="000000" w:themeColor="text1"/>
                <w:lang w:val="en-US" w:eastAsia="zh-CN"/>
                <w14:textFill>
                  <w14:solidFill>
                    <w14:schemeClr w14:val="tx1"/>
                  </w14:solidFill>
                </w14:textFill>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firstLine="210" w:firstLineChars="10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4</w:t>
            </w:r>
          </w:p>
        </w:tc>
      </w:tr>
      <w:tr>
        <w:tblPrEx>
          <w:tblCellMar>
            <w:top w:w="0" w:type="dxa"/>
            <w:left w:w="108" w:type="dxa"/>
            <w:bottom w:w="0" w:type="dxa"/>
            <w:right w:w="108" w:type="dxa"/>
          </w:tblCellMar>
        </w:tblPrEx>
        <w:trPr>
          <w:trHeight w:val="1776"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Chars="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eastAsia"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项目</w:t>
            </w:r>
            <w:r>
              <w:rPr>
                <w:rFonts w:hint="eastAsia" w:eastAsia="宋体" w:cs="Times New Roman"/>
                <w:color w:val="000000" w:themeColor="text1"/>
                <w:lang w:val="en-US" w:eastAsia="zh-CN"/>
                <w14:textFill>
                  <w14:solidFill>
                    <w14:schemeClr w14:val="tx1"/>
                  </w14:solidFill>
                </w14:textFill>
              </w:rPr>
              <w:t>经理</w:t>
            </w:r>
            <w:r>
              <w:rPr>
                <w:rFonts w:hint="eastAsia" w:ascii="Times New Roman" w:hAnsi="Times New Roman" w:eastAsia="宋体" w:cs="Times New Roman"/>
                <w:color w:val="000000" w:themeColor="text1"/>
                <w:lang w:val="en-US" w:eastAsia="zh-CN"/>
                <w14:textFill>
                  <w14:solidFill>
                    <w14:schemeClr w14:val="tx1"/>
                  </w14:solidFill>
                </w14:textFill>
              </w:rPr>
              <w:t>履历要求：①年龄</w:t>
            </w:r>
            <w:r>
              <w:rPr>
                <w:rFonts w:hint="eastAsia" w:eastAsia="宋体" w:cs="Times New Roman"/>
                <w:color w:val="000000" w:themeColor="text1"/>
                <w:lang w:val="en-US" w:eastAsia="zh-CN"/>
                <w14:textFill>
                  <w14:solidFill>
                    <w14:schemeClr w14:val="tx1"/>
                  </w14:solidFill>
                </w14:textFill>
              </w:rPr>
              <w:t>55</w:t>
            </w:r>
            <w:r>
              <w:rPr>
                <w:rFonts w:hint="eastAsia" w:ascii="Times New Roman" w:hAnsi="Times New Roman" w:eastAsia="宋体" w:cs="Times New Roman"/>
                <w:color w:val="000000" w:themeColor="text1"/>
                <w:lang w:val="en-US" w:eastAsia="zh-CN"/>
                <w14:textFill>
                  <w14:solidFill>
                    <w14:schemeClr w14:val="tx1"/>
                  </w14:solidFill>
                </w14:textFill>
              </w:rPr>
              <w:t>岁以下得0.5分</w:t>
            </w:r>
            <w:r>
              <w:rPr>
                <w:rFonts w:hint="eastAsia"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②全日制大学</w:t>
            </w:r>
            <w:r>
              <w:rPr>
                <w:rFonts w:hint="eastAsia" w:cs="Times New Roman"/>
                <w:color w:val="000000" w:themeColor="text1"/>
                <w:lang w:val="en-US" w:eastAsia="zh-CN"/>
                <w14:textFill>
                  <w14:solidFill>
                    <w14:schemeClr w14:val="tx1"/>
                  </w14:solidFill>
                </w14:textFill>
              </w:rPr>
              <w:t>专</w:t>
            </w:r>
            <w:r>
              <w:rPr>
                <w:rFonts w:hint="eastAsia" w:ascii="Times New Roman" w:hAnsi="Times New Roman" w:eastAsia="宋体" w:cs="Times New Roman"/>
                <w:color w:val="000000" w:themeColor="text1"/>
                <w:lang w:val="en-US" w:eastAsia="zh-CN"/>
                <w14:textFill>
                  <w14:solidFill>
                    <w14:schemeClr w14:val="tx1"/>
                  </w14:solidFill>
                </w14:textFill>
              </w:rPr>
              <w:t>科及以上学历得1分</w:t>
            </w:r>
            <w:r>
              <w:rPr>
                <w:rFonts w:hint="eastAsia"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③</w:t>
            </w:r>
            <w:r>
              <w:rPr>
                <w:rFonts w:hint="default" w:ascii="Times New Roman" w:hAnsi="Times New Roman" w:eastAsia="宋体" w:cs="Times New Roman"/>
                <w:color w:val="000000" w:themeColor="text1"/>
                <w:lang w:val="en-US" w:eastAsia="zh-CN"/>
                <w14:textFill>
                  <w14:solidFill>
                    <w14:schemeClr w14:val="tx1"/>
                  </w14:solidFill>
                </w14:textFill>
              </w:rPr>
              <w:t>三甲及以上</w:t>
            </w:r>
            <w:r>
              <w:rPr>
                <w:rFonts w:hint="eastAsia" w:ascii="Times New Roman" w:hAnsi="Times New Roman" w:eastAsia="宋体" w:cs="Times New Roman"/>
                <w:color w:val="000000" w:themeColor="text1"/>
                <w:lang w:val="en-US" w:eastAsia="zh-CN"/>
                <w14:textFill>
                  <w14:solidFill>
                    <w14:schemeClr w14:val="tx1"/>
                  </w14:solidFill>
                </w14:textFill>
              </w:rPr>
              <w:t>综合</w:t>
            </w:r>
            <w:r>
              <w:rPr>
                <w:rFonts w:hint="default" w:ascii="Times New Roman" w:hAnsi="Times New Roman" w:eastAsia="宋体" w:cs="Times New Roman"/>
                <w:color w:val="000000" w:themeColor="text1"/>
                <w:lang w:val="en-US" w:eastAsia="zh-CN"/>
                <w14:textFill>
                  <w14:solidFill>
                    <w14:schemeClr w14:val="tx1"/>
                  </w14:solidFill>
                </w14:textFill>
              </w:rPr>
              <w:t>医院项目担任同等职位，工作经验</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lang w:val="en-US" w:eastAsia="zh-CN"/>
                <w14:textFill>
                  <w14:solidFill>
                    <w14:schemeClr w14:val="tx1"/>
                  </w14:solidFill>
                </w14:textFill>
              </w:rPr>
              <w:t>年及以上得2分，1年以上及3年内得1分，1年以下不得分</w:t>
            </w:r>
            <w:r>
              <w:rPr>
                <w:rFonts w:hint="eastAsia"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zh-CN" w:eastAsia="zh-CN"/>
                <w14:textFill>
                  <w14:solidFill>
                    <w14:schemeClr w14:val="tx1"/>
                  </w14:solidFill>
                </w14:textFill>
              </w:rPr>
              <w:t>最高得</w:t>
            </w:r>
            <w:r>
              <w:rPr>
                <w:rFonts w:hint="eastAsia" w:eastAsia="宋体" w:cs="Times New Roman"/>
                <w:color w:val="000000" w:themeColor="text1"/>
                <w:lang w:val="en-US" w:eastAsia="zh-CN"/>
                <w14:textFill>
                  <w14:solidFill>
                    <w14:schemeClr w14:val="tx1"/>
                  </w14:solidFill>
                </w14:textFill>
              </w:rPr>
              <w:t>3.5</w:t>
            </w:r>
            <w:r>
              <w:rPr>
                <w:rFonts w:hint="eastAsia" w:ascii="Times New Roman" w:hAnsi="Times New Roman" w:eastAsia="宋体" w:cs="Times New Roman"/>
                <w:color w:val="000000" w:themeColor="text1"/>
                <w:lang w:val="en-US" w:eastAsia="zh-CN"/>
                <w14:textFill>
                  <w14:solidFill>
                    <w14:schemeClr w14:val="tx1"/>
                  </w14:solidFill>
                </w14:textFill>
              </w:rPr>
              <w:t>，不满足</w:t>
            </w:r>
            <w:r>
              <w:rPr>
                <w:rFonts w:hint="eastAsia" w:ascii="Times New Roman" w:hAnsi="Times New Roman" w:eastAsia="宋体" w:cs="Times New Roman"/>
                <w:color w:val="000000" w:themeColor="text1"/>
                <w:lang w:val="zh-CN" w:eastAsia="zh-CN"/>
                <w14:textFill>
                  <w14:solidFill>
                    <w14:schemeClr w14:val="tx1"/>
                  </w14:solidFill>
                </w14:textFill>
              </w:rPr>
              <w:t>不得分</w:t>
            </w:r>
            <w:r>
              <w:rPr>
                <w:rFonts w:hint="eastAsia" w:ascii="Times New Roman" w:hAnsi="Times New Roman" w:eastAsia="宋体" w:cs="Times New Roman"/>
                <w:color w:val="000000" w:themeColor="text1"/>
                <w:lang w:val="en-US" w:eastAsia="zh-CN"/>
                <w14:textFill>
                  <w14:solidFill>
                    <w14:schemeClr w14:val="tx1"/>
                  </w14:solidFill>
                </w14:textFill>
              </w:rPr>
              <w:t>。</w:t>
            </w:r>
          </w:p>
          <w:p>
            <w:pPr>
              <w:numPr>
                <w:ilvl w:val="0"/>
                <w:numId w:val="0"/>
              </w:numPr>
              <w:spacing w:line="240" w:lineRule="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cs="Times New Roman"/>
                <w:color w:val="000000" w:themeColor="text1"/>
                <w:lang w:val="en-US"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保洁、运送经理、</w:t>
            </w:r>
            <w:r>
              <w:rPr>
                <w:rFonts w:hint="eastAsia" w:ascii="Times New Roman" w:hAnsi="Times New Roman" w:eastAsia="宋体" w:cs="Times New Roman"/>
                <w:color w:val="000000" w:themeColor="text1"/>
                <w:lang w:val="en-US" w:eastAsia="zh-CN"/>
                <w14:textFill>
                  <w14:solidFill>
                    <w14:schemeClr w14:val="tx1"/>
                  </w14:solidFill>
                </w14:textFill>
              </w:rPr>
              <w:t>主管履历要求：①年龄</w:t>
            </w:r>
            <w:r>
              <w:rPr>
                <w:rFonts w:hint="eastAsia" w:eastAsia="宋体" w:cs="Times New Roman"/>
                <w:color w:val="000000" w:themeColor="text1"/>
                <w:lang w:val="en-US" w:eastAsia="zh-CN"/>
                <w14:textFill>
                  <w14:solidFill>
                    <w14:schemeClr w14:val="tx1"/>
                  </w14:solidFill>
                </w14:textFill>
              </w:rPr>
              <w:t>55</w:t>
            </w:r>
            <w:r>
              <w:rPr>
                <w:rFonts w:hint="eastAsia" w:ascii="Times New Roman" w:hAnsi="Times New Roman" w:eastAsia="宋体" w:cs="Times New Roman"/>
                <w:color w:val="000000" w:themeColor="text1"/>
                <w:lang w:val="en-US" w:eastAsia="zh-CN"/>
                <w14:textFill>
                  <w14:solidFill>
                    <w14:schemeClr w14:val="tx1"/>
                  </w14:solidFill>
                </w14:textFill>
              </w:rPr>
              <w:t>岁以下得0.5分</w:t>
            </w:r>
            <w:r>
              <w:rPr>
                <w:rFonts w:hint="eastAsia"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②</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高中（含）以上学历</w:t>
            </w:r>
            <w:r>
              <w:rPr>
                <w:rFonts w:hint="eastAsia" w:ascii="Times New Roman" w:hAnsi="Times New Roman" w:eastAsia="宋体" w:cs="Times New Roman"/>
                <w:color w:val="000000" w:themeColor="text1"/>
                <w:lang w:val="en-US" w:eastAsia="zh-CN"/>
                <w14:textFill>
                  <w14:solidFill>
                    <w14:schemeClr w14:val="tx1"/>
                  </w14:solidFill>
                </w14:textFill>
              </w:rPr>
              <w:t>得</w:t>
            </w:r>
            <w:r>
              <w:rPr>
                <w:rFonts w:hint="eastAsia" w:eastAsia="宋体" w:cs="Times New Roman"/>
                <w:color w:val="000000" w:themeColor="text1"/>
                <w:lang w:val="en-US" w:eastAsia="zh-CN"/>
                <w14:textFill>
                  <w14:solidFill>
                    <w14:schemeClr w14:val="tx1"/>
                  </w14:solidFill>
                </w14:textFill>
              </w:rPr>
              <w:t>0.5</w:t>
            </w:r>
            <w:r>
              <w:rPr>
                <w:rFonts w:hint="eastAsia" w:ascii="Times New Roman" w:hAnsi="Times New Roman" w:eastAsia="宋体" w:cs="Times New Roman"/>
                <w:color w:val="000000" w:themeColor="text1"/>
                <w:lang w:val="en-US" w:eastAsia="zh-CN"/>
                <w14:textFill>
                  <w14:solidFill>
                    <w14:schemeClr w14:val="tx1"/>
                  </w14:solidFill>
                </w14:textFill>
              </w:rPr>
              <w:t>分</w:t>
            </w:r>
            <w:r>
              <w:rPr>
                <w:rFonts w:hint="eastAsia"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③</w:t>
            </w:r>
            <w:r>
              <w:rPr>
                <w:rFonts w:hint="eastAsia" w:eastAsia="宋体" w:cs="Times New Roman"/>
                <w:color w:val="000000" w:themeColor="text1"/>
                <w:lang w:val="en-US" w:eastAsia="zh-CN"/>
                <w14:textFill>
                  <w14:solidFill>
                    <w14:schemeClr w14:val="tx1"/>
                  </w14:solidFill>
                </w14:textFill>
              </w:rPr>
              <w:t>有</w:t>
            </w:r>
            <w:r>
              <w:rPr>
                <w:rFonts w:hint="default" w:ascii="Times New Roman" w:hAnsi="Times New Roman" w:eastAsia="宋体" w:cs="Times New Roman"/>
                <w:color w:val="000000" w:themeColor="text1"/>
                <w:lang w:val="en-US" w:eastAsia="zh-CN"/>
                <w14:textFill>
                  <w14:solidFill>
                    <w14:schemeClr w14:val="tx1"/>
                  </w14:solidFill>
                </w14:textFill>
              </w:rPr>
              <w:t>2年（含）以上在三级以上</w:t>
            </w:r>
            <w:r>
              <w:rPr>
                <w:rFonts w:hint="eastAsia" w:ascii="Times New Roman" w:hAnsi="Times New Roman" w:eastAsia="宋体" w:cs="Times New Roman"/>
                <w:color w:val="000000" w:themeColor="text1"/>
                <w:lang w:val="en-US" w:eastAsia="zh-CN"/>
                <w14:textFill>
                  <w14:solidFill>
                    <w14:schemeClr w14:val="tx1"/>
                  </w14:solidFill>
                </w14:textFill>
              </w:rPr>
              <w:t>综合</w:t>
            </w:r>
            <w:r>
              <w:rPr>
                <w:rFonts w:hint="default" w:ascii="Times New Roman" w:hAnsi="Times New Roman" w:eastAsia="宋体" w:cs="Times New Roman"/>
                <w:color w:val="000000" w:themeColor="text1"/>
                <w:lang w:val="en-US" w:eastAsia="zh-CN"/>
                <w14:textFill>
                  <w14:solidFill>
                    <w14:schemeClr w14:val="tx1"/>
                  </w14:solidFill>
                </w14:textFill>
              </w:rPr>
              <w:t>医院物业管理经验得1分</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最高得</w:t>
            </w:r>
            <w:r>
              <w:rPr>
                <w:rFonts w:hint="eastAsia" w:eastAsia="宋体" w:cs="Times New Roman"/>
                <w:color w:val="000000" w:themeColor="text1"/>
                <w:lang w:val="en-US" w:eastAsia="zh-CN"/>
                <w14:textFill>
                  <w14:solidFill>
                    <w14:schemeClr w14:val="tx1"/>
                  </w14:solidFill>
                </w14:textFill>
              </w:rPr>
              <w:t>10</w:t>
            </w:r>
            <w:r>
              <w:rPr>
                <w:rFonts w:hint="default" w:ascii="Times New Roman" w:hAnsi="Times New Roman" w:eastAsia="宋体" w:cs="Times New Roman"/>
                <w:color w:val="000000" w:themeColor="text1"/>
                <w:lang w:val="en-US" w:eastAsia="zh-CN"/>
                <w14:textFill>
                  <w14:solidFill>
                    <w14:schemeClr w14:val="tx1"/>
                  </w14:solidFill>
                </w14:textFill>
              </w:rPr>
              <w:t>分</w:t>
            </w:r>
            <w:r>
              <w:rPr>
                <w:rFonts w:hint="eastAsia"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不满足</w:t>
            </w:r>
            <w:r>
              <w:rPr>
                <w:rFonts w:hint="eastAsia" w:ascii="Times New Roman" w:hAnsi="Times New Roman" w:eastAsia="宋体" w:cs="Times New Roman"/>
                <w:color w:val="000000" w:themeColor="text1"/>
                <w:lang w:val="zh-CN" w:eastAsia="zh-CN"/>
                <w14:textFill>
                  <w14:solidFill>
                    <w14:schemeClr w14:val="tx1"/>
                  </w14:solidFill>
                </w14:textFill>
              </w:rPr>
              <w:t>不得分</w:t>
            </w:r>
            <w:r>
              <w:rPr>
                <w:rFonts w:hint="eastAsia" w:ascii="Times New Roman" w:hAnsi="Times New Roman" w:eastAsia="宋体" w:cs="Times New Roman"/>
                <w:color w:val="000000" w:themeColor="text1"/>
                <w:lang w:val="en-US" w:eastAsia="zh-CN"/>
                <w14:textFill>
                  <w14:solidFill>
                    <w14:schemeClr w14:val="tx1"/>
                  </w14:solidFill>
                </w14:textFill>
              </w:rPr>
              <w:t>。</w:t>
            </w:r>
          </w:p>
          <w:p>
            <w:pPr>
              <w:pStyle w:val="3"/>
              <w:spacing w:line="240" w:lineRule="auto"/>
              <w:ind w:left="0" w:leftChars="0" w:firstLine="0" w:firstLineChars="0"/>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注：以上人员需提供身份证、学历证书、</w:t>
            </w:r>
            <w:r>
              <w:rPr>
                <w:rFonts w:hint="eastAsia" w:cs="Times New Roman"/>
                <w:color w:val="000000" w:themeColor="text1"/>
                <w:kern w:val="2"/>
                <w:sz w:val="21"/>
                <w:szCs w:val="24"/>
                <w:lang w:val="en-US" w:eastAsia="zh-CN" w:bidi="ar-SA"/>
                <w14:textFill>
                  <w14:solidFill>
                    <w14:schemeClr w14:val="tx1"/>
                  </w14:solidFill>
                </w14:textFill>
              </w:rPr>
              <w:t>服务单位出具的</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工作经历</w:t>
            </w:r>
            <w:r>
              <w:rPr>
                <w:rFonts w:hint="eastAsia" w:cs="Times New Roman"/>
                <w:color w:val="000000" w:themeColor="text1"/>
                <w:kern w:val="2"/>
                <w:sz w:val="21"/>
                <w:szCs w:val="24"/>
                <w:lang w:val="en-US" w:eastAsia="zh-CN" w:bidi="ar-SA"/>
                <w14:textFill>
                  <w14:solidFill>
                    <w14:schemeClr w14:val="tx1"/>
                  </w14:solidFill>
                </w14:textFill>
              </w:rPr>
              <w:t>证明</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和在投标单位近</w:t>
            </w:r>
            <w:r>
              <w:rPr>
                <w:rFonts w:hint="eastAsia" w:cs="Times New Roman"/>
                <w:color w:val="000000" w:themeColor="text1"/>
                <w:kern w:val="2"/>
                <w:sz w:val="21"/>
                <w:szCs w:val="24"/>
                <w:lang w:val="en-US" w:eastAsia="zh-CN" w:bidi="ar-SA"/>
                <w14:textFill>
                  <w14:solidFill>
                    <w14:schemeClr w14:val="tx1"/>
                  </w14:solidFill>
                </w14:textFill>
              </w:rPr>
              <w:t>6</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个月社保缴纳证明（截止开标之日起）</w:t>
            </w:r>
            <w:r>
              <w:rPr>
                <w:rFonts w:hint="eastAsia" w:eastAsia="宋体" w:cs="Times New Roman"/>
                <w:color w:val="000000" w:themeColor="text1"/>
                <w:kern w:val="2"/>
                <w:sz w:val="21"/>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无提供社保证明不得分。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lang w:val="en-US" w:eastAsia="zh-CN"/>
                <w14:textFill>
                  <w14:solidFill>
                    <w14:schemeClr w14:val="tx1"/>
                  </w14:solidFill>
                </w14:textFill>
              </w:rPr>
              <w:t>13.5</w:t>
            </w:r>
          </w:p>
        </w:tc>
      </w:tr>
      <w:tr>
        <w:tblPrEx>
          <w:tblCellMar>
            <w:top w:w="0" w:type="dxa"/>
            <w:left w:w="108" w:type="dxa"/>
            <w:bottom w:w="0" w:type="dxa"/>
            <w:right w:w="108" w:type="dxa"/>
          </w:tblCellMar>
        </w:tblPrEx>
        <w:trPr>
          <w:trHeight w:val="165"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服务的</w:t>
            </w: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应急措施</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eastAsia"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对物业突发事件（包括发生台风、暴雨等灾害性天气及其突发事件）时的应急预案及相应的措施</w:t>
            </w:r>
            <w:r>
              <w:rPr>
                <w:rFonts w:hint="eastAsia" w:ascii="Times New Roman" w:hAnsi="Times New Roman" w:eastAsia="宋体" w:cs="Times New Roman"/>
                <w:color w:val="000000" w:themeColor="text1"/>
                <w:lang w:val="zh-CN"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依据应急预案进行分档评分：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①方案详实、内容新颖、操作性强的给</w:t>
            </w:r>
            <w:r>
              <w:rPr>
                <w:rFonts w:hint="eastAsia" w:cs="Times New Roman"/>
                <w:color w:val="000000" w:themeColor="text1"/>
                <w:lang w:val="en-US" w:eastAsia="zh-CN"/>
                <w14:textFill>
                  <w14:solidFill>
                    <w14:schemeClr w14:val="tx1"/>
                  </w14:solidFill>
                </w14:textFill>
              </w:rPr>
              <w:t>3-2.1</w:t>
            </w:r>
            <w:r>
              <w:rPr>
                <w:rFonts w:hint="eastAsia" w:ascii="Times New Roman" w:hAnsi="Times New Roman" w:eastAsia="宋体" w:cs="Times New Roman"/>
                <w:color w:val="000000" w:themeColor="text1"/>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②方案合理、内容完整、可操作的给</w:t>
            </w:r>
            <w:r>
              <w:rPr>
                <w:rFonts w:hint="eastAsia" w:cs="Times New Roman"/>
                <w:color w:val="000000" w:themeColor="text1"/>
                <w:lang w:val="en-US" w:eastAsia="zh-CN"/>
                <w14:textFill>
                  <w14:solidFill>
                    <w14:schemeClr w14:val="tx1"/>
                  </w14:solidFill>
                </w14:textFill>
              </w:rPr>
              <w:t>2-1.1</w:t>
            </w:r>
            <w:r>
              <w:rPr>
                <w:rFonts w:hint="eastAsia" w:ascii="Times New Roman" w:hAnsi="Times New Roman" w:eastAsia="宋体" w:cs="Times New Roman"/>
                <w:color w:val="000000" w:themeColor="text1"/>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③方案粗糙、内容缺漏、操作性差的给1-0分。</w:t>
            </w:r>
          </w:p>
        </w:tc>
        <w:tc>
          <w:tcPr>
            <w:tcW w:w="844"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jc w:val="center"/>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w:t>
            </w:r>
          </w:p>
        </w:tc>
      </w:tr>
      <w:tr>
        <w:tblPrEx>
          <w:tblCellMar>
            <w:top w:w="0" w:type="dxa"/>
            <w:left w:w="108" w:type="dxa"/>
            <w:bottom w:w="0" w:type="dxa"/>
            <w:right w:w="108" w:type="dxa"/>
          </w:tblCellMar>
        </w:tblPrEx>
        <w:trPr>
          <w:trHeight w:val="113"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Times New Roman" w:hAnsi="Times New Roman" w:eastAsia="宋体" w:cs="Times New Roman"/>
                <w:color w:val="auto"/>
              </w:rPr>
            </w:pP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对物业管理区域内重大活动的应急保障预案，依据应急预案进行分档评分：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①方案详实、内容新颖、操作性强的给</w:t>
            </w:r>
            <w:r>
              <w:rPr>
                <w:rFonts w:hint="eastAsia" w:cs="Times New Roman"/>
                <w:color w:val="000000" w:themeColor="text1"/>
                <w:lang w:val="en-US" w:eastAsia="zh-CN"/>
                <w14:textFill>
                  <w14:solidFill>
                    <w14:schemeClr w14:val="tx1"/>
                  </w14:solidFill>
                </w14:textFill>
              </w:rPr>
              <w:t>3-2.1</w:t>
            </w:r>
            <w:r>
              <w:rPr>
                <w:rFonts w:hint="eastAsia" w:ascii="Times New Roman" w:hAnsi="Times New Roman" w:eastAsia="宋体" w:cs="Times New Roman"/>
                <w:color w:val="000000" w:themeColor="text1"/>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②方案合理、内容完整、可操作的给</w:t>
            </w:r>
            <w:r>
              <w:rPr>
                <w:rFonts w:hint="eastAsia" w:cs="Times New Roman"/>
                <w:color w:val="000000" w:themeColor="text1"/>
                <w:lang w:val="en-US" w:eastAsia="zh-CN"/>
                <w14:textFill>
                  <w14:solidFill>
                    <w14:schemeClr w14:val="tx1"/>
                  </w14:solidFill>
                </w14:textFill>
              </w:rPr>
              <w:t>2-1.1</w:t>
            </w:r>
            <w:r>
              <w:rPr>
                <w:rFonts w:hint="eastAsia" w:ascii="Times New Roman" w:hAnsi="Times New Roman" w:eastAsia="宋体" w:cs="Times New Roman"/>
                <w:color w:val="000000" w:themeColor="text1"/>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③方案粗糙、内容缺漏、操作性差的给1-0分。</w:t>
            </w:r>
          </w:p>
        </w:tc>
        <w:tc>
          <w:tcPr>
            <w:tcW w:w="844"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jc w:val="center"/>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w:t>
            </w:r>
          </w:p>
        </w:tc>
      </w:tr>
      <w:tr>
        <w:tblPrEx>
          <w:tblCellMar>
            <w:top w:w="0" w:type="dxa"/>
            <w:left w:w="108" w:type="dxa"/>
            <w:bottom w:w="0" w:type="dxa"/>
            <w:right w:w="108" w:type="dxa"/>
          </w:tblCellMar>
        </w:tblPrEx>
        <w:trPr>
          <w:trHeight w:val="1297"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优惠承诺和</w:t>
            </w:r>
          </w:p>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sz w:val="18"/>
                <w:szCs w:val="18"/>
              </w:rPr>
              <w:t>特色服务情况</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是否给出优惠和承诺，是否具有特色服务，提供有效证明材料和采购机构提供的相关数据。依据给出优惠和承诺进行分档评分：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①方案详实、内容新颖、操作性强的给</w:t>
            </w:r>
            <w:r>
              <w:rPr>
                <w:rFonts w:hint="eastAsia" w:cs="Times New Roman"/>
                <w:color w:val="000000" w:themeColor="text1"/>
                <w:lang w:val="en-US" w:eastAsia="zh-CN"/>
                <w14:textFill>
                  <w14:solidFill>
                    <w14:schemeClr w14:val="tx1"/>
                  </w14:solidFill>
                </w14:textFill>
              </w:rPr>
              <w:t>3-2.1</w:t>
            </w:r>
            <w:r>
              <w:rPr>
                <w:rFonts w:hint="eastAsia" w:ascii="Times New Roman" w:hAnsi="Times New Roman" w:eastAsia="宋体" w:cs="Times New Roman"/>
                <w:color w:val="000000" w:themeColor="text1"/>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②方案合理、内容完整、可操作的给</w:t>
            </w:r>
            <w:r>
              <w:rPr>
                <w:rFonts w:hint="eastAsia" w:cs="Times New Roman"/>
                <w:color w:val="000000" w:themeColor="text1"/>
                <w:lang w:val="en-US" w:eastAsia="zh-CN"/>
                <w14:textFill>
                  <w14:solidFill>
                    <w14:schemeClr w14:val="tx1"/>
                  </w14:solidFill>
                </w14:textFill>
              </w:rPr>
              <w:t>2-1.1</w:t>
            </w:r>
            <w:r>
              <w:rPr>
                <w:rFonts w:hint="eastAsia" w:ascii="Times New Roman" w:hAnsi="Times New Roman" w:eastAsia="宋体" w:cs="Times New Roman"/>
                <w:color w:val="000000" w:themeColor="text1"/>
                <w:lang w:val="en-US" w:eastAsia="zh-CN"/>
                <w14:textFill>
                  <w14:solidFill>
                    <w14:schemeClr w14:val="tx1"/>
                  </w14:solidFill>
                </w14:textFill>
              </w:rPr>
              <w:t>分；</w:t>
            </w:r>
          </w:p>
          <w:p>
            <w:pPr>
              <w:numPr>
                <w:ilvl w:val="0"/>
                <w:numId w:val="0"/>
              </w:numPr>
              <w:spacing w:line="240" w:lineRule="auto"/>
              <w:ind w:left="0" w:leftChars="0" w:firstLine="0" w:firstLineChars="0"/>
              <w:rPr>
                <w:rFonts w:hint="eastAsia" w:ascii="Times New Roman" w:hAnsi="Times New Roman" w:eastAsia="宋体" w:cs="Times New Roman"/>
                <w:color w:val="000000" w:themeColor="text1"/>
                <w:kern w:val="2"/>
                <w:sz w:val="21"/>
                <w:szCs w:val="24"/>
                <w:lang w:val="zh-CN" w:eastAsia="zh-CN" w:bidi="ar-SA"/>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③方案粗糙、内容缺漏、操作性差的给1-0分。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lang w:val="en-US" w:eastAsia="zh-CN"/>
                <w14:textFill>
                  <w14:solidFill>
                    <w14:schemeClr w14:val="tx1"/>
                  </w14:solidFill>
                </w14:textFill>
              </w:rPr>
              <w:t>3</w:t>
            </w:r>
          </w:p>
        </w:tc>
      </w:tr>
      <w:tr>
        <w:tblPrEx>
          <w:tblCellMar>
            <w:top w:w="0" w:type="dxa"/>
            <w:left w:w="108" w:type="dxa"/>
            <w:bottom w:w="0" w:type="dxa"/>
            <w:right w:w="108" w:type="dxa"/>
          </w:tblCellMar>
        </w:tblPrEx>
        <w:trPr>
          <w:trHeight w:val="245" w:hRule="atLeast"/>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b/>
                <w:bCs/>
                <w:color w:val="000000"/>
                <w:lang w:eastAsia="zh-CN"/>
              </w:rPr>
            </w:pPr>
            <w:r>
              <w:rPr>
                <w:rFonts w:hint="eastAsia"/>
                <w:b/>
                <w:bCs/>
                <w:color w:val="000000"/>
                <w:lang w:eastAsia="zh-CN"/>
              </w:rPr>
              <w:t>实力信誉及</w:t>
            </w:r>
          </w:p>
          <w:p>
            <w:pPr>
              <w:spacing w:line="240" w:lineRule="auto"/>
              <w:jc w:val="center"/>
              <w:rPr>
                <w:rFonts w:hint="eastAsia"/>
                <w:b/>
                <w:bCs/>
                <w:color w:val="000000"/>
                <w:lang w:eastAsia="zh-CN"/>
              </w:rPr>
            </w:pPr>
            <w:r>
              <w:rPr>
                <w:rFonts w:hint="eastAsia"/>
                <w:b/>
                <w:bCs/>
                <w:color w:val="000000"/>
                <w:lang w:eastAsia="zh-CN"/>
              </w:rPr>
              <w:t>业绩</w:t>
            </w:r>
          </w:p>
          <w:p>
            <w:pPr>
              <w:pStyle w:val="9"/>
              <w:ind w:left="0" w:leftChars="0" w:firstLine="0" w:firstLineChars="0"/>
              <w:rPr>
                <w:rFonts w:hint="eastAsia"/>
                <w:lang w:eastAsia="zh-CN"/>
              </w:rPr>
            </w:pPr>
            <w:r>
              <w:rPr>
                <w:rFonts w:hint="eastAsia"/>
                <w:b/>
                <w:bCs/>
                <w:color w:val="000000"/>
                <w:lang w:val="en-US" w:eastAsia="zh-CN"/>
              </w:rPr>
              <w:t>10.5</w:t>
            </w:r>
            <w:r>
              <w:rPr>
                <w:rFonts w:hint="eastAsia"/>
                <w:b/>
                <w:bCs/>
                <w:color w:val="000000"/>
                <w:lang w:eastAsia="zh-CN"/>
              </w:rPr>
              <w:t>分</w:t>
            </w: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投标人状况</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公司对项目部管理和支持情况（包括</w:t>
            </w:r>
            <w:r>
              <w:rPr>
                <w:rFonts w:hint="eastAsia" w:cs="Times New Roman"/>
                <w:color w:val="000000" w:themeColor="text1"/>
                <w:lang w:val="en-US" w:eastAsia="zh-CN"/>
                <w14:textFill>
                  <w14:solidFill>
                    <w14:schemeClr w14:val="tx1"/>
                  </w14:solidFill>
                </w14:textFill>
              </w:rPr>
              <w:t>1、</w:t>
            </w:r>
            <w:r>
              <w:rPr>
                <w:rFonts w:hint="eastAsia" w:ascii="Times New Roman" w:hAnsi="Times New Roman" w:eastAsia="宋体" w:cs="Times New Roman"/>
                <w:color w:val="000000" w:themeColor="text1"/>
                <w:lang w:val="en-US" w:eastAsia="zh-CN"/>
                <w14:textFill>
                  <w14:solidFill>
                    <w14:schemeClr w14:val="tx1"/>
                  </w14:solidFill>
                </w14:textFill>
              </w:rPr>
              <w:t>管理人员补充、</w:t>
            </w:r>
            <w:r>
              <w:rPr>
                <w:rFonts w:hint="eastAsia"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lang w:val="en-US" w:eastAsia="zh-CN"/>
                <w14:textFill>
                  <w14:solidFill>
                    <w14:schemeClr w14:val="tx1"/>
                  </w14:solidFill>
                </w14:textFill>
              </w:rPr>
              <w:t>一线员工补充、</w:t>
            </w:r>
            <w:r>
              <w:rPr>
                <w:rFonts w:hint="eastAsia"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val="en-US" w:eastAsia="zh-CN"/>
                <w14:textFill>
                  <w14:solidFill>
                    <w14:schemeClr w14:val="tx1"/>
                  </w14:solidFill>
                </w14:textFill>
              </w:rPr>
              <w:t>人员调剂</w:t>
            </w:r>
            <w:r>
              <w:rPr>
                <w:rFonts w:hint="eastAsia" w:cs="Times New Roman"/>
                <w:color w:val="000000" w:themeColor="text1"/>
                <w:lang w:val="en-US" w:eastAsia="zh-CN"/>
                <w14:textFill>
                  <w14:solidFill>
                    <w14:schemeClr w14:val="tx1"/>
                  </w14:solidFill>
                </w14:textFill>
              </w:rPr>
              <w:t>（即人才储备）</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lang w:val="en-US" w:eastAsia="zh-CN"/>
                <w14:textFill>
                  <w14:solidFill>
                    <w14:schemeClr w14:val="tx1"/>
                  </w14:solidFill>
                </w14:textFill>
              </w:rPr>
              <w:t>人员培训、</w:t>
            </w:r>
            <w:r>
              <w:rPr>
                <w:rFonts w:hint="eastAsia" w:cs="Times New Roman"/>
                <w:color w:val="000000" w:themeColor="text1"/>
                <w:lang w:val="en-US" w:eastAsia="zh-CN"/>
                <w14:textFill>
                  <w14:solidFill>
                    <w14:schemeClr w14:val="tx1"/>
                  </w14:solidFill>
                </w14:textFill>
              </w:rPr>
              <w:t>5、</w:t>
            </w:r>
            <w:r>
              <w:rPr>
                <w:rFonts w:hint="eastAsia" w:ascii="Times New Roman" w:hAnsi="Times New Roman" w:eastAsia="宋体" w:cs="Times New Roman"/>
                <w:color w:val="000000" w:themeColor="text1"/>
                <w:lang w:val="en-US" w:eastAsia="zh-CN"/>
                <w14:textFill>
                  <w14:solidFill>
                    <w14:schemeClr w14:val="tx1"/>
                  </w14:solidFill>
                </w14:textFill>
              </w:rPr>
              <w:t>绩效管理、</w:t>
            </w:r>
            <w:r>
              <w:rPr>
                <w:rFonts w:hint="eastAsia" w:cs="Times New Roman"/>
                <w:color w:val="000000" w:themeColor="text1"/>
                <w:lang w:val="en-US" w:eastAsia="zh-CN"/>
                <w14:textFill>
                  <w14:solidFill>
                    <w14:schemeClr w14:val="tx1"/>
                  </w14:solidFill>
                </w14:textFill>
              </w:rPr>
              <w:t>6、</w:t>
            </w:r>
            <w:r>
              <w:rPr>
                <w:rFonts w:hint="eastAsia" w:ascii="Times New Roman" w:hAnsi="Times New Roman" w:eastAsia="宋体" w:cs="Times New Roman"/>
                <w:color w:val="000000" w:themeColor="text1"/>
                <w:lang w:val="en-US" w:eastAsia="zh-CN"/>
                <w14:textFill>
                  <w14:solidFill>
                    <w14:schemeClr w14:val="tx1"/>
                  </w14:solidFill>
                </w14:textFill>
              </w:rPr>
              <w:t>质量管理等。人才储备需提供</w:t>
            </w:r>
            <w:r>
              <w:rPr>
                <w:rFonts w:hint="eastAsia" w:cs="Times New Roman"/>
                <w:color w:val="000000" w:themeColor="text1"/>
                <w:lang w:val="en-US" w:eastAsia="zh-CN"/>
                <w14:textFill>
                  <w14:solidFill>
                    <w14:schemeClr w14:val="tx1"/>
                  </w14:solidFill>
                </w14:textFill>
              </w:rPr>
              <w:t>6</w:t>
            </w:r>
            <w:r>
              <w:rPr>
                <w:rFonts w:hint="eastAsia" w:ascii="Times New Roman" w:hAnsi="Times New Roman" w:eastAsia="宋体" w:cs="Times New Roman"/>
                <w:color w:val="000000" w:themeColor="text1"/>
                <w:lang w:val="en-US" w:eastAsia="zh-CN"/>
                <w14:textFill>
                  <w14:solidFill>
                    <w14:schemeClr w14:val="tx1"/>
                  </w14:solidFill>
                </w14:textFill>
              </w:rPr>
              <w:t>个月社保缴纳证明，招聘计划需提供过往实施的相关数据。</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人才储备丰富、公司对项目部管理和支持切实</w:t>
            </w:r>
            <w:r>
              <w:rPr>
                <w:rFonts w:hint="eastAsia" w:cs="Times New Roman"/>
                <w:color w:val="000000" w:themeColor="text1"/>
                <w:lang w:val="en-US" w:eastAsia="zh-CN"/>
                <w14:textFill>
                  <w14:solidFill>
                    <w14:schemeClr w14:val="tx1"/>
                  </w14:solidFill>
                </w14:textFill>
              </w:rPr>
              <w:t>有</w:t>
            </w:r>
            <w:r>
              <w:rPr>
                <w:rFonts w:hint="eastAsia" w:ascii="Times New Roman" w:hAnsi="Times New Roman" w:eastAsia="宋体" w:cs="Times New Roman"/>
                <w:color w:val="000000" w:themeColor="text1"/>
                <w:lang w:val="en-US" w:eastAsia="zh-CN"/>
                <w14:textFill>
                  <w14:solidFill>
                    <w14:schemeClr w14:val="tx1"/>
                  </w14:solidFill>
                </w14:textFill>
              </w:rPr>
              <w:t>效的给</w:t>
            </w:r>
            <w:r>
              <w:rPr>
                <w:rFonts w:hint="eastAsia" w:cs="Times New Roman"/>
                <w:color w:val="000000" w:themeColor="text1"/>
                <w:lang w:val="en-US" w:eastAsia="zh-CN"/>
                <w14:textFill>
                  <w14:solidFill>
                    <w14:schemeClr w14:val="tx1"/>
                  </w14:solidFill>
                </w14:textFill>
              </w:rPr>
              <w:t>6-4.1</w:t>
            </w:r>
            <w:r>
              <w:rPr>
                <w:rFonts w:hint="eastAsia" w:ascii="Times New Roman" w:hAnsi="Times New Roman" w:eastAsia="宋体" w:cs="Times New Roman"/>
                <w:color w:val="000000" w:themeColor="text1"/>
                <w:lang w:val="en-US" w:eastAsia="zh-CN"/>
                <w14:textFill>
                  <w14:solidFill>
                    <w14:schemeClr w14:val="tx1"/>
                  </w14:solidFill>
                </w14:textFill>
              </w:rPr>
              <w:t>分；</w:t>
            </w:r>
          </w:p>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人才储备一般、公司对项目部管理和支持一般的给</w:t>
            </w:r>
            <w:r>
              <w:rPr>
                <w:rFonts w:hint="eastAsia" w:cs="Times New Roman"/>
                <w:color w:val="000000" w:themeColor="text1"/>
                <w:lang w:val="en-US" w:eastAsia="zh-CN"/>
                <w14:textFill>
                  <w14:solidFill>
                    <w14:schemeClr w14:val="tx1"/>
                  </w14:solidFill>
                </w14:textFill>
              </w:rPr>
              <w:t>4-2.1</w:t>
            </w:r>
            <w:r>
              <w:rPr>
                <w:rFonts w:hint="eastAsia" w:ascii="Times New Roman" w:hAnsi="Times New Roman" w:eastAsia="宋体" w:cs="Times New Roman"/>
                <w:color w:val="000000" w:themeColor="text1"/>
                <w:lang w:val="en-US" w:eastAsia="zh-CN"/>
                <w14:textFill>
                  <w14:solidFill>
                    <w14:schemeClr w14:val="tx1"/>
                  </w14:solidFill>
                </w14:textFill>
              </w:rPr>
              <w:t>分；</w:t>
            </w:r>
          </w:p>
          <w:p>
            <w:p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人才储备不足、公司对项目部管理和支持不理想的给</w:t>
            </w:r>
            <w:r>
              <w:rPr>
                <w:rFonts w:hint="eastAsia" w:cs="Times New Roman"/>
                <w:color w:val="000000" w:themeColor="text1"/>
                <w:lang w:val="en-US" w:eastAsia="zh-CN"/>
                <w14:textFill>
                  <w14:solidFill>
                    <w14:schemeClr w14:val="tx1"/>
                  </w14:solidFill>
                </w14:textFill>
              </w:rPr>
              <w:t>2-0</w:t>
            </w:r>
            <w:r>
              <w:rPr>
                <w:rFonts w:hint="eastAsia" w:ascii="Times New Roman" w:hAnsi="Times New Roman" w:eastAsia="宋体" w:cs="Times New Roman"/>
                <w:color w:val="000000" w:themeColor="text1"/>
                <w:lang w:val="en-US" w:eastAsia="zh-CN"/>
                <w14:textFill>
                  <w14:solidFill>
                    <w14:schemeClr w14:val="tx1"/>
                  </w14:solidFill>
                </w14:textFill>
              </w:rPr>
              <w:t>分。</w:t>
            </w:r>
          </w:p>
        </w:tc>
        <w:tc>
          <w:tcPr>
            <w:tcW w:w="844"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6</w:t>
            </w:r>
          </w:p>
        </w:tc>
      </w:tr>
      <w:tr>
        <w:tblPrEx>
          <w:tblCellMar>
            <w:top w:w="0" w:type="dxa"/>
            <w:left w:w="108" w:type="dxa"/>
            <w:bottom w:w="0" w:type="dxa"/>
            <w:right w:w="108" w:type="dxa"/>
          </w:tblCellMar>
        </w:tblPrEx>
        <w:trPr>
          <w:trHeight w:val="269" w:hRule="atLeast"/>
        </w:trPr>
        <w:tc>
          <w:tcPr>
            <w:tcW w:w="740" w:type="dxa"/>
            <w:vMerge w:val="continue"/>
            <w:tcBorders>
              <w:left w:val="single" w:color="auto" w:sz="4" w:space="0"/>
              <w:right w:val="single" w:color="auto" w:sz="4" w:space="0"/>
            </w:tcBorders>
            <w:noWrap w:val="0"/>
            <w:vAlign w:val="center"/>
          </w:tcPr>
          <w:p>
            <w:pPr>
              <w:pStyle w:val="9"/>
              <w:ind w:left="0" w:leftChars="0" w:firstLine="0" w:firstLineChars="0"/>
              <w:rPr>
                <w:rFonts w:hint="eastAsia"/>
                <w:b/>
                <w:bCs/>
                <w:color w:val="000000"/>
                <w:lang w:val="en-US" w:eastAsia="zh-CN"/>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lang w:val="en-US" w:eastAsia="zh-CN"/>
              </w:rPr>
            </w:pPr>
            <w:r>
              <w:rPr>
                <w:rFonts w:hint="eastAsia" w:cs="Times New Roman"/>
                <w:color w:val="auto"/>
                <w:lang w:eastAsia="zh-CN"/>
              </w:rPr>
              <w:t>企业资质</w:t>
            </w:r>
          </w:p>
        </w:tc>
        <w:tc>
          <w:tcPr>
            <w:tcW w:w="7856" w:type="dxa"/>
            <w:tcBorders>
              <w:top w:val="single" w:color="auto" w:sz="4" w:space="0"/>
              <w:left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具备在有效期内的ISO9001质量管理体系、ISO14001环境管理体系、GB/T 45001-2020职业健康安全管理体系认证资质，每个得1分，本项最高得3分。</w:t>
            </w:r>
          </w:p>
        </w:tc>
        <w:tc>
          <w:tcPr>
            <w:tcW w:w="844"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w:t>
            </w:r>
          </w:p>
        </w:tc>
      </w:tr>
      <w:tr>
        <w:tblPrEx>
          <w:tblCellMar>
            <w:top w:w="0" w:type="dxa"/>
            <w:left w:w="108" w:type="dxa"/>
            <w:bottom w:w="0" w:type="dxa"/>
            <w:right w:w="108" w:type="dxa"/>
          </w:tblCellMar>
        </w:tblPrEx>
        <w:trPr>
          <w:trHeight w:val="802" w:hRule="atLeast"/>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color w:val="000000"/>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项目业绩</w:t>
            </w:r>
          </w:p>
        </w:tc>
        <w:tc>
          <w:tcPr>
            <w:tcW w:w="785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自201</w:t>
            </w:r>
            <w:r>
              <w:rPr>
                <w:rFonts w:hint="eastAsia" w:cs="Times New Roman"/>
                <w:color w:val="000000" w:themeColor="text1"/>
                <w:lang w:val="en-US" w:eastAsia="zh-CN"/>
                <w14:textFill>
                  <w14:solidFill>
                    <w14:schemeClr w14:val="tx1"/>
                  </w14:solidFill>
                </w14:textFill>
              </w:rPr>
              <w:t>9</w:t>
            </w:r>
            <w:r>
              <w:rPr>
                <w:rFonts w:hint="eastAsia" w:ascii="Times New Roman" w:hAnsi="Times New Roman" w:eastAsia="宋体" w:cs="Times New Roman"/>
                <w:color w:val="000000" w:themeColor="text1"/>
                <w:lang w:val="en-US" w:eastAsia="zh-CN"/>
                <w14:textFill>
                  <w14:solidFill>
                    <w14:schemeClr w14:val="tx1"/>
                  </w14:solidFill>
                </w14:textFill>
              </w:rPr>
              <w:t>年</w:t>
            </w:r>
            <w:r>
              <w:rPr>
                <w:rFonts w:hint="eastAsia" w:cs="Times New Roman"/>
                <w:color w:val="000000" w:themeColor="text1"/>
                <w:lang w:val="en-US" w:eastAsia="zh-CN"/>
                <w14:textFill>
                  <w14:solidFill>
                    <w14:schemeClr w14:val="tx1"/>
                  </w14:solidFill>
                </w14:textFill>
              </w:rPr>
              <w:t>9</w:t>
            </w:r>
            <w:r>
              <w:rPr>
                <w:rFonts w:hint="eastAsia" w:ascii="Times New Roman" w:hAnsi="Times New Roman" w:eastAsia="宋体" w:cs="Times New Roman"/>
                <w:color w:val="000000" w:themeColor="text1"/>
                <w:lang w:val="en-US" w:eastAsia="zh-CN"/>
                <w14:textFill>
                  <w14:solidFill>
                    <w14:schemeClr w14:val="tx1"/>
                  </w14:solidFill>
                </w14:textFill>
              </w:rPr>
              <w:t>月以来（以合同签订时间为准），投标人承担类似项目实施的经验情况。依照投标人提供的合同案例及发票证明的，每个项目</w:t>
            </w:r>
            <w:r>
              <w:rPr>
                <w:rFonts w:hint="eastAsia" w:cs="Times New Roman"/>
                <w:color w:val="000000" w:themeColor="text1"/>
                <w:lang w:val="en-US" w:eastAsia="zh-CN"/>
                <w14:textFill>
                  <w14:solidFill>
                    <w14:schemeClr w14:val="tx1"/>
                  </w14:solidFill>
                </w14:textFill>
              </w:rPr>
              <w:t>都</w:t>
            </w:r>
            <w:r>
              <w:rPr>
                <w:rFonts w:hint="eastAsia" w:ascii="Times New Roman" w:hAnsi="Times New Roman" w:eastAsia="宋体" w:cs="Times New Roman"/>
                <w:color w:val="000000" w:themeColor="text1"/>
                <w:lang w:val="en-US" w:eastAsia="zh-CN"/>
                <w14:textFill>
                  <w14:solidFill>
                    <w14:schemeClr w14:val="tx1"/>
                  </w14:solidFill>
                </w14:textFill>
              </w:rPr>
              <w:t>需提供合同扫描件、发票原件扫描件</w:t>
            </w:r>
            <w:r>
              <w:rPr>
                <w:rFonts w:hint="eastAsia" w:cs="Times New Roman"/>
                <w:color w:val="000000" w:themeColor="text1"/>
                <w:lang w:val="en-US" w:eastAsia="zh-CN"/>
                <w14:textFill>
                  <w14:solidFill>
                    <w14:schemeClr w14:val="tx1"/>
                  </w14:solidFill>
                </w14:textFill>
              </w:rPr>
              <w:t>，每</w:t>
            </w:r>
            <w:r>
              <w:rPr>
                <w:rFonts w:hint="eastAsia" w:ascii="Times New Roman" w:hAnsi="Times New Roman" w:eastAsia="宋体" w:cs="Times New Roman"/>
                <w:color w:val="000000" w:themeColor="text1"/>
                <w:lang w:val="en-US" w:eastAsia="zh-CN"/>
                <w14:textFill>
                  <w14:solidFill>
                    <w14:schemeClr w14:val="tx1"/>
                  </w14:solidFill>
                </w14:textFill>
              </w:rPr>
              <w:t>提供</w:t>
            </w:r>
            <w:r>
              <w:rPr>
                <w:rFonts w:hint="eastAsia" w:cs="Times New Roman"/>
                <w:color w:val="000000" w:themeColor="text1"/>
                <w:lang w:val="en-US" w:eastAsia="zh-CN"/>
                <w14:textFill>
                  <w14:solidFill>
                    <w14:schemeClr w14:val="tx1"/>
                  </w14:solidFill>
                </w14:textFill>
              </w:rPr>
              <w:t>一</w:t>
            </w:r>
            <w:r>
              <w:rPr>
                <w:rFonts w:hint="eastAsia" w:ascii="Times New Roman" w:hAnsi="Times New Roman" w:eastAsia="宋体" w:cs="Times New Roman"/>
                <w:color w:val="000000" w:themeColor="text1"/>
                <w:lang w:val="en-US" w:eastAsia="zh-CN"/>
                <w14:textFill>
                  <w14:solidFill>
                    <w14:schemeClr w14:val="tx1"/>
                  </w14:solidFill>
                </w14:textFill>
              </w:rPr>
              <w:t>个项目得</w:t>
            </w:r>
            <w:r>
              <w:rPr>
                <w:rFonts w:hint="eastAsia" w:cs="Times New Roman"/>
                <w:color w:val="000000" w:themeColor="text1"/>
                <w:lang w:val="en-US" w:eastAsia="zh-CN"/>
                <w14:textFill>
                  <w14:solidFill>
                    <w14:schemeClr w14:val="tx1"/>
                  </w14:solidFill>
                </w14:textFill>
              </w:rPr>
              <w:t>0.5</w:t>
            </w:r>
            <w:r>
              <w:rPr>
                <w:rFonts w:hint="eastAsia" w:ascii="Times New Roman" w:hAnsi="Times New Roman" w:eastAsia="宋体" w:cs="Times New Roman"/>
                <w:color w:val="000000" w:themeColor="text1"/>
                <w:lang w:val="en-US" w:eastAsia="zh-CN"/>
                <w14:textFill>
                  <w14:solidFill>
                    <w14:schemeClr w14:val="tx1"/>
                  </w14:solidFill>
                </w14:textFill>
              </w:rPr>
              <w:t>分，最高得</w:t>
            </w:r>
            <w:r>
              <w:rPr>
                <w:rFonts w:hint="eastAsia" w:cs="Times New Roman"/>
                <w:color w:val="000000" w:themeColor="text1"/>
                <w:lang w:val="en-US" w:eastAsia="zh-CN"/>
                <w14:textFill>
                  <w14:solidFill>
                    <w14:schemeClr w14:val="tx1"/>
                  </w14:solidFill>
                </w14:textFill>
              </w:rPr>
              <w:t>1.5</w:t>
            </w:r>
            <w:r>
              <w:rPr>
                <w:rFonts w:hint="eastAsia" w:ascii="Times New Roman" w:hAnsi="Times New Roman" w:eastAsia="宋体" w:cs="Times New Roman"/>
                <w:color w:val="000000" w:themeColor="text1"/>
                <w:lang w:val="en-US" w:eastAsia="zh-CN"/>
                <w14:textFill>
                  <w14:solidFill>
                    <w14:schemeClr w14:val="tx1"/>
                  </w14:solidFill>
                </w14:textFill>
              </w:rPr>
              <w:t>分。</w:t>
            </w:r>
          </w:p>
        </w:tc>
        <w:tc>
          <w:tcPr>
            <w:tcW w:w="844" w:type="dxa"/>
            <w:tcBorders>
              <w:top w:val="nil"/>
              <w:left w:val="nil"/>
              <w:bottom w:val="single" w:color="auto" w:sz="4" w:space="0"/>
              <w:right w:val="single" w:color="auto" w:sz="4" w:space="0"/>
            </w:tcBorders>
            <w:noWrap w:val="0"/>
            <w:vAlign w:val="center"/>
          </w:tcPr>
          <w:p>
            <w:pPr>
              <w:numPr>
                <w:ilvl w:val="0"/>
                <w:numId w:val="0"/>
              </w:numPr>
              <w:spacing w:line="240" w:lineRule="auto"/>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1.5</w:t>
            </w:r>
          </w:p>
        </w:tc>
      </w:tr>
      <w:tr>
        <w:tblPrEx>
          <w:tblCellMar>
            <w:top w:w="0" w:type="dxa"/>
            <w:left w:w="108" w:type="dxa"/>
            <w:bottom w:w="0" w:type="dxa"/>
            <w:right w:w="108" w:type="dxa"/>
          </w:tblCellMar>
        </w:tblPrEx>
        <w:trPr>
          <w:trHeight w:val="857"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eastAsia="宋体"/>
                <w:color w:val="FF0000"/>
                <w:lang w:eastAsia="zh-CN"/>
              </w:rPr>
            </w:pPr>
            <w:r>
              <w:rPr>
                <w:rFonts w:hint="eastAsia" w:ascii="宋体" w:hAnsi="宋体" w:cs="Arial"/>
                <w:b/>
                <w:bCs/>
                <w:color w:val="000000" w:themeColor="text1"/>
                <w:szCs w:val="21"/>
                <w:lang w:eastAsia="zh-CN"/>
                <w14:textFill>
                  <w14:solidFill>
                    <w14:schemeClr w14:val="tx1"/>
                  </w14:solidFill>
                </w14:textFill>
              </w:rPr>
              <w:t>价格</w:t>
            </w:r>
            <w:r>
              <w:rPr>
                <w:rFonts w:hint="eastAsia" w:ascii="宋体" w:hAnsi="宋体" w:cs="Arial"/>
                <w:b/>
                <w:bCs/>
                <w:color w:val="000000" w:themeColor="text1"/>
                <w:szCs w:val="21"/>
                <w:lang w:val="en-US" w:eastAsia="zh-CN"/>
                <w14:textFill>
                  <w14:solidFill>
                    <w14:schemeClr w14:val="tx1"/>
                  </w14:solidFill>
                </w14:textFill>
              </w:rPr>
              <w:t>15</w:t>
            </w:r>
            <w:r>
              <w:rPr>
                <w:rFonts w:hint="eastAsia" w:ascii="宋体" w:hAnsi="宋体" w:cs="Arial"/>
                <w:b/>
                <w:bCs/>
                <w:color w:val="000000" w:themeColor="text1"/>
                <w:szCs w:val="21"/>
                <w:lang w:eastAsia="zh-CN"/>
                <w14:textFill>
                  <w14:solidFill>
                    <w14:schemeClr w14:val="tx1"/>
                  </w14:solidFill>
                </w14:textFill>
              </w:rPr>
              <w:t>分</w:t>
            </w:r>
          </w:p>
        </w:tc>
        <w:tc>
          <w:tcPr>
            <w:tcW w:w="8523"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以合格投标人/供应商有效总报价中的最低价为基准价，基准价为</w:t>
            </w:r>
            <w:r>
              <w:rPr>
                <w:rFonts w:hint="eastAsia" w:cs="Times New Roman"/>
                <w:color w:val="000000" w:themeColor="text1"/>
                <w:lang w:val="en-US" w:eastAsia="zh-CN"/>
                <w14:textFill>
                  <w14:solidFill>
                    <w14:schemeClr w14:val="tx1"/>
                  </w14:solidFill>
                </w14:textFill>
              </w:rPr>
              <w:t>15</w:t>
            </w:r>
            <w:r>
              <w:rPr>
                <w:rFonts w:hint="eastAsia" w:ascii="Times New Roman" w:hAnsi="Times New Roman" w:eastAsia="宋体" w:cs="Times New Roman"/>
                <w:color w:val="000000" w:themeColor="text1"/>
                <w:lang w:val="en-US" w:eastAsia="zh-CN"/>
                <w14:textFill>
                  <w14:solidFill>
                    <w14:schemeClr w14:val="tx1"/>
                  </w14:solidFill>
                </w14:textFill>
              </w:rPr>
              <w:t>分。报价得分＝（评标基准价/最终报价）×</w:t>
            </w:r>
            <w:r>
              <w:rPr>
                <w:rFonts w:hint="eastAsia" w:cs="Times New Roman"/>
                <w:color w:val="000000" w:themeColor="text1"/>
                <w:lang w:val="en-US" w:eastAsia="zh-CN"/>
                <w14:textFill>
                  <w14:solidFill>
                    <w14:schemeClr w14:val="tx1"/>
                  </w14:solidFill>
                </w14:textFill>
              </w:rPr>
              <w:t>15</w:t>
            </w:r>
            <w:r>
              <w:rPr>
                <w:rFonts w:hint="eastAsia" w:ascii="Times New Roman" w:hAnsi="Times New Roman" w:eastAsia="宋体" w:cs="Times New Roman"/>
                <w:color w:val="000000" w:themeColor="text1"/>
                <w:lang w:val="en-US" w:eastAsia="zh-CN"/>
                <w14:textFill>
                  <w14:solidFill>
                    <w14:schemeClr w14:val="tx1"/>
                  </w14:solidFill>
                </w14:textFill>
              </w:rPr>
              <w:t>%×100（小数点后保留2位小数）。（注：对于小型和微型企业产品的价格给予</w:t>
            </w:r>
            <w:r>
              <w:rPr>
                <w:rFonts w:hint="eastAsia" w:cs="Times New Roman"/>
                <w:color w:val="000000" w:themeColor="text1"/>
                <w:lang w:val="en-US" w:eastAsia="zh-CN"/>
                <w14:textFill>
                  <w14:solidFill>
                    <w14:schemeClr w14:val="tx1"/>
                  </w14:solidFill>
                </w14:textFill>
              </w:rPr>
              <w:t>20</w:t>
            </w:r>
            <w:r>
              <w:rPr>
                <w:rFonts w:hint="eastAsia" w:ascii="Times New Roman" w:hAnsi="Times New Roman" w:eastAsia="宋体" w:cs="Times New Roman"/>
                <w:color w:val="000000" w:themeColor="text1"/>
                <w:lang w:val="en-US" w:eastAsia="zh-CN"/>
                <w14:textFill>
                  <w14:solidFill>
                    <w14:schemeClr w14:val="tx1"/>
                  </w14:solidFill>
                </w14:textFill>
              </w:rPr>
              <w:t>%的扣除，用扣除后的价格参与评审。)</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15</w:t>
            </w:r>
          </w:p>
        </w:tc>
      </w:tr>
    </w:tbl>
    <w:p>
      <w:pPr>
        <w:pStyle w:val="14"/>
        <w:snapToGrid w:val="0"/>
        <w:outlineLvl w:val="0"/>
        <w:rPr>
          <w:rFonts w:hint="eastAsia" w:hAnsi="宋体" w:cs="宋体"/>
          <w:b/>
          <w:color w:val="auto"/>
          <w:sz w:val="24"/>
        </w:rPr>
      </w:pPr>
      <w:r>
        <w:rPr>
          <w:rFonts w:hint="eastAsia" w:hAnsi="宋体" w:cs="宋体"/>
          <w:b/>
          <w:color w:val="auto"/>
          <w:sz w:val="24"/>
        </w:rPr>
        <w:t>注：</w:t>
      </w:r>
      <w:r>
        <w:rPr>
          <w:rFonts w:hint="eastAsia" w:ascii="Times New Roman" w:hAnsi="Times New Roman" w:eastAsia="宋体" w:cs="Times New Roman"/>
          <w:color w:val="auto"/>
          <w:lang w:val="zh-CN" w:eastAsia="zh-CN"/>
        </w:rPr>
        <w:t>①</w:t>
      </w:r>
      <w:r>
        <w:rPr>
          <w:rFonts w:hint="eastAsia" w:hAnsi="宋体" w:cs="宋体"/>
          <w:b/>
          <w:color w:val="auto"/>
          <w:sz w:val="24"/>
        </w:rPr>
        <w:t>合同、证书、报告及其他相关证明材料，将原件扫描上传至电子投标文件，并加盖电子印章。</w:t>
      </w:r>
    </w:p>
    <w:p>
      <w:pPr>
        <w:pStyle w:val="28"/>
        <w:ind w:firstLine="440" w:firstLineChars="200"/>
        <w:rPr>
          <w:rFonts w:hint="default"/>
          <w:lang w:val="en-US" w:eastAsia="zh-CN"/>
        </w:rPr>
      </w:pPr>
      <w:r>
        <w:rPr>
          <w:rFonts w:hint="eastAsia" w:ascii="Times New Roman" w:hAnsi="Times New Roman" w:eastAsia="宋体" w:cs="Times New Roman"/>
          <w:color w:val="auto"/>
          <w:lang w:val="en-US" w:eastAsia="zh-CN"/>
        </w:rPr>
        <w:t>②</w:t>
      </w:r>
      <w:r>
        <w:rPr>
          <w:rFonts w:hint="eastAsia" w:hAnsi="宋体" w:cs="宋体"/>
          <w:b/>
          <w:color w:val="auto"/>
          <w:sz w:val="24"/>
          <w:lang w:eastAsia="zh-CN"/>
        </w:rPr>
        <w:t>原件备查，采购机构在项目评审直至合同签订、履约期间，有权要求投标人出具投标文件中的合同</w:t>
      </w:r>
      <w:r>
        <w:rPr>
          <w:rFonts w:hint="eastAsia" w:hAnsi="宋体" w:cs="宋体"/>
          <w:b/>
          <w:color w:val="auto"/>
          <w:sz w:val="24"/>
        </w:rPr>
        <w:t>、证书、报告及其他相关证明材料</w:t>
      </w:r>
      <w:r>
        <w:rPr>
          <w:rFonts w:hint="eastAsia" w:hAnsi="宋体" w:cs="宋体"/>
          <w:b/>
          <w:color w:val="auto"/>
          <w:sz w:val="24"/>
          <w:lang w:eastAsia="zh-CN"/>
        </w:rPr>
        <w:t>，予以确认其的真实性和有效性，如出现与事实不符等情况，将根据有关规定以“提供虚假材料谋取中标（成交）”予以处理。</w:t>
      </w:r>
    </w:p>
    <w:p>
      <w:pPr>
        <w:pStyle w:val="21"/>
        <w:ind w:left="0" w:leftChars="0" w:firstLine="0" w:firstLineChars="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eastAsia="zh-CN"/>
        </w:rPr>
        <w:t>“</w:t>
      </w:r>
      <w:r>
        <w:rPr>
          <w:rFonts w:hint="eastAsia" w:ascii="宋体" w:hAnsi="宋体" w:cs="宋体"/>
          <w:sz w:val="24"/>
        </w:rPr>
        <w:t>政采云平台</w:t>
      </w:r>
      <w:r>
        <w:rPr>
          <w:rFonts w:hint="eastAsia" w:ascii="宋体" w:hAnsi="宋体" w:cs="宋体"/>
          <w:sz w:val="24"/>
          <w:lang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hint="eastAsia" w:asciiTheme="minorEastAsia" w:hAnsiTheme="minorEastAsia" w:eastAsiaTheme="minorEastAsia"/>
          <w:b/>
          <w:sz w:val="36"/>
          <w:szCs w:val="36"/>
        </w:rPr>
      </w:pPr>
      <w:r>
        <w:rPr>
          <w:rFonts w:hint="eastAsia" w:ascii="宋体" w:hAnsi="宋体" w:cs="宋体"/>
          <w:sz w:val="24"/>
        </w:rPr>
        <w:t>评标委员会根据全体评标成员签字的原始评标记录和评标结果编写评标报告。</w:t>
      </w:r>
      <w:bookmarkStart w:id="45" w:name="_Toc27944_WPSOffice_Level1"/>
    </w:p>
    <w:p>
      <w:pPr>
        <w:rPr>
          <w:rFonts w:hint="eastAsia"/>
        </w:rPr>
      </w:pPr>
    </w:p>
    <w:p>
      <w:pPr>
        <w:pStyle w:val="2"/>
        <w:rPr>
          <w:rFonts w:hint="eastAsia"/>
        </w:rPr>
      </w:pP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45"/>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4"/>
        <w:snapToGrid w:val="0"/>
        <w:spacing w:line="360" w:lineRule="auto"/>
        <w:rPr>
          <w:rFonts w:hAnsi="宋体"/>
          <w:sz w:val="24"/>
        </w:rPr>
      </w:pPr>
      <w:r>
        <w:rPr>
          <w:rFonts w:hAnsi="宋体"/>
          <w:sz w:val="24"/>
        </w:rPr>
        <w:t>项目名称：                                项目编号：</w:t>
      </w:r>
    </w:p>
    <w:p>
      <w:pPr>
        <w:pStyle w:val="14"/>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4"/>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4"/>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4"/>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4"/>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20"/>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20"/>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4"/>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4"/>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pPr>
        <w:pStyle w:val="14"/>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4"/>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4"/>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4"/>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4"/>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4"/>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4"/>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4"/>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4"/>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4"/>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4"/>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4"/>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color w:val="auto"/>
          <w:sz w:val="24"/>
        </w:rPr>
        <w:t>本合同一式柒份。甲方执伍份、乙方执贰份。</w:t>
      </w:r>
      <w:r>
        <w:rPr>
          <w:rFonts w:hint="eastAsia" w:ascii="宋体" w:hAnsi="宋体" w:cstheme="minorBidi"/>
          <w:sz w:val="24"/>
        </w:rPr>
        <w:t>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hint="eastAsia"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spacing w:line="360" w:lineRule="auto"/>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46" w:name="_Toc5481_WPSOffice_Level1"/>
      <w:r>
        <w:rPr>
          <w:rFonts w:hint="eastAsia" w:asciiTheme="minorEastAsia" w:hAnsiTheme="minorEastAsia" w:eastAsiaTheme="minorEastAsia"/>
          <w:b/>
          <w:sz w:val="36"/>
          <w:szCs w:val="36"/>
        </w:rPr>
        <w:t>第六章 投标文件格式</w:t>
      </w:r>
      <w:bookmarkEnd w:id="46"/>
    </w:p>
    <w:p>
      <w:pPr>
        <w:rPr>
          <w:rFonts w:ascii="宋体" w:hAnsi="宋体"/>
          <w:b/>
          <w:kern w:val="0"/>
          <w:sz w:val="28"/>
          <w:szCs w:val="28"/>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7" w:name="_Toc4956_WPSOffice_Level1"/>
      <w:bookmarkStart w:id="48" w:name="_Toc32372_WPSOffice_Level1"/>
      <w:bookmarkStart w:id="49" w:name="_Toc19093_WPSOffice_Level1"/>
      <w:r>
        <w:rPr>
          <w:rFonts w:hint="eastAsia"/>
          <w:sz w:val="52"/>
          <w:szCs w:val="52"/>
        </w:rPr>
        <w:t>项目名称</w:t>
      </w:r>
      <w:bookmarkEnd w:id="47"/>
      <w:bookmarkEnd w:id="48"/>
      <w:bookmarkEnd w:id="49"/>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1"/>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15"/>
        </w:numPr>
        <w:spacing w:line="360" w:lineRule="auto"/>
        <w:ind w:hanging="5"/>
        <w:rPr>
          <w:sz w:val="28"/>
          <w:szCs w:val="36"/>
        </w:rPr>
      </w:pPr>
      <w:bookmarkStart w:id="50" w:name="_Toc27049_WPSOffice_Level1"/>
      <w:bookmarkStart w:id="51" w:name="_Toc12587_WPSOffice_Level1"/>
      <w:r>
        <w:rPr>
          <w:rFonts w:hint="eastAsia"/>
          <w:sz w:val="28"/>
          <w:szCs w:val="36"/>
        </w:rPr>
        <w:t>投标声明书（附件2）</w:t>
      </w:r>
      <w:bookmarkEnd w:id="50"/>
      <w:bookmarkEnd w:id="51"/>
    </w:p>
    <w:p>
      <w:pPr>
        <w:numPr>
          <w:ilvl w:val="0"/>
          <w:numId w:val="15"/>
        </w:numPr>
        <w:spacing w:line="360" w:lineRule="auto"/>
        <w:ind w:hanging="5"/>
        <w:rPr>
          <w:sz w:val="28"/>
          <w:szCs w:val="36"/>
        </w:rPr>
      </w:pPr>
      <w:bookmarkStart w:id="52" w:name="_Toc25574_WPSOffice_Level1"/>
      <w:bookmarkStart w:id="53" w:name="_Toc28306_WPSOffice_Level1"/>
      <w:r>
        <w:rPr>
          <w:rFonts w:hint="eastAsia"/>
          <w:sz w:val="28"/>
          <w:szCs w:val="36"/>
        </w:rPr>
        <w:t>授权委托书（法定代表人办理投标事宜的，则无需提交)（附件3）</w:t>
      </w:r>
      <w:bookmarkEnd w:id="52"/>
      <w:bookmarkEnd w:id="53"/>
    </w:p>
    <w:p>
      <w:pPr>
        <w:numPr>
          <w:ilvl w:val="0"/>
          <w:numId w:val="15"/>
        </w:numPr>
        <w:spacing w:line="360" w:lineRule="auto"/>
        <w:ind w:hanging="5"/>
        <w:rPr>
          <w:sz w:val="28"/>
          <w:szCs w:val="36"/>
        </w:rPr>
      </w:pPr>
      <w:r>
        <w:rPr>
          <w:rFonts w:hint="eastAsia"/>
          <w:sz w:val="28"/>
          <w:szCs w:val="36"/>
        </w:rPr>
        <w:t>联合体授权委托书及联合体声明、协议（若项目接受联合体投标时需提供）</w:t>
      </w:r>
    </w:p>
    <w:p>
      <w:pPr>
        <w:numPr>
          <w:ilvl w:val="0"/>
          <w:numId w:val="15"/>
        </w:numPr>
        <w:spacing w:line="360" w:lineRule="auto"/>
        <w:ind w:hanging="5"/>
        <w:rPr>
          <w:sz w:val="28"/>
          <w:szCs w:val="36"/>
        </w:rPr>
      </w:pPr>
      <w:bookmarkStart w:id="54" w:name="_Toc32100_WPSOffice_Level1"/>
      <w:bookmarkStart w:id="55" w:name="_Toc29616_WPSOffice_Level1"/>
      <w:r>
        <w:rPr>
          <w:rFonts w:hint="eastAsia"/>
          <w:sz w:val="28"/>
          <w:szCs w:val="36"/>
        </w:rPr>
        <w:t>法人或者其他组织的营业执照等证明文件，自然人的身份证明</w:t>
      </w:r>
      <w:bookmarkEnd w:id="54"/>
      <w:bookmarkEnd w:id="55"/>
    </w:p>
    <w:p>
      <w:pPr>
        <w:numPr>
          <w:ilvl w:val="0"/>
          <w:numId w:val="15"/>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15"/>
        </w:numPr>
        <w:spacing w:line="360" w:lineRule="auto"/>
        <w:ind w:hanging="5"/>
        <w:rPr>
          <w:sz w:val="28"/>
          <w:szCs w:val="36"/>
        </w:rPr>
      </w:pPr>
      <w:bookmarkStart w:id="56" w:name="_Toc2696_WPSOffice_Level1"/>
      <w:bookmarkStart w:id="57" w:name="_Toc30751_WPSOffice_Level1"/>
      <w:r>
        <w:rPr>
          <w:rFonts w:hint="eastAsia"/>
          <w:sz w:val="28"/>
          <w:szCs w:val="36"/>
        </w:rPr>
        <w:t>具备履行合同所必需的设备和专业技术能力的证明材料</w:t>
      </w:r>
      <w:bookmarkEnd w:id="56"/>
      <w:bookmarkEnd w:id="57"/>
    </w:p>
    <w:p>
      <w:pPr>
        <w:numPr>
          <w:ilvl w:val="0"/>
          <w:numId w:val="15"/>
        </w:numPr>
        <w:spacing w:line="360" w:lineRule="auto"/>
        <w:ind w:hanging="5"/>
        <w:rPr>
          <w:sz w:val="28"/>
          <w:szCs w:val="36"/>
        </w:rPr>
      </w:pPr>
      <w:bookmarkStart w:id="58" w:name="_Toc4587_WPSOffice_Level1"/>
      <w:bookmarkStart w:id="59" w:name="_Toc14150_WPSOffice_Level1"/>
      <w:r>
        <w:rPr>
          <w:rFonts w:hint="eastAsia"/>
          <w:sz w:val="28"/>
          <w:szCs w:val="36"/>
        </w:rPr>
        <w:t>本项目要求的特定资质证书</w:t>
      </w:r>
      <w:bookmarkEnd w:id="58"/>
      <w:bookmarkEnd w:id="59"/>
    </w:p>
    <w:p>
      <w:pPr>
        <w:spacing w:line="360" w:lineRule="auto"/>
        <w:rPr>
          <w:rFonts w:ascii="宋体" w:hAnsi="宋体"/>
          <w:b/>
          <w:sz w:val="28"/>
        </w:rPr>
      </w:pPr>
    </w:p>
    <w:p>
      <w:pPr>
        <w:spacing w:line="360" w:lineRule="auto"/>
        <w:ind w:left="420"/>
        <w:rPr>
          <w:rFonts w:ascii="宋体" w:hAnsi="宋体"/>
          <w:b/>
          <w:sz w:val="28"/>
        </w:rPr>
      </w:pPr>
    </w:p>
    <w:p>
      <w:pPr>
        <w:pStyle w:val="28"/>
        <w:rPr>
          <w:rFonts w:ascii="宋体" w:hAnsi="宋体"/>
          <w:b/>
          <w:sz w:val="28"/>
        </w:rPr>
      </w:pPr>
    </w:p>
    <w:p>
      <w:pPr>
        <w:pStyle w:val="28"/>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pStyle w:val="9"/>
        <w:rPr>
          <w:rFonts w:ascii="宋体" w:hAnsi="宋体"/>
          <w:b/>
          <w:sz w:val="28"/>
        </w:rPr>
      </w:pPr>
    </w:p>
    <w:p>
      <w:pPr>
        <w:pStyle w:val="9"/>
        <w:rPr>
          <w:rFonts w:ascii="宋体" w:hAnsi="宋体"/>
          <w:b/>
          <w:sz w:val="28"/>
        </w:rPr>
      </w:pPr>
    </w:p>
    <w:p>
      <w:pPr>
        <w:pStyle w:val="9"/>
        <w:rPr>
          <w:rFonts w:ascii="宋体" w:hAnsi="宋体"/>
          <w:b/>
          <w:sz w:val="28"/>
        </w:rPr>
      </w:pPr>
    </w:p>
    <w:p>
      <w:pPr>
        <w:spacing w:line="312" w:lineRule="auto"/>
        <w:rPr>
          <w:rFonts w:ascii="宋体" w:hAnsi="宋体"/>
          <w:b/>
          <w:sz w:val="28"/>
        </w:rPr>
      </w:pPr>
      <w:r>
        <w:rPr>
          <w:rFonts w:hint="eastAsia" w:ascii="宋体" w:hAnsi="宋体"/>
          <w:b/>
          <w:sz w:val="28"/>
        </w:rPr>
        <w:t>附件2</w:t>
      </w:r>
    </w:p>
    <w:p>
      <w:pPr>
        <w:adjustRightInd w:val="0"/>
        <w:snapToGrid w:val="0"/>
        <w:spacing w:line="312" w:lineRule="auto"/>
        <w:ind w:right="480"/>
        <w:jc w:val="center"/>
        <w:rPr>
          <w:rFonts w:ascii="宋体" w:hAnsi="宋体"/>
          <w:b/>
          <w:kern w:val="0"/>
          <w:sz w:val="32"/>
          <w:szCs w:val="32"/>
          <w:lang w:val="zh-CN"/>
        </w:rPr>
      </w:pPr>
      <w:bookmarkStart w:id="60" w:name="_Toc30723_WPSOffice_Level1"/>
      <w:bookmarkStart w:id="61" w:name="_Toc31708_WPSOffice_Level1"/>
      <w:r>
        <w:rPr>
          <w:rFonts w:hint="eastAsia" w:ascii="宋体" w:hAnsi="宋体"/>
          <w:b/>
          <w:kern w:val="0"/>
          <w:sz w:val="32"/>
          <w:szCs w:val="32"/>
          <w:lang w:val="zh-CN"/>
        </w:rPr>
        <w:t>投标声明书</w:t>
      </w:r>
      <w:bookmarkEnd w:id="60"/>
      <w:bookmarkEnd w:id="61"/>
    </w:p>
    <w:p>
      <w:pPr>
        <w:snapToGrid w:val="0"/>
        <w:spacing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6"/>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6"/>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6"/>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6"/>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6"/>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6"/>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200"/>
        <w:rPr>
          <w:rFonts w:ascii="宋体" w:hAnsi="宋体" w:cs="仿宋_GB2312"/>
          <w:kern w:val="0"/>
          <w:sz w:val="24"/>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bookmarkStart w:id="62" w:name="_Toc24373_WPSOffice_Level1"/>
      <w:bookmarkStart w:id="63" w:name="_Toc6870_WPSOffice_Level1"/>
      <w:r>
        <w:rPr>
          <w:b/>
          <w:sz w:val="32"/>
          <w:szCs w:val="32"/>
        </w:rPr>
        <w:t>授权</w:t>
      </w:r>
      <w:r>
        <w:rPr>
          <w:rFonts w:hint="eastAsia"/>
          <w:b/>
          <w:sz w:val="32"/>
          <w:szCs w:val="32"/>
        </w:rPr>
        <w:t>委托</w:t>
      </w:r>
      <w:r>
        <w:rPr>
          <w:b/>
          <w:sz w:val="32"/>
          <w:szCs w:val="32"/>
        </w:rPr>
        <w:t>书</w:t>
      </w:r>
      <w:bookmarkEnd w:id="62"/>
      <w:bookmarkEnd w:id="63"/>
    </w:p>
    <w:p>
      <w:pPr>
        <w:snapToGrid w:val="0"/>
        <w:spacing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4"/>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4"/>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snapToGrid w:val="0"/>
        <w:spacing w:beforeLines="50" w:after="50" w:line="360" w:lineRule="auto"/>
        <w:rPr>
          <w:rFonts w:ascii="宋体" w:hAnsi="宋体"/>
          <w:sz w:val="52"/>
          <w:szCs w:val="52"/>
        </w:rPr>
      </w:pPr>
      <w:bookmarkStart w:id="64" w:name="_Toc351_WPSOffice_Level1"/>
      <w:bookmarkStart w:id="65" w:name="_Toc20519_WPSOffice_Level1"/>
      <w:r>
        <w:rPr>
          <w:rFonts w:hint="eastAsia" w:ascii="宋体" w:hAnsi="宋体"/>
          <w:b/>
          <w:sz w:val="28"/>
        </w:rPr>
        <w:t>附件4</w:t>
      </w:r>
      <w:bookmarkEnd w:id="64"/>
      <w:bookmarkEnd w:id="65"/>
    </w:p>
    <w:p>
      <w:pPr>
        <w:jc w:val="center"/>
        <w:rPr>
          <w:sz w:val="52"/>
          <w:szCs w:val="52"/>
        </w:rPr>
      </w:pPr>
      <w:bookmarkStart w:id="66" w:name="_Toc26389_WPSOffice_Level1"/>
      <w:bookmarkStart w:id="67" w:name="_Toc16825_WPSOffice_Level1"/>
      <w:bookmarkStart w:id="68" w:name="_Toc12331_WPSOffice_Level1"/>
      <w:r>
        <w:rPr>
          <w:rFonts w:hint="eastAsia"/>
          <w:sz w:val="52"/>
          <w:szCs w:val="52"/>
        </w:rPr>
        <w:t>项目名称</w:t>
      </w:r>
      <w:bookmarkEnd w:id="66"/>
      <w:bookmarkEnd w:id="67"/>
      <w:bookmarkEnd w:id="68"/>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1"/>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jc w:val="center"/>
        <w:rPr>
          <w:b/>
          <w:bCs/>
          <w:sz w:val="32"/>
          <w:szCs w:val="32"/>
          <w:lang w:val="zh-CN"/>
        </w:rPr>
      </w:pPr>
      <w:bookmarkStart w:id="69" w:name="_Toc5889_WPSOffice_Level1"/>
      <w:bookmarkStart w:id="70" w:name="_Toc11308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69"/>
      <w:bookmarkEnd w:id="70"/>
    </w:p>
    <w:p>
      <w:pPr>
        <w:spacing w:line="360" w:lineRule="auto"/>
        <w:rPr>
          <w:sz w:val="24"/>
          <w:szCs w:val="24"/>
        </w:rPr>
      </w:pPr>
    </w:p>
    <w:p>
      <w:pPr>
        <w:spacing w:line="360" w:lineRule="auto"/>
        <w:ind w:firstLine="562" w:firstLineChars="200"/>
        <w:rPr>
          <w:b/>
          <w:bCs/>
          <w:sz w:val="28"/>
          <w:szCs w:val="28"/>
        </w:rPr>
      </w:pPr>
      <w:bookmarkStart w:id="71" w:name="_Toc20529_WPSOffice_Level1"/>
      <w:bookmarkStart w:id="72" w:name="_Toc21250_WPSOffice_Level1"/>
      <w:r>
        <w:rPr>
          <w:rFonts w:hint="eastAsia"/>
          <w:b/>
          <w:bCs/>
          <w:sz w:val="28"/>
          <w:szCs w:val="28"/>
        </w:rPr>
        <w:t>第一部分  技术方案描述部分</w:t>
      </w:r>
      <w:bookmarkEnd w:id="71"/>
      <w:bookmarkEnd w:id="72"/>
    </w:p>
    <w:p>
      <w:pPr>
        <w:numPr>
          <w:ilvl w:val="0"/>
          <w:numId w:val="17"/>
        </w:numPr>
        <w:spacing w:line="360" w:lineRule="auto"/>
        <w:ind w:left="5" w:firstLine="415"/>
        <w:rPr>
          <w:sz w:val="28"/>
          <w:szCs w:val="28"/>
        </w:rPr>
      </w:pPr>
      <w:r>
        <w:rPr>
          <w:rFonts w:hint="eastAsia"/>
          <w:sz w:val="28"/>
          <w:szCs w:val="28"/>
        </w:rPr>
        <w:t>投标人情况介绍（附件5）</w:t>
      </w:r>
    </w:p>
    <w:p>
      <w:pPr>
        <w:numPr>
          <w:ilvl w:val="0"/>
          <w:numId w:val="17"/>
        </w:numPr>
        <w:spacing w:line="360" w:lineRule="auto"/>
        <w:ind w:left="5" w:firstLine="415"/>
        <w:rPr>
          <w:sz w:val="28"/>
          <w:szCs w:val="28"/>
        </w:rPr>
      </w:pPr>
      <w:r>
        <w:rPr>
          <w:rFonts w:hint="eastAsia"/>
          <w:sz w:val="28"/>
          <w:szCs w:val="28"/>
        </w:rPr>
        <w:t>项目需求的理解与分析</w:t>
      </w:r>
    </w:p>
    <w:p>
      <w:pPr>
        <w:numPr>
          <w:ilvl w:val="0"/>
          <w:numId w:val="17"/>
        </w:numPr>
        <w:spacing w:line="360" w:lineRule="auto"/>
        <w:ind w:left="5" w:firstLine="415"/>
        <w:rPr>
          <w:sz w:val="28"/>
          <w:szCs w:val="28"/>
        </w:rPr>
      </w:pPr>
      <w:r>
        <w:rPr>
          <w:rFonts w:hint="eastAsia"/>
          <w:sz w:val="28"/>
          <w:szCs w:val="28"/>
        </w:rPr>
        <w:t>总体设计（技术、服务）方案</w:t>
      </w:r>
    </w:p>
    <w:p>
      <w:pPr>
        <w:numPr>
          <w:ilvl w:val="0"/>
          <w:numId w:val="17"/>
        </w:numPr>
        <w:spacing w:line="360" w:lineRule="auto"/>
        <w:ind w:left="5" w:firstLine="415"/>
        <w:rPr>
          <w:sz w:val="28"/>
          <w:szCs w:val="28"/>
        </w:rPr>
      </w:pPr>
      <w:r>
        <w:rPr>
          <w:rFonts w:hint="eastAsia"/>
          <w:sz w:val="28"/>
          <w:szCs w:val="28"/>
        </w:rPr>
        <w:t>功能设计方案</w:t>
      </w:r>
    </w:p>
    <w:p>
      <w:pPr>
        <w:numPr>
          <w:ilvl w:val="0"/>
          <w:numId w:val="17"/>
        </w:numPr>
        <w:spacing w:line="360" w:lineRule="auto"/>
        <w:ind w:left="5" w:firstLine="415"/>
        <w:rPr>
          <w:sz w:val="28"/>
          <w:szCs w:val="28"/>
        </w:rPr>
      </w:pPr>
      <w:r>
        <w:rPr>
          <w:rFonts w:hint="eastAsia"/>
          <w:sz w:val="28"/>
          <w:szCs w:val="28"/>
        </w:rPr>
        <w:t>质量保证方案</w:t>
      </w:r>
    </w:p>
    <w:p>
      <w:pPr>
        <w:numPr>
          <w:ilvl w:val="0"/>
          <w:numId w:val="17"/>
        </w:numPr>
        <w:spacing w:line="360" w:lineRule="auto"/>
        <w:ind w:left="5" w:firstLine="415"/>
        <w:rPr>
          <w:sz w:val="28"/>
          <w:szCs w:val="28"/>
        </w:rPr>
      </w:pPr>
      <w:r>
        <w:rPr>
          <w:rFonts w:hint="eastAsia"/>
          <w:sz w:val="28"/>
          <w:szCs w:val="28"/>
        </w:rPr>
        <w:t>项目实施方案</w:t>
      </w:r>
    </w:p>
    <w:p>
      <w:pPr>
        <w:numPr>
          <w:ilvl w:val="0"/>
          <w:numId w:val="17"/>
        </w:numPr>
        <w:spacing w:line="360" w:lineRule="auto"/>
        <w:ind w:left="5" w:firstLine="415"/>
        <w:rPr>
          <w:sz w:val="28"/>
          <w:szCs w:val="28"/>
        </w:rPr>
      </w:pPr>
      <w:r>
        <w:rPr>
          <w:rFonts w:hint="eastAsia"/>
          <w:sz w:val="28"/>
          <w:szCs w:val="28"/>
        </w:rPr>
        <w:t>技术需求响应表（附件6）</w:t>
      </w:r>
    </w:p>
    <w:p>
      <w:pPr>
        <w:numPr>
          <w:ilvl w:val="0"/>
          <w:numId w:val="17"/>
        </w:numPr>
        <w:spacing w:line="360" w:lineRule="auto"/>
        <w:ind w:left="5" w:firstLine="415"/>
        <w:rPr>
          <w:sz w:val="28"/>
          <w:szCs w:val="28"/>
        </w:rPr>
      </w:pPr>
      <w:r>
        <w:rPr>
          <w:rFonts w:hint="eastAsia"/>
          <w:sz w:val="28"/>
          <w:szCs w:val="28"/>
        </w:rPr>
        <w:t>项目实施人员一览表（附件7）</w:t>
      </w:r>
    </w:p>
    <w:p>
      <w:pPr>
        <w:numPr>
          <w:ilvl w:val="0"/>
          <w:numId w:val="17"/>
        </w:numPr>
        <w:spacing w:line="360" w:lineRule="auto"/>
        <w:ind w:left="5" w:firstLine="415"/>
        <w:rPr>
          <w:sz w:val="28"/>
          <w:szCs w:val="28"/>
        </w:rPr>
      </w:pPr>
      <w:r>
        <w:rPr>
          <w:rFonts w:hint="eastAsia"/>
          <w:sz w:val="28"/>
          <w:szCs w:val="28"/>
        </w:rPr>
        <w:t>工程量/原材料、人工费清单（均不含报价）</w:t>
      </w:r>
    </w:p>
    <w:p>
      <w:pPr>
        <w:numPr>
          <w:ilvl w:val="0"/>
          <w:numId w:val="17"/>
        </w:numPr>
        <w:spacing w:line="360" w:lineRule="auto"/>
        <w:ind w:left="5" w:firstLine="415"/>
        <w:rPr>
          <w:sz w:val="28"/>
          <w:szCs w:val="28"/>
        </w:rPr>
      </w:pPr>
      <w:r>
        <w:rPr>
          <w:rFonts w:hint="eastAsia"/>
          <w:sz w:val="28"/>
          <w:szCs w:val="28"/>
        </w:rPr>
        <w:t>项目负责人资格情况表（附件8）</w:t>
      </w:r>
    </w:p>
    <w:p>
      <w:pPr>
        <w:numPr>
          <w:ilvl w:val="0"/>
          <w:numId w:val="17"/>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17"/>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实施服务与保障的能力及方案（包括服务方式、服务网点、技术培训、实施期与运维期服务的内容和措施等）（附件9）</w:t>
      </w:r>
    </w:p>
    <w:p>
      <w:pPr>
        <w:numPr>
          <w:ilvl w:val="0"/>
          <w:numId w:val="17"/>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73" w:name="_Toc30029_WPSOffice_Level1"/>
      <w:bookmarkStart w:id="74" w:name="_Toc20986_WPSOffice_Level1"/>
      <w:r>
        <w:rPr>
          <w:rFonts w:hint="eastAsia"/>
          <w:b/>
          <w:bCs/>
          <w:sz w:val="28"/>
          <w:szCs w:val="28"/>
        </w:rPr>
        <w:t xml:space="preserve">第二部分  </w:t>
      </w:r>
      <w:bookmarkEnd w:id="73"/>
      <w:bookmarkEnd w:id="74"/>
      <w:r>
        <w:rPr>
          <w:rFonts w:hint="eastAsia"/>
          <w:b/>
          <w:bCs/>
          <w:sz w:val="28"/>
          <w:szCs w:val="28"/>
        </w:rPr>
        <w:t>商务响应及其他部分</w:t>
      </w:r>
    </w:p>
    <w:p>
      <w:pPr>
        <w:numPr>
          <w:ilvl w:val="0"/>
          <w:numId w:val="18"/>
        </w:numPr>
        <w:spacing w:line="360" w:lineRule="auto"/>
        <w:ind w:hanging="5"/>
        <w:rPr>
          <w:sz w:val="28"/>
          <w:szCs w:val="28"/>
        </w:rPr>
      </w:pPr>
      <w:r>
        <w:rPr>
          <w:rFonts w:hint="eastAsia"/>
          <w:sz w:val="28"/>
          <w:szCs w:val="28"/>
        </w:rPr>
        <w:t>证书一览表（附件10）</w:t>
      </w:r>
    </w:p>
    <w:p>
      <w:pPr>
        <w:numPr>
          <w:ilvl w:val="0"/>
          <w:numId w:val="18"/>
        </w:numPr>
        <w:spacing w:line="360" w:lineRule="auto"/>
        <w:ind w:hanging="5"/>
        <w:rPr>
          <w:sz w:val="28"/>
          <w:szCs w:val="28"/>
        </w:rPr>
      </w:pPr>
      <w:r>
        <w:rPr>
          <w:rFonts w:hint="eastAsia"/>
          <w:sz w:val="28"/>
          <w:szCs w:val="28"/>
        </w:rPr>
        <w:t>近三年来类似项目的成功案例（附件11）</w:t>
      </w:r>
    </w:p>
    <w:p>
      <w:pPr>
        <w:pStyle w:val="9"/>
        <w:numPr>
          <w:ilvl w:val="0"/>
          <w:numId w:val="18"/>
        </w:numPr>
        <w:spacing w:line="360" w:lineRule="auto"/>
        <w:ind w:hanging="5"/>
        <w:rPr>
          <w:sz w:val="28"/>
          <w:szCs w:val="28"/>
        </w:rPr>
      </w:pPr>
      <w:r>
        <w:rPr>
          <w:rFonts w:hint="eastAsia"/>
          <w:sz w:val="28"/>
          <w:szCs w:val="28"/>
        </w:rPr>
        <w:t>商务需求响应表（附件12）</w:t>
      </w:r>
    </w:p>
    <w:p>
      <w:pPr>
        <w:pStyle w:val="9"/>
        <w:spacing w:line="360" w:lineRule="auto"/>
        <w:ind w:firstLine="480" w:firstLineChars="200"/>
        <w:rPr>
          <w:sz w:val="24"/>
          <w:szCs w:val="24"/>
        </w:rPr>
      </w:pPr>
    </w:p>
    <w:p>
      <w:pPr>
        <w:pStyle w:val="9"/>
        <w:ind w:left="0" w:leftChars="0" w:firstLine="0" w:firstLineChars="0"/>
        <w:rPr>
          <w:sz w:val="28"/>
          <w:szCs w:val="28"/>
        </w:rPr>
      </w:pPr>
    </w:p>
    <w:p>
      <w:pPr>
        <w:pStyle w:val="9"/>
        <w:rPr>
          <w:sz w:val="28"/>
          <w:szCs w:val="28"/>
        </w:rPr>
      </w:pPr>
    </w:p>
    <w:p>
      <w:pPr>
        <w:pStyle w:val="9"/>
        <w:rPr>
          <w:sz w:val="28"/>
          <w:szCs w:val="28"/>
        </w:rPr>
      </w:pPr>
    </w:p>
    <w:p>
      <w:pPr>
        <w:pStyle w:val="32"/>
        <w:shd w:val="clear" w:color="auto" w:fill="FFFFFF"/>
        <w:spacing w:before="0" w:beforeAutospacing="0" w:after="0" w:afterAutospacing="0" w:line="360" w:lineRule="auto"/>
        <w:rPr>
          <w:b/>
          <w:color w:val="auto"/>
          <w:sz w:val="28"/>
        </w:rPr>
      </w:pPr>
      <w:r>
        <w:rPr>
          <w:rFonts w:hint="eastAsia"/>
          <w:b/>
          <w:color w:val="auto"/>
          <w:sz w:val="28"/>
        </w:rPr>
        <w:t>附件5</w:t>
      </w:r>
    </w:p>
    <w:p>
      <w:pPr>
        <w:pStyle w:val="32"/>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75" w:name="_Toc13307_WPSOffice_Level1"/>
      <w:bookmarkStart w:id="76" w:name="_Toc14261_WPSOffice_Level1"/>
      <w:r>
        <w:rPr>
          <w:rFonts w:hint="eastAsia"/>
          <w:b/>
          <w:color w:val="auto"/>
          <w:sz w:val="32"/>
          <w:szCs w:val="32"/>
        </w:rPr>
        <w:t>投标</w:t>
      </w:r>
      <w:r>
        <w:rPr>
          <w:rFonts w:hint="eastAsia"/>
          <w:b/>
          <w:bCs/>
          <w:color w:val="auto"/>
          <w:sz w:val="32"/>
          <w:szCs w:val="32"/>
        </w:rPr>
        <w:t>人基本情况表</w:t>
      </w:r>
      <w:bookmarkEnd w:id="75"/>
      <w:bookmarkEnd w:id="76"/>
    </w:p>
    <w:tbl>
      <w:tblPr>
        <w:tblStyle w:val="2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bCs/>
              </w:rPr>
              <w:t>1</w:t>
            </w:r>
            <w:r>
              <w:rPr>
                <w:rFonts w:hint="eastAsia"/>
                <w:bCs/>
              </w:rPr>
              <w:t>.</w:t>
            </w:r>
          </w:p>
          <w:p>
            <w:pPr>
              <w:pStyle w:val="32"/>
              <w:shd w:val="clear" w:color="auto" w:fill="FFFFFF"/>
              <w:spacing w:before="0" w:beforeAutospacing="0" w:after="0" w:afterAutospacing="0"/>
              <w:jc w:val="center"/>
              <w:rPr>
                <w:bCs/>
              </w:rPr>
            </w:pPr>
            <w:r>
              <w:rPr>
                <w:rFonts w:hint="eastAsia"/>
                <w:bCs/>
              </w:rPr>
              <w:t>企</w:t>
            </w:r>
          </w:p>
          <w:p>
            <w:pPr>
              <w:pStyle w:val="32"/>
              <w:shd w:val="clear" w:color="auto" w:fill="FFFFFF"/>
              <w:spacing w:before="0" w:beforeAutospacing="0" w:after="0" w:afterAutospacing="0"/>
              <w:jc w:val="center"/>
              <w:rPr>
                <w:bCs/>
              </w:rPr>
            </w:pPr>
            <w:r>
              <w:rPr>
                <w:rFonts w:hint="eastAsia"/>
                <w:bCs/>
              </w:rPr>
              <w:t>业</w:t>
            </w:r>
          </w:p>
          <w:p>
            <w:pPr>
              <w:pStyle w:val="32"/>
              <w:shd w:val="clear" w:color="auto" w:fill="FFFFFF"/>
              <w:spacing w:before="0" w:beforeAutospacing="0" w:after="0" w:afterAutospacing="0"/>
              <w:jc w:val="center"/>
              <w:rPr>
                <w:bCs/>
              </w:rPr>
            </w:pPr>
            <w:r>
              <w:rPr>
                <w:rFonts w:hint="eastAsia"/>
                <w:bCs/>
              </w:rPr>
              <w:t>概</w:t>
            </w:r>
          </w:p>
          <w:p>
            <w:pPr>
              <w:pStyle w:val="32"/>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平方米</w:t>
            </w:r>
          </w:p>
          <w:p>
            <w:pPr>
              <w:pStyle w:val="32"/>
              <w:shd w:val="clear" w:color="auto" w:fill="FFFFFF"/>
              <w:spacing w:before="0" w:beforeAutospacing="0" w:after="0" w:afterAutospacing="0"/>
              <w:jc w:val="center"/>
              <w:rPr>
                <w:bCs/>
              </w:rPr>
            </w:pPr>
            <w:r>
              <w:rPr>
                <w:rFonts w:hint="eastAsia"/>
                <w:bCs/>
              </w:rPr>
              <w:t>□自有</w:t>
            </w:r>
          </w:p>
          <w:p>
            <w:pPr>
              <w:pStyle w:val="32"/>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bCs/>
              </w:rPr>
              <w:t>2</w:t>
            </w:r>
            <w:r>
              <w:rPr>
                <w:rFonts w:hint="eastAsia"/>
                <w:bCs/>
              </w:rPr>
              <w:t>．</w:t>
            </w:r>
          </w:p>
          <w:p>
            <w:pPr>
              <w:pStyle w:val="32"/>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2"/>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2"/>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2"/>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2"/>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2"/>
              <w:spacing w:before="0" w:beforeAutospacing="0" w:after="0" w:afterAutospacing="0"/>
              <w:jc w:val="center"/>
              <w:rPr>
                <w:bCs/>
              </w:rPr>
            </w:pPr>
          </w:p>
        </w:tc>
        <w:tc>
          <w:tcPr>
            <w:tcW w:w="933" w:type="dxa"/>
            <w:tcMar>
              <w:top w:w="57" w:type="dxa"/>
              <w:left w:w="85" w:type="dxa"/>
              <w:bottom w:w="0" w:type="dxa"/>
              <w:right w:w="85" w:type="dxa"/>
            </w:tcMar>
            <w:vAlign w:val="center"/>
          </w:tcPr>
          <w:p>
            <w:pPr>
              <w:pStyle w:val="32"/>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bl>
    <w:p>
      <w:pPr>
        <w:pStyle w:val="32"/>
        <w:shd w:val="clear" w:color="auto" w:fill="FFFFFF"/>
        <w:spacing w:before="0" w:beforeAutospacing="0" w:after="0" w:afterAutospacing="0" w:line="360" w:lineRule="auto"/>
        <w:rPr>
          <w:b/>
          <w:sz w:val="21"/>
          <w:szCs w:val="21"/>
        </w:rPr>
      </w:pPr>
      <w:r>
        <w:rPr>
          <w:rFonts w:hint="eastAsia"/>
          <w:b/>
          <w:sz w:val="21"/>
          <w:szCs w:val="21"/>
        </w:rPr>
        <w:t>要求：</w:t>
      </w:r>
    </w:p>
    <w:p>
      <w:pPr>
        <w:pStyle w:val="32"/>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spacing w:line="360" w:lineRule="auto"/>
        <w:rPr>
          <w:rFonts w:ascii="宋体" w:hAnsi="宋体"/>
          <w:b/>
          <w:sz w:val="28"/>
        </w:rPr>
      </w:pPr>
      <w:r>
        <w:rPr>
          <w:rFonts w:hint="eastAsia" w:ascii="宋体" w:hAnsi="宋体"/>
          <w:b/>
          <w:sz w:val="28"/>
        </w:rPr>
        <w:t>附件6</w:t>
      </w:r>
    </w:p>
    <w:p>
      <w:pPr>
        <w:spacing w:line="360" w:lineRule="auto"/>
        <w:jc w:val="center"/>
        <w:rPr>
          <w:rFonts w:ascii="宋体" w:hAnsi="宋体"/>
          <w:sz w:val="24"/>
        </w:rPr>
      </w:pPr>
      <w:bookmarkStart w:id="77" w:name="_Toc26601_WPSOffice_Level1"/>
      <w:bookmarkStart w:id="78" w:name="_Toc12856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77"/>
      <w:bookmarkEnd w:id="78"/>
    </w:p>
    <w:tbl>
      <w:tblPr>
        <w:tblStyle w:val="22"/>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bl>
    <w:p>
      <w:pPr>
        <w:pStyle w:val="34"/>
        <w:tabs>
          <w:tab w:val="left" w:pos="360"/>
        </w:tabs>
        <w:spacing w:line="360" w:lineRule="auto"/>
        <w:ind w:right="84" w:rightChars="40"/>
        <w:rPr>
          <w:rFonts w:ascii="宋体"/>
          <w:b/>
          <w:szCs w:val="21"/>
        </w:rPr>
      </w:pPr>
      <w:r>
        <w:rPr>
          <w:rFonts w:hint="eastAsia" w:ascii="宋体"/>
          <w:b/>
          <w:szCs w:val="21"/>
        </w:rPr>
        <w:t>要求：</w:t>
      </w:r>
    </w:p>
    <w:p>
      <w:pPr>
        <w:pStyle w:val="34"/>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4"/>
        <w:spacing w:line="360" w:lineRule="auto"/>
        <w:ind w:right="84" w:rightChars="40" w:firstLine="420" w:firstLineChars="200"/>
        <w:rPr>
          <w:rFonts w:ascii="宋体"/>
          <w:szCs w:val="21"/>
        </w:rPr>
      </w:pPr>
      <w:r>
        <w:rPr>
          <w:rFonts w:hint="eastAsia" w:ascii="宋体"/>
          <w:szCs w:val="21"/>
        </w:rPr>
        <w:t>2.本表参照本招标文件第</w:t>
      </w:r>
      <w:r>
        <w:rPr>
          <w:rFonts w:hint="eastAsia" w:ascii="宋体"/>
          <w:szCs w:val="21"/>
          <w:lang w:eastAsia="zh-CN"/>
        </w:rPr>
        <w:t>三</w:t>
      </w:r>
      <w:r>
        <w:rPr>
          <w:rFonts w:hint="eastAsia" w:ascii="宋体"/>
          <w:szCs w:val="21"/>
        </w:rPr>
        <w:t>部分“招标需求”内第二条“具体技术需求”填制，投标人应根据投标设备的性能指标、服务指标，对照招标文件要求在“偏离情况”栏注明“正偏离”、“负偏离”或“无偏离”。</w:t>
      </w:r>
    </w:p>
    <w:p>
      <w:pPr>
        <w:pStyle w:val="34"/>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b/>
          <w:sz w:val="28"/>
        </w:rPr>
      </w:pPr>
    </w:p>
    <w:p>
      <w:pPr>
        <w:spacing w:line="360" w:lineRule="auto"/>
        <w:rPr>
          <w:rFonts w:ascii="宋体" w:hAnsi="宋体"/>
          <w:sz w:val="24"/>
        </w:rPr>
      </w:pPr>
      <w:r>
        <w:rPr>
          <w:rFonts w:hint="eastAsia" w:ascii="宋体" w:hAnsi="宋体"/>
          <w:b/>
          <w:sz w:val="28"/>
        </w:rPr>
        <w:t>附件7</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79" w:name="_Toc20569_WPSOffice_Level1"/>
      <w:bookmarkStart w:id="80" w:name="_Toc23671_WPSOffice_Level1"/>
      <w:r>
        <w:rPr>
          <w:rFonts w:hint="eastAsia" w:ascii="宋体" w:hAnsi="宋体"/>
          <w:b/>
          <w:sz w:val="32"/>
          <w:szCs w:val="32"/>
        </w:rPr>
        <w:t>项目实施人员一览表</w:t>
      </w:r>
      <w:bookmarkEnd w:id="79"/>
      <w:bookmarkEnd w:id="8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val="0"/>
          <w:bCs/>
          <w:szCs w:val="21"/>
        </w:rPr>
        <w:t>1.在填</w:t>
      </w:r>
      <w:r>
        <w:rPr>
          <w:rFonts w:hint="eastAsia" w:ascii="宋体" w:hAnsi="宋体"/>
          <w:szCs w:val="21"/>
        </w:rPr>
        <w:t>写时，如本表格不适合投标单位的实际情况，可根据本表格式自行划表填写。</w:t>
      </w:r>
    </w:p>
    <w:p>
      <w:pPr>
        <w:pStyle w:val="33"/>
        <w:spacing w:line="360" w:lineRule="auto"/>
        <w:ind w:left="424" w:leftChars="202"/>
        <w:rPr>
          <w:rFonts w:ascii="宋体" w:hAnsi="宋体"/>
          <w:szCs w:val="21"/>
        </w:rPr>
      </w:pPr>
      <w:r>
        <w:rPr>
          <w:rFonts w:hint="eastAsia" w:ascii="宋体" w:hAnsi="宋体"/>
          <w:szCs w:val="21"/>
        </w:rPr>
        <w:t>2.附人员证书。</w:t>
      </w:r>
    </w:p>
    <w:p>
      <w:pPr>
        <w:pStyle w:val="33"/>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1"/>
      </w:pPr>
    </w:p>
    <w:p>
      <w:pPr>
        <w:pStyle w:val="21"/>
      </w:pPr>
    </w:p>
    <w:p>
      <w:pPr>
        <w:spacing w:line="360" w:lineRule="auto"/>
        <w:rPr>
          <w:rFonts w:ascii="宋体" w:hAnsi="宋体"/>
        </w:rPr>
      </w:pPr>
      <w:r>
        <w:rPr>
          <w:rFonts w:hint="eastAsia" w:ascii="宋体" w:hAnsi="宋体"/>
          <w:b/>
          <w:sz w:val="28"/>
        </w:rPr>
        <w:t>附件8</w:t>
      </w:r>
    </w:p>
    <w:p>
      <w:pPr>
        <w:spacing w:beforeLines="50" w:afterLines="50" w:line="360" w:lineRule="auto"/>
        <w:ind w:right="-10"/>
        <w:jc w:val="center"/>
        <w:rPr>
          <w:rFonts w:ascii="宋体" w:hAnsi="宋体"/>
          <w:b/>
          <w:bCs/>
          <w:sz w:val="32"/>
          <w:szCs w:val="32"/>
        </w:rPr>
      </w:pPr>
      <w:bookmarkStart w:id="81" w:name="_Toc12710_WPSOffice_Level1"/>
      <w:bookmarkStart w:id="82" w:name="_Toc23055_WPSOffice_Level1"/>
      <w:r>
        <w:rPr>
          <w:rFonts w:hint="eastAsia" w:ascii="宋体" w:hAnsi="宋体"/>
          <w:b/>
          <w:bCs/>
          <w:sz w:val="32"/>
          <w:szCs w:val="32"/>
        </w:rPr>
        <w:t>项目负责人资格情况表</w:t>
      </w:r>
      <w:bookmarkEnd w:id="81"/>
      <w:bookmarkEnd w:id="82"/>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b/>
          <w:sz w:val="28"/>
        </w:rPr>
      </w:pP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2"/>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序号</w:t>
            </w:r>
          </w:p>
        </w:tc>
        <w:tc>
          <w:tcPr>
            <w:tcW w:w="315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投标人承诺</w:t>
            </w:r>
          </w:p>
        </w:tc>
        <w:tc>
          <w:tcPr>
            <w:tcW w:w="1373"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1</w:t>
            </w:r>
          </w:p>
        </w:tc>
        <w:tc>
          <w:tcPr>
            <w:tcW w:w="3159" w:type="dxa"/>
            <w:vMerge w:val="restart"/>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服务实施期内服务情况(</w:t>
            </w:r>
            <w:r>
              <w:rPr>
                <w:rFonts w:ascii="宋体" w:hAnsi="宋体" w:cs="Arial"/>
                <w:bCs/>
                <w:sz w:val="21"/>
                <w:szCs w:val="21"/>
              </w:rPr>
              <w:t>服务</w:t>
            </w:r>
            <w:r>
              <w:rPr>
                <w:rFonts w:hint="eastAsia" w:ascii="宋体" w:hAnsi="宋体" w:cs="Arial"/>
                <w:bCs/>
                <w:sz w:val="21"/>
                <w:szCs w:val="21"/>
              </w:rPr>
              <w:t>方式、</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73" w:type="dxa"/>
            <w:tcMar>
              <w:top w:w="57" w:type="dxa"/>
              <w:left w:w="108" w:type="dxa"/>
              <w:bottom w:w="0" w:type="dxa"/>
              <w:right w:w="108" w:type="dxa"/>
            </w:tcMar>
          </w:tcPr>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315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73" w:type="dxa"/>
            <w:tcMar>
              <w:top w:w="57" w:type="dxa"/>
              <w:left w:w="108" w:type="dxa"/>
              <w:bottom w:w="0" w:type="dxa"/>
              <w:right w:w="108" w:type="dxa"/>
            </w:tcMar>
          </w:tcPr>
          <w:p>
            <w:pPr>
              <w:pStyle w:val="37"/>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2</w:t>
            </w:r>
          </w:p>
        </w:tc>
        <w:tc>
          <w:tcPr>
            <w:tcW w:w="3159" w:type="dxa"/>
            <w:tcMar>
              <w:top w:w="57" w:type="dxa"/>
              <w:left w:w="108" w:type="dxa"/>
              <w:bottom w:w="0" w:type="dxa"/>
              <w:right w:w="108" w:type="dxa"/>
            </w:tcMar>
            <w:vAlign w:val="center"/>
          </w:tcPr>
          <w:p>
            <w:pPr>
              <w:pStyle w:val="37"/>
              <w:spacing w:line="360" w:lineRule="auto"/>
              <w:rPr>
                <w:rFonts w:ascii="宋体" w:hAnsi="宋体" w:cs="Arial"/>
                <w:bCs/>
                <w:sz w:val="21"/>
                <w:szCs w:val="21"/>
              </w:rPr>
            </w:pPr>
            <w:r>
              <w:rPr>
                <w:rFonts w:hint="eastAsia" w:ascii="宋体" w:hAnsi="宋体" w:cs="Arial"/>
                <w:bCs/>
                <w:sz w:val="21"/>
                <w:szCs w:val="21"/>
              </w:rPr>
              <w:t>运维期服务情况(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315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315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r>
        <w:rPr>
          <w:rFonts w:hint="eastAsia" w:ascii="宋体" w:hAnsi="宋体"/>
          <w:sz w:val="24"/>
          <w:u w:val="single"/>
        </w:rPr>
        <w:t xml:space="preserve">                      </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r>
        <w:rPr>
          <w:rFonts w:hint="eastAsia" w:ascii="宋体" w:hAnsi="宋体"/>
          <w:sz w:val="24"/>
          <w:u w:val="single"/>
        </w:rPr>
        <w:t xml:space="preserve">                            </w:t>
      </w:r>
    </w:p>
    <w:p>
      <w:pPr>
        <w:pStyle w:val="35"/>
        <w:spacing w:line="360" w:lineRule="auto"/>
        <w:jc w:val="left"/>
        <w:rPr>
          <w:rFonts w:hint="eastAsia" w:ascii="宋体" w:hAnsi="宋体"/>
          <w:b/>
          <w:sz w:val="28"/>
        </w:rPr>
      </w:pPr>
    </w:p>
    <w:p>
      <w:pPr>
        <w:pStyle w:val="35"/>
        <w:spacing w:line="360" w:lineRule="auto"/>
        <w:jc w:val="left"/>
        <w:rPr>
          <w:rFonts w:hint="eastAsia" w:ascii="宋体" w:hAnsi="宋体"/>
          <w:b/>
          <w:sz w:val="28"/>
        </w:rPr>
      </w:pPr>
    </w:p>
    <w:p>
      <w:pPr>
        <w:pStyle w:val="35"/>
        <w:spacing w:line="360" w:lineRule="auto"/>
        <w:jc w:val="left"/>
        <w:rPr>
          <w:rFonts w:ascii="宋体" w:hAnsi="宋体"/>
          <w:b/>
          <w:sz w:val="28"/>
        </w:rPr>
      </w:pPr>
      <w:r>
        <w:rPr>
          <w:rFonts w:hint="eastAsia" w:ascii="宋体" w:hAnsi="宋体"/>
          <w:b/>
          <w:sz w:val="28"/>
        </w:rPr>
        <w:t>附件10</w:t>
      </w:r>
    </w:p>
    <w:p>
      <w:pPr>
        <w:pStyle w:val="36"/>
        <w:spacing w:line="360" w:lineRule="auto"/>
        <w:jc w:val="center"/>
        <w:rPr>
          <w:rFonts w:ascii="宋体" w:hAnsi="宋体" w:cs="Arial"/>
          <w:sz w:val="28"/>
          <w:szCs w:val="28"/>
        </w:rPr>
      </w:pPr>
      <w:bookmarkStart w:id="83" w:name="_Toc17604_WPSOffice_Level1"/>
      <w:bookmarkStart w:id="84" w:name="_Toc11030_WPSOffice_Level1"/>
      <w:r>
        <w:rPr>
          <w:rFonts w:hint="eastAsia" w:ascii="宋体" w:hAnsi="宋体"/>
          <w:b/>
          <w:sz w:val="32"/>
          <w:szCs w:val="32"/>
        </w:rPr>
        <w:t>证书一览表</w:t>
      </w:r>
      <w:bookmarkEnd w:id="83"/>
      <w:bookmarkEnd w:id="84"/>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bl>
    <w:p>
      <w:pPr>
        <w:pStyle w:val="36"/>
        <w:tabs>
          <w:tab w:val="left" w:pos="1050"/>
        </w:tabs>
        <w:spacing w:line="360" w:lineRule="auto"/>
        <w:rPr>
          <w:rFonts w:ascii="宋体" w:hAnsi="宋体"/>
          <w:szCs w:val="21"/>
        </w:rPr>
      </w:pPr>
      <w:r>
        <w:rPr>
          <w:rFonts w:hint="eastAsia" w:ascii="宋体" w:hAnsi="宋体"/>
          <w:b/>
          <w:szCs w:val="21"/>
        </w:rPr>
        <w:t>要求：</w:t>
      </w:r>
    </w:p>
    <w:p>
      <w:pPr>
        <w:pStyle w:val="36"/>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6"/>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6"/>
        <w:tabs>
          <w:tab w:val="left" w:pos="1050"/>
        </w:tabs>
        <w:spacing w:line="360" w:lineRule="auto"/>
        <w:rPr>
          <w:rFonts w:ascii="仿宋_GB2312" w:hAnsi="宋体" w:eastAsia="仿宋_GB2312"/>
          <w:sz w:val="24"/>
        </w:rPr>
      </w:pPr>
    </w:p>
    <w:p>
      <w:pPr>
        <w:pStyle w:val="36"/>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1"/>
        <w:rPr>
          <w:rFonts w:ascii="宋体" w:hAnsi="宋体"/>
          <w:b/>
          <w:sz w:val="28"/>
        </w:rPr>
      </w:pPr>
    </w:p>
    <w:p>
      <w:pPr>
        <w:pStyle w:val="21"/>
        <w:rPr>
          <w:rFonts w:ascii="宋体" w:hAnsi="宋体"/>
          <w:b/>
          <w:sz w:val="28"/>
        </w:rPr>
      </w:pPr>
    </w:p>
    <w:p>
      <w:pPr>
        <w:spacing w:line="360" w:lineRule="auto"/>
        <w:rPr>
          <w:rFonts w:ascii="宋体" w:hAnsi="宋体"/>
          <w:b/>
          <w:sz w:val="28"/>
        </w:rPr>
      </w:pPr>
      <w:r>
        <w:rPr>
          <w:rFonts w:hint="eastAsia" w:ascii="宋体" w:hAnsi="宋体"/>
          <w:b/>
          <w:sz w:val="28"/>
        </w:rPr>
        <w:t>附件11</w:t>
      </w:r>
    </w:p>
    <w:p>
      <w:pPr>
        <w:spacing w:line="360" w:lineRule="auto"/>
        <w:jc w:val="center"/>
        <w:rPr>
          <w:rFonts w:hint="eastAsia" w:ascii="宋体" w:hAnsi="宋体"/>
          <w:b/>
          <w:bCs/>
          <w:kern w:val="0"/>
          <w:sz w:val="32"/>
          <w:szCs w:val="32"/>
        </w:rPr>
      </w:pPr>
      <w:bookmarkStart w:id="85" w:name="_Toc7134_WPSOffice_Level1"/>
      <w:bookmarkStart w:id="86" w:name="_Toc19231_WPSOffice_Level1"/>
      <w:r>
        <w:rPr>
          <w:rFonts w:hint="eastAsia" w:ascii="宋体" w:hAnsi="宋体"/>
          <w:b/>
          <w:bCs/>
          <w:kern w:val="0"/>
          <w:sz w:val="32"/>
          <w:szCs w:val="32"/>
        </w:rPr>
        <w:t>投标人类似项目实施情况一览表</w:t>
      </w:r>
      <w:bookmarkEnd w:id="85"/>
      <w:bookmarkEnd w:id="86"/>
    </w:p>
    <w:tbl>
      <w:tblPr>
        <w:tblStyle w:val="22"/>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6"/>
        <w:tabs>
          <w:tab w:val="left" w:pos="1050"/>
        </w:tabs>
        <w:spacing w:line="360" w:lineRule="auto"/>
        <w:rPr>
          <w:rFonts w:ascii="宋体" w:hAnsi="宋体"/>
          <w:b/>
          <w:sz w:val="28"/>
        </w:rPr>
      </w:pPr>
    </w:p>
    <w:p>
      <w:pPr>
        <w:pStyle w:val="36"/>
        <w:tabs>
          <w:tab w:val="left" w:pos="1050"/>
        </w:tabs>
        <w:spacing w:line="360" w:lineRule="auto"/>
        <w:rPr>
          <w:rFonts w:ascii="宋体" w:hAnsi="宋体"/>
          <w:b/>
          <w:sz w:val="28"/>
        </w:rPr>
      </w:pPr>
    </w:p>
    <w:p>
      <w:pPr>
        <w:pStyle w:val="36"/>
        <w:tabs>
          <w:tab w:val="left" w:pos="1050"/>
        </w:tabs>
        <w:spacing w:line="360" w:lineRule="auto"/>
        <w:rPr>
          <w:rFonts w:ascii="宋体" w:hAnsi="宋体"/>
          <w:b/>
          <w:sz w:val="28"/>
        </w:rPr>
      </w:pPr>
    </w:p>
    <w:p>
      <w:pPr>
        <w:pStyle w:val="36"/>
        <w:tabs>
          <w:tab w:val="left" w:pos="1050"/>
        </w:tabs>
        <w:spacing w:line="360" w:lineRule="auto"/>
        <w:rPr>
          <w:rFonts w:ascii="仿宋_GB2312" w:hAnsi="宋体"/>
          <w:sz w:val="24"/>
        </w:rPr>
      </w:pPr>
      <w:r>
        <w:rPr>
          <w:rFonts w:hint="eastAsia" w:ascii="宋体" w:hAnsi="宋体"/>
          <w:b/>
          <w:sz w:val="28"/>
        </w:rPr>
        <w:t>附件12</w:t>
      </w:r>
    </w:p>
    <w:p>
      <w:pPr>
        <w:spacing w:line="360" w:lineRule="auto"/>
        <w:ind w:left="549" w:hanging="549" w:hangingChars="171"/>
        <w:jc w:val="center"/>
        <w:rPr>
          <w:rFonts w:ascii="宋体" w:hAnsi="宋体"/>
          <w:b/>
          <w:sz w:val="18"/>
          <w:szCs w:val="18"/>
        </w:rPr>
      </w:pPr>
      <w:bookmarkStart w:id="87" w:name="_Toc3068_WPSOffice_Level1"/>
      <w:bookmarkStart w:id="88" w:name="_Toc21582_WPSOffice_Level1"/>
      <w:r>
        <w:rPr>
          <w:rFonts w:hint="eastAsia" w:ascii="宋体" w:hAnsi="宋体"/>
          <w:b/>
          <w:sz w:val="32"/>
          <w:szCs w:val="32"/>
        </w:rPr>
        <w:t>商务需求响应表(第 标)</w:t>
      </w:r>
      <w:bookmarkEnd w:id="87"/>
      <w:bookmarkEnd w:id="88"/>
    </w:p>
    <w:tbl>
      <w:tblPr>
        <w:tblStyle w:val="22"/>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序号</w:t>
            </w:r>
          </w:p>
        </w:tc>
        <w:tc>
          <w:tcPr>
            <w:tcW w:w="2534"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 w:val="21"/>
                <w:szCs w:val="21"/>
              </w:rPr>
            </w:pPr>
            <w:r>
              <w:rPr>
                <w:rFonts w:hint="eastAsia" w:ascii="宋体" w:hAnsi="宋体"/>
                <w:b/>
                <w:sz w:val="21"/>
                <w:szCs w:val="21"/>
              </w:rPr>
              <w:t>招标需求</w:t>
            </w:r>
          </w:p>
        </w:tc>
        <w:tc>
          <w:tcPr>
            <w:tcW w:w="1365" w:type="dxa"/>
            <w:tcMar>
              <w:top w:w="57" w:type="dxa"/>
              <w:left w:w="108" w:type="dxa"/>
              <w:bottom w:w="0" w:type="dxa"/>
              <w:right w:w="108" w:type="dxa"/>
            </w:tcMar>
            <w:vAlign w:val="center"/>
          </w:tcPr>
          <w:p>
            <w:pPr>
              <w:ind w:left="152"/>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备品备件及耗材等要求</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vAlign w:val="top"/>
          </w:tcPr>
          <w:p>
            <w:pPr>
              <w:snapToGrid w:val="0"/>
              <w:rPr>
                <w:rFonts w:ascii="宋体" w:hAnsi="宋体" w:eastAsia="宋体" w:cs="Times New Roman"/>
                <w:kern w:val="2"/>
                <w:sz w:val="21"/>
                <w:szCs w:val="21"/>
                <w:lang w:val="en-US" w:eastAsia="zh-CN" w:bidi="ar-SA"/>
              </w:rPr>
            </w:pPr>
            <w:r>
              <w:rPr>
                <w:rFonts w:hint="eastAsia" w:ascii="宋体" w:hAnsi="宋体"/>
                <w:sz w:val="21"/>
                <w:szCs w:val="21"/>
              </w:rPr>
              <w:t>……</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bl>
    <w:p>
      <w:pPr>
        <w:spacing w:line="360" w:lineRule="auto"/>
        <w:rPr>
          <w:rFonts w:ascii="宋体" w:hAnsi="宋体"/>
          <w:sz w:val="24"/>
        </w:rPr>
      </w:pPr>
    </w:p>
    <w:p>
      <w:pPr>
        <w:spacing w:line="360" w:lineRule="auto"/>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spacing w:line="360" w:lineRule="auto"/>
        <w:ind w:right="-110"/>
        <w:jc w:val="left"/>
        <w:rPr>
          <w:rFonts w:ascii="宋体" w:hAnsi="宋体"/>
          <w:sz w:val="52"/>
          <w:szCs w:val="52"/>
        </w:rPr>
      </w:pPr>
      <w:r>
        <w:rPr>
          <w:rFonts w:hint="eastAsia" w:ascii="宋体" w:hAnsi="宋体"/>
          <w:b/>
          <w:sz w:val="28"/>
        </w:rPr>
        <w:t>附件13</w:t>
      </w:r>
    </w:p>
    <w:p>
      <w:pPr>
        <w:jc w:val="center"/>
        <w:rPr>
          <w:rFonts w:hint="eastAsia"/>
          <w:sz w:val="52"/>
          <w:szCs w:val="52"/>
        </w:rPr>
      </w:pPr>
      <w:bookmarkStart w:id="89" w:name="_Toc4615_WPSOffice_Level1"/>
      <w:bookmarkStart w:id="90" w:name="_Toc21322_WPSOffice_Level1"/>
      <w:bookmarkStart w:id="91" w:name="_Toc30468_WPSOffice_Level1"/>
    </w:p>
    <w:p>
      <w:pPr>
        <w:jc w:val="center"/>
        <w:rPr>
          <w:rFonts w:hint="eastAsia"/>
          <w:sz w:val="52"/>
          <w:szCs w:val="52"/>
        </w:rPr>
      </w:pPr>
    </w:p>
    <w:p>
      <w:pPr>
        <w:jc w:val="center"/>
        <w:rPr>
          <w:sz w:val="52"/>
          <w:szCs w:val="52"/>
        </w:rPr>
      </w:pPr>
      <w:r>
        <w:rPr>
          <w:rFonts w:hint="eastAsia"/>
          <w:sz w:val="52"/>
          <w:szCs w:val="52"/>
        </w:rPr>
        <w:t>项目名称</w:t>
      </w:r>
      <w:bookmarkEnd w:id="89"/>
      <w:bookmarkEnd w:id="90"/>
      <w:bookmarkEnd w:id="91"/>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rPr>
      </w:pPr>
      <w:bookmarkStart w:id="92" w:name="_Toc8885_WPSOffice_Level1"/>
      <w:bookmarkStart w:id="93" w:name="_Toc9453_WPSOffice_Level1"/>
      <w:r>
        <w:rPr>
          <w:rFonts w:hint="eastAsia"/>
          <w:sz w:val="84"/>
          <w:szCs w:val="84"/>
        </w:rPr>
        <w:t>报</w:t>
      </w:r>
      <w:bookmarkEnd w:id="92"/>
      <w:bookmarkEnd w:id="93"/>
    </w:p>
    <w:p>
      <w:pPr>
        <w:jc w:val="center"/>
        <w:rPr>
          <w:sz w:val="84"/>
          <w:szCs w:val="84"/>
        </w:rPr>
      </w:pPr>
      <w:bookmarkStart w:id="94" w:name="_Toc10910_WPSOffice_Level1"/>
      <w:bookmarkStart w:id="95" w:name="_Toc7485_WPSOffice_Level1"/>
      <w:r>
        <w:rPr>
          <w:rFonts w:hint="eastAsia"/>
          <w:sz w:val="84"/>
          <w:szCs w:val="84"/>
        </w:rPr>
        <w:t>价</w:t>
      </w:r>
      <w:bookmarkEnd w:id="94"/>
      <w:bookmarkEnd w:id="95"/>
    </w:p>
    <w:p>
      <w:pPr>
        <w:jc w:val="center"/>
        <w:rPr>
          <w:sz w:val="84"/>
          <w:szCs w:val="84"/>
        </w:rPr>
      </w:pPr>
      <w:bookmarkStart w:id="96" w:name="_Toc3932_WPSOffice_Level1"/>
      <w:bookmarkStart w:id="97" w:name="_Toc14572_WPSOffice_Level1"/>
      <w:r>
        <w:rPr>
          <w:rFonts w:hint="eastAsia"/>
          <w:sz w:val="84"/>
          <w:szCs w:val="84"/>
        </w:rPr>
        <w:t>文</w:t>
      </w:r>
      <w:bookmarkEnd w:id="96"/>
      <w:bookmarkEnd w:id="97"/>
    </w:p>
    <w:p>
      <w:pPr>
        <w:jc w:val="center"/>
        <w:rPr>
          <w:sz w:val="84"/>
          <w:szCs w:val="84"/>
        </w:rPr>
      </w:pPr>
      <w:bookmarkStart w:id="98" w:name="_Toc16973_WPSOffice_Level1"/>
      <w:bookmarkStart w:id="99" w:name="_Toc7562_WPSOffice_Level1"/>
      <w:r>
        <w:rPr>
          <w:rFonts w:hint="eastAsia"/>
          <w:sz w:val="84"/>
          <w:szCs w:val="84"/>
        </w:rPr>
        <w:t>件</w:t>
      </w:r>
      <w:bookmarkEnd w:id="98"/>
      <w:bookmarkEnd w:id="99"/>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100" w:name="_Toc4603_WPSOffice_Level1"/>
      <w:bookmarkStart w:id="101" w:name="_Toc26700_WPSOffice_Level1"/>
      <w:r>
        <w:rPr>
          <w:rFonts w:hint="eastAsia" w:ascii="宋体" w:hAnsi="宋体"/>
          <w:sz w:val="36"/>
          <w:szCs w:val="36"/>
        </w:rPr>
        <w:t>投标人全称（公章）：</w:t>
      </w:r>
      <w:bookmarkEnd w:id="100"/>
      <w:bookmarkEnd w:id="101"/>
    </w:p>
    <w:p>
      <w:pPr>
        <w:spacing w:line="360" w:lineRule="auto"/>
        <w:ind w:right="-108" w:firstLine="720" w:firstLineChars="200"/>
        <w:rPr>
          <w:rFonts w:ascii="宋体" w:hAnsi="宋体"/>
          <w:sz w:val="36"/>
          <w:szCs w:val="36"/>
        </w:rPr>
      </w:pPr>
      <w:bookmarkStart w:id="102" w:name="_Toc32593_WPSOffice_Level1"/>
      <w:bookmarkStart w:id="103" w:name="_Toc1391_WPSOffice_Level1"/>
      <w:r>
        <w:rPr>
          <w:rFonts w:hint="eastAsia" w:ascii="宋体" w:hAnsi="宋体"/>
          <w:sz w:val="36"/>
          <w:szCs w:val="36"/>
        </w:rPr>
        <w:t>地    址：</w:t>
      </w:r>
      <w:bookmarkEnd w:id="102"/>
      <w:bookmarkEnd w:id="103"/>
    </w:p>
    <w:p>
      <w:pPr>
        <w:spacing w:line="360" w:lineRule="auto"/>
        <w:ind w:right="-108" w:firstLine="720" w:firstLineChars="200"/>
        <w:rPr>
          <w:rFonts w:ascii="宋体" w:hAnsi="宋体"/>
          <w:sz w:val="36"/>
          <w:szCs w:val="36"/>
        </w:rPr>
      </w:pPr>
      <w:bookmarkStart w:id="104" w:name="_Toc20938_WPSOffice_Level1"/>
      <w:bookmarkStart w:id="105" w:name="_Toc3791_WPSOffice_Level1"/>
      <w:r>
        <w:rPr>
          <w:rFonts w:hint="eastAsia" w:ascii="宋体" w:hAnsi="宋体"/>
          <w:sz w:val="36"/>
          <w:szCs w:val="36"/>
        </w:rPr>
        <w:t>时    间：</w:t>
      </w:r>
      <w:bookmarkEnd w:id="104"/>
      <w:bookmarkEnd w:id="105"/>
    </w:p>
    <w:p>
      <w:pPr>
        <w:spacing w:line="360" w:lineRule="auto"/>
        <w:ind w:right="-108"/>
        <w:jc w:val="center"/>
        <w:rPr>
          <w:rFonts w:ascii="仿宋_GB2312" w:hAnsi="宋体" w:eastAsia="仿宋_GB2312"/>
          <w:b/>
          <w:sz w:val="36"/>
          <w:szCs w:val="36"/>
        </w:rPr>
      </w:pPr>
    </w:p>
    <w:p>
      <w:pPr>
        <w:pStyle w:val="21"/>
      </w:pPr>
    </w:p>
    <w:p>
      <w:pPr>
        <w:pStyle w:val="21"/>
      </w:pPr>
    </w:p>
    <w:p>
      <w:pPr>
        <w:pStyle w:val="21"/>
      </w:pPr>
    </w:p>
    <w:p>
      <w:pPr>
        <w:pStyle w:val="21"/>
      </w:pPr>
    </w:p>
    <w:p>
      <w:pPr>
        <w:pStyle w:val="21"/>
      </w:pPr>
    </w:p>
    <w:p>
      <w:pPr>
        <w:pStyle w:val="21"/>
      </w:pPr>
    </w:p>
    <w:p>
      <w:pPr>
        <w:pStyle w:val="21"/>
      </w:pPr>
    </w:p>
    <w:p>
      <w:pPr>
        <w:pStyle w:val="9"/>
        <w:rPr>
          <w:rFonts w:ascii="仿宋_GB2312" w:hAnsi="宋体" w:eastAsia="仿宋_GB2312"/>
          <w:b/>
          <w:sz w:val="36"/>
          <w:szCs w:val="36"/>
        </w:rPr>
      </w:pPr>
    </w:p>
    <w:p>
      <w:pPr>
        <w:spacing w:line="480" w:lineRule="auto"/>
        <w:jc w:val="center"/>
        <w:rPr>
          <w:rFonts w:ascii="宋体" w:hAnsi="宋体"/>
          <w:b/>
          <w:bCs/>
          <w:sz w:val="36"/>
          <w:szCs w:val="36"/>
        </w:rPr>
      </w:pPr>
      <w:bookmarkStart w:id="106" w:name="_Toc19972_WPSOffice_Level1"/>
      <w:bookmarkStart w:id="107" w:name="_Toc29537_WPSOffice_Level1"/>
      <w:r>
        <w:rPr>
          <w:rFonts w:hint="eastAsia" w:ascii="宋体" w:hAnsi="宋体"/>
          <w:b/>
          <w:bCs/>
          <w:sz w:val="36"/>
          <w:szCs w:val="36"/>
        </w:rPr>
        <w:t>报价文件目录</w:t>
      </w:r>
      <w:bookmarkEnd w:id="106"/>
      <w:bookmarkEnd w:id="107"/>
    </w:p>
    <w:p>
      <w:pPr>
        <w:rPr>
          <w:rFonts w:hint="eastAsia" w:asciiTheme="minorEastAsia" w:hAnsiTheme="minorEastAsia" w:eastAsiaTheme="minorEastAsia" w:cstheme="minorEastAsia"/>
          <w:sz w:val="28"/>
          <w:szCs w:val="28"/>
        </w:rPr>
      </w:pPr>
    </w:p>
    <w:p>
      <w:pPr>
        <w:spacing w:line="360" w:lineRule="auto"/>
        <w:jc w:val="both"/>
        <w:rPr>
          <w:rFonts w:hint="eastAsia" w:asciiTheme="minorEastAsia" w:hAnsiTheme="minorEastAsia" w:eastAsiaTheme="minorEastAsia" w:cstheme="minorEastAsia"/>
          <w:sz w:val="28"/>
          <w:szCs w:val="28"/>
        </w:rPr>
      </w:pPr>
      <w:bookmarkStart w:id="108" w:name="_Toc6778_WPSOffice_Level1"/>
      <w:bookmarkStart w:id="109" w:name="_Toc2998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开标一览表（附件14）</w:t>
      </w:r>
      <w:bookmarkEnd w:id="108"/>
      <w:bookmarkEnd w:id="109"/>
    </w:p>
    <w:p>
      <w:pPr>
        <w:spacing w:line="360" w:lineRule="auto"/>
        <w:jc w:val="both"/>
        <w:rPr>
          <w:rFonts w:hint="eastAsia" w:asciiTheme="minorEastAsia" w:hAnsiTheme="minorEastAsia" w:eastAsiaTheme="minorEastAsia" w:cstheme="minorEastAsia"/>
          <w:sz w:val="28"/>
          <w:szCs w:val="28"/>
        </w:rPr>
      </w:pPr>
      <w:bookmarkStart w:id="110" w:name="_Toc15601_WPSOffice_Level1"/>
      <w:bookmarkStart w:id="111" w:name="_Toc11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报价明细表（附件15）</w:t>
      </w:r>
      <w:bookmarkEnd w:id="110"/>
      <w:bookmarkEnd w:id="111"/>
    </w:p>
    <w:p>
      <w:pPr>
        <w:spacing w:line="360" w:lineRule="auto"/>
        <w:jc w:val="both"/>
        <w:rPr>
          <w:rFonts w:hint="eastAsia" w:asciiTheme="minorEastAsia" w:hAnsiTheme="minorEastAsia" w:eastAsiaTheme="minorEastAsia" w:cstheme="minorEastAsia"/>
          <w:sz w:val="28"/>
          <w:szCs w:val="28"/>
          <w:lang w:val="en-GB" w:eastAsia="zh-CN"/>
        </w:rPr>
      </w:pPr>
      <w:r>
        <w:rPr>
          <w:rFonts w:hint="eastAsia" w:asciiTheme="minorEastAsia" w:hAnsiTheme="minorEastAsia" w:eastAsiaTheme="minorEastAsia" w:cstheme="minorEastAsia"/>
          <w:sz w:val="28"/>
          <w:szCs w:val="28"/>
          <w:lang w:val="en-US" w:eastAsia="zh-CN"/>
        </w:rPr>
        <w:t>3.配置服务人员费用报价明细表（附件16）</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4.设备机械、器材、工具物资配备清单（附件17）</w:t>
      </w:r>
    </w:p>
    <w:p>
      <w:pPr>
        <w:spacing w:line="360" w:lineRule="auto"/>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5.耗材配备表 （附件18） </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6.中小企业声明函（附件19）</w:t>
      </w:r>
    </w:p>
    <w:p>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7.针对报价投标人认为其他需要说明的；</w:t>
      </w:r>
    </w:p>
    <w:p>
      <w:pPr>
        <w:spacing w:line="360" w:lineRule="auto"/>
        <w:jc w:val="both"/>
        <w:rPr>
          <w:rFonts w:hint="eastAsia" w:asciiTheme="minorEastAsia" w:hAnsiTheme="minorEastAsia" w:eastAsiaTheme="minorEastAsia" w:cstheme="minorEastAsia"/>
          <w:sz w:val="28"/>
          <w:szCs w:val="28"/>
          <w:lang w:val="en-US" w:eastAsia="zh-CN"/>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p>
    <w:p>
      <w:pPr>
        <w:spacing w:line="360" w:lineRule="auto"/>
        <w:rPr>
          <w:rFonts w:hint="eastAsia" w:ascii="宋体" w:hAnsi="宋体"/>
          <w:b/>
          <w:sz w:val="28"/>
        </w:rPr>
      </w:pPr>
    </w:p>
    <w:p>
      <w:pPr>
        <w:spacing w:line="360" w:lineRule="auto"/>
        <w:rPr>
          <w:rFonts w:ascii="宋体" w:hAnsi="宋体"/>
          <w:b/>
          <w:sz w:val="28"/>
        </w:rPr>
      </w:pPr>
      <w:r>
        <w:rPr>
          <w:rFonts w:hint="eastAsia" w:ascii="宋体" w:hAnsi="宋体"/>
          <w:b/>
          <w:sz w:val="28"/>
        </w:rPr>
        <w:t>附件14</w:t>
      </w:r>
    </w:p>
    <w:p>
      <w:pPr>
        <w:spacing w:line="360" w:lineRule="auto"/>
        <w:ind w:left="-2" w:hanging="2"/>
        <w:jc w:val="center"/>
        <w:rPr>
          <w:rFonts w:ascii="宋体" w:hAnsi="宋体"/>
          <w:b/>
          <w:sz w:val="32"/>
          <w:szCs w:val="32"/>
        </w:rPr>
      </w:pPr>
      <w:bookmarkStart w:id="112" w:name="_Toc16144_WPSOffice_Level1"/>
      <w:bookmarkStart w:id="113" w:name="_Toc30363_WPSOffice_Level1"/>
      <w:r>
        <w:rPr>
          <w:rFonts w:hint="eastAsia" w:ascii="宋体" w:hAnsi="宋体"/>
          <w:b/>
          <w:sz w:val="32"/>
          <w:szCs w:val="32"/>
        </w:rPr>
        <w:t xml:space="preserve">开标一览表 </w:t>
      </w:r>
      <w:bookmarkEnd w:id="112"/>
      <w:bookmarkEnd w:id="113"/>
    </w:p>
    <w:p>
      <w:pPr>
        <w:pStyle w:val="14"/>
        <w:spacing w:line="320" w:lineRule="exact"/>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2"/>
        <w:tblW w:w="933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113"/>
        <w:gridCol w:w="1134"/>
        <w:gridCol w:w="1183"/>
        <w:gridCol w:w="1817"/>
        <w:gridCol w:w="1766"/>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r>
              <w:rPr>
                <w:rFonts w:hint="eastAsia"/>
                <w:color w:val="000000"/>
              </w:rPr>
              <w:t>序号</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rPr>
                <w:color w:val="000000"/>
              </w:rPr>
            </w:pPr>
            <w:r>
              <w:rPr>
                <w:rFonts w:hint="eastAsia"/>
                <w:color w:val="000000"/>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olor w:val="000000"/>
              </w:rPr>
            </w:pPr>
            <w:r>
              <w:rPr>
                <w:rFonts w:hint="eastAsia"/>
              </w:rPr>
              <w:t>服务期限</w:t>
            </w:r>
          </w:p>
        </w:tc>
        <w:tc>
          <w:tcPr>
            <w:tcW w:w="118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eastAsia="宋体"/>
                <w:lang w:eastAsia="zh-CN"/>
              </w:rPr>
            </w:pPr>
            <w:r>
              <w:rPr>
                <w:rFonts w:hint="eastAsia"/>
                <w:lang w:eastAsia="zh-CN"/>
              </w:rPr>
              <w:t>岗位数</w:t>
            </w:r>
          </w:p>
        </w:tc>
        <w:tc>
          <w:tcPr>
            <w:tcW w:w="181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rPr>
            </w:pPr>
            <w:r>
              <w:rPr>
                <w:rFonts w:hint="eastAsia"/>
              </w:rPr>
              <w:t>单位</w:t>
            </w:r>
          </w:p>
          <w:p>
            <w:pPr>
              <w:tabs>
                <w:tab w:val="left" w:pos="8280"/>
              </w:tabs>
              <w:autoSpaceDE w:val="0"/>
              <w:autoSpaceDN w:val="0"/>
              <w:adjustRightInd w:val="0"/>
              <w:spacing w:line="360" w:lineRule="auto"/>
              <w:ind w:right="25" w:rightChars="0"/>
              <w:jc w:val="center"/>
              <w:rPr>
                <w:rFonts w:hint="eastAsia"/>
              </w:rPr>
            </w:pPr>
            <w:r>
              <w:rPr>
                <w:rFonts w:hint="eastAsia"/>
              </w:rPr>
              <w:t>（元/每</w:t>
            </w:r>
            <w:r>
              <w:rPr>
                <w:rFonts w:hint="eastAsia"/>
                <w:lang w:eastAsia="zh-CN"/>
              </w:rPr>
              <w:t>岗</w:t>
            </w:r>
            <w:r>
              <w:rPr>
                <w:rFonts w:hint="eastAsia"/>
              </w:rPr>
              <w:t>.月）</w:t>
            </w:r>
          </w:p>
        </w:tc>
        <w:tc>
          <w:tcPr>
            <w:tcW w:w="176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eastAsia="宋体"/>
                <w:lang w:eastAsia="zh-CN"/>
              </w:rPr>
            </w:pPr>
            <w:r>
              <w:rPr>
                <w:rFonts w:hint="eastAsia"/>
                <w:lang w:eastAsia="zh-CN"/>
              </w:rPr>
              <w:t>按次按实结算（元）</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ind w:left="132" w:leftChars="63"/>
              <w:rPr>
                <w:rFonts w:hint="eastAsia"/>
                <w:color w:val="000000"/>
              </w:rPr>
            </w:pPr>
            <w:r>
              <w:rPr>
                <w:rFonts w:hint="eastAsia"/>
                <w:color w:val="00000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color w:val="000000"/>
              </w:rPr>
            </w:pPr>
            <w:r>
              <w:rPr>
                <w:rFonts w:hint="eastAsia"/>
                <w:color w:val="000000"/>
              </w:rPr>
              <w:t>1</w:t>
            </w:r>
          </w:p>
        </w:tc>
        <w:tc>
          <w:tcPr>
            <w:tcW w:w="111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color w:val="000000"/>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rightChars="0"/>
              <w:jc w:val="center"/>
              <w:rPr>
                <w:rFonts w:hint="default" w:eastAsia="宋体"/>
                <w:color w:val="000000"/>
                <w:lang w:val="en-US" w:eastAsia="zh-CN"/>
              </w:rPr>
            </w:pPr>
            <w:r>
              <w:rPr>
                <w:rFonts w:hint="eastAsia"/>
                <w:color w:val="000000"/>
                <w:lang w:val="en-US" w:eastAsia="zh-CN"/>
              </w:rPr>
              <w:t>3年</w:t>
            </w:r>
          </w:p>
        </w:tc>
        <w:tc>
          <w:tcPr>
            <w:tcW w:w="118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default" w:eastAsia="宋体"/>
                <w:lang w:val="en-US" w:eastAsia="zh-CN"/>
              </w:rPr>
            </w:pPr>
            <w:r>
              <w:rPr>
                <w:rFonts w:hint="eastAsia"/>
                <w:lang w:val="en-US" w:eastAsia="zh-CN"/>
              </w:rPr>
              <w:t xml:space="preserve"> 人</w:t>
            </w:r>
          </w:p>
        </w:tc>
        <w:tc>
          <w:tcPr>
            <w:tcW w:w="181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rPr>
            </w:pPr>
          </w:p>
        </w:tc>
        <w:tc>
          <w:tcPr>
            <w:tcW w:w="176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ight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933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000000"/>
              </w:rPr>
            </w:pPr>
            <w:r>
              <w:rPr>
                <w:rFonts w:hint="eastAsia"/>
                <w:color w:val="000000"/>
              </w:rPr>
              <w:t>报价说明：总价＝服务期限*</w:t>
            </w:r>
            <w:r>
              <w:rPr>
                <w:rFonts w:hint="eastAsia"/>
                <w:color w:val="000000"/>
                <w:lang w:eastAsia="zh-CN"/>
              </w:rPr>
              <w:t>岗位数</w:t>
            </w:r>
            <w:r>
              <w:rPr>
                <w:rFonts w:hint="eastAsia"/>
                <w:color w:val="000000"/>
              </w:rPr>
              <w:t>*单位</w:t>
            </w:r>
            <w:r>
              <w:rPr>
                <w:rFonts w:hint="eastAsia"/>
                <w:color w:val="000000"/>
                <w:lang w:val="en-US" w:eastAsia="zh-CN"/>
              </w:rPr>
              <w:t>+</w:t>
            </w:r>
            <w:r>
              <w:rPr>
                <w:rFonts w:hint="eastAsia"/>
                <w:lang w:eastAsia="zh-CN"/>
              </w:rPr>
              <w:t>按次按实结算费用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933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000000"/>
              </w:rPr>
            </w:pPr>
            <w:r>
              <w:rPr>
                <w:rFonts w:hint="eastAsia"/>
                <w:color w:val="000000"/>
              </w:rPr>
              <w:t>合计人民币（总价）：大写：                      小写：</w:t>
            </w:r>
          </w:p>
          <w:p>
            <w:pPr>
              <w:spacing w:line="360" w:lineRule="auto"/>
              <w:jc w:val="right"/>
              <w:rPr>
                <w:rFonts w:hint="eastAsia" w:cs="宋体"/>
                <w:bCs/>
                <w:color w:val="000000"/>
              </w:rPr>
            </w:pPr>
            <w:r>
              <w:rPr>
                <w:rFonts w:hint="eastAsia" w:cs="宋体"/>
                <w:bCs/>
                <w:color w:val="000000"/>
              </w:rPr>
              <w:t>（商务报价小数点后保留两位小数）</w:t>
            </w:r>
          </w:p>
        </w:tc>
      </w:tr>
    </w:tbl>
    <w:p>
      <w:pPr>
        <w:pStyle w:val="41"/>
        <w:spacing w:line="360" w:lineRule="auto"/>
        <w:ind w:right="480" w:firstLine="480" w:firstLineChars="200"/>
        <w:jc w:val="left"/>
        <w:rPr>
          <w:rFonts w:hint="eastAsia" w:ascii="宋体" w:hAnsi="宋体"/>
          <w:sz w:val="24"/>
        </w:rPr>
      </w:pPr>
    </w:p>
    <w:p>
      <w:pPr>
        <w:pStyle w:val="21"/>
        <w:ind w:left="0" w:leftChars="0" w:firstLine="0" w:firstLineChars="0"/>
        <w:rPr>
          <w:rFonts w:hint="eastAsia" w:ascii="宋体" w:hAnsi="宋体"/>
          <w:sz w:val="24"/>
        </w:rPr>
      </w:pPr>
      <w:r>
        <w:rPr>
          <w:rFonts w:hint="eastAsia" w:ascii="宋体" w:hAnsi="宋体"/>
          <w:b/>
          <w:szCs w:val="21"/>
        </w:rPr>
        <w:t>填报要求：</w:t>
      </w:r>
      <w:r>
        <w:rPr>
          <w:rFonts w:hint="eastAsia" w:ascii="宋体" w:hAnsi="宋体"/>
          <w:sz w:val="21"/>
          <w:szCs w:val="21"/>
        </w:rPr>
        <w:t>投标报价包括本项目采购需求和投入使用的所有费用，包括但不限于主件、标准附件、备品备件、施工、服务、专用工具、安装、调试、检验、培训、运输、保险、税款等。</w:t>
      </w:r>
    </w:p>
    <w:p>
      <w:pPr>
        <w:pStyle w:val="21"/>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pStyle w:val="9"/>
        <w:rPr>
          <w:rFonts w:ascii="宋体" w:hAnsi="宋体"/>
          <w:b/>
          <w:sz w:val="28"/>
        </w:rPr>
      </w:pPr>
    </w:p>
    <w:p>
      <w:pPr>
        <w:spacing w:line="360" w:lineRule="auto"/>
        <w:ind w:left="-2" w:hanging="2"/>
        <w:jc w:val="center"/>
        <w:rPr>
          <w:rFonts w:hint="eastAsia" w:ascii="宋体" w:hAnsi="宋体"/>
          <w:b/>
          <w:sz w:val="32"/>
          <w:szCs w:val="32"/>
        </w:rPr>
      </w:pPr>
    </w:p>
    <w:p>
      <w:pPr>
        <w:spacing w:line="360" w:lineRule="auto"/>
        <w:ind w:left="-2" w:hanging="2"/>
        <w:jc w:val="center"/>
        <w:rPr>
          <w:rFonts w:hint="eastAsia" w:ascii="宋体" w:hAnsi="宋体"/>
          <w:b/>
          <w:sz w:val="32"/>
          <w:szCs w:val="32"/>
        </w:rPr>
      </w:pPr>
    </w:p>
    <w:p>
      <w:pPr>
        <w:spacing w:line="360" w:lineRule="auto"/>
        <w:rPr>
          <w:rFonts w:hint="eastAsia" w:ascii="宋体" w:hAnsi="宋体"/>
          <w:b/>
          <w:sz w:val="28"/>
        </w:rPr>
      </w:pPr>
    </w:p>
    <w:p>
      <w:pPr>
        <w:spacing w:line="360" w:lineRule="auto"/>
        <w:rPr>
          <w:rFonts w:ascii="宋体" w:hAnsi="宋体"/>
          <w:b/>
          <w:sz w:val="28"/>
        </w:rPr>
      </w:pPr>
      <w:r>
        <w:rPr>
          <w:rFonts w:hint="eastAsia" w:ascii="宋体" w:hAnsi="宋体"/>
          <w:b/>
          <w:sz w:val="28"/>
        </w:rPr>
        <w:t>附件15</w:t>
      </w:r>
    </w:p>
    <w:p>
      <w:pPr>
        <w:spacing w:line="360" w:lineRule="auto"/>
        <w:ind w:left="480"/>
        <w:jc w:val="center"/>
        <w:rPr>
          <w:rFonts w:ascii="宋体" w:hAnsi="宋体"/>
        </w:rPr>
      </w:pPr>
      <w:r>
        <w:rPr>
          <w:rFonts w:hint="eastAsia" w:ascii="宋体" w:hAnsi="宋体"/>
          <w:b/>
          <w:sz w:val="32"/>
          <w:szCs w:val="32"/>
        </w:rPr>
        <w:t xml:space="preserve">报价明细表 </w:t>
      </w:r>
      <w:r>
        <w:rPr>
          <w:rFonts w:hint="eastAsia" w:ascii="宋体" w:hAnsi="宋体"/>
          <w:sz w:val="24"/>
        </w:rPr>
        <w:t xml:space="preserve">                                                                                                                                     </w:t>
      </w:r>
    </w:p>
    <w:p>
      <w:pPr>
        <w:pStyle w:val="14"/>
        <w:spacing w:line="320" w:lineRule="exact"/>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2"/>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16"/>
        <w:gridCol w:w="974"/>
        <w:gridCol w:w="1008"/>
        <w:gridCol w:w="1008"/>
        <w:gridCol w:w="1008"/>
        <w:gridCol w:w="133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4" w:type="dxa"/>
            <w:vAlign w:val="center"/>
          </w:tcPr>
          <w:p>
            <w:pPr>
              <w:spacing w:line="0" w:lineRule="atLeast"/>
              <w:jc w:val="center"/>
              <w:rPr>
                <w:rFonts w:ascii="宋体" w:hAnsi="宋体"/>
                <w:b/>
                <w:color w:val="000000"/>
                <w:sz w:val="24"/>
              </w:rPr>
            </w:pPr>
            <w:r>
              <w:rPr>
                <w:rFonts w:hint="eastAsia" w:ascii="宋体" w:hAnsi="宋体"/>
                <w:b/>
                <w:color w:val="000000"/>
                <w:sz w:val="24"/>
              </w:rPr>
              <w:t>序号</w:t>
            </w:r>
          </w:p>
        </w:tc>
        <w:tc>
          <w:tcPr>
            <w:tcW w:w="1916" w:type="dxa"/>
            <w:vAlign w:val="center"/>
          </w:tcPr>
          <w:p>
            <w:pPr>
              <w:spacing w:line="0" w:lineRule="atLeast"/>
              <w:jc w:val="center"/>
              <w:rPr>
                <w:rFonts w:ascii="宋体" w:hAnsi="宋体"/>
                <w:b/>
                <w:color w:val="000000"/>
                <w:sz w:val="24"/>
              </w:rPr>
            </w:pPr>
            <w:r>
              <w:rPr>
                <w:rFonts w:hint="eastAsia" w:ascii="宋体" w:hAnsi="宋体"/>
                <w:b/>
                <w:color w:val="000000"/>
                <w:sz w:val="24"/>
              </w:rPr>
              <w:t>名称</w:t>
            </w:r>
          </w:p>
        </w:tc>
        <w:tc>
          <w:tcPr>
            <w:tcW w:w="974" w:type="dxa"/>
            <w:vAlign w:val="center"/>
          </w:tcPr>
          <w:p>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1</w:t>
            </w:r>
            <w:r>
              <w:rPr>
                <w:rFonts w:hint="eastAsia" w:ascii="宋体" w:hAnsi="宋体"/>
                <w:b/>
                <w:color w:val="000000"/>
                <w:sz w:val="24"/>
              </w:rPr>
              <w:t>年</w:t>
            </w:r>
          </w:p>
          <w:p>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2</w:t>
            </w:r>
            <w:r>
              <w:rPr>
                <w:rFonts w:hint="eastAsia" w:ascii="宋体" w:hAnsi="宋体"/>
                <w:b/>
                <w:color w:val="000000"/>
                <w:sz w:val="24"/>
              </w:rPr>
              <w:t>年</w:t>
            </w:r>
          </w:p>
          <w:p>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3</w:t>
            </w:r>
            <w:r>
              <w:rPr>
                <w:rFonts w:hint="eastAsia" w:ascii="宋体" w:hAnsi="宋体"/>
                <w:b/>
                <w:color w:val="000000"/>
                <w:sz w:val="24"/>
              </w:rPr>
              <w:t>年</w:t>
            </w:r>
          </w:p>
          <w:p>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pPr>
              <w:spacing w:line="0" w:lineRule="atLeast"/>
              <w:jc w:val="center"/>
              <w:rPr>
                <w:rFonts w:ascii="宋体" w:hAnsi="宋体"/>
                <w:b/>
                <w:color w:val="000000"/>
                <w:sz w:val="24"/>
              </w:rPr>
            </w:pPr>
            <w:r>
              <w:rPr>
                <w:rFonts w:hint="eastAsia" w:ascii="宋体" w:hAnsi="宋体"/>
                <w:b/>
                <w:color w:val="000000"/>
                <w:sz w:val="24"/>
              </w:rPr>
              <w:t>小计</w:t>
            </w:r>
          </w:p>
        </w:tc>
        <w:tc>
          <w:tcPr>
            <w:tcW w:w="1331" w:type="dxa"/>
            <w:vAlign w:val="center"/>
          </w:tcPr>
          <w:p>
            <w:pPr>
              <w:spacing w:line="0" w:lineRule="atLeast"/>
              <w:jc w:val="center"/>
              <w:rPr>
                <w:rFonts w:ascii="宋体" w:hAnsi="宋体"/>
                <w:b/>
                <w:color w:val="000000"/>
                <w:sz w:val="24"/>
              </w:rPr>
            </w:pPr>
            <w:r>
              <w:rPr>
                <w:rFonts w:hint="eastAsia" w:ascii="宋体" w:hAnsi="宋体"/>
                <w:b/>
                <w:color w:val="000000"/>
                <w:sz w:val="24"/>
              </w:rPr>
              <w:t>结算</w:t>
            </w:r>
          </w:p>
          <w:p>
            <w:pPr>
              <w:spacing w:line="0" w:lineRule="atLeast"/>
              <w:jc w:val="center"/>
              <w:rPr>
                <w:rFonts w:ascii="宋体" w:hAnsi="宋体"/>
                <w:b/>
                <w:color w:val="000000"/>
                <w:sz w:val="24"/>
              </w:rPr>
            </w:pPr>
            <w:r>
              <w:rPr>
                <w:rFonts w:hint="eastAsia" w:ascii="宋体" w:hAnsi="宋体"/>
                <w:b/>
                <w:color w:val="000000"/>
                <w:sz w:val="24"/>
              </w:rPr>
              <w:t>方式</w:t>
            </w:r>
          </w:p>
        </w:tc>
        <w:tc>
          <w:tcPr>
            <w:tcW w:w="1331" w:type="dxa"/>
            <w:vAlign w:val="center"/>
          </w:tcPr>
          <w:p>
            <w:pPr>
              <w:spacing w:line="0" w:lineRule="atLeast"/>
              <w:jc w:val="center"/>
              <w:rPr>
                <w:rFonts w:hint="eastAsia" w:ascii="宋体" w:hAnsi="宋体" w:eastAsia="宋体"/>
                <w:b/>
                <w:color w:val="000000"/>
                <w:sz w:val="24"/>
                <w:lang w:eastAsia="zh-CN"/>
              </w:rPr>
            </w:pPr>
            <w:r>
              <w:rPr>
                <w:rFonts w:hint="eastAsia" w:ascii="宋体" w:hAnsi="宋体"/>
                <w:b/>
                <w:color w:val="000000"/>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ascii="宋体" w:hAnsi="宋体"/>
                <w:sz w:val="24"/>
              </w:rPr>
            </w:pPr>
            <w:r>
              <w:rPr>
                <w:rFonts w:ascii="宋体" w:hAnsi="宋体"/>
                <w:sz w:val="24"/>
              </w:rPr>
              <w:t>1</w:t>
            </w:r>
          </w:p>
        </w:tc>
        <w:tc>
          <w:tcPr>
            <w:tcW w:w="1916" w:type="dxa"/>
            <w:vAlign w:val="center"/>
          </w:tcPr>
          <w:p>
            <w:pPr>
              <w:spacing w:line="0" w:lineRule="atLeast"/>
              <w:jc w:val="center"/>
              <w:rPr>
                <w:rFonts w:ascii="宋体" w:hAnsi="宋体"/>
                <w:sz w:val="24"/>
              </w:rPr>
            </w:pPr>
            <w:r>
              <w:rPr>
                <w:rFonts w:hint="eastAsia" w:ascii="宋体" w:hAnsi="宋体"/>
                <w:sz w:val="24"/>
              </w:rPr>
              <w:t>卫生保洁</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hint="eastAsia" w:ascii="宋体" w:hAnsi="宋体"/>
                <w:sz w:val="24"/>
              </w:rPr>
            </w:pPr>
            <w:r>
              <w:rPr>
                <w:rFonts w:hint="eastAsia" w:ascii="宋体" w:hAnsi="宋体"/>
                <w:bCs/>
                <w:kern w:val="0"/>
                <w:sz w:val="24"/>
              </w:rPr>
              <w:t>详见技术需求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ascii="宋体" w:hAnsi="宋体"/>
                <w:sz w:val="24"/>
              </w:rPr>
            </w:pPr>
            <w:r>
              <w:rPr>
                <w:rFonts w:hint="eastAsia" w:ascii="宋体" w:hAnsi="宋体"/>
                <w:sz w:val="24"/>
              </w:rPr>
              <w:t>2</w:t>
            </w:r>
          </w:p>
        </w:tc>
        <w:tc>
          <w:tcPr>
            <w:tcW w:w="1916" w:type="dxa"/>
            <w:vAlign w:val="center"/>
          </w:tcPr>
          <w:p>
            <w:pPr>
              <w:spacing w:line="0" w:lineRule="atLeast"/>
              <w:jc w:val="center"/>
              <w:rPr>
                <w:rFonts w:hint="eastAsia" w:ascii="宋体" w:hAnsi="宋体" w:eastAsia="宋体"/>
                <w:sz w:val="24"/>
                <w:lang w:eastAsia="zh-CN"/>
              </w:rPr>
            </w:pPr>
            <w:r>
              <w:rPr>
                <w:rFonts w:hint="eastAsia" w:ascii="宋体" w:hAnsi="宋体"/>
                <w:sz w:val="24"/>
                <w:lang w:eastAsia="zh-CN"/>
              </w:rPr>
              <w:t>运送服务</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hint="eastAsia" w:ascii="宋体" w:hAnsi="宋体"/>
                <w:sz w:val="24"/>
              </w:rPr>
            </w:pPr>
            <w:r>
              <w:rPr>
                <w:rFonts w:hint="eastAsia" w:ascii="宋体" w:hAnsi="宋体"/>
                <w:bCs/>
                <w:kern w:val="0"/>
                <w:sz w:val="24"/>
              </w:rPr>
              <w:t>详见技术需求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ascii="宋体" w:hAnsi="宋体"/>
                <w:sz w:val="24"/>
              </w:rPr>
            </w:pPr>
            <w:r>
              <w:rPr>
                <w:rFonts w:hint="eastAsia" w:ascii="宋体" w:hAnsi="宋体"/>
                <w:sz w:val="24"/>
              </w:rPr>
              <w:t>3</w:t>
            </w:r>
          </w:p>
        </w:tc>
        <w:tc>
          <w:tcPr>
            <w:tcW w:w="1916" w:type="dxa"/>
            <w:vAlign w:val="center"/>
          </w:tcPr>
          <w:p>
            <w:pPr>
              <w:spacing w:line="0" w:lineRule="atLeast"/>
              <w:jc w:val="center"/>
              <w:rPr>
                <w:rFonts w:ascii="宋体" w:hAnsi="宋体"/>
                <w:sz w:val="24"/>
              </w:rPr>
            </w:pPr>
            <w:r>
              <w:rPr>
                <w:rFonts w:hint="eastAsia" w:ascii="宋体" w:hAnsi="宋体"/>
                <w:sz w:val="24"/>
              </w:rPr>
              <w:t>综合考核奖励金</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eastAsia="zh-CN"/>
              </w:rPr>
            </w:pPr>
            <w:r>
              <w:rPr>
                <w:rFonts w:hint="eastAsia" w:ascii="宋体" w:hAnsi="宋体"/>
                <w:sz w:val="24"/>
                <w:lang w:val="en-US" w:eastAsia="zh-CN"/>
              </w:rPr>
              <w:t>4</w:t>
            </w:r>
          </w:p>
        </w:tc>
        <w:tc>
          <w:tcPr>
            <w:tcW w:w="1916" w:type="dxa"/>
            <w:vAlign w:val="center"/>
          </w:tcPr>
          <w:p>
            <w:pPr>
              <w:spacing w:line="0" w:lineRule="atLeast"/>
              <w:jc w:val="center"/>
              <w:rPr>
                <w:rFonts w:ascii="宋体" w:hAnsi="宋体"/>
                <w:sz w:val="24"/>
              </w:rPr>
            </w:pPr>
            <w:r>
              <w:rPr>
                <w:rFonts w:hint="eastAsia" w:ascii="仿宋_GB2312" w:hAnsi="仿宋" w:eastAsia="仿宋_GB2312"/>
                <w:color w:val="FF0000"/>
                <w:sz w:val="30"/>
                <w:szCs w:val="30"/>
              </w:rPr>
              <w:t>……</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eastAsia="zh-CN"/>
              </w:rPr>
            </w:pPr>
            <w:r>
              <w:rPr>
                <w:rFonts w:hint="eastAsia" w:ascii="宋体" w:hAnsi="宋体"/>
                <w:sz w:val="24"/>
                <w:lang w:val="en-US" w:eastAsia="zh-CN"/>
              </w:rPr>
              <w:t>5</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工作服</w:t>
            </w: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val="en-US" w:eastAsia="zh-CN"/>
              </w:rPr>
            </w:pPr>
            <w:r>
              <w:rPr>
                <w:rFonts w:hint="eastAsia" w:ascii="宋体" w:hAnsi="宋体"/>
                <w:sz w:val="24"/>
                <w:lang w:val="en-US" w:eastAsia="zh-CN"/>
              </w:rPr>
              <w:t>6</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保洁用具</w:t>
            </w: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r>
              <w:rPr>
                <w:rFonts w:hint="eastAsia" w:ascii="宋体" w:hAnsi="宋体"/>
                <w:bCs/>
                <w:kern w:val="0"/>
                <w:sz w:val="24"/>
              </w:rPr>
              <w:t>详见技术需求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eastAsia="zh-CN"/>
              </w:rPr>
            </w:pPr>
            <w:r>
              <w:rPr>
                <w:rFonts w:hint="eastAsia" w:ascii="宋体" w:hAnsi="宋体"/>
                <w:sz w:val="24"/>
                <w:lang w:val="en-US" w:eastAsia="zh-CN"/>
              </w:rPr>
              <w:t>7</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清洁材料</w:t>
            </w: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r>
              <w:rPr>
                <w:rFonts w:hint="eastAsia" w:ascii="宋体" w:hAnsi="宋体"/>
                <w:bCs/>
                <w:kern w:val="0"/>
                <w:sz w:val="24"/>
              </w:rPr>
              <w:t>详见技术需求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eastAsia="宋体"/>
                <w:sz w:val="24"/>
                <w:lang w:eastAsia="zh-CN"/>
              </w:rPr>
            </w:pPr>
            <w:r>
              <w:rPr>
                <w:rFonts w:hint="eastAsia" w:ascii="宋体" w:hAnsi="宋体"/>
                <w:sz w:val="24"/>
                <w:lang w:val="en-US" w:eastAsia="zh-CN"/>
              </w:rPr>
              <w:t>8</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劳保用品</w:t>
            </w: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r>
              <w:rPr>
                <w:rFonts w:hint="eastAsia" w:ascii="宋体" w:hAnsi="宋体"/>
                <w:bCs/>
                <w:kern w:val="0"/>
                <w:sz w:val="24"/>
              </w:rPr>
              <w:t>详见技术需求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04" w:type="dxa"/>
            <w:vAlign w:val="center"/>
          </w:tcPr>
          <w:p>
            <w:pPr>
              <w:spacing w:line="0" w:lineRule="atLeast"/>
              <w:jc w:val="center"/>
              <w:rPr>
                <w:rFonts w:hint="eastAsia" w:ascii="宋体" w:hAnsi="宋体" w:eastAsia="宋体"/>
                <w:sz w:val="24"/>
                <w:lang w:eastAsia="zh-CN"/>
              </w:rPr>
            </w:pPr>
            <w:r>
              <w:rPr>
                <w:rFonts w:hint="eastAsia" w:ascii="宋体" w:hAnsi="宋体"/>
                <w:sz w:val="24"/>
                <w:lang w:val="en-US" w:eastAsia="zh-CN"/>
              </w:rPr>
              <w:t>9</w:t>
            </w:r>
          </w:p>
        </w:tc>
        <w:tc>
          <w:tcPr>
            <w:tcW w:w="1916" w:type="dxa"/>
            <w:vAlign w:val="center"/>
          </w:tcPr>
          <w:p>
            <w:pPr>
              <w:spacing w:line="0" w:lineRule="atLeast"/>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卫生、消杀用品</w:t>
            </w: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r>
              <w:rPr>
                <w:rFonts w:hint="eastAsia" w:ascii="宋体" w:hAnsi="宋体"/>
                <w:bCs/>
                <w:kern w:val="0"/>
                <w:sz w:val="24"/>
              </w:rPr>
              <w:t>详见技术需求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pPr>
              <w:spacing w:line="0" w:lineRule="atLeast"/>
              <w:jc w:val="center"/>
              <w:rPr>
                <w:rFonts w:hint="default" w:ascii="宋体" w:hAnsi="宋体"/>
                <w:sz w:val="24"/>
                <w:lang w:val="en-US" w:eastAsia="zh-CN"/>
              </w:rPr>
            </w:pPr>
            <w:r>
              <w:rPr>
                <w:rFonts w:hint="eastAsia" w:ascii="宋体" w:hAnsi="宋体"/>
                <w:sz w:val="24"/>
                <w:lang w:val="en-US" w:eastAsia="zh-CN"/>
              </w:rPr>
              <w:t>10</w:t>
            </w:r>
          </w:p>
        </w:tc>
        <w:tc>
          <w:tcPr>
            <w:tcW w:w="1916" w:type="dxa"/>
            <w:vAlign w:val="center"/>
          </w:tcPr>
          <w:p>
            <w:pPr>
              <w:spacing w:line="0" w:lineRule="atLeast"/>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预防消毒用品</w:t>
            </w: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04" w:type="dxa"/>
            <w:vAlign w:val="center"/>
          </w:tcPr>
          <w:p>
            <w:pPr>
              <w:spacing w:line="0" w:lineRule="atLeast"/>
              <w:jc w:val="center"/>
              <w:rPr>
                <w:rFonts w:hint="default" w:ascii="宋体" w:hAnsi="宋体"/>
                <w:sz w:val="24"/>
                <w:lang w:val="en-US" w:eastAsia="zh-CN"/>
              </w:rPr>
            </w:pPr>
            <w:r>
              <w:rPr>
                <w:rFonts w:hint="eastAsia" w:ascii="宋体" w:hAnsi="宋体"/>
                <w:sz w:val="24"/>
                <w:lang w:val="en-US" w:eastAsia="zh-CN"/>
              </w:rPr>
              <w:t>11</w:t>
            </w:r>
          </w:p>
        </w:tc>
        <w:tc>
          <w:tcPr>
            <w:tcW w:w="1916" w:type="dxa"/>
            <w:vAlign w:val="center"/>
          </w:tcPr>
          <w:p>
            <w:pPr>
              <w:spacing w:line="0" w:lineRule="atLeast"/>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w:t>
            </w:r>
          </w:p>
        </w:tc>
        <w:tc>
          <w:tcPr>
            <w:tcW w:w="974"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pPr>
              <w:spacing w:line="0" w:lineRule="atLeast"/>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spacing w:line="0" w:lineRule="atLeast"/>
              <w:jc w:val="center"/>
              <w:rPr>
                <w:rFonts w:hint="eastAsia" w:ascii="宋体" w:hAnsi="宋体"/>
                <w:sz w:val="24"/>
                <w:lang w:val="en-US" w:eastAsia="zh-CN"/>
              </w:rPr>
            </w:pPr>
          </w:p>
        </w:tc>
        <w:tc>
          <w:tcPr>
            <w:tcW w:w="1916" w:type="dxa"/>
            <w:vAlign w:val="center"/>
          </w:tcPr>
          <w:p>
            <w:pPr>
              <w:spacing w:line="0" w:lineRule="atLeast"/>
              <w:jc w:val="center"/>
              <w:rPr>
                <w:rFonts w:hint="eastAsia" w:ascii="仿宋_GB2312" w:hAnsi="仿宋" w:eastAsia="仿宋_GB2312"/>
                <w:sz w:val="30"/>
                <w:szCs w:val="30"/>
                <w:lang w:eastAsia="zh-CN"/>
              </w:rPr>
            </w:pPr>
            <w:r>
              <w:rPr>
                <w:rFonts w:hint="eastAsia" w:ascii="仿宋_GB2312" w:hAnsi="仿宋" w:eastAsia="仿宋_GB2312"/>
                <w:sz w:val="30"/>
                <w:szCs w:val="30"/>
                <w:lang w:eastAsia="zh-CN"/>
              </w:rPr>
              <w:t>合计</w:t>
            </w:r>
          </w:p>
        </w:tc>
        <w:tc>
          <w:tcPr>
            <w:tcW w:w="974"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008"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c>
          <w:tcPr>
            <w:tcW w:w="1331" w:type="dxa"/>
            <w:vAlign w:val="center"/>
          </w:tcPr>
          <w:p>
            <w:pPr>
              <w:spacing w:line="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0" w:type="dxa"/>
            <w:gridSpan w:val="8"/>
            <w:vAlign w:val="center"/>
          </w:tcPr>
          <w:p>
            <w:pPr>
              <w:spacing w:line="360" w:lineRule="auto"/>
              <w:rPr>
                <w:rFonts w:hint="eastAsia"/>
                <w:color w:val="000000"/>
              </w:rPr>
            </w:pPr>
            <w:r>
              <w:rPr>
                <w:rFonts w:hint="eastAsia"/>
                <w:color w:val="000000"/>
              </w:rPr>
              <w:t>合计人民币（总价）：大写：                      小写：</w:t>
            </w:r>
          </w:p>
          <w:p>
            <w:pPr>
              <w:spacing w:line="0" w:lineRule="atLeast"/>
              <w:jc w:val="center"/>
              <w:rPr>
                <w:rFonts w:hint="eastAsia" w:cs="宋体"/>
                <w:bCs/>
                <w:color w:val="000000"/>
                <w:lang w:val="en-US" w:eastAsia="zh-CN"/>
              </w:rPr>
            </w:pPr>
            <w:r>
              <w:rPr>
                <w:rFonts w:hint="eastAsia" w:cs="宋体"/>
                <w:bCs/>
                <w:color w:val="000000"/>
                <w:lang w:val="en-US" w:eastAsia="zh-CN"/>
              </w:rPr>
              <w:t xml:space="preserve">                                                  </w:t>
            </w:r>
            <w:r>
              <w:rPr>
                <w:rFonts w:hint="eastAsia" w:cs="宋体"/>
                <w:bCs/>
                <w:color w:val="000000"/>
              </w:rPr>
              <w:t>（商务报价小数点后保留两位小数）</w:t>
            </w:r>
          </w:p>
        </w:tc>
      </w:tr>
    </w:tbl>
    <w:p>
      <w:pPr>
        <w:pStyle w:val="41"/>
        <w:spacing w:line="360" w:lineRule="auto"/>
        <w:ind w:right="480"/>
        <w:jc w:val="left"/>
        <w:rPr>
          <w:rFonts w:hint="eastAsia" w:ascii="宋体" w:hAnsi="宋体"/>
          <w:sz w:val="24"/>
        </w:rPr>
      </w:pPr>
    </w:p>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hint="eastAsia"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pStyle w:val="2"/>
        <w:rPr>
          <w:rFonts w:hint="eastAsia" w:ascii="宋体"/>
          <w:szCs w:val="21"/>
          <w:lang w:val="zh-CN"/>
        </w:rPr>
      </w:pPr>
    </w:p>
    <w:p>
      <w:pPr>
        <w:pStyle w:val="3"/>
        <w:rPr>
          <w:rFonts w:hint="eastAsia" w:ascii="宋体"/>
          <w:szCs w:val="21"/>
          <w:lang w:val="zh-CN"/>
        </w:rPr>
      </w:pPr>
    </w:p>
    <w:p>
      <w:pPr>
        <w:pStyle w:val="4"/>
        <w:rPr>
          <w:rFonts w:hint="eastAsia" w:ascii="宋体"/>
          <w:szCs w:val="21"/>
          <w:lang w:val="zh-CN"/>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p>
    <w:p>
      <w:pPr>
        <w:snapToGrid w:val="0"/>
        <w:spacing w:beforeLines="50" w:after="50" w:line="360" w:lineRule="auto"/>
        <w:rPr>
          <w:rFonts w:hint="eastAsia" w:ascii="宋体" w:hAnsi="宋体"/>
          <w:b/>
          <w:sz w:val="28"/>
        </w:rPr>
      </w:pPr>
    </w:p>
    <w:p>
      <w:pPr>
        <w:pStyle w:val="2"/>
        <w:rPr>
          <w:rFonts w:hint="eastAsia" w:ascii="宋体" w:hAnsi="宋体"/>
          <w:b/>
          <w:sz w:val="28"/>
        </w:rPr>
      </w:pPr>
    </w:p>
    <w:p>
      <w:pPr>
        <w:pStyle w:val="3"/>
        <w:rPr>
          <w:rFonts w:hint="eastAsia" w:ascii="宋体" w:hAnsi="宋体"/>
          <w:b/>
          <w:sz w:val="28"/>
        </w:rPr>
      </w:pPr>
    </w:p>
    <w:p>
      <w:pPr>
        <w:pStyle w:val="4"/>
        <w:rPr>
          <w:rFonts w:hint="eastAsia" w:ascii="宋体" w:hAnsi="宋体"/>
          <w:b/>
          <w:sz w:val="28"/>
        </w:rPr>
      </w:pPr>
    </w:p>
    <w:p>
      <w:pPr>
        <w:rPr>
          <w:rFonts w:hint="eastAsia" w:ascii="宋体" w:hAnsi="宋体"/>
          <w:b/>
          <w:sz w:val="28"/>
        </w:rPr>
      </w:pPr>
    </w:p>
    <w:p>
      <w:pPr>
        <w:pStyle w:val="2"/>
        <w:rPr>
          <w:rFonts w:hint="eastAsia" w:ascii="宋体" w:hAnsi="宋体"/>
          <w:b/>
          <w:sz w:val="28"/>
        </w:rPr>
      </w:pPr>
    </w:p>
    <w:p>
      <w:pPr>
        <w:pStyle w:val="3"/>
        <w:rPr>
          <w:rFonts w:hint="eastAsia" w:ascii="宋体" w:hAnsi="宋体"/>
          <w:b/>
          <w:sz w:val="28"/>
        </w:rPr>
      </w:pPr>
    </w:p>
    <w:p>
      <w:pPr>
        <w:pStyle w:val="4"/>
        <w:rPr>
          <w:rFonts w:hint="eastAsia" w:ascii="宋体" w:hAnsi="宋体"/>
          <w:b/>
          <w:sz w:val="28"/>
        </w:rPr>
      </w:pPr>
    </w:p>
    <w:p>
      <w:pPr>
        <w:rPr>
          <w:rFonts w:hint="eastAsia" w:ascii="宋体" w:hAnsi="宋体"/>
          <w:b/>
          <w:sz w:val="28"/>
        </w:rPr>
      </w:pPr>
    </w:p>
    <w:p>
      <w:pPr>
        <w:pStyle w:val="2"/>
        <w:rPr>
          <w:rFonts w:hint="eastAsia" w:ascii="宋体" w:hAnsi="宋体"/>
          <w:b/>
          <w:sz w:val="28"/>
        </w:rPr>
      </w:pPr>
    </w:p>
    <w:p>
      <w:pPr>
        <w:pStyle w:val="3"/>
        <w:rPr>
          <w:rFonts w:hint="eastAsia" w:ascii="宋体" w:hAnsi="宋体"/>
          <w:b/>
          <w:sz w:val="28"/>
        </w:rPr>
      </w:pPr>
    </w:p>
    <w:p>
      <w:pPr>
        <w:pStyle w:val="4"/>
        <w:rPr>
          <w:rFonts w:hint="eastAsia" w:ascii="宋体" w:hAnsi="宋体"/>
          <w:b/>
          <w:sz w:val="28"/>
        </w:rPr>
      </w:pPr>
    </w:p>
    <w:p>
      <w:pPr>
        <w:rPr>
          <w:rFonts w:hint="eastAsia" w:ascii="宋体" w:hAnsi="宋体"/>
          <w:b/>
          <w:sz w:val="28"/>
        </w:rPr>
      </w:pPr>
    </w:p>
    <w:p>
      <w:pPr>
        <w:pStyle w:val="2"/>
        <w:rPr>
          <w:rFonts w:hint="eastAsia" w:ascii="宋体" w:hAnsi="宋体"/>
          <w:b/>
          <w:sz w:val="28"/>
        </w:rPr>
      </w:pPr>
    </w:p>
    <w:p>
      <w:pPr>
        <w:pStyle w:val="3"/>
        <w:rPr>
          <w:rFonts w:hint="eastAsia" w:ascii="宋体" w:hAnsi="宋体"/>
          <w:b/>
          <w:sz w:val="28"/>
        </w:rPr>
      </w:pPr>
    </w:p>
    <w:p>
      <w:pPr>
        <w:pStyle w:val="4"/>
        <w:rPr>
          <w:rFonts w:hint="eastAsia" w:ascii="宋体" w:hAnsi="宋体"/>
          <w:b/>
          <w:sz w:val="28"/>
        </w:rPr>
      </w:pPr>
    </w:p>
    <w:p>
      <w:pPr>
        <w:rPr>
          <w:rFonts w:hint="eastAsia" w:ascii="宋体" w:hAnsi="宋体"/>
          <w:b/>
          <w:sz w:val="28"/>
        </w:rPr>
      </w:pPr>
    </w:p>
    <w:p>
      <w:pPr>
        <w:pStyle w:val="2"/>
        <w:rPr>
          <w:rFonts w:hint="eastAsia" w:ascii="宋体" w:hAnsi="宋体"/>
          <w:b/>
          <w:sz w:val="28"/>
        </w:rPr>
      </w:pPr>
    </w:p>
    <w:p>
      <w:pPr>
        <w:pStyle w:val="3"/>
        <w:rPr>
          <w:rFonts w:hint="eastAsia" w:ascii="宋体" w:hAnsi="宋体"/>
          <w:b/>
          <w:sz w:val="28"/>
        </w:rPr>
      </w:pPr>
    </w:p>
    <w:p>
      <w:pPr>
        <w:pStyle w:val="4"/>
        <w:rPr>
          <w:rFonts w:hint="eastAsia" w:ascii="宋体" w:hAnsi="宋体"/>
          <w:b/>
          <w:sz w:val="28"/>
        </w:rPr>
      </w:pPr>
    </w:p>
    <w:p>
      <w:pPr>
        <w:rPr>
          <w:rFonts w:hint="eastAsia" w:ascii="宋体" w:hAnsi="宋体"/>
          <w:b/>
          <w:sz w:val="28"/>
        </w:rPr>
      </w:pPr>
    </w:p>
    <w:p>
      <w:pPr>
        <w:pStyle w:val="2"/>
        <w:rPr>
          <w:rFonts w:hint="eastAsia" w:ascii="宋体" w:hAnsi="宋体"/>
          <w:b/>
          <w:sz w:val="28"/>
        </w:rPr>
      </w:pPr>
    </w:p>
    <w:p>
      <w:pPr>
        <w:pStyle w:val="3"/>
        <w:rPr>
          <w:rFonts w:hint="eastAsia" w:ascii="宋体" w:hAnsi="宋体"/>
          <w:b/>
          <w:sz w:val="28"/>
        </w:rPr>
      </w:pPr>
    </w:p>
    <w:p>
      <w:pPr>
        <w:pStyle w:val="4"/>
        <w:rPr>
          <w:rFonts w:hint="eastAsia" w:ascii="宋体" w:hAnsi="宋体"/>
          <w:b/>
          <w:sz w:val="28"/>
        </w:rPr>
      </w:pPr>
    </w:p>
    <w:p>
      <w:pPr>
        <w:rPr>
          <w:rFonts w:hint="eastAsia" w:ascii="宋体" w:hAnsi="宋体"/>
          <w:b/>
          <w:sz w:val="28"/>
        </w:rPr>
      </w:pPr>
    </w:p>
    <w:p>
      <w:pPr>
        <w:pStyle w:val="2"/>
        <w:rPr>
          <w:rFonts w:hint="eastAsia"/>
        </w:rPr>
      </w:pPr>
    </w:p>
    <w:p>
      <w:pPr>
        <w:snapToGrid w:val="0"/>
        <w:spacing w:beforeLines="50" w:after="50" w:line="360" w:lineRule="auto"/>
        <w:rPr>
          <w:rFonts w:hint="eastAsia" w:hAnsi="宋体"/>
          <w:b/>
          <w:sz w:val="32"/>
          <w:szCs w:val="32"/>
          <w:lang w:val="en-US" w:eastAsia="zh-CN"/>
        </w:rPr>
      </w:pPr>
      <w:r>
        <w:rPr>
          <w:rFonts w:hint="eastAsia" w:ascii="宋体" w:hAnsi="宋体"/>
          <w:b/>
          <w:sz w:val="28"/>
        </w:rPr>
        <w:t>附件16</w:t>
      </w:r>
    </w:p>
    <w:p>
      <w:pPr>
        <w:pStyle w:val="39"/>
        <w:spacing w:line="360" w:lineRule="auto"/>
        <w:jc w:val="center"/>
        <w:rPr>
          <w:rFonts w:hint="eastAsia" w:hAnsi="宋体" w:eastAsiaTheme="minorEastAsia"/>
          <w:b/>
          <w:sz w:val="32"/>
          <w:szCs w:val="32"/>
          <w:lang w:val="en-GB" w:eastAsia="zh-CN"/>
        </w:rPr>
      </w:pPr>
      <w:r>
        <w:rPr>
          <w:rFonts w:hint="eastAsia" w:hAnsi="宋体"/>
          <w:b/>
          <w:sz w:val="32"/>
          <w:szCs w:val="32"/>
          <w:lang w:val="en-US" w:eastAsia="zh-CN"/>
        </w:rPr>
        <w:t xml:space="preserve">    </w:t>
      </w:r>
      <w:r>
        <w:rPr>
          <w:rFonts w:hint="eastAsia" w:hAnsi="宋体"/>
          <w:b/>
          <w:sz w:val="32"/>
          <w:szCs w:val="32"/>
        </w:rPr>
        <w:t>配置服务人员费用报价明细表</w:t>
      </w:r>
      <w:r>
        <w:rPr>
          <w:rFonts w:hint="eastAsia" w:hAnsi="宋体"/>
          <w:b/>
          <w:sz w:val="32"/>
          <w:szCs w:val="32"/>
          <w:lang w:val="en-US" w:eastAsia="zh-CN"/>
        </w:rPr>
        <w:t xml:space="preserve">      </w:t>
      </w:r>
      <w:r>
        <w:rPr>
          <w:rFonts w:hint="eastAsia" w:ascii="宋体" w:hAnsi="宋体"/>
          <w:sz w:val="24"/>
        </w:rPr>
        <w:t xml:space="preserve"> </w:t>
      </w:r>
    </w:p>
    <w:p>
      <w:pPr>
        <w:pStyle w:val="56"/>
        <w:spacing w:line="360" w:lineRule="auto"/>
        <w:rPr>
          <w:rFonts w:ascii="宋体" w:hAnsi="宋体"/>
          <w:b/>
          <w:sz w:val="24"/>
        </w:rPr>
      </w:pPr>
      <w:r>
        <w:rPr>
          <w:rFonts w:hint="eastAsia" w:ascii="宋体" w:hAnsi="宋体"/>
          <w:sz w:val="24"/>
        </w:rPr>
        <w:t xml:space="preserve">投标人名称： </w:t>
      </w:r>
    </w:p>
    <w:p>
      <w:pPr>
        <w:spacing w:line="360" w:lineRule="auto"/>
        <w:rPr>
          <w:rFonts w:ascii="宋体" w:hAnsi="宋体"/>
          <w:sz w:val="24"/>
        </w:rPr>
      </w:pP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 xml:space="preserve">                                             </w:t>
      </w:r>
    </w:p>
    <w:p>
      <w:pPr>
        <w:pStyle w:val="56"/>
        <w:spacing w:line="360" w:lineRule="auto"/>
        <w:jc w:val="right"/>
        <w:rPr>
          <w:rFonts w:hint="eastAsia" w:ascii="宋体" w:hAnsi="宋体"/>
          <w:sz w:val="24"/>
        </w:rPr>
      </w:pPr>
      <w:r>
        <w:rPr>
          <w:rFonts w:hint="eastAsia" w:ascii="宋体" w:hAnsi="宋体"/>
          <w:sz w:val="24"/>
        </w:rPr>
        <w:t xml:space="preserve"> [货币单位：人民币元]</w:t>
      </w:r>
    </w:p>
    <w:tbl>
      <w:tblPr>
        <w:tblStyle w:val="22"/>
        <w:tblpPr w:leftFromText="180" w:rightFromText="180" w:vertAnchor="text" w:horzAnchor="page" w:tblpX="1575" w:tblpY="31"/>
        <w:tblW w:w="92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01"/>
        <w:gridCol w:w="1110"/>
        <w:gridCol w:w="1035"/>
        <w:gridCol w:w="710"/>
        <w:gridCol w:w="850"/>
        <w:gridCol w:w="840"/>
        <w:gridCol w:w="117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75"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1901"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岗位名称</w:t>
            </w:r>
          </w:p>
        </w:tc>
        <w:tc>
          <w:tcPr>
            <w:tcW w:w="1110"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要求配备人数（人）</w:t>
            </w:r>
          </w:p>
        </w:tc>
        <w:tc>
          <w:tcPr>
            <w:tcW w:w="1035"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拟派驻人数（人）</w:t>
            </w:r>
          </w:p>
        </w:tc>
        <w:tc>
          <w:tcPr>
            <w:tcW w:w="2400" w:type="dxa"/>
            <w:gridSpan w:val="3"/>
            <w:tcBorders>
              <w:bottom w:val="single" w:color="auto" w:sz="4" w:space="0"/>
            </w:tcBorders>
          </w:tcPr>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每人每月费用</w:t>
            </w:r>
            <w:r>
              <w:rPr>
                <w:rFonts w:hint="eastAsia" w:ascii="黑体" w:hAnsi="宋体" w:eastAsia="黑体" w:cs="黑体"/>
                <w:color w:val="000000"/>
                <w:kern w:val="0"/>
                <w:sz w:val="22"/>
                <w:szCs w:val="22"/>
              </w:rPr>
              <w:t>（元/人/</w:t>
            </w:r>
            <w:r>
              <w:rPr>
                <w:rFonts w:hint="eastAsia" w:ascii="黑体" w:hAnsi="宋体" w:eastAsia="黑体" w:cs="黑体"/>
                <w:color w:val="000000"/>
                <w:kern w:val="0"/>
                <w:sz w:val="22"/>
                <w:szCs w:val="22"/>
                <w:lang w:eastAsia="zh-CN"/>
              </w:rPr>
              <w:t>月</w:t>
            </w:r>
            <w:r>
              <w:rPr>
                <w:rFonts w:hint="eastAsia" w:ascii="黑体" w:hAnsi="宋体" w:eastAsia="黑体" w:cs="黑体"/>
                <w:color w:val="000000"/>
                <w:kern w:val="0"/>
                <w:sz w:val="22"/>
                <w:szCs w:val="22"/>
              </w:rPr>
              <w:t>）</w:t>
            </w:r>
          </w:p>
        </w:tc>
        <w:tc>
          <w:tcPr>
            <w:tcW w:w="1170" w:type="dxa"/>
            <w:vMerge w:val="restart"/>
          </w:tcPr>
          <w:p>
            <w:pPr>
              <w:pStyle w:val="56"/>
              <w:spacing w:line="360" w:lineRule="auto"/>
              <w:jc w:val="center"/>
              <w:rPr>
                <w:rFonts w:ascii="仿宋_GB2312" w:hAnsi="宋体" w:eastAsia="仿宋_GB2312"/>
                <w:bCs/>
                <w:sz w:val="24"/>
              </w:rPr>
            </w:pPr>
            <w:r>
              <w:rPr>
                <w:rFonts w:hint="eastAsia" w:ascii="仿宋_GB2312" w:hAnsi="宋体" w:eastAsia="仿宋_GB2312"/>
                <w:bCs/>
                <w:sz w:val="24"/>
              </w:rPr>
              <w:t>每月费用</w:t>
            </w:r>
          </w:p>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（小计×人数）</w:t>
            </w:r>
          </w:p>
        </w:tc>
        <w:tc>
          <w:tcPr>
            <w:tcW w:w="930"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675"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901"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11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1035"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710" w:type="dxa"/>
            <w:tcBorders>
              <w:top w:val="single" w:color="auto" w:sz="4" w:space="0"/>
              <w:righ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工资</w:t>
            </w:r>
          </w:p>
        </w:tc>
        <w:tc>
          <w:tcPr>
            <w:tcW w:w="850" w:type="dxa"/>
            <w:tcBorders>
              <w:top w:val="single" w:color="auto" w:sz="4" w:space="0"/>
              <w:left w:val="single" w:color="auto" w:sz="4" w:space="0"/>
              <w:righ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社保等</w:t>
            </w:r>
          </w:p>
        </w:tc>
        <w:tc>
          <w:tcPr>
            <w:tcW w:w="840" w:type="dxa"/>
            <w:tcBorders>
              <w:top w:val="single" w:color="auto" w:sz="4" w:space="0"/>
              <w:left w:val="single" w:color="auto" w:sz="4" w:space="0"/>
            </w:tcBorders>
            <w:vAlign w:val="center"/>
          </w:tcPr>
          <w:p>
            <w:pPr>
              <w:pStyle w:val="56"/>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小计</w:t>
            </w:r>
          </w:p>
        </w:tc>
        <w:tc>
          <w:tcPr>
            <w:tcW w:w="117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93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675" w:type="dxa"/>
            <w:noWrap/>
            <w:vAlign w:val="center"/>
          </w:tcPr>
          <w:p>
            <w:pPr>
              <w:widowControl/>
              <w:spacing w:line="240" w:lineRule="auto"/>
              <w:jc w:val="center"/>
              <w:textAlignment w:val="center"/>
              <w:rPr>
                <w:rFonts w:ascii="仿宋_GB2312" w:eastAsia="仿宋_GB2312"/>
              </w:rPr>
            </w:pPr>
            <w:r>
              <w:rPr>
                <w:rFonts w:hint="eastAsia" w:ascii="仿宋_GB2312" w:hAnsi="宋体" w:eastAsia="仿宋_GB2312" w:cs="黑体"/>
                <w:color w:val="000000"/>
                <w:kern w:val="0"/>
                <w:sz w:val="24"/>
              </w:rPr>
              <w:t>1</w:t>
            </w:r>
          </w:p>
        </w:tc>
        <w:tc>
          <w:tcPr>
            <w:tcW w:w="1901" w:type="dxa"/>
            <w:noWrap/>
            <w:vAlign w:val="center"/>
          </w:tcPr>
          <w:p>
            <w:pPr>
              <w:adjustRightInd w:val="0"/>
              <w:snapToGrid w:val="0"/>
              <w:spacing w:line="360" w:lineRule="auto"/>
              <w:ind w:firstLine="420" w:firstLineChars="200"/>
              <w:jc w:val="both"/>
              <w:rPr>
                <w:rFonts w:ascii="仿宋_GB2312" w:hAnsi="宋体" w:eastAsia="仿宋_GB2312" w:cs="黑体"/>
                <w:color w:val="000000"/>
                <w:kern w:val="0"/>
                <w:sz w:val="24"/>
              </w:rPr>
            </w:pPr>
            <w:r>
              <w:rPr>
                <w:rFonts w:hint="eastAsia" w:ascii="宋体" w:hAnsi="宋体" w:eastAsia="宋体" w:cs="宋体"/>
                <w:i w:val="0"/>
                <w:iCs w:val="0"/>
                <w:color w:val="000000"/>
                <w:kern w:val="0"/>
                <w:sz w:val="21"/>
                <w:szCs w:val="21"/>
                <w:u w:val="none"/>
                <w:lang w:val="en-US" w:eastAsia="zh-CN" w:bidi="ar"/>
              </w:rPr>
              <w:t>项目经理</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bottom w:val="single" w:color="auto" w:sz="4" w:space="0"/>
              <w:righ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50" w:type="dxa"/>
            <w:tcBorders>
              <w:left w:val="single" w:color="auto" w:sz="4" w:space="0"/>
              <w:bottom w:val="single" w:color="auto" w:sz="4" w:space="0"/>
              <w:righ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40" w:type="dxa"/>
            <w:tcBorders>
              <w:left w:val="single" w:color="auto" w:sz="4" w:space="0"/>
              <w:bottom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117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67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2</w:t>
            </w:r>
          </w:p>
        </w:tc>
        <w:tc>
          <w:tcPr>
            <w:tcW w:w="1901" w:type="dxa"/>
            <w:noWrap/>
            <w:vAlign w:val="center"/>
          </w:tcPr>
          <w:p>
            <w:pPr>
              <w:keepNext w:val="0"/>
              <w:keepLines w:val="0"/>
              <w:widowControl/>
              <w:suppressLineNumbers w:val="0"/>
              <w:jc w:val="center"/>
              <w:textAlignment w:val="center"/>
              <w:rPr>
                <w:rFonts w:ascii="仿宋_GB2312" w:hAnsi="宋体" w:eastAsia="仿宋_GB2312" w:cs="黑体"/>
                <w:color w:val="000000"/>
                <w:kern w:val="0"/>
                <w:sz w:val="24"/>
                <w:szCs w:val="24"/>
                <w:lang w:val="en-US" w:eastAsia="zh-CN" w:bidi="ar-SA"/>
              </w:rPr>
            </w:pPr>
            <w:r>
              <w:rPr>
                <w:rFonts w:hint="eastAsia" w:ascii="宋体" w:hAnsi="宋体" w:eastAsia="宋体" w:cs="宋体"/>
                <w:i w:val="0"/>
                <w:iCs w:val="0"/>
                <w:color w:val="000000"/>
                <w:kern w:val="0"/>
                <w:sz w:val="21"/>
                <w:szCs w:val="21"/>
                <w:u w:val="none"/>
                <w:lang w:val="en-US" w:eastAsia="zh-CN" w:bidi="ar"/>
              </w:rPr>
              <w:t>保洁经理</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675" w:type="dxa"/>
            <w:tcBorders>
              <w:bottom w:val="single" w:color="auto" w:sz="4" w:space="0"/>
            </w:tcBorders>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3</w:t>
            </w:r>
          </w:p>
        </w:tc>
        <w:tc>
          <w:tcPr>
            <w:tcW w:w="1901" w:type="dxa"/>
            <w:tcBorders>
              <w:bottom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黑体"/>
                <w:color w:val="000000"/>
                <w:kern w:val="0"/>
                <w:sz w:val="24"/>
                <w:szCs w:val="24"/>
                <w:lang w:val="en-US" w:eastAsia="zh-CN" w:bidi="ar-SA"/>
              </w:rPr>
            </w:pPr>
            <w:r>
              <w:rPr>
                <w:rFonts w:hint="eastAsia" w:ascii="宋体" w:hAnsi="宋体" w:eastAsia="宋体" w:cs="宋体"/>
                <w:i w:val="0"/>
                <w:iCs w:val="0"/>
                <w:color w:val="000000"/>
                <w:kern w:val="0"/>
                <w:sz w:val="21"/>
                <w:szCs w:val="21"/>
                <w:u w:val="none"/>
                <w:lang w:val="en-US" w:eastAsia="zh-CN" w:bidi="ar"/>
              </w:rPr>
              <w:t>保洁主管</w:t>
            </w:r>
          </w:p>
        </w:tc>
        <w:tc>
          <w:tcPr>
            <w:tcW w:w="1110"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4</w:t>
            </w:r>
          </w:p>
        </w:tc>
        <w:tc>
          <w:tcPr>
            <w:tcW w:w="1901"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Times New Roman"/>
                <w:color w:val="FF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运送经理</w:t>
            </w:r>
          </w:p>
        </w:tc>
        <w:tc>
          <w:tcPr>
            <w:tcW w:w="1110" w:type="dxa"/>
            <w:tcBorders>
              <w:top w:val="single" w:color="auto" w:sz="4" w:space="0"/>
              <w:bottom w:val="single" w:color="auto" w:sz="4" w:space="0"/>
            </w:tcBorders>
            <w:vAlign w:val="center"/>
          </w:tcPr>
          <w:p>
            <w:pPr>
              <w:adjustRightInd w:val="0"/>
              <w:snapToGrid w:val="0"/>
              <w:jc w:val="center"/>
              <w:rPr>
                <w:rFonts w:hint="eastAsia" w:ascii="宋体" w:hAnsi="宋体" w:eastAsia="宋体" w:cs="Times New Roman"/>
                <w:kern w:val="2"/>
                <w:sz w:val="21"/>
                <w:szCs w:val="21"/>
                <w:lang w:val="en-US" w:eastAsia="zh-CN" w:bidi="ar-SA"/>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5</w:t>
            </w:r>
          </w:p>
        </w:tc>
        <w:tc>
          <w:tcPr>
            <w:tcW w:w="1901"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运送主管</w:t>
            </w:r>
          </w:p>
        </w:tc>
        <w:tc>
          <w:tcPr>
            <w:tcW w:w="1110" w:type="dxa"/>
            <w:tcBorders>
              <w:top w:val="single" w:color="auto" w:sz="4" w:space="0"/>
              <w:bottom w:val="single" w:color="auto" w:sz="4" w:space="0"/>
            </w:tcBorders>
            <w:vAlign w:val="center"/>
          </w:tcPr>
          <w:p>
            <w:pPr>
              <w:adjustRightInd w:val="0"/>
              <w:snapToGrid w:val="0"/>
              <w:jc w:val="center"/>
              <w:rPr>
                <w:rFonts w:hint="eastAsia" w:ascii="宋体" w:hAnsi="宋体" w:eastAsia="宋体" w:cs="Times New Roman"/>
                <w:kern w:val="2"/>
                <w:sz w:val="21"/>
                <w:szCs w:val="21"/>
                <w:lang w:val="en-US" w:eastAsia="zh-CN" w:bidi="ar-SA"/>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6</w:t>
            </w:r>
          </w:p>
        </w:tc>
        <w:tc>
          <w:tcPr>
            <w:tcW w:w="190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领班</w:t>
            </w:r>
          </w:p>
        </w:tc>
        <w:tc>
          <w:tcPr>
            <w:tcW w:w="111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7</w:t>
            </w:r>
          </w:p>
        </w:tc>
        <w:tc>
          <w:tcPr>
            <w:tcW w:w="190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文秘/仓管岗位</w:t>
            </w:r>
          </w:p>
        </w:tc>
        <w:tc>
          <w:tcPr>
            <w:tcW w:w="111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8</w:t>
            </w:r>
          </w:p>
        </w:tc>
        <w:tc>
          <w:tcPr>
            <w:tcW w:w="190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司乘</w:t>
            </w:r>
          </w:p>
        </w:tc>
        <w:tc>
          <w:tcPr>
            <w:tcW w:w="111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eastAsia"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9</w:t>
            </w:r>
          </w:p>
        </w:tc>
        <w:tc>
          <w:tcPr>
            <w:tcW w:w="190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保洁人员</w:t>
            </w:r>
          </w:p>
        </w:tc>
        <w:tc>
          <w:tcPr>
            <w:tcW w:w="111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675" w:type="dxa"/>
            <w:tcBorders>
              <w:top w:val="single" w:color="auto" w:sz="4" w:space="0"/>
              <w:bottom w:val="single" w:color="auto" w:sz="4" w:space="0"/>
            </w:tcBorders>
            <w:noWrap/>
            <w:vAlign w:val="center"/>
          </w:tcPr>
          <w:p>
            <w:pPr>
              <w:widowControl/>
              <w:spacing w:line="240" w:lineRule="auto"/>
              <w:jc w:val="center"/>
              <w:textAlignment w:val="center"/>
              <w:rPr>
                <w:rFonts w:hint="default"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10</w:t>
            </w:r>
          </w:p>
        </w:tc>
        <w:tc>
          <w:tcPr>
            <w:tcW w:w="190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运送人员</w:t>
            </w:r>
          </w:p>
        </w:tc>
        <w:tc>
          <w:tcPr>
            <w:tcW w:w="111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 w:hRule="atLeast"/>
        </w:trPr>
        <w:tc>
          <w:tcPr>
            <w:tcW w:w="675" w:type="dxa"/>
            <w:tcBorders>
              <w:top w:val="single" w:color="auto" w:sz="4" w:space="0"/>
            </w:tcBorders>
            <w:noWrap/>
            <w:vAlign w:val="center"/>
          </w:tcPr>
          <w:p>
            <w:pPr>
              <w:widowControl/>
              <w:spacing w:line="240" w:lineRule="auto"/>
              <w:jc w:val="center"/>
              <w:textAlignment w:val="center"/>
              <w:rPr>
                <w:rFonts w:hint="default" w:ascii="仿宋_GB2312" w:hAnsi="宋体" w:eastAsia="仿宋_GB2312" w:cs="黑体"/>
                <w:color w:val="000000"/>
                <w:kern w:val="0"/>
                <w:sz w:val="24"/>
                <w:lang w:val="en-US" w:eastAsia="zh-CN"/>
              </w:rPr>
            </w:pPr>
            <w:r>
              <w:rPr>
                <w:rFonts w:hint="eastAsia" w:ascii="仿宋_GB2312" w:hAnsi="宋体" w:eastAsia="仿宋_GB2312" w:cs="黑体"/>
                <w:color w:val="000000"/>
                <w:kern w:val="0"/>
                <w:sz w:val="24"/>
                <w:lang w:val="en-US" w:eastAsia="zh-CN"/>
              </w:rPr>
              <w:t>11</w:t>
            </w:r>
          </w:p>
        </w:tc>
        <w:tc>
          <w:tcPr>
            <w:tcW w:w="1901" w:type="dxa"/>
            <w:tcBorders>
              <w:top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仿宋_GB2312" w:hAnsi="仿宋" w:eastAsia="仿宋_GB2312"/>
                <w:color w:val="000000" w:themeColor="text1"/>
                <w:sz w:val="30"/>
                <w:szCs w:val="30"/>
                <w14:textFill>
                  <w14:solidFill>
                    <w14:schemeClr w14:val="tx1"/>
                  </w14:solidFill>
                </w14:textFill>
              </w:rPr>
              <w:t>……</w:t>
            </w:r>
          </w:p>
        </w:tc>
        <w:tc>
          <w:tcPr>
            <w:tcW w:w="1110"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576" w:type="dxa"/>
            <w:gridSpan w:val="2"/>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合  计</w:t>
            </w:r>
            <w:r>
              <w:rPr>
                <w:rFonts w:hint="eastAsia" w:ascii="仿宋_GB2312" w:hAnsi="宋体" w:eastAsia="仿宋_GB2312" w:cs="宋体"/>
                <w:color w:val="000000"/>
                <w:sz w:val="24"/>
                <w:lang w:val="en-US" w:eastAsia="zh-CN"/>
              </w:rPr>
              <w:t>(元）</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仿宋_GB2312" w:hAnsi="宋体" w:eastAsia="仿宋_GB2312" w:cs="宋体"/>
                <w:b/>
                <w:color w:val="000000"/>
                <w:kern w:val="0"/>
                <w:sz w:val="24"/>
                <w:lang w:val="en-US" w:eastAsia="zh-CN"/>
              </w:rPr>
            </w:pPr>
          </w:p>
        </w:tc>
        <w:tc>
          <w:tcPr>
            <w:tcW w:w="1035"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宋体" w:hAnsi="宋体" w:cs="宋体"/>
                <w:b/>
                <w:color w:val="000000"/>
                <w:kern w:val="0"/>
                <w:sz w:val="24"/>
              </w:rPr>
            </w:pPr>
          </w:p>
        </w:tc>
        <w:tc>
          <w:tcPr>
            <w:tcW w:w="2400" w:type="dxa"/>
            <w:gridSpan w:val="3"/>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r>
              <w:rPr>
                <w:rFonts w:hint="eastAsia" w:ascii="宋体" w:hAnsi="宋体" w:cs="宋体"/>
                <w:color w:val="000000"/>
                <w:kern w:val="0"/>
                <w:sz w:val="24"/>
              </w:rPr>
              <w:t>∕</w:t>
            </w:r>
          </w:p>
        </w:tc>
        <w:tc>
          <w:tcPr>
            <w:tcW w:w="117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9221" w:type="dxa"/>
            <w:gridSpan w:val="9"/>
            <w:vAlign w:val="bottom"/>
          </w:tcPr>
          <w:p>
            <w:pPr>
              <w:spacing w:line="240" w:lineRule="auto"/>
              <w:rPr>
                <w:rFonts w:hint="eastAsia"/>
                <w:color w:val="000000"/>
              </w:rPr>
            </w:pPr>
            <w:r>
              <w:rPr>
                <w:rFonts w:hint="eastAsia"/>
                <w:color w:val="000000"/>
              </w:rPr>
              <w:t>合计人民币（总价）：大写：                      小写：</w:t>
            </w:r>
          </w:p>
          <w:p>
            <w:pPr>
              <w:widowControl/>
              <w:spacing w:line="240" w:lineRule="auto"/>
              <w:textAlignment w:val="center"/>
              <w:rPr>
                <w:rFonts w:hint="eastAsia" w:cs="宋体"/>
                <w:bCs/>
                <w:color w:val="000000"/>
                <w:lang w:val="en-US" w:eastAsia="zh-CN"/>
              </w:rPr>
            </w:pPr>
            <w:r>
              <w:rPr>
                <w:rFonts w:hint="eastAsia" w:cs="宋体"/>
                <w:bCs/>
                <w:color w:val="000000"/>
                <w:lang w:val="en-US" w:eastAsia="zh-CN"/>
              </w:rPr>
              <w:t xml:space="preserve">                                                 </w:t>
            </w:r>
          </w:p>
          <w:p>
            <w:pPr>
              <w:widowControl/>
              <w:spacing w:line="240" w:lineRule="auto"/>
              <w:ind w:firstLine="4410" w:firstLineChars="2100"/>
              <w:textAlignment w:val="center"/>
              <w:rPr>
                <w:rFonts w:ascii="仿宋_GB2312" w:hAnsi="宋体" w:eastAsia="仿宋_GB2312" w:cs="宋体"/>
                <w:b/>
                <w:color w:val="000000"/>
                <w:kern w:val="0"/>
                <w:sz w:val="24"/>
                <w:u w:val="single"/>
              </w:rPr>
            </w:pPr>
            <w:r>
              <w:rPr>
                <w:rFonts w:hint="eastAsia" w:cs="宋体"/>
                <w:bCs/>
                <w:color w:val="000000"/>
                <w:lang w:val="en-US" w:eastAsia="zh-CN"/>
              </w:rPr>
              <w:t xml:space="preserve">            </w:t>
            </w:r>
            <w:r>
              <w:rPr>
                <w:rFonts w:hint="eastAsia" w:cs="宋体"/>
                <w:bCs/>
                <w:color w:val="000000"/>
              </w:rPr>
              <w:t>（商务报价小数点后保留两位小数）</w:t>
            </w:r>
          </w:p>
        </w:tc>
      </w:tr>
    </w:tbl>
    <w:p>
      <w:pPr>
        <w:pStyle w:val="57"/>
        <w:spacing w:line="360" w:lineRule="auto"/>
        <w:ind w:right="84" w:rightChars="40"/>
        <w:rPr>
          <w:rFonts w:hint="eastAsia" w:hAnsi="宋体"/>
          <w:b/>
          <w:color w:val="000000"/>
        </w:rPr>
      </w:pPr>
    </w:p>
    <w:p>
      <w:pPr>
        <w:pStyle w:val="57"/>
        <w:spacing w:line="360" w:lineRule="auto"/>
        <w:ind w:right="84" w:rightChars="40"/>
        <w:rPr>
          <w:rFonts w:hAnsi="宋体"/>
        </w:rPr>
      </w:pPr>
      <w:r>
        <w:rPr>
          <w:rFonts w:hint="eastAsia" w:hAnsi="宋体"/>
          <w:b/>
          <w:color w:val="000000"/>
        </w:rPr>
        <w:t>附注</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1.此表为配置服务人员费用的报价明细表，投标人可视人员配置情况补充分项内容。</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 xml:space="preserve">2. </w:t>
      </w:r>
      <w:r>
        <w:rPr>
          <w:rFonts w:hint="eastAsia" w:ascii="宋体" w:hAnsi="宋体"/>
          <w:bCs/>
          <w:szCs w:val="21"/>
        </w:rPr>
        <w:t>合计</w:t>
      </w:r>
      <w:r>
        <w:rPr>
          <w:rFonts w:hint="eastAsia" w:ascii="宋体" w:hAnsi="宋体"/>
          <w:szCs w:val="21"/>
        </w:rPr>
        <w:t>价应与附件</w:t>
      </w:r>
      <w:r>
        <w:rPr>
          <w:rFonts w:hint="eastAsia" w:ascii="宋体" w:hAnsi="宋体"/>
          <w:szCs w:val="21"/>
          <w:lang w:val="en-US" w:eastAsia="zh-CN"/>
        </w:rPr>
        <w:t>15</w:t>
      </w:r>
      <w:r>
        <w:rPr>
          <w:rFonts w:hint="eastAsia" w:ascii="宋体" w:hAnsi="宋体"/>
          <w:szCs w:val="21"/>
        </w:rPr>
        <w:t>《报价明细表》中的人员费用的每月报价相符。</w:t>
      </w:r>
    </w:p>
    <w:p>
      <w:pPr>
        <w:pStyle w:val="56"/>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315" w:hanging="315" w:hangingChars="150"/>
        <w:rPr>
          <w:rFonts w:ascii="宋体" w:hAnsi="宋体"/>
          <w:szCs w:val="21"/>
        </w:rPr>
      </w:pPr>
      <w:r>
        <w:rPr>
          <w:rFonts w:hint="eastAsia" w:ascii="宋体" w:hAnsi="宋体"/>
          <w:szCs w:val="21"/>
        </w:rPr>
        <w:t>3. 每人每月工资不得低于台州市企业职工最低工资标准。</w:t>
      </w:r>
    </w:p>
    <w:p>
      <w:pPr>
        <w:pStyle w:val="39"/>
        <w:tabs>
          <w:tab w:val="left" w:pos="0"/>
        </w:tabs>
        <w:spacing w:line="360" w:lineRule="auto"/>
        <w:rPr>
          <w:rFonts w:hint="eastAsia" w:ascii="宋体" w:hAnsi="宋体"/>
          <w:sz w:val="24"/>
        </w:rPr>
      </w:pPr>
      <w:r>
        <w:rPr>
          <w:rFonts w:hint="eastAsia" w:hAnsi="宋体"/>
        </w:rPr>
        <w:t>4. 社保等费用指企业按国家规定必须为服务人员支付的社会保险费用及其他应付费用。</w:t>
      </w:r>
    </w:p>
    <w:p>
      <w:pPr>
        <w:spacing w:line="240" w:lineRule="auto"/>
        <w:rPr>
          <w:rFonts w:hint="eastAsia" w:ascii="宋体" w:hAnsi="宋体"/>
          <w:sz w:val="24"/>
        </w:rPr>
      </w:pPr>
    </w:p>
    <w:p>
      <w:pPr>
        <w:spacing w:line="240" w:lineRule="auto"/>
        <w:rPr>
          <w:rFonts w:ascii="宋体" w:hAnsi="宋体"/>
          <w:sz w:val="24"/>
          <w:u w:val="single"/>
        </w:rPr>
      </w:pPr>
      <w:r>
        <w:rPr>
          <w:rFonts w:hint="eastAsia" w:ascii="宋体" w:hAnsi="宋体"/>
          <w:sz w:val="24"/>
        </w:rPr>
        <w:t>投标人名称（</w:t>
      </w:r>
      <w:r>
        <w:rPr>
          <w:rFonts w:hint="eastAsia" w:ascii="宋体" w:hAnsi="宋体"/>
          <w:sz w:val="24"/>
          <w:lang w:eastAsia="zh-CN"/>
        </w:rPr>
        <w:t>公章</w:t>
      </w:r>
      <w:r>
        <w:rPr>
          <w:rFonts w:hint="eastAsia" w:ascii="宋体" w:hAnsi="宋体"/>
          <w:sz w:val="24"/>
        </w:rPr>
        <w:t>）：</w:t>
      </w:r>
      <w:r>
        <w:rPr>
          <w:rFonts w:hint="eastAsia" w:ascii="宋体" w:hAnsi="宋体"/>
          <w:sz w:val="24"/>
          <w:u w:val="single"/>
        </w:rPr>
        <w:t xml:space="preserve">                      </w:t>
      </w:r>
    </w:p>
    <w:p>
      <w:pPr>
        <w:spacing w:line="240" w:lineRule="auto"/>
        <w:ind w:left="420"/>
        <w:rPr>
          <w:rFonts w:ascii="宋体" w:hAnsi="宋体"/>
          <w:sz w:val="24"/>
        </w:rPr>
      </w:pPr>
    </w:p>
    <w:p>
      <w:pPr>
        <w:spacing w:line="240" w:lineRule="auto"/>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240" w:lineRule="auto"/>
        <w:rPr>
          <w:rFonts w:ascii="宋体" w:hAnsi="宋体"/>
          <w:sz w:val="24"/>
        </w:rPr>
      </w:pPr>
    </w:p>
    <w:p>
      <w:pPr>
        <w:spacing w:line="240" w:lineRule="auto"/>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240" w:lineRule="auto"/>
        <w:rPr>
          <w:rFonts w:ascii="宋体" w:hAnsi="宋体"/>
          <w:sz w:val="24"/>
        </w:rPr>
      </w:pPr>
    </w:p>
    <w:p>
      <w:pPr>
        <w:spacing w:line="240" w:lineRule="auto"/>
        <w:rPr>
          <w:rFonts w:hint="eastAsia" w:ascii="宋体" w:hAnsi="宋体"/>
          <w:b/>
          <w:color w:val="000000"/>
          <w:sz w:val="28"/>
        </w:rPr>
      </w:pPr>
      <w:r>
        <w:rPr>
          <w:rFonts w:hint="eastAsia" w:ascii="宋体" w:hAnsi="宋体"/>
          <w:sz w:val="24"/>
        </w:rPr>
        <w:t>日        期：</w:t>
      </w:r>
      <w:r>
        <w:rPr>
          <w:rFonts w:hint="eastAsia" w:ascii="宋体" w:hAnsi="宋体"/>
          <w:sz w:val="24"/>
          <w:u w:val="single"/>
        </w:rPr>
        <w:t xml:space="preserve">                            </w:t>
      </w:r>
    </w:p>
    <w:p>
      <w:pPr>
        <w:spacing w:line="320" w:lineRule="exact"/>
        <w:ind w:firstLine="435"/>
        <w:rPr>
          <w:rFonts w:hint="eastAsia" w:ascii="宋体" w:hAnsi="宋体"/>
          <w:b/>
          <w:color w:val="000000"/>
          <w:sz w:val="28"/>
        </w:rPr>
      </w:pPr>
    </w:p>
    <w:p>
      <w:pPr>
        <w:spacing w:line="320" w:lineRule="exact"/>
        <w:ind w:firstLine="435"/>
        <w:rPr>
          <w:rFonts w:hint="eastAsia" w:ascii="宋体" w:hAnsi="宋体"/>
          <w:b/>
          <w:color w:val="000000"/>
          <w:sz w:val="28"/>
        </w:rPr>
      </w:pPr>
      <w:r>
        <w:rPr>
          <w:rFonts w:hint="eastAsia" w:ascii="宋体" w:hAnsi="宋体"/>
          <w:b/>
          <w:color w:val="000000"/>
          <w:sz w:val="28"/>
        </w:rPr>
        <w:t>附件</w:t>
      </w:r>
      <w:r>
        <w:rPr>
          <w:rFonts w:hint="eastAsia" w:ascii="宋体" w:hAnsi="宋体"/>
          <w:b/>
          <w:color w:val="000000"/>
          <w:sz w:val="28"/>
          <w:lang w:val="en-US" w:eastAsia="zh-CN"/>
        </w:rPr>
        <w:t>17</w:t>
      </w:r>
    </w:p>
    <w:p>
      <w:pPr>
        <w:snapToGrid w:val="0"/>
        <w:spacing w:before="50" w:after="156" w:afterLines="50"/>
        <w:jc w:val="center"/>
        <w:rPr>
          <w:rFonts w:hint="eastAsia"/>
          <w:b/>
          <w:kern w:val="0"/>
          <w:sz w:val="28"/>
          <w:szCs w:val="28"/>
        </w:rPr>
      </w:pPr>
      <w:r>
        <w:rPr>
          <w:rFonts w:hint="eastAsia"/>
          <w:b/>
          <w:kern w:val="0"/>
          <w:sz w:val="28"/>
          <w:szCs w:val="28"/>
        </w:rPr>
        <w:t>设备机械、器材、工具物资配备清单</w:t>
      </w:r>
    </w:p>
    <w:p>
      <w:pPr>
        <w:spacing w:line="360" w:lineRule="atLeast"/>
        <w:ind w:left="480"/>
        <w:jc w:val="center"/>
        <w:rPr>
          <w:rFonts w:hint="eastAsia" w:ascii="宋体" w:hAnsi="宋体"/>
          <w:b/>
          <w:color w:val="000000"/>
          <w:sz w:val="32"/>
          <w:szCs w:val="32"/>
        </w:rPr>
      </w:pPr>
      <w:r>
        <w:rPr>
          <w:rFonts w:hint="eastAsia" w:ascii="宋体" w:hAnsi="宋体"/>
          <w:b/>
          <w:color w:val="000000"/>
          <w:sz w:val="32"/>
          <w:szCs w:val="32"/>
        </w:rPr>
        <w:t xml:space="preserve"> (</w:t>
      </w:r>
      <w:r>
        <w:rPr>
          <w:rFonts w:hint="eastAsia" w:ascii="宋体" w:hAnsi="宋体"/>
          <w:b/>
          <w:color w:val="000000"/>
          <w:sz w:val="32"/>
          <w:szCs w:val="32"/>
          <w:lang w:eastAsia="zh-CN"/>
        </w:rPr>
        <w:t>标项</w:t>
      </w:r>
      <w:r>
        <w:rPr>
          <w:rFonts w:hint="eastAsia" w:ascii="宋体" w:hAnsi="宋体"/>
          <w:b/>
          <w:color w:val="000000"/>
          <w:sz w:val="32"/>
          <w:szCs w:val="32"/>
          <w:lang w:val="en-US" w:eastAsia="zh-CN"/>
        </w:rPr>
        <w:t xml:space="preserve">   </w:t>
      </w:r>
      <w:r>
        <w:rPr>
          <w:rFonts w:hint="eastAsia" w:ascii="宋体" w:hAnsi="宋体"/>
          <w:b/>
          <w:color w:val="000000"/>
          <w:sz w:val="32"/>
          <w:szCs w:val="32"/>
        </w:rPr>
        <w:t>)</w:t>
      </w:r>
      <w:r>
        <w:rPr>
          <w:rFonts w:hint="eastAsia" w:ascii="宋体" w:hAnsi="宋体"/>
          <w:color w:val="000000"/>
          <w:sz w:val="24"/>
        </w:rPr>
        <w:t xml:space="preserve">                  </w:t>
      </w:r>
    </w:p>
    <w:p>
      <w:pPr>
        <w:jc w:val="center"/>
        <w:rPr>
          <w:rFonts w:hint="eastAsia" w:ascii="宋体" w:hAnsi="宋体"/>
          <w:color w:val="000000"/>
        </w:rPr>
      </w:pPr>
      <w:r>
        <w:rPr>
          <w:rFonts w:hint="eastAsia" w:ascii="宋体" w:hAnsi="宋体"/>
          <w:color w:val="000000"/>
          <w:sz w:val="24"/>
        </w:rPr>
        <w:t xml:space="preserve">                                                                                       </w:t>
      </w:r>
    </w:p>
    <w:p>
      <w:pPr>
        <w:spacing w:line="320" w:lineRule="exact"/>
        <w:rPr>
          <w:rFonts w:hint="eastAsia" w:ascii="宋体" w:hAnsi="宋体"/>
          <w:color w:val="000000"/>
          <w:sz w:val="24"/>
        </w:rPr>
      </w:pPr>
      <w:r>
        <w:rPr>
          <w:rFonts w:hint="eastAsia" w:ascii="宋体" w:hAnsi="宋体"/>
          <w:color w:val="000000"/>
          <w:sz w:val="24"/>
        </w:rPr>
        <w:t xml:space="preserve">  项目编号：</w:t>
      </w:r>
      <w:r>
        <w:rPr>
          <w:rFonts w:hint="eastAsia" w:ascii="宋体" w:hAnsi="宋体"/>
          <w:color w:val="000000"/>
          <w:sz w:val="24"/>
          <w:u w:val="single"/>
        </w:rPr>
        <w:t xml:space="preserve">             </w:t>
      </w:r>
    </w:p>
    <w:p>
      <w:pPr>
        <w:spacing w:line="320" w:lineRule="exact"/>
        <w:ind w:left="420"/>
        <w:rPr>
          <w:rFonts w:hint="eastAsia" w:ascii="宋体" w:hAnsi="宋体"/>
          <w:color w:val="000000"/>
          <w:sz w:val="24"/>
        </w:rPr>
      </w:pPr>
    </w:p>
    <w:tbl>
      <w:tblPr>
        <w:tblStyle w:val="22"/>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65"/>
        <w:gridCol w:w="912"/>
        <w:gridCol w:w="1701"/>
        <w:gridCol w:w="1134"/>
        <w:gridCol w:w="99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hint="eastAsia" w:ascii="宋体" w:hAnsi="宋体"/>
                <w:b/>
                <w:color w:val="000000"/>
                <w:sz w:val="24"/>
              </w:rPr>
            </w:pPr>
            <w:r>
              <w:rPr>
                <w:rFonts w:hint="eastAsia" w:ascii="宋体" w:hAnsi="宋体"/>
                <w:b/>
                <w:color w:val="000000"/>
                <w:sz w:val="24"/>
              </w:rPr>
              <w:t>序号</w:t>
            </w:r>
          </w:p>
        </w:tc>
        <w:tc>
          <w:tcPr>
            <w:tcW w:w="1965" w:type="dxa"/>
            <w:vAlign w:val="center"/>
          </w:tcPr>
          <w:p>
            <w:pPr>
              <w:tabs>
                <w:tab w:val="left" w:pos="8280"/>
              </w:tabs>
              <w:autoSpaceDE w:val="0"/>
              <w:autoSpaceDN w:val="0"/>
              <w:adjustRightInd w:val="0"/>
              <w:spacing w:line="360" w:lineRule="auto"/>
              <w:ind w:right="25" w:firstLine="361" w:firstLineChars="150"/>
              <w:jc w:val="center"/>
              <w:rPr>
                <w:rFonts w:hint="eastAsia" w:ascii="宋体" w:hAnsi="宋体"/>
                <w:b/>
                <w:color w:val="000000"/>
                <w:sz w:val="24"/>
              </w:rPr>
            </w:pPr>
            <w:r>
              <w:rPr>
                <w:rFonts w:hint="eastAsia" w:ascii="宋体" w:hAnsi="宋体"/>
                <w:b/>
                <w:color w:val="000000"/>
                <w:sz w:val="24"/>
              </w:rPr>
              <w:t>名称</w:t>
            </w:r>
          </w:p>
        </w:tc>
        <w:tc>
          <w:tcPr>
            <w:tcW w:w="912" w:type="dxa"/>
            <w:vAlign w:val="center"/>
          </w:tcPr>
          <w:p>
            <w:pPr>
              <w:tabs>
                <w:tab w:val="left" w:pos="8280"/>
              </w:tabs>
              <w:autoSpaceDE w:val="0"/>
              <w:autoSpaceDN w:val="0"/>
              <w:adjustRightInd w:val="0"/>
              <w:spacing w:line="360" w:lineRule="auto"/>
              <w:ind w:right="25"/>
              <w:jc w:val="center"/>
              <w:rPr>
                <w:rFonts w:hint="eastAsia" w:ascii="宋体" w:hAnsi="宋体"/>
                <w:b/>
                <w:color w:val="000000"/>
                <w:sz w:val="24"/>
              </w:rPr>
            </w:pPr>
            <w:r>
              <w:rPr>
                <w:rFonts w:hint="eastAsia" w:ascii="宋体" w:hAnsi="宋体"/>
                <w:b/>
                <w:color w:val="000000"/>
                <w:sz w:val="24"/>
              </w:rPr>
              <w:t>品牌</w:t>
            </w:r>
          </w:p>
        </w:tc>
        <w:tc>
          <w:tcPr>
            <w:tcW w:w="1701" w:type="dxa"/>
            <w:vAlign w:val="center"/>
          </w:tcPr>
          <w:p>
            <w:pPr>
              <w:tabs>
                <w:tab w:val="left" w:pos="8280"/>
              </w:tabs>
              <w:autoSpaceDE w:val="0"/>
              <w:autoSpaceDN w:val="0"/>
              <w:adjustRightInd w:val="0"/>
              <w:spacing w:line="360" w:lineRule="auto"/>
              <w:ind w:right="25"/>
              <w:jc w:val="center"/>
              <w:rPr>
                <w:rFonts w:hint="eastAsia" w:ascii="宋体" w:hAnsi="宋体"/>
                <w:b/>
                <w:color w:val="000000"/>
                <w:sz w:val="24"/>
              </w:rPr>
            </w:pPr>
            <w:r>
              <w:rPr>
                <w:rFonts w:hint="eastAsia" w:ascii="宋体" w:hAnsi="宋体"/>
                <w:b/>
                <w:color w:val="000000"/>
                <w:sz w:val="24"/>
              </w:rPr>
              <w:t>规格型号</w:t>
            </w:r>
          </w:p>
        </w:tc>
        <w:tc>
          <w:tcPr>
            <w:tcW w:w="1134" w:type="dxa"/>
            <w:vAlign w:val="center"/>
          </w:tcPr>
          <w:p>
            <w:pPr>
              <w:spacing w:line="360" w:lineRule="auto"/>
              <w:ind w:left="52"/>
              <w:jc w:val="center"/>
              <w:rPr>
                <w:rFonts w:hint="eastAsia" w:ascii="宋体" w:hAnsi="宋体"/>
                <w:b/>
                <w:color w:val="000000"/>
                <w:sz w:val="24"/>
              </w:rPr>
            </w:pPr>
            <w:r>
              <w:rPr>
                <w:rFonts w:hint="eastAsia" w:ascii="宋体" w:hAnsi="宋体"/>
                <w:b/>
                <w:color w:val="000000"/>
                <w:sz w:val="24"/>
              </w:rPr>
              <w:t>产地</w:t>
            </w:r>
          </w:p>
        </w:tc>
        <w:tc>
          <w:tcPr>
            <w:tcW w:w="993" w:type="dxa"/>
            <w:vAlign w:val="center"/>
          </w:tcPr>
          <w:p>
            <w:pPr>
              <w:spacing w:line="360" w:lineRule="auto"/>
              <w:ind w:left="152"/>
              <w:jc w:val="center"/>
              <w:rPr>
                <w:rFonts w:hint="eastAsia" w:ascii="宋体" w:hAnsi="宋体"/>
                <w:b/>
                <w:color w:val="000000"/>
                <w:sz w:val="24"/>
              </w:rPr>
            </w:pPr>
            <w:r>
              <w:rPr>
                <w:rFonts w:hint="eastAsia" w:ascii="宋体" w:hAnsi="宋体"/>
                <w:b/>
                <w:color w:val="000000"/>
                <w:sz w:val="24"/>
              </w:rPr>
              <w:t>数量</w:t>
            </w:r>
          </w:p>
        </w:tc>
        <w:tc>
          <w:tcPr>
            <w:tcW w:w="1417" w:type="dxa"/>
            <w:vAlign w:val="center"/>
          </w:tcPr>
          <w:p>
            <w:pPr>
              <w:spacing w:line="360" w:lineRule="auto"/>
              <w:ind w:left="52"/>
              <w:jc w:val="center"/>
              <w:rPr>
                <w:rFonts w:hint="eastAsia" w:ascii="宋体" w:hAnsi="宋体"/>
                <w:b/>
                <w:color w:val="000000"/>
                <w:sz w:val="24"/>
              </w:rPr>
            </w:pPr>
            <w:r>
              <w:rPr>
                <w:rFonts w:hint="eastAsia" w:ascii="宋体" w:hAnsi="宋体"/>
                <w:b/>
                <w:color w:val="000000"/>
                <w:sz w:val="24"/>
              </w:rPr>
              <w:t>技术指标和参数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hint="eastAsia" w:ascii="宋体" w:hAnsi="宋体"/>
                <w:color w:val="000000"/>
                <w:sz w:val="24"/>
              </w:rPr>
            </w:pPr>
          </w:p>
        </w:tc>
        <w:tc>
          <w:tcPr>
            <w:tcW w:w="1965" w:type="dxa"/>
            <w:vAlign w:val="center"/>
          </w:tcPr>
          <w:p>
            <w:pPr>
              <w:spacing w:line="360" w:lineRule="auto"/>
              <w:rPr>
                <w:rFonts w:hint="eastAsia" w:ascii="宋体" w:hAnsi="宋体"/>
                <w:color w:val="000000"/>
                <w:sz w:val="24"/>
              </w:rPr>
            </w:pPr>
          </w:p>
        </w:tc>
        <w:tc>
          <w:tcPr>
            <w:tcW w:w="912" w:type="dxa"/>
            <w:vAlign w:val="center"/>
          </w:tcPr>
          <w:p>
            <w:pPr>
              <w:spacing w:line="360" w:lineRule="auto"/>
              <w:rPr>
                <w:rFonts w:hint="eastAsia" w:ascii="宋体" w:hAnsi="宋体"/>
                <w:color w:val="000000"/>
                <w:sz w:val="24"/>
              </w:rPr>
            </w:pPr>
          </w:p>
        </w:tc>
        <w:tc>
          <w:tcPr>
            <w:tcW w:w="1701" w:type="dxa"/>
            <w:vAlign w:val="center"/>
          </w:tcPr>
          <w:p>
            <w:pPr>
              <w:spacing w:line="360" w:lineRule="auto"/>
              <w:rPr>
                <w:rFonts w:hint="eastAsia" w:ascii="宋体" w:hAnsi="宋体"/>
                <w:color w:val="000000"/>
                <w:sz w:val="24"/>
              </w:rPr>
            </w:pPr>
          </w:p>
        </w:tc>
        <w:tc>
          <w:tcPr>
            <w:tcW w:w="1134" w:type="dxa"/>
            <w:vAlign w:val="center"/>
          </w:tcPr>
          <w:p>
            <w:pPr>
              <w:spacing w:line="360" w:lineRule="auto"/>
              <w:rPr>
                <w:rFonts w:hint="eastAsia" w:ascii="宋体" w:hAnsi="宋体"/>
                <w:color w:val="000000"/>
                <w:sz w:val="24"/>
              </w:rPr>
            </w:pPr>
          </w:p>
        </w:tc>
        <w:tc>
          <w:tcPr>
            <w:tcW w:w="993" w:type="dxa"/>
            <w:vAlign w:val="center"/>
          </w:tcPr>
          <w:p>
            <w:pPr>
              <w:spacing w:line="360" w:lineRule="auto"/>
              <w:rPr>
                <w:rFonts w:hint="eastAsia" w:ascii="宋体" w:hAnsi="宋体"/>
                <w:color w:val="000000"/>
                <w:sz w:val="24"/>
              </w:rPr>
            </w:pPr>
          </w:p>
        </w:tc>
        <w:tc>
          <w:tcPr>
            <w:tcW w:w="1417" w:type="dxa"/>
            <w:vAlign w:val="center"/>
          </w:tcPr>
          <w:p>
            <w:pPr>
              <w:spacing w:line="360" w:lineRule="auto"/>
              <w:rPr>
                <w:rFonts w:hint="eastAsia" w:ascii="宋体" w:hAnsi="宋体"/>
                <w:color w:val="000000"/>
                <w:sz w:val="24"/>
              </w:rPr>
            </w:pPr>
          </w:p>
        </w:tc>
      </w:tr>
    </w:tbl>
    <w:p>
      <w:pPr>
        <w:spacing w:line="320" w:lineRule="exact"/>
        <w:ind w:left="420"/>
        <w:rPr>
          <w:rFonts w:hint="eastAsia" w:ascii="宋体" w:hAnsi="宋体"/>
          <w:color w:val="000000"/>
          <w:sz w:val="24"/>
        </w:rPr>
      </w:pPr>
    </w:p>
    <w:p>
      <w:pPr>
        <w:spacing w:line="360" w:lineRule="auto"/>
        <w:ind w:left="435"/>
        <w:rPr>
          <w:rFonts w:hint="eastAsia" w:ascii="宋体" w:hAnsi="宋体"/>
          <w:b/>
          <w:color w:val="000000"/>
          <w:szCs w:val="21"/>
        </w:rPr>
      </w:pPr>
      <w:r>
        <w:rPr>
          <w:rFonts w:hint="eastAsia" w:ascii="宋体" w:hAnsi="宋体"/>
          <w:b/>
          <w:color w:val="000000"/>
          <w:szCs w:val="21"/>
        </w:rPr>
        <w:t>要求：</w:t>
      </w:r>
    </w:p>
    <w:p>
      <w:pPr>
        <w:spacing w:line="360" w:lineRule="auto"/>
        <w:ind w:left="435" w:firstLine="559" w:firstLineChars="265"/>
        <w:rPr>
          <w:rFonts w:hint="eastAsia" w:ascii="宋体" w:hAnsi="宋体"/>
          <w:color w:val="000000"/>
          <w:szCs w:val="21"/>
        </w:rPr>
      </w:pPr>
      <w:r>
        <w:rPr>
          <w:rFonts w:hint="eastAsia" w:ascii="宋体" w:hAnsi="宋体"/>
          <w:b/>
          <w:color w:val="000000"/>
          <w:szCs w:val="21"/>
        </w:rPr>
        <w:t>1.</w:t>
      </w:r>
      <w:r>
        <w:rPr>
          <w:rFonts w:hint="eastAsia" w:ascii="宋体" w:hAnsi="宋体"/>
          <w:color w:val="000000"/>
          <w:szCs w:val="21"/>
        </w:rPr>
        <w:t>本表中的名称、数量应与报价明细表中相对应的报价名称、数量一致</w:t>
      </w:r>
    </w:p>
    <w:p>
      <w:pPr>
        <w:spacing w:line="320" w:lineRule="exact"/>
        <w:ind w:left="420"/>
        <w:rPr>
          <w:rFonts w:hint="eastAsia" w:ascii="宋体" w:hAnsi="宋体"/>
          <w:color w:val="000000"/>
          <w:sz w:val="24"/>
        </w:rPr>
      </w:pPr>
    </w:p>
    <w:p>
      <w:pPr>
        <w:spacing w:line="320" w:lineRule="exact"/>
        <w:ind w:left="420"/>
        <w:rPr>
          <w:rFonts w:hint="eastAsia" w:ascii="宋体" w:hAnsi="宋体"/>
          <w:color w:val="000000"/>
          <w:sz w:val="24"/>
        </w:rPr>
      </w:pPr>
    </w:p>
    <w:p>
      <w:pPr>
        <w:spacing w:line="320" w:lineRule="exact"/>
        <w:ind w:left="420" w:firstLine="571" w:firstLineChars="238"/>
        <w:rPr>
          <w:rFonts w:hint="eastAsia" w:ascii="宋体" w:hAnsi="宋体"/>
          <w:color w:val="000000"/>
          <w:sz w:val="24"/>
          <w:u w:val="single"/>
        </w:rPr>
      </w:pPr>
      <w:r>
        <w:rPr>
          <w:rFonts w:hint="eastAsia" w:ascii="宋体" w:hAnsi="宋体"/>
          <w:color w:val="000000"/>
          <w:sz w:val="24"/>
        </w:rPr>
        <w:t>投标人名称（</w:t>
      </w:r>
      <w:r>
        <w:rPr>
          <w:rFonts w:hint="eastAsia" w:ascii="宋体" w:hAnsi="宋体"/>
          <w:color w:val="000000"/>
          <w:sz w:val="24"/>
          <w:lang w:eastAsia="zh-CN"/>
        </w:rPr>
        <w:t>公章</w:t>
      </w:r>
      <w:r>
        <w:rPr>
          <w:rFonts w:hint="eastAsia" w:ascii="宋体" w:hAnsi="宋体"/>
          <w:color w:val="000000"/>
          <w:sz w:val="24"/>
        </w:rPr>
        <w:t>）：</w:t>
      </w:r>
      <w:r>
        <w:rPr>
          <w:rFonts w:hint="eastAsia" w:ascii="宋体" w:hAnsi="宋体"/>
          <w:color w:val="000000"/>
          <w:sz w:val="24"/>
          <w:u w:val="single"/>
        </w:rPr>
        <w:t xml:space="preserve">                     </w:t>
      </w:r>
    </w:p>
    <w:p>
      <w:pPr>
        <w:spacing w:line="320" w:lineRule="exact"/>
        <w:ind w:left="420"/>
        <w:rPr>
          <w:rFonts w:hint="eastAsia" w:ascii="宋体" w:hAnsi="宋体"/>
          <w:color w:val="000000"/>
          <w:sz w:val="24"/>
        </w:rPr>
      </w:pPr>
    </w:p>
    <w:p>
      <w:pPr>
        <w:spacing w:line="320" w:lineRule="exact"/>
        <w:ind w:firstLine="993"/>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320" w:lineRule="exact"/>
        <w:ind w:firstLine="435"/>
        <w:rPr>
          <w:rFonts w:hint="eastAsia" w:ascii="宋体" w:hAnsi="宋体"/>
          <w:color w:val="000000"/>
          <w:sz w:val="24"/>
        </w:rPr>
      </w:pPr>
    </w:p>
    <w:p>
      <w:pPr>
        <w:spacing w:line="320" w:lineRule="exact"/>
        <w:ind w:firstLine="993"/>
        <w:rPr>
          <w:rFonts w:hint="eastAsia"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spacing w:line="320" w:lineRule="exact"/>
        <w:ind w:firstLine="435"/>
        <w:rPr>
          <w:rFonts w:hint="eastAsia" w:ascii="宋体" w:hAnsi="宋体"/>
          <w:color w:val="000000"/>
          <w:sz w:val="24"/>
        </w:rPr>
      </w:pPr>
    </w:p>
    <w:p>
      <w:pPr>
        <w:spacing w:line="320" w:lineRule="exact"/>
        <w:ind w:firstLine="993"/>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spacing w:line="320" w:lineRule="exact"/>
        <w:ind w:firstLine="435"/>
        <w:rPr>
          <w:rFonts w:hint="eastAsia" w:ascii="宋体" w:hAnsi="宋体"/>
          <w:b/>
          <w:color w:val="000000"/>
          <w:sz w:val="28"/>
        </w:rPr>
      </w:pPr>
    </w:p>
    <w:p>
      <w:pPr>
        <w:pStyle w:val="9"/>
        <w:rPr>
          <w:rFonts w:hint="eastAsia" w:ascii="宋体" w:hAnsi="宋体"/>
          <w:b/>
          <w:color w:val="000000"/>
          <w:sz w:val="28"/>
        </w:rPr>
      </w:pPr>
    </w:p>
    <w:p>
      <w:pPr>
        <w:rPr>
          <w:rFonts w:hint="eastAsia"/>
        </w:rPr>
      </w:pPr>
    </w:p>
    <w:p>
      <w:pPr>
        <w:snapToGrid w:val="0"/>
        <w:spacing w:beforeLines="50" w:after="50" w:line="360" w:lineRule="auto"/>
        <w:rPr>
          <w:rFonts w:ascii="宋体" w:hAnsi="宋体"/>
          <w:b/>
          <w:color w:val="000000" w:themeColor="text1"/>
          <w:sz w:val="28"/>
          <w14:textFill>
            <w14:solidFill>
              <w14:schemeClr w14:val="tx1"/>
            </w14:solidFill>
          </w14:textFill>
        </w:rPr>
      </w:pPr>
      <w:r>
        <w:rPr>
          <w:rFonts w:hint="eastAsia" w:ascii="宋体" w:hAnsi="宋体"/>
          <w:b/>
          <w:sz w:val="28"/>
        </w:rPr>
        <w:t>附件</w:t>
      </w:r>
      <w:r>
        <w:rPr>
          <w:rFonts w:hint="eastAsia" w:ascii="宋体" w:hAnsi="宋体"/>
          <w:b/>
          <w:sz w:val="28"/>
          <w:lang w:val="en-US" w:eastAsia="zh-CN"/>
        </w:rPr>
        <w:t>18</w:t>
      </w:r>
    </w:p>
    <w:p>
      <w:pPr>
        <w:pStyle w:val="10"/>
        <w:snapToGrid w:val="0"/>
        <w:ind w:firstLine="2889" w:firstLineChars="800"/>
        <w:rPr>
          <w:rFonts w:hint="eastAsia"/>
          <w:color w:val="FF0000"/>
          <w:sz w:val="28"/>
          <w:szCs w:val="28"/>
        </w:rPr>
      </w:pPr>
      <w:r>
        <w:rPr>
          <w:rFonts w:hint="eastAsia"/>
          <w:b/>
          <w:spacing w:val="40"/>
          <w:kern w:val="0"/>
          <w:sz w:val="28"/>
          <w:szCs w:val="28"/>
        </w:rPr>
        <w:t>耗材配备表</w:t>
      </w:r>
      <w:r>
        <w:rPr>
          <w:rFonts w:hint="eastAsia"/>
          <w:spacing w:val="40"/>
          <w:kern w:val="0"/>
          <w:sz w:val="28"/>
          <w:szCs w:val="28"/>
        </w:rPr>
        <w:t xml:space="preserve">   </w:t>
      </w:r>
    </w:p>
    <w:p>
      <w:pPr>
        <w:snapToGrid w:val="0"/>
        <w:spacing w:before="50" w:after="156" w:afterLines="50"/>
        <w:jc w:val="center"/>
        <w:rPr>
          <w:rFonts w:hint="eastAsia"/>
          <w:spacing w:val="40"/>
          <w:kern w:val="0"/>
        </w:rPr>
      </w:pPr>
    </w:p>
    <w:p>
      <w:pPr>
        <w:snapToGrid w:val="0"/>
        <w:spacing w:before="50" w:after="156" w:afterLines="50"/>
        <w:jc w:val="center"/>
        <w:rPr>
          <w:rFonts w:hint="eastAsia"/>
          <w:spacing w:val="40"/>
          <w:kern w:val="0"/>
        </w:rPr>
      </w:pPr>
      <w:r>
        <w:rPr>
          <w:rFonts w:hint="eastAsia"/>
          <w:spacing w:val="40"/>
          <w:kern w:val="0"/>
        </w:rPr>
        <w:t>（</w:t>
      </w:r>
      <w:r>
        <w:rPr>
          <w:spacing w:val="40"/>
          <w:kern w:val="0"/>
        </w:rPr>
        <w:t>低值易耗品、一次性用品、清洁材料</w:t>
      </w:r>
      <w:r>
        <w:rPr>
          <w:rFonts w:hint="eastAsia"/>
          <w:spacing w:val="40"/>
          <w:kern w:val="0"/>
        </w:rPr>
        <w:t>等）</w:t>
      </w:r>
    </w:p>
    <w:p>
      <w:pPr>
        <w:snapToGrid w:val="0"/>
        <w:spacing w:before="50" w:after="156" w:afterLines="50"/>
        <w:jc w:val="center"/>
        <w:rPr>
          <w:rFonts w:hint="eastAsia"/>
          <w:spacing w:val="40"/>
          <w:kern w:val="0"/>
        </w:rPr>
      </w:pPr>
    </w:p>
    <w:p>
      <w:pPr>
        <w:pStyle w:val="10"/>
        <w:snapToGrid w:val="0"/>
        <w:rPr>
          <w:rFonts w:hint="eastAsia" w:ascii="宋体" w:hAnsi="宋体" w:eastAsia="宋体"/>
          <w:sz w:val="24"/>
          <w:szCs w:val="24"/>
          <w:u w:val="single"/>
        </w:rPr>
      </w:pPr>
      <w:r>
        <w:rPr>
          <w:rFonts w:hint="eastAsia" w:ascii="宋体" w:hAnsi="宋体" w:eastAsia="宋体"/>
          <w:sz w:val="24"/>
          <w:szCs w:val="24"/>
        </w:rPr>
        <w:t xml:space="preserve">       </w:t>
      </w:r>
    </w:p>
    <w:tbl>
      <w:tblPr>
        <w:tblStyle w:val="22"/>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43"/>
        <w:gridCol w:w="2717"/>
        <w:gridCol w:w="956"/>
        <w:gridCol w:w="1260"/>
        <w:gridCol w:w="153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center"/>
          </w:tcPr>
          <w:p>
            <w:pPr>
              <w:adjustRightInd w:val="0"/>
              <w:snapToGrid w:val="0"/>
              <w:spacing w:line="400" w:lineRule="atLeast"/>
              <w:jc w:val="center"/>
              <w:rPr>
                <w:rFonts w:hint="eastAsia" w:cs="Arial"/>
              </w:rPr>
            </w:pPr>
            <w:r>
              <w:rPr>
                <w:rFonts w:hint="eastAsia" w:cs="Arial"/>
              </w:rPr>
              <w:t>序号</w:t>
            </w:r>
          </w:p>
        </w:tc>
        <w:tc>
          <w:tcPr>
            <w:tcW w:w="1443" w:type="dxa"/>
            <w:vAlign w:val="center"/>
          </w:tcPr>
          <w:p>
            <w:pPr>
              <w:adjustRightInd w:val="0"/>
              <w:snapToGrid w:val="0"/>
              <w:spacing w:line="400" w:lineRule="atLeast"/>
              <w:jc w:val="center"/>
              <w:rPr>
                <w:rFonts w:hint="eastAsia" w:cs="Arial"/>
              </w:rPr>
            </w:pPr>
            <w:r>
              <w:rPr>
                <w:rFonts w:hint="eastAsia" w:cs="Arial"/>
              </w:rPr>
              <w:t>名称</w:t>
            </w:r>
          </w:p>
        </w:tc>
        <w:tc>
          <w:tcPr>
            <w:tcW w:w="2717" w:type="dxa"/>
            <w:vAlign w:val="center"/>
          </w:tcPr>
          <w:p>
            <w:pPr>
              <w:adjustRightInd w:val="0"/>
              <w:snapToGrid w:val="0"/>
              <w:spacing w:line="400" w:lineRule="atLeast"/>
              <w:jc w:val="center"/>
              <w:rPr>
                <w:rFonts w:hint="eastAsia" w:cs="Arial"/>
              </w:rPr>
            </w:pPr>
            <w:r>
              <w:rPr>
                <w:rFonts w:hint="eastAsia" w:cs="Arial"/>
              </w:rPr>
              <w:t>品牌、规格</w:t>
            </w:r>
          </w:p>
        </w:tc>
        <w:tc>
          <w:tcPr>
            <w:tcW w:w="956" w:type="dxa"/>
            <w:vAlign w:val="center"/>
          </w:tcPr>
          <w:p>
            <w:pPr>
              <w:adjustRightInd w:val="0"/>
              <w:snapToGrid w:val="0"/>
              <w:spacing w:line="400" w:lineRule="atLeast"/>
              <w:jc w:val="center"/>
              <w:rPr>
                <w:rFonts w:hint="eastAsia" w:cs="Arial"/>
              </w:rPr>
            </w:pPr>
            <w:r>
              <w:rPr>
                <w:rFonts w:hint="eastAsia" w:cs="Arial"/>
              </w:rPr>
              <w:t>产地</w:t>
            </w:r>
          </w:p>
        </w:tc>
        <w:tc>
          <w:tcPr>
            <w:tcW w:w="1260" w:type="dxa"/>
            <w:vAlign w:val="center"/>
          </w:tcPr>
          <w:p>
            <w:pPr>
              <w:adjustRightInd w:val="0"/>
              <w:snapToGrid w:val="0"/>
              <w:spacing w:line="400" w:lineRule="atLeast"/>
              <w:jc w:val="center"/>
              <w:rPr>
                <w:rFonts w:hint="eastAsia" w:cs="Arial"/>
              </w:rPr>
            </w:pPr>
            <w:r>
              <w:rPr>
                <w:rFonts w:hint="eastAsia" w:cs="Arial"/>
              </w:rPr>
              <w:t>数量</w:t>
            </w:r>
          </w:p>
        </w:tc>
        <w:tc>
          <w:tcPr>
            <w:tcW w:w="153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（月/元）</w:t>
            </w:r>
          </w:p>
        </w:tc>
        <w:tc>
          <w:tcPr>
            <w:tcW w:w="154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（年/元）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top"/>
          </w:tcPr>
          <w:p>
            <w:pPr>
              <w:adjustRightInd w:val="0"/>
              <w:snapToGrid w:val="0"/>
              <w:spacing w:line="400" w:lineRule="atLeast"/>
              <w:jc w:val="center"/>
              <w:rPr>
                <w:rFonts w:hint="eastAsia" w:cs="Arial"/>
              </w:rPr>
            </w:pPr>
          </w:p>
        </w:tc>
        <w:tc>
          <w:tcPr>
            <w:tcW w:w="1443" w:type="dxa"/>
            <w:vAlign w:val="top"/>
          </w:tcPr>
          <w:p>
            <w:pPr>
              <w:adjustRightInd w:val="0"/>
              <w:snapToGrid w:val="0"/>
              <w:spacing w:line="400" w:lineRule="atLeast"/>
              <w:jc w:val="center"/>
              <w:rPr>
                <w:rFonts w:hint="eastAsia" w:cs="Arial"/>
              </w:rPr>
            </w:pPr>
          </w:p>
        </w:tc>
        <w:tc>
          <w:tcPr>
            <w:tcW w:w="2717" w:type="dxa"/>
            <w:vAlign w:val="top"/>
          </w:tcPr>
          <w:p>
            <w:pPr>
              <w:adjustRightInd w:val="0"/>
              <w:snapToGrid w:val="0"/>
              <w:spacing w:line="400" w:lineRule="atLeast"/>
              <w:jc w:val="center"/>
              <w:rPr>
                <w:rFonts w:hint="eastAsia" w:cs="Arial"/>
              </w:rPr>
            </w:pPr>
          </w:p>
        </w:tc>
        <w:tc>
          <w:tcPr>
            <w:tcW w:w="956" w:type="dxa"/>
            <w:vAlign w:val="top"/>
          </w:tcPr>
          <w:p>
            <w:pPr>
              <w:adjustRightInd w:val="0"/>
              <w:snapToGrid w:val="0"/>
              <w:spacing w:line="400" w:lineRule="atLeast"/>
              <w:jc w:val="center"/>
              <w:rPr>
                <w:rFonts w:hint="eastAsia" w:cs="Arial"/>
              </w:rPr>
            </w:pPr>
          </w:p>
        </w:tc>
        <w:tc>
          <w:tcPr>
            <w:tcW w:w="1260" w:type="dxa"/>
            <w:vAlign w:val="top"/>
          </w:tcPr>
          <w:p>
            <w:pPr>
              <w:adjustRightInd w:val="0"/>
              <w:snapToGrid w:val="0"/>
              <w:spacing w:line="400" w:lineRule="atLeast"/>
              <w:jc w:val="center"/>
              <w:rPr>
                <w:rFonts w:hint="eastAsia" w:cs="Arial"/>
              </w:rPr>
            </w:pPr>
          </w:p>
        </w:tc>
        <w:tc>
          <w:tcPr>
            <w:tcW w:w="1533" w:type="dxa"/>
            <w:vAlign w:val="top"/>
          </w:tcPr>
          <w:p>
            <w:pPr>
              <w:adjustRightInd w:val="0"/>
              <w:snapToGrid w:val="0"/>
              <w:spacing w:line="400" w:lineRule="atLeast"/>
              <w:jc w:val="center"/>
              <w:rPr>
                <w:rFonts w:hint="eastAsia" w:cs="Arial"/>
              </w:rPr>
            </w:pPr>
          </w:p>
        </w:tc>
        <w:tc>
          <w:tcPr>
            <w:tcW w:w="1543" w:type="dxa"/>
            <w:vAlign w:val="top"/>
          </w:tcPr>
          <w:p>
            <w:pPr>
              <w:adjustRightInd w:val="0"/>
              <w:snapToGrid w:val="0"/>
              <w:spacing w:line="400" w:lineRule="atLeast"/>
              <w:jc w:val="center"/>
              <w:rPr>
                <w:rFonts w:hint="eastAsia" w:cs="Arial"/>
              </w:rPr>
            </w:pPr>
          </w:p>
        </w:tc>
      </w:tr>
    </w:tbl>
    <w:p>
      <w:pPr>
        <w:snapToGrid w:val="0"/>
        <w:spacing w:before="50" w:after="50"/>
        <w:rPr>
          <w:rFonts w:hint="eastAsia"/>
          <w:spacing w:val="20"/>
        </w:rPr>
      </w:pPr>
    </w:p>
    <w:p>
      <w:pPr>
        <w:pStyle w:val="9"/>
        <w:rPr>
          <w:rFonts w:hint="eastAsia"/>
          <w:spacing w:val="20"/>
        </w:rPr>
      </w:pPr>
    </w:p>
    <w:p>
      <w:pPr>
        <w:pStyle w:val="9"/>
        <w:rPr>
          <w:rFonts w:hint="eastAsia"/>
          <w:spacing w:val="20"/>
        </w:rPr>
      </w:pPr>
    </w:p>
    <w:p>
      <w:pPr>
        <w:spacing w:line="360" w:lineRule="auto"/>
        <w:ind w:left="420"/>
        <w:rPr>
          <w:rFonts w:hint="eastAsia"/>
          <w:u w:val="single"/>
        </w:rPr>
      </w:pPr>
      <w:r>
        <w:rPr>
          <w:rFonts w:hint="eastAsia"/>
        </w:rPr>
        <w:t>投标人名称（盖章）：</w:t>
      </w:r>
      <w:r>
        <w:rPr>
          <w:rFonts w:hint="eastAsia"/>
          <w:u w:val="single"/>
        </w:rPr>
        <w:t xml:space="preserve">                      </w:t>
      </w:r>
    </w:p>
    <w:p>
      <w:pPr>
        <w:spacing w:line="360" w:lineRule="auto"/>
        <w:ind w:left="420"/>
        <w:rPr>
          <w:rFonts w:hint="eastAsia"/>
        </w:rPr>
      </w:pPr>
      <w:r>
        <w:rPr>
          <w:rFonts w:hint="eastAsia"/>
        </w:rPr>
        <w:t xml:space="preserve"> </w:t>
      </w:r>
    </w:p>
    <w:p>
      <w:pPr>
        <w:spacing w:line="360" w:lineRule="auto"/>
        <w:ind w:firstLine="435"/>
        <w:rPr>
          <w:rFonts w:hint="eastAsia"/>
        </w:rPr>
      </w:pPr>
      <w:r>
        <w:rPr>
          <w:rFonts w:hint="eastAsia"/>
        </w:rPr>
        <w:t>投标人代表签字：</w:t>
      </w:r>
      <w:r>
        <w:rPr>
          <w:rFonts w:hint="eastAsia"/>
          <w:u w:val="single"/>
        </w:rPr>
        <w:t xml:space="preserve">                          </w:t>
      </w:r>
    </w:p>
    <w:p>
      <w:pPr>
        <w:spacing w:line="360" w:lineRule="auto"/>
        <w:ind w:firstLine="435"/>
        <w:rPr>
          <w:rFonts w:hint="eastAsia"/>
        </w:rPr>
      </w:pPr>
    </w:p>
    <w:p>
      <w:pPr>
        <w:spacing w:line="360" w:lineRule="auto"/>
        <w:ind w:firstLine="435"/>
        <w:rPr>
          <w:rFonts w:hint="eastAsia"/>
        </w:rPr>
      </w:pPr>
      <w:r>
        <w:rPr>
          <w:rFonts w:hint="eastAsia"/>
        </w:rPr>
        <w:t>职        务：</w:t>
      </w:r>
      <w:r>
        <w:rPr>
          <w:rFonts w:hint="eastAsia"/>
          <w:u w:val="single"/>
        </w:rPr>
        <w:t xml:space="preserve">                            </w:t>
      </w:r>
    </w:p>
    <w:p>
      <w:pPr>
        <w:spacing w:line="360" w:lineRule="auto"/>
        <w:ind w:firstLine="435"/>
        <w:rPr>
          <w:rFonts w:hint="eastAsia"/>
        </w:rPr>
      </w:pPr>
    </w:p>
    <w:p>
      <w:pPr>
        <w:spacing w:line="360" w:lineRule="auto"/>
        <w:ind w:left="437"/>
        <w:rPr>
          <w:rFonts w:hint="eastAsia"/>
          <w:u w:val="single"/>
        </w:rPr>
      </w:pPr>
      <w:r>
        <w:rPr>
          <w:rFonts w:hint="eastAsia"/>
        </w:rPr>
        <w:t>日        期：</w:t>
      </w:r>
      <w:r>
        <w:rPr>
          <w:rFonts w:hint="eastAsia"/>
          <w:u w:val="single"/>
        </w:rPr>
        <w:t xml:space="preserve">                            </w:t>
      </w:r>
    </w:p>
    <w:p>
      <w:pPr>
        <w:adjustRightInd w:val="0"/>
        <w:snapToGrid w:val="0"/>
        <w:spacing w:line="360" w:lineRule="auto"/>
        <w:rPr>
          <w:rFonts w:ascii="仿宋_GB2312" w:hAnsi="仿宋" w:eastAsia="仿宋_GB2312"/>
          <w:color w:val="000000" w:themeColor="text1"/>
          <w:sz w:val="28"/>
          <w:szCs w:val="28"/>
          <w14:textFill>
            <w14:solidFill>
              <w14:schemeClr w14:val="tx1"/>
            </w14:solidFill>
          </w14:textFill>
        </w:rPr>
      </w:pPr>
    </w:p>
    <w:p>
      <w:pPr>
        <w:pStyle w:val="2"/>
        <w:rPr>
          <w:rFonts w:ascii="仿宋_GB2312" w:hAnsi="仿宋" w:eastAsia="仿宋_GB2312"/>
          <w:color w:val="000000" w:themeColor="text1"/>
          <w:sz w:val="28"/>
          <w:szCs w:val="28"/>
          <w14:textFill>
            <w14:solidFill>
              <w14:schemeClr w14:val="tx1"/>
            </w14:solidFill>
          </w14:textFill>
        </w:rPr>
      </w:pPr>
    </w:p>
    <w:p>
      <w:pPr>
        <w:pStyle w:val="3"/>
        <w:rPr>
          <w:rFonts w:ascii="仿宋_GB2312" w:hAnsi="仿宋" w:eastAsia="仿宋_GB2312"/>
          <w:color w:val="000000" w:themeColor="text1"/>
          <w:sz w:val="28"/>
          <w:szCs w:val="28"/>
          <w14:textFill>
            <w14:solidFill>
              <w14:schemeClr w14:val="tx1"/>
            </w14:solidFill>
          </w14:textFill>
        </w:rPr>
      </w:pPr>
    </w:p>
    <w:p/>
    <w:p>
      <w:pPr>
        <w:spacing w:line="320" w:lineRule="exact"/>
        <w:rPr>
          <w:rFonts w:hint="eastAsia" w:ascii="宋体" w:hAnsi="宋体"/>
          <w:b/>
          <w:color w:val="000000" w:themeColor="text1"/>
          <w:sz w:val="28"/>
          <w14:textFill>
            <w14:solidFill>
              <w14:schemeClr w14:val="tx1"/>
            </w14:solidFill>
          </w14:textFill>
        </w:rPr>
      </w:pPr>
    </w:p>
    <w:p>
      <w:pPr>
        <w:spacing w:line="320" w:lineRule="exact"/>
        <w:ind w:firstLine="435"/>
        <w:rPr>
          <w:rFonts w:hint="eastAsia" w:ascii="宋体" w:hAnsi="宋体"/>
          <w:b/>
          <w:color w:val="000000" w:themeColor="text1"/>
          <w:sz w:val="28"/>
          <w14:textFill>
            <w14:solidFill>
              <w14:schemeClr w14:val="tx1"/>
            </w14:solidFill>
          </w14:textFill>
        </w:rPr>
      </w:pPr>
    </w:p>
    <w:p>
      <w:pPr>
        <w:spacing w:line="320" w:lineRule="exact"/>
        <w:ind w:firstLine="435"/>
        <w:rPr>
          <w:rFonts w:hint="default" w:ascii="宋体" w:hAnsi="宋体"/>
          <w:b/>
          <w:color w:val="000000" w:themeColor="text1"/>
          <w:sz w:val="28"/>
          <w:lang w:val="en-US"/>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19</w:t>
      </w:r>
    </w:p>
    <w:p>
      <w:pPr>
        <w:pStyle w:val="2"/>
      </w:pPr>
    </w:p>
    <w:p>
      <w:pPr>
        <w:pStyle w:val="2"/>
        <w:rPr>
          <w:rFonts w:hint="default"/>
          <w:lang w:val="en-US" w:eastAsia="zh-CN"/>
        </w:rPr>
      </w:pPr>
    </w:p>
    <w:p>
      <w:pPr>
        <w:pStyle w:val="42"/>
        <w:spacing w:line="360" w:lineRule="auto"/>
        <w:jc w:val="center"/>
        <w:rPr>
          <w:rFonts w:hint="eastAsia" w:ascii="宋体" w:hAnsi="宋体" w:eastAsia="宋体"/>
          <w:b/>
          <w:sz w:val="32"/>
          <w:szCs w:val="32"/>
          <w:lang w:val="en-GB" w:eastAsia="zh-CN"/>
        </w:rPr>
      </w:pPr>
      <w:r>
        <w:rPr>
          <w:rFonts w:hint="eastAsia" w:ascii="宋体" w:hAnsi="宋体"/>
          <w:b/>
          <w:sz w:val="32"/>
          <w:szCs w:val="32"/>
          <w:lang w:val="en-GB"/>
        </w:rPr>
        <w:t>中小企业声明函</w:t>
      </w:r>
      <w:r>
        <w:rPr>
          <w:rFonts w:hint="eastAsia" w:ascii="宋体" w:hAnsi="宋体"/>
          <w:b/>
          <w:sz w:val="32"/>
          <w:szCs w:val="32"/>
          <w:lang w:val="en-US" w:eastAsia="zh-CN"/>
        </w:rPr>
        <w:t xml:space="preserve">    </w:t>
      </w:r>
      <w:r>
        <w:rPr>
          <w:rFonts w:hint="eastAsia" w:ascii="宋体" w:hAnsi="宋体"/>
          <w:b/>
          <w:sz w:val="32"/>
          <w:szCs w:val="32"/>
          <w:lang w:val="en-GB" w:eastAsia="zh-CN"/>
        </w:rPr>
        <w:t>（标项</w:t>
      </w:r>
      <w:r>
        <w:rPr>
          <w:rFonts w:hint="eastAsia" w:ascii="宋体" w:hAnsi="宋体"/>
          <w:b/>
          <w:sz w:val="32"/>
          <w:szCs w:val="32"/>
          <w:lang w:val="en-US" w:eastAsia="zh-CN"/>
        </w:rPr>
        <w:t xml:space="preserve">  </w:t>
      </w:r>
      <w:r>
        <w:rPr>
          <w:rFonts w:hint="eastAsia" w:ascii="宋体" w:hAnsi="宋体"/>
          <w:b/>
          <w:sz w:val="32"/>
          <w:szCs w:val="32"/>
          <w:lang w:val="en-GB" w:eastAsia="zh-CN"/>
        </w:rPr>
        <w:t>）</w:t>
      </w:r>
    </w:p>
    <w:p>
      <w:pPr>
        <w:pStyle w:val="42"/>
        <w:spacing w:line="360" w:lineRule="auto"/>
        <w:jc w:val="center"/>
        <w:rPr>
          <w:rFonts w:ascii="宋体" w:hAnsi="宋体"/>
          <w:b/>
          <w:sz w:val="24"/>
          <w:lang w:val="en-GB"/>
        </w:rPr>
      </w:pPr>
    </w:p>
    <w:p>
      <w:pPr>
        <w:pStyle w:val="42"/>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2"/>
        <w:numPr>
          <w:ilvl w:val="0"/>
          <w:numId w:val="19"/>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2"/>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2"/>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2"/>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2"/>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2"/>
        <w:spacing w:line="360" w:lineRule="auto"/>
        <w:rPr>
          <w:rFonts w:ascii="宋体" w:hAnsi="宋体"/>
          <w:sz w:val="24"/>
        </w:rPr>
      </w:pPr>
    </w:p>
    <w:p>
      <w:pPr>
        <w:pStyle w:val="42"/>
        <w:spacing w:line="360" w:lineRule="auto"/>
        <w:ind w:firstLine="4800" w:firstLineChars="2000"/>
        <w:rPr>
          <w:rFonts w:hint="eastAsia" w:ascii="宋体" w:hAnsi="宋体" w:eastAsia="宋体"/>
          <w:sz w:val="24"/>
          <w:lang w:val="en-US" w:eastAsia="zh-CN"/>
        </w:rPr>
      </w:pPr>
      <w:r>
        <w:rPr>
          <w:rFonts w:hint="eastAsia" w:ascii="宋体" w:hAnsi="宋体"/>
          <w:sz w:val="24"/>
        </w:rPr>
        <w:t>企业名称（盖章）：</w:t>
      </w:r>
      <w:r>
        <w:rPr>
          <w:rFonts w:hint="eastAsia" w:ascii="宋体" w:hAnsi="宋体"/>
          <w:sz w:val="24"/>
          <w:lang w:val="en-US" w:eastAsia="zh-CN"/>
        </w:rPr>
        <w:t xml:space="preserve">              </w:t>
      </w:r>
    </w:p>
    <w:p>
      <w:pPr>
        <w:pStyle w:val="42"/>
        <w:spacing w:line="360" w:lineRule="auto"/>
        <w:ind w:firstLine="4800" w:firstLineChars="2000"/>
        <w:rPr>
          <w:rFonts w:ascii="宋体" w:hAnsi="宋体"/>
          <w:sz w:val="24"/>
        </w:rPr>
      </w:pPr>
      <w:r>
        <w:rPr>
          <w:rFonts w:hint="eastAsia" w:ascii="宋体" w:hAnsi="宋体"/>
          <w:sz w:val="24"/>
        </w:rPr>
        <w:t>日期：</w:t>
      </w:r>
    </w:p>
    <w:p>
      <w:pPr>
        <w:pStyle w:val="9"/>
        <w:rPr>
          <w:rFonts w:ascii="宋体" w:hAnsi="宋体" w:cs="宋体"/>
          <w:sz w:val="24"/>
          <w:szCs w:val="24"/>
        </w:rPr>
      </w:pPr>
    </w:p>
    <w:p>
      <w:pPr>
        <w:pStyle w:val="9"/>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4" w:type="first"/>
          <w:headerReference r:id="rId3"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4"/>
        <w:spacing w:line="360" w:lineRule="auto"/>
        <w:jc w:val="center"/>
        <w:outlineLvl w:val="1"/>
        <w:rPr>
          <w:rFonts w:hAnsi="宋体" w:cs="宋体"/>
          <w:b/>
          <w:sz w:val="32"/>
          <w:szCs w:val="32"/>
          <w:lang w:val="en-GB"/>
        </w:rPr>
      </w:pPr>
      <w:bookmarkStart w:id="114" w:name="_Toc17646_WPSOffice_Level1"/>
      <w:bookmarkStart w:id="115" w:name="_Toc27483_WPSOffice_Level1"/>
      <w:r>
        <w:rPr>
          <w:rFonts w:hint="eastAsia" w:hAnsi="宋体" w:cs="宋体"/>
          <w:b/>
          <w:sz w:val="32"/>
          <w:szCs w:val="32"/>
          <w:lang w:val="en-GB"/>
        </w:rPr>
        <w:t>残疾人福利性单位声明函</w:t>
      </w:r>
      <w:bookmarkEnd w:id="114"/>
      <w:bookmarkEnd w:id="115"/>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pStyle w:val="21"/>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2"/>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pPr>
        <w:pStyle w:val="42"/>
        <w:spacing w:line="360" w:lineRule="auto"/>
        <w:ind w:left="4788" w:leftChars="2280" w:firstLine="0" w:firstLineChars="0"/>
        <w:rPr>
          <w:rFonts w:hint="eastAsia" w:ascii="宋体" w:hAnsi="宋体"/>
          <w:sz w:val="24"/>
        </w:rPr>
      </w:pPr>
      <w:r>
        <w:rPr>
          <w:rFonts w:hint="eastAsia" w:ascii="宋体" w:hAnsi="宋体"/>
          <w:sz w:val="24"/>
        </w:rPr>
        <w:t>单位名称（盖章）：</w:t>
      </w:r>
    </w:p>
    <w:p>
      <w:pPr>
        <w:pStyle w:val="42"/>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pStyle w:val="42"/>
        <w:spacing w:line="360" w:lineRule="auto"/>
        <w:ind w:left="3591" w:leftChars="1710" w:firstLine="1200" w:firstLineChars="500"/>
        <w:rPr>
          <w:rFonts w:hint="eastAsia" w:ascii="宋体" w:hAnsi="宋体"/>
          <w:sz w:val="24"/>
        </w:rPr>
      </w:pPr>
    </w:p>
    <w:p>
      <w:pPr>
        <w:spacing w:line="360" w:lineRule="auto"/>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b/>
        <w:i/>
        <w:color w:val="000000" w:themeColor="text1"/>
        <w:kern w:val="0"/>
        <w:sz w:val="18"/>
        <w:u w:val="single"/>
        <w:lang w:eastAsia="zh-CN"/>
        <w14:textFill>
          <w14:solidFill>
            <w14:schemeClr w14:val="tx1"/>
          </w14:solidFill>
        </w14:textFill>
      </w:rPr>
      <w:t>台州市</w:t>
    </w:r>
    <w:r>
      <w:rPr>
        <w:rFonts w:hint="eastAsia"/>
        <w:b/>
        <w:i/>
        <w:color w:val="000000" w:themeColor="text1"/>
        <w:kern w:val="0"/>
        <w:sz w:val="18"/>
        <w:u w:val="single"/>
        <w14:textFill>
          <w14:solidFill>
            <w14:schemeClr w14:val="tx1"/>
          </w14:solidFill>
        </w14:textFill>
      </w:rPr>
      <w:t xml:space="preserve">政府采购招标文件--服务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90BF358E"/>
    <w:multiLevelType w:val="singleLevel"/>
    <w:tmpl w:val="90BF358E"/>
    <w:lvl w:ilvl="0" w:tentative="0">
      <w:start w:val="1"/>
      <w:numFmt w:val="decimal"/>
      <w:suff w:val="nothing"/>
      <w:lvlText w:val="（%1）"/>
      <w:lvlJc w:val="left"/>
      <w:pPr>
        <w:ind w:left="0"/>
      </w:pPr>
    </w:lvl>
  </w:abstractNum>
  <w:abstractNum w:abstractNumId="2">
    <w:nsid w:val="96FDE905"/>
    <w:multiLevelType w:val="singleLevel"/>
    <w:tmpl w:val="96FDE905"/>
    <w:lvl w:ilvl="0" w:tentative="0">
      <w:start w:val="2"/>
      <w:numFmt w:val="chineseCounting"/>
      <w:suff w:val="nothing"/>
      <w:lvlText w:val="（%1）"/>
      <w:lvlJc w:val="left"/>
      <w:rPr>
        <w:rFonts w:hint="eastAsia"/>
      </w:rPr>
    </w:lvl>
  </w:abstractNum>
  <w:abstractNum w:abstractNumId="3">
    <w:nsid w:val="A5E13696"/>
    <w:multiLevelType w:val="singleLevel"/>
    <w:tmpl w:val="A5E13696"/>
    <w:lvl w:ilvl="0" w:tentative="0">
      <w:start w:val="2"/>
      <w:numFmt w:val="decimal"/>
      <w:suff w:val="nothing"/>
      <w:lvlText w:val="%1）"/>
      <w:lvlJc w:val="left"/>
      <w:pPr>
        <w:ind w:left="-60"/>
      </w:pPr>
    </w:lvl>
  </w:abstractNum>
  <w:abstractNum w:abstractNumId="4">
    <w:nsid w:val="C8F99F11"/>
    <w:multiLevelType w:val="singleLevel"/>
    <w:tmpl w:val="C8F99F11"/>
    <w:lvl w:ilvl="0" w:tentative="0">
      <w:start w:val="1"/>
      <w:numFmt w:val="decimal"/>
      <w:lvlText w:val="%1."/>
      <w:lvlJc w:val="left"/>
      <w:pPr>
        <w:ind w:left="425" w:hanging="425"/>
      </w:pPr>
      <w:rPr>
        <w:rFonts w:hint="default"/>
      </w:rPr>
    </w:lvl>
  </w:abstractNum>
  <w:abstractNum w:abstractNumId="5">
    <w:nsid w:val="D927700D"/>
    <w:multiLevelType w:val="singleLevel"/>
    <w:tmpl w:val="D927700D"/>
    <w:lvl w:ilvl="0" w:tentative="0">
      <w:start w:val="2"/>
      <w:numFmt w:val="chineseCounting"/>
      <w:suff w:val="nothing"/>
      <w:lvlText w:val="%1、"/>
      <w:lvlJc w:val="left"/>
      <w:rPr>
        <w:rFonts w:hint="eastAsia"/>
      </w:rPr>
    </w:lvl>
  </w:abstractNum>
  <w:abstractNum w:abstractNumId="6">
    <w:nsid w:val="DF48CB86"/>
    <w:multiLevelType w:val="singleLevel"/>
    <w:tmpl w:val="DF48CB86"/>
    <w:lvl w:ilvl="0" w:tentative="0">
      <w:start w:val="1"/>
      <w:numFmt w:val="chineseCounting"/>
      <w:suff w:val="nothing"/>
      <w:lvlText w:val="（%1）"/>
      <w:lvlJc w:val="left"/>
      <w:rPr>
        <w:rFonts w:hint="eastAsia"/>
      </w:rPr>
    </w:lvl>
  </w:abstractNum>
  <w:abstractNum w:abstractNumId="7">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8">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9">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10">
    <w:nsid w:val="2DFA049A"/>
    <w:multiLevelType w:val="singleLevel"/>
    <w:tmpl w:val="2DFA049A"/>
    <w:lvl w:ilvl="0" w:tentative="0">
      <w:start w:val="2"/>
      <w:numFmt w:val="chineseCounting"/>
      <w:suff w:val="nothing"/>
      <w:lvlText w:val="%1、"/>
      <w:lvlJc w:val="left"/>
      <w:rPr>
        <w:rFonts w:hint="eastAsia"/>
      </w:rPr>
    </w:lvl>
  </w:abstractNum>
  <w:abstractNum w:abstractNumId="11">
    <w:nsid w:val="335407DB"/>
    <w:multiLevelType w:val="singleLevel"/>
    <w:tmpl w:val="335407DB"/>
    <w:lvl w:ilvl="0" w:tentative="0">
      <w:start w:val="1"/>
      <w:numFmt w:val="decimal"/>
      <w:lvlText w:val="%1."/>
      <w:lvlJc w:val="left"/>
      <w:pPr>
        <w:tabs>
          <w:tab w:val="left" w:pos="312"/>
        </w:tabs>
      </w:pPr>
    </w:lvl>
  </w:abstractNum>
  <w:abstractNum w:abstractNumId="12">
    <w:nsid w:val="461E5E94"/>
    <w:multiLevelType w:val="singleLevel"/>
    <w:tmpl w:val="461E5E94"/>
    <w:lvl w:ilvl="0" w:tentative="0">
      <w:start w:val="2"/>
      <w:numFmt w:val="chineseCounting"/>
      <w:suff w:val="space"/>
      <w:lvlText w:val="第%1章"/>
      <w:lvlJc w:val="left"/>
      <w:rPr>
        <w:rFonts w:hint="eastAsia"/>
      </w:rPr>
    </w:lvl>
  </w:abstractNum>
  <w:abstractNum w:abstractNumId="13">
    <w:nsid w:val="4CE2A114"/>
    <w:multiLevelType w:val="singleLevel"/>
    <w:tmpl w:val="4CE2A114"/>
    <w:lvl w:ilvl="0" w:tentative="0">
      <w:start w:val="2"/>
      <w:numFmt w:val="chineseCounting"/>
      <w:suff w:val="nothing"/>
      <w:lvlText w:val="（%1）"/>
      <w:lvlJc w:val="left"/>
      <w:rPr>
        <w:rFonts w:hint="eastAsia"/>
      </w:rPr>
    </w:lvl>
  </w:abstractNum>
  <w:abstractNum w:abstractNumId="14">
    <w:nsid w:val="53F985B4"/>
    <w:multiLevelType w:val="singleLevel"/>
    <w:tmpl w:val="53F985B4"/>
    <w:lvl w:ilvl="0" w:tentative="0">
      <w:start w:val="1"/>
      <w:numFmt w:val="decimal"/>
      <w:lvlText w:val="%1."/>
      <w:lvlJc w:val="left"/>
      <w:pPr>
        <w:tabs>
          <w:tab w:val="left" w:pos="312"/>
        </w:tabs>
      </w:pPr>
    </w:lvl>
  </w:abstractNum>
  <w:abstractNum w:abstractNumId="15">
    <w:nsid w:val="5BE338C7"/>
    <w:multiLevelType w:val="singleLevel"/>
    <w:tmpl w:val="5BE338C7"/>
    <w:lvl w:ilvl="0" w:tentative="0">
      <w:start w:val="1"/>
      <w:numFmt w:val="decimal"/>
      <w:lvlText w:val="%1."/>
      <w:lvlJc w:val="left"/>
      <w:pPr>
        <w:ind w:left="425" w:hanging="425"/>
      </w:pPr>
      <w:rPr>
        <w:rFonts w:hint="default"/>
      </w:rPr>
    </w:lvl>
  </w:abstractNum>
  <w:abstractNum w:abstractNumId="16">
    <w:nsid w:val="636567A2"/>
    <w:multiLevelType w:val="multilevel"/>
    <w:tmpl w:val="636567A2"/>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7">
    <w:nsid w:val="66DDD653"/>
    <w:multiLevelType w:val="singleLevel"/>
    <w:tmpl w:val="66DDD653"/>
    <w:lvl w:ilvl="0" w:tentative="0">
      <w:start w:val="1"/>
      <w:numFmt w:val="chineseCounting"/>
      <w:suff w:val="space"/>
      <w:lvlText w:val="第%1章"/>
      <w:lvlJc w:val="left"/>
      <w:rPr>
        <w:rFonts w:hint="eastAsia"/>
      </w:rPr>
    </w:lvl>
  </w:abstractNum>
  <w:abstractNum w:abstractNumId="18">
    <w:nsid w:val="7488A27B"/>
    <w:multiLevelType w:val="singleLevel"/>
    <w:tmpl w:val="7488A27B"/>
    <w:lvl w:ilvl="0" w:tentative="0">
      <w:start w:val="1"/>
      <w:numFmt w:val="decimal"/>
      <w:lvlText w:val="%1."/>
      <w:lvlJc w:val="left"/>
      <w:pPr>
        <w:ind w:left="425" w:hanging="425"/>
      </w:pPr>
      <w:rPr>
        <w:rFonts w:hint="default"/>
      </w:rPr>
    </w:lvl>
  </w:abstractNum>
  <w:num w:numId="1">
    <w:abstractNumId w:val="16"/>
  </w:num>
  <w:num w:numId="2">
    <w:abstractNumId w:val="9"/>
  </w:num>
  <w:num w:numId="3">
    <w:abstractNumId w:val="17"/>
  </w:num>
  <w:num w:numId="4">
    <w:abstractNumId w:val="10"/>
  </w:num>
  <w:num w:numId="5">
    <w:abstractNumId w:val="13"/>
  </w:num>
  <w:num w:numId="6">
    <w:abstractNumId w:val="2"/>
  </w:num>
  <w:num w:numId="7">
    <w:abstractNumId w:val="12"/>
  </w:num>
  <w:num w:numId="8">
    <w:abstractNumId w:val="6"/>
  </w:num>
  <w:num w:numId="9">
    <w:abstractNumId w:val="7"/>
  </w:num>
  <w:num w:numId="10">
    <w:abstractNumId w:val="8"/>
  </w:num>
  <w:num w:numId="11">
    <w:abstractNumId w:val="5"/>
  </w:num>
  <w:num w:numId="12">
    <w:abstractNumId w:val="1"/>
  </w:num>
  <w:num w:numId="13">
    <w:abstractNumId w:val="3"/>
  </w:num>
  <w:num w:numId="14">
    <w:abstractNumId w:val="11"/>
  </w:num>
  <w:num w:numId="15">
    <w:abstractNumId w:val="0"/>
  </w:num>
  <w:num w:numId="16">
    <w:abstractNumId w:val="15"/>
  </w:num>
  <w:num w:numId="17">
    <w:abstractNumId w:val="18"/>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NDFhOWUzZDYzNDIyMjIzN2QyMDQxNmZhNWNhYzIifQ=="/>
  </w:docVars>
  <w:rsids>
    <w:rsidRoot w:val="685F2B0C"/>
    <w:rsid w:val="00030D77"/>
    <w:rsid w:val="00071BA1"/>
    <w:rsid w:val="000A2B60"/>
    <w:rsid w:val="001146EF"/>
    <w:rsid w:val="00165EE9"/>
    <w:rsid w:val="00186236"/>
    <w:rsid w:val="00291503"/>
    <w:rsid w:val="00315916"/>
    <w:rsid w:val="00434F0B"/>
    <w:rsid w:val="0049548B"/>
    <w:rsid w:val="005D0DD1"/>
    <w:rsid w:val="00667357"/>
    <w:rsid w:val="006D5C96"/>
    <w:rsid w:val="007477AD"/>
    <w:rsid w:val="008248FA"/>
    <w:rsid w:val="00905DA1"/>
    <w:rsid w:val="00987EDA"/>
    <w:rsid w:val="009D46C4"/>
    <w:rsid w:val="009D6A9E"/>
    <w:rsid w:val="00A12741"/>
    <w:rsid w:val="00A85AC9"/>
    <w:rsid w:val="00A921FD"/>
    <w:rsid w:val="00AB072A"/>
    <w:rsid w:val="00AB49B7"/>
    <w:rsid w:val="00BC216D"/>
    <w:rsid w:val="00C061A0"/>
    <w:rsid w:val="00C50B60"/>
    <w:rsid w:val="00C52A0D"/>
    <w:rsid w:val="00CA2C6C"/>
    <w:rsid w:val="00CB51F3"/>
    <w:rsid w:val="00D0009A"/>
    <w:rsid w:val="00D14AD5"/>
    <w:rsid w:val="00D325EC"/>
    <w:rsid w:val="00D36717"/>
    <w:rsid w:val="00D40771"/>
    <w:rsid w:val="00D81728"/>
    <w:rsid w:val="00DB1553"/>
    <w:rsid w:val="00E42018"/>
    <w:rsid w:val="00F61B02"/>
    <w:rsid w:val="00FC1E7F"/>
    <w:rsid w:val="00FF7A94"/>
    <w:rsid w:val="01057174"/>
    <w:rsid w:val="010742D5"/>
    <w:rsid w:val="010F7B98"/>
    <w:rsid w:val="011A2A76"/>
    <w:rsid w:val="01270A4D"/>
    <w:rsid w:val="012B5E09"/>
    <w:rsid w:val="012F4BAE"/>
    <w:rsid w:val="017033BE"/>
    <w:rsid w:val="01847147"/>
    <w:rsid w:val="01851778"/>
    <w:rsid w:val="019511BB"/>
    <w:rsid w:val="01A729ED"/>
    <w:rsid w:val="01AE11E6"/>
    <w:rsid w:val="01B729F0"/>
    <w:rsid w:val="01C54B55"/>
    <w:rsid w:val="01C764F1"/>
    <w:rsid w:val="01CC793F"/>
    <w:rsid w:val="01D31020"/>
    <w:rsid w:val="01E96BCD"/>
    <w:rsid w:val="01F53A09"/>
    <w:rsid w:val="02111B48"/>
    <w:rsid w:val="0213141D"/>
    <w:rsid w:val="02222883"/>
    <w:rsid w:val="026715EB"/>
    <w:rsid w:val="026D6E7C"/>
    <w:rsid w:val="02730BCE"/>
    <w:rsid w:val="028A6EB8"/>
    <w:rsid w:val="02A01370"/>
    <w:rsid w:val="02A14C7A"/>
    <w:rsid w:val="02A4494E"/>
    <w:rsid w:val="02B25201"/>
    <w:rsid w:val="02B774B9"/>
    <w:rsid w:val="02B822B3"/>
    <w:rsid w:val="02C62BA9"/>
    <w:rsid w:val="02E21F95"/>
    <w:rsid w:val="030A7540"/>
    <w:rsid w:val="0327697F"/>
    <w:rsid w:val="034C79A8"/>
    <w:rsid w:val="035E327D"/>
    <w:rsid w:val="03624C71"/>
    <w:rsid w:val="037171B2"/>
    <w:rsid w:val="03723D7D"/>
    <w:rsid w:val="03A55E37"/>
    <w:rsid w:val="04071573"/>
    <w:rsid w:val="040C6061"/>
    <w:rsid w:val="04357EE7"/>
    <w:rsid w:val="043E0AAC"/>
    <w:rsid w:val="044F2C90"/>
    <w:rsid w:val="04604D98"/>
    <w:rsid w:val="046611D6"/>
    <w:rsid w:val="04762FE4"/>
    <w:rsid w:val="048361AE"/>
    <w:rsid w:val="048962DE"/>
    <w:rsid w:val="04AB3B8E"/>
    <w:rsid w:val="04AF39AC"/>
    <w:rsid w:val="04B97A70"/>
    <w:rsid w:val="04C403D8"/>
    <w:rsid w:val="04DA625A"/>
    <w:rsid w:val="04E5097D"/>
    <w:rsid w:val="04E6106A"/>
    <w:rsid w:val="04E8551A"/>
    <w:rsid w:val="04EF476C"/>
    <w:rsid w:val="04F80D9E"/>
    <w:rsid w:val="04F96FF0"/>
    <w:rsid w:val="05121E5F"/>
    <w:rsid w:val="0528054A"/>
    <w:rsid w:val="05287815"/>
    <w:rsid w:val="052D2D41"/>
    <w:rsid w:val="0538232A"/>
    <w:rsid w:val="0552233D"/>
    <w:rsid w:val="05782C43"/>
    <w:rsid w:val="057F6DC9"/>
    <w:rsid w:val="05903056"/>
    <w:rsid w:val="05B01B1D"/>
    <w:rsid w:val="05C97FCE"/>
    <w:rsid w:val="05E17C80"/>
    <w:rsid w:val="05E55725"/>
    <w:rsid w:val="05E5760D"/>
    <w:rsid w:val="06066F04"/>
    <w:rsid w:val="0639353C"/>
    <w:rsid w:val="06474E34"/>
    <w:rsid w:val="06484055"/>
    <w:rsid w:val="065949DD"/>
    <w:rsid w:val="06653EC4"/>
    <w:rsid w:val="066F5090"/>
    <w:rsid w:val="06764670"/>
    <w:rsid w:val="067D77AC"/>
    <w:rsid w:val="06906281"/>
    <w:rsid w:val="0699402C"/>
    <w:rsid w:val="069C64C8"/>
    <w:rsid w:val="06A0112C"/>
    <w:rsid w:val="06A81BEC"/>
    <w:rsid w:val="06D575E9"/>
    <w:rsid w:val="06DC2725"/>
    <w:rsid w:val="06DC60DB"/>
    <w:rsid w:val="06EA503D"/>
    <w:rsid w:val="06F44F8B"/>
    <w:rsid w:val="06F84851"/>
    <w:rsid w:val="06FB0045"/>
    <w:rsid w:val="073079A2"/>
    <w:rsid w:val="0734001B"/>
    <w:rsid w:val="07456165"/>
    <w:rsid w:val="074A2095"/>
    <w:rsid w:val="077B362D"/>
    <w:rsid w:val="077E1A2E"/>
    <w:rsid w:val="079A6E72"/>
    <w:rsid w:val="079F3EE7"/>
    <w:rsid w:val="07AA1AB7"/>
    <w:rsid w:val="07BB34AA"/>
    <w:rsid w:val="07DF5164"/>
    <w:rsid w:val="07E50580"/>
    <w:rsid w:val="07EE133F"/>
    <w:rsid w:val="080219A6"/>
    <w:rsid w:val="08065B86"/>
    <w:rsid w:val="080D259C"/>
    <w:rsid w:val="08253C58"/>
    <w:rsid w:val="0825634E"/>
    <w:rsid w:val="08274ACF"/>
    <w:rsid w:val="08310251"/>
    <w:rsid w:val="084703F0"/>
    <w:rsid w:val="085F196E"/>
    <w:rsid w:val="08696EDC"/>
    <w:rsid w:val="08705B4A"/>
    <w:rsid w:val="087A7753"/>
    <w:rsid w:val="08810C3F"/>
    <w:rsid w:val="08814CE3"/>
    <w:rsid w:val="08884C10"/>
    <w:rsid w:val="089212EB"/>
    <w:rsid w:val="08986544"/>
    <w:rsid w:val="08AB7979"/>
    <w:rsid w:val="08B35707"/>
    <w:rsid w:val="08B35D45"/>
    <w:rsid w:val="08BB6846"/>
    <w:rsid w:val="08D55A74"/>
    <w:rsid w:val="08DC3175"/>
    <w:rsid w:val="08DF02AB"/>
    <w:rsid w:val="08E052CE"/>
    <w:rsid w:val="08ED7D63"/>
    <w:rsid w:val="08FD3C48"/>
    <w:rsid w:val="09023B78"/>
    <w:rsid w:val="090E39C3"/>
    <w:rsid w:val="0910543C"/>
    <w:rsid w:val="09161D47"/>
    <w:rsid w:val="093D3ABC"/>
    <w:rsid w:val="09C14869"/>
    <w:rsid w:val="09C445CF"/>
    <w:rsid w:val="09CE19BC"/>
    <w:rsid w:val="09CE36FE"/>
    <w:rsid w:val="09D904AF"/>
    <w:rsid w:val="09E70A54"/>
    <w:rsid w:val="09E84CCD"/>
    <w:rsid w:val="09EA39F6"/>
    <w:rsid w:val="09F051C8"/>
    <w:rsid w:val="0A051115"/>
    <w:rsid w:val="0A0A0F35"/>
    <w:rsid w:val="0A171CC6"/>
    <w:rsid w:val="0A3A5C5D"/>
    <w:rsid w:val="0A474A0E"/>
    <w:rsid w:val="0A4B7B0B"/>
    <w:rsid w:val="0A8528D5"/>
    <w:rsid w:val="0A8A0A3A"/>
    <w:rsid w:val="0A92134D"/>
    <w:rsid w:val="0AB52BD8"/>
    <w:rsid w:val="0AC62F4A"/>
    <w:rsid w:val="0AD56F1F"/>
    <w:rsid w:val="0AEA3C8C"/>
    <w:rsid w:val="0AFC1873"/>
    <w:rsid w:val="0B0C79EC"/>
    <w:rsid w:val="0B1E0CF0"/>
    <w:rsid w:val="0B1E2894"/>
    <w:rsid w:val="0B3A637F"/>
    <w:rsid w:val="0B4F6D0B"/>
    <w:rsid w:val="0B5A3215"/>
    <w:rsid w:val="0B69655D"/>
    <w:rsid w:val="0BCE1370"/>
    <w:rsid w:val="0BCF240A"/>
    <w:rsid w:val="0BD84E5C"/>
    <w:rsid w:val="0BE34CD8"/>
    <w:rsid w:val="0BE45BD8"/>
    <w:rsid w:val="0BE83010"/>
    <w:rsid w:val="0BF47D4E"/>
    <w:rsid w:val="0BF86799"/>
    <w:rsid w:val="0C0E2F3B"/>
    <w:rsid w:val="0C377F1F"/>
    <w:rsid w:val="0C516743"/>
    <w:rsid w:val="0C586AD2"/>
    <w:rsid w:val="0C5D1BDB"/>
    <w:rsid w:val="0C7E2237"/>
    <w:rsid w:val="0CA34118"/>
    <w:rsid w:val="0CA758F8"/>
    <w:rsid w:val="0CCD457A"/>
    <w:rsid w:val="0CD63002"/>
    <w:rsid w:val="0CD81BE1"/>
    <w:rsid w:val="0CED2959"/>
    <w:rsid w:val="0CEF3BF8"/>
    <w:rsid w:val="0D000761"/>
    <w:rsid w:val="0D222E5C"/>
    <w:rsid w:val="0D3F7F2E"/>
    <w:rsid w:val="0D5648B3"/>
    <w:rsid w:val="0D5A25F6"/>
    <w:rsid w:val="0D6344EC"/>
    <w:rsid w:val="0D6540B7"/>
    <w:rsid w:val="0D705EC6"/>
    <w:rsid w:val="0D7446FA"/>
    <w:rsid w:val="0D784FA5"/>
    <w:rsid w:val="0DB14507"/>
    <w:rsid w:val="0DB757B9"/>
    <w:rsid w:val="0DD405FA"/>
    <w:rsid w:val="0DD459AE"/>
    <w:rsid w:val="0DE545F3"/>
    <w:rsid w:val="0DE7555E"/>
    <w:rsid w:val="0DE85E53"/>
    <w:rsid w:val="0E0316BF"/>
    <w:rsid w:val="0E072513"/>
    <w:rsid w:val="0E3E5A73"/>
    <w:rsid w:val="0E5C7AAD"/>
    <w:rsid w:val="0E95313D"/>
    <w:rsid w:val="0EB86A70"/>
    <w:rsid w:val="0ED734E8"/>
    <w:rsid w:val="0EE20165"/>
    <w:rsid w:val="0EFD219B"/>
    <w:rsid w:val="0F0D0D2C"/>
    <w:rsid w:val="0F383F56"/>
    <w:rsid w:val="0F385060"/>
    <w:rsid w:val="0F4470B9"/>
    <w:rsid w:val="0F58781F"/>
    <w:rsid w:val="0F5D7625"/>
    <w:rsid w:val="0F6147A2"/>
    <w:rsid w:val="0F86061B"/>
    <w:rsid w:val="0FC27645"/>
    <w:rsid w:val="0FD4645C"/>
    <w:rsid w:val="1007199F"/>
    <w:rsid w:val="101A3630"/>
    <w:rsid w:val="102C199B"/>
    <w:rsid w:val="10417A9D"/>
    <w:rsid w:val="10507CE0"/>
    <w:rsid w:val="105576A8"/>
    <w:rsid w:val="10A81283"/>
    <w:rsid w:val="10B95885"/>
    <w:rsid w:val="10BE1B05"/>
    <w:rsid w:val="10C30105"/>
    <w:rsid w:val="10C64B9C"/>
    <w:rsid w:val="10CB7C05"/>
    <w:rsid w:val="10CF3933"/>
    <w:rsid w:val="10DE62E5"/>
    <w:rsid w:val="10FC5772"/>
    <w:rsid w:val="10FD1FE7"/>
    <w:rsid w:val="113053DF"/>
    <w:rsid w:val="11344EBE"/>
    <w:rsid w:val="114A0BD3"/>
    <w:rsid w:val="115B5C4F"/>
    <w:rsid w:val="115C7668"/>
    <w:rsid w:val="11674FFD"/>
    <w:rsid w:val="11740829"/>
    <w:rsid w:val="117C20D6"/>
    <w:rsid w:val="118A244C"/>
    <w:rsid w:val="118A3102"/>
    <w:rsid w:val="11942353"/>
    <w:rsid w:val="11A2124C"/>
    <w:rsid w:val="11C20C82"/>
    <w:rsid w:val="11C8536C"/>
    <w:rsid w:val="11CA7F8A"/>
    <w:rsid w:val="11D0460B"/>
    <w:rsid w:val="11DE5C79"/>
    <w:rsid w:val="12101447"/>
    <w:rsid w:val="12215961"/>
    <w:rsid w:val="125F1817"/>
    <w:rsid w:val="128D04EC"/>
    <w:rsid w:val="12AA2320"/>
    <w:rsid w:val="12BB3B36"/>
    <w:rsid w:val="12DB53B1"/>
    <w:rsid w:val="12E81B94"/>
    <w:rsid w:val="12F776ED"/>
    <w:rsid w:val="13257C63"/>
    <w:rsid w:val="132F1FB4"/>
    <w:rsid w:val="133707C2"/>
    <w:rsid w:val="13441C72"/>
    <w:rsid w:val="134C77A5"/>
    <w:rsid w:val="13731B39"/>
    <w:rsid w:val="13732205"/>
    <w:rsid w:val="137F0CE3"/>
    <w:rsid w:val="1397433E"/>
    <w:rsid w:val="13A50343"/>
    <w:rsid w:val="13C30E6E"/>
    <w:rsid w:val="141839BA"/>
    <w:rsid w:val="141B13D5"/>
    <w:rsid w:val="141C741E"/>
    <w:rsid w:val="14234B06"/>
    <w:rsid w:val="1424570B"/>
    <w:rsid w:val="144D400B"/>
    <w:rsid w:val="149D3DC9"/>
    <w:rsid w:val="149E1778"/>
    <w:rsid w:val="14A91D27"/>
    <w:rsid w:val="14AD4839"/>
    <w:rsid w:val="14B922F8"/>
    <w:rsid w:val="14BE16D1"/>
    <w:rsid w:val="14EA0703"/>
    <w:rsid w:val="14EA3450"/>
    <w:rsid w:val="14F11A91"/>
    <w:rsid w:val="14F767B6"/>
    <w:rsid w:val="150662B4"/>
    <w:rsid w:val="15180794"/>
    <w:rsid w:val="151B4D60"/>
    <w:rsid w:val="15287486"/>
    <w:rsid w:val="15316F23"/>
    <w:rsid w:val="15433136"/>
    <w:rsid w:val="15840A84"/>
    <w:rsid w:val="159D4B97"/>
    <w:rsid w:val="15AF033B"/>
    <w:rsid w:val="16031113"/>
    <w:rsid w:val="160C1329"/>
    <w:rsid w:val="162C6AF9"/>
    <w:rsid w:val="16332D75"/>
    <w:rsid w:val="164C20F2"/>
    <w:rsid w:val="16502A53"/>
    <w:rsid w:val="16725D01"/>
    <w:rsid w:val="16777B9F"/>
    <w:rsid w:val="168F227C"/>
    <w:rsid w:val="169A575C"/>
    <w:rsid w:val="16AD5C51"/>
    <w:rsid w:val="16BF34C9"/>
    <w:rsid w:val="16C11894"/>
    <w:rsid w:val="16C377D3"/>
    <w:rsid w:val="16C85686"/>
    <w:rsid w:val="171F0861"/>
    <w:rsid w:val="1731374B"/>
    <w:rsid w:val="173B1F0E"/>
    <w:rsid w:val="173D243C"/>
    <w:rsid w:val="173E0892"/>
    <w:rsid w:val="173E6AE4"/>
    <w:rsid w:val="17534ECF"/>
    <w:rsid w:val="1763654B"/>
    <w:rsid w:val="17BB03A7"/>
    <w:rsid w:val="17DC7BF0"/>
    <w:rsid w:val="180053F0"/>
    <w:rsid w:val="181011F1"/>
    <w:rsid w:val="185C1918"/>
    <w:rsid w:val="185F5F75"/>
    <w:rsid w:val="188227EF"/>
    <w:rsid w:val="18851F02"/>
    <w:rsid w:val="188B5D59"/>
    <w:rsid w:val="189220EE"/>
    <w:rsid w:val="189E4B47"/>
    <w:rsid w:val="18B01145"/>
    <w:rsid w:val="18BB7DC5"/>
    <w:rsid w:val="18BF7099"/>
    <w:rsid w:val="18DC7C01"/>
    <w:rsid w:val="18E36CFC"/>
    <w:rsid w:val="19000C71"/>
    <w:rsid w:val="192A06DB"/>
    <w:rsid w:val="193028F8"/>
    <w:rsid w:val="194B7296"/>
    <w:rsid w:val="19800DAF"/>
    <w:rsid w:val="198218DD"/>
    <w:rsid w:val="198D1B84"/>
    <w:rsid w:val="198E4D52"/>
    <w:rsid w:val="19923F06"/>
    <w:rsid w:val="199724DC"/>
    <w:rsid w:val="19AF2729"/>
    <w:rsid w:val="19B47419"/>
    <w:rsid w:val="19CA28B1"/>
    <w:rsid w:val="19E51688"/>
    <w:rsid w:val="19E6075D"/>
    <w:rsid w:val="19EE2A8B"/>
    <w:rsid w:val="19EE41FA"/>
    <w:rsid w:val="1A1830B1"/>
    <w:rsid w:val="1A2F4589"/>
    <w:rsid w:val="1A304E0A"/>
    <w:rsid w:val="1A4C1D4A"/>
    <w:rsid w:val="1A587B66"/>
    <w:rsid w:val="1A5A6066"/>
    <w:rsid w:val="1A5B78E2"/>
    <w:rsid w:val="1A642D06"/>
    <w:rsid w:val="1A647FAE"/>
    <w:rsid w:val="1A667FBC"/>
    <w:rsid w:val="1A777345"/>
    <w:rsid w:val="1A813E1F"/>
    <w:rsid w:val="1A8357FC"/>
    <w:rsid w:val="1A902A9F"/>
    <w:rsid w:val="1A9F2503"/>
    <w:rsid w:val="1AA3486A"/>
    <w:rsid w:val="1AB20D2C"/>
    <w:rsid w:val="1ACB0301"/>
    <w:rsid w:val="1ACE692C"/>
    <w:rsid w:val="1AD11A1D"/>
    <w:rsid w:val="1AE33064"/>
    <w:rsid w:val="1AF357C2"/>
    <w:rsid w:val="1B3B15AA"/>
    <w:rsid w:val="1B6A3FBF"/>
    <w:rsid w:val="1B74180F"/>
    <w:rsid w:val="1B862B23"/>
    <w:rsid w:val="1B866E0B"/>
    <w:rsid w:val="1B8C6B7B"/>
    <w:rsid w:val="1B9301AF"/>
    <w:rsid w:val="1B9E29B4"/>
    <w:rsid w:val="1BA67BD5"/>
    <w:rsid w:val="1BBF65FB"/>
    <w:rsid w:val="1BC2281C"/>
    <w:rsid w:val="1BF657FB"/>
    <w:rsid w:val="1C031CE4"/>
    <w:rsid w:val="1C063704"/>
    <w:rsid w:val="1C1F113E"/>
    <w:rsid w:val="1C374515"/>
    <w:rsid w:val="1C4235A6"/>
    <w:rsid w:val="1C4F222F"/>
    <w:rsid w:val="1C6E7E6B"/>
    <w:rsid w:val="1CA86A15"/>
    <w:rsid w:val="1CAF0A06"/>
    <w:rsid w:val="1CBB4247"/>
    <w:rsid w:val="1CDB47CB"/>
    <w:rsid w:val="1CF01B23"/>
    <w:rsid w:val="1CFA7EEF"/>
    <w:rsid w:val="1CFB1146"/>
    <w:rsid w:val="1D1338EC"/>
    <w:rsid w:val="1D37062D"/>
    <w:rsid w:val="1D3B199E"/>
    <w:rsid w:val="1D456E66"/>
    <w:rsid w:val="1D5B6D2E"/>
    <w:rsid w:val="1D6B7198"/>
    <w:rsid w:val="1DB45D52"/>
    <w:rsid w:val="1DBB0E8E"/>
    <w:rsid w:val="1DC84F72"/>
    <w:rsid w:val="1DD97941"/>
    <w:rsid w:val="1DDE0A5C"/>
    <w:rsid w:val="1DEC270F"/>
    <w:rsid w:val="1DF10281"/>
    <w:rsid w:val="1E0672A1"/>
    <w:rsid w:val="1E087E4C"/>
    <w:rsid w:val="1E0D3D46"/>
    <w:rsid w:val="1E12107B"/>
    <w:rsid w:val="1E1F7DB7"/>
    <w:rsid w:val="1E331E3B"/>
    <w:rsid w:val="1E370C0B"/>
    <w:rsid w:val="1E375915"/>
    <w:rsid w:val="1E4E212D"/>
    <w:rsid w:val="1E561B49"/>
    <w:rsid w:val="1E5A2895"/>
    <w:rsid w:val="1E5B5B74"/>
    <w:rsid w:val="1E813A78"/>
    <w:rsid w:val="1E847B39"/>
    <w:rsid w:val="1E860C88"/>
    <w:rsid w:val="1EAD27E8"/>
    <w:rsid w:val="1EBE74AF"/>
    <w:rsid w:val="1ED462A6"/>
    <w:rsid w:val="1ED61CF8"/>
    <w:rsid w:val="1ED734FA"/>
    <w:rsid w:val="1EDB21B2"/>
    <w:rsid w:val="1EE21D29"/>
    <w:rsid w:val="1EE72005"/>
    <w:rsid w:val="1EF54909"/>
    <w:rsid w:val="1F1715AF"/>
    <w:rsid w:val="1F2A54BC"/>
    <w:rsid w:val="1F2F246F"/>
    <w:rsid w:val="1F3E1D5D"/>
    <w:rsid w:val="1F3F789D"/>
    <w:rsid w:val="1F6E3177"/>
    <w:rsid w:val="1F6F04BA"/>
    <w:rsid w:val="1F8129BD"/>
    <w:rsid w:val="1FA15315"/>
    <w:rsid w:val="1FA45952"/>
    <w:rsid w:val="1FA616CA"/>
    <w:rsid w:val="20027E74"/>
    <w:rsid w:val="2024650C"/>
    <w:rsid w:val="20337402"/>
    <w:rsid w:val="204663FA"/>
    <w:rsid w:val="20624FA2"/>
    <w:rsid w:val="206A1137"/>
    <w:rsid w:val="206C1D16"/>
    <w:rsid w:val="20797094"/>
    <w:rsid w:val="20835E3C"/>
    <w:rsid w:val="20AA1825"/>
    <w:rsid w:val="20B42340"/>
    <w:rsid w:val="20BB1EB1"/>
    <w:rsid w:val="20FD1F3A"/>
    <w:rsid w:val="21097FEA"/>
    <w:rsid w:val="21144C23"/>
    <w:rsid w:val="212A1B0E"/>
    <w:rsid w:val="212A75E7"/>
    <w:rsid w:val="21333432"/>
    <w:rsid w:val="2156737C"/>
    <w:rsid w:val="21593740"/>
    <w:rsid w:val="21596800"/>
    <w:rsid w:val="215C6880"/>
    <w:rsid w:val="2163612C"/>
    <w:rsid w:val="217039C6"/>
    <w:rsid w:val="21754AF5"/>
    <w:rsid w:val="217E7700"/>
    <w:rsid w:val="218158E0"/>
    <w:rsid w:val="218F0080"/>
    <w:rsid w:val="21BA53F5"/>
    <w:rsid w:val="21C0095E"/>
    <w:rsid w:val="220134AF"/>
    <w:rsid w:val="220B781D"/>
    <w:rsid w:val="2220525E"/>
    <w:rsid w:val="22330AF7"/>
    <w:rsid w:val="224449F5"/>
    <w:rsid w:val="225D16C1"/>
    <w:rsid w:val="2266010D"/>
    <w:rsid w:val="2266736E"/>
    <w:rsid w:val="226E674C"/>
    <w:rsid w:val="22712A0D"/>
    <w:rsid w:val="22734646"/>
    <w:rsid w:val="22853AE2"/>
    <w:rsid w:val="22B609EC"/>
    <w:rsid w:val="22C23296"/>
    <w:rsid w:val="22CF4727"/>
    <w:rsid w:val="22D22D2B"/>
    <w:rsid w:val="22E35CB6"/>
    <w:rsid w:val="23037359"/>
    <w:rsid w:val="230F2900"/>
    <w:rsid w:val="23280561"/>
    <w:rsid w:val="2330019D"/>
    <w:rsid w:val="233429F8"/>
    <w:rsid w:val="233D0598"/>
    <w:rsid w:val="235E2799"/>
    <w:rsid w:val="23666663"/>
    <w:rsid w:val="23693289"/>
    <w:rsid w:val="23762954"/>
    <w:rsid w:val="23795972"/>
    <w:rsid w:val="2388093E"/>
    <w:rsid w:val="239147E1"/>
    <w:rsid w:val="23AA616E"/>
    <w:rsid w:val="23BB34F7"/>
    <w:rsid w:val="23CB333E"/>
    <w:rsid w:val="23D031BA"/>
    <w:rsid w:val="23E17175"/>
    <w:rsid w:val="23F91B39"/>
    <w:rsid w:val="2427272F"/>
    <w:rsid w:val="243510A4"/>
    <w:rsid w:val="243A5F83"/>
    <w:rsid w:val="244702BD"/>
    <w:rsid w:val="247C356A"/>
    <w:rsid w:val="247E0687"/>
    <w:rsid w:val="248024EA"/>
    <w:rsid w:val="249C183C"/>
    <w:rsid w:val="24A20628"/>
    <w:rsid w:val="24B45D14"/>
    <w:rsid w:val="24C45D4A"/>
    <w:rsid w:val="24FE0E05"/>
    <w:rsid w:val="24FE2369"/>
    <w:rsid w:val="25171BA0"/>
    <w:rsid w:val="251B18C1"/>
    <w:rsid w:val="25222461"/>
    <w:rsid w:val="253432D4"/>
    <w:rsid w:val="25501E67"/>
    <w:rsid w:val="25524FA6"/>
    <w:rsid w:val="25532EC3"/>
    <w:rsid w:val="25572B8A"/>
    <w:rsid w:val="255B0F77"/>
    <w:rsid w:val="25925077"/>
    <w:rsid w:val="25A316E5"/>
    <w:rsid w:val="25AB7A3A"/>
    <w:rsid w:val="25AF3989"/>
    <w:rsid w:val="25B24E51"/>
    <w:rsid w:val="25BF517A"/>
    <w:rsid w:val="25C73339"/>
    <w:rsid w:val="25C86149"/>
    <w:rsid w:val="25D62822"/>
    <w:rsid w:val="25E057D1"/>
    <w:rsid w:val="25F16B68"/>
    <w:rsid w:val="260663DB"/>
    <w:rsid w:val="260F60FD"/>
    <w:rsid w:val="26546373"/>
    <w:rsid w:val="26841C6E"/>
    <w:rsid w:val="268F456F"/>
    <w:rsid w:val="26934343"/>
    <w:rsid w:val="26B424FB"/>
    <w:rsid w:val="26B73D93"/>
    <w:rsid w:val="26B91614"/>
    <w:rsid w:val="26E62133"/>
    <w:rsid w:val="26F07F12"/>
    <w:rsid w:val="27000F69"/>
    <w:rsid w:val="271635D9"/>
    <w:rsid w:val="271E7D95"/>
    <w:rsid w:val="27231852"/>
    <w:rsid w:val="272332E8"/>
    <w:rsid w:val="27611B1A"/>
    <w:rsid w:val="277835B5"/>
    <w:rsid w:val="277F68D2"/>
    <w:rsid w:val="27870FB2"/>
    <w:rsid w:val="27897907"/>
    <w:rsid w:val="278F0AAA"/>
    <w:rsid w:val="27B84345"/>
    <w:rsid w:val="27CB7A47"/>
    <w:rsid w:val="27CF31D6"/>
    <w:rsid w:val="27D86AE1"/>
    <w:rsid w:val="27E53B63"/>
    <w:rsid w:val="27EE6E31"/>
    <w:rsid w:val="27F52A10"/>
    <w:rsid w:val="280E4470"/>
    <w:rsid w:val="283E405F"/>
    <w:rsid w:val="28477238"/>
    <w:rsid w:val="286C6A99"/>
    <w:rsid w:val="28D9203E"/>
    <w:rsid w:val="29092B39"/>
    <w:rsid w:val="291D0364"/>
    <w:rsid w:val="293D309F"/>
    <w:rsid w:val="29430898"/>
    <w:rsid w:val="294712E8"/>
    <w:rsid w:val="295E1181"/>
    <w:rsid w:val="297E0074"/>
    <w:rsid w:val="298330BD"/>
    <w:rsid w:val="29AB625B"/>
    <w:rsid w:val="29B00B02"/>
    <w:rsid w:val="29B449E4"/>
    <w:rsid w:val="29B661A7"/>
    <w:rsid w:val="29DB1483"/>
    <w:rsid w:val="29DC3277"/>
    <w:rsid w:val="29E8151E"/>
    <w:rsid w:val="29FA460F"/>
    <w:rsid w:val="2A07620C"/>
    <w:rsid w:val="2A0B6D48"/>
    <w:rsid w:val="2A225DF1"/>
    <w:rsid w:val="2A397DF9"/>
    <w:rsid w:val="2A585CB7"/>
    <w:rsid w:val="2A635BF5"/>
    <w:rsid w:val="2A7C5019"/>
    <w:rsid w:val="2A8E3410"/>
    <w:rsid w:val="2AA607D0"/>
    <w:rsid w:val="2AC017A8"/>
    <w:rsid w:val="2AF05EF0"/>
    <w:rsid w:val="2B0B7E57"/>
    <w:rsid w:val="2B127E2F"/>
    <w:rsid w:val="2B3677A4"/>
    <w:rsid w:val="2B566DA9"/>
    <w:rsid w:val="2B595843"/>
    <w:rsid w:val="2B7F5D7B"/>
    <w:rsid w:val="2B9073EB"/>
    <w:rsid w:val="2BAD682D"/>
    <w:rsid w:val="2BC41873"/>
    <w:rsid w:val="2BCD4767"/>
    <w:rsid w:val="2BD0231B"/>
    <w:rsid w:val="2BE266E9"/>
    <w:rsid w:val="2BEE5A9C"/>
    <w:rsid w:val="2BF612E4"/>
    <w:rsid w:val="2C6B41B7"/>
    <w:rsid w:val="2C7566AC"/>
    <w:rsid w:val="2C83526D"/>
    <w:rsid w:val="2C89739D"/>
    <w:rsid w:val="2CAF7AE9"/>
    <w:rsid w:val="2CB550EC"/>
    <w:rsid w:val="2CC03DE8"/>
    <w:rsid w:val="2CCD4376"/>
    <w:rsid w:val="2CE54697"/>
    <w:rsid w:val="2CF75E8A"/>
    <w:rsid w:val="2CF947D9"/>
    <w:rsid w:val="2CFA06CC"/>
    <w:rsid w:val="2D3F090C"/>
    <w:rsid w:val="2D473273"/>
    <w:rsid w:val="2D480265"/>
    <w:rsid w:val="2D8167C0"/>
    <w:rsid w:val="2D88535C"/>
    <w:rsid w:val="2D9C1D44"/>
    <w:rsid w:val="2DAB174B"/>
    <w:rsid w:val="2DAC3053"/>
    <w:rsid w:val="2DB40F04"/>
    <w:rsid w:val="2DB55317"/>
    <w:rsid w:val="2DBF011F"/>
    <w:rsid w:val="2DC72F38"/>
    <w:rsid w:val="2DD04A2C"/>
    <w:rsid w:val="2E073EDF"/>
    <w:rsid w:val="2E1A2D69"/>
    <w:rsid w:val="2E1C2312"/>
    <w:rsid w:val="2E255A7A"/>
    <w:rsid w:val="2E334A71"/>
    <w:rsid w:val="2E543C44"/>
    <w:rsid w:val="2E617376"/>
    <w:rsid w:val="2E7A5410"/>
    <w:rsid w:val="2E840E29"/>
    <w:rsid w:val="2EB87882"/>
    <w:rsid w:val="2EB93CCD"/>
    <w:rsid w:val="2ED13170"/>
    <w:rsid w:val="2EED2E43"/>
    <w:rsid w:val="2F011E82"/>
    <w:rsid w:val="2F063F34"/>
    <w:rsid w:val="2F191EB9"/>
    <w:rsid w:val="2F2B1BEC"/>
    <w:rsid w:val="2F415E64"/>
    <w:rsid w:val="2F60404A"/>
    <w:rsid w:val="2F6858EF"/>
    <w:rsid w:val="2F7674B4"/>
    <w:rsid w:val="2F767D34"/>
    <w:rsid w:val="2F9B0B20"/>
    <w:rsid w:val="2FC51659"/>
    <w:rsid w:val="2FCB2DE8"/>
    <w:rsid w:val="2FD23E16"/>
    <w:rsid w:val="30082C17"/>
    <w:rsid w:val="301A6B35"/>
    <w:rsid w:val="301F76D3"/>
    <w:rsid w:val="30385048"/>
    <w:rsid w:val="30400DE6"/>
    <w:rsid w:val="3046030C"/>
    <w:rsid w:val="30466CDD"/>
    <w:rsid w:val="304E0B54"/>
    <w:rsid w:val="304E5B92"/>
    <w:rsid w:val="30577166"/>
    <w:rsid w:val="30634CFA"/>
    <w:rsid w:val="30A8450A"/>
    <w:rsid w:val="30B147B2"/>
    <w:rsid w:val="30C47C02"/>
    <w:rsid w:val="30ED7526"/>
    <w:rsid w:val="30FE64F4"/>
    <w:rsid w:val="310D00D7"/>
    <w:rsid w:val="311A48AE"/>
    <w:rsid w:val="311E37B6"/>
    <w:rsid w:val="311E5799"/>
    <w:rsid w:val="312132A7"/>
    <w:rsid w:val="3148575D"/>
    <w:rsid w:val="314A5A0E"/>
    <w:rsid w:val="315340D2"/>
    <w:rsid w:val="315F4907"/>
    <w:rsid w:val="31682139"/>
    <w:rsid w:val="317B43D3"/>
    <w:rsid w:val="318B0E76"/>
    <w:rsid w:val="319957F6"/>
    <w:rsid w:val="31BE2B8F"/>
    <w:rsid w:val="31C036D0"/>
    <w:rsid w:val="31C90302"/>
    <w:rsid w:val="31D953B1"/>
    <w:rsid w:val="31EC1741"/>
    <w:rsid w:val="31EF6CF0"/>
    <w:rsid w:val="31F7619B"/>
    <w:rsid w:val="321F0CAE"/>
    <w:rsid w:val="321F3505"/>
    <w:rsid w:val="322B0318"/>
    <w:rsid w:val="323330D4"/>
    <w:rsid w:val="32494369"/>
    <w:rsid w:val="324C0B81"/>
    <w:rsid w:val="32517D1E"/>
    <w:rsid w:val="329B0438"/>
    <w:rsid w:val="32AE3934"/>
    <w:rsid w:val="32B2391C"/>
    <w:rsid w:val="32B444CD"/>
    <w:rsid w:val="32B63AAA"/>
    <w:rsid w:val="32B87106"/>
    <w:rsid w:val="32CE1FF1"/>
    <w:rsid w:val="32E32BA9"/>
    <w:rsid w:val="33091096"/>
    <w:rsid w:val="33232830"/>
    <w:rsid w:val="3341533E"/>
    <w:rsid w:val="33843CA1"/>
    <w:rsid w:val="33C46A54"/>
    <w:rsid w:val="341A4418"/>
    <w:rsid w:val="344D764F"/>
    <w:rsid w:val="34690455"/>
    <w:rsid w:val="34743D78"/>
    <w:rsid w:val="34797438"/>
    <w:rsid w:val="348F756B"/>
    <w:rsid w:val="34AA1765"/>
    <w:rsid w:val="34B86D9B"/>
    <w:rsid w:val="34B87A7E"/>
    <w:rsid w:val="34D7618A"/>
    <w:rsid w:val="34E94753"/>
    <w:rsid w:val="34FE589B"/>
    <w:rsid w:val="351A5633"/>
    <w:rsid w:val="351D7469"/>
    <w:rsid w:val="351E40AC"/>
    <w:rsid w:val="3529493E"/>
    <w:rsid w:val="35330B48"/>
    <w:rsid w:val="353B29E7"/>
    <w:rsid w:val="354632DC"/>
    <w:rsid w:val="355D4407"/>
    <w:rsid w:val="3562042D"/>
    <w:rsid w:val="35850AE6"/>
    <w:rsid w:val="35A74497"/>
    <w:rsid w:val="35A74E2B"/>
    <w:rsid w:val="35A94199"/>
    <w:rsid w:val="35B05630"/>
    <w:rsid w:val="35C33EC5"/>
    <w:rsid w:val="35C81BD5"/>
    <w:rsid w:val="35CF6801"/>
    <w:rsid w:val="35DE1818"/>
    <w:rsid w:val="35E05711"/>
    <w:rsid w:val="35E548A3"/>
    <w:rsid w:val="35ED404E"/>
    <w:rsid w:val="35FB3FAE"/>
    <w:rsid w:val="36243C2B"/>
    <w:rsid w:val="364041CF"/>
    <w:rsid w:val="36475152"/>
    <w:rsid w:val="365674EF"/>
    <w:rsid w:val="366814B8"/>
    <w:rsid w:val="367134DE"/>
    <w:rsid w:val="36787E34"/>
    <w:rsid w:val="36806674"/>
    <w:rsid w:val="3692435D"/>
    <w:rsid w:val="36940077"/>
    <w:rsid w:val="36FC06E4"/>
    <w:rsid w:val="36FC1E00"/>
    <w:rsid w:val="370B0055"/>
    <w:rsid w:val="3724764D"/>
    <w:rsid w:val="374733FC"/>
    <w:rsid w:val="374976F8"/>
    <w:rsid w:val="37533A9C"/>
    <w:rsid w:val="377F4883"/>
    <w:rsid w:val="37821544"/>
    <w:rsid w:val="3787676D"/>
    <w:rsid w:val="37953793"/>
    <w:rsid w:val="37980319"/>
    <w:rsid w:val="37A53093"/>
    <w:rsid w:val="37A61E10"/>
    <w:rsid w:val="37C624B2"/>
    <w:rsid w:val="37E702EC"/>
    <w:rsid w:val="37FE23FA"/>
    <w:rsid w:val="381B27FE"/>
    <w:rsid w:val="384B0C09"/>
    <w:rsid w:val="384C22E9"/>
    <w:rsid w:val="387056C8"/>
    <w:rsid w:val="38727414"/>
    <w:rsid w:val="388B3981"/>
    <w:rsid w:val="38923664"/>
    <w:rsid w:val="38AF4648"/>
    <w:rsid w:val="38B3392D"/>
    <w:rsid w:val="38B37C06"/>
    <w:rsid w:val="38B90269"/>
    <w:rsid w:val="38C27D84"/>
    <w:rsid w:val="38E50A97"/>
    <w:rsid w:val="38E94C26"/>
    <w:rsid w:val="38EF3B98"/>
    <w:rsid w:val="391E370A"/>
    <w:rsid w:val="392F5095"/>
    <w:rsid w:val="393C7ED6"/>
    <w:rsid w:val="39465433"/>
    <w:rsid w:val="39581B4E"/>
    <w:rsid w:val="395B6912"/>
    <w:rsid w:val="396E48FD"/>
    <w:rsid w:val="3988070A"/>
    <w:rsid w:val="39A56F77"/>
    <w:rsid w:val="39BE4A11"/>
    <w:rsid w:val="39CB75EB"/>
    <w:rsid w:val="39ED6A5C"/>
    <w:rsid w:val="39EF2828"/>
    <w:rsid w:val="3A0C72AD"/>
    <w:rsid w:val="3A27520A"/>
    <w:rsid w:val="3A3F6C87"/>
    <w:rsid w:val="3A465FD4"/>
    <w:rsid w:val="3A956A72"/>
    <w:rsid w:val="3A974416"/>
    <w:rsid w:val="3AD70862"/>
    <w:rsid w:val="3AE76311"/>
    <w:rsid w:val="3B0E1700"/>
    <w:rsid w:val="3B1109C9"/>
    <w:rsid w:val="3B234763"/>
    <w:rsid w:val="3B2552D7"/>
    <w:rsid w:val="3B3F7D03"/>
    <w:rsid w:val="3B4A067F"/>
    <w:rsid w:val="3B950B19"/>
    <w:rsid w:val="3B970D6B"/>
    <w:rsid w:val="3BE51125"/>
    <w:rsid w:val="3BE90506"/>
    <w:rsid w:val="3BEB6832"/>
    <w:rsid w:val="3BEE1FD7"/>
    <w:rsid w:val="3BF178CC"/>
    <w:rsid w:val="3BFA2E9E"/>
    <w:rsid w:val="3C3947B6"/>
    <w:rsid w:val="3C395948"/>
    <w:rsid w:val="3C40766B"/>
    <w:rsid w:val="3C476B61"/>
    <w:rsid w:val="3C4F6F1A"/>
    <w:rsid w:val="3C583A62"/>
    <w:rsid w:val="3C6A5B02"/>
    <w:rsid w:val="3C813EBD"/>
    <w:rsid w:val="3C89722C"/>
    <w:rsid w:val="3C925C0E"/>
    <w:rsid w:val="3CA24375"/>
    <w:rsid w:val="3CB702EA"/>
    <w:rsid w:val="3CBD35C8"/>
    <w:rsid w:val="3CC24029"/>
    <w:rsid w:val="3CCF0F73"/>
    <w:rsid w:val="3CE437F4"/>
    <w:rsid w:val="3CEE4B53"/>
    <w:rsid w:val="3D202664"/>
    <w:rsid w:val="3D386985"/>
    <w:rsid w:val="3D3906B1"/>
    <w:rsid w:val="3D584E9B"/>
    <w:rsid w:val="3D6A1245"/>
    <w:rsid w:val="3D812D05"/>
    <w:rsid w:val="3D880E45"/>
    <w:rsid w:val="3D9C69C1"/>
    <w:rsid w:val="3DA0424A"/>
    <w:rsid w:val="3DA419D7"/>
    <w:rsid w:val="3DAE3D2B"/>
    <w:rsid w:val="3DC729DF"/>
    <w:rsid w:val="3DDA6370"/>
    <w:rsid w:val="3DDD2C1B"/>
    <w:rsid w:val="3DE466F1"/>
    <w:rsid w:val="3DFF5060"/>
    <w:rsid w:val="3E136870"/>
    <w:rsid w:val="3E244C06"/>
    <w:rsid w:val="3E405A3C"/>
    <w:rsid w:val="3E5312CD"/>
    <w:rsid w:val="3E541955"/>
    <w:rsid w:val="3E5D5F3B"/>
    <w:rsid w:val="3E615282"/>
    <w:rsid w:val="3E8429B9"/>
    <w:rsid w:val="3E886F46"/>
    <w:rsid w:val="3EAF5499"/>
    <w:rsid w:val="3EBE7D18"/>
    <w:rsid w:val="3ECC547A"/>
    <w:rsid w:val="3ED26B65"/>
    <w:rsid w:val="3EE01AD6"/>
    <w:rsid w:val="3F0062A9"/>
    <w:rsid w:val="3F1A1718"/>
    <w:rsid w:val="3F35224C"/>
    <w:rsid w:val="3F3B11B3"/>
    <w:rsid w:val="3F3E3276"/>
    <w:rsid w:val="3F450160"/>
    <w:rsid w:val="3F4E5041"/>
    <w:rsid w:val="3F506818"/>
    <w:rsid w:val="3F5E44CF"/>
    <w:rsid w:val="3F727971"/>
    <w:rsid w:val="3FE36C1C"/>
    <w:rsid w:val="3FEB19D5"/>
    <w:rsid w:val="3FF51B86"/>
    <w:rsid w:val="4007654B"/>
    <w:rsid w:val="400B2917"/>
    <w:rsid w:val="400E2C48"/>
    <w:rsid w:val="403326AF"/>
    <w:rsid w:val="40340044"/>
    <w:rsid w:val="40574465"/>
    <w:rsid w:val="40661E5E"/>
    <w:rsid w:val="406E45AD"/>
    <w:rsid w:val="407C0CAD"/>
    <w:rsid w:val="40924D64"/>
    <w:rsid w:val="40937486"/>
    <w:rsid w:val="40963A57"/>
    <w:rsid w:val="40BC4452"/>
    <w:rsid w:val="40D16C5D"/>
    <w:rsid w:val="410A3110"/>
    <w:rsid w:val="41310CA2"/>
    <w:rsid w:val="417E2272"/>
    <w:rsid w:val="41893506"/>
    <w:rsid w:val="419453CF"/>
    <w:rsid w:val="419915A4"/>
    <w:rsid w:val="41A82FD1"/>
    <w:rsid w:val="41C35995"/>
    <w:rsid w:val="41CF7D38"/>
    <w:rsid w:val="41FC4A89"/>
    <w:rsid w:val="420F1D94"/>
    <w:rsid w:val="421B33FA"/>
    <w:rsid w:val="42220C2D"/>
    <w:rsid w:val="422C362E"/>
    <w:rsid w:val="423E5ED2"/>
    <w:rsid w:val="42402E61"/>
    <w:rsid w:val="424441F1"/>
    <w:rsid w:val="424807CB"/>
    <w:rsid w:val="425E0F00"/>
    <w:rsid w:val="426D5149"/>
    <w:rsid w:val="427E3E3A"/>
    <w:rsid w:val="428917B7"/>
    <w:rsid w:val="429C09DF"/>
    <w:rsid w:val="429D5A35"/>
    <w:rsid w:val="42CB0006"/>
    <w:rsid w:val="42F1595A"/>
    <w:rsid w:val="43054BB1"/>
    <w:rsid w:val="430B7DA4"/>
    <w:rsid w:val="430D4AC0"/>
    <w:rsid w:val="431E047F"/>
    <w:rsid w:val="431E13F4"/>
    <w:rsid w:val="431E65EF"/>
    <w:rsid w:val="4336193D"/>
    <w:rsid w:val="435A4BBF"/>
    <w:rsid w:val="435A7F52"/>
    <w:rsid w:val="436A6565"/>
    <w:rsid w:val="437A019F"/>
    <w:rsid w:val="43891F34"/>
    <w:rsid w:val="43915A26"/>
    <w:rsid w:val="439711A6"/>
    <w:rsid w:val="439D67BD"/>
    <w:rsid w:val="43B21221"/>
    <w:rsid w:val="43B34232"/>
    <w:rsid w:val="43C63987"/>
    <w:rsid w:val="43FB7AE7"/>
    <w:rsid w:val="4400649E"/>
    <w:rsid w:val="4413082D"/>
    <w:rsid w:val="441426C6"/>
    <w:rsid w:val="441466E5"/>
    <w:rsid w:val="4421734C"/>
    <w:rsid w:val="442E1A11"/>
    <w:rsid w:val="44437D45"/>
    <w:rsid w:val="44460A9F"/>
    <w:rsid w:val="4478624B"/>
    <w:rsid w:val="447D3DB0"/>
    <w:rsid w:val="4493367B"/>
    <w:rsid w:val="44A575B6"/>
    <w:rsid w:val="44A72843"/>
    <w:rsid w:val="44A818BD"/>
    <w:rsid w:val="44AB74B4"/>
    <w:rsid w:val="44B2771E"/>
    <w:rsid w:val="44B8368E"/>
    <w:rsid w:val="44C86FAD"/>
    <w:rsid w:val="451D487E"/>
    <w:rsid w:val="452905F3"/>
    <w:rsid w:val="4531085A"/>
    <w:rsid w:val="4554734F"/>
    <w:rsid w:val="456A35B3"/>
    <w:rsid w:val="45A45439"/>
    <w:rsid w:val="45AF4E96"/>
    <w:rsid w:val="45C53143"/>
    <w:rsid w:val="45CA7348"/>
    <w:rsid w:val="45CB72CE"/>
    <w:rsid w:val="45E765DF"/>
    <w:rsid w:val="460C7193"/>
    <w:rsid w:val="461F4864"/>
    <w:rsid w:val="46284338"/>
    <w:rsid w:val="462B6DAB"/>
    <w:rsid w:val="465F5302"/>
    <w:rsid w:val="46804174"/>
    <w:rsid w:val="46977D08"/>
    <w:rsid w:val="469B5592"/>
    <w:rsid w:val="46A5400A"/>
    <w:rsid w:val="46B12676"/>
    <w:rsid w:val="46C67C71"/>
    <w:rsid w:val="46DB6342"/>
    <w:rsid w:val="46F207EA"/>
    <w:rsid w:val="46F40267"/>
    <w:rsid w:val="46F87058"/>
    <w:rsid w:val="47283388"/>
    <w:rsid w:val="47426A8F"/>
    <w:rsid w:val="4750618B"/>
    <w:rsid w:val="47695820"/>
    <w:rsid w:val="477633BB"/>
    <w:rsid w:val="477A20CD"/>
    <w:rsid w:val="47997EC0"/>
    <w:rsid w:val="47C35102"/>
    <w:rsid w:val="47C90408"/>
    <w:rsid w:val="47CA3491"/>
    <w:rsid w:val="47DE0285"/>
    <w:rsid w:val="47EA0372"/>
    <w:rsid w:val="47F77566"/>
    <w:rsid w:val="48131737"/>
    <w:rsid w:val="481C1DA4"/>
    <w:rsid w:val="481C1F20"/>
    <w:rsid w:val="482932B2"/>
    <w:rsid w:val="48353471"/>
    <w:rsid w:val="48452D6C"/>
    <w:rsid w:val="48490177"/>
    <w:rsid w:val="4854370B"/>
    <w:rsid w:val="48734131"/>
    <w:rsid w:val="48801F0A"/>
    <w:rsid w:val="48802209"/>
    <w:rsid w:val="489C4879"/>
    <w:rsid w:val="489C7EA5"/>
    <w:rsid w:val="489F22D8"/>
    <w:rsid w:val="48F36B0C"/>
    <w:rsid w:val="49026A18"/>
    <w:rsid w:val="49276E58"/>
    <w:rsid w:val="4936793D"/>
    <w:rsid w:val="494B4338"/>
    <w:rsid w:val="497C5511"/>
    <w:rsid w:val="49987633"/>
    <w:rsid w:val="49B65DC9"/>
    <w:rsid w:val="49C34AA3"/>
    <w:rsid w:val="49DC2C49"/>
    <w:rsid w:val="4A131AB1"/>
    <w:rsid w:val="4A34760C"/>
    <w:rsid w:val="4A571AF5"/>
    <w:rsid w:val="4A64259A"/>
    <w:rsid w:val="4A6943A9"/>
    <w:rsid w:val="4AA4128B"/>
    <w:rsid w:val="4AAA7028"/>
    <w:rsid w:val="4AAD305D"/>
    <w:rsid w:val="4AD50D4A"/>
    <w:rsid w:val="4AD52CE0"/>
    <w:rsid w:val="4ADC75C4"/>
    <w:rsid w:val="4B04060B"/>
    <w:rsid w:val="4B0663E3"/>
    <w:rsid w:val="4B0F2FC4"/>
    <w:rsid w:val="4B2977E3"/>
    <w:rsid w:val="4B357CDA"/>
    <w:rsid w:val="4B3A3263"/>
    <w:rsid w:val="4B404F96"/>
    <w:rsid w:val="4B4D6D1A"/>
    <w:rsid w:val="4B5A0EC6"/>
    <w:rsid w:val="4B5F395F"/>
    <w:rsid w:val="4BB73A13"/>
    <w:rsid w:val="4BE22955"/>
    <w:rsid w:val="4BFC332A"/>
    <w:rsid w:val="4C1C493F"/>
    <w:rsid w:val="4C491FB6"/>
    <w:rsid w:val="4C4B3142"/>
    <w:rsid w:val="4C60411D"/>
    <w:rsid w:val="4C78186F"/>
    <w:rsid w:val="4C8909FE"/>
    <w:rsid w:val="4C8C73CE"/>
    <w:rsid w:val="4C9743B6"/>
    <w:rsid w:val="4CA56DBD"/>
    <w:rsid w:val="4CA7530F"/>
    <w:rsid w:val="4CC254E6"/>
    <w:rsid w:val="4CCD70EB"/>
    <w:rsid w:val="4CCE259F"/>
    <w:rsid w:val="4CD15334"/>
    <w:rsid w:val="4CDC2AC2"/>
    <w:rsid w:val="4CEF194A"/>
    <w:rsid w:val="4D123D13"/>
    <w:rsid w:val="4D4473CA"/>
    <w:rsid w:val="4D594184"/>
    <w:rsid w:val="4D670A85"/>
    <w:rsid w:val="4D80617B"/>
    <w:rsid w:val="4D806473"/>
    <w:rsid w:val="4D87100E"/>
    <w:rsid w:val="4D8C6147"/>
    <w:rsid w:val="4DB87F6B"/>
    <w:rsid w:val="4DC608A6"/>
    <w:rsid w:val="4DF85FC0"/>
    <w:rsid w:val="4E1074C8"/>
    <w:rsid w:val="4E1B446E"/>
    <w:rsid w:val="4E2B1D2E"/>
    <w:rsid w:val="4E4D1FDB"/>
    <w:rsid w:val="4E527CB0"/>
    <w:rsid w:val="4E6F1EF6"/>
    <w:rsid w:val="4E726590"/>
    <w:rsid w:val="4E78193F"/>
    <w:rsid w:val="4E7B029B"/>
    <w:rsid w:val="4E862BE7"/>
    <w:rsid w:val="4E9C2A45"/>
    <w:rsid w:val="4ECB07EA"/>
    <w:rsid w:val="4EDA18B9"/>
    <w:rsid w:val="4EDC0E0D"/>
    <w:rsid w:val="4F0E208E"/>
    <w:rsid w:val="4F216F20"/>
    <w:rsid w:val="4F573543"/>
    <w:rsid w:val="4F6D467A"/>
    <w:rsid w:val="4FC25484"/>
    <w:rsid w:val="4FE70DC0"/>
    <w:rsid w:val="4FED507D"/>
    <w:rsid w:val="4FFB62E9"/>
    <w:rsid w:val="501C4E89"/>
    <w:rsid w:val="501C6357"/>
    <w:rsid w:val="501E77BE"/>
    <w:rsid w:val="502B325D"/>
    <w:rsid w:val="503F1E18"/>
    <w:rsid w:val="504646F8"/>
    <w:rsid w:val="505C119D"/>
    <w:rsid w:val="505D795E"/>
    <w:rsid w:val="50630959"/>
    <w:rsid w:val="506A3CEE"/>
    <w:rsid w:val="50C62458"/>
    <w:rsid w:val="50DD3BA3"/>
    <w:rsid w:val="50E61CAB"/>
    <w:rsid w:val="50E8074E"/>
    <w:rsid w:val="5132754D"/>
    <w:rsid w:val="513564CC"/>
    <w:rsid w:val="514E3A09"/>
    <w:rsid w:val="51570EC4"/>
    <w:rsid w:val="517C3AF1"/>
    <w:rsid w:val="51915B3D"/>
    <w:rsid w:val="519805C3"/>
    <w:rsid w:val="519A07DF"/>
    <w:rsid w:val="519F5121"/>
    <w:rsid w:val="519F5DF6"/>
    <w:rsid w:val="51C90872"/>
    <w:rsid w:val="51CB2747"/>
    <w:rsid w:val="51F06651"/>
    <w:rsid w:val="5229273F"/>
    <w:rsid w:val="52547228"/>
    <w:rsid w:val="529432E6"/>
    <w:rsid w:val="52A8026E"/>
    <w:rsid w:val="52B15DE1"/>
    <w:rsid w:val="52C97D0A"/>
    <w:rsid w:val="52CE189A"/>
    <w:rsid w:val="52D7511B"/>
    <w:rsid w:val="52EC7710"/>
    <w:rsid w:val="532C197B"/>
    <w:rsid w:val="534C6115"/>
    <w:rsid w:val="53561F88"/>
    <w:rsid w:val="536B5C40"/>
    <w:rsid w:val="5393203B"/>
    <w:rsid w:val="53A31472"/>
    <w:rsid w:val="53BC34C4"/>
    <w:rsid w:val="53CE29B7"/>
    <w:rsid w:val="53E93F16"/>
    <w:rsid w:val="53F04BF7"/>
    <w:rsid w:val="540337E7"/>
    <w:rsid w:val="54142032"/>
    <w:rsid w:val="54143B82"/>
    <w:rsid w:val="54214E10"/>
    <w:rsid w:val="54322F51"/>
    <w:rsid w:val="54451376"/>
    <w:rsid w:val="54776BE8"/>
    <w:rsid w:val="547B2C44"/>
    <w:rsid w:val="547F7066"/>
    <w:rsid w:val="54834E17"/>
    <w:rsid w:val="548C0083"/>
    <w:rsid w:val="549A6999"/>
    <w:rsid w:val="54BC10AE"/>
    <w:rsid w:val="54D45DB6"/>
    <w:rsid w:val="54DE257B"/>
    <w:rsid w:val="54F82DE2"/>
    <w:rsid w:val="55091415"/>
    <w:rsid w:val="551663CF"/>
    <w:rsid w:val="5533415E"/>
    <w:rsid w:val="553B71C1"/>
    <w:rsid w:val="553D5A1E"/>
    <w:rsid w:val="5544465C"/>
    <w:rsid w:val="554A23D1"/>
    <w:rsid w:val="55503112"/>
    <w:rsid w:val="555B4C1C"/>
    <w:rsid w:val="55665E4B"/>
    <w:rsid w:val="557C6AE7"/>
    <w:rsid w:val="55827F51"/>
    <w:rsid w:val="55A0704C"/>
    <w:rsid w:val="55A923B9"/>
    <w:rsid w:val="55DD38ED"/>
    <w:rsid w:val="561A3EA2"/>
    <w:rsid w:val="563A433F"/>
    <w:rsid w:val="56434C8D"/>
    <w:rsid w:val="56650681"/>
    <w:rsid w:val="56702659"/>
    <w:rsid w:val="56723AD9"/>
    <w:rsid w:val="568A68D9"/>
    <w:rsid w:val="56903C43"/>
    <w:rsid w:val="56A438D4"/>
    <w:rsid w:val="56B33344"/>
    <w:rsid w:val="56BA5C7F"/>
    <w:rsid w:val="56D02D3A"/>
    <w:rsid w:val="56D50ABF"/>
    <w:rsid w:val="56EA1F97"/>
    <w:rsid w:val="56F20776"/>
    <w:rsid w:val="56FF3E75"/>
    <w:rsid w:val="57030BDD"/>
    <w:rsid w:val="570F0FFB"/>
    <w:rsid w:val="57125C08"/>
    <w:rsid w:val="574C432A"/>
    <w:rsid w:val="574E065D"/>
    <w:rsid w:val="57513101"/>
    <w:rsid w:val="57546577"/>
    <w:rsid w:val="575B7C13"/>
    <w:rsid w:val="576E7E03"/>
    <w:rsid w:val="577613A7"/>
    <w:rsid w:val="578A5B09"/>
    <w:rsid w:val="57AA49F3"/>
    <w:rsid w:val="57AA5D1A"/>
    <w:rsid w:val="57BE32DB"/>
    <w:rsid w:val="57D631F8"/>
    <w:rsid w:val="57F2073E"/>
    <w:rsid w:val="58082218"/>
    <w:rsid w:val="581028EA"/>
    <w:rsid w:val="58207669"/>
    <w:rsid w:val="58344161"/>
    <w:rsid w:val="58477312"/>
    <w:rsid w:val="58507E4A"/>
    <w:rsid w:val="585D0DF7"/>
    <w:rsid w:val="58647451"/>
    <w:rsid w:val="587055D0"/>
    <w:rsid w:val="587316C8"/>
    <w:rsid w:val="587C6061"/>
    <w:rsid w:val="58AD641D"/>
    <w:rsid w:val="58B35DB0"/>
    <w:rsid w:val="58B420E4"/>
    <w:rsid w:val="58E72343"/>
    <w:rsid w:val="58F92391"/>
    <w:rsid w:val="59135C67"/>
    <w:rsid w:val="593C1329"/>
    <w:rsid w:val="5947124D"/>
    <w:rsid w:val="595A34E9"/>
    <w:rsid w:val="595B7937"/>
    <w:rsid w:val="597C7365"/>
    <w:rsid w:val="597F7369"/>
    <w:rsid w:val="59997155"/>
    <w:rsid w:val="59A179F0"/>
    <w:rsid w:val="59A2414B"/>
    <w:rsid w:val="59DD570D"/>
    <w:rsid w:val="59FE08FA"/>
    <w:rsid w:val="5A060D86"/>
    <w:rsid w:val="5A0E1FEB"/>
    <w:rsid w:val="5A886394"/>
    <w:rsid w:val="5A9F6060"/>
    <w:rsid w:val="5ACF7403"/>
    <w:rsid w:val="5AD563E4"/>
    <w:rsid w:val="5B3475AF"/>
    <w:rsid w:val="5B4648C3"/>
    <w:rsid w:val="5B46719F"/>
    <w:rsid w:val="5B737DCF"/>
    <w:rsid w:val="5B78480A"/>
    <w:rsid w:val="5BA42A14"/>
    <w:rsid w:val="5BB47CCC"/>
    <w:rsid w:val="5BD05B9D"/>
    <w:rsid w:val="5BD343E6"/>
    <w:rsid w:val="5BD92251"/>
    <w:rsid w:val="5BE00F61"/>
    <w:rsid w:val="5BFB5206"/>
    <w:rsid w:val="5C596836"/>
    <w:rsid w:val="5C9F4EFC"/>
    <w:rsid w:val="5CB65A64"/>
    <w:rsid w:val="5CBC5DD4"/>
    <w:rsid w:val="5CCB6787"/>
    <w:rsid w:val="5CD26BB3"/>
    <w:rsid w:val="5CEB063E"/>
    <w:rsid w:val="5D0B0214"/>
    <w:rsid w:val="5D1A0A42"/>
    <w:rsid w:val="5D4F1710"/>
    <w:rsid w:val="5D6714E3"/>
    <w:rsid w:val="5D71045F"/>
    <w:rsid w:val="5D740167"/>
    <w:rsid w:val="5D7B2C57"/>
    <w:rsid w:val="5DA55EAC"/>
    <w:rsid w:val="5DAC626B"/>
    <w:rsid w:val="5DAD68CB"/>
    <w:rsid w:val="5DC37880"/>
    <w:rsid w:val="5DD9443E"/>
    <w:rsid w:val="5DEF6092"/>
    <w:rsid w:val="5DF57F5D"/>
    <w:rsid w:val="5E0737C3"/>
    <w:rsid w:val="5E146811"/>
    <w:rsid w:val="5E3F1ED0"/>
    <w:rsid w:val="5E4A015A"/>
    <w:rsid w:val="5E4B73F5"/>
    <w:rsid w:val="5E4E1E2F"/>
    <w:rsid w:val="5E533E7F"/>
    <w:rsid w:val="5E5845CF"/>
    <w:rsid w:val="5E5E0F0F"/>
    <w:rsid w:val="5E7E280E"/>
    <w:rsid w:val="5E9D36BD"/>
    <w:rsid w:val="5EA343F9"/>
    <w:rsid w:val="5EC413AB"/>
    <w:rsid w:val="5EFA6F15"/>
    <w:rsid w:val="5F164D5E"/>
    <w:rsid w:val="5F1F0576"/>
    <w:rsid w:val="5F2D2E3D"/>
    <w:rsid w:val="5F383B90"/>
    <w:rsid w:val="5F41673E"/>
    <w:rsid w:val="5F511649"/>
    <w:rsid w:val="5F741C71"/>
    <w:rsid w:val="5F797526"/>
    <w:rsid w:val="5F884475"/>
    <w:rsid w:val="5F940261"/>
    <w:rsid w:val="5FA40A7B"/>
    <w:rsid w:val="5FAC17B4"/>
    <w:rsid w:val="5FBE713C"/>
    <w:rsid w:val="5FDA399F"/>
    <w:rsid w:val="5FEB09A6"/>
    <w:rsid w:val="5FFA79ED"/>
    <w:rsid w:val="603312D1"/>
    <w:rsid w:val="60350249"/>
    <w:rsid w:val="60395667"/>
    <w:rsid w:val="603D5158"/>
    <w:rsid w:val="60597AB8"/>
    <w:rsid w:val="606D0EF6"/>
    <w:rsid w:val="60806A99"/>
    <w:rsid w:val="60AF592A"/>
    <w:rsid w:val="60B442A8"/>
    <w:rsid w:val="60F577E0"/>
    <w:rsid w:val="60FD7810"/>
    <w:rsid w:val="61013040"/>
    <w:rsid w:val="610E310A"/>
    <w:rsid w:val="611C35B8"/>
    <w:rsid w:val="611D1C0E"/>
    <w:rsid w:val="612E684E"/>
    <w:rsid w:val="61774699"/>
    <w:rsid w:val="619C3A74"/>
    <w:rsid w:val="61A25580"/>
    <w:rsid w:val="61AE7556"/>
    <w:rsid w:val="61C55F7F"/>
    <w:rsid w:val="61CA3612"/>
    <w:rsid w:val="61D41854"/>
    <w:rsid w:val="61F46458"/>
    <w:rsid w:val="62282B27"/>
    <w:rsid w:val="622A071C"/>
    <w:rsid w:val="62373E29"/>
    <w:rsid w:val="625A6442"/>
    <w:rsid w:val="626D784A"/>
    <w:rsid w:val="62B15989"/>
    <w:rsid w:val="62C31135"/>
    <w:rsid w:val="62C76106"/>
    <w:rsid w:val="62CC474C"/>
    <w:rsid w:val="637B0B27"/>
    <w:rsid w:val="63874046"/>
    <w:rsid w:val="638B4892"/>
    <w:rsid w:val="63A51788"/>
    <w:rsid w:val="63BA261B"/>
    <w:rsid w:val="63BB45AD"/>
    <w:rsid w:val="63C33BC6"/>
    <w:rsid w:val="63C73E6D"/>
    <w:rsid w:val="63CB04C7"/>
    <w:rsid w:val="63CE0B55"/>
    <w:rsid w:val="63D058FE"/>
    <w:rsid w:val="63DD4529"/>
    <w:rsid w:val="63E91153"/>
    <w:rsid w:val="63FC0611"/>
    <w:rsid w:val="64010633"/>
    <w:rsid w:val="641222ED"/>
    <w:rsid w:val="64202DC6"/>
    <w:rsid w:val="642A5CE4"/>
    <w:rsid w:val="642B5582"/>
    <w:rsid w:val="642D54E3"/>
    <w:rsid w:val="643B41CE"/>
    <w:rsid w:val="644878A5"/>
    <w:rsid w:val="64516BFF"/>
    <w:rsid w:val="645A795A"/>
    <w:rsid w:val="64643953"/>
    <w:rsid w:val="64675615"/>
    <w:rsid w:val="64963CFA"/>
    <w:rsid w:val="649A55A6"/>
    <w:rsid w:val="64B31A3E"/>
    <w:rsid w:val="64B4350F"/>
    <w:rsid w:val="64B81584"/>
    <w:rsid w:val="64BB7086"/>
    <w:rsid w:val="64DF720B"/>
    <w:rsid w:val="64E57B6C"/>
    <w:rsid w:val="64F83414"/>
    <w:rsid w:val="64FB2F8F"/>
    <w:rsid w:val="6502750F"/>
    <w:rsid w:val="65531B68"/>
    <w:rsid w:val="655769D7"/>
    <w:rsid w:val="65847A92"/>
    <w:rsid w:val="658C66C4"/>
    <w:rsid w:val="65B76CC0"/>
    <w:rsid w:val="65C54D53"/>
    <w:rsid w:val="65C86337"/>
    <w:rsid w:val="65D86667"/>
    <w:rsid w:val="65DC6542"/>
    <w:rsid w:val="65FE3124"/>
    <w:rsid w:val="660F67F5"/>
    <w:rsid w:val="66172E7A"/>
    <w:rsid w:val="662F78E6"/>
    <w:rsid w:val="66475BEE"/>
    <w:rsid w:val="66921396"/>
    <w:rsid w:val="669A00A1"/>
    <w:rsid w:val="669A0A1D"/>
    <w:rsid w:val="66C77EC3"/>
    <w:rsid w:val="66CB310C"/>
    <w:rsid w:val="66CD32EE"/>
    <w:rsid w:val="66D439F4"/>
    <w:rsid w:val="66EB48F9"/>
    <w:rsid w:val="66EF31C1"/>
    <w:rsid w:val="66F24268"/>
    <w:rsid w:val="67024A05"/>
    <w:rsid w:val="67286643"/>
    <w:rsid w:val="67340A1D"/>
    <w:rsid w:val="67415D12"/>
    <w:rsid w:val="67645CC5"/>
    <w:rsid w:val="67672ABA"/>
    <w:rsid w:val="6772598A"/>
    <w:rsid w:val="677D570F"/>
    <w:rsid w:val="678E4A7E"/>
    <w:rsid w:val="679D0438"/>
    <w:rsid w:val="679F14A6"/>
    <w:rsid w:val="67A7594A"/>
    <w:rsid w:val="67F71CAA"/>
    <w:rsid w:val="68060525"/>
    <w:rsid w:val="68093B71"/>
    <w:rsid w:val="68374646"/>
    <w:rsid w:val="683D13F8"/>
    <w:rsid w:val="6851003F"/>
    <w:rsid w:val="68532F31"/>
    <w:rsid w:val="685F2B0C"/>
    <w:rsid w:val="686A5890"/>
    <w:rsid w:val="686E4CA0"/>
    <w:rsid w:val="6870598D"/>
    <w:rsid w:val="687C44AC"/>
    <w:rsid w:val="68871E8E"/>
    <w:rsid w:val="68C36416"/>
    <w:rsid w:val="68C52CD8"/>
    <w:rsid w:val="68CD56D6"/>
    <w:rsid w:val="68CE0878"/>
    <w:rsid w:val="68DF3F07"/>
    <w:rsid w:val="68E14DD2"/>
    <w:rsid w:val="68FF17F8"/>
    <w:rsid w:val="691205CB"/>
    <w:rsid w:val="691F6273"/>
    <w:rsid w:val="6938799E"/>
    <w:rsid w:val="695B03FD"/>
    <w:rsid w:val="6961512D"/>
    <w:rsid w:val="696F20FA"/>
    <w:rsid w:val="697221B5"/>
    <w:rsid w:val="69875626"/>
    <w:rsid w:val="69895C32"/>
    <w:rsid w:val="69A364DF"/>
    <w:rsid w:val="69A773FE"/>
    <w:rsid w:val="69AC4EE2"/>
    <w:rsid w:val="69B15060"/>
    <w:rsid w:val="69B72806"/>
    <w:rsid w:val="69C21FC2"/>
    <w:rsid w:val="69CB7528"/>
    <w:rsid w:val="69CC031D"/>
    <w:rsid w:val="69CC5602"/>
    <w:rsid w:val="69D05F1F"/>
    <w:rsid w:val="69DE1C53"/>
    <w:rsid w:val="69DF0F70"/>
    <w:rsid w:val="69EC0ACA"/>
    <w:rsid w:val="69F431E5"/>
    <w:rsid w:val="69FB05D9"/>
    <w:rsid w:val="6A21429B"/>
    <w:rsid w:val="6A317FEC"/>
    <w:rsid w:val="6A395739"/>
    <w:rsid w:val="6A667351"/>
    <w:rsid w:val="6A690452"/>
    <w:rsid w:val="6A8E65B0"/>
    <w:rsid w:val="6A945F2A"/>
    <w:rsid w:val="6A9C15D4"/>
    <w:rsid w:val="6ABE50E7"/>
    <w:rsid w:val="6AC86B5F"/>
    <w:rsid w:val="6AD5470C"/>
    <w:rsid w:val="6AF1512E"/>
    <w:rsid w:val="6B372870"/>
    <w:rsid w:val="6B4C78DC"/>
    <w:rsid w:val="6B6D4BD4"/>
    <w:rsid w:val="6B736C65"/>
    <w:rsid w:val="6B884223"/>
    <w:rsid w:val="6BB64010"/>
    <w:rsid w:val="6BCC6A33"/>
    <w:rsid w:val="6BE94680"/>
    <w:rsid w:val="6BF42F9C"/>
    <w:rsid w:val="6C0D454B"/>
    <w:rsid w:val="6C1648A2"/>
    <w:rsid w:val="6C176E2D"/>
    <w:rsid w:val="6C2B5B56"/>
    <w:rsid w:val="6C2B766A"/>
    <w:rsid w:val="6C405A24"/>
    <w:rsid w:val="6C4C1DDE"/>
    <w:rsid w:val="6C7360A2"/>
    <w:rsid w:val="6C946C8C"/>
    <w:rsid w:val="6C98271E"/>
    <w:rsid w:val="6C9A0601"/>
    <w:rsid w:val="6C9E30D4"/>
    <w:rsid w:val="6C9F11D5"/>
    <w:rsid w:val="6CA36342"/>
    <w:rsid w:val="6CAC415B"/>
    <w:rsid w:val="6CB357D4"/>
    <w:rsid w:val="6CD6095A"/>
    <w:rsid w:val="6CE41A66"/>
    <w:rsid w:val="6CEA21C3"/>
    <w:rsid w:val="6D09664F"/>
    <w:rsid w:val="6D1A3ED2"/>
    <w:rsid w:val="6D1C5D45"/>
    <w:rsid w:val="6D2052F1"/>
    <w:rsid w:val="6D2A1AE4"/>
    <w:rsid w:val="6D2C0363"/>
    <w:rsid w:val="6D420584"/>
    <w:rsid w:val="6D4556BC"/>
    <w:rsid w:val="6D6B3D3F"/>
    <w:rsid w:val="6D7C6B86"/>
    <w:rsid w:val="6D886D51"/>
    <w:rsid w:val="6D98425A"/>
    <w:rsid w:val="6D9C4CB2"/>
    <w:rsid w:val="6DAC52D8"/>
    <w:rsid w:val="6DCC4C0D"/>
    <w:rsid w:val="6DE52F24"/>
    <w:rsid w:val="6DF66946"/>
    <w:rsid w:val="6E0B0643"/>
    <w:rsid w:val="6E0D5193"/>
    <w:rsid w:val="6E166FE8"/>
    <w:rsid w:val="6E2B38B7"/>
    <w:rsid w:val="6E3A4A84"/>
    <w:rsid w:val="6E3A60E1"/>
    <w:rsid w:val="6E42100A"/>
    <w:rsid w:val="6E4341AC"/>
    <w:rsid w:val="6E5879FE"/>
    <w:rsid w:val="6E7C1AB1"/>
    <w:rsid w:val="6E8126B3"/>
    <w:rsid w:val="6E9D5BDB"/>
    <w:rsid w:val="6EBE3907"/>
    <w:rsid w:val="6EC2108E"/>
    <w:rsid w:val="6EDF666B"/>
    <w:rsid w:val="6F3E67F6"/>
    <w:rsid w:val="6F436F8F"/>
    <w:rsid w:val="6F4638FD"/>
    <w:rsid w:val="6F4D5562"/>
    <w:rsid w:val="6F573414"/>
    <w:rsid w:val="6F6109CB"/>
    <w:rsid w:val="6F663712"/>
    <w:rsid w:val="6F6D69E8"/>
    <w:rsid w:val="6F71097A"/>
    <w:rsid w:val="6F8B29B5"/>
    <w:rsid w:val="6F9B0752"/>
    <w:rsid w:val="6F9C54FA"/>
    <w:rsid w:val="6FBE3EB8"/>
    <w:rsid w:val="6FD156E3"/>
    <w:rsid w:val="6FD7268F"/>
    <w:rsid w:val="6FED75FB"/>
    <w:rsid w:val="70041560"/>
    <w:rsid w:val="703467FC"/>
    <w:rsid w:val="7040732E"/>
    <w:rsid w:val="7086364B"/>
    <w:rsid w:val="70894A2F"/>
    <w:rsid w:val="708A3FA6"/>
    <w:rsid w:val="709D6E34"/>
    <w:rsid w:val="70A42103"/>
    <w:rsid w:val="70B12A29"/>
    <w:rsid w:val="710B27AB"/>
    <w:rsid w:val="712C6F85"/>
    <w:rsid w:val="71320E55"/>
    <w:rsid w:val="71321C7C"/>
    <w:rsid w:val="71340B64"/>
    <w:rsid w:val="71514B26"/>
    <w:rsid w:val="71546F0E"/>
    <w:rsid w:val="715776FB"/>
    <w:rsid w:val="716517C9"/>
    <w:rsid w:val="716E2CB8"/>
    <w:rsid w:val="7170146E"/>
    <w:rsid w:val="717268C8"/>
    <w:rsid w:val="71802D0E"/>
    <w:rsid w:val="718F5890"/>
    <w:rsid w:val="719323BF"/>
    <w:rsid w:val="71947C4E"/>
    <w:rsid w:val="71BF5087"/>
    <w:rsid w:val="71C23C59"/>
    <w:rsid w:val="71C57971"/>
    <w:rsid w:val="71EC11CD"/>
    <w:rsid w:val="71F60662"/>
    <w:rsid w:val="720506A4"/>
    <w:rsid w:val="72114AD2"/>
    <w:rsid w:val="72143E26"/>
    <w:rsid w:val="722B6EAC"/>
    <w:rsid w:val="7235573F"/>
    <w:rsid w:val="723629FF"/>
    <w:rsid w:val="726C56B8"/>
    <w:rsid w:val="727B25B1"/>
    <w:rsid w:val="7288771C"/>
    <w:rsid w:val="728D4961"/>
    <w:rsid w:val="72911F34"/>
    <w:rsid w:val="729D380E"/>
    <w:rsid w:val="72A179F0"/>
    <w:rsid w:val="72A458E1"/>
    <w:rsid w:val="72B11E4B"/>
    <w:rsid w:val="72C40DC1"/>
    <w:rsid w:val="72CE592F"/>
    <w:rsid w:val="72D03C09"/>
    <w:rsid w:val="72F838AA"/>
    <w:rsid w:val="73134385"/>
    <w:rsid w:val="731358A4"/>
    <w:rsid w:val="731726EC"/>
    <w:rsid w:val="73197AE0"/>
    <w:rsid w:val="73221860"/>
    <w:rsid w:val="7338174B"/>
    <w:rsid w:val="733A4EF6"/>
    <w:rsid w:val="733D0234"/>
    <w:rsid w:val="733E33D3"/>
    <w:rsid w:val="733F0360"/>
    <w:rsid w:val="73773239"/>
    <w:rsid w:val="73835DC4"/>
    <w:rsid w:val="738542A5"/>
    <w:rsid w:val="73C761B5"/>
    <w:rsid w:val="73C97C37"/>
    <w:rsid w:val="73D872D7"/>
    <w:rsid w:val="73E6017C"/>
    <w:rsid w:val="73E948D7"/>
    <w:rsid w:val="73F0174C"/>
    <w:rsid w:val="73FA14E3"/>
    <w:rsid w:val="740A7F35"/>
    <w:rsid w:val="740F4C23"/>
    <w:rsid w:val="741975FE"/>
    <w:rsid w:val="742D4CA1"/>
    <w:rsid w:val="743106D8"/>
    <w:rsid w:val="74336AF3"/>
    <w:rsid w:val="74613585"/>
    <w:rsid w:val="74656DD1"/>
    <w:rsid w:val="74694BE6"/>
    <w:rsid w:val="747D3462"/>
    <w:rsid w:val="74812030"/>
    <w:rsid w:val="74886161"/>
    <w:rsid w:val="749D5D6D"/>
    <w:rsid w:val="74A039B1"/>
    <w:rsid w:val="74E66F49"/>
    <w:rsid w:val="74EB245C"/>
    <w:rsid w:val="753A451C"/>
    <w:rsid w:val="753C15BB"/>
    <w:rsid w:val="755723C0"/>
    <w:rsid w:val="75585493"/>
    <w:rsid w:val="755E6626"/>
    <w:rsid w:val="75841DF5"/>
    <w:rsid w:val="75892B14"/>
    <w:rsid w:val="758C4CA2"/>
    <w:rsid w:val="759E6EAB"/>
    <w:rsid w:val="75D40046"/>
    <w:rsid w:val="75D96E3B"/>
    <w:rsid w:val="75F93477"/>
    <w:rsid w:val="76050235"/>
    <w:rsid w:val="762646E1"/>
    <w:rsid w:val="762F29E5"/>
    <w:rsid w:val="7634381B"/>
    <w:rsid w:val="763B583E"/>
    <w:rsid w:val="764374F1"/>
    <w:rsid w:val="764A4A86"/>
    <w:rsid w:val="76634D94"/>
    <w:rsid w:val="76925456"/>
    <w:rsid w:val="76944E76"/>
    <w:rsid w:val="769A26CA"/>
    <w:rsid w:val="76C34928"/>
    <w:rsid w:val="76C82136"/>
    <w:rsid w:val="76D17FE1"/>
    <w:rsid w:val="76DF15B8"/>
    <w:rsid w:val="76FB601C"/>
    <w:rsid w:val="7708778F"/>
    <w:rsid w:val="770B7BD2"/>
    <w:rsid w:val="770C299B"/>
    <w:rsid w:val="772868C8"/>
    <w:rsid w:val="772C33D8"/>
    <w:rsid w:val="77315CAC"/>
    <w:rsid w:val="774668C1"/>
    <w:rsid w:val="7758241F"/>
    <w:rsid w:val="778364BE"/>
    <w:rsid w:val="7793757F"/>
    <w:rsid w:val="7797719E"/>
    <w:rsid w:val="7799548D"/>
    <w:rsid w:val="779E208D"/>
    <w:rsid w:val="77A275D5"/>
    <w:rsid w:val="77BA114A"/>
    <w:rsid w:val="77CB499F"/>
    <w:rsid w:val="77D55B7E"/>
    <w:rsid w:val="77ED1FBE"/>
    <w:rsid w:val="77EE4C9B"/>
    <w:rsid w:val="78035492"/>
    <w:rsid w:val="781B5927"/>
    <w:rsid w:val="784D7EEE"/>
    <w:rsid w:val="784F5AA8"/>
    <w:rsid w:val="78766973"/>
    <w:rsid w:val="787764A6"/>
    <w:rsid w:val="78867CFB"/>
    <w:rsid w:val="789F760C"/>
    <w:rsid w:val="78AC7677"/>
    <w:rsid w:val="78AE1EE3"/>
    <w:rsid w:val="78D06FA5"/>
    <w:rsid w:val="78F044C0"/>
    <w:rsid w:val="78FB67DB"/>
    <w:rsid w:val="790A599B"/>
    <w:rsid w:val="790A7749"/>
    <w:rsid w:val="793D3D59"/>
    <w:rsid w:val="795F47C4"/>
    <w:rsid w:val="795F4B87"/>
    <w:rsid w:val="7964594B"/>
    <w:rsid w:val="799447B2"/>
    <w:rsid w:val="79993DEC"/>
    <w:rsid w:val="79AC25AE"/>
    <w:rsid w:val="79CD1CC3"/>
    <w:rsid w:val="79D33A4B"/>
    <w:rsid w:val="79EA1578"/>
    <w:rsid w:val="79F9227E"/>
    <w:rsid w:val="7A03141B"/>
    <w:rsid w:val="7A0A0021"/>
    <w:rsid w:val="7A1C7734"/>
    <w:rsid w:val="7A2F68CB"/>
    <w:rsid w:val="7A532F6D"/>
    <w:rsid w:val="7A7B75D1"/>
    <w:rsid w:val="7A9E603E"/>
    <w:rsid w:val="7AA163B3"/>
    <w:rsid w:val="7AAE0103"/>
    <w:rsid w:val="7AB01F3D"/>
    <w:rsid w:val="7AC90735"/>
    <w:rsid w:val="7ACE4950"/>
    <w:rsid w:val="7AD7365B"/>
    <w:rsid w:val="7ADB04CF"/>
    <w:rsid w:val="7ADD1DF2"/>
    <w:rsid w:val="7AE03894"/>
    <w:rsid w:val="7AFE0D18"/>
    <w:rsid w:val="7B364826"/>
    <w:rsid w:val="7B397DE9"/>
    <w:rsid w:val="7B3E2A6D"/>
    <w:rsid w:val="7B4B5341"/>
    <w:rsid w:val="7B5758BB"/>
    <w:rsid w:val="7B5B1A0B"/>
    <w:rsid w:val="7B640663"/>
    <w:rsid w:val="7B70050C"/>
    <w:rsid w:val="7B856E03"/>
    <w:rsid w:val="7BB31608"/>
    <w:rsid w:val="7BD95DD9"/>
    <w:rsid w:val="7BE50BC8"/>
    <w:rsid w:val="7BF9716D"/>
    <w:rsid w:val="7C077508"/>
    <w:rsid w:val="7C1F4334"/>
    <w:rsid w:val="7C356E6C"/>
    <w:rsid w:val="7C42078B"/>
    <w:rsid w:val="7C5713BA"/>
    <w:rsid w:val="7C695398"/>
    <w:rsid w:val="7C6D2C5C"/>
    <w:rsid w:val="7C867073"/>
    <w:rsid w:val="7C8D2D58"/>
    <w:rsid w:val="7C966836"/>
    <w:rsid w:val="7CA503F5"/>
    <w:rsid w:val="7CB302CB"/>
    <w:rsid w:val="7CCA1F6A"/>
    <w:rsid w:val="7CD662C0"/>
    <w:rsid w:val="7CF404F4"/>
    <w:rsid w:val="7D174CD6"/>
    <w:rsid w:val="7D1948FD"/>
    <w:rsid w:val="7D2C6F9F"/>
    <w:rsid w:val="7D3D633F"/>
    <w:rsid w:val="7D4D5561"/>
    <w:rsid w:val="7D4F7E21"/>
    <w:rsid w:val="7D543264"/>
    <w:rsid w:val="7D6D7156"/>
    <w:rsid w:val="7D7115AD"/>
    <w:rsid w:val="7D714BA8"/>
    <w:rsid w:val="7D914462"/>
    <w:rsid w:val="7D97686F"/>
    <w:rsid w:val="7DA939D5"/>
    <w:rsid w:val="7DAE4568"/>
    <w:rsid w:val="7DC85A4E"/>
    <w:rsid w:val="7DEB18F7"/>
    <w:rsid w:val="7DED1B13"/>
    <w:rsid w:val="7DF16BFA"/>
    <w:rsid w:val="7DF550BA"/>
    <w:rsid w:val="7DFD50DA"/>
    <w:rsid w:val="7E314B4A"/>
    <w:rsid w:val="7E531FFF"/>
    <w:rsid w:val="7E5E764B"/>
    <w:rsid w:val="7EA6356B"/>
    <w:rsid w:val="7EAC5DED"/>
    <w:rsid w:val="7EC16AFC"/>
    <w:rsid w:val="7ECB55B8"/>
    <w:rsid w:val="7EE60311"/>
    <w:rsid w:val="7EE626A2"/>
    <w:rsid w:val="7EEC63E7"/>
    <w:rsid w:val="7EF54C4F"/>
    <w:rsid w:val="7EFB3937"/>
    <w:rsid w:val="7F020EC4"/>
    <w:rsid w:val="7F340541"/>
    <w:rsid w:val="7F381A2F"/>
    <w:rsid w:val="7F4219EB"/>
    <w:rsid w:val="7F5957B0"/>
    <w:rsid w:val="7F9846AE"/>
    <w:rsid w:val="7F9A7F46"/>
    <w:rsid w:val="7FAC0CF9"/>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4"/>
    <w:qFormat/>
    <w:uiPriority w:val="0"/>
    <w:pPr>
      <w:ind w:firstLine="200" w:firstLineChars="200"/>
    </w:pPr>
  </w:style>
  <w:style w:type="paragraph" w:styleId="4">
    <w:name w:val="toc 6"/>
    <w:basedOn w:val="1"/>
    <w:next w:val="1"/>
    <w:qFormat/>
    <w:uiPriority w:val="99"/>
    <w:pPr>
      <w:widowControl/>
      <w:ind w:left="1000"/>
      <w:jc w:val="left"/>
    </w:pPr>
    <w:rPr>
      <w:kern w:val="0"/>
      <w:sz w:val="18"/>
      <w:szCs w:val="20"/>
    </w:rPr>
  </w:style>
  <w:style w:type="paragraph" w:styleId="8">
    <w:name w:val="List Number"/>
    <w:basedOn w:val="1"/>
    <w:qFormat/>
    <w:uiPriority w:val="0"/>
    <w:pPr>
      <w:numPr>
        <w:ilvl w:val="0"/>
        <w:numId w:val="2"/>
      </w:numPr>
    </w:pPr>
  </w:style>
  <w:style w:type="paragraph" w:styleId="9">
    <w:name w:val="Normal Indent"/>
    <w:basedOn w:val="1"/>
    <w:next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toa heading"/>
    <w:basedOn w:val="1"/>
    <w:next w:val="1"/>
    <w:semiHidden/>
    <w:qFormat/>
    <w:uiPriority w:val="99"/>
    <w:pPr>
      <w:spacing w:before="120"/>
    </w:pPr>
    <w:rPr>
      <w:rFonts w:ascii="Arial" w:hAnsi="Arial" w:cs="Arial"/>
      <w:sz w:val="24"/>
    </w:rPr>
  </w:style>
  <w:style w:type="paragraph" w:styleId="12">
    <w:name w:val="annotation text"/>
    <w:basedOn w:val="1"/>
    <w:qFormat/>
    <w:uiPriority w:val="0"/>
    <w:pPr>
      <w:jc w:val="left"/>
    </w:pPr>
  </w:style>
  <w:style w:type="paragraph" w:styleId="13">
    <w:name w:val="Body Text Indent"/>
    <w:basedOn w:val="1"/>
    <w:next w:val="1"/>
    <w:qFormat/>
    <w:uiPriority w:val="0"/>
    <w:pPr>
      <w:spacing w:after="120"/>
      <w:ind w:left="420" w:leftChars="200"/>
    </w:pPr>
  </w:style>
  <w:style w:type="paragraph" w:styleId="14">
    <w:name w:val="Plain Text"/>
    <w:basedOn w:val="1"/>
    <w:next w:val="15"/>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Body Text First Indent 2"/>
    <w:basedOn w:val="13"/>
    <w:qFormat/>
    <w:uiPriority w:val="0"/>
    <w:pPr>
      <w:ind w:firstLine="42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4"/>
    <w:qFormat/>
    <w:uiPriority w:val="0"/>
    <w:rPr>
      <w:rFonts w:hint="default" w:ascii="Arial" w:hAnsi="Arial" w:cs="Arial"/>
      <w:color w:val="000000"/>
      <w:sz w:val="20"/>
      <w:szCs w:val="20"/>
      <w:u w:val="none"/>
    </w:rPr>
  </w:style>
  <w:style w:type="character" w:customStyle="1" w:styleId="45">
    <w:name w:val="font01"/>
    <w:basedOn w:val="24"/>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character" w:customStyle="1" w:styleId="51">
    <w:name w:val="批注框文本 Char"/>
    <w:basedOn w:val="24"/>
    <w:link w:val="16"/>
    <w:qFormat/>
    <w:uiPriority w:val="0"/>
    <w:rPr>
      <w:kern w:val="2"/>
      <w:sz w:val="18"/>
      <w:szCs w:val="18"/>
    </w:rPr>
  </w:style>
  <w:style w:type="paragraph" w:customStyle="1" w:styleId="52">
    <w:name w:val="英文"/>
    <w:basedOn w:val="1"/>
    <w:link w:val="54"/>
    <w:qFormat/>
    <w:uiPriority w:val="0"/>
    <w:pPr>
      <w:adjustRightInd w:val="0"/>
      <w:snapToGrid w:val="0"/>
      <w:spacing w:line="360" w:lineRule="auto"/>
      <w:ind w:firstLine="480" w:firstLineChars="200"/>
    </w:pPr>
    <w:rPr>
      <w:rFonts w:ascii="Arial" w:hAnsi="Arial" w:cs="Arial"/>
      <w:sz w:val="24"/>
    </w:rPr>
  </w:style>
  <w:style w:type="paragraph" w:customStyle="1" w:styleId="53">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4">
    <w:name w:val="英文 Char"/>
    <w:link w:val="52"/>
    <w:qFormat/>
    <w:uiPriority w:val="0"/>
    <w:rPr>
      <w:rFonts w:ascii="Arial" w:hAnsi="Arial" w:cs="Arial"/>
      <w:sz w:val="24"/>
    </w:rPr>
  </w:style>
  <w:style w:type="paragraph" w:customStyle="1" w:styleId="55">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纯文本_1"/>
    <w:basedOn w:val="1"/>
    <w:qFormat/>
    <w:uiPriority w:val="0"/>
    <w:pPr>
      <w:widowControl/>
      <w:jc w:val="left"/>
    </w:pPr>
    <w:rPr>
      <w:rFonts w:ascii="宋体" w:hAnsi="Courier New" w:eastAsiaTheme="minorEastAsia" w:cstheme="minorBidi"/>
      <w:szCs w:val="21"/>
    </w:rPr>
  </w:style>
  <w:style w:type="paragraph" w:styleId="58">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59">
    <w:name w:val="正文2"/>
    <w:basedOn w:val="1"/>
    <w:qFormat/>
    <w:uiPriority w:val="0"/>
    <w:pPr>
      <w:spacing w:before="156" w:beforeLines="0" w:line="360" w:lineRule="auto"/>
      <w:ind w:firstLine="510" w:firstLineChars="200"/>
    </w:pPr>
    <w:rPr>
      <w:sz w:val="24"/>
      <w:szCs w:val="20"/>
    </w:rPr>
  </w:style>
  <w:style w:type="paragraph" w:customStyle="1" w:styleId="60">
    <w:name w:val="0"/>
    <w:basedOn w:val="1"/>
    <w:qFormat/>
    <w:uiPriority w:val="0"/>
    <w:pPr>
      <w:widowControl/>
      <w:snapToGrid w:val="0"/>
      <w:spacing w:line="365" w:lineRule="atLeast"/>
      <w:ind w:left="1"/>
    </w:pPr>
    <w:rPr>
      <w:sz w:val="20"/>
      <w:szCs w:val="20"/>
    </w:rPr>
  </w:style>
  <w:style w:type="character" w:customStyle="1" w:styleId="61">
    <w:name w:val="font101"/>
    <w:basedOn w:val="24"/>
    <w:qFormat/>
    <w:uiPriority w:val="0"/>
    <w:rPr>
      <w:rFonts w:hint="eastAsia" w:ascii="仿宋" w:hAnsi="仿宋" w:eastAsia="仿宋" w:cs="仿宋"/>
      <w:color w:val="000000"/>
      <w:sz w:val="32"/>
      <w:szCs w:val="32"/>
      <w:u w:val="none"/>
    </w:rPr>
  </w:style>
  <w:style w:type="character" w:customStyle="1" w:styleId="62">
    <w:name w:val="font71"/>
    <w:basedOn w:val="24"/>
    <w:qFormat/>
    <w:uiPriority w:val="0"/>
    <w:rPr>
      <w:rFonts w:hint="eastAsia" w:ascii="仿宋" w:hAnsi="仿宋" w:eastAsia="仿宋" w:cs="仿宋"/>
      <w:color w:val="FF0000"/>
      <w:sz w:val="32"/>
      <w:szCs w:val="32"/>
      <w:u w:val="none"/>
    </w:rPr>
  </w:style>
  <w:style w:type="character" w:customStyle="1" w:styleId="63">
    <w:name w:val="font112"/>
    <w:basedOn w:val="24"/>
    <w:qFormat/>
    <w:uiPriority w:val="0"/>
    <w:rPr>
      <w:rFonts w:hint="eastAsia" w:ascii="仿宋" w:hAnsi="仿宋" w:eastAsia="仿宋" w:cs="仿宋"/>
      <w:color w:val="000000"/>
      <w:sz w:val="32"/>
      <w:szCs w:val="32"/>
      <w:u w:val="none"/>
    </w:rPr>
  </w:style>
  <w:style w:type="character" w:customStyle="1" w:styleId="64">
    <w:name w:val="font11"/>
    <w:basedOn w:val="24"/>
    <w:qFormat/>
    <w:uiPriority w:val="0"/>
    <w:rPr>
      <w:rFonts w:hint="eastAsia" w:ascii="仿宋" w:hAnsi="仿宋" w:eastAsia="仿宋" w:cs="仿宋"/>
      <w:color w:val="C00000"/>
      <w:sz w:val="32"/>
      <w:szCs w:val="32"/>
      <w:u w:val="none"/>
    </w:rPr>
  </w:style>
  <w:style w:type="character" w:customStyle="1" w:styleId="65">
    <w:name w:val="font81"/>
    <w:basedOn w:val="24"/>
    <w:qFormat/>
    <w:uiPriority w:val="0"/>
    <w:rPr>
      <w:rFonts w:hint="eastAsia" w:ascii="仿宋" w:hAnsi="仿宋" w:eastAsia="仿宋" w:cs="仿宋"/>
      <w:color w:val="000000"/>
      <w:sz w:val="32"/>
      <w:szCs w:val="32"/>
      <w:u w:val="none"/>
    </w:rPr>
  </w:style>
  <w:style w:type="table" w:customStyle="1" w:styleId="66">
    <w:name w:val="网格型1"/>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39143</Words>
  <Characters>44150</Characters>
  <Lines>154</Lines>
  <Paragraphs>43</Paragraphs>
  <TotalTime>57</TotalTime>
  <ScaleCrop>false</ScaleCrop>
  <LinksUpToDate>false</LinksUpToDate>
  <CharactersWithSpaces>46724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cp:lastPrinted>2022-09-09T06:50:00Z</cp:lastPrinted>
  <dcterms:modified xsi:type="dcterms:W3CDTF">2022-09-09T07:40:07Z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EA4A0E49513944B4AD60CAF286B291CA</vt:lpwstr>
  </property>
</Properties>
</file>