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ascii="宋体" w:hAnsi="宋体"/>
          <w:b/>
          <w:bCs/>
          <w:color w:val="auto"/>
          <w:spacing w:val="80"/>
          <w:sz w:val="56"/>
          <w:highlight w:val="none"/>
        </w:rPr>
      </w:pPr>
      <w:bookmarkStart w:id="0" w:name="_Toc23046659"/>
      <w:bookmarkStart w:id="1" w:name="_Toc74156181"/>
      <w:bookmarkStart w:id="2" w:name="_Toc23152553"/>
      <w:bookmarkStart w:id="3" w:name="_Toc514238583"/>
      <w:r>
        <w:rPr>
          <w:rFonts w:hint="eastAsia" w:ascii="宋体" w:hAnsi="宋体" w:cs="宋体"/>
          <w:bCs/>
          <w:color w:val="auto"/>
          <w:sz w:val="48"/>
          <w:szCs w:val="48"/>
          <w:highlight w:val="none"/>
          <w:lang w:val="en-US" w:eastAsia="zh-CN"/>
        </w:rPr>
        <w:t xml:space="preserve">  </w:t>
      </w:r>
      <w:r>
        <w:rPr>
          <w:rFonts w:hint="eastAsia" w:ascii="宋体" w:hAnsi="宋体"/>
          <w:b/>
          <w:bCs/>
          <w:color w:val="auto"/>
          <w:spacing w:val="80"/>
          <w:sz w:val="56"/>
          <w:highlight w:val="none"/>
        </w:rPr>
        <w:t xml:space="preserve"> </w:t>
      </w:r>
    </w:p>
    <w:p>
      <w:pPr>
        <w:jc w:val="center"/>
        <w:rPr>
          <w:rFonts w:hint="eastAsia"/>
        </w:rPr>
      </w:pPr>
      <w:r>
        <w:rPr>
          <w:rFonts w:hint="eastAsia"/>
        </w:rPr>
        <w:drawing>
          <wp:inline distT="0" distB="0" distL="114300" distR="114300">
            <wp:extent cx="2087880" cy="2072640"/>
            <wp:effectExtent l="0" t="0" r="7620" b="3810"/>
            <wp:docPr id="2" name="图片 1" descr="a7e579efc709646c85aab7c746d8d9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a7e579efc709646c85aab7c746d8d9c"/>
                    <pic:cNvPicPr>
                      <a:picLocks noChangeAspect="1"/>
                    </pic:cNvPicPr>
                  </pic:nvPicPr>
                  <pic:blipFill>
                    <a:blip r:embed="rId12"/>
                    <a:stretch>
                      <a:fillRect/>
                    </a:stretch>
                  </pic:blipFill>
                  <pic:spPr>
                    <a:xfrm>
                      <a:off x="0" y="0"/>
                      <a:ext cx="2087880" cy="2072640"/>
                    </a:xfrm>
                    <a:prstGeom prst="rect">
                      <a:avLst/>
                    </a:prstGeom>
                    <a:noFill/>
                    <a:ln>
                      <a:noFill/>
                    </a:ln>
                  </pic:spPr>
                </pic:pic>
              </a:graphicData>
            </a:graphic>
          </wp:inline>
        </w:drawing>
      </w:r>
    </w:p>
    <w:p>
      <w:pPr>
        <w:rPr>
          <w:rFonts w:hint="eastAsia"/>
        </w:rPr>
      </w:pPr>
    </w:p>
    <w:p>
      <w:pPr>
        <w:pStyle w:val="11"/>
        <w:jc w:val="center"/>
        <w:rPr>
          <w:rFonts w:ascii="宋体" w:cs="宋体"/>
          <w:color w:val="auto"/>
          <w:kern w:val="0"/>
          <w:sz w:val="56"/>
          <w:szCs w:val="24"/>
          <w:highlight w:val="none"/>
        </w:rPr>
      </w:pPr>
      <w:r>
        <w:rPr>
          <w:rFonts w:hint="eastAsia" w:ascii="Times New Roman" w:hAnsi="Times New Roman" w:eastAsia="华文新魏"/>
          <w:spacing w:val="30"/>
          <w:kern w:val="52"/>
          <w:sz w:val="64"/>
          <w:szCs w:val="64"/>
        </w:rPr>
        <w:t>亿诚建设项目管理有限公司</w:t>
      </w:r>
      <w:r>
        <w:rPr>
          <w:rFonts w:ascii="Times New Roman" w:hAnsi="Times New Roman" w:eastAsia="方正魏碑简体"/>
          <w:b/>
          <w:spacing w:val="-18"/>
          <w:sz w:val="64"/>
          <w:szCs w:val="64"/>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99060</wp:posOffset>
                </wp:positionV>
                <wp:extent cx="54864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4864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7.8pt;height:0pt;width:432pt;z-index:251658240;mso-width-relative:page;mso-height-relative:page;" filled="f" stroked="t" coordsize="21600,21600" o:gfxdata="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vawUM1AAAAAgBAAAPAAAAAAAAAAEAIAAAACIAAABkcnMvZG93bnJldi54bWxQSwECFAAU&#10;AAAACACHTuJAJPA4dfUBAADlAwAADgAAAAAAAAABACAAAAAjAQAAZHJzL2Uyb0RvYy54bWxQSwUG&#10;AAAAAAYABgBZAQAAigUAAAAA&#10;">
                <v:fill on="f" focussize="0,0"/>
                <v:stroke weight="1pt" color="#000000" joinstyle="round"/>
                <v:imagedata o:title=""/>
                <o:lock v:ext="edit" aspectratio="f"/>
              </v:line>
            </w:pict>
          </mc:Fallback>
        </mc:AlternateContent>
      </w:r>
      <w:r>
        <w:rPr>
          <w:rFonts w:hint="eastAsia" w:ascii="Times New Roman" w:hAnsi="Times New Roman" w:eastAsia="华文新魏"/>
          <w:spacing w:val="30"/>
          <w:kern w:val="52"/>
          <w:sz w:val="64"/>
          <w:szCs w:val="64"/>
        </w:rPr>
        <w:t xml:space="preserve"> </w:t>
      </w:r>
      <w:r>
        <w:rPr>
          <w:rFonts w:hint="eastAsia" w:ascii="Times New Roman" w:hAnsi="Times New Roman" w:eastAsia="华文新魏"/>
          <w:spacing w:val="30"/>
          <w:kern w:val="52"/>
          <w:sz w:val="64"/>
          <w:szCs w:val="64"/>
          <w:lang w:val="en-US" w:eastAsia="zh-CN"/>
        </w:rPr>
        <w:t xml:space="preserve"> </w:t>
      </w:r>
      <w:r>
        <w:rPr>
          <w:rFonts w:hint="eastAsia" w:hAnsi="宋体"/>
          <w:b/>
          <w:sz w:val="84"/>
          <w:szCs w:val="84"/>
        </w:rPr>
        <w:t>竞争性磋商文件</w:t>
      </w:r>
    </w:p>
    <w:p>
      <w:pPr>
        <w:pStyle w:val="2"/>
        <w:rPr>
          <w:color w:val="auto"/>
          <w:highlight w:val="none"/>
        </w:rPr>
      </w:pPr>
    </w:p>
    <w:p>
      <w:pPr>
        <w:autoSpaceDE w:val="0"/>
        <w:autoSpaceDN w:val="0"/>
        <w:adjustRightInd w:val="0"/>
        <w:spacing w:line="360" w:lineRule="auto"/>
        <w:ind w:left="1928" w:hanging="1928" w:hangingChars="600"/>
        <w:jc w:val="left"/>
        <w:rPr>
          <w:rFonts w:ascii="宋体" w:hAnsi="宋体" w:cs="宋体"/>
          <w:b/>
          <w:bCs/>
          <w:color w:val="auto"/>
          <w:kern w:val="0"/>
          <w:sz w:val="32"/>
          <w:highlight w:val="none"/>
        </w:rPr>
      </w:pPr>
    </w:p>
    <w:p>
      <w:pPr>
        <w:autoSpaceDE w:val="0"/>
        <w:autoSpaceDN w:val="0"/>
        <w:adjustRightInd w:val="0"/>
        <w:spacing w:line="360" w:lineRule="auto"/>
        <w:ind w:left="1928" w:hanging="1928" w:hangingChars="600"/>
        <w:jc w:val="left"/>
        <w:rPr>
          <w:rFonts w:hint="eastAsia" w:ascii="宋体" w:hAnsi="宋体" w:cs="宋体"/>
          <w:b w:val="0"/>
          <w:bCs w:val="0"/>
          <w:color w:val="auto"/>
          <w:kern w:val="0"/>
          <w:sz w:val="28"/>
          <w:szCs w:val="21"/>
          <w:highlight w:val="none"/>
        </w:rPr>
      </w:pPr>
      <w:r>
        <w:rPr>
          <w:rFonts w:ascii="宋体" w:hAnsi="宋体" w:cs="宋体"/>
          <w:b/>
          <w:bCs/>
          <w:color w:val="auto"/>
          <w:kern w:val="0"/>
          <w:sz w:val="32"/>
          <w:highlight w:val="none"/>
        </w:rPr>
        <w:t xml:space="preserve"> </w:t>
      </w:r>
      <w:r>
        <w:rPr>
          <w:rFonts w:hint="eastAsia" w:ascii="宋体" w:hAnsi="宋体" w:cs="宋体"/>
          <w:b/>
          <w:bCs/>
          <w:color w:val="auto"/>
          <w:kern w:val="0"/>
          <w:sz w:val="32"/>
          <w:highlight w:val="none"/>
          <w:lang w:val="en-US" w:eastAsia="zh-CN"/>
        </w:rPr>
        <w:t xml:space="preserve">        </w:t>
      </w:r>
      <w:r>
        <w:rPr>
          <w:rFonts w:ascii="宋体" w:hAnsi="宋体" w:cs="宋体"/>
          <w:b/>
          <w:bCs/>
          <w:color w:val="auto"/>
          <w:kern w:val="0"/>
          <w:sz w:val="32"/>
          <w:highlight w:val="none"/>
        </w:rPr>
        <w:t xml:space="preserve"> </w:t>
      </w:r>
      <w:r>
        <w:rPr>
          <w:rFonts w:hint="eastAsia" w:ascii="宋体" w:hAnsi="宋体" w:cs="宋体"/>
          <w:b w:val="0"/>
          <w:bCs w:val="0"/>
          <w:color w:val="auto"/>
          <w:kern w:val="0"/>
          <w:sz w:val="28"/>
          <w:szCs w:val="21"/>
          <w:highlight w:val="none"/>
        </w:rPr>
        <w:t>项目名称：</w:t>
      </w:r>
      <w:r>
        <w:rPr>
          <w:rFonts w:hint="eastAsia" w:ascii="宋体" w:hAnsi="宋体" w:cs="宋体"/>
          <w:b w:val="0"/>
          <w:bCs w:val="0"/>
          <w:color w:val="auto"/>
          <w:kern w:val="0"/>
          <w:sz w:val="28"/>
          <w:szCs w:val="21"/>
          <w:highlight w:val="none"/>
          <w:lang w:eastAsia="zh-CN"/>
        </w:rPr>
        <w:t xml:space="preserve">濑湍镇板兰村基础设施建设项目等8个项目采购 </w:t>
      </w:r>
    </w:p>
    <w:p>
      <w:pPr>
        <w:autoSpaceDE w:val="0"/>
        <w:autoSpaceDN w:val="0"/>
        <w:adjustRightInd w:val="0"/>
        <w:spacing w:line="360" w:lineRule="auto"/>
        <w:ind w:firstLine="1680" w:firstLineChars="600"/>
        <w:jc w:val="left"/>
        <w:rPr>
          <w:rFonts w:hint="eastAsia" w:ascii="宋体" w:hAnsi="宋体" w:cs="宋体"/>
          <w:b w:val="0"/>
          <w:bCs w:val="0"/>
          <w:color w:val="auto"/>
          <w:kern w:val="0"/>
          <w:sz w:val="28"/>
          <w:szCs w:val="21"/>
          <w:highlight w:val="none"/>
          <w:lang w:eastAsia="zh-CN"/>
        </w:rPr>
      </w:pPr>
      <w:r>
        <w:rPr>
          <w:rFonts w:hint="eastAsia" w:ascii="宋体" w:hAnsi="宋体" w:cs="宋体"/>
          <w:b w:val="0"/>
          <w:bCs w:val="0"/>
          <w:color w:val="auto"/>
          <w:kern w:val="0"/>
          <w:sz w:val="28"/>
          <w:szCs w:val="21"/>
          <w:highlight w:val="none"/>
        </w:rPr>
        <w:t>项目编号：</w:t>
      </w:r>
      <w:r>
        <w:rPr>
          <w:rFonts w:hint="eastAsia" w:ascii="宋体" w:hAnsi="宋体" w:cs="宋体"/>
          <w:b w:val="0"/>
          <w:bCs w:val="0"/>
          <w:color w:val="auto"/>
          <w:kern w:val="0"/>
          <w:sz w:val="28"/>
          <w:szCs w:val="21"/>
          <w:highlight w:val="none"/>
          <w:lang w:eastAsia="zh-CN"/>
        </w:rPr>
        <w:t xml:space="preserve">JZZC2020-C2-00721-001-YCJS </w:t>
      </w:r>
    </w:p>
    <w:p>
      <w:pPr>
        <w:spacing w:line="360" w:lineRule="auto"/>
        <w:rPr>
          <w:rFonts w:ascii="宋体" w:cs="宋体"/>
          <w:b w:val="0"/>
          <w:bCs w:val="0"/>
          <w:color w:val="auto"/>
          <w:sz w:val="18"/>
          <w:szCs w:val="20"/>
          <w:highlight w:val="none"/>
        </w:rPr>
      </w:pPr>
    </w:p>
    <w:p>
      <w:pPr>
        <w:pStyle w:val="2"/>
        <w:rPr>
          <w:rFonts w:ascii="宋体" w:cs="宋体"/>
          <w:b w:val="0"/>
          <w:bCs w:val="0"/>
          <w:color w:val="auto"/>
          <w:sz w:val="18"/>
          <w:szCs w:val="20"/>
          <w:highlight w:val="none"/>
        </w:rPr>
      </w:pPr>
    </w:p>
    <w:p>
      <w:pPr>
        <w:pStyle w:val="2"/>
        <w:rPr>
          <w:rFonts w:ascii="宋体" w:cs="宋体"/>
          <w:b w:val="0"/>
          <w:bCs w:val="0"/>
          <w:color w:val="auto"/>
          <w:sz w:val="18"/>
          <w:szCs w:val="20"/>
          <w:highlight w:val="none"/>
        </w:rPr>
      </w:pPr>
    </w:p>
    <w:p>
      <w:pPr>
        <w:pStyle w:val="2"/>
        <w:rPr>
          <w:rFonts w:ascii="宋体" w:cs="宋体"/>
          <w:b w:val="0"/>
          <w:bCs w:val="0"/>
          <w:color w:val="auto"/>
          <w:sz w:val="18"/>
          <w:szCs w:val="20"/>
          <w:highlight w:val="none"/>
        </w:rPr>
      </w:pPr>
    </w:p>
    <w:p>
      <w:pPr>
        <w:pStyle w:val="2"/>
        <w:rPr>
          <w:rFonts w:ascii="宋体" w:cs="宋体"/>
          <w:b w:val="0"/>
          <w:bCs w:val="0"/>
          <w:color w:val="auto"/>
          <w:sz w:val="18"/>
          <w:szCs w:val="20"/>
          <w:highlight w:val="none"/>
        </w:rPr>
      </w:pPr>
    </w:p>
    <w:p>
      <w:pPr>
        <w:pStyle w:val="2"/>
        <w:rPr>
          <w:rFonts w:ascii="宋体" w:cs="宋体"/>
          <w:color w:val="auto"/>
          <w:kern w:val="0"/>
          <w:sz w:val="36"/>
          <w:szCs w:val="24"/>
          <w:highlight w:val="none"/>
        </w:rPr>
      </w:pPr>
    </w:p>
    <w:p>
      <w:pPr>
        <w:spacing w:line="600" w:lineRule="auto"/>
        <w:ind w:firstLine="1237" w:firstLineChars="400"/>
        <w:jc w:val="left"/>
        <w:rPr>
          <w:rFonts w:hint="eastAsia" w:ascii="宋体" w:eastAsia="宋体" w:cs="宋体"/>
          <w:b/>
          <w:color w:val="auto"/>
          <w:kern w:val="0"/>
          <w:sz w:val="32"/>
          <w:szCs w:val="21"/>
          <w:highlight w:val="none"/>
          <w:u w:val="none"/>
          <w:lang w:val="en-US" w:eastAsia="zh-CN"/>
        </w:rPr>
      </w:pPr>
      <w:r>
        <w:rPr>
          <w:rFonts w:hint="eastAsia" w:ascii="宋体" w:hAnsi="宋体" w:cs="宋体"/>
          <w:b/>
          <w:color w:val="auto"/>
          <w:spacing w:val="-6"/>
          <w:kern w:val="0"/>
          <w:sz w:val="32"/>
          <w:szCs w:val="32"/>
          <w:highlight w:val="none"/>
          <w:lang w:eastAsia="zh-CN"/>
        </w:rPr>
        <w:t>采购</w:t>
      </w:r>
      <w:r>
        <w:rPr>
          <w:rFonts w:hint="eastAsia" w:ascii="宋体" w:hAnsi="宋体" w:cs="宋体"/>
          <w:b/>
          <w:color w:val="auto"/>
          <w:spacing w:val="-6"/>
          <w:kern w:val="0"/>
          <w:sz w:val="32"/>
          <w:szCs w:val="32"/>
          <w:highlight w:val="none"/>
        </w:rPr>
        <w:t>单</w:t>
      </w:r>
      <w:r>
        <w:rPr>
          <w:rFonts w:hint="eastAsia" w:ascii="宋体" w:hAnsi="宋体" w:cs="宋体"/>
          <w:b/>
          <w:color w:val="auto"/>
          <w:spacing w:val="-6"/>
          <w:kern w:val="0"/>
          <w:sz w:val="32"/>
          <w:szCs w:val="32"/>
          <w:highlight w:val="none"/>
          <w:u w:val="none"/>
        </w:rPr>
        <w:t>位</w:t>
      </w:r>
      <w:r>
        <w:rPr>
          <w:rFonts w:hint="eastAsia" w:ascii="宋体" w:hAnsi="宋体" w:cs="宋体"/>
          <w:b/>
          <w:bCs/>
          <w:color w:val="auto"/>
          <w:sz w:val="32"/>
          <w:szCs w:val="32"/>
          <w:highlight w:val="none"/>
          <w:u w:val="none"/>
        </w:rPr>
        <w:t>：</w:t>
      </w:r>
      <w:r>
        <w:rPr>
          <w:rFonts w:hint="eastAsia" w:ascii="宋体" w:hAnsi="宋体" w:cs="宋体"/>
          <w:b/>
          <w:color w:val="auto"/>
          <w:kern w:val="0"/>
          <w:sz w:val="32"/>
          <w:szCs w:val="21"/>
          <w:highlight w:val="none"/>
          <w:u w:val="none"/>
          <w:lang w:eastAsia="zh-CN"/>
        </w:rPr>
        <w:t>崇左市江州区财政局</w:t>
      </w:r>
      <w:r>
        <w:rPr>
          <w:rFonts w:hint="eastAsia" w:ascii="宋体" w:hAnsi="宋体" w:cs="宋体"/>
          <w:b/>
          <w:color w:val="auto"/>
          <w:kern w:val="0"/>
          <w:sz w:val="32"/>
          <w:szCs w:val="21"/>
          <w:highlight w:val="none"/>
          <w:u w:val="none"/>
          <w:lang w:val="en-US" w:eastAsia="zh-CN"/>
        </w:rPr>
        <w:t xml:space="preserve">  </w:t>
      </w:r>
    </w:p>
    <w:p>
      <w:pPr>
        <w:autoSpaceDE w:val="0"/>
        <w:autoSpaceDN w:val="0"/>
        <w:adjustRightInd w:val="0"/>
        <w:spacing w:line="600" w:lineRule="auto"/>
        <w:ind w:firstLine="1285" w:firstLineChars="400"/>
        <w:jc w:val="both"/>
        <w:outlineLvl w:val="0"/>
        <w:rPr>
          <w:rFonts w:hint="eastAsia" w:ascii="宋体" w:eastAsia="宋体" w:cs="宋体"/>
          <w:b/>
          <w:color w:val="auto"/>
          <w:kern w:val="0"/>
          <w:sz w:val="32"/>
          <w:szCs w:val="21"/>
          <w:highlight w:val="none"/>
          <w:u w:val="none"/>
          <w:lang w:eastAsia="zh-CN"/>
        </w:rPr>
      </w:pPr>
      <w:bookmarkStart w:id="4" w:name="_Toc243584221"/>
      <w:r>
        <w:rPr>
          <w:rFonts w:hint="eastAsia" w:ascii="宋体" w:hAnsi="宋体" w:cs="宋体"/>
          <w:b/>
          <w:color w:val="auto"/>
          <w:kern w:val="0"/>
          <w:sz w:val="32"/>
          <w:szCs w:val="21"/>
          <w:highlight w:val="none"/>
          <w:u w:val="none"/>
        </w:rPr>
        <w:t>采购代理机构：</w:t>
      </w:r>
      <w:bookmarkEnd w:id="4"/>
      <w:r>
        <w:rPr>
          <w:rFonts w:hint="eastAsia" w:ascii="宋体" w:hAnsi="宋体" w:cs="宋体"/>
          <w:b/>
          <w:color w:val="auto"/>
          <w:kern w:val="0"/>
          <w:sz w:val="32"/>
          <w:szCs w:val="21"/>
          <w:highlight w:val="none"/>
          <w:u w:val="none"/>
          <w:lang w:eastAsia="zh-CN"/>
        </w:rPr>
        <w:t>亿诚建设项目管理有限公司</w:t>
      </w:r>
      <w:r>
        <w:rPr>
          <w:rFonts w:hint="eastAsia" w:ascii="宋体" w:hAnsi="宋体" w:cs="宋体"/>
          <w:b/>
          <w:color w:val="auto"/>
          <w:kern w:val="0"/>
          <w:sz w:val="32"/>
          <w:szCs w:val="21"/>
          <w:highlight w:val="none"/>
          <w:u w:val="none"/>
          <w:lang w:val="en-US" w:eastAsia="zh-CN"/>
        </w:rPr>
        <w:t xml:space="preserve">  </w:t>
      </w:r>
    </w:p>
    <w:p>
      <w:pPr>
        <w:autoSpaceDE w:val="0"/>
        <w:autoSpaceDN w:val="0"/>
        <w:adjustRightInd w:val="0"/>
        <w:spacing w:line="600" w:lineRule="auto"/>
        <w:jc w:val="center"/>
        <w:outlineLvl w:val="0"/>
        <w:rPr>
          <w:rFonts w:ascii="宋体" w:cs="宋体"/>
          <w:b/>
          <w:color w:val="auto"/>
          <w:kern w:val="0"/>
          <w:sz w:val="32"/>
          <w:szCs w:val="21"/>
          <w:highlight w:val="none"/>
        </w:rPr>
        <w:sectPr>
          <w:headerReference r:id="rId4" w:type="first"/>
          <w:headerReference r:id="rId3" w:type="default"/>
          <w:footerReference r:id="rId5" w:type="default"/>
          <w:footerReference r:id="rId6" w:type="even"/>
          <w:endnotePr>
            <w:numFmt w:val="decimal"/>
          </w:endnotePr>
          <w:pgSz w:w="11906" w:h="16838"/>
          <w:pgMar w:top="1134" w:right="1028" w:bottom="1134" w:left="998" w:header="397" w:footer="680" w:gutter="0"/>
          <w:paperSrc w:first="7" w:other="7"/>
          <w:pgNumType w:fmt="chineseCounting" w:start="0"/>
          <w:cols w:space="720" w:num="1"/>
          <w:titlePg/>
          <w:docGrid w:type="lines" w:linePitch="312" w:charSpace="0"/>
        </w:sectPr>
      </w:pPr>
      <w:r>
        <w:rPr>
          <w:rFonts w:ascii="宋体" w:hAnsi="宋体" w:cs="宋体"/>
          <w:b/>
          <w:color w:val="auto"/>
          <w:kern w:val="0"/>
          <w:sz w:val="32"/>
          <w:szCs w:val="21"/>
          <w:highlight w:val="none"/>
        </w:rPr>
        <w:t>20</w:t>
      </w:r>
      <w:r>
        <w:rPr>
          <w:rFonts w:hint="eastAsia" w:ascii="宋体" w:hAnsi="宋体" w:cs="宋体"/>
          <w:b/>
          <w:color w:val="auto"/>
          <w:kern w:val="0"/>
          <w:sz w:val="32"/>
          <w:szCs w:val="21"/>
          <w:highlight w:val="none"/>
          <w:lang w:val="en-US" w:eastAsia="zh-CN"/>
        </w:rPr>
        <w:t>20</w:t>
      </w:r>
      <w:r>
        <w:rPr>
          <w:rFonts w:hint="eastAsia" w:ascii="宋体" w:hAnsi="宋体" w:cs="宋体"/>
          <w:b/>
          <w:color w:val="auto"/>
          <w:kern w:val="0"/>
          <w:sz w:val="32"/>
          <w:szCs w:val="21"/>
          <w:highlight w:val="none"/>
        </w:rPr>
        <w:t>年</w:t>
      </w:r>
      <w:r>
        <w:rPr>
          <w:rFonts w:hint="eastAsia" w:ascii="宋体" w:hAnsi="宋体" w:cs="宋体"/>
          <w:b/>
          <w:color w:val="auto"/>
          <w:kern w:val="0"/>
          <w:sz w:val="32"/>
          <w:szCs w:val="21"/>
          <w:highlight w:val="none"/>
          <w:lang w:val="en-US" w:eastAsia="zh-CN"/>
        </w:rPr>
        <w:t>12</w:t>
      </w:r>
      <w:r>
        <w:rPr>
          <w:rFonts w:hint="eastAsia" w:ascii="宋体" w:hAnsi="宋体" w:cs="宋体"/>
          <w:b/>
          <w:color w:val="auto"/>
          <w:kern w:val="0"/>
          <w:sz w:val="32"/>
          <w:szCs w:val="21"/>
          <w:highlight w:val="none"/>
        </w:rPr>
        <w:t>月</w:t>
      </w:r>
    </w:p>
    <w:p>
      <w:pPr>
        <w:pStyle w:val="39"/>
        <w:spacing w:line="360" w:lineRule="auto"/>
        <w:jc w:val="center"/>
        <w:rPr>
          <w:rFonts w:ascii="宋体" w:cs="宋体"/>
          <w:b/>
          <w:color w:val="auto"/>
          <w:sz w:val="36"/>
          <w:szCs w:val="36"/>
          <w:highlight w:val="none"/>
        </w:rPr>
      </w:pPr>
      <w:r>
        <w:rPr>
          <w:rFonts w:hint="eastAsia" w:ascii="宋体" w:hAnsi="宋体" w:cs="宋体"/>
          <w:b/>
          <w:color w:val="auto"/>
          <w:sz w:val="36"/>
          <w:szCs w:val="36"/>
          <w:highlight w:val="none"/>
        </w:rPr>
        <w:t>目</w:t>
      </w:r>
      <w:r>
        <w:rPr>
          <w:rFonts w:hint="eastAsia" w:ascii="宋体" w:hAnsi="宋体" w:cs="宋体"/>
          <w:b/>
          <w:color w:val="auto"/>
          <w:sz w:val="36"/>
          <w:szCs w:val="36"/>
          <w:highlight w:val="none"/>
          <w:lang w:val="en-US" w:eastAsia="zh-CN"/>
        </w:rPr>
        <w:t xml:space="preserve">  </w:t>
      </w:r>
      <w:r>
        <w:rPr>
          <w:rFonts w:hint="eastAsia" w:ascii="宋体" w:hAnsi="宋体" w:cs="宋体"/>
          <w:b/>
          <w:color w:val="auto"/>
          <w:sz w:val="36"/>
          <w:szCs w:val="36"/>
          <w:highlight w:val="none"/>
        </w:rPr>
        <w:t>录</w:t>
      </w:r>
    </w:p>
    <w:p>
      <w:pPr>
        <w:pStyle w:val="39"/>
        <w:spacing w:line="360" w:lineRule="auto"/>
        <w:rPr>
          <w:rFonts w:ascii="宋体" w:cs="宋体"/>
          <w:b/>
          <w:color w:val="auto"/>
          <w:sz w:val="28"/>
          <w:szCs w:val="24"/>
          <w:highlight w:val="none"/>
        </w:rPr>
      </w:pPr>
    </w:p>
    <w:p>
      <w:pPr>
        <w:pStyle w:val="15"/>
        <w:tabs>
          <w:tab w:val="right" w:leader="dot" w:pos="9070"/>
          <w:tab w:val="clear" w:pos="9060"/>
        </w:tabs>
        <w:spacing w:line="600" w:lineRule="auto"/>
        <w:rPr>
          <w:b w:val="0"/>
          <w:color w:val="auto"/>
          <w:szCs w:val="28"/>
          <w:highlight w:val="none"/>
        </w:rPr>
      </w:pPr>
      <w:r>
        <w:rPr>
          <w:rStyle w:val="27"/>
          <w:rFonts w:cs="宋体"/>
          <w:color w:val="auto"/>
          <w:highlight w:val="none"/>
        </w:rPr>
        <w:fldChar w:fldCharType="begin"/>
      </w:r>
      <w:r>
        <w:rPr>
          <w:rStyle w:val="27"/>
          <w:rFonts w:ascii="宋体" w:hAnsi="宋体" w:cs="宋体"/>
          <w:b w:val="0"/>
          <w:color w:val="auto"/>
          <w:szCs w:val="28"/>
          <w:highlight w:val="none"/>
        </w:rPr>
        <w:instrText xml:space="preserve"> TOC \o "1-3" \h \z </w:instrText>
      </w:r>
      <w:r>
        <w:rPr>
          <w:rStyle w:val="27"/>
          <w:rFonts w:cs="宋体"/>
          <w:color w:val="auto"/>
          <w:highlight w:val="none"/>
        </w:rPr>
        <w:fldChar w:fldCharType="separate"/>
      </w:r>
      <w:r>
        <w:rPr>
          <w:color w:val="auto"/>
          <w:highlight w:val="none"/>
        </w:rPr>
        <w:fldChar w:fldCharType="begin"/>
      </w:r>
      <w:r>
        <w:rPr>
          <w:color w:val="auto"/>
          <w:highlight w:val="none"/>
        </w:rPr>
        <w:instrText xml:space="preserve"> HYPERLINK \l "_Toc15854" </w:instrText>
      </w:r>
      <w:r>
        <w:rPr>
          <w:color w:val="auto"/>
          <w:highlight w:val="none"/>
        </w:rPr>
        <w:fldChar w:fldCharType="separate"/>
      </w:r>
      <w:r>
        <w:rPr>
          <w:rFonts w:hint="eastAsia" w:ascii="宋体" w:hAnsi="宋体" w:cs="宋体"/>
          <w:b w:val="0"/>
          <w:color w:val="auto"/>
          <w:szCs w:val="28"/>
          <w:highlight w:val="none"/>
        </w:rPr>
        <w:t>竞争性磋商公告</w:t>
      </w:r>
      <w:r>
        <w:rPr>
          <w:b w:val="0"/>
          <w:color w:val="auto"/>
          <w:szCs w:val="28"/>
          <w:highlight w:val="none"/>
        </w:rPr>
        <w:tab/>
      </w:r>
      <w:r>
        <w:rPr>
          <w:b w:val="0"/>
          <w:color w:val="auto"/>
          <w:szCs w:val="28"/>
          <w:highlight w:val="none"/>
        </w:rPr>
        <w:fldChar w:fldCharType="begin"/>
      </w:r>
      <w:r>
        <w:rPr>
          <w:b w:val="0"/>
          <w:color w:val="auto"/>
          <w:szCs w:val="28"/>
          <w:highlight w:val="none"/>
        </w:rPr>
        <w:instrText xml:space="preserve"> PAGEREF _Toc15854 </w:instrText>
      </w:r>
      <w:r>
        <w:rPr>
          <w:b w:val="0"/>
          <w:color w:val="auto"/>
          <w:szCs w:val="28"/>
          <w:highlight w:val="none"/>
        </w:rPr>
        <w:fldChar w:fldCharType="separate"/>
      </w:r>
      <w:r>
        <w:rPr>
          <w:b w:val="0"/>
          <w:color w:val="auto"/>
          <w:szCs w:val="28"/>
          <w:highlight w:val="none"/>
        </w:rPr>
        <w:t>1</w:t>
      </w:r>
      <w:r>
        <w:rPr>
          <w:b w:val="0"/>
          <w:color w:val="auto"/>
          <w:szCs w:val="28"/>
          <w:highlight w:val="none"/>
        </w:rPr>
        <w:fldChar w:fldCharType="end"/>
      </w:r>
      <w:r>
        <w:rPr>
          <w:b w:val="0"/>
          <w:color w:val="auto"/>
          <w:szCs w:val="28"/>
          <w:highlight w:val="none"/>
        </w:rPr>
        <w:fldChar w:fldCharType="end"/>
      </w:r>
    </w:p>
    <w:p>
      <w:pPr>
        <w:pStyle w:val="15"/>
        <w:tabs>
          <w:tab w:val="right" w:leader="dot" w:pos="9070"/>
          <w:tab w:val="clear" w:pos="9060"/>
        </w:tabs>
        <w:spacing w:line="600" w:lineRule="auto"/>
        <w:rPr>
          <w:b w:val="0"/>
          <w:color w:val="auto"/>
          <w:szCs w:val="28"/>
          <w:highlight w:val="none"/>
        </w:rPr>
      </w:pPr>
      <w:r>
        <w:rPr>
          <w:color w:val="auto"/>
          <w:highlight w:val="none"/>
        </w:rPr>
        <w:fldChar w:fldCharType="begin"/>
      </w:r>
      <w:r>
        <w:rPr>
          <w:color w:val="auto"/>
          <w:highlight w:val="none"/>
        </w:rPr>
        <w:instrText xml:space="preserve"> HYPERLINK \l "_Toc10973" </w:instrText>
      </w:r>
      <w:r>
        <w:rPr>
          <w:color w:val="auto"/>
          <w:highlight w:val="none"/>
        </w:rPr>
        <w:fldChar w:fldCharType="separate"/>
      </w:r>
      <w:r>
        <w:rPr>
          <w:rFonts w:hint="eastAsia" w:ascii="宋体" w:hAnsi="宋体" w:cs="宋体"/>
          <w:b w:val="0"/>
          <w:color w:val="auto"/>
          <w:szCs w:val="28"/>
          <w:highlight w:val="none"/>
        </w:rPr>
        <w:t>第一章</w:t>
      </w:r>
      <w:r>
        <w:rPr>
          <w:rFonts w:hint="eastAsia" w:ascii="宋体" w:hAnsi="宋体" w:cs="宋体"/>
          <w:b w:val="0"/>
          <w:color w:val="auto"/>
          <w:szCs w:val="28"/>
          <w:highlight w:val="none"/>
          <w:lang w:val="en-US" w:eastAsia="zh-CN"/>
        </w:rPr>
        <w:t xml:space="preserve"> </w:t>
      </w:r>
      <w:r>
        <w:rPr>
          <w:rFonts w:hint="eastAsia" w:ascii="宋体" w:hAnsi="宋体" w:cs="宋体"/>
          <w:b w:val="0"/>
          <w:color w:val="auto"/>
          <w:szCs w:val="28"/>
          <w:highlight w:val="none"/>
        </w:rPr>
        <w:t>磋商单位须知前附表</w:t>
      </w:r>
      <w:r>
        <w:rPr>
          <w:b w:val="0"/>
          <w:color w:val="auto"/>
          <w:szCs w:val="28"/>
          <w:highlight w:val="none"/>
        </w:rPr>
        <w:tab/>
      </w:r>
      <w:r>
        <w:rPr>
          <w:b w:val="0"/>
          <w:color w:val="auto"/>
          <w:szCs w:val="28"/>
          <w:highlight w:val="none"/>
        </w:rPr>
        <w:fldChar w:fldCharType="begin"/>
      </w:r>
      <w:r>
        <w:rPr>
          <w:b w:val="0"/>
          <w:color w:val="auto"/>
          <w:szCs w:val="28"/>
          <w:highlight w:val="none"/>
        </w:rPr>
        <w:instrText xml:space="preserve"> PAGEREF _Toc10973 </w:instrText>
      </w:r>
      <w:r>
        <w:rPr>
          <w:b w:val="0"/>
          <w:color w:val="auto"/>
          <w:szCs w:val="28"/>
          <w:highlight w:val="none"/>
        </w:rPr>
        <w:fldChar w:fldCharType="separate"/>
      </w:r>
      <w:r>
        <w:rPr>
          <w:b w:val="0"/>
          <w:color w:val="auto"/>
          <w:szCs w:val="28"/>
          <w:highlight w:val="none"/>
        </w:rPr>
        <w:t>1</w:t>
      </w:r>
      <w:r>
        <w:rPr>
          <w:b w:val="0"/>
          <w:color w:val="auto"/>
          <w:szCs w:val="28"/>
          <w:highlight w:val="none"/>
        </w:rPr>
        <w:fldChar w:fldCharType="end"/>
      </w:r>
      <w:r>
        <w:rPr>
          <w:b w:val="0"/>
          <w:color w:val="auto"/>
          <w:szCs w:val="28"/>
          <w:highlight w:val="none"/>
        </w:rPr>
        <w:fldChar w:fldCharType="end"/>
      </w:r>
    </w:p>
    <w:p>
      <w:pPr>
        <w:pStyle w:val="15"/>
        <w:tabs>
          <w:tab w:val="right" w:leader="dot" w:pos="9070"/>
          <w:tab w:val="clear" w:pos="9060"/>
        </w:tabs>
        <w:spacing w:line="600" w:lineRule="auto"/>
        <w:rPr>
          <w:b w:val="0"/>
          <w:color w:val="auto"/>
          <w:szCs w:val="28"/>
          <w:highlight w:val="none"/>
        </w:rPr>
      </w:pPr>
      <w:r>
        <w:rPr>
          <w:color w:val="auto"/>
          <w:highlight w:val="none"/>
        </w:rPr>
        <w:fldChar w:fldCharType="begin"/>
      </w:r>
      <w:r>
        <w:rPr>
          <w:color w:val="auto"/>
          <w:highlight w:val="none"/>
        </w:rPr>
        <w:instrText xml:space="preserve"> HYPERLINK \l "_Toc21533" </w:instrText>
      </w:r>
      <w:r>
        <w:rPr>
          <w:color w:val="auto"/>
          <w:highlight w:val="none"/>
        </w:rPr>
        <w:fldChar w:fldCharType="separate"/>
      </w:r>
      <w:r>
        <w:rPr>
          <w:rFonts w:hint="eastAsia"/>
          <w:b w:val="0"/>
          <w:color w:val="auto"/>
          <w:szCs w:val="28"/>
          <w:highlight w:val="none"/>
        </w:rPr>
        <w:t>第二章</w:t>
      </w:r>
      <w:r>
        <w:rPr>
          <w:rFonts w:hint="eastAsia"/>
          <w:b w:val="0"/>
          <w:color w:val="auto"/>
          <w:szCs w:val="28"/>
          <w:highlight w:val="none"/>
          <w:lang w:val="en-US" w:eastAsia="zh-CN"/>
        </w:rPr>
        <w:t xml:space="preserve"> </w:t>
      </w:r>
      <w:r>
        <w:rPr>
          <w:rFonts w:hint="eastAsia"/>
          <w:b w:val="0"/>
          <w:color w:val="auto"/>
          <w:szCs w:val="28"/>
          <w:highlight w:val="none"/>
        </w:rPr>
        <w:t>合同条款及格式</w:t>
      </w:r>
      <w:r>
        <w:rPr>
          <w:b w:val="0"/>
          <w:color w:val="auto"/>
          <w:szCs w:val="28"/>
          <w:highlight w:val="none"/>
        </w:rPr>
        <w:tab/>
      </w:r>
      <w:r>
        <w:rPr>
          <w:b w:val="0"/>
          <w:color w:val="auto"/>
          <w:szCs w:val="28"/>
          <w:highlight w:val="none"/>
        </w:rPr>
        <w:fldChar w:fldCharType="begin"/>
      </w:r>
      <w:r>
        <w:rPr>
          <w:b w:val="0"/>
          <w:color w:val="auto"/>
          <w:szCs w:val="28"/>
          <w:highlight w:val="none"/>
        </w:rPr>
        <w:instrText xml:space="preserve"> PAGEREF _Toc21533 </w:instrText>
      </w:r>
      <w:r>
        <w:rPr>
          <w:b w:val="0"/>
          <w:color w:val="auto"/>
          <w:szCs w:val="28"/>
          <w:highlight w:val="none"/>
        </w:rPr>
        <w:fldChar w:fldCharType="separate"/>
      </w:r>
      <w:r>
        <w:rPr>
          <w:b w:val="0"/>
          <w:color w:val="auto"/>
          <w:szCs w:val="28"/>
          <w:highlight w:val="none"/>
        </w:rPr>
        <w:t>18</w:t>
      </w:r>
      <w:r>
        <w:rPr>
          <w:b w:val="0"/>
          <w:color w:val="auto"/>
          <w:szCs w:val="28"/>
          <w:highlight w:val="none"/>
        </w:rPr>
        <w:fldChar w:fldCharType="end"/>
      </w:r>
      <w:r>
        <w:rPr>
          <w:b w:val="0"/>
          <w:color w:val="auto"/>
          <w:szCs w:val="28"/>
          <w:highlight w:val="none"/>
        </w:rPr>
        <w:fldChar w:fldCharType="end"/>
      </w:r>
    </w:p>
    <w:p>
      <w:pPr>
        <w:pStyle w:val="15"/>
        <w:tabs>
          <w:tab w:val="right" w:leader="dot" w:pos="9070"/>
          <w:tab w:val="clear" w:pos="9060"/>
        </w:tabs>
        <w:spacing w:line="600" w:lineRule="auto"/>
        <w:rPr>
          <w:b w:val="0"/>
          <w:color w:val="auto"/>
          <w:szCs w:val="28"/>
          <w:highlight w:val="none"/>
        </w:rPr>
      </w:pPr>
      <w:r>
        <w:rPr>
          <w:color w:val="auto"/>
          <w:highlight w:val="none"/>
        </w:rPr>
        <w:fldChar w:fldCharType="begin"/>
      </w:r>
      <w:r>
        <w:rPr>
          <w:color w:val="auto"/>
          <w:highlight w:val="none"/>
        </w:rPr>
        <w:instrText xml:space="preserve"> HYPERLINK \l "_Toc18165" </w:instrText>
      </w:r>
      <w:r>
        <w:rPr>
          <w:color w:val="auto"/>
          <w:highlight w:val="none"/>
        </w:rPr>
        <w:fldChar w:fldCharType="separate"/>
      </w:r>
      <w:r>
        <w:rPr>
          <w:rFonts w:hint="eastAsia" w:ascii="宋体" w:hAnsi="宋体" w:cs="宋体"/>
          <w:b w:val="0"/>
          <w:color w:val="auto"/>
          <w:szCs w:val="28"/>
          <w:highlight w:val="none"/>
        </w:rPr>
        <w:t>第三章</w:t>
      </w:r>
      <w:r>
        <w:rPr>
          <w:rFonts w:hint="eastAsia" w:ascii="宋体" w:hAnsi="宋体" w:cs="宋体"/>
          <w:b w:val="0"/>
          <w:color w:val="auto"/>
          <w:szCs w:val="28"/>
          <w:highlight w:val="none"/>
          <w:lang w:val="en-US" w:eastAsia="zh-CN"/>
        </w:rPr>
        <w:t xml:space="preserve"> </w:t>
      </w:r>
      <w:r>
        <w:rPr>
          <w:rFonts w:hint="eastAsia" w:ascii="宋体" w:hAnsi="宋体" w:cs="宋体"/>
          <w:b w:val="0"/>
          <w:color w:val="auto"/>
          <w:szCs w:val="28"/>
          <w:highlight w:val="none"/>
        </w:rPr>
        <w:t>工程建设标准</w:t>
      </w:r>
      <w:r>
        <w:rPr>
          <w:b w:val="0"/>
          <w:color w:val="auto"/>
          <w:szCs w:val="28"/>
          <w:highlight w:val="none"/>
        </w:rPr>
        <w:tab/>
      </w:r>
      <w:r>
        <w:rPr>
          <w:b w:val="0"/>
          <w:color w:val="auto"/>
          <w:szCs w:val="28"/>
          <w:highlight w:val="none"/>
        </w:rPr>
        <w:fldChar w:fldCharType="begin"/>
      </w:r>
      <w:r>
        <w:rPr>
          <w:b w:val="0"/>
          <w:color w:val="auto"/>
          <w:szCs w:val="28"/>
          <w:highlight w:val="none"/>
        </w:rPr>
        <w:instrText xml:space="preserve"> PAGEREF _Toc18165 </w:instrText>
      </w:r>
      <w:r>
        <w:rPr>
          <w:b w:val="0"/>
          <w:color w:val="auto"/>
          <w:szCs w:val="28"/>
          <w:highlight w:val="none"/>
        </w:rPr>
        <w:fldChar w:fldCharType="separate"/>
      </w:r>
      <w:r>
        <w:rPr>
          <w:b w:val="0"/>
          <w:color w:val="auto"/>
          <w:szCs w:val="28"/>
          <w:highlight w:val="none"/>
        </w:rPr>
        <w:t>34</w:t>
      </w:r>
      <w:r>
        <w:rPr>
          <w:b w:val="0"/>
          <w:color w:val="auto"/>
          <w:szCs w:val="28"/>
          <w:highlight w:val="none"/>
        </w:rPr>
        <w:fldChar w:fldCharType="end"/>
      </w:r>
      <w:r>
        <w:rPr>
          <w:b w:val="0"/>
          <w:color w:val="auto"/>
          <w:szCs w:val="28"/>
          <w:highlight w:val="none"/>
        </w:rPr>
        <w:fldChar w:fldCharType="end"/>
      </w:r>
    </w:p>
    <w:p>
      <w:pPr>
        <w:pStyle w:val="15"/>
        <w:tabs>
          <w:tab w:val="right" w:leader="dot" w:pos="9070"/>
          <w:tab w:val="clear" w:pos="9060"/>
        </w:tabs>
        <w:spacing w:line="600" w:lineRule="auto"/>
        <w:rPr>
          <w:b w:val="0"/>
          <w:color w:val="auto"/>
          <w:szCs w:val="28"/>
          <w:highlight w:val="none"/>
        </w:rPr>
      </w:pPr>
      <w:r>
        <w:rPr>
          <w:color w:val="auto"/>
          <w:highlight w:val="none"/>
        </w:rPr>
        <w:fldChar w:fldCharType="begin"/>
      </w:r>
      <w:r>
        <w:rPr>
          <w:color w:val="auto"/>
          <w:highlight w:val="none"/>
        </w:rPr>
        <w:instrText xml:space="preserve"> HYPERLINK \l "_Toc13301" </w:instrText>
      </w:r>
      <w:r>
        <w:rPr>
          <w:color w:val="auto"/>
          <w:highlight w:val="none"/>
        </w:rPr>
        <w:fldChar w:fldCharType="separate"/>
      </w:r>
      <w:r>
        <w:rPr>
          <w:rFonts w:hint="eastAsia" w:ascii="宋体" w:hAnsi="宋体" w:cs="宋体"/>
          <w:b w:val="0"/>
          <w:color w:val="auto"/>
          <w:szCs w:val="28"/>
          <w:highlight w:val="none"/>
        </w:rPr>
        <w:t>第四章</w:t>
      </w:r>
      <w:r>
        <w:rPr>
          <w:rFonts w:hint="eastAsia" w:ascii="宋体" w:hAnsi="宋体" w:cs="宋体"/>
          <w:b w:val="0"/>
          <w:color w:val="auto"/>
          <w:szCs w:val="28"/>
          <w:highlight w:val="none"/>
          <w:lang w:val="en-US" w:eastAsia="zh-CN"/>
        </w:rPr>
        <w:t xml:space="preserve"> </w:t>
      </w:r>
      <w:r>
        <w:rPr>
          <w:rFonts w:hint="eastAsia" w:ascii="宋体" w:hAnsi="宋体" w:cs="宋体"/>
          <w:b w:val="0"/>
          <w:color w:val="auto"/>
          <w:szCs w:val="28"/>
          <w:highlight w:val="none"/>
        </w:rPr>
        <w:t>图纸</w:t>
      </w:r>
      <w:r>
        <w:rPr>
          <w:b w:val="0"/>
          <w:color w:val="auto"/>
          <w:szCs w:val="28"/>
          <w:highlight w:val="none"/>
        </w:rPr>
        <w:tab/>
      </w:r>
      <w:r>
        <w:rPr>
          <w:b w:val="0"/>
          <w:color w:val="auto"/>
          <w:szCs w:val="28"/>
          <w:highlight w:val="none"/>
        </w:rPr>
        <w:fldChar w:fldCharType="begin"/>
      </w:r>
      <w:r>
        <w:rPr>
          <w:b w:val="0"/>
          <w:color w:val="auto"/>
          <w:szCs w:val="28"/>
          <w:highlight w:val="none"/>
        </w:rPr>
        <w:instrText xml:space="preserve"> PAGEREF _Toc13301 </w:instrText>
      </w:r>
      <w:r>
        <w:rPr>
          <w:b w:val="0"/>
          <w:color w:val="auto"/>
          <w:szCs w:val="28"/>
          <w:highlight w:val="none"/>
        </w:rPr>
        <w:fldChar w:fldCharType="separate"/>
      </w:r>
      <w:r>
        <w:rPr>
          <w:b w:val="0"/>
          <w:color w:val="auto"/>
          <w:szCs w:val="28"/>
          <w:highlight w:val="none"/>
        </w:rPr>
        <w:t>34</w:t>
      </w:r>
      <w:r>
        <w:rPr>
          <w:b w:val="0"/>
          <w:color w:val="auto"/>
          <w:szCs w:val="28"/>
          <w:highlight w:val="none"/>
        </w:rPr>
        <w:fldChar w:fldCharType="end"/>
      </w:r>
      <w:r>
        <w:rPr>
          <w:b w:val="0"/>
          <w:color w:val="auto"/>
          <w:szCs w:val="28"/>
          <w:highlight w:val="none"/>
        </w:rPr>
        <w:fldChar w:fldCharType="end"/>
      </w:r>
    </w:p>
    <w:p>
      <w:pPr>
        <w:pStyle w:val="15"/>
        <w:tabs>
          <w:tab w:val="right" w:leader="dot" w:pos="9070"/>
          <w:tab w:val="clear" w:pos="9060"/>
        </w:tabs>
        <w:spacing w:line="600" w:lineRule="auto"/>
        <w:rPr>
          <w:b w:val="0"/>
          <w:color w:val="auto"/>
          <w:szCs w:val="28"/>
          <w:highlight w:val="none"/>
        </w:rPr>
      </w:pPr>
      <w:r>
        <w:rPr>
          <w:color w:val="auto"/>
          <w:highlight w:val="none"/>
        </w:rPr>
        <w:fldChar w:fldCharType="begin"/>
      </w:r>
      <w:r>
        <w:rPr>
          <w:color w:val="auto"/>
          <w:highlight w:val="none"/>
        </w:rPr>
        <w:instrText xml:space="preserve"> HYPERLINK \l "_Toc5469" </w:instrText>
      </w:r>
      <w:r>
        <w:rPr>
          <w:color w:val="auto"/>
          <w:highlight w:val="none"/>
        </w:rPr>
        <w:fldChar w:fldCharType="separate"/>
      </w:r>
      <w:r>
        <w:rPr>
          <w:rFonts w:hint="eastAsia" w:ascii="宋体" w:hAnsi="宋体" w:cs="宋体"/>
          <w:b w:val="0"/>
          <w:color w:val="auto"/>
          <w:szCs w:val="28"/>
          <w:highlight w:val="none"/>
        </w:rPr>
        <w:t>第五章</w:t>
      </w:r>
      <w:r>
        <w:rPr>
          <w:rFonts w:hint="eastAsia" w:ascii="宋体" w:hAnsi="宋体" w:cs="宋体"/>
          <w:b w:val="0"/>
          <w:color w:val="auto"/>
          <w:szCs w:val="28"/>
          <w:highlight w:val="none"/>
          <w:lang w:val="en-US" w:eastAsia="zh-CN"/>
        </w:rPr>
        <w:t xml:space="preserve"> </w:t>
      </w:r>
      <w:r>
        <w:rPr>
          <w:rFonts w:hint="eastAsia" w:ascii="宋体" w:hAnsi="宋体" w:cs="宋体"/>
          <w:b w:val="0"/>
          <w:color w:val="auto"/>
          <w:szCs w:val="28"/>
          <w:highlight w:val="none"/>
        </w:rPr>
        <w:t>工程量清单</w:t>
      </w:r>
      <w:r>
        <w:rPr>
          <w:b w:val="0"/>
          <w:color w:val="auto"/>
          <w:szCs w:val="28"/>
          <w:highlight w:val="none"/>
        </w:rPr>
        <w:tab/>
      </w:r>
      <w:r>
        <w:rPr>
          <w:b w:val="0"/>
          <w:color w:val="auto"/>
          <w:szCs w:val="28"/>
          <w:highlight w:val="none"/>
        </w:rPr>
        <w:fldChar w:fldCharType="begin"/>
      </w:r>
      <w:r>
        <w:rPr>
          <w:b w:val="0"/>
          <w:color w:val="auto"/>
          <w:szCs w:val="28"/>
          <w:highlight w:val="none"/>
        </w:rPr>
        <w:instrText xml:space="preserve"> PAGEREF _Toc5469 </w:instrText>
      </w:r>
      <w:r>
        <w:rPr>
          <w:b w:val="0"/>
          <w:color w:val="auto"/>
          <w:szCs w:val="28"/>
          <w:highlight w:val="none"/>
        </w:rPr>
        <w:fldChar w:fldCharType="separate"/>
      </w:r>
      <w:r>
        <w:rPr>
          <w:b w:val="0"/>
          <w:color w:val="auto"/>
          <w:szCs w:val="28"/>
          <w:highlight w:val="none"/>
        </w:rPr>
        <w:t>34</w:t>
      </w:r>
      <w:r>
        <w:rPr>
          <w:b w:val="0"/>
          <w:color w:val="auto"/>
          <w:szCs w:val="28"/>
          <w:highlight w:val="none"/>
        </w:rPr>
        <w:fldChar w:fldCharType="end"/>
      </w:r>
      <w:r>
        <w:rPr>
          <w:b w:val="0"/>
          <w:color w:val="auto"/>
          <w:szCs w:val="28"/>
          <w:highlight w:val="none"/>
        </w:rPr>
        <w:fldChar w:fldCharType="end"/>
      </w:r>
    </w:p>
    <w:p>
      <w:pPr>
        <w:pStyle w:val="15"/>
        <w:tabs>
          <w:tab w:val="right" w:leader="dot" w:pos="9070"/>
          <w:tab w:val="clear" w:pos="9060"/>
        </w:tabs>
        <w:spacing w:line="600" w:lineRule="auto"/>
        <w:rPr>
          <w:b w:val="0"/>
          <w:color w:val="auto"/>
          <w:szCs w:val="28"/>
          <w:highlight w:val="none"/>
        </w:rPr>
      </w:pPr>
      <w:r>
        <w:rPr>
          <w:color w:val="auto"/>
          <w:highlight w:val="none"/>
        </w:rPr>
        <w:fldChar w:fldCharType="begin"/>
      </w:r>
      <w:r>
        <w:rPr>
          <w:color w:val="auto"/>
          <w:highlight w:val="none"/>
        </w:rPr>
        <w:instrText xml:space="preserve"> HYPERLINK \l "_Toc27075" </w:instrText>
      </w:r>
      <w:r>
        <w:rPr>
          <w:color w:val="auto"/>
          <w:highlight w:val="none"/>
        </w:rPr>
        <w:fldChar w:fldCharType="separate"/>
      </w:r>
      <w:r>
        <w:rPr>
          <w:rFonts w:hint="eastAsia" w:ascii="宋体" w:hAnsi="宋体" w:cs="宋体"/>
          <w:b w:val="0"/>
          <w:color w:val="auto"/>
          <w:szCs w:val="28"/>
          <w:highlight w:val="none"/>
        </w:rPr>
        <w:t>第六章</w:t>
      </w:r>
      <w:r>
        <w:rPr>
          <w:rFonts w:hint="eastAsia" w:ascii="宋体" w:hAnsi="宋体" w:cs="宋体"/>
          <w:b w:val="0"/>
          <w:color w:val="auto"/>
          <w:szCs w:val="28"/>
          <w:highlight w:val="none"/>
          <w:lang w:val="en-US" w:eastAsia="zh-CN"/>
        </w:rPr>
        <w:t xml:space="preserve"> </w:t>
      </w:r>
      <w:r>
        <w:rPr>
          <w:rFonts w:hint="eastAsia" w:ascii="宋体" w:hAnsi="宋体" w:cs="宋体"/>
          <w:b w:val="0"/>
          <w:color w:val="auto"/>
          <w:szCs w:val="28"/>
          <w:highlight w:val="none"/>
        </w:rPr>
        <w:t>响应文件</w:t>
      </w:r>
      <w:r>
        <w:rPr>
          <w:rFonts w:hint="eastAsia" w:ascii="宋体" w:hAnsi="宋体" w:cs="宋体"/>
          <w:b w:val="0"/>
          <w:color w:val="auto"/>
          <w:szCs w:val="28"/>
          <w:highlight w:val="none"/>
          <w:lang w:eastAsia="zh-CN"/>
        </w:rPr>
        <w:t>格式</w:t>
      </w:r>
      <w:r>
        <w:rPr>
          <w:rFonts w:hint="eastAsia" w:ascii="宋体" w:hAnsi="宋体" w:cs="宋体"/>
          <w:b w:val="0"/>
          <w:color w:val="auto"/>
          <w:szCs w:val="28"/>
          <w:highlight w:val="none"/>
        </w:rPr>
        <w:t>部分</w:t>
      </w:r>
      <w:r>
        <w:rPr>
          <w:b w:val="0"/>
          <w:color w:val="auto"/>
          <w:szCs w:val="28"/>
          <w:highlight w:val="none"/>
        </w:rPr>
        <w:tab/>
      </w:r>
      <w:r>
        <w:rPr>
          <w:b w:val="0"/>
          <w:color w:val="auto"/>
          <w:szCs w:val="28"/>
          <w:highlight w:val="none"/>
        </w:rPr>
        <w:fldChar w:fldCharType="begin"/>
      </w:r>
      <w:r>
        <w:rPr>
          <w:b w:val="0"/>
          <w:color w:val="auto"/>
          <w:szCs w:val="28"/>
          <w:highlight w:val="none"/>
        </w:rPr>
        <w:instrText xml:space="preserve"> PAGEREF _Toc27075 </w:instrText>
      </w:r>
      <w:r>
        <w:rPr>
          <w:b w:val="0"/>
          <w:color w:val="auto"/>
          <w:szCs w:val="28"/>
          <w:highlight w:val="none"/>
        </w:rPr>
        <w:fldChar w:fldCharType="separate"/>
      </w:r>
      <w:r>
        <w:rPr>
          <w:b w:val="0"/>
          <w:color w:val="auto"/>
          <w:szCs w:val="28"/>
          <w:highlight w:val="none"/>
        </w:rPr>
        <w:t>35</w:t>
      </w:r>
      <w:r>
        <w:rPr>
          <w:b w:val="0"/>
          <w:color w:val="auto"/>
          <w:szCs w:val="28"/>
          <w:highlight w:val="none"/>
        </w:rPr>
        <w:fldChar w:fldCharType="end"/>
      </w:r>
      <w:r>
        <w:rPr>
          <w:b w:val="0"/>
          <w:color w:val="auto"/>
          <w:szCs w:val="28"/>
          <w:highlight w:val="none"/>
        </w:rPr>
        <w:fldChar w:fldCharType="end"/>
      </w:r>
    </w:p>
    <w:p>
      <w:pPr>
        <w:pStyle w:val="15"/>
        <w:tabs>
          <w:tab w:val="right" w:leader="dot" w:pos="9070"/>
          <w:tab w:val="clear" w:pos="9060"/>
        </w:tabs>
        <w:spacing w:line="600" w:lineRule="auto"/>
        <w:rPr>
          <w:b w:val="0"/>
          <w:color w:val="auto"/>
          <w:szCs w:val="28"/>
          <w:highlight w:val="none"/>
        </w:rPr>
      </w:pPr>
      <w:r>
        <w:rPr>
          <w:color w:val="auto"/>
          <w:highlight w:val="none"/>
        </w:rPr>
        <w:fldChar w:fldCharType="begin"/>
      </w:r>
      <w:r>
        <w:rPr>
          <w:color w:val="auto"/>
          <w:highlight w:val="none"/>
        </w:rPr>
        <w:instrText xml:space="preserve"> HYPERLINK \l "_Toc18480" </w:instrText>
      </w:r>
      <w:r>
        <w:rPr>
          <w:color w:val="auto"/>
          <w:highlight w:val="none"/>
        </w:rPr>
        <w:fldChar w:fldCharType="separate"/>
      </w:r>
      <w:r>
        <w:rPr>
          <w:rFonts w:hint="eastAsia" w:ascii="宋体" w:hAnsi="宋体" w:cs="宋体"/>
          <w:b w:val="0"/>
          <w:color w:val="auto"/>
          <w:szCs w:val="28"/>
          <w:highlight w:val="none"/>
        </w:rPr>
        <w:t>第七章</w:t>
      </w:r>
      <w:r>
        <w:rPr>
          <w:rFonts w:hint="eastAsia" w:ascii="宋体" w:hAnsi="宋体" w:cs="宋体"/>
          <w:b w:val="0"/>
          <w:color w:val="auto"/>
          <w:szCs w:val="28"/>
          <w:highlight w:val="none"/>
          <w:lang w:val="en-US" w:eastAsia="zh-CN"/>
        </w:rPr>
        <w:t xml:space="preserve"> </w:t>
      </w:r>
      <w:r>
        <w:rPr>
          <w:rFonts w:hint="eastAsia" w:ascii="宋体" w:hAnsi="宋体" w:cs="宋体"/>
          <w:b w:val="0"/>
          <w:color w:val="auto"/>
          <w:szCs w:val="28"/>
          <w:highlight w:val="none"/>
        </w:rPr>
        <w:t>评标办法（综合评估法）</w:t>
      </w:r>
      <w:r>
        <w:rPr>
          <w:b w:val="0"/>
          <w:color w:val="auto"/>
          <w:szCs w:val="28"/>
          <w:highlight w:val="none"/>
        </w:rPr>
        <w:tab/>
      </w:r>
      <w:r>
        <w:rPr>
          <w:b w:val="0"/>
          <w:color w:val="auto"/>
          <w:szCs w:val="28"/>
          <w:highlight w:val="none"/>
        </w:rPr>
        <w:fldChar w:fldCharType="begin"/>
      </w:r>
      <w:r>
        <w:rPr>
          <w:b w:val="0"/>
          <w:color w:val="auto"/>
          <w:szCs w:val="28"/>
          <w:highlight w:val="none"/>
        </w:rPr>
        <w:instrText xml:space="preserve"> PAGEREF _Toc18480 </w:instrText>
      </w:r>
      <w:r>
        <w:rPr>
          <w:b w:val="0"/>
          <w:color w:val="auto"/>
          <w:szCs w:val="28"/>
          <w:highlight w:val="none"/>
        </w:rPr>
        <w:fldChar w:fldCharType="separate"/>
      </w:r>
      <w:r>
        <w:rPr>
          <w:b w:val="0"/>
          <w:color w:val="auto"/>
          <w:szCs w:val="28"/>
          <w:highlight w:val="none"/>
        </w:rPr>
        <w:t>56</w:t>
      </w:r>
      <w:r>
        <w:rPr>
          <w:b w:val="0"/>
          <w:color w:val="auto"/>
          <w:szCs w:val="28"/>
          <w:highlight w:val="none"/>
        </w:rPr>
        <w:fldChar w:fldCharType="end"/>
      </w:r>
      <w:r>
        <w:rPr>
          <w:b w:val="0"/>
          <w:color w:val="auto"/>
          <w:szCs w:val="28"/>
          <w:highlight w:val="none"/>
        </w:rPr>
        <w:fldChar w:fldCharType="end"/>
      </w:r>
    </w:p>
    <w:p>
      <w:pPr>
        <w:pStyle w:val="17"/>
        <w:spacing w:line="600" w:lineRule="auto"/>
        <w:ind w:left="0" w:firstLine="560" w:firstLineChars="200"/>
        <w:rPr>
          <w:rFonts w:cs="宋体"/>
          <w:color w:val="auto"/>
          <w:szCs w:val="24"/>
          <w:highlight w:val="none"/>
        </w:rPr>
        <w:sectPr>
          <w:headerReference r:id="rId7" w:type="default"/>
          <w:footerReference r:id="rId8" w:type="default"/>
          <w:endnotePr>
            <w:numFmt w:val="decimal"/>
          </w:endnotePr>
          <w:pgSz w:w="11906" w:h="16838"/>
          <w:pgMar w:top="1134" w:right="1418" w:bottom="1134" w:left="1418" w:header="567" w:footer="567" w:gutter="0"/>
          <w:pgNumType w:start="1"/>
          <w:cols w:space="720" w:num="1"/>
          <w:docGrid w:type="lines" w:linePitch="312" w:charSpace="0"/>
        </w:sectPr>
      </w:pPr>
      <w:r>
        <w:rPr>
          <w:rFonts w:cs="宋体"/>
          <w:color w:val="auto"/>
          <w:sz w:val="28"/>
          <w:szCs w:val="28"/>
          <w:highlight w:val="none"/>
        </w:rPr>
        <w:fldChar w:fldCharType="end"/>
      </w:r>
      <w:bookmarkStart w:id="5" w:name="_Toc243584222"/>
      <w:bookmarkStart w:id="6" w:name="_Toc10973"/>
    </w:p>
    <w:p>
      <w:pPr>
        <w:pStyle w:val="3"/>
        <w:pageBreakBefore w:val="0"/>
        <w:widowControl w:val="0"/>
        <w:kinsoku/>
        <w:wordWrap/>
        <w:overflowPunct/>
        <w:topLinePunct w:val="0"/>
        <w:autoSpaceDE/>
        <w:autoSpaceDN/>
        <w:bidi w:val="0"/>
        <w:snapToGrid/>
        <w:spacing w:line="470" w:lineRule="exact"/>
        <w:jc w:val="center"/>
        <w:rPr>
          <w:rFonts w:hint="eastAsia" w:ascii="宋体" w:hAnsi="宋体" w:cs="宋体"/>
          <w:bCs/>
          <w:color w:val="auto"/>
          <w:sz w:val="28"/>
          <w:szCs w:val="28"/>
          <w:highlight w:val="none"/>
          <w:lang w:eastAsia="zh-CN"/>
        </w:rPr>
      </w:pPr>
      <w:bookmarkStart w:id="7" w:name="_Toc15854"/>
      <w:r>
        <w:rPr>
          <w:rFonts w:hint="eastAsia" w:ascii="宋体" w:hAnsi="宋体" w:cs="宋体"/>
          <w:bCs/>
          <w:color w:val="auto"/>
          <w:sz w:val="36"/>
          <w:szCs w:val="36"/>
          <w:highlight w:val="none"/>
          <w:lang w:eastAsia="zh-CN"/>
        </w:rPr>
        <w:t>亿诚建设项目管理有限公司</w:t>
      </w:r>
    </w:p>
    <w:p>
      <w:pPr>
        <w:pStyle w:val="3"/>
        <w:pageBreakBefore w:val="0"/>
        <w:widowControl w:val="0"/>
        <w:kinsoku/>
        <w:wordWrap/>
        <w:overflowPunct/>
        <w:topLinePunct w:val="0"/>
        <w:autoSpaceDE/>
        <w:autoSpaceDN/>
        <w:bidi w:val="0"/>
        <w:snapToGrid/>
        <w:spacing w:line="470" w:lineRule="exact"/>
        <w:jc w:val="center"/>
        <w:rPr>
          <w:rFonts w:hint="eastAsia" w:ascii="宋体" w:hAnsi="宋体" w:cs="宋体"/>
          <w:bCs/>
          <w:color w:val="auto"/>
          <w:sz w:val="28"/>
          <w:szCs w:val="28"/>
          <w:highlight w:val="none"/>
        </w:rPr>
      </w:pPr>
      <w:r>
        <w:rPr>
          <w:rFonts w:hint="eastAsia" w:ascii="宋体" w:hAnsi="宋体" w:cs="宋体"/>
          <w:bCs/>
          <w:color w:val="auto"/>
          <w:sz w:val="28"/>
          <w:szCs w:val="28"/>
          <w:highlight w:val="none"/>
          <w:lang w:eastAsia="zh-CN"/>
        </w:rPr>
        <w:t>濑湍镇板兰村基础设施建设项目等8个项目采购</w:t>
      </w:r>
      <w:r>
        <w:rPr>
          <w:rFonts w:hint="eastAsia" w:ascii="宋体" w:hAnsi="宋体" w:cs="宋体"/>
          <w:bCs/>
          <w:color w:val="auto"/>
          <w:sz w:val="28"/>
          <w:szCs w:val="28"/>
          <w:highlight w:val="none"/>
        </w:rPr>
        <w:t>（项目编号：</w:t>
      </w:r>
      <w:r>
        <w:rPr>
          <w:rFonts w:hint="eastAsia" w:ascii="宋体" w:hAnsi="宋体" w:cs="宋体"/>
          <w:bCs/>
          <w:color w:val="auto"/>
          <w:sz w:val="28"/>
          <w:szCs w:val="28"/>
          <w:highlight w:val="none"/>
          <w:lang w:eastAsia="zh-CN"/>
        </w:rPr>
        <w:t xml:space="preserve">JZZC2020-C2-00721-001-YCJS </w:t>
      </w:r>
      <w:r>
        <w:rPr>
          <w:rFonts w:hint="eastAsia" w:ascii="宋体" w:hAnsi="宋体" w:cs="宋体"/>
          <w:bCs/>
          <w:color w:val="auto"/>
          <w:sz w:val="28"/>
          <w:szCs w:val="28"/>
          <w:highlight w:val="none"/>
        </w:rPr>
        <w:t>）竞争性磋商公告</w:t>
      </w:r>
      <w:bookmarkEnd w:id="7"/>
    </w:p>
    <w:p>
      <w:pPr>
        <w:rPr>
          <w:rFonts w:hint="eastAsia"/>
          <w:color w:val="auto"/>
          <w:highlight w:val="none"/>
        </w:rPr>
      </w:pPr>
    </w:p>
    <w:p>
      <w:pPr>
        <w:pBdr>
          <w:top w:val="single" w:color="auto" w:sz="4" w:space="1"/>
          <w:left w:val="single" w:color="auto" w:sz="4" w:space="4"/>
          <w:bottom w:val="single" w:color="auto" w:sz="4" w:space="1"/>
          <w:right w:val="single" w:color="auto" w:sz="4" w:space="4"/>
        </w:pBdr>
        <w:spacing w:line="360" w:lineRule="auto"/>
        <w:rPr>
          <w:rFonts w:hint="eastAsia" w:asciiTheme="majorEastAsia" w:hAnsiTheme="majorEastAsia" w:eastAsiaTheme="majorEastAsia" w:cstheme="majorEastAsia"/>
          <w:i w:val="0"/>
          <w:iCs w:val="0"/>
          <w:color w:val="auto"/>
          <w:sz w:val="21"/>
          <w:szCs w:val="21"/>
          <w:highlight w:val="none"/>
          <w:lang w:eastAsia="zh-CN"/>
        </w:rPr>
      </w:pPr>
      <w:r>
        <w:rPr>
          <w:rFonts w:hint="eastAsia" w:asciiTheme="majorEastAsia" w:hAnsiTheme="majorEastAsia" w:eastAsiaTheme="majorEastAsia" w:cstheme="majorEastAsia"/>
          <w:i w:val="0"/>
          <w:iCs w:val="0"/>
          <w:color w:val="auto"/>
          <w:sz w:val="21"/>
          <w:szCs w:val="21"/>
          <w:highlight w:val="none"/>
        </w:rPr>
        <w:t>项目概况</w:t>
      </w:r>
      <w:r>
        <w:rPr>
          <w:rFonts w:hint="eastAsia" w:asciiTheme="majorEastAsia" w:hAnsiTheme="majorEastAsia" w:eastAsiaTheme="majorEastAsia" w:cstheme="majorEastAsia"/>
          <w:i w:val="0"/>
          <w:iCs w:val="0"/>
          <w:color w:val="auto"/>
          <w:sz w:val="21"/>
          <w:szCs w:val="21"/>
          <w:highlight w:val="none"/>
          <w:lang w:eastAsia="zh-CN"/>
        </w:rPr>
        <w:t>：</w:t>
      </w:r>
    </w:p>
    <w:p>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Theme="majorEastAsia" w:hAnsiTheme="majorEastAsia" w:eastAsiaTheme="majorEastAsia" w:cstheme="majorEastAsia"/>
          <w:i w:val="0"/>
          <w:iCs w:val="0"/>
          <w:color w:val="auto"/>
          <w:sz w:val="21"/>
          <w:szCs w:val="21"/>
          <w:highlight w:val="none"/>
        </w:rPr>
      </w:pPr>
      <w:r>
        <w:rPr>
          <w:rFonts w:hint="eastAsia" w:ascii="宋体" w:hAnsi="宋体" w:cs="宋体"/>
          <w:color w:val="auto"/>
          <w:szCs w:val="21"/>
          <w:highlight w:val="none"/>
          <w:lang w:eastAsia="zh-CN"/>
        </w:rPr>
        <w:t>濑湍镇板兰村基础设施建设项目等8个项目采购</w:t>
      </w:r>
      <w:r>
        <w:rPr>
          <w:rFonts w:hint="eastAsia" w:asciiTheme="majorEastAsia" w:hAnsiTheme="majorEastAsia" w:eastAsiaTheme="majorEastAsia" w:cstheme="majorEastAsia"/>
          <w:i w:val="0"/>
          <w:iCs w:val="0"/>
          <w:color w:val="auto"/>
          <w:sz w:val="21"/>
          <w:szCs w:val="21"/>
          <w:highlight w:val="none"/>
        </w:rPr>
        <w:t>招标项目的</w:t>
      </w:r>
      <w:r>
        <w:rPr>
          <w:rFonts w:hint="eastAsia" w:asciiTheme="majorEastAsia" w:hAnsiTheme="majorEastAsia" w:eastAsiaTheme="majorEastAsia" w:cstheme="majorEastAsia"/>
          <w:i w:val="0"/>
          <w:iCs w:val="0"/>
          <w:color w:val="auto"/>
          <w:sz w:val="21"/>
          <w:szCs w:val="21"/>
          <w:highlight w:val="none"/>
          <w:lang w:eastAsia="zh-CN"/>
        </w:rPr>
        <w:t>潜在供应商应在政采云平台（https://www.zcygov.cn/）获取采购文件，并于</w:t>
      </w:r>
      <w:r>
        <w:rPr>
          <w:rFonts w:hint="eastAsia" w:asciiTheme="majorEastAsia" w:hAnsiTheme="majorEastAsia" w:eastAsiaTheme="majorEastAsia" w:cstheme="majorEastAsia"/>
          <w:i w:val="0"/>
          <w:iCs w:val="0"/>
          <w:color w:val="auto"/>
          <w:sz w:val="21"/>
          <w:szCs w:val="21"/>
          <w:highlight w:val="none"/>
          <w:lang w:val="en-US" w:eastAsia="zh-CN"/>
        </w:rPr>
        <w:t>2020</w:t>
      </w:r>
      <w:r>
        <w:rPr>
          <w:rFonts w:hint="eastAsia" w:asciiTheme="majorEastAsia" w:hAnsiTheme="majorEastAsia" w:eastAsiaTheme="majorEastAsia" w:cstheme="majorEastAsia"/>
          <w:i w:val="0"/>
          <w:iCs w:val="0"/>
          <w:color w:val="auto"/>
          <w:sz w:val="21"/>
          <w:szCs w:val="21"/>
          <w:highlight w:val="none"/>
          <w:lang w:eastAsia="zh-CN"/>
        </w:rPr>
        <w:t>年</w:t>
      </w:r>
      <w:r>
        <w:rPr>
          <w:rFonts w:hint="eastAsia" w:asciiTheme="majorEastAsia" w:hAnsiTheme="majorEastAsia" w:eastAsiaTheme="majorEastAsia" w:cstheme="majorEastAsia"/>
          <w:i w:val="0"/>
          <w:iCs w:val="0"/>
          <w:color w:val="auto"/>
          <w:sz w:val="21"/>
          <w:szCs w:val="21"/>
          <w:highlight w:val="none"/>
          <w:lang w:val="en-US" w:eastAsia="zh-CN"/>
        </w:rPr>
        <w:t>12</w:t>
      </w:r>
      <w:r>
        <w:rPr>
          <w:rFonts w:hint="eastAsia" w:asciiTheme="majorEastAsia" w:hAnsiTheme="majorEastAsia" w:eastAsiaTheme="majorEastAsia" w:cstheme="majorEastAsia"/>
          <w:i w:val="0"/>
          <w:iCs w:val="0"/>
          <w:color w:val="auto"/>
          <w:sz w:val="21"/>
          <w:szCs w:val="21"/>
          <w:highlight w:val="none"/>
          <w:lang w:eastAsia="zh-CN"/>
        </w:rPr>
        <w:t>月</w:t>
      </w:r>
      <w:r>
        <w:rPr>
          <w:rFonts w:hint="eastAsia" w:asciiTheme="majorEastAsia" w:hAnsiTheme="majorEastAsia" w:eastAsiaTheme="majorEastAsia" w:cstheme="majorEastAsia"/>
          <w:i w:val="0"/>
          <w:iCs w:val="0"/>
          <w:color w:val="auto"/>
          <w:sz w:val="21"/>
          <w:szCs w:val="21"/>
          <w:highlight w:val="none"/>
          <w:lang w:val="en-US" w:eastAsia="zh-CN"/>
        </w:rPr>
        <w:t>29</w:t>
      </w:r>
      <w:r>
        <w:rPr>
          <w:rFonts w:hint="eastAsia" w:asciiTheme="majorEastAsia" w:hAnsiTheme="majorEastAsia" w:eastAsiaTheme="majorEastAsia" w:cstheme="majorEastAsia"/>
          <w:i w:val="0"/>
          <w:iCs w:val="0"/>
          <w:color w:val="auto"/>
          <w:sz w:val="21"/>
          <w:szCs w:val="21"/>
          <w:highlight w:val="none"/>
          <w:lang w:eastAsia="zh-CN"/>
        </w:rPr>
        <w:t>日</w:t>
      </w:r>
      <w:r>
        <w:rPr>
          <w:rFonts w:hint="eastAsia" w:asciiTheme="majorEastAsia" w:hAnsiTheme="majorEastAsia" w:eastAsiaTheme="majorEastAsia" w:cstheme="majorEastAsia"/>
          <w:i w:val="0"/>
          <w:iCs w:val="0"/>
          <w:color w:val="auto"/>
          <w:sz w:val="21"/>
          <w:szCs w:val="21"/>
          <w:highlight w:val="none"/>
          <w:lang w:val="en-US" w:eastAsia="zh-CN"/>
        </w:rPr>
        <w:t>15时30分</w:t>
      </w:r>
      <w:r>
        <w:rPr>
          <w:rFonts w:hint="eastAsia" w:asciiTheme="majorEastAsia" w:hAnsiTheme="majorEastAsia" w:eastAsiaTheme="majorEastAsia" w:cstheme="majorEastAsia"/>
          <w:i w:val="0"/>
          <w:iCs w:val="0"/>
          <w:color w:val="auto"/>
          <w:sz w:val="21"/>
          <w:szCs w:val="21"/>
          <w:highlight w:val="none"/>
          <w:lang w:eastAsia="zh-CN"/>
        </w:rPr>
        <w:t>（北京</w:t>
      </w:r>
      <w:r>
        <w:rPr>
          <w:rFonts w:hint="eastAsia" w:asciiTheme="majorEastAsia" w:hAnsiTheme="majorEastAsia" w:eastAsiaTheme="majorEastAsia" w:cstheme="majorEastAsia"/>
          <w:i w:val="0"/>
          <w:iCs w:val="0"/>
          <w:color w:val="auto"/>
          <w:sz w:val="21"/>
          <w:szCs w:val="21"/>
          <w:highlight w:val="none"/>
        </w:rPr>
        <w:t>时间）前递交投标文件。</w:t>
      </w:r>
    </w:p>
    <w:p>
      <w:pPr>
        <w:keepNext w:val="0"/>
        <w:keepLines w:val="0"/>
        <w:pageBreakBefore w:val="0"/>
        <w:widowControl w:val="0"/>
        <w:kinsoku/>
        <w:wordWrap/>
        <w:overflowPunct/>
        <w:topLinePunct w:val="0"/>
        <w:autoSpaceDE/>
        <w:autoSpaceDN/>
        <w:bidi w:val="0"/>
        <w:snapToGrid/>
        <w:spacing w:line="340" w:lineRule="exact"/>
        <w:ind w:firstLine="720" w:firstLineChars="300"/>
        <w:rPr>
          <w:rFonts w:hint="eastAsia" w:ascii="宋体" w:hAnsi="宋体" w:cs="宋体"/>
          <w:b/>
          <w:bCs/>
          <w:sz w:val="24"/>
        </w:rPr>
      </w:pPr>
      <w:r>
        <w:rPr>
          <w:rFonts w:hint="eastAsia" w:ascii="宋体" w:hAnsi="宋体" w:cs="宋体"/>
          <w:sz w:val="24"/>
          <w:u w:val="single"/>
        </w:rPr>
        <w:t>亿诚建设项目管理有限公司</w:t>
      </w:r>
      <w:r>
        <w:rPr>
          <w:rFonts w:hint="eastAsia" w:ascii="宋体" w:hAnsi="宋体" w:cs="宋体"/>
          <w:sz w:val="24"/>
        </w:rPr>
        <w:t>受采购人</w:t>
      </w:r>
      <w:r>
        <w:rPr>
          <w:rFonts w:hint="eastAsia" w:ascii="宋体" w:hAnsi="宋体" w:cs="宋体"/>
          <w:sz w:val="24"/>
          <w:u w:val="single"/>
          <w:lang w:eastAsia="zh-CN"/>
        </w:rPr>
        <w:t>崇左市江州区财政局</w:t>
      </w:r>
      <w:r>
        <w:rPr>
          <w:rFonts w:hint="eastAsia" w:ascii="宋体" w:hAnsi="宋体" w:cs="宋体"/>
          <w:sz w:val="24"/>
        </w:rPr>
        <w:t>的委托，</w:t>
      </w:r>
      <w:r>
        <w:rPr>
          <w:rFonts w:hint="eastAsia" w:ascii="宋体" w:hAnsi="宋体" w:cs="宋体"/>
          <w:sz w:val="24"/>
          <w:lang w:eastAsia="zh-CN"/>
        </w:rPr>
        <w:t>采购计划文号JZZC2020-C2-00721-001</w:t>
      </w:r>
      <w:r>
        <w:rPr>
          <w:rFonts w:hint="eastAsia" w:ascii="宋体" w:hAnsi="宋体" w:cs="宋体"/>
          <w:sz w:val="24"/>
          <w:lang w:val="en-US" w:eastAsia="zh-CN"/>
        </w:rPr>
        <w:t>,</w:t>
      </w:r>
      <w:r>
        <w:rPr>
          <w:rFonts w:hint="eastAsia" w:ascii="宋体" w:hAnsi="宋体" w:cs="宋体"/>
          <w:sz w:val="24"/>
        </w:rPr>
        <w:t>根据《中华人民共和国政府采购法》、《政府采购竞争性磋商采购方式管理暂行办法》等有关规定，现对</w:t>
      </w:r>
      <w:r>
        <w:rPr>
          <w:rFonts w:hint="eastAsia" w:ascii="宋体" w:hAnsi="宋体" w:cs="宋体"/>
          <w:sz w:val="24"/>
          <w:u w:val="single"/>
        </w:rPr>
        <w:t xml:space="preserve"> </w:t>
      </w:r>
      <w:r>
        <w:rPr>
          <w:rFonts w:hint="eastAsia" w:ascii="宋体" w:hAnsi="宋体" w:cs="宋体"/>
          <w:sz w:val="24"/>
          <w:u w:val="single"/>
          <w:lang w:eastAsia="zh-CN"/>
        </w:rPr>
        <w:t>濑湍镇板兰村基础设施建设项目等8个项目采购</w:t>
      </w:r>
      <w:r>
        <w:rPr>
          <w:rFonts w:hint="eastAsia" w:ascii="宋体" w:hAnsi="宋体" w:cs="宋体"/>
          <w:sz w:val="24"/>
          <w:u w:val="single"/>
        </w:rPr>
        <w:t xml:space="preserve"> </w:t>
      </w:r>
      <w:r>
        <w:rPr>
          <w:rFonts w:hint="eastAsia" w:ascii="宋体" w:hAnsi="宋体" w:cs="宋体"/>
          <w:sz w:val="24"/>
        </w:rPr>
        <w:t>进行竞争性磋商采购，欢迎符合条件的供应商前来参加磋商活动。</w:t>
      </w:r>
    </w:p>
    <w:p>
      <w:pPr>
        <w:keepNext w:val="0"/>
        <w:keepLines w:val="0"/>
        <w:pageBreakBefore w:val="0"/>
        <w:widowControl w:val="0"/>
        <w:kinsoku/>
        <w:wordWrap/>
        <w:overflowPunct/>
        <w:topLinePunct w:val="0"/>
        <w:autoSpaceDE/>
        <w:autoSpaceDN/>
        <w:bidi w:val="0"/>
        <w:snapToGrid/>
        <w:spacing w:line="340" w:lineRule="exact"/>
        <w:rPr>
          <w:color w:val="auto"/>
          <w:highlight w:val="none"/>
        </w:rPr>
      </w:pPr>
    </w:p>
    <w:p>
      <w:pPr>
        <w:keepNext w:val="0"/>
        <w:keepLines w:val="0"/>
        <w:pageBreakBefore w:val="0"/>
        <w:widowControl w:val="0"/>
        <w:kinsoku/>
        <w:wordWrap/>
        <w:overflowPunct/>
        <w:topLinePunct w:val="0"/>
        <w:autoSpaceDE/>
        <w:autoSpaceDN/>
        <w:bidi w:val="0"/>
        <w:snapToGrid/>
        <w:spacing w:line="340" w:lineRule="exact"/>
        <w:rPr>
          <w:rFonts w:hint="eastAsia" w:eastAsia="宋体"/>
          <w:b/>
          <w:bCs/>
          <w:color w:val="auto"/>
          <w:highlight w:val="none"/>
          <w:lang w:eastAsia="zh-CN"/>
        </w:rPr>
      </w:pPr>
      <w:bookmarkStart w:id="8" w:name="_Toc35393621"/>
      <w:bookmarkStart w:id="9" w:name="_Toc28359002"/>
      <w:bookmarkStart w:id="10" w:name="_Toc35393790"/>
      <w:bookmarkStart w:id="11" w:name="_Toc28359079"/>
      <w:bookmarkStart w:id="12" w:name="_Hlk24379207"/>
      <w:r>
        <w:rPr>
          <w:rFonts w:hint="eastAsia"/>
          <w:b/>
          <w:bCs/>
          <w:color w:val="auto"/>
          <w:highlight w:val="none"/>
        </w:rPr>
        <w:t>一、项目基本情况</w:t>
      </w:r>
      <w:bookmarkEnd w:id="8"/>
      <w:bookmarkEnd w:id="9"/>
      <w:bookmarkEnd w:id="10"/>
      <w:bookmarkEnd w:id="11"/>
      <w:r>
        <w:rPr>
          <w:rFonts w:hint="eastAsia"/>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default" w:eastAsia="宋体"/>
          <w:color w:val="auto"/>
          <w:highlight w:val="none"/>
          <w:lang w:val="en-US" w:eastAsia="zh-CN"/>
        </w:rPr>
      </w:pPr>
      <w:r>
        <w:rPr>
          <w:rFonts w:hint="eastAsia"/>
          <w:color w:val="auto"/>
          <w:highlight w:val="none"/>
          <w:lang w:val="en-US" w:eastAsia="zh-CN"/>
        </w:rPr>
        <w:t>1.</w:t>
      </w:r>
      <w:r>
        <w:rPr>
          <w:rFonts w:hint="eastAsia"/>
          <w:color w:val="auto"/>
          <w:highlight w:val="none"/>
        </w:rPr>
        <w:t>项目</w:t>
      </w:r>
      <w:r>
        <w:rPr>
          <w:rFonts w:hint="eastAsia" w:eastAsia="宋体"/>
          <w:color w:val="auto"/>
          <w:highlight w:val="none"/>
          <w:lang w:eastAsia="zh-CN"/>
        </w:rPr>
        <w:t>编号：</w:t>
      </w:r>
      <w:r>
        <w:rPr>
          <w:rFonts w:hint="eastAsia" w:ascii="宋体" w:hAnsi="宋体" w:cs="宋体"/>
          <w:color w:val="auto"/>
          <w:szCs w:val="21"/>
          <w:highlight w:val="none"/>
          <w:lang w:eastAsia="zh-CN"/>
        </w:rPr>
        <w:t xml:space="preserve">JZZC2020-C2-00721-001-YCJS </w:t>
      </w:r>
      <w:r>
        <w:rPr>
          <w:rFonts w:hint="eastAsia" w:eastAsia="宋体"/>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default" w:eastAsia="宋体"/>
          <w:color w:val="auto"/>
          <w:highlight w:val="none"/>
          <w:lang w:val="en-US" w:eastAsia="zh-CN"/>
        </w:rPr>
      </w:pPr>
      <w:r>
        <w:rPr>
          <w:rFonts w:hint="eastAsia"/>
          <w:color w:val="auto"/>
          <w:highlight w:val="none"/>
          <w:lang w:val="en-US" w:eastAsia="zh-CN"/>
        </w:rPr>
        <w:t>2.</w:t>
      </w:r>
      <w:r>
        <w:rPr>
          <w:rFonts w:hint="eastAsia"/>
          <w:color w:val="auto"/>
          <w:highlight w:val="none"/>
        </w:rPr>
        <w:t>项目名称：</w:t>
      </w:r>
      <w:r>
        <w:rPr>
          <w:rFonts w:hint="eastAsia" w:ascii="宋体" w:hAnsi="宋体" w:cs="宋体"/>
          <w:color w:val="auto"/>
          <w:szCs w:val="21"/>
          <w:highlight w:val="none"/>
          <w:lang w:eastAsia="zh-CN"/>
        </w:rPr>
        <w:t>濑湍镇板兰村基础设施建设项目等8个项目采购</w:t>
      </w:r>
      <w:r>
        <w:rPr>
          <w:rFonts w:hint="eastAsia" w:eastAsia="宋体"/>
          <w:color w:val="auto"/>
          <w:highlight w:val="none"/>
          <w:lang w:eastAsia="zh-CN"/>
        </w:rPr>
        <w:t>。</w:t>
      </w:r>
    </w:p>
    <w:bookmarkEnd w:id="12"/>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cs="宋体"/>
          <w:color w:val="auto"/>
          <w:szCs w:val="21"/>
          <w:highlight w:val="none"/>
          <w:lang w:eastAsia="zh-CN"/>
        </w:rPr>
      </w:pPr>
      <w:r>
        <w:rPr>
          <w:rFonts w:hint="eastAsia"/>
          <w:color w:val="auto"/>
          <w:highlight w:val="none"/>
          <w:lang w:val="en-US" w:eastAsia="zh-CN"/>
        </w:rPr>
        <w:t>3.</w:t>
      </w:r>
      <w:r>
        <w:rPr>
          <w:rFonts w:hint="eastAsia"/>
          <w:color w:val="auto"/>
          <w:highlight w:val="none"/>
        </w:rPr>
        <w:t>预算金额：</w:t>
      </w:r>
      <w:r>
        <w:rPr>
          <w:rFonts w:hint="eastAsia" w:ascii="宋体" w:hAnsi="宋体" w:cs="宋体"/>
          <w:color w:val="auto"/>
          <w:szCs w:val="21"/>
          <w:highlight w:val="none"/>
          <w:lang w:eastAsia="zh-CN"/>
        </w:rPr>
        <w:t>人民币 A分标：伍拾壹万伍仟柒佰柒拾陆元贰角捌分（¥515776.28）</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B分标：伍拾肆万伍仟零壹元壹角伍分（¥545001.15）</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C分标：壹佰零壹万叁仟陆佰肆拾捌元壹角叁分（¥1013648.13）</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default" w:eastAsia="宋体"/>
          <w:color w:val="auto"/>
          <w:highlight w:val="none"/>
          <w:lang w:val="en-US" w:eastAsia="zh-CN"/>
        </w:rPr>
      </w:pPr>
      <w:r>
        <w:rPr>
          <w:rFonts w:hint="eastAsia" w:ascii="宋体" w:hAnsi="宋体" w:cs="宋体"/>
          <w:color w:val="auto"/>
          <w:szCs w:val="21"/>
          <w:highlight w:val="none"/>
          <w:lang w:eastAsia="zh-CN"/>
        </w:rPr>
        <w:t>D分标：壹佰壹拾贰万叁仟零壹拾柒元整（¥1123017.00）</w:t>
      </w:r>
      <w:r>
        <w:rPr>
          <w:rFonts w:hint="eastAsia"/>
          <w:color w:val="auto"/>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cs="宋体"/>
          <w:color w:val="auto"/>
          <w:szCs w:val="21"/>
          <w:highlight w:val="none"/>
          <w:lang w:eastAsia="zh-CN"/>
        </w:rPr>
      </w:pPr>
      <w:r>
        <w:rPr>
          <w:rFonts w:hint="eastAsia"/>
          <w:color w:val="auto"/>
          <w:highlight w:val="none"/>
          <w:lang w:val="en-US" w:eastAsia="zh-CN"/>
        </w:rPr>
        <w:t>4.</w:t>
      </w:r>
      <w:r>
        <w:rPr>
          <w:rFonts w:hint="eastAsia"/>
          <w:color w:val="auto"/>
          <w:highlight w:val="none"/>
        </w:rPr>
        <w:t>最高限价：</w:t>
      </w:r>
      <w:r>
        <w:rPr>
          <w:rFonts w:hint="eastAsia" w:ascii="宋体" w:hAnsi="宋体" w:cs="宋体"/>
          <w:color w:val="auto"/>
          <w:szCs w:val="21"/>
          <w:highlight w:val="none"/>
          <w:lang w:eastAsia="zh-CN"/>
        </w:rPr>
        <w:t>人民币  A分标：伍拾壹万伍仟柒佰柒拾陆元贰角捌分（¥515776.28）</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B分标：伍拾肆万伍仟零壹元壹角伍分（¥545001.15）</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C分标：壹佰零壹万叁仟陆佰肆拾捌元壹角叁分（¥1013648.13）</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color w:val="auto"/>
          <w:highlight w:val="none"/>
        </w:rPr>
      </w:pPr>
      <w:r>
        <w:rPr>
          <w:rFonts w:hint="eastAsia" w:ascii="宋体" w:hAnsi="宋体" w:cs="宋体"/>
          <w:color w:val="auto"/>
          <w:szCs w:val="21"/>
          <w:highlight w:val="none"/>
          <w:lang w:eastAsia="zh-CN"/>
        </w:rPr>
        <w:t>D分标：壹佰壹拾贰万叁仟零壹拾柒元整（¥1123017.00）</w:t>
      </w:r>
      <w:r>
        <w:rPr>
          <w:rFonts w:hint="eastAsia"/>
          <w:color w:val="auto"/>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eastAsia="宋体"/>
          <w:color w:val="auto"/>
          <w:highlight w:val="none"/>
          <w:lang w:val="en-US" w:eastAsia="zh-CN"/>
        </w:rPr>
      </w:pPr>
      <w:r>
        <w:rPr>
          <w:rFonts w:hint="eastAsia"/>
          <w:color w:val="auto"/>
          <w:highlight w:val="none"/>
          <w:lang w:val="en-US" w:eastAsia="zh-CN"/>
        </w:rPr>
        <w:t>5.</w:t>
      </w:r>
      <w:r>
        <w:rPr>
          <w:rFonts w:hint="eastAsia"/>
          <w:color w:val="auto"/>
          <w:highlight w:val="none"/>
        </w:rPr>
        <w:t>采购需求：濑湍镇板兰村基础设施建设项目等8个项目采购</w:t>
      </w:r>
      <w:r>
        <w:rPr>
          <w:rFonts w:hint="eastAsia" w:ascii="宋体" w:hAnsi="宋体" w:cs="宋体"/>
          <w:b w:val="0"/>
          <w:bCs/>
          <w:color w:val="auto"/>
          <w:szCs w:val="21"/>
          <w:highlight w:val="none"/>
        </w:rPr>
        <w:t>，详见工程量清单和施工图。</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color w:val="auto"/>
          <w:highlight w:val="none"/>
          <w:lang w:val="en-US" w:eastAsia="zh-CN"/>
        </w:rPr>
      </w:pPr>
      <w:r>
        <w:rPr>
          <w:rFonts w:hint="eastAsia"/>
          <w:color w:val="auto"/>
          <w:highlight w:val="none"/>
          <w:lang w:val="en-US" w:eastAsia="zh-CN"/>
        </w:rPr>
        <w:t>6.</w:t>
      </w:r>
      <w:r>
        <w:rPr>
          <w:rFonts w:hint="eastAsia"/>
          <w:color w:val="auto"/>
          <w:highlight w:val="none"/>
          <w:lang w:eastAsia="zh-CN"/>
        </w:rPr>
        <w:t>合同履行期限</w:t>
      </w:r>
      <w:r>
        <w:rPr>
          <w:rFonts w:hint="eastAsia"/>
          <w:color w:val="auto"/>
          <w:highlight w:val="none"/>
        </w:rPr>
        <w:t>：</w:t>
      </w:r>
      <w:r>
        <w:rPr>
          <w:rFonts w:hint="eastAsia"/>
          <w:color w:val="auto"/>
          <w:highlight w:val="none"/>
          <w:lang w:val="en-US" w:eastAsia="zh-CN"/>
        </w:rPr>
        <w:t>60 日历天。</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default"/>
          <w:color w:val="auto"/>
          <w:highlight w:val="none"/>
          <w:lang w:val="en-US" w:eastAsia="zh-CN"/>
        </w:rPr>
      </w:pPr>
      <w:r>
        <w:rPr>
          <w:rFonts w:hint="eastAsia"/>
          <w:color w:val="auto"/>
          <w:highlight w:val="none"/>
          <w:lang w:val="en-US" w:eastAsia="zh-CN"/>
        </w:rPr>
        <w:t>7.</w:t>
      </w:r>
      <w:r>
        <w:rPr>
          <w:rFonts w:hint="eastAsia"/>
          <w:color w:val="auto"/>
          <w:highlight w:val="none"/>
        </w:rPr>
        <w:t>本项目</w:t>
      </w:r>
      <w:r>
        <w:rPr>
          <w:rFonts w:hint="eastAsia"/>
          <w:color w:val="auto"/>
          <w:highlight w:val="none"/>
          <w:lang w:eastAsia="zh-CN"/>
        </w:rPr>
        <w:t>不</w:t>
      </w:r>
      <w:r>
        <w:rPr>
          <w:rFonts w:hint="eastAsia"/>
          <w:color w:val="auto"/>
          <w:highlight w:val="none"/>
        </w:rPr>
        <w:t>接受联合体投标。</w:t>
      </w:r>
    </w:p>
    <w:p>
      <w:pPr>
        <w:keepNext w:val="0"/>
        <w:keepLines w:val="0"/>
        <w:pageBreakBefore w:val="0"/>
        <w:widowControl w:val="0"/>
        <w:kinsoku/>
        <w:wordWrap/>
        <w:overflowPunct/>
        <w:topLinePunct w:val="0"/>
        <w:autoSpaceDE/>
        <w:autoSpaceDN/>
        <w:bidi w:val="0"/>
        <w:snapToGrid/>
        <w:spacing w:line="340" w:lineRule="exact"/>
        <w:rPr>
          <w:rFonts w:hint="eastAsia"/>
          <w:b/>
          <w:bCs/>
          <w:color w:val="auto"/>
          <w:highlight w:val="none"/>
        </w:rPr>
      </w:pPr>
      <w:r>
        <w:rPr>
          <w:rFonts w:hint="eastAsia"/>
          <w:b/>
          <w:bCs/>
          <w:color w:val="auto"/>
          <w:highlight w:val="none"/>
        </w:rPr>
        <w:t>二、供应商的资格条件：</w:t>
      </w:r>
    </w:p>
    <w:p>
      <w:pPr>
        <w:keepNext w:val="0"/>
        <w:keepLines w:val="0"/>
        <w:pageBreakBefore w:val="0"/>
        <w:widowControl w:val="0"/>
        <w:kinsoku/>
        <w:wordWrap/>
        <w:overflowPunct/>
        <w:topLinePunct w:val="0"/>
        <w:autoSpaceDE/>
        <w:autoSpaceDN/>
        <w:bidi w:val="0"/>
        <w:snapToGrid/>
        <w:spacing w:line="340" w:lineRule="exact"/>
        <w:ind w:firstLine="420" w:firstLineChars="200"/>
        <w:rPr>
          <w:rFonts w:hint="eastAsia"/>
          <w:color w:val="auto"/>
          <w:highlight w:val="none"/>
        </w:rPr>
      </w:pPr>
      <w:bookmarkStart w:id="13" w:name="_Toc35393623"/>
      <w:bookmarkStart w:id="14" w:name="_Toc28359004"/>
      <w:bookmarkStart w:id="15" w:name="_Toc28359081"/>
      <w:bookmarkStart w:id="16" w:name="_Toc35393792"/>
      <w:r>
        <w:rPr>
          <w:rFonts w:hint="eastAsia"/>
          <w:color w:val="auto"/>
          <w:highlight w:val="none"/>
        </w:rPr>
        <w:t>1.满足《中华人民共和国政府采购法》第二十二条规定；</w:t>
      </w:r>
    </w:p>
    <w:p>
      <w:pPr>
        <w:keepNext w:val="0"/>
        <w:keepLines w:val="0"/>
        <w:pageBreakBefore w:val="0"/>
        <w:widowControl w:val="0"/>
        <w:kinsoku/>
        <w:wordWrap/>
        <w:overflowPunct/>
        <w:topLinePunct w:val="0"/>
        <w:autoSpaceDE/>
        <w:autoSpaceDN/>
        <w:bidi w:val="0"/>
        <w:snapToGrid/>
        <w:spacing w:line="340" w:lineRule="exact"/>
        <w:ind w:firstLine="420" w:firstLineChars="200"/>
        <w:rPr>
          <w:rFonts w:hint="eastAsia"/>
          <w:color w:val="auto"/>
          <w:highlight w:val="none"/>
        </w:rPr>
      </w:pPr>
      <w:r>
        <w:rPr>
          <w:rFonts w:hint="eastAsia"/>
          <w:color w:val="auto"/>
          <w:highlight w:val="none"/>
        </w:rPr>
        <w:t>2.落实政府采购政策需满足的资格要求：</w:t>
      </w:r>
      <w:r>
        <w:rPr>
          <w:rFonts w:hint="eastAsia" w:ascii="宋体" w:hAnsi="宋体" w:cs="宋体"/>
          <w:color w:val="auto"/>
          <w:szCs w:val="21"/>
          <w:highlight w:val="none"/>
        </w:rPr>
        <w:t>政府采购促进中小企业发展</w:t>
      </w:r>
      <w:r>
        <w:rPr>
          <w:rFonts w:hint="eastAsia" w:ascii="宋体" w:hAnsi="宋体" w:cs="宋体"/>
          <w:color w:val="auto"/>
          <w:szCs w:val="21"/>
          <w:highlight w:val="none"/>
          <w:lang w:eastAsia="zh-CN"/>
        </w:rPr>
        <w:t>；</w:t>
      </w:r>
      <w:r>
        <w:rPr>
          <w:rFonts w:hint="eastAsia" w:ascii="宋体" w:hAnsi="宋体" w:cs="宋体"/>
          <w:color w:val="auto"/>
          <w:szCs w:val="21"/>
          <w:highlight w:val="none"/>
        </w:rPr>
        <w:t>政府采购支持采用本国产品的政策</w:t>
      </w:r>
      <w:r>
        <w:rPr>
          <w:rFonts w:hint="eastAsia" w:ascii="宋体" w:hAnsi="宋体" w:cs="宋体"/>
          <w:color w:val="auto"/>
          <w:szCs w:val="21"/>
          <w:highlight w:val="none"/>
          <w:lang w:eastAsia="zh-CN"/>
        </w:rPr>
        <w:t>；</w:t>
      </w:r>
      <w:r>
        <w:rPr>
          <w:rFonts w:hint="eastAsia" w:ascii="宋体" w:hAnsi="宋体" w:cs="宋体"/>
          <w:color w:val="auto"/>
          <w:szCs w:val="21"/>
          <w:highlight w:val="none"/>
        </w:rPr>
        <w:t>强制采购、优先采购环境标志产品、节能产品</w:t>
      </w:r>
      <w:r>
        <w:rPr>
          <w:rFonts w:hint="eastAsia" w:ascii="宋体" w:hAnsi="宋体" w:cs="宋体"/>
          <w:color w:val="auto"/>
          <w:szCs w:val="21"/>
          <w:highlight w:val="none"/>
          <w:lang w:eastAsia="zh-CN"/>
        </w:rPr>
        <w:t>；</w:t>
      </w:r>
      <w:r>
        <w:rPr>
          <w:rFonts w:hint="eastAsia" w:ascii="宋体" w:hAnsi="宋体" w:cs="宋体"/>
          <w:color w:val="auto"/>
          <w:szCs w:val="21"/>
          <w:highlight w:val="none"/>
        </w:rPr>
        <w:t>政府采购促进残疾人就业政策</w:t>
      </w:r>
      <w:r>
        <w:rPr>
          <w:rFonts w:hint="eastAsia" w:ascii="宋体" w:hAnsi="宋体" w:cs="宋体"/>
          <w:color w:val="auto"/>
          <w:szCs w:val="21"/>
          <w:highlight w:val="none"/>
          <w:lang w:eastAsia="zh-CN"/>
        </w:rPr>
        <w:t>；</w:t>
      </w:r>
      <w:r>
        <w:rPr>
          <w:rFonts w:hint="eastAsia" w:ascii="宋体" w:hAnsi="宋体" w:cs="宋体"/>
          <w:color w:val="auto"/>
          <w:szCs w:val="21"/>
          <w:highlight w:val="none"/>
        </w:rPr>
        <w:t>政府采购支持监狱企业发展</w:t>
      </w:r>
      <w:r>
        <w:rPr>
          <w:rFonts w:hint="eastAsia" w:ascii="宋体" w:hAnsi="宋体" w:cs="宋体"/>
          <w:color w:val="auto"/>
          <w:szCs w:val="21"/>
          <w:highlight w:val="none"/>
          <w:lang w:eastAsia="zh-CN"/>
        </w:rPr>
        <w:t>；</w:t>
      </w:r>
      <w:r>
        <w:rPr>
          <w:rFonts w:hint="eastAsia" w:ascii="宋体" w:hAnsi="宋体" w:cs="宋体"/>
          <w:color w:val="auto"/>
          <w:szCs w:val="21"/>
          <w:highlight w:val="none"/>
        </w:rPr>
        <w:t>扶持不发达地区和少数民族地区政策。</w:t>
      </w:r>
    </w:p>
    <w:p>
      <w:pPr>
        <w:keepNext w:val="0"/>
        <w:keepLines w:val="0"/>
        <w:pageBreakBefore w:val="0"/>
        <w:widowControl w:val="0"/>
        <w:kinsoku/>
        <w:wordWrap/>
        <w:overflowPunct/>
        <w:topLinePunct w:val="0"/>
        <w:autoSpaceDE/>
        <w:autoSpaceDN/>
        <w:bidi w:val="0"/>
        <w:snapToGrid/>
        <w:spacing w:line="340" w:lineRule="exact"/>
        <w:ind w:firstLine="420" w:firstLineChars="200"/>
        <w:rPr>
          <w:rFonts w:hint="eastAsia" w:eastAsia="宋体" w:cs="Times New Roman"/>
          <w:color w:val="auto"/>
          <w:highlight w:val="none"/>
          <w:lang w:eastAsia="zh-CN"/>
        </w:rPr>
      </w:pPr>
      <w:r>
        <w:rPr>
          <w:rFonts w:hint="eastAsia" w:cs="Times New Roman"/>
          <w:color w:val="auto"/>
          <w:highlight w:val="none"/>
        </w:rPr>
        <w:t>3.本项目的特定资格要求：国内注册（指按国家有关规定要求注册的）具有独立法人资格，具备市政公用工程施工总承包三级（含三级）以上资质的独立法人企业；拟投入的项目经理须具备市政工程专业贰级（含）以上注册建造师执业资格及中级职称以上(含中级)资格，且具备有效的安全生产考核合格证书（B类）</w:t>
      </w:r>
      <w:r>
        <w:rPr>
          <w:rFonts w:hint="eastAsia" w:cs="Times New Roman"/>
          <w:color w:val="auto"/>
          <w:highlight w:val="none"/>
          <w:lang w:eastAsia="zh-CN"/>
        </w:rPr>
        <w:t>。</w:t>
      </w:r>
    </w:p>
    <w:p>
      <w:pPr>
        <w:keepNext w:val="0"/>
        <w:keepLines w:val="0"/>
        <w:pageBreakBefore w:val="0"/>
        <w:widowControl w:val="0"/>
        <w:kinsoku/>
        <w:wordWrap/>
        <w:overflowPunct/>
        <w:topLinePunct w:val="0"/>
        <w:autoSpaceDE/>
        <w:autoSpaceDN/>
        <w:bidi w:val="0"/>
        <w:snapToGrid/>
        <w:spacing w:line="340" w:lineRule="exact"/>
        <w:ind w:firstLine="420" w:firstLineChars="200"/>
        <w:rPr>
          <w:rFonts w:hint="eastAsia" w:cs="Times New Roman"/>
          <w:color w:val="auto"/>
          <w:highlight w:val="none"/>
        </w:rPr>
      </w:pPr>
      <w:r>
        <w:rPr>
          <w:rFonts w:hint="eastAsia" w:cs="Times New Roman"/>
          <w:color w:val="auto"/>
          <w:highlight w:val="none"/>
        </w:rPr>
        <w:t>4.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pPr>
        <w:keepNext w:val="0"/>
        <w:keepLines w:val="0"/>
        <w:pageBreakBefore w:val="0"/>
        <w:widowControl w:val="0"/>
        <w:kinsoku/>
        <w:wordWrap/>
        <w:overflowPunct/>
        <w:topLinePunct w:val="0"/>
        <w:autoSpaceDE/>
        <w:autoSpaceDN/>
        <w:bidi w:val="0"/>
        <w:snapToGrid/>
        <w:spacing w:line="340" w:lineRule="exact"/>
        <w:ind w:firstLine="420" w:firstLineChars="200"/>
        <w:rPr>
          <w:rFonts w:hint="eastAsia" w:cs="Times New Roman"/>
          <w:color w:val="auto"/>
          <w:highlight w:val="none"/>
        </w:rPr>
      </w:pPr>
      <w:r>
        <w:rPr>
          <w:rFonts w:hint="eastAsia" w:cs="Times New Roman"/>
          <w:color w:val="auto"/>
          <w:highlight w:val="none"/>
        </w:rPr>
        <w:t>5.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w:t>
      </w:r>
      <w:r>
        <w:rPr>
          <w:rFonts w:hint="eastAsia" w:cs="Times New Roman"/>
          <w:color w:val="auto"/>
          <w:highlight w:val="none"/>
          <w:lang w:eastAsia="zh-CN"/>
        </w:rPr>
        <w:t>政府</w:t>
      </w:r>
      <w:r>
        <w:rPr>
          <w:rFonts w:hint="eastAsia" w:cs="Times New Roman"/>
          <w:color w:val="auto"/>
          <w:highlight w:val="none"/>
        </w:rPr>
        <w:t>采购活动。</w:t>
      </w:r>
    </w:p>
    <w:p>
      <w:pPr>
        <w:keepNext w:val="0"/>
        <w:keepLines w:val="0"/>
        <w:pageBreakBefore w:val="0"/>
        <w:widowControl w:val="0"/>
        <w:kinsoku/>
        <w:wordWrap/>
        <w:overflowPunct/>
        <w:topLinePunct w:val="0"/>
        <w:autoSpaceDE/>
        <w:autoSpaceDN/>
        <w:bidi w:val="0"/>
        <w:snapToGrid/>
        <w:spacing w:line="340" w:lineRule="exact"/>
        <w:rPr>
          <w:rFonts w:hint="eastAsia" w:eastAsia="宋体"/>
          <w:b/>
          <w:bCs/>
          <w:color w:val="auto"/>
          <w:highlight w:val="none"/>
          <w:lang w:eastAsia="zh-CN"/>
        </w:rPr>
      </w:pPr>
      <w:r>
        <w:rPr>
          <w:rFonts w:hint="eastAsia"/>
          <w:b/>
          <w:bCs/>
          <w:color w:val="auto"/>
          <w:highlight w:val="none"/>
        </w:rPr>
        <w:t>三、获取招标文件</w:t>
      </w:r>
      <w:bookmarkEnd w:id="13"/>
      <w:bookmarkEnd w:id="14"/>
      <w:bookmarkEnd w:id="15"/>
      <w:bookmarkEnd w:id="16"/>
      <w:r>
        <w:rPr>
          <w:rFonts w:hint="eastAsia"/>
          <w:b/>
          <w:bCs/>
          <w:color w:val="auto"/>
          <w:highlight w:val="none"/>
          <w:lang w:eastAsia="zh-CN"/>
        </w:rPr>
        <w:t>：</w:t>
      </w:r>
    </w:p>
    <w:p>
      <w:pPr>
        <w:keepNext w:val="0"/>
        <w:keepLines w:val="0"/>
        <w:pageBreakBefore w:val="0"/>
        <w:widowControl w:val="0"/>
        <w:kinsoku/>
        <w:wordWrap/>
        <w:overflowPunct/>
        <w:topLinePunct w:val="0"/>
        <w:autoSpaceDE/>
        <w:autoSpaceDN/>
        <w:bidi w:val="0"/>
        <w:snapToGrid/>
        <w:spacing w:line="340" w:lineRule="exact"/>
        <w:ind w:firstLine="420" w:firstLineChars="200"/>
        <w:rPr>
          <w:rFonts w:hint="default" w:eastAsia="宋体"/>
          <w:color w:val="auto"/>
          <w:highlight w:val="none"/>
          <w:lang w:val="en-US" w:eastAsia="zh-CN"/>
        </w:rPr>
      </w:pPr>
      <w:r>
        <w:rPr>
          <w:rFonts w:hint="default" w:eastAsia="宋体"/>
          <w:color w:val="auto"/>
          <w:highlight w:val="none"/>
          <w:lang w:val="en-US" w:eastAsia="zh-CN"/>
        </w:rPr>
        <w:t>时间和地点：2020年</w:t>
      </w:r>
      <w:r>
        <w:rPr>
          <w:rFonts w:hint="eastAsia"/>
          <w:color w:val="auto"/>
          <w:highlight w:val="none"/>
          <w:lang w:val="en-US" w:eastAsia="zh-CN"/>
        </w:rPr>
        <w:t>12</w:t>
      </w:r>
      <w:r>
        <w:rPr>
          <w:rFonts w:hint="default" w:eastAsia="宋体"/>
          <w:color w:val="auto"/>
          <w:highlight w:val="none"/>
          <w:lang w:val="en-US" w:eastAsia="zh-CN"/>
        </w:rPr>
        <w:t>月</w:t>
      </w:r>
      <w:r>
        <w:rPr>
          <w:rFonts w:hint="eastAsia"/>
          <w:color w:val="auto"/>
          <w:highlight w:val="none"/>
          <w:lang w:val="en-US" w:eastAsia="zh-CN"/>
        </w:rPr>
        <w:t>16</w:t>
      </w:r>
      <w:r>
        <w:rPr>
          <w:rFonts w:hint="default" w:eastAsia="宋体"/>
          <w:color w:val="auto"/>
          <w:highlight w:val="none"/>
          <w:lang w:val="en-US" w:eastAsia="zh-CN"/>
        </w:rPr>
        <w:t>日至2020年</w:t>
      </w:r>
      <w:r>
        <w:rPr>
          <w:rFonts w:hint="eastAsia"/>
          <w:color w:val="auto"/>
          <w:highlight w:val="none"/>
          <w:lang w:val="en-US" w:eastAsia="zh-CN"/>
        </w:rPr>
        <w:t>12</w:t>
      </w:r>
      <w:r>
        <w:rPr>
          <w:rFonts w:hint="default" w:eastAsia="宋体"/>
          <w:color w:val="auto"/>
          <w:highlight w:val="none"/>
          <w:lang w:val="en-US" w:eastAsia="zh-CN"/>
        </w:rPr>
        <w:t>月</w:t>
      </w:r>
      <w:r>
        <w:rPr>
          <w:rFonts w:hint="eastAsia"/>
          <w:color w:val="auto"/>
          <w:highlight w:val="none"/>
          <w:lang w:val="en-US" w:eastAsia="zh-CN"/>
        </w:rPr>
        <w:t>22</w:t>
      </w:r>
      <w:r>
        <w:rPr>
          <w:rFonts w:hint="default" w:eastAsia="宋体"/>
          <w:color w:val="auto"/>
          <w:highlight w:val="none"/>
          <w:lang w:val="en-US" w:eastAsia="zh-CN"/>
        </w:rPr>
        <w:t>日止（工作日），每日上午9时00分至12时00分，下午15时00分至17时30分。</w:t>
      </w:r>
    </w:p>
    <w:p>
      <w:pPr>
        <w:keepNext w:val="0"/>
        <w:keepLines w:val="0"/>
        <w:pageBreakBefore w:val="0"/>
        <w:widowControl w:val="0"/>
        <w:kinsoku/>
        <w:wordWrap/>
        <w:overflowPunct/>
        <w:topLinePunct w:val="0"/>
        <w:autoSpaceDE/>
        <w:autoSpaceDN/>
        <w:bidi w:val="0"/>
        <w:snapToGrid/>
        <w:spacing w:line="340" w:lineRule="exact"/>
        <w:ind w:firstLine="420" w:firstLineChars="200"/>
        <w:rPr>
          <w:rFonts w:hint="default" w:eastAsia="宋体"/>
          <w:color w:val="auto"/>
          <w:highlight w:val="none"/>
          <w:lang w:val="en-US" w:eastAsia="zh-CN"/>
        </w:rPr>
      </w:pPr>
      <w:r>
        <w:rPr>
          <w:rFonts w:hint="default" w:eastAsia="宋体"/>
          <w:color w:val="auto"/>
          <w:highlight w:val="none"/>
          <w:lang w:val="en-US" w:eastAsia="zh-CN"/>
        </w:rPr>
        <w:t>地点：政采云平台（https://www.zcygov.cn/）。</w:t>
      </w:r>
    </w:p>
    <w:p>
      <w:pPr>
        <w:keepNext w:val="0"/>
        <w:keepLines w:val="0"/>
        <w:pageBreakBefore w:val="0"/>
        <w:widowControl w:val="0"/>
        <w:kinsoku/>
        <w:wordWrap/>
        <w:overflowPunct/>
        <w:topLinePunct w:val="0"/>
        <w:autoSpaceDE/>
        <w:autoSpaceDN/>
        <w:bidi w:val="0"/>
        <w:snapToGrid/>
        <w:spacing w:line="340" w:lineRule="exact"/>
        <w:ind w:firstLine="420" w:firstLineChars="200"/>
        <w:rPr>
          <w:rFonts w:hint="default" w:eastAsia="宋体"/>
          <w:color w:val="auto"/>
          <w:highlight w:val="none"/>
          <w:lang w:val="en-US" w:eastAsia="zh-CN"/>
        </w:rPr>
      </w:pPr>
      <w:r>
        <w:rPr>
          <w:rFonts w:hint="default" w:eastAsia="宋体"/>
          <w:color w:val="auto"/>
          <w:highlight w:val="none"/>
          <w:lang w:val="en-US" w:eastAsia="zh-CN"/>
        </w:rPr>
        <w:t>方式：供应商须登录政采云平台（https://www.zcygov.cn/）在线办理报名并自行下载竞争性谈判文件；未注册的供应商可在政采云平台完成注册后再进行报名再下载。如在操作过程中遇到问题或需技术支持，请致电政采云客服热线：400-881-7190。</w:t>
      </w:r>
    </w:p>
    <w:p>
      <w:pPr>
        <w:keepNext w:val="0"/>
        <w:keepLines w:val="0"/>
        <w:pageBreakBefore w:val="0"/>
        <w:widowControl w:val="0"/>
        <w:kinsoku/>
        <w:wordWrap/>
        <w:overflowPunct/>
        <w:topLinePunct w:val="0"/>
        <w:autoSpaceDE/>
        <w:autoSpaceDN/>
        <w:bidi w:val="0"/>
        <w:snapToGrid/>
        <w:spacing w:line="340" w:lineRule="exact"/>
        <w:ind w:firstLine="420" w:firstLineChars="200"/>
        <w:rPr>
          <w:rFonts w:hint="default" w:eastAsia="宋体"/>
          <w:color w:val="auto"/>
          <w:highlight w:val="none"/>
          <w:lang w:val="en-US" w:eastAsia="zh-CN"/>
        </w:rPr>
      </w:pPr>
      <w:r>
        <w:rPr>
          <w:rFonts w:hint="default" w:eastAsia="宋体"/>
          <w:color w:val="auto"/>
          <w:highlight w:val="none"/>
          <w:lang w:val="en-US" w:eastAsia="zh-CN"/>
        </w:rPr>
        <w:t xml:space="preserve"> 售价：0元。</w:t>
      </w:r>
    </w:p>
    <w:p>
      <w:pPr>
        <w:keepNext w:val="0"/>
        <w:keepLines w:val="0"/>
        <w:pageBreakBefore w:val="0"/>
        <w:widowControl w:val="0"/>
        <w:kinsoku/>
        <w:wordWrap/>
        <w:overflowPunct/>
        <w:topLinePunct w:val="0"/>
        <w:autoSpaceDE/>
        <w:autoSpaceDN/>
        <w:bidi w:val="0"/>
        <w:snapToGrid/>
        <w:spacing w:line="340" w:lineRule="exact"/>
        <w:rPr>
          <w:rFonts w:hint="eastAsia" w:eastAsia="宋体"/>
          <w:b/>
          <w:bCs/>
          <w:color w:val="auto"/>
          <w:highlight w:val="none"/>
          <w:lang w:eastAsia="zh-CN"/>
        </w:rPr>
      </w:pPr>
      <w:bookmarkStart w:id="17" w:name="_Toc28359005"/>
      <w:bookmarkStart w:id="18" w:name="_Toc28359082"/>
      <w:bookmarkStart w:id="19" w:name="_Toc35393624"/>
      <w:bookmarkStart w:id="20" w:name="_Toc35393793"/>
      <w:r>
        <w:rPr>
          <w:rFonts w:hint="eastAsia"/>
          <w:b/>
          <w:bCs/>
          <w:color w:val="auto"/>
          <w:highlight w:val="none"/>
        </w:rPr>
        <w:t>四、提交投标文件</w:t>
      </w:r>
      <w:bookmarkEnd w:id="17"/>
      <w:bookmarkEnd w:id="18"/>
      <w:r>
        <w:rPr>
          <w:rFonts w:hint="eastAsia"/>
          <w:b/>
          <w:bCs/>
          <w:color w:val="auto"/>
          <w:highlight w:val="none"/>
        </w:rPr>
        <w:t>截止时间、开标时间和地点</w:t>
      </w:r>
      <w:bookmarkEnd w:id="19"/>
      <w:bookmarkEnd w:id="20"/>
      <w:r>
        <w:rPr>
          <w:rFonts w:hint="eastAsia"/>
          <w:b/>
          <w:bCs/>
          <w:color w:val="auto"/>
          <w:highlight w:val="none"/>
          <w:lang w:eastAsia="zh-CN"/>
        </w:rPr>
        <w:t>：</w:t>
      </w:r>
    </w:p>
    <w:p>
      <w:pPr>
        <w:keepNext w:val="0"/>
        <w:keepLines w:val="0"/>
        <w:pageBreakBefore w:val="0"/>
        <w:widowControl w:val="0"/>
        <w:kinsoku/>
        <w:wordWrap/>
        <w:overflowPunct/>
        <w:topLinePunct w:val="0"/>
        <w:autoSpaceDE/>
        <w:autoSpaceDN/>
        <w:bidi w:val="0"/>
        <w:snapToGrid/>
        <w:spacing w:line="340" w:lineRule="exact"/>
        <w:rPr>
          <w:rFonts w:hint="eastAsia" w:eastAsia="宋体"/>
          <w:color w:val="auto"/>
          <w:highlight w:val="none"/>
          <w:lang w:eastAsia="zh-CN"/>
        </w:rPr>
      </w:pPr>
      <w:r>
        <w:rPr>
          <w:rFonts w:hint="eastAsia"/>
          <w:color w:val="auto"/>
          <w:highlight w:val="none"/>
        </w:rPr>
        <w:t xml:space="preserve">    </w:t>
      </w:r>
      <w:r>
        <w:rPr>
          <w:rFonts w:hint="eastAsia"/>
          <w:color w:val="auto"/>
          <w:highlight w:val="none"/>
          <w:lang w:val="en-US" w:eastAsia="zh-CN"/>
        </w:rPr>
        <w:t>2020</w:t>
      </w:r>
      <w:r>
        <w:rPr>
          <w:rFonts w:hint="eastAsia"/>
          <w:color w:val="auto"/>
          <w:highlight w:val="none"/>
        </w:rPr>
        <w:t>年</w:t>
      </w:r>
      <w:r>
        <w:rPr>
          <w:rFonts w:hint="eastAsia"/>
          <w:color w:val="auto"/>
          <w:highlight w:val="none"/>
          <w:lang w:val="en-US" w:eastAsia="zh-CN"/>
        </w:rPr>
        <w:t>12</w:t>
      </w:r>
      <w:r>
        <w:rPr>
          <w:rFonts w:hint="eastAsia"/>
          <w:color w:val="auto"/>
          <w:highlight w:val="none"/>
        </w:rPr>
        <w:t>月</w:t>
      </w:r>
      <w:r>
        <w:rPr>
          <w:rFonts w:hint="eastAsia"/>
          <w:color w:val="auto"/>
          <w:highlight w:val="none"/>
          <w:lang w:val="en-US" w:eastAsia="zh-CN"/>
        </w:rPr>
        <w:t>29</w:t>
      </w:r>
      <w:r>
        <w:rPr>
          <w:rFonts w:hint="eastAsia"/>
          <w:color w:val="auto"/>
          <w:highlight w:val="none"/>
        </w:rPr>
        <w:t>日</w:t>
      </w:r>
      <w:r>
        <w:rPr>
          <w:rFonts w:hint="eastAsia"/>
          <w:color w:val="auto"/>
          <w:highlight w:val="none"/>
          <w:lang w:val="en-US" w:eastAsia="zh-CN"/>
        </w:rPr>
        <w:t>15</w:t>
      </w:r>
      <w:r>
        <w:rPr>
          <w:rFonts w:hint="eastAsia"/>
          <w:color w:val="auto"/>
          <w:highlight w:val="none"/>
          <w:lang w:eastAsia="zh-CN"/>
        </w:rPr>
        <w:t>时</w:t>
      </w:r>
      <w:r>
        <w:rPr>
          <w:rFonts w:hint="eastAsia"/>
          <w:color w:val="auto"/>
          <w:highlight w:val="none"/>
          <w:lang w:val="en-US" w:eastAsia="zh-CN"/>
        </w:rPr>
        <w:t>30</w:t>
      </w:r>
      <w:r>
        <w:rPr>
          <w:rFonts w:hint="eastAsia"/>
          <w:color w:val="auto"/>
          <w:highlight w:val="none"/>
        </w:rPr>
        <w:t>分</w:t>
      </w:r>
      <w:r>
        <w:rPr>
          <w:rFonts w:hint="eastAsia"/>
          <w:color w:val="auto"/>
          <w:highlight w:val="none"/>
          <w:lang w:eastAsia="zh-CN"/>
        </w:rPr>
        <w:t>前</w:t>
      </w:r>
      <w:r>
        <w:rPr>
          <w:rFonts w:hint="eastAsia"/>
          <w:color w:val="auto"/>
          <w:highlight w:val="none"/>
        </w:rPr>
        <w:t>（北京时间）</w:t>
      </w:r>
      <w:r>
        <w:rPr>
          <w:rFonts w:hint="eastAsia"/>
          <w:color w:val="auto"/>
          <w:highlight w:val="none"/>
          <w:lang w:eastAsia="zh-CN"/>
        </w:rPr>
        <w:t>，</w:t>
      </w:r>
      <w:r>
        <w:rPr>
          <w:rFonts w:hint="eastAsia"/>
          <w:color w:val="auto"/>
          <w:highlight w:val="none"/>
        </w:rPr>
        <w:t>地点：</w:t>
      </w:r>
      <w:r>
        <w:rPr>
          <w:rFonts w:hint="eastAsia" w:ascii="宋体" w:hAnsi="宋体" w:cs="宋体"/>
          <w:spacing w:val="1"/>
          <w:sz w:val="24"/>
        </w:rPr>
        <w:t>亿诚建设项目管理有限公司【崇左市花山路与城南八路交叉口东北角崇左市万沣</w:t>
      </w:r>
      <w:r>
        <w:rPr>
          <w:rFonts w:hint="eastAsia" w:ascii="宋体" w:hAnsi="宋体" w:cs="宋体"/>
          <w:spacing w:val="1"/>
          <w:sz w:val="24"/>
          <w:lang w:eastAsia="zh-CN"/>
        </w:rPr>
        <w:t>大厦</w:t>
      </w:r>
      <w:r>
        <w:rPr>
          <w:rFonts w:hint="eastAsia" w:ascii="宋体" w:hAnsi="宋体" w:cs="宋体"/>
          <w:spacing w:val="1"/>
          <w:sz w:val="24"/>
        </w:rPr>
        <w:t>B座第四层412号】</w:t>
      </w:r>
      <w:r>
        <w:rPr>
          <w:rFonts w:hint="eastAsia"/>
          <w:color w:val="auto"/>
          <w:szCs w:val="21"/>
          <w:highlight w:val="none"/>
          <w:lang w:eastAsia="zh-CN"/>
        </w:rPr>
        <w:t>。</w:t>
      </w:r>
    </w:p>
    <w:p>
      <w:pPr>
        <w:keepNext w:val="0"/>
        <w:keepLines w:val="0"/>
        <w:pageBreakBefore w:val="0"/>
        <w:widowControl w:val="0"/>
        <w:kinsoku/>
        <w:wordWrap/>
        <w:overflowPunct/>
        <w:topLinePunct w:val="0"/>
        <w:autoSpaceDE/>
        <w:autoSpaceDN/>
        <w:bidi w:val="0"/>
        <w:snapToGrid/>
        <w:spacing w:line="340" w:lineRule="exact"/>
        <w:rPr>
          <w:rFonts w:hint="eastAsia"/>
          <w:color w:val="auto"/>
          <w:highlight w:val="none"/>
        </w:rPr>
      </w:pPr>
      <w:bookmarkStart w:id="21" w:name="_Toc35393625"/>
      <w:bookmarkStart w:id="22" w:name="_Toc28359084"/>
      <w:bookmarkStart w:id="23" w:name="_Toc35393794"/>
      <w:bookmarkStart w:id="24" w:name="_Toc28359007"/>
      <w:r>
        <w:rPr>
          <w:rFonts w:hint="eastAsia"/>
          <w:b/>
          <w:bCs/>
          <w:color w:val="auto"/>
          <w:highlight w:val="none"/>
        </w:rPr>
        <w:t>五、公告期限</w:t>
      </w:r>
      <w:bookmarkEnd w:id="21"/>
      <w:bookmarkEnd w:id="22"/>
      <w:bookmarkEnd w:id="23"/>
      <w:bookmarkEnd w:id="24"/>
      <w:r>
        <w:rPr>
          <w:rFonts w:hint="eastAsia"/>
          <w:b/>
          <w:bCs/>
          <w:color w:val="auto"/>
          <w:highlight w:val="none"/>
          <w:lang w:eastAsia="zh-CN"/>
        </w:rPr>
        <w:t>：</w:t>
      </w:r>
      <w:r>
        <w:rPr>
          <w:rFonts w:hint="eastAsia"/>
          <w:color w:val="auto"/>
          <w:highlight w:val="none"/>
        </w:rPr>
        <w:t>自本公告发布之日起</w:t>
      </w:r>
      <w:r>
        <w:rPr>
          <w:rFonts w:hint="eastAsia"/>
          <w:color w:val="auto"/>
          <w:highlight w:val="none"/>
          <w:lang w:val="en-US" w:eastAsia="zh-CN"/>
        </w:rPr>
        <w:t>5</w:t>
      </w:r>
      <w:r>
        <w:rPr>
          <w:rFonts w:hint="eastAsia"/>
          <w:color w:val="auto"/>
          <w:highlight w:val="none"/>
        </w:rPr>
        <w:t>个工作日。</w:t>
      </w:r>
    </w:p>
    <w:p>
      <w:pPr>
        <w:keepNext w:val="0"/>
        <w:keepLines w:val="0"/>
        <w:pageBreakBefore w:val="0"/>
        <w:widowControl w:val="0"/>
        <w:kinsoku/>
        <w:wordWrap/>
        <w:overflowPunct/>
        <w:topLinePunct w:val="0"/>
        <w:autoSpaceDE/>
        <w:autoSpaceDN/>
        <w:bidi w:val="0"/>
        <w:snapToGrid/>
        <w:spacing w:line="340" w:lineRule="exact"/>
        <w:rPr>
          <w:color w:val="auto"/>
          <w:highlight w:val="none"/>
        </w:rPr>
      </w:pPr>
      <w:bookmarkStart w:id="25" w:name="_Toc35393626"/>
      <w:bookmarkStart w:id="26" w:name="_Toc35393795"/>
      <w:r>
        <w:rPr>
          <w:rFonts w:hint="eastAsia"/>
          <w:b/>
          <w:bCs/>
          <w:color w:val="auto"/>
          <w:highlight w:val="none"/>
        </w:rPr>
        <w:t>六、其他补充事宜</w:t>
      </w:r>
      <w:bookmarkEnd w:id="25"/>
      <w:bookmarkEnd w:id="26"/>
      <w:r>
        <w:rPr>
          <w:rFonts w:hint="eastAsia"/>
          <w:b/>
          <w:bCs/>
          <w:color w:val="auto"/>
          <w:highlight w:val="none"/>
          <w:lang w:eastAsia="zh-CN"/>
        </w:rPr>
        <w:t>：</w:t>
      </w:r>
      <w:r>
        <w:rPr>
          <w:rFonts w:hint="eastAsia" w:ascii="宋体" w:hAnsi="宋体" w:cs="宋体"/>
          <w:color w:val="auto"/>
          <w:szCs w:val="21"/>
          <w:highlight w:val="none"/>
        </w:rPr>
        <w:t>本次招标公告同时在中国政府采购网、广西壮族自治区政府采购网</w:t>
      </w:r>
      <w:r>
        <w:rPr>
          <w:rFonts w:hint="eastAsia" w:ascii="宋体" w:hAnsi="宋体" w:cs="宋体"/>
          <w:color w:val="auto"/>
          <w:szCs w:val="21"/>
          <w:highlight w:val="none"/>
          <w:lang w:eastAsia="zh-CN"/>
        </w:rPr>
        <w:t>上</w:t>
      </w:r>
      <w:r>
        <w:rPr>
          <w:rFonts w:hint="eastAsia" w:ascii="宋体" w:hAnsi="宋体" w:cs="宋体"/>
          <w:color w:val="auto"/>
          <w:szCs w:val="21"/>
          <w:highlight w:val="none"/>
        </w:rPr>
        <w:t>发布</w:t>
      </w:r>
      <w:r>
        <w:rPr>
          <w:rFonts w:hint="eastAsia" w:ascii="宋体" w:hAnsi="宋体" w:cs="宋体"/>
          <w:color w:val="auto"/>
          <w:szCs w:val="21"/>
          <w:highlight w:val="none"/>
          <w:lang w:eastAsia="zh-CN"/>
        </w:rPr>
        <w:t>。</w:t>
      </w:r>
    </w:p>
    <w:p>
      <w:pPr>
        <w:keepNext w:val="0"/>
        <w:keepLines w:val="0"/>
        <w:pageBreakBefore w:val="0"/>
        <w:widowControl w:val="0"/>
        <w:kinsoku/>
        <w:wordWrap/>
        <w:overflowPunct/>
        <w:topLinePunct w:val="0"/>
        <w:autoSpaceDE/>
        <w:autoSpaceDN/>
        <w:bidi w:val="0"/>
        <w:snapToGrid/>
        <w:spacing w:line="340" w:lineRule="exact"/>
        <w:rPr>
          <w:rFonts w:hint="eastAsia" w:eastAsia="宋体"/>
          <w:b/>
          <w:bCs/>
          <w:color w:val="auto"/>
          <w:highlight w:val="none"/>
          <w:lang w:eastAsia="zh-CN"/>
        </w:rPr>
      </w:pPr>
      <w:bookmarkStart w:id="27" w:name="_Toc35393627"/>
      <w:bookmarkStart w:id="28" w:name="_Toc35393796"/>
      <w:bookmarkStart w:id="29" w:name="_Toc28359008"/>
      <w:bookmarkStart w:id="30" w:name="_Toc28359085"/>
      <w:r>
        <w:rPr>
          <w:rFonts w:hint="eastAsia"/>
          <w:b/>
          <w:bCs/>
          <w:color w:val="auto"/>
          <w:highlight w:val="none"/>
        </w:rPr>
        <w:t>七、对本次招标提出询问，请按以下方式联系</w:t>
      </w:r>
      <w:bookmarkEnd w:id="27"/>
      <w:bookmarkEnd w:id="28"/>
      <w:bookmarkEnd w:id="29"/>
      <w:bookmarkEnd w:id="30"/>
      <w:r>
        <w:rPr>
          <w:rFonts w:hint="eastAsia"/>
          <w:b/>
          <w:bCs/>
          <w:color w:val="auto"/>
          <w:highlight w:val="none"/>
          <w:lang w:eastAsia="zh-CN"/>
        </w:rPr>
        <w:t>：</w:t>
      </w:r>
    </w:p>
    <w:p>
      <w:pPr>
        <w:keepNext w:val="0"/>
        <w:keepLines w:val="0"/>
        <w:pageBreakBefore w:val="0"/>
        <w:widowControl w:val="0"/>
        <w:kinsoku/>
        <w:wordWrap/>
        <w:overflowPunct/>
        <w:topLinePunct w:val="0"/>
        <w:autoSpaceDE/>
        <w:autoSpaceDN/>
        <w:bidi w:val="0"/>
        <w:snapToGrid/>
        <w:spacing w:line="340" w:lineRule="exact"/>
        <w:rPr>
          <w:rFonts w:hint="eastAsia"/>
          <w:color w:val="auto"/>
          <w:highlight w:val="none"/>
          <w:lang w:eastAsia="zh-CN"/>
        </w:rPr>
      </w:pPr>
      <w:r>
        <w:rPr>
          <w:rFonts w:hint="eastAsia"/>
          <w:color w:val="auto"/>
          <w:highlight w:val="none"/>
          <w:lang w:val="en-US" w:eastAsia="zh-CN"/>
        </w:rPr>
        <w:t>1.</w:t>
      </w:r>
      <w:r>
        <w:rPr>
          <w:rFonts w:hint="eastAsia"/>
          <w:color w:val="auto"/>
          <w:highlight w:val="none"/>
          <w:lang w:eastAsia="zh-CN"/>
        </w:rPr>
        <w:t>采购人信息：崇左市江州区财政局</w:t>
      </w:r>
    </w:p>
    <w:p>
      <w:pPr>
        <w:keepNext w:val="0"/>
        <w:keepLines w:val="0"/>
        <w:pageBreakBefore w:val="0"/>
        <w:widowControl w:val="0"/>
        <w:kinsoku/>
        <w:wordWrap/>
        <w:overflowPunct/>
        <w:topLinePunct w:val="0"/>
        <w:autoSpaceDE/>
        <w:autoSpaceDN/>
        <w:bidi w:val="0"/>
        <w:snapToGrid/>
        <w:spacing w:line="340" w:lineRule="exact"/>
        <w:rPr>
          <w:rFonts w:hint="eastAsia"/>
          <w:color w:val="auto"/>
          <w:highlight w:val="none"/>
          <w:lang w:eastAsia="zh-CN"/>
        </w:rPr>
      </w:pPr>
      <w:r>
        <w:rPr>
          <w:rFonts w:hint="eastAsia"/>
          <w:color w:val="auto"/>
          <w:highlight w:val="none"/>
          <w:lang w:eastAsia="zh-CN"/>
        </w:rPr>
        <w:t>地址：崇左市江州区新民路</w:t>
      </w:r>
    </w:p>
    <w:p>
      <w:pPr>
        <w:keepNext w:val="0"/>
        <w:keepLines w:val="0"/>
        <w:pageBreakBefore w:val="0"/>
        <w:widowControl w:val="0"/>
        <w:kinsoku/>
        <w:wordWrap/>
        <w:overflowPunct/>
        <w:topLinePunct w:val="0"/>
        <w:autoSpaceDE/>
        <w:autoSpaceDN/>
        <w:bidi w:val="0"/>
        <w:snapToGrid/>
        <w:spacing w:line="340" w:lineRule="exact"/>
        <w:rPr>
          <w:rFonts w:hint="eastAsia"/>
          <w:color w:val="auto"/>
          <w:highlight w:val="none"/>
        </w:rPr>
      </w:pPr>
      <w:r>
        <w:rPr>
          <w:rFonts w:hint="eastAsia"/>
          <w:color w:val="auto"/>
          <w:highlight w:val="none"/>
          <w:lang w:eastAsia="zh-CN"/>
        </w:rPr>
        <w:t>联系方式</w:t>
      </w:r>
      <w:r>
        <w:rPr>
          <w:rFonts w:hint="eastAsia"/>
          <w:color w:val="auto"/>
          <w:highlight w:val="none"/>
          <w:lang w:val="en-US" w:eastAsia="zh-CN"/>
        </w:rPr>
        <w:t>:</w:t>
      </w:r>
      <w:r>
        <w:rPr>
          <w:rFonts w:hint="eastAsia"/>
          <w:color w:val="auto"/>
          <w:highlight w:val="none"/>
        </w:rPr>
        <w:t xml:space="preserve">　许工    0771-6460951　　　　　　　　　 </w:t>
      </w:r>
      <w:bookmarkStart w:id="31" w:name="_Toc28359086"/>
      <w:bookmarkStart w:id="32" w:name="_Toc28359009"/>
    </w:p>
    <w:p>
      <w:pPr>
        <w:keepNext w:val="0"/>
        <w:keepLines w:val="0"/>
        <w:pageBreakBefore w:val="0"/>
        <w:widowControl w:val="0"/>
        <w:kinsoku/>
        <w:wordWrap/>
        <w:overflowPunct/>
        <w:topLinePunct w:val="0"/>
        <w:autoSpaceDE/>
        <w:autoSpaceDN/>
        <w:bidi w:val="0"/>
        <w:snapToGrid/>
        <w:spacing w:line="340" w:lineRule="exact"/>
        <w:rPr>
          <w:rFonts w:hint="eastAsia" w:eastAsia="宋体"/>
          <w:color w:val="auto"/>
          <w:highlight w:val="none"/>
          <w:lang w:eastAsia="zh-CN"/>
        </w:rPr>
      </w:pPr>
      <w:r>
        <w:rPr>
          <w:rFonts w:hint="eastAsia"/>
          <w:color w:val="auto"/>
          <w:highlight w:val="none"/>
        </w:rPr>
        <w:t>2.采购代理机构信息</w:t>
      </w:r>
      <w:bookmarkEnd w:id="31"/>
      <w:bookmarkEnd w:id="32"/>
      <w:r>
        <w:rPr>
          <w:rFonts w:hint="eastAsia"/>
          <w:color w:val="auto"/>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Cs w:val="21"/>
          <w:highlight w:val="none"/>
          <w:lang w:eastAsia="zh-CN"/>
        </w:rPr>
      </w:pPr>
      <w:r>
        <w:rPr>
          <w:rFonts w:hint="eastAsia"/>
          <w:color w:val="auto"/>
          <w:highlight w:val="none"/>
        </w:rPr>
        <w:t>名 称：</w:t>
      </w:r>
      <w:r>
        <w:rPr>
          <w:rFonts w:hint="eastAsia" w:hAnsi="宋体"/>
          <w:color w:val="auto"/>
          <w:szCs w:val="21"/>
          <w:highlight w:val="none"/>
          <w:lang w:eastAsia="zh-CN"/>
        </w:rPr>
        <w:t>亿诚建设项目管理有限公司</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hAnsi="宋体" w:cs="宋体"/>
          <w:color w:val="auto"/>
          <w:szCs w:val="21"/>
          <w:highlight w:val="none"/>
        </w:rPr>
      </w:pPr>
      <w:r>
        <w:rPr>
          <w:rFonts w:hint="eastAsia" w:ascii="宋体" w:hAnsi="宋体" w:cs="宋体"/>
          <w:color w:val="auto"/>
          <w:szCs w:val="21"/>
          <w:highlight w:val="none"/>
        </w:rPr>
        <w:t>地址：崇左市花山路与城南八路交叉口东北角崇左市万沣大厦B座第四层412号</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color w:val="auto"/>
          <w:highlight w:val="none"/>
        </w:rPr>
      </w:pPr>
      <w:r>
        <w:rPr>
          <w:rFonts w:hint="eastAsia" w:ascii="宋体" w:hAnsi="宋体" w:cs="宋体"/>
          <w:color w:val="auto"/>
          <w:szCs w:val="21"/>
          <w:highlight w:val="none"/>
        </w:rPr>
        <w:t>联系人及电话：唐工     0771-7981825</w:t>
      </w:r>
      <w:r>
        <w:rPr>
          <w:rFonts w:hint="eastAsia"/>
          <w:color w:val="auto"/>
          <w:highlight w:val="none"/>
        </w:rPr>
        <w:t>　　　　　　　　　　　</w:t>
      </w:r>
    </w:p>
    <w:p>
      <w:pPr>
        <w:pStyle w:val="11"/>
        <w:keepNext w:val="0"/>
        <w:keepLines w:val="0"/>
        <w:pageBreakBefore w:val="0"/>
        <w:widowControl w:val="0"/>
        <w:kinsoku/>
        <w:wordWrap/>
        <w:overflowPunct/>
        <w:topLinePunct w:val="0"/>
        <w:autoSpaceDE/>
        <w:autoSpaceDN/>
        <w:bidi w:val="0"/>
        <w:snapToGrid/>
        <w:spacing w:line="340" w:lineRule="exact"/>
        <w:ind w:right="15"/>
        <w:rPr>
          <w:rFonts w:hint="default" w:ascii="宋体" w:hAnsi="宋体" w:eastAsia="宋体" w:cs="宋体"/>
          <w:color w:val="auto"/>
          <w:kern w:val="2"/>
          <w:sz w:val="21"/>
          <w:szCs w:val="21"/>
          <w:highlight w:val="none"/>
          <w:lang w:val="en-US" w:eastAsia="zh-CN" w:bidi="ar-SA"/>
        </w:rPr>
      </w:pPr>
      <w:r>
        <w:rPr>
          <w:rFonts w:hint="eastAsia" w:hAnsi="宋体"/>
          <w:color w:val="auto"/>
          <w:szCs w:val="21"/>
          <w:highlight w:val="none"/>
          <w:lang w:val="en-US" w:eastAsia="zh-CN"/>
        </w:rPr>
        <w:t>3.</w:t>
      </w:r>
      <w:r>
        <w:rPr>
          <w:rFonts w:hint="eastAsia" w:hAnsi="宋体"/>
          <w:color w:val="auto"/>
          <w:szCs w:val="21"/>
          <w:highlight w:val="none"/>
        </w:rPr>
        <w:t>监督部门：</w:t>
      </w:r>
      <w:r>
        <w:rPr>
          <w:rFonts w:hint="eastAsia" w:hAnsi="宋体" w:cs="宋体"/>
          <w:color w:val="auto"/>
          <w:sz w:val="21"/>
          <w:szCs w:val="21"/>
          <w:highlight w:val="none"/>
          <w:lang w:eastAsia="zh-CN"/>
        </w:rPr>
        <w:t>崇左市江州区</w:t>
      </w:r>
      <w:r>
        <w:rPr>
          <w:rFonts w:hint="eastAsia" w:ascii="宋体" w:hAnsi="宋体" w:eastAsia="宋体" w:cs="宋体"/>
          <w:color w:val="auto"/>
          <w:sz w:val="21"/>
          <w:szCs w:val="21"/>
          <w:highlight w:val="none"/>
          <w:lang w:eastAsia="zh-CN"/>
        </w:rPr>
        <w:t>财政局采购监督管理</w:t>
      </w:r>
      <w:r>
        <w:rPr>
          <w:rFonts w:hint="eastAsia" w:ascii="宋体" w:hAnsi="宋体" w:eastAsia="宋体" w:cs="宋体"/>
          <w:color w:val="auto"/>
          <w:kern w:val="2"/>
          <w:sz w:val="21"/>
          <w:szCs w:val="21"/>
          <w:highlight w:val="none"/>
          <w:lang w:val="en-US" w:eastAsia="zh-CN" w:bidi="ar-SA"/>
        </w:rPr>
        <w:t>股    电话：</w:t>
      </w:r>
      <w:r>
        <w:rPr>
          <w:rFonts w:hint="eastAsia" w:ascii="宋体" w:hAnsi="宋体" w:eastAsia="宋体" w:cs="宋体"/>
          <w:b w:val="0"/>
          <w:i w:val="0"/>
          <w:caps w:val="0"/>
          <w:color w:val="auto"/>
          <w:spacing w:val="0"/>
          <w:sz w:val="21"/>
          <w:szCs w:val="21"/>
          <w:highlight w:val="none"/>
          <w:shd w:val="clear" w:color="auto" w:fill="FFFFFF"/>
        </w:rPr>
        <w:t>077</w:t>
      </w:r>
      <w:r>
        <w:rPr>
          <w:rFonts w:hint="eastAsia" w:ascii="宋体" w:hAnsi="宋体" w:eastAsia="宋体" w:cs="宋体"/>
          <w:color w:val="auto"/>
          <w:sz w:val="21"/>
          <w:szCs w:val="21"/>
          <w:highlight w:val="none"/>
        </w:rPr>
        <w:t>1-7829899</w:t>
      </w:r>
      <w:r>
        <w:rPr>
          <w:rFonts w:ascii="宋体" w:hAnsi="宋体" w:cs="宋体"/>
          <w:color w:val="auto"/>
          <w:sz w:val="21"/>
          <w:szCs w:val="21"/>
          <w:highlight w:val="none"/>
        </w:rPr>
        <w:t xml:space="preserve"> </w:t>
      </w:r>
    </w:p>
    <w:p>
      <w:pPr>
        <w:pStyle w:val="2"/>
        <w:keepNext w:val="0"/>
        <w:keepLines w:val="0"/>
        <w:pageBreakBefore w:val="0"/>
        <w:widowControl w:val="0"/>
        <w:kinsoku/>
        <w:wordWrap/>
        <w:overflowPunct/>
        <w:topLinePunct w:val="0"/>
        <w:autoSpaceDE/>
        <w:autoSpaceDN/>
        <w:bidi w:val="0"/>
        <w:snapToGrid/>
        <w:spacing w:line="340" w:lineRule="exact"/>
        <w:rPr>
          <w:color w:val="auto"/>
          <w:highlight w:val="none"/>
        </w:rPr>
      </w:pPr>
    </w:p>
    <w:p>
      <w:pPr>
        <w:pStyle w:val="2"/>
        <w:keepNext w:val="0"/>
        <w:keepLines w:val="0"/>
        <w:pageBreakBefore w:val="0"/>
        <w:widowControl w:val="0"/>
        <w:kinsoku/>
        <w:wordWrap/>
        <w:overflowPunct/>
        <w:topLinePunct w:val="0"/>
        <w:autoSpaceDE/>
        <w:autoSpaceDN/>
        <w:bidi w:val="0"/>
        <w:snapToGrid/>
        <w:spacing w:line="340" w:lineRule="exact"/>
        <w:rPr>
          <w:color w:val="auto"/>
          <w:highlight w:val="none"/>
        </w:rPr>
      </w:pPr>
    </w:p>
    <w:p>
      <w:pPr>
        <w:pStyle w:val="11"/>
        <w:keepNext w:val="0"/>
        <w:keepLines w:val="0"/>
        <w:pageBreakBefore w:val="0"/>
        <w:widowControl w:val="0"/>
        <w:kinsoku/>
        <w:wordWrap/>
        <w:overflowPunct/>
        <w:topLinePunct w:val="0"/>
        <w:autoSpaceDE/>
        <w:autoSpaceDN/>
        <w:bidi w:val="0"/>
        <w:snapToGrid/>
        <w:spacing w:line="340" w:lineRule="exact"/>
        <w:ind w:right="15"/>
        <w:rPr>
          <w:rFonts w:hint="eastAsia" w:hAnsi="宋体" w:eastAsia="宋体"/>
          <w:color w:val="auto"/>
          <w:szCs w:val="21"/>
          <w:highlight w:val="none"/>
          <w:lang w:eastAsia="zh-CN"/>
        </w:rPr>
      </w:pPr>
    </w:p>
    <w:p>
      <w:pPr>
        <w:pStyle w:val="11"/>
        <w:keepNext w:val="0"/>
        <w:keepLines w:val="0"/>
        <w:pageBreakBefore w:val="0"/>
        <w:widowControl w:val="0"/>
        <w:kinsoku/>
        <w:wordWrap/>
        <w:overflowPunct/>
        <w:topLinePunct w:val="0"/>
        <w:autoSpaceDE/>
        <w:autoSpaceDN/>
        <w:bidi w:val="0"/>
        <w:snapToGrid/>
        <w:spacing w:line="340" w:lineRule="exact"/>
        <w:ind w:left="1080" w:right="15" w:firstLine="3780" w:firstLineChars="1800"/>
        <w:rPr>
          <w:rFonts w:hint="eastAsia" w:hAnsi="宋体"/>
          <w:color w:val="auto"/>
          <w:szCs w:val="21"/>
          <w:highlight w:val="none"/>
        </w:rPr>
      </w:pPr>
    </w:p>
    <w:p>
      <w:pPr>
        <w:pStyle w:val="11"/>
        <w:keepNext w:val="0"/>
        <w:keepLines w:val="0"/>
        <w:pageBreakBefore w:val="0"/>
        <w:widowControl w:val="0"/>
        <w:kinsoku/>
        <w:wordWrap/>
        <w:overflowPunct/>
        <w:topLinePunct w:val="0"/>
        <w:autoSpaceDE/>
        <w:autoSpaceDN/>
        <w:bidi w:val="0"/>
        <w:snapToGrid/>
        <w:spacing w:line="340" w:lineRule="exact"/>
        <w:ind w:left="1080" w:right="15" w:firstLine="3780" w:firstLineChars="1800"/>
        <w:rPr>
          <w:rFonts w:hint="eastAsia" w:hAnsi="宋体" w:eastAsia="宋体"/>
          <w:color w:val="auto"/>
          <w:szCs w:val="21"/>
          <w:highlight w:val="none"/>
          <w:lang w:eastAsia="zh-CN"/>
        </w:rPr>
      </w:pPr>
      <w:r>
        <w:rPr>
          <w:rFonts w:hint="eastAsia" w:hAnsi="宋体"/>
          <w:color w:val="auto"/>
          <w:szCs w:val="21"/>
          <w:highlight w:val="none"/>
        </w:rPr>
        <w:t>采购代理机构：</w:t>
      </w:r>
      <w:r>
        <w:rPr>
          <w:rFonts w:hint="eastAsia" w:hAnsi="宋体"/>
          <w:color w:val="auto"/>
          <w:szCs w:val="21"/>
          <w:highlight w:val="none"/>
          <w:lang w:eastAsia="zh-CN"/>
        </w:rPr>
        <w:t>亿诚建设项目管理有限公司</w:t>
      </w:r>
    </w:p>
    <w:p>
      <w:pPr>
        <w:keepNext w:val="0"/>
        <w:keepLines w:val="0"/>
        <w:pageBreakBefore w:val="0"/>
        <w:widowControl w:val="0"/>
        <w:kinsoku/>
        <w:wordWrap/>
        <w:overflowPunct/>
        <w:topLinePunct w:val="0"/>
        <w:autoSpaceDE/>
        <w:autoSpaceDN/>
        <w:bidi w:val="0"/>
        <w:snapToGrid/>
        <w:spacing w:line="340" w:lineRule="exact"/>
        <w:ind w:right="48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                         </w:t>
      </w:r>
    </w:p>
    <w:p>
      <w:pPr>
        <w:keepNext w:val="0"/>
        <w:keepLines w:val="0"/>
        <w:pageBreakBefore w:val="0"/>
        <w:widowControl w:val="0"/>
        <w:kinsoku/>
        <w:wordWrap/>
        <w:overflowPunct/>
        <w:topLinePunct w:val="0"/>
        <w:autoSpaceDE/>
        <w:autoSpaceDN/>
        <w:bidi w:val="0"/>
        <w:snapToGrid/>
        <w:spacing w:line="340" w:lineRule="exact"/>
        <w:ind w:right="480"/>
        <w:jc w:val="center"/>
        <w:rPr>
          <w:color w:val="auto"/>
          <w:highlight w:val="none"/>
        </w:rPr>
      </w:pP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期：</w:t>
      </w:r>
      <w:r>
        <w:rPr>
          <w:rFonts w:ascii="宋体" w:hAnsi="宋体" w:cs="宋体"/>
          <w:color w:val="auto"/>
          <w:szCs w:val="21"/>
          <w:highlight w:val="none"/>
        </w:rPr>
        <w:t>20</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日</w:t>
      </w: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3"/>
        <w:spacing w:line="360" w:lineRule="auto"/>
        <w:jc w:val="center"/>
        <w:rPr>
          <w:rFonts w:ascii="宋体" w:cs="宋体"/>
          <w:color w:val="auto"/>
          <w:sz w:val="40"/>
          <w:szCs w:val="21"/>
          <w:highlight w:val="none"/>
        </w:rPr>
      </w:pPr>
      <w:r>
        <w:rPr>
          <w:rFonts w:hint="eastAsia" w:ascii="宋体" w:hAnsi="宋体" w:cs="宋体"/>
          <w:color w:val="auto"/>
          <w:sz w:val="32"/>
          <w:szCs w:val="21"/>
          <w:highlight w:val="none"/>
        </w:rPr>
        <w:t>第一章</w:t>
      </w:r>
      <w:bookmarkEnd w:id="0"/>
      <w:bookmarkEnd w:id="1"/>
      <w:bookmarkEnd w:id="2"/>
      <w:bookmarkEnd w:id="3"/>
      <w:bookmarkEnd w:id="5"/>
      <w:bookmarkStart w:id="33" w:name="_Toc23152554"/>
      <w:bookmarkStart w:id="34" w:name="_Toc514238584"/>
      <w:bookmarkStart w:id="35" w:name="_Toc23046660"/>
      <w:r>
        <w:rPr>
          <w:rFonts w:hint="eastAsia" w:ascii="宋体" w:hAnsi="宋体" w:cs="宋体"/>
          <w:color w:val="auto"/>
          <w:sz w:val="32"/>
          <w:szCs w:val="21"/>
          <w:highlight w:val="none"/>
        </w:rPr>
        <w:t>磋商单位须知</w:t>
      </w:r>
      <w:bookmarkEnd w:id="6"/>
    </w:p>
    <w:p>
      <w:pPr>
        <w:pStyle w:val="4"/>
        <w:spacing w:line="360" w:lineRule="auto"/>
        <w:ind w:firstLine="3855" w:firstLineChars="1200"/>
        <w:rPr>
          <w:rFonts w:ascii="宋体" w:hAnsi="宋体" w:eastAsia="宋体" w:cs="宋体"/>
          <w:color w:val="auto"/>
          <w:kern w:val="0"/>
          <w:highlight w:val="none"/>
        </w:rPr>
      </w:pPr>
      <w:bookmarkStart w:id="36" w:name="_Toc243584223"/>
      <w:bookmarkStart w:id="37" w:name="_Toc74156182"/>
      <w:bookmarkStart w:id="38" w:name="_Toc21496"/>
      <w:bookmarkStart w:id="39" w:name="_Toc16327"/>
      <w:r>
        <w:rPr>
          <w:rFonts w:hint="eastAsia" w:ascii="宋体" w:hAnsi="宋体" w:eastAsia="宋体" w:cs="宋体"/>
          <w:color w:val="auto"/>
          <w:kern w:val="0"/>
          <w:highlight w:val="none"/>
        </w:rPr>
        <w:t>一、须知前附表</w:t>
      </w:r>
      <w:bookmarkEnd w:id="33"/>
      <w:bookmarkEnd w:id="34"/>
      <w:bookmarkEnd w:id="35"/>
      <w:bookmarkEnd w:id="36"/>
      <w:bookmarkEnd w:id="37"/>
      <w:bookmarkEnd w:id="38"/>
      <w:bookmarkEnd w:id="39"/>
    </w:p>
    <w:tbl>
      <w:tblPr>
        <w:tblStyle w:val="22"/>
        <w:tblW w:w="10098" w:type="dxa"/>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4"/>
        <w:gridCol w:w="796"/>
        <w:gridCol w:w="11"/>
        <w:gridCol w:w="1822"/>
        <w:gridCol w:w="6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44" w:type="dxa"/>
            <w:vAlign w:val="center"/>
          </w:tcPr>
          <w:p>
            <w:pPr>
              <w:autoSpaceDE w:val="0"/>
              <w:autoSpaceDN w:val="0"/>
              <w:spacing w:line="420" w:lineRule="exact"/>
              <w:jc w:val="center"/>
              <w:rPr>
                <w:rFonts w:ascii="宋体" w:cs="宋体"/>
                <w:b/>
                <w:color w:val="auto"/>
                <w:kern w:val="0"/>
                <w:szCs w:val="21"/>
                <w:highlight w:val="none"/>
              </w:rPr>
            </w:pPr>
            <w:r>
              <w:rPr>
                <w:rFonts w:hint="eastAsia" w:ascii="宋体" w:hAnsi="宋体" w:cs="宋体"/>
                <w:b/>
                <w:color w:val="auto"/>
                <w:kern w:val="0"/>
                <w:szCs w:val="21"/>
                <w:highlight w:val="none"/>
              </w:rPr>
              <w:t>项号</w:t>
            </w:r>
          </w:p>
        </w:tc>
        <w:tc>
          <w:tcPr>
            <w:tcW w:w="796" w:type="dxa"/>
            <w:vAlign w:val="center"/>
          </w:tcPr>
          <w:p>
            <w:pPr>
              <w:autoSpaceDE w:val="0"/>
              <w:autoSpaceDN w:val="0"/>
              <w:spacing w:line="420" w:lineRule="exact"/>
              <w:jc w:val="center"/>
              <w:rPr>
                <w:rFonts w:ascii="宋体" w:cs="宋体"/>
                <w:b/>
                <w:color w:val="auto"/>
                <w:kern w:val="0"/>
                <w:szCs w:val="21"/>
                <w:highlight w:val="none"/>
              </w:rPr>
            </w:pPr>
            <w:r>
              <w:rPr>
                <w:rFonts w:hint="eastAsia" w:ascii="宋体" w:hAnsi="宋体" w:cs="宋体"/>
                <w:b/>
                <w:color w:val="auto"/>
                <w:kern w:val="0"/>
                <w:szCs w:val="21"/>
                <w:highlight w:val="none"/>
              </w:rPr>
              <w:t>条款号</w:t>
            </w:r>
          </w:p>
        </w:tc>
        <w:tc>
          <w:tcPr>
            <w:tcW w:w="1833" w:type="dxa"/>
            <w:gridSpan w:val="2"/>
            <w:vAlign w:val="center"/>
          </w:tcPr>
          <w:p>
            <w:pPr>
              <w:autoSpaceDE w:val="0"/>
              <w:autoSpaceDN w:val="0"/>
              <w:spacing w:line="420" w:lineRule="exact"/>
              <w:jc w:val="center"/>
              <w:rPr>
                <w:rFonts w:ascii="宋体" w:cs="宋体"/>
                <w:b/>
                <w:color w:val="auto"/>
                <w:kern w:val="0"/>
                <w:szCs w:val="21"/>
                <w:highlight w:val="none"/>
              </w:rPr>
            </w:pPr>
            <w:r>
              <w:rPr>
                <w:rFonts w:hint="eastAsia" w:ascii="宋体" w:hAnsi="宋体" w:cs="宋体"/>
                <w:b/>
                <w:color w:val="auto"/>
                <w:kern w:val="0"/>
                <w:szCs w:val="21"/>
                <w:highlight w:val="none"/>
              </w:rPr>
              <w:t>内容</w:t>
            </w:r>
          </w:p>
        </w:tc>
        <w:tc>
          <w:tcPr>
            <w:tcW w:w="6825" w:type="dxa"/>
            <w:vAlign w:val="center"/>
          </w:tcPr>
          <w:p>
            <w:pPr>
              <w:autoSpaceDE w:val="0"/>
              <w:autoSpaceDN w:val="0"/>
              <w:spacing w:line="420" w:lineRule="exact"/>
              <w:jc w:val="center"/>
              <w:rPr>
                <w:rFonts w:ascii="宋体" w:cs="宋体"/>
                <w:b/>
                <w:color w:val="auto"/>
                <w:kern w:val="0"/>
                <w:szCs w:val="21"/>
                <w:highlight w:val="none"/>
              </w:rPr>
            </w:pPr>
            <w:r>
              <w:rPr>
                <w:rFonts w:hint="eastAsia" w:ascii="宋体" w:hAnsi="宋体" w:cs="宋体"/>
                <w:b/>
                <w:color w:val="auto"/>
                <w:kern w:val="0"/>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69" w:hRule="exact"/>
        </w:trPr>
        <w:tc>
          <w:tcPr>
            <w:tcW w:w="644" w:type="dxa"/>
            <w:vAlign w:val="center"/>
          </w:tcPr>
          <w:p>
            <w:pPr>
              <w:autoSpaceDE w:val="0"/>
              <w:autoSpaceDN w:val="0"/>
              <w:spacing w:line="420" w:lineRule="exact"/>
              <w:jc w:val="center"/>
              <w:rPr>
                <w:rFonts w:ascii="宋体" w:hAnsi="宋体" w:cs="宋体"/>
                <w:b/>
                <w:color w:val="auto"/>
                <w:kern w:val="0"/>
                <w:szCs w:val="21"/>
                <w:highlight w:val="none"/>
              </w:rPr>
            </w:pPr>
            <w:r>
              <w:rPr>
                <w:rFonts w:ascii="宋体" w:hAnsi="宋体" w:cs="宋体"/>
                <w:b/>
                <w:color w:val="auto"/>
                <w:kern w:val="0"/>
                <w:szCs w:val="21"/>
                <w:highlight w:val="none"/>
              </w:rPr>
              <w:t>1</w:t>
            </w:r>
          </w:p>
        </w:tc>
        <w:tc>
          <w:tcPr>
            <w:tcW w:w="796" w:type="dxa"/>
            <w:vAlign w:val="center"/>
          </w:tcPr>
          <w:p>
            <w:pPr>
              <w:autoSpaceDE w:val="0"/>
              <w:autoSpaceDN w:val="0"/>
              <w:spacing w:line="420" w:lineRule="exact"/>
              <w:jc w:val="center"/>
              <w:rPr>
                <w:rFonts w:ascii="宋体" w:hAnsi="宋体" w:cs="宋体"/>
                <w:b/>
                <w:color w:val="auto"/>
                <w:kern w:val="0"/>
                <w:szCs w:val="21"/>
                <w:highlight w:val="none"/>
              </w:rPr>
            </w:pPr>
            <w:r>
              <w:rPr>
                <w:rFonts w:ascii="宋体" w:hAnsi="宋体" w:cs="宋体"/>
                <w:b/>
                <w:color w:val="auto"/>
                <w:kern w:val="0"/>
                <w:szCs w:val="21"/>
                <w:highlight w:val="none"/>
              </w:rPr>
              <w:t>1.1</w:t>
            </w:r>
          </w:p>
        </w:tc>
        <w:tc>
          <w:tcPr>
            <w:tcW w:w="1833" w:type="dxa"/>
            <w:gridSpan w:val="2"/>
            <w:vAlign w:val="center"/>
          </w:tcPr>
          <w:p>
            <w:pPr>
              <w:autoSpaceDE w:val="0"/>
              <w:autoSpaceDN w:val="0"/>
              <w:spacing w:line="420" w:lineRule="exact"/>
              <w:ind w:left="1054" w:hanging="1054" w:hangingChars="500"/>
              <w:jc w:val="center"/>
              <w:rPr>
                <w:rFonts w:ascii="宋体" w:cs="宋体"/>
                <w:b/>
                <w:bCs/>
                <w:color w:val="auto"/>
                <w:kern w:val="0"/>
                <w:szCs w:val="21"/>
                <w:highlight w:val="none"/>
              </w:rPr>
            </w:pPr>
            <w:r>
              <w:rPr>
                <w:rFonts w:hint="eastAsia" w:ascii="宋体" w:hAnsi="宋体" w:cs="宋体"/>
                <w:b/>
                <w:bCs/>
                <w:color w:val="auto"/>
                <w:kern w:val="0"/>
                <w:szCs w:val="21"/>
                <w:highlight w:val="none"/>
              </w:rPr>
              <w:t>工程名称及</w:t>
            </w:r>
          </w:p>
          <w:p>
            <w:pPr>
              <w:autoSpaceDE w:val="0"/>
              <w:autoSpaceDN w:val="0"/>
              <w:spacing w:line="420" w:lineRule="exact"/>
              <w:ind w:left="1054" w:hanging="1054" w:hangingChars="500"/>
              <w:jc w:val="center"/>
              <w:rPr>
                <w:rFonts w:ascii="宋体" w:cs="宋体"/>
                <w:b/>
                <w:bCs/>
                <w:color w:val="auto"/>
                <w:kern w:val="0"/>
                <w:szCs w:val="21"/>
                <w:highlight w:val="none"/>
              </w:rPr>
            </w:pPr>
            <w:r>
              <w:rPr>
                <w:rFonts w:hint="eastAsia" w:ascii="宋体" w:hAnsi="宋体" w:cs="宋体"/>
                <w:b/>
                <w:bCs/>
                <w:color w:val="auto"/>
                <w:kern w:val="0"/>
                <w:szCs w:val="21"/>
                <w:highlight w:val="none"/>
              </w:rPr>
              <w:t>采购编号</w:t>
            </w:r>
          </w:p>
        </w:tc>
        <w:tc>
          <w:tcPr>
            <w:tcW w:w="6825" w:type="dxa"/>
            <w:vAlign w:val="center"/>
          </w:tcPr>
          <w:p>
            <w:pPr>
              <w:autoSpaceDE w:val="0"/>
              <w:autoSpaceDN w:val="0"/>
              <w:spacing w:line="420" w:lineRule="exact"/>
              <w:rPr>
                <w:rFonts w:hint="eastAsia" w:ascii="宋体" w:hAnsi="宋体" w:cs="宋体"/>
                <w:bCs/>
                <w:color w:val="auto"/>
                <w:szCs w:val="21"/>
                <w:highlight w:val="none"/>
              </w:rPr>
            </w:pPr>
            <w:r>
              <w:rPr>
                <w:rFonts w:hint="eastAsia" w:ascii="宋体" w:hAnsi="宋体" w:cs="宋体"/>
                <w:bCs/>
                <w:color w:val="auto"/>
                <w:szCs w:val="21"/>
                <w:highlight w:val="none"/>
              </w:rPr>
              <w:t>工程名称：</w:t>
            </w:r>
            <w:r>
              <w:rPr>
                <w:rFonts w:hint="eastAsia" w:ascii="宋体" w:hAnsi="宋体" w:cs="宋体"/>
                <w:color w:val="auto"/>
                <w:szCs w:val="21"/>
                <w:highlight w:val="none"/>
                <w:lang w:eastAsia="zh-CN"/>
              </w:rPr>
              <w:t>濑湍镇板兰村基础设施建设项目等8个项目采购</w:t>
            </w:r>
            <w:r>
              <w:rPr>
                <w:rFonts w:hint="eastAsia" w:ascii="宋体" w:hAnsi="宋体" w:cs="宋体"/>
                <w:bCs/>
                <w:color w:val="auto"/>
                <w:szCs w:val="21"/>
                <w:highlight w:val="none"/>
              </w:rPr>
              <w:t>，</w:t>
            </w:r>
          </w:p>
          <w:p>
            <w:pPr>
              <w:autoSpaceDE w:val="0"/>
              <w:autoSpaceDN w:val="0"/>
              <w:spacing w:line="420" w:lineRule="exact"/>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rPr>
              <w:t>项目编号：</w:t>
            </w:r>
            <w:r>
              <w:rPr>
                <w:rFonts w:hint="eastAsia" w:ascii="宋体" w:hAnsi="宋体" w:cs="宋体"/>
                <w:bCs/>
                <w:color w:val="auto"/>
                <w:szCs w:val="21"/>
                <w:highlight w:val="none"/>
                <w:lang w:eastAsia="zh-CN"/>
              </w:rPr>
              <w:t xml:space="preserve">JZZC2020-C2-00721-001-YCJS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644" w:type="dxa"/>
            <w:vAlign w:val="center"/>
          </w:tcPr>
          <w:p>
            <w:pPr>
              <w:autoSpaceDE w:val="0"/>
              <w:autoSpaceDN w:val="0"/>
              <w:spacing w:line="420" w:lineRule="exact"/>
              <w:jc w:val="center"/>
              <w:rPr>
                <w:rFonts w:ascii="宋体" w:hAnsi="宋体" w:cs="宋体"/>
                <w:b/>
                <w:color w:val="auto"/>
                <w:kern w:val="0"/>
                <w:szCs w:val="21"/>
                <w:highlight w:val="none"/>
              </w:rPr>
            </w:pPr>
            <w:r>
              <w:rPr>
                <w:rFonts w:ascii="宋体" w:hAnsi="宋体" w:cs="宋体"/>
                <w:b/>
                <w:color w:val="auto"/>
                <w:kern w:val="0"/>
                <w:szCs w:val="21"/>
                <w:highlight w:val="none"/>
              </w:rPr>
              <w:t>2</w:t>
            </w:r>
          </w:p>
        </w:tc>
        <w:tc>
          <w:tcPr>
            <w:tcW w:w="796" w:type="dxa"/>
            <w:vAlign w:val="center"/>
          </w:tcPr>
          <w:p>
            <w:pPr>
              <w:autoSpaceDE w:val="0"/>
              <w:autoSpaceDN w:val="0"/>
              <w:spacing w:line="420" w:lineRule="exact"/>
              <w:jc w:val="center"/>
              <w:rPr>
                <w:rFonts w:ascii="宋体" w:hAnsi="宋体" w:cs="宋体"/>
                <w:b/>
                <w:color w:val="auto"/>
                <w:kern w:val="0"/>
                <w:szCs w:val="21"/>
                <w:highlight w:val="none"/>
              </w:rPr>
            </w:pPr>
            <w:r>
              <w:rPr>
                <w:rFonts w:ascii="宋体" w:hAnsi="宋体" w:cs="宋体"/>
                <w:b/>
                <w:color w:val="auto"/>
                <w:kern w:val="0"/>
                <w:szCs w:val="21"/>
                <w:highlight w:val="none"/>
              </w:rPr>
              <w:t>1.1</w:t>
            </w:r>
          </w:p>
        </w:tc>
        <w:tc>
          <w:tcPr>
            <w:tcW w:w="1833" w:type="dxa"/>
            <w:gridSpan w:val="2"/>
            <w:vAlign w:val="center"/>
          </w:tcPr>
          <w:p>
            <w:pPr>
              <w:autoSpaceDE w:val="0"/>
              <w:autoSpaceDN w:val="0"/>
              <w:spacing w:line="420" w:lineRule="exact"/>
              <w:jc w:val="center"/>
              <w:rPr>
                <w:rFonts w:ascii="宋体" w:cs="宋体"/>
                <w:b/>
                <w:bCs/>
                <w:color w:val="auto"/>
                <w:kern w:val="0"/>
                <w:szCs w:val="21"/>
                <w:highlight w:val="none"/>
              </w:rPr>
            </w:pPr>
            <w:r>
              <w:rPr>
                <w:rFonts w:hint="eastAsia" w:ascii="宋体" w:hAnsi="宋体" w:cs="宋体"/>
                <w:b/>
                <w:bCs/>
                <w:color w:val="auto"/>
                <w:kern w:val="0"/>
                <w:szCs w:val="21"/>
                <w:highlight w:val="none"/>
              </w:rPr>
              <w:t>建设地点</w:t>
            </w:r>
          </w:p>
        </w:tc>
        <w:tc>
          <w:tcPr>
            <w:tcW w:w="6825" w:type="dxa"/>
            <w:vAlign w:val="center"/>
          </w:tcPr>
          <w:p>
            <w:pPr>
              <w:autoSpaceDE w:val="0"/>
              <w:autoSpaceDN w:val="0"/>
              <w:spacing w:line="420" w:lineRule="exact"/>
              <w:ind w:firstLine="210" w:firstLineChars="100"/>
              <w:rPr>
                <w:rFonts w:hint="default" w:ascii="宋体" w:eastAsia="宋体" w:cs="宋体"/>
                <w:bCs/>
                <w:color w:val="auto"/>
                <w:szCs w:val="21"/>
                <w:highlight w:val="none"/>
                <w:lang w:val="en-US" w:eastAsia="zh-CN"/>
              </w:rPr>
            </w:pPr>
            <w:r>
              <w:rPr>
                <w:rFonts w:hint="eastAsia" w:ascii="宋体" w:cs="宋体"/>
                <w:bCs/>
                <w:color w:val="auto"/>
                <w:szCs w:val="21"/>
                <w:highlight w:val="none"/>
                <w:lang w:val="en-US" w:eastAsia="zh-CN"/>
              </w:rPr>
              <w:t>崇左</w:t>
            </w:r>
            <w:r>
              <w:rPr>
                <w:rFonts w:hint="eastAsia" w:ascii="宋体" w:cs="宋体"/>
                <w:bCs/>
                <w:color w:val="auto"/>
                <w:szCs w:val="21"/>
                <w:highlight w:val="none"/>
                <w:lang w:eastAsia="zh-CN"/>
              </w:rPr>
              <w:t>市</w:t>
            </w:r>
            <w:r>
              <w:rPr>
                <w:rFonts w:hint="eastAsia" w:ascii="宋体" w:hAnsi="宋体" w:cs="宋体"/>
                <w:color w:val="auto"/>
                <w:szCs w:val="21"/>
                <w:highlight w:val="none"/>
                <w:lang w:eastAsia="zh-CN"/>
              </w:rPr>
              <w:t>江州区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8" w:hRule="exact"/>
        </w:trPr>
        <w:tc>
          <w:tcPr>
            <w:tcW w:w="644" w:type="dxa"/>
            <w:vAlign w:val="center"/>
          </w:tcPr>
          <w:p>
            <w:pPr>
              <w:autoSpaceDE w:val="0"/>
              <w:autoSpaceDN w:val="0"/>
              <w:spacing w:line="420" w:lineRule="exact"/>
              <w:jc w:val="center"/>
              <w:rPr>
                <w:rFonts w:ascii="宋体" w:hAnsi="宋体" w:cs="宋体"/>
                <w:b/>
                <w:color w:val="auto"/>
                <w:kern w:val="0"/>
                <w:szCs w:val="21"/>
                <w:highlight w:val="none"/>
              </w:rPr>
            </w:pPr>
            <w:r>
              <w:rPr>
                <w:rFonts w:ascii="宋体" w:hAnsi="宋体" w:cs="宋体"/>
                <w:b/>
                <w:color w:val="auto"/>
                <w:kern w:val="0"/>
                <w:szCs w:val="21"/>
                <w:highlight w:val="none"/>
              </w:rPr>
              <w:t>3</w:t>
            </w:r>
          </w:p>
        </w:tc>
        <w:tc>
          <w:tcPr>
            <w:tcW w:w="796" w:type="dxa"/>
            <w:vAlign w:val="center"/>
          </w:tcPr>
          <w:p>
            <w:pPr>
              <w:autoSpaceDE w:val="0"/>
              <w:autoSpaceDN w:val="0"/>
              <w:spacing w:line="420" w:lineRule="exact"/>
              <w:jc w:val="center"/>
              <w:rPr>
                <w:rFonts w:ascii="宋体" w:hAnsi="宋体" w:cs="宋体"/>
                <w:b/>
                <w:color w:val="auto"/>
                <w:kern w:val="0"/>
                <w:szCs w:val="21"/>
                <w:highlight w:val="none"/>
              </w:rPr>
            </w:pPr>
            <w:r>
              <w:rPr>
                <w:rFonts w:ascii="宋体" w:hAnsi="宋体" w:cs="宋体"/>
                <w:b/>
                <w:color w:val="auto"/>
                <w:kern w:val="0"/>
                <w:szCs w:val="21"/>
                <w:highlight w:val="none"/>
              </w:rPr>
              <w:t>1.1</w:t>
            </w:r>
          </w:p>
        </w:tc>
        <w:tc>
          <w:tcPr>
            <w:tcW w:w="1833" w:type="dxa"/>
            <w:gridSpan w:val="2"/>
            <w:vAlign w:val="center"/>
          </w:tcPr>
          <w:p>
            <w:pPr>
              <w:autoSpaceDE w:val="0"/>
              <w:autoSpaceDN w:val="0"/>
              <w:spacing w:line="420" w:lineRule="exact"/>
              <w:jc w:val="center"/>
              <w:rPr>
                <w:rFonts w:ascii="宋体" w:cs="宋体"/>
                <w:b/>
                <w:bCs/>
                <w:color w:val="auto"/>
                <w:kern w:val="0"/>
                <w:szCs w:val="21"/>
                <w:highlight w:val="none"/>
              </w:rPr>
            </w:pPr>
            <w:r>
              <w:rPr>
                <w:rFonts w:hint="eastAsia" w:ascii="宋体" w:hAnsi="宋体" w:cs="宋体"/>
                <w:b/>
                <w:color w:val="auto"/>
                <w:kern w:val="0"/>
                <w:szCs w:val="21"/>
                <w:highlight w:val="none"/>
              </w:rPr>
              <w:t>招标控制价</w:t>
            </w:r>
          </w:p>
        </w:tc>
        <w:tc>
          <w:tcPr>
            <w:tcW w:w="6825" w:type="dxa"/>
            <w:vAlign w:val="center"/>
          </w:tcPr>
          <w:p>
            <w:pPr>
              <w:autoSpaceDE w:val="0"/>
              <w:autoSpaceDN w:val="0"/>
              <w:spacing w:line="420" w:lineRule="exact"/>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eastAsia="zh-CN"/>
              </w:rPr>
              <w:t>人民币</w:t>
            </w:r>
            <w:r>
              <w:rPr>
                <w:rFonts w:hint="eastAsia" w:ascii="宋体" w:hAnsi="宋体" w:cs="宋体"/>
                <w:color w:val="auto"/>
                <w:szCs w:val="21"/>
                <w:highlight w:val="none"/>
                <w:lang w:val="en-US" w:eastAsia="zh-CN"/>
              </w:rPr>
              <w:t xml:space="preserve"> A分标：伍拾壹万伍仟柒佰柒拾陆元贰角捌分（¥515776.28）</w:t>
            </w:r>
          </w:p>
          <w:p>
            <w:pPr>
              <w:autoSpaceDE w:val="0"/>
              <w:autoSpaceDN w:val="0"/>
              <w:spacing w:line="420" w:lineRule="exact"/>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B分标：伍拾肆万伍仟零壹元壹角伍分（¥545001.15）</w:t>
            </w:r>
          </w:p>
          <w:p>
            <w:pPr>
              <w:autoSpaceDE w:val="0"/>
              <w:autoSpaceDN w:val="0"/>
              <w:spacing w:line="420" w:lineRule="exact"/>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C分标：壹佰零壹万叁仟陆佰肆拾捌元壹角叁分（¥1013648.13）</w:t>
            </w:r>
          </w:p>
          <w:p>
            <w:pPr>
              <w:autoSpaceDE w:val="0"/>
              <w:autoSpaceDN w:val="0"/>
              <w:spacing w:line="420" w:lineRule="exact"/>
              <w:jc w:val="left"/>
              <w:rPr>
                <w:rFonts w:ascii="宋体" w:cs="宋体"/>
                <w:bCs/>
                <w:color w:val="auto"/>
                <w:szCs w:val="21"/>
                <w:highlight w:val="none"/>
              </w:rPr>
            </w:pPr>
            <w:r>
              <w:rPr>
                <w:rFonts w:hint="eastAsia" w:ascii="宋体" w:hAnsi="宋体" w:cs="宋体"/>
                <w:color w:val="auto"/>
                <w:szCs w:val="21"/>
                <w:highlight w:val="none"/>
                <w:lang w:val="en-US" w:eastAsia="zh-CN"/>
              </w:rPr>
              <w:t>D分标：壹佰壹拾贰万叁仟零壹拾柒元整（¥1123017.00）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644" w:type="dxa"/>
            <w:vAlign w:val="center"/>
          </w:tcPr>
          <w:p>
            <w:pPr>
              <w:autoSpaceDE w:val="0"/>
              <w:autoSpaceDN w:val="0"/>
              <w:spacing w:line="420" w:lineRule="exact"/>
              <w:jc w:val="center"/>
              <w:rPr>
                <w:rFonts w:ascii="宋体" w:hAnsi="宋体" w:cs="宋体"/>
                <w:b/>
                <w:color w:val="auto"/>
                <w:kern w:val="0"/>
                <w:szCs w:val="21"/>
                <w:highlight w:val="none"/>
              </w:rPr>
            </w:pPr>
            <w:r>
              <w:rPr>
                <w:rFonts w:ascii="宋体" w:hAnsi="宋体" w:cs="宋体"/>
                <w:b/>
                <w:color w:val="auto"/>
                <w:kern w:val="0"/>
                <w:szCs w:val="21"/>
                <w:highlight w:val="none"/>
              </w:rPr>
              <w:t>4</w:t>
            </w:r>
          </w:p>
        </w:tc>
        <w:tc>
          <w:tcPr>
            <w:tcW w:w="796" w:type="dxa"/>
            <w:vAlign w:val="center"/>
          </w:tcPr>
          <w:p>
            <w:pPr>
              <w:autoSpaceDE w:val="0"/>
              <w:autoSpaceDN w:val="0"/>
              <w:spacing w:line="420" w:lineRule="exact"/>
              <w:jc w:val="center"/>
              <w:rPr>
                <w:rFonts w:ascii="宋体" w:hAnsi="宋体" w:cs="宋体"/>
                <w:b/>
                <w:color w:val="auto"/>
                <w:kern w:val="0"/>
                <w:szCs w:val="21"/>
                <w:highlight w:val="none"/>
              </w:rPr>
            </w:pPr>
            <w:r>
              <w:rPr>
                <w:rFonts w:ascii="宋体" w:hAnsi="宋体" w:cs="宋体"/>
                <w:b/>
                <w:color w:val="auto"/>
                <w:kern w:val="0"/>
                <w:szCs w:val="21"/>
                <w:highlight w:val="none"/>
              </w:rPr>
              <w:t>1.1</w:t>
            </w:r>
          </w:p>
        </w:tc>
        <w:tc>
          <w:tcPr>
            <w:tcW w:w="1833" w:type="dxa"/>
            <w:gridSpan w:val="2"/>
            <w:vAlign w:val="center"/>
          </w:tcPr>
          <w:p>
            <w:pPr>
              <w:autoSpaceDE w:val="0"/>
              <w:autoSpaceDN w:val="0"/>
              <w:spacing w:line="420" w:lineRule="exact"/>
              <w:jc w:val="center"/>
              <w:rPr>
                <w:rFonts w:ascii="宋体" w:cs="宋体"/>
                <w:b/>
                <w:bCs/>
                <w:color w:val="auto"/>
                <w:kern w:val="0"/>
                <w:szCs w:val="21"/>
                <w:highlight w:val="none"/>
              </w:rPr>
            </w:pPr>
            <w:r>
              <w:rPr>
                <w:rFonts w:hint="eastAsia" w:ascii="宋体" w:hAnsi="宋体" w:cs="宋体"/>
                <w:b/>
                <w:bCs/>
                <w:color w:val="auto"/>
                <w:kern w:val="0"/>
                <w:szCs w:val="21"/>
                <w:highlight w:val="none"/>
              </w:rPr>
              <w:t>承包方式</w:t>
            </w:r>
          </w:p>
        </w:tc>
        <w:tc>
          <w:tcPr>
            <w:tcW w:w="6825" w:type="dxa"/>
            <w:vAlign w:val="center"/>
          </w:tcPr>
          <w:p>
            <w:pPr>
              <w:autoSpaceDE w:val="0"/>
              <w:autoSpaceDN w:val="0"/>
              <w:spacing w:line="420" w:lineRule="exact"/>
              <w:rPr>
                <w:rFonts w:ascii="宋体" w:cs="宋体"/>
                <w:bCs/>
                <w:color w:val="auto"/>
                <w:szCs w:val="21"/>
                <w:highlight w:val="none"/>
              </w:rPr>
            </w:pPr>
            <w:r>
              <w:rPr>
                <w:rFonts w:hint="eastAsia" w:ascii="宋体" w:hAnsi="宋体" w:cs="宋体"/>
                <w:bCs/>
                <w:color w:val="auto"/>
                <w:szCs w:val="21"/>
                <w:highlight w:val="none"/>
              </w:rPr>
              <w:t>包工包料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trPr>
        <w:tc>
          <w:tcPr>
            <w:tcW w:w="644" w:type="dxa"/>
            <w:vAlign w:val="center"/>
          </w:tcPr>
          <w:p>
            <w:pPr>
              <w:autoSpaceDE w:val="0"/>
              <w:autoSpaceDN w:val="0"/>
              <w:spacing w:line="420" w:lineRule="exact"/>
              <w:jc w:val="center"/>
              <w:rPr>
                <w:rFonts w:ascii="宋体" w:hAnsi="宋体" w:cs="宋体"/>
                <w:b/>
                <w:color w:val="auto"/>
                <w:kern w:val="0"/>
                <w:szCs w:val="21"/>
                <w:highlight w:val="none"/>
              </w:rPr>
            </w:pPr>
            <w:r>
              <w:rPr>
                <w:rFonts w:ascii="宋体" w:hAnsi="宋体" w:cs="宋体"/>
                <w:b/>
                <w:color w:val="auto"/>
                <w:kern w:val="0"/>
                <w:szCs w:val="21"/>
                <w:highlight w:val="none"/>
              </w:rPr>
              <w:t>5</w:t>
            </w:r>
          </w:p>
        </w:tc>
        <w:tc>
          <w:tcPr>
            <w:tcW w:w="796" w:type="dxa"/>
            <w:vAlign w:val="center"/>
          </w:tcPr>
          <w:p>
            <w:pPr>
              <w:autoSpaceDE w:val="0"/>
              <w:autoSpaceDN w:val="0"/>
              <w:spacing w:line="420" w:lineRule="exact"/>
              <w:jc w:val="center"/>
              <w:rPr>
                <w:rFonts w:ascii="宋体" w:hAnsi="宋体" w:cs="宋体"/>
                <w:b/>
                <w:color w:val="auto"/>
                <w:kern w:val="0"/>
                <w:szCs w:val="21"/>
                <w:highlight w:val="none"/>
              </w:rPr>
            </w:pPr>
            <w:r>
              <w:rPr>
                <w:rFonts w:ascii="宋体" w:hAnsi="宋体" w:cs="宋体"/>
                <w:b/>
                <w:color w:val="auto"/>
                <w:kern w:val="0"/>
                <w:szCs w:val="21"/>
                <w:highlight w:val="none"/>
              </w:rPr>
              <w:t>1.1</w:t>
            </w:r>
          </w:p>
        </w:tc>
        <w:tc>
          <w:tcPr>
            <w:tcW w:w="1833" w:type="dxa"/>
            <w:gridSpan w:val="2"/>
            <w:vAlign w:val="center"/>
          </w:tcPr>
          <w:p>
            <w:pPr>
              <w:autoSpaceDE w:val="0"/>
              <w:autoSpaceDN w:val="0"/>
              <w:spacing w:line="420" w:lineRule="exact"/>
              <w:jc w:val="center"/>
              <w:rPr>
                <w:rFonts w:ascii="宋体" w:cs="宋体"/>
                <w:b/>
                <w:bCs/>
                <w:color w:val="auto"/>
                <w:kern w:val="0"/>
                <w:szCs w:val="21"/>
                <w:highlight w:val="none"/>
              </w:rPr>
            </w:pPr>
            <w:r>
              <w:rPr>
                <w:rFonts w:hint="eastAsia" w:ascii="宋体" w:hAnsi="宋体" w:cs="宋体"/>
                <w:b/>
                <w:bCs/>
                <w:color w:val="auto"/>
                <w:kern w:val="0"/>
                <w:szCs w:val="21"/>
                <w:highlight w:val="none"/>
              </w:rPr>
              <w:t>质量标准</w:t>
            </w:r>
          </w:p>
        </w:tc>
        <w:tc>
          <w:tcPr>
            <w:tcW w:w="6825" w:type="dxa"/>
            <w:vAlign w:val="center"/>
          </w:tcPr>
          <w:p>
            <w:pPr>
              <w:autoSpaceDE w:val="0"/>
              <w:autoSpaceDN w:val="0"/>
              <w:spacing w:line="420" w:lineRule="exact"/>
              <w:rPr>
                <w:rFonts w:ascii="宋体" w:hAnsi="宋体" w:cs="宋体"/>
                <w:bCs/>
                <w:color w:val="auto"/>
                <w:szCs w:val="21"/>
                <w:highlight w:val="none"/>
              </w:rPr>
            </w:pPr>
            <w:r>
              <w:rPr>
                <w:rFonts w:hint="eastAsia" w:ascii="宋体" w:hAnsi="宋体" w:cs="宋体"/>
                <w:bCs/>
                <w:color w:val="auto"/>
                <w:szCs w:val="21"/>
                <w:highlight w:val="none"/>
              </w:rPr>
              <w:t>达到国家竣工验收规范合格标准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3" w:hRule="exact"/>
        </w:trPr>
        <w:tc>
          <w:tcPr>
            <w:tcW w:w="644" w:type="dxa"/>
            <w:vAlign w:val="center"/>
          </w:tcPr>
          <w:p>
            <w:pPr>
              <w:autoSpaceDE w:val="0"/>
              <w:autoSpaceDN w:val="0"/>
              <w:spacing w:line="420" w:lineRule="exact"/>
              <w:jc w:val="center"/>
              <w:rPr>
                <w:rFonts w:ascii="宋体" w:hAnsi="宋体" w:cs="宋体"/>
                <w:b/>
                <w:color w:val="auto"/>
                <w:kern w:val="0"/>
                <w:szCs w:val="21"/>
                <w:highlight w:val="none"/>
              </w:rPr>
            </w:pPr>
            <w:r>
              <w:rPr>
                <w:rFonts w:ascii="宋体" w:hAnsi="宋体" w:cs="宋体"/>
                <w:b/>
                <w:color w:val="auto"/>
                <w:kern w:val="0"/>
                <w:szCs w:val="21"/>
                <w:highlight w:val="none"/>
              </w:rPr>
              <w:t>6</w:t>
            </w:r>
          </w:p>
        </w:tc>
        <w:tc>
          <w:tcPr>
            <w:tcW w:w="796" w:type="dxa"/>
            <w:vAlign w:val="center"/>
          </w:tcPr>
          <w:p>
            <w:pPr>
              <w:autoSpaceDE w:val="0"/>
              <w:autoSpaceDN w:val="0"/>
              <w:spacing w:line="420" w:lineRule="exact"/>
              <w:jc w:val="center"/>
              <w:rPr>
                <w:rFonts w:ascii="宋体" w:hAnsi="宋体" w:cs="宋体"/>
                <w:b/>
                <w:color w:val="auto"/>
                <w:kern w:val="0"/>
                <w:szCs w:val="21"/>
                <w:highlight w:val="none"/>
              </w:rPr>
            </w:pPr>
            <w:r>
              <w:rPr>
                <w:rFonts w:ascii="宋体" w:hAnsi="宋体" w:cs="宋体"/>
                <w:b/>
                <w:color w:val="auto"/>
                <w:kern w:val="0"/>
                <w:szCs w:val="21"/>
                <w:highlight w:val="none"/>
              </w:rPr>
              <w:t>2.1</w:t>
            </w:r>
          </w:p>
        </w:tc>
        <w:tc>
          <w:tcPr>
            <w:tcW w:w="1833" w:type="dxa"/>
            <w:gridSpan w:val="2"/>
            <w:vAlign w:val="center"/>
          </w:tcPr>
          <w:p>
            <w:pPr>
              <w:autoSpaceDE w:val="0"/>
              <w:autoSpaceDN w:val="0"/>
              <w:spacing w:line="420" w:lineRule="exact"/>
              <w:jc w:val="center"/>
              <w:rPr>
                <w:rFonts w:ascii="宋体" w:cs="宋体"/>
                <w:b/>
                <w:bCs/>
                <w:color w:val="auto"/>
                <w:kern w:val="0"/>
                <w:szCs w:val="21"/>
                <w:highlight w:val="none"/>
              </w:rPr>
            </w:pPr>
            <w:r>
              <w:rPr>
                <w:rFonts w:hint="eastAsia" w:ascii="宋体" w:hAnsi="宋体" w:cs="宋体"/>
                <w:b/>
                <w:bCs/>
                <w:color w:val="auto"/>
                <w:kern w:val="0"/>
                <w:szCs w:val="21"/>
                <w:highlight w:val="none"/>
              </w:rPr>
              <w:t>采购范围</w:t>
            </w:r>
          </w:p>
        </w:tc>
        <w:tc>
          <w:tcPr>
            <w:tcW w:w="6825" w:type="dxa"/>
            <w:vAlign w:val="center"/>
          </w:tcPr>
          <w:p>
            <w:pPr>
              <w:spacing w:line="360" w:lineRule="auto"/>
              <w:ind w:firstLine="411" w:firstLineChars="196"/>
              <w:rPr>
                <w:rFonts w:ascii="宋体" w:hAnsi="宋体" w:cs="宋体"/>
                <w:bCs/>
                <w:color w:val="auto"/>
                <w:szCs w:val="21"/>
                <w:highlight w:val="none"/>
              </w:rPr>
            </w:pPr>
            <w:r>
              <w:rPr>
                <w:rFonts w:hint="eastAsia" w:ascii="宋体" w:hAnsi="宋体" w:cs="宋体"/>
                <w:bCs/>
                <w:color w:val="auto"/>
                <w:szCs w:val="21"/>
                <w:highlight w:val="none"/>
              </w:rPr>
              <w:t>濑湍镇板兰村基础设施建设项目等8个项目采购，详见工程量清单和施工图。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exact"/>
        </w:trPr>
        <w:tc>
          <w:tcPr>
            <w:tcW w:w="644" w:type="dxa"/>
            <w:vAlign w:val="center"/>
          </w:tcPr>
          <w:p>
            <w:pPr>
              <w:autoSpaceDE w:val="0"/>
              <w:autoSpaceDN w:val="0"/>
              <w:spacing w:line="420" w:lineRule="exact"/>
              <w:jc w:val="center"/>
              <w:rPr>
                <w:rFonts w:ascii="宋体" w:hAnsi="宋体" w:cs="宋体"/>
                <w:b/>
                <w:color w:val="auto"/>
                <w:kern w:val="0"/>
                <w:szCs w:val="21"/>
                <w:highlight w:val="none"/>
              </w:rPr>
            </w:pPr>
            <w:r>
              <w:rPr>
                <w:rFonts w:ascii="宋体" w:hAnsi="宋体" w:cs="宋体"/>
                <w:b/>
                <w:color w:val="auto"/>
                <w:kern w:val="0"/>
                <w:szCs w:val="21"/>
                <w:highlight w:val="none"/>
              </w:rPr>
              <w:t>7</w:t>
            </w:r>
          </w:p>
        </w:tc>
        <w:tc>
          <w:tcPr>
            <w:tcW w:w="796" w:type="dxa"/>
            <w:vAlign w:val="center"/>
          </w:tcPr>
          <w:p>
            <w:pPr>
              <w:autoSpaceDE w:val="0"/>
              <w:autoSpaceDN w:val="0"/>
              <w:spacing w:line="420" w:lineRule="exact"/>
              <w:jc w:val="center"/>
              <w:rPr>
                <w:rFonts w:ascii="宋体" w:hAnsi="宋体" w:cs="宋体"/>
                <w:b/>
                <w:color w:val="auto"/>
                <w:kern w:val="0"/>
                <w:szCs w:val="21"/>
                <w:highlight w:val="none"/>
              </w:rPr>
            </w:pPr>
            <w:r>
              <w:rPr>
                <w:rFonts w:ascii="宋体" w:hAnsi="宋体" w:cs="宋体"/>
                <w:b/>
                <w:color w:val="auto"/>
                <w:kern w:val="0"/>
                <w:szCs w:val="21"/>
                <w:highlight w:val="none"/>
              </w:rPr>
              <w:t>2.2</w:t>
            </w:r>
          </w:p>
        </w:tc>
        <w:tc>
          <w:tcPr>
            <w:tcW w:w="1833" w:type="dxa"/>
            <w:gridSpan w:val="2"/>
            <w:vAlign w:val="center"/>
          </w:tcPr>
          <w:p>
            <w:pPr>
              <w:spacing w:line="360" w:lineRule="auto"/>
              <w:ind w:firstLine="413" w:firstLineChars="196"/>
              <w:rPr>
                <w:rFonts w:hint="eastAsia" w:ascii="宋体" w:hAnsi="宋体" w:cs="宋体"/>
                <w:color w:val="auto"/>
                <w:szCs w:val="21"/>
                <w:highlight w:val="none"/>
                <w:lang w:eastAsia="zh-CN"/>
              </w:rPr>
            </w:pPr>
            <w:r>
              <w:rPr>
                <w:rFonts w:hint="eastAsia" w:ascii="宋体" w:hAnsi="宋体" w:cs="宋体"/>
                <w:b/>
                <w:bCs/>
                <w:color w:val="auto"/>
                <w:kern w:val="0"/>
                <w:szCs w:val="21"/>
                <w:highlight w:val="none"/>
                <w:lang w:eastAsia="zh-CN"/>
              </w:rPr>
              <w:t>工期要求</w:t>
            </w:r>
          </w:p>
        </w:tc>
        <w:tc>
          <w:tcPr>
            <w:tcW w:w="6825" w:type="dxa"/>
            <w:vAlign w:val="center"/>
          </w:tcPr>
          <w:p>
            <w:pPr>
              <w:spacing w:line="360" w:lineRule="auto"/>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60日历日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8" w:hRule="exact"/>
        </w:trPr>
        <w:tc>
          <w:tcPr>
            <w:tcW w:w="644" w:type="dxa"/>
            <w:vAlign w:val="center"/>
          </w:tcPr>
          <w:p>
            <w:pPr>
              <w:autoSpaceDE w:val="0"/>
              <w:autoSpaceDN w:val="0"/>
              <w:spacing w:line="420" w:lineRule="exact"/>
              <w:jc w:val="center"/>
              <w:rPr>
                <w:rFonts w:ascii="宋体" w:hAnsi="宋体" w:cs="宋体"/>
                <w:b/>
                <w:color w:val="auto"/>
                <w:kern w:val="0"/>
                <w:szCs w:val="21"/>
                <w:highlight w:val="none"/>
              </w:rPr>
            </w:pPr>
            <w:r>
              <w:rPr>
                <w:rFonts w:ascii="宋体" w:hAnsi="宋体" w:cs="宋体"/>
                <w:b/>
                <w:color w:val="auto"/>
                <w:kern w:val="0"/>
                <w:szCs w:val="21"/>
                <w:highlight w:val="none"/>
              </w:rPr>
              <w:t>8</w:t>
            </w:r>
          </w:p>
        </w:tc>
        <w:tc>
          <w:tcPr>
            <w:tcW w:w="796" w:type="dxa"/>
            <w:vAlign w:val="center"/>
          </w:tcPr>
          <w:p>
            <w:pPr>
              <w:autoSpaceDE w:val="0"/>
              <w:autoSpaceDN w:val="0"/>
              <w:spacing w:line="420" w:lineRule="exact"/>
              <w:jc w:val="center"/>
              <w:rPr>
                <w:rFonts w:ascii="宋体" w:hAnsi="宋体" w:cs="宋体"/>
                <w:b/>
                <w:color w:val="auto"/>
                <w:kern w:val="0"/>
                <w:szCs w:val="21"/>
                <w:highlight w:val="none"/>
              </w:rPr>
            </w:pPr>
            <w:r>
              <w:rPr>
                <w:rFonts w:ascii="宋体" w:hAnsi="宋体" w:cs="宋体"/>
                <w:b/>
                <w:color w:val="auto"/>
                <w:kern w:val="0"/>
                <w:szCs w:val="21"/>
                <w:highlight w:val="none"/>
              </w:rPr>
              <w:t>3.1</w:t>
            </w:r>
          </w:p>
        </w:tc>
        <w:tc>
          <w:tcPr>
            <w:tcW w:w="1833" w:type="dxa"/>
            <w:gridSpan w:val="2"/>
            <w:vAlign w:val="center"/>
          </w:tcPr>
          <w:p>
            <w:pPr>
              <w:widowControl/>
              <w:spacing w:line="420" w:lineRule="exact"/>
              <w:jc w:val="center"/>
              <w:rPr>
                <w:rFonts w:ascii="宋体" w:cs="宋体"/>
                <w:b/>
                <w:color w:val="auto"/>
                <w:kern w:val="0"/>
                <w:szCs w:val="21"/>
                <w:highlight w:val="none"/>
              </w:rPr>
            </w:pPr>
            <w:r>
              <w:rPr>
                <w:rFonts w:hint="eastAsia" w:ascii="宋体" w:hAnsi="宋体" w:cs="宋体"/>
                <w:b/>
                <w:color w:val="auto"/>
                <w:kern w:val="0"/>
                <w:szCs w:val="21"/>
                <w:highlight w:val="none"/>
              </w:rPr>
              <w:t>资金来源</w:t>
            </w:r>
          </w:p>
        </w:tc>
        <w:tc>
          <w:tcPr>
            <w:tcW w:w="6825" w:type="dxa"/>
            <w:vAlign w:val="center"/>
          </w:tcPr>
          <w:p>
            <w:pPr>
              <w:pStyle w:val="19"/>
              <w:spacing w:beforeAutospacing="0" w:afterAutospacing="0" w:line="42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江财</w:t>
            </w:r>
            <w:r>
              <w:rPr>
                <w:rFonts w:hint="eastAsia" w:ascii="宋体" w:hAnsi="宋体" w:cs="宋体"/>
                <w:color w:val="auto"/>
                <w:kern w:val="2"/>
                <w:sz w:val="21"/>
                <w:szCs w:val="21"/>
                <w:highlight w:val="none"/>
                <w:lang w:val="en-US" w:eastAsia="zh-CN" w:bidi="ar-SA"/>
              </w:rPr>
              <w:t>预</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2020</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36</w:t>
            </w:r>
            <w:r>
              <w:rPr>
                <w:rFonts w:hint="eastAsia" w:ascii="宋体" w:hAnsi="宋体" w:eastAsia="宋体" w:cs="宋体"/>
                <w:color w:val="auto"/>
                <w:kern w:val="2"/>
                <w:sz w:val="21"/>
                <w:szCs w:val="21"/>
                <w:highlight w:val="none"/>
                <w:lang w:val="en-US" w:eastAsia="zh-CN" w:bidi="ar-SA"/>
              </w:rPr>
              <w:t>号，上级专项资金</w:t>
            </w:r>
          </w:p>
          <w:p>
            <w:pPr>
              <w:pStyle w:val="19"/>
              <w:spacing w:beforeAutospacing="0" w:afterAutospacing="0" w:line="420" w:lineRule="exact"/>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3" w:hRule="atLeast"/>
        </w:trPr>
        <w:tc>
          <w:tcPr>
            <w:tcW w:w="644" w:type="dxa"/>
            <w:vAlign w:val="center"/>
          </w:tcPr>
          <w:p>
            <w:pPr>
              <w:autoSpaceDE w:val="0"/>
              <w:autoSpaceDN w:val="0"/>
              <w:spacing w:line="420" w:lineRule="exact"/>
              <w:jc w:val="center"/>
              <w:rPr>
                <w:rFonts w:ascii="宋体" w:hAnsi="宋体" w:cs="宋体"/>
                <w:b/>
                <w:color w:val="auto"/>
                <w:kern w:val="0"/>
                <w:szCs w:val="21"/>
                <w:highlight w:val="none"/>
              </w:rPr>
            </w:pPr>
            <w:r>
              <w:rPr>
                <w:rFonts w:ascii="宋体" w:hAnsi="宋体" w:cs="宋体"/>
                <w:b/>
                <w:color w:val="auto"/>
                <w:kern w:val="0"/>
                <w:szCs w:val="21"/>
                <w:highlight w:val="none"/>
              </w:rPr>
              <w:t>9</w:t>
            </w:r>
          </w:p>
        </w:tc>
        <w:tc>
          <w:tcPr>
            <w:tcW w:w="796" w:type="dxa"/>
            <w:vAlign w:val="center"/>
          </w:tcPr>
          <w:p>
            <w:pPr>
              <w:autoSpaceDE w:val="0"/>
              <w:autoSpaceDN w:val="0"/>
              <w:spacing w:line="420" w:lineRule="exact"/>
              <w:jc w:val="center"/>
              <w:rPr>
                <w:rFonts w:ascii="宋体" w:hAnsi="宋体" w:cs="宋体"/>
                <w:b/>
                <w:color w:val="auto"/>
                <w:kern w:val="0"/>
                <w:szCs w:val="21"/>
                <w:highlight w:val="none"/>
              </w:rPr>
            </w:pPr>
            <w:r>
              <w:rPr>
                <w:rFonts w:ascii="宋体" w:hAnsi="宋体" w:cs="宋体"/>
                <w:b/>
                <w:color w:val="auto"/>
                <w:kern w:val="0"/>
                <w:szCs w:val="21"/>
                <w:highlight w:val="none"/>
              </w:rPr>
              <w:t>4.1</w:t>
            </w:r>
          </w:p>
        </w:tc>
        <w:tc>
          <w:tcPr>
            <w:tcW w:w="1833" w:type="dxa"/>
            <w:gridSpan w:val="2"/>
            <w:vAlign w:val="center"/>
          </w:tcPr>
          <w:p>
            <w:pPr>
              <w:widowControl/>
              <w:spacing w:line="420" w:lineRule="exact"/>
              <w:jc w:val="center"/>
              <w:rPr>
                <w:rFonts w:ascii="宋体" w:cs="宋体"/>
                <w:b/>
                <w:bCs/>
                <w:color w:val="auto"/>
                <w:kern w:val="0"/>
                <w:szCs w:val="21"/>
                <w:highlight w:val="none"/>
              </w:rPr>
            </w:pPr>
            <w:r>
              <w:rPr>
                <w:rFonts w:hint="eastAsia" w:ascii="宋体" w:hAnsi="宋体" w:cs="宋体"/>
                <w:b/>
                <w:bCs/>
                <w:color w:val="auto"/>
                <w:kern w:val="0"/>
                <w:szCs w:val="21"/>
                <w:highlight w:val="none"/>
              </w:rPr>
              <w:t>磋商单位资质</w:t>
            </w:r>
          </w:p>
          <w:p>
            <w:pPr>
              <w:widowControl/>
              <w:spacing w:line="420" w:lineRule="exact"/>
              <w:jc w:val="center"/>
              <w:rPr>
                <w:rFonts w:ascii="宋体" w:cs="宋体"/>
                <w:color w:val="auto"/>
                <w:kern w:val="0"/>
                <w:szCs w:val="21"/>
                <w:highlight w:val="none"/>
              </w:rPr>
            </w:pPr>
            <w:r>
              <w:rPr>
                <w:rFonts w:hint="eastAsia" w:ascii="宋体" w:hAnsi="宋体" w:cs="宋体"/>
                <w:b/>
                <w:bCs/>
                <w:color w:val="auto"/>
                <w:kern w:val="0"/>
                <w:szCs w:val="21"/>
                <w:highlight w:val="none"/>
              </w:rPr>
              <w:t>等级要求</w:t>
            </w:r>
          </w:p>
        </w:tc>
        <w:tc>
          <w:tcPr>
            <w:tcW w:w="6825" w:type="dxa"/>
            <w:vAlign w:val="center"/>
          </w:tcPr>
          <w:p>
            <w:pPr>
              <w:spacing w:line="360" w:lineRule="auto"/>
              <w:ind w:firstLine="420" w:firstLineChars="200"/>
              <w:rPr>
                <w:rFonts w:hint="eastAsia" w:ascii="宋体" w:cs="宋体"/>
                <w:bCs/>
                <w:color w:val="auto"/>
                <w:szCs w:val="21"/>
                <w:highlight w:val="none"/>
              </w:rPr>
            </w:pPr>
            <w:r>
              <w:rPr>
                <w:rFonts w:hint="eastAsia" w:ascii="宋体" w:cs="宋体"/>
                <w:bCs/>
                <w:color w:val="auto"/>
                <w:szCs w:val="21"/>
                <w:highlight w:val="none"/>
              </w:rPr>
              <w:t>1.满足《中华人民共和国政府采购法》第二十二条规定；</w:t>
            </w:r>
          </w:p>
          <w:p>
            <w:pPr>
              <w:spacing w:line="360" w:lineRule="auto"/>
              <w:ind w:firstLine="420" w:firstLineChars="200"/>
              <w:rPr>
                <w:rFonts w:hint="eastAsia" w:ascii="宋体" w:cs="宋体"/>
                <w:bCs/>
                <w:color w:val="auto"/>
                <w:szCs w:val="21"/>
                <w:highlight w:val="none"/>
              </w:rPr>
            </w:pPr>
            <w:r>
              <w:rPr>
                <w:rFonts w:hint="eastAsia" w:ascii="宋体" w:cs="宋体"/>
                <w:bCs/>
                <w:color w:val="auto"/>
                <w:szCs w:val="21"/>
                <w:highlight w:val="none"/>
              </w:rPr>
              <w:t>2.落实政府采购政策需满足的资格要求：政府采购促进中小企业发展；政府采购支持采用本国产品的政策；强制采购、优先采购环境标志产品、节能产品；政府采购促进残疾人就业政策；政府采购支持监狱企业发展；扶持不发达地区和少数民族地区政策。</w:t>
            </w:r>
          </w:p>
          <w:p>
            <w:pPr>
              <w:spacing w:line="360" w:lineRule="auto"/>
              <w:ind w:firstLine="420" w:firstLineChars="200"/>
              <w:rPr>
                <w:rFonts w:hint="eastAsia" w:ascii="宋体" w:cs="宋体"/>
                <w:bCs/>
                <w:color w:val="auto"/>
                <w:szCs w:val="21"/>
                <w:highlight w:val="none"/>
              </w:rPr>
            </w:pPr>
            <w:r>
              <w:rPr>
                <w:rFonts w:hint="eastAsia" w:ascii="宋体" w:cs="宋体"/>
                <w:bCs/>
                <w:color w:val="auto"/>
                <w:szCs w:val="21"/>
                <w:highlight w:val="none"/>
              </w:rPr>
              <w:t>3.本项目的特定资格要求：国内注册（指按国家有关规定要求注册的）具有独立法人资格，具备市政公用工程施工总承包三级（含三级）以上资质的独立法人企业；拟投入的项目经理须具备市政工程专业贰级（含）以上注册建造师执业资格及中级职称以上(含中级)资格，且具备有效的安全生产考核合格证书（B类）。</w:t>
            </w:r>
          </w:p>
          <w:p>
            <w:pPr>
              <w:spacing w:line="360" w:lineRule="auto"/>
              <w:ind w:firstLine="420" w:firstLineChars="200"/>
              <w:rPr>
                <w:rFonts w:hint="eastAsia" w:ascii="宋体" w:cs="宋体"/>
                <w:bCs/>
                <w:color w:val="auto"/>
                <w:szCs w:val="21"/>
                <w:highlight w:val="none"/>
              </w:rPr>
            </w:pPr>
            <w:r>
              <w:rPr>
                <w:rFonts w:hint="eastAsia" w:ascii="宋体" w:cs="宋体"/>
                <w:bCs/>
                <w:color w:val="auto"/>
                <w:szCs w:val="21"/>
                <w:highlight w:val="none"/>
              </w:rPr>
              <w:t>4.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pPr>
              <w:spacing w:line="360" w:lineRule="auto"/>
              <w:ind w:firstLine="420" w:firstLineChars="200"/>
              <w:rPr>
                <w:rFonts w:ascii="宋体" w:cs="宋体"/>
                <w:bCs/>
                <w:color w:val="auto"/>
                <w:szCs w:val="21"/>
                <w:highlight w:val="none"/>
              </w:rPr>
            </w:pPr>
            <w:r>
              <w:rPr>
                <w:rFonts w:hint="eastAsia" w:ascii="宋体" w:cs="宋体"/>
                <w:bCs/>
                <w:color w:val="auto"/>
                <w:szCs w:val="21"/>
                <w:highlight w:val="none"/>
              </w:rPr>
              <w:t>5.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644" w:type="dxa"/>
            <w:vAlign w:val="center"/>
          </w:tcPr>
          <w:p>
            <w:pPr>
              <w:autoSpaceDE w:val="0"/>
              <w:autoSpaceDN w:val="0"/>
              <w:spacing w:line="420" w:lineRule="exact"/>
              <w:jc w:val="center"/>
              <w:rPr>
                <w:rFonts w:ascii="宋体" w:hAnsi="宋体" w:cs="宋体"/>
                <w:b/>
                <w:color w:val="auto"/>
                <w:kern w:val="0"/>
                <w:szCs w:val="21"/>
                <w:highlight w:val="none"/>
              </w:rPr>
            </w:pPr>
            <w:r>
              <w:rPr>
                <w:rFonts w:ascii="宋体" w:hAnsi="宋体" w:cs="宋体"/>
                <w:b/>
                <w:color w:val="auto"/>
                <w:kern w:val="0"/>
                <w:szCs w:val="21"/>
                <w:highlight w:val="none"/>
              </w:rPr>
              <w:t>10</w:t>
            </w:r>
          </w:p>
        </w:tc>
        <w:tc>
          <w:tcPr>
            <w:tcW w:w="796" w:type="dxa"/>
            <w:vAlign w:val="center"/>
          </w:tcPr>
          <w:p>
            <w:pPr>
              <w:autoSpaceDE w:val="0"/>
              <w:autoSpaceDN w:val="0"/>
              <w:spacing w:line="420" w:lineRule="exact"/>
              <w:jc w:val="center"/>
              <w:rPr>
                <w:rFonts w:ascii="宋体" w:hAnsi="宋体" w:cs="宋体"/>
                <w:b/>
                <w:color w:val="auto"/>
                <w:kern w:val="0"/>
                <w:szCs w:val="21"/>
                <w:highlight w:val="none"/>
              </w:rPr>
            </w:pPr>
            <w:r>
              <w:rPr>
                <w:rFonts w:ascii="宋体" w:hAnsi="宋体" w:cs="宋体"/>
                <w:b/>
                <w:color w:val="auto"/>
                <w:kern w:val="0"/>
                <w:szCs w:val="21"/>
                <w:highlight w:val="none"/>
              </w:rPr>
              <w:t>4.2</w:t>
            </w:r>
          </w:p>
        </w:tc>
        <w:tc>
          <w:tcPr>
            <w:tcW w:w="1833" w:type="dxa"/>
            <w:gridSpan w:val="2"/>
            <w:vAlign w:val="center"/>
          </w:tcPr>
          <w:p>
            <w:pPr>
              <w:widowControl/>
              <w:spacing w:line="420" w:lineRule="exact"/>
              <w:jc w:val="center"/>
              <w:rPr>
                <w:rFonts w:ascii="宋体" w:cs="宋体"/>
                <w:b/>
                <w:bCs/>
                <w:color w:val="auto"/>
                <w:kern w:val="0"/>
                <w:szCs w:val="21"/>
                <w:highlight w:val="none"/>
              </w:rPr>
            </w:pPr>
            <w:r>
              <w:rPr>
                <w:rFonts w:hint="eastAsia" w:ascii="宋体" w:hAnsi="宋体" w:cs="宋体"/>
                <w:b/>
                <w:bCs/>
                <w:color w:val="auto"/>
                <w:kern w:val="0"/>
                <w:szCs w:val="21"/>
                <w:highlight w:val="none"/>
              </w:rPr>
              <w:t>资格审查方式</w:t>
            </w:r>
          </w:p>
        </w:tc>
        <w:tc>
          <w:tcPr>
            <w:tcW w:w="6825" w:type="dxa"/>
            <w:vAlign w:val="center"/>
          </w:tcPr>
          <w:p>
            <w:pPr>
              <w:autoSpaceDE w:val="0"/>
              <w:autoSpaceDN w:val="0"/>
              <w:spacing w:line="420" w:lineRule="exact"/>
              <w:rPr>
                <w:rFonts w:ascii="宋体" w:cs="宋体"/>
                <w:bCs/>
                <w:color w:val="auto"/>
                <w:szCs w:val="21"/>
                <w:highlight w:val="none"/>
              </w:rPr>
            </w:pPr>
            <w:r>
              <w:rPr>
                <w:rFonts w:hint="eastAsia" w:ascii="宋体" w:hAnsi="宋体" w:cs="宋体"/>
                <w:bCs/>
                <w:color w:val="auto"/>
                <w:szCs w:val="21"/>
                <w:highlight w:val="none"/>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rPr>
        <w:tc>
          <w:tcPr>
            <w:tcW w:w="644" w:type="dxa"/>
            <w:vAlign w:val="center"/>
          </w:tcPr>
          <w:p>
            <w:pPr>
              <w:autoSpaceDE w:val="0"/>
              <w:autoSpaceDN w:val="0"/>
              <w:spacing w:line="420" w:lineRule="exact"/>
              <w:jc w:val="center"/>
              <w:rPr>
                <w:rFonts w:ascii="宋体" w:hAnsi="宋体" w:cs="宋体"/>
                <w:b/>
                <w:color w:val="auto"/>
                <w:kern w:val="0"/>
                <w:szCs w:val="21"/>
                <w:highlight w:val="none"/>
              </w:rPr>
            </w:pPr>
            <w:r>
              <w:rPr>
                <w:rFonts w:ascii="宋体" w:hAnsi="宋体" w:cs="宋体"/>
                <w:b/>
                <w:color w:val="auto"/>
                <w:kern w:val="0"/>
                <w:szCs w:val="21"/>
                <w:highlight w:val="none"/>
              </w:rPr>
              <w:t>11</w:t>
            </w:r>
          </w:p>
        </w:tc>
        <w:tc>
          <w:tcPr>
            <w:tcW w:w="796" w:type="dxa"/>
            <w:vAlign w:val="center"/>
          </w:tcPr>
          <w:p>
            <w:pPr>
              <w:autoSpaceDE w:val="0"/>
              <w:autoSpaceDN w:val="0"/>
              <w:spacing w:line="420" w:lineRule="exact"/>
              <w:jc w:val="center"/>
              <w:rPr>
                <w:rFonts w:ascii="宋体" w:hAnsi="宋体" w:cs="宋体"/>
                <w:b/>
                <w:color w:val="auto"/>
                <w:kern w:val="0"/>
                <w:szCs w:val="21"/>
                <w:highlight w:val="none"/>
              </w:rPr>
            </w:pPr>
            <w:r>
              <w:rPr>
                <w:rFonts w:ascii="宋体" w:hAnsi="宋体" w:cs="宋体"/>
                <w:b/>
                <w:color w:val="auto"/>
                <w:kern w:val="0"/>
                <w:szCs w:val="21"/>
                <w:highlight w:val="none"/>
              </w:rPr>
              <w:t>13.1</w:t>
            </w:r>
          </w:p>
        </w:tc>
        <w:tc>
          <w:tcPr>
            <w:tcW w:w="1833" w:type="dxa"/>
            <w:gridSpan w:val="2"/>
            <w:vAlign w:val="center"/>
          </w:tcPr>
          <w:p>
            <w:pPr>
              <w:widowControl/>
              <w:spacing w:line="420" w:lineRule="exact"/>
              <w:jc w:val="center"/>
              <w:rPr>
                <w:rFonts w:ascii="宋体" w:cs="宋体"/>
                <w:b/>
                <w:bCs/>
                <w:color w:val="auto"/>
                <w:kern w:val="0"/>
                <w:szCs w:val="21"/>
                <w:highlight w:val="none"/>
              </w:rPr>
            </w:pPr>
            <w:r>
              <w:rPr>
                <w:rFonts w:hint="eastAsia" w:ascii="宋体" w:hAnsi="宋体" w:cs="宋体"/>
                <w:b/>
                <w:bCs/>
                <w:color w:val="auto"/>
                <w:kern w:val="0"/>
                <w:szCs w:val="21"/>
                <w:highlight w:val="none"/>
              </w:rPr>
              <w:t>工程报价方式</w:t>
            </w:r>
          </w:p>
        </w:tc>
        <w:tc>
          <w:tcPr>
            <w:tcW w:w="6825" w:type="dxa"/>
            <w:vAlign w:val="center"/>
          </w:tcPr>
          <w:p>
            <w:pPr>
              <w:autoSpaceDE w:val="0"/>
              <w:autoSpaceDN w:val="0"/>
              <w:spacing w:line="420" w:lineRule="exact"/>
              <w:rPr>
                <w:rFonts w:ascii="宋体" w:cs="宋体"/>
                <w:bCs/>
                <w:color w:val="auto"/>
                <w:szCs w:val="21"/>
                <w:highlight w:val="none"/>
              </w:rPr>
            </w:pPr>
            <w:r>
              <w:rPr>
                <w:rFonts w:hint="eastAsia" w:ascii="宋体" w:hAnsi="宋体" w:cs="宋体"/>
                <w:bCs/>
                <w:color w:val="auto"/>
                <w:szCs w:val="21"/>
                <w:highlight w:val="none"/>
              </w:rPr>
              <w:t>工程量清单报价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 w:hRule="atLeast"/>
        </w:trPr>
        <w:tc>
          <w:tcPr>
            <w:tcW w:w="644" w:type="dxa"/>
            <w:vAlign w:val="center"/>
          </w:tcPr>
          <w:p>
            <w:pPr>
              <w:autoSpaceDE w:val="0"/>
              <w:autoSpaceDN w:val="0"/>
              <w:spacing w:line="420" w:lineRule="exact"/>
              <w:jc w:val="center"/>
              <w:rPr>
                <w:rFonts w:ascii="宋体" w:hAnsi="宋体" w:cs="宋体"/>
                <w:b/>
                <w:color w:val="auto"/>
                <w:kern w:val="0"/>
                <w:szCs w:val="21"/>
                <w:highlight w:val="none"/>
              </w:rPr>
            </w:pPr>
            <w:r>
              <w:rPr>
                <w:rFonts w:ascii="宋体" w:hAnsi="宋体" w:cs="宋体"/>
                <w:b/>
                <w:color w:val="auto"/>
                <w:kern w:val="0"/>
                <w:szCs w:val="21"/>
                <w:highlight w:val="none"/>
              </w:rPr>
              <w:t>12</w:t>
            </w:r>
          </w:p>
        </w:tc>
        <w:tc>
          <w:tcPr>
            <w:tcW w:w="796" w:type="dxa"/>
            <w:vAlign w:val="center"/>
          </w:tcPr>
          <w:p>
            <w:pPr>
              <w:autoSpaceDE w:val="0"/>
              <w:autoSpaceDN w:val="0"/>
              <w:spacing w:line="420" w:lineRule="exact"/>
              <w:jc w:val="center"/>
              <w:rPr>
                <w:rFonts w:ascii="宋体" w:hAnsi="宋体" w:cs="宋体"/>
                <w:b/>
                <w:color w:val="auto"/>
                <w:kern w:val="0"/>
                <w:szCs w:val="21"/>
                <w:highlight w:val="none"/>
              </w:rPr>
            </w:pPr>
            <w:r>
              <w:rPr>
                <w:rFonts w:ascii="宋体" w:hAnsi="宋体" w:cs="宋体"/>
                <w:b/>
                <w:color w:val="auto"/>
                <w:kern w:val="0"/>
                <w:szCs w:val="21"/>
                <w:highlight w:val="none"/>
              </w:rPr>
              <w:t>15.1</w:t>
            </w:r>
          </w:p>
        </w:tc>
        <w:tc>
          <w:tcPr>
            <w:tcW w:w="1833" w:type="dxa"/>
            <w:gridSpan w:val="2"/>
            <w:vAlign w:val="center"/>
          </w:tcPr>
          <w:p>
            <w:pPr>
              <w:widowControl/>
              <w:spacing w:line="420" w:lineRule="exact"/>
              <w:jc w:val="center"/>
              <w:rPr>
                <w:rFonts w:ascii="宋体" w:cs="宋体"/>
                <w:b/>
                <w:bCs/>
                <w:color w:val="auto"/>
                <w:kern w:val="0"/>
                <w:szCs w:val="21"/>
                <w:highlight w:val="none"/>
              </w:rPr>
            </w:pPr>
            <w:r>
              <w:rPr>
                <w:rFonts w:hint="eastAsia" w:ascii="宋体" w:hAnsi="宋体" w:cs="宋体"/>
                <w:b/>
                <w:bCs/>
                <w:color w:val="auto"/>
                <w:kern w:val="0"/>
                <w:szCs w:val="21"/>
                <w:highlight w:val="none"/>
              </w:rPr>
              <w:t>竞标有效期</w:t>
            </w:r>
          </w:p>
        </w:tc>
        <w:tc>
          <w:tcPr>
            <w:tcW w:w="6825" w:type="dxa"/>
            <w:vAlign w:val="center"/>
          </w:tcPr>
          <w:p>
            <w:pPr>
              <w:widowControl/>
              <w:spacing w:line="420" w:lineRule="exact"/>
              <w:jc w:val="left"/>
              <w:rPr>
                <w:rFonts w:ascii="宋体" w:cs="宋体"/>
                <w:color w:val="auto"/>
                <w:kern w:val="0"/>
                <w:szCs w:val="21"/>
                <w:highlight w:val="none"/>
              </w:rPr>
            </w:pPr>
            <w:r>
              <w:rPr>
                <w:rFonts w:hint="eastAsia" w:ascii="宋体" w:hAnsi="宋体" w:cs="宋体"/>
                <w:color w:val="auto"/>
                <w:kern w:val="0"/>
                <w:szCs w:val="21"/>
                <w:highlight w:val="none"/>
                <w:lang w:val="en-US" w:eastAsia="zh-CN"/>
              </w:rPr>
              <w:t>60</w:t>
            </w:r>
            <w:r>
              <w:rPr>
                <w:rFonts w:hint="eastAsia" w:ascii="宋体" w:hAnsi="宋体" w:cs="宋体"/>
                <w:color w:val="auto"/>
                <w:kern w:val="0"/>
                <w:szCs w:val="21"/>
                <w:highlight w:val="none"/>
              </w:rPr>
              <w:t>日（自提交响应文件截止之日算起）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trPr>
        <w:tc>
          <w:tcPr>
            <w:tcW w:w="644" w:type="dxa"/>
            <w:vAlign w:val="center"/>
          </w:tcPr>
          <w:p>
            <w:pPr>
              <w:autoSpaceDE w:val="0"/>
              <w:autoSpaceDN w:val="0"/>
              <w:spacing w:line="420" w:lineRule="exact"/>
              <w:jc w:val="center"/>
              <w:rPr>
                <w:rFonts w:ascii="宋体" w:hAnsi="宋体" w:cs="宋体"/>
                <w:b/>
                <w:color w:val="auto"/>
                <w:kern w:val="0"/>
                <w:szCs w:val="21"/>
                <w:highlight w:val="none"/>
              </w:rPr>
            </w:pPr>
            <w:r>
              <w:rPr>
                <w:rFonts w:ascii="宋体" w:hAnsi="宋体" w:cs="宋体"/>
                <w:b/>
                <w:color w:val="auto"/>
                <w:kern w:val="0"/>
                <w:szCs w:val="21"/>
                <w:highlight w:val="none"/>
              </w:rPr>
              <w:t>13</w:t>
            </w:r>
          </w:p>
        </w:tc>
        <w:tc>
          <w:tcPr>
            <w:tcW w:w="807" w:type="dxa"/>
            <w:gridSpan w:val="2"/>
            <w:vAlign w:val="center"/>
          </w:tcPr>
          <w:p>
            <w:pPr>
              <w:autoSpaceDE w:val="0"/>
              <w:autoSpaceDN w:val="0"/>
              <w:spacing w:line="420" w:lineRule="exact"/>
              <w:jc w:val="center"/>
              <w:rPr>
                <w:rFonts w:ascii="宋体" w:hAnsi="宋体" w:cs="宋体"/>
                <w:b/>
                <w:color w:val="auto"/>
                <w:kern w:val="0"/>
                <w:szCs w:val="21"/>
                <w:highlight w:val="none"/>
              </w:rPr>
            </w:pPr>
            <w:r>
              <w:rPr>
                <w:rFonts w:ascii="宋体" w:hAnsi="宋体" w:cs="宋体"/>
                <w:b/>
                <w:color w:val="auto"/>
                <w:kern w:val="0"/>
                <w:szCs w:val="21"/>
                <w:highlight w:val="none"/>
              </w:rPr>
              <w:t>16.1</w:t>
            </w:r>
          </w:p>
        </w:tc>
        <w:tc>
          <w:tcPr>
            <w:tcW w:w="1822" w:type="dxa"/>
            <w:vAlign w:val="center"/>
          </w:tcPr>
          <w:p>
            <w:pPr>
              <w:widowControl/>
              <w:spacing w:line="420" w:lineRule="exact"/>
              <w:jc w:val="center"/>
              <w:rPr>
                <w:rFonts w:ascii="宋体" w:cs="宋体"/>
                <w:b/>
                <w:bCs/>
                <w:color w:val="auto"/>
                <w:kern w:val="0"/>
                <w:szCs w:val="21"/>
                <w:highlight w:val="none"/>
              </w:rPr>
            </w:pPr>
            <w:r>
              <w:rPr>
                <w:rFonts w:hint="eastAsia" w:ascii="宋体" w:hAnsi="宋体" w:cs="宋体"/>
                <w:b/>
                <w:bCs/>
                <w:color w:val="auto"/>
                <w:kern w:val="0"/>
                <w:szCs w:val="21"/>
                <w:highlight w:val="none"/>
              </w:rPr>
              <w:t>磋商保证金</w:t>
            </w:r>
          </w:p>
        </w:tc>
        <w:tc>
          <w:tcPr>
            <w:tcW w:w="6825" w:type="dxa"/>
          </w:tcPr>
          <w:p>
            <w:pPr>
              <w:keepNext w:val="0"/>
              <w:keepLines w:val="0"/>
              <w:pageBreakBefore w:val="0"/>
              <w:widowControl w:val="0"/>
              <w:kinsoku/>
              <w:wordWrap/>
              <w:overflowPunct/>
              <w:topLinePunct w:val="0"/>
              <w:autoSpaceDE/>
              <w:autoSpaceDN/>
              <w:bidi w:val="0"/>
              <w:snapToGrid/>
              <w:spacing w:line="450" w:lineRule="exact"/>
              <w:ind w:firstLine="420" w:firstLineChars="200"/>
              <w:rPr>
                <w:rFonts w:hint="eastAsia" w:ascii="宋体" w:eastAsia="宋体" w:cs="宋体"/>
                <w:color w:val="auto"/>
                <w:kern w:val="0"/>
                <w:szCs w:val="21"/>
                <w:highlight w:val="none"/>
                <w:lang w:eastAsia="zh-CN"/>
              </w:rPr>
            </w:pPr>
            <w:r>
              <w:rPr>
                <w:rFonts w:hint="eastAsia" w:ascii="宋体" w:hAnsi="宋体" w:cs="宋体"/>
                <w:color w:val="auto"/>
                <w:kern w:val="0"/>
                <w:szCs w:val="21"/>
                <w:highlight w:val="none"/>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4" w:type="dxa"/>
            <w:vAlign w:val="center"/>
          </w:tcPr>
          <w:p>
            <w:pPr>
              <w:autoSpaceDE w:val="0"/>
              <w:autoSpaceDN w:val="0"/>
              <w:spacing w:line="420" w:lineRule="exact"/>
              <w:jc w:val="center"/>
              <w:rPr>
                <w:rFonts w:ascii="宋体" w:hAnsi="宋体" w:cs="宋体"/>
                <w:b/>
                <w:color w:val="auto"/>
                <w:kern w:val="0"/>
                <w:szCs w:val="21"/>
                <w:highlight w:val="none"/>
              </w:rPr>
            </w:pPr>
            <w:r>
              <w:rPr>
                <w:rFonts w:ascii="宋体" w:hAnsi="宋体" w:cs="宋体"/>
                <w:b/>
                <w:color w:val="auto"/>
                <w:kern w:val="0"/>
                <w:szCs w:val="21"/>
                <w:highlight w:val="none"/>
              </w:rPr>
              <w:t>14</w:t>
            </w:r>
          </w:p>
        </w:tc>
        <w:tc>
          <w:tcPr>
            <w:tcW w:w="807" w:type="dxa"/>
            <w:gridSpan w:val="2"/>
            <w:vAlign w:val="center"/>
          </w:tcPr>
          <w:p>
            <w:pPr>
              <w:autoSpaceDE w:val="0"/>
              <w:autoSpaceDN w:val="0"/>
              <w:spacing w:line="420" w:lineRule="exact"/>
              <w:jc w:val="center"/>
              <w:rPr>
                <w:rFonts w:ascii="宋体" w:hAnsi="宋体" w:cs="宋体"/>
                <w:b/>
                <w:color w:val="auto"/>
                <w:kern w:val="0"/>
                <w:szCs w:val="21"/>
                <w:highlight w:val="none"/>
              </w:rPr>
            </w:pPr>
            <w:r>
              <w:rPr>
                <w:rFonts w:ascii="宋体" w:hAnsi="宋体" w:cs="宋体"/>
                <w:b/>
                <w:color w:val="auto"/>
                <w:kern w:val="0"/>
                <w:szCs w:val="21"/>
                <w:highlight w:val="none"/>
              </w:rPr>
              <w:t>5.1</w:t>
            </w:r>
          </w:p>
        </w:tc>
        <w:tc>
          <w:tcPr>
            <w:tcW w:w="1822" w:type="dxa"/>
            <w:vAlign w:val="center"/>
          </w:tcPr>
          <w:p>
            <w:pPr>
              <w:widowControl/>
              <w:spacing w:line="420" w:lineRule="exact"/>
              <w:jc w:val="center"/>
              <w:rPr>
                <w:rFonts w:ascii="宋体" w:cs="宋体"/>
                <w:b/>
                <w:bCs/>
                <w:color w:val="auto"/>
                <w:kern w:val="0"/>
                <w:szCs w:val="21"/>
                <w:highlight w:val="none"/>
              </w:rPr>
            </w:pPr>
            <w:r>
              <w:rPr>
                <w:rFonts w:hint="eastAsia" w:ascii="宋体" w:hAnsi="宋体" w:cs="宋体"/>
                <w:b/>
                <w:bCs/>
                <w:color w:val="auto"/>
                <w:kern w:val="0"/>
                <w:szCs w:val="21"/>
                <w:highlight w:val="none"/>
              </w:rPr>
              <w:t>踏勘现场</w:t>
            </w:r>
          </w:p>
        </w:tc>
        <w:tc>
          <w:tcPr>
            <w:tcW w:w="6825" w:type="dxa"/>
            <w:vAlign w:val="center"/>
          </w:tcPr>
          <w:p>
            <w:pPr>
              <w:spacing w:line="420" w:lineRule="exact"/>
              <w:rPr>
                <w:rFonts w:ascii="宋体" w:cs="宋体"/>
                <w:color w:val="auto"/>
                <w:kern w:val="0"/>
                <w:szCs w:val="21"/>
                <w:highlight w:val="none"/>
              </w:rPr>
            </w:pPr>
            <w:r>
              <w:rPr>
                <w:rFonts w:hint="eastAsia" w:ascii="宋体" w:hAnsi="宋体" w:cs="宋体"/>
                <w:color w:val="auto"/>
                <w:kern w:val="0"/>
                <w:szCs w:val="21"/>
                <w:highlight w:val="none"/>
              </w:rPr>
              <w:t>磋商单位自行对工程现场及周围环境进行踏勘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2" w:hRule="atLeast"/>
        </w:trPr>
        <w:tc>
          <w:tcPr>
            <w:tcW w:w="644" w:type="dxa"/>
            <w:vAlign w:val="center"/>
          </w:tcPr>
          <w:p>
            <w:pPr>
              <w:autoSpaceDE w:val="0"/>
              <w:autoSpaceDN w:val="0"/>
              <w:spacing w:line="420" w:lineRule="exact"/>
              <w:jc w:val="center"/>
              <w:rPr>
                <w:rFonts w:ascii="宋体" w:hAnsi="宋体" w:cs="宋体"/>
                <w:b/>
                <w:color w:val="auto"/>
                <w:kern w:val="0"/>
                <w:szCs w:val="21"/>
                <w:highlight w:val="none"/>
              </w:rPr>
            </w:pPr>
            <w:r>
              <w:rPr>
                <w:rFonts w:ascii="宋体" w:hAnsi="宋体" w:cs="宋体"/>
                <w:b/>
                <w:color w:val="auto"/>
                <w:kern w:val="0"/>
                <w:szCs w:val="21"/>
                <w:highlight w:val="none"/>
              </w:rPr>
              <w:t>15</w:t>
            </w:r>
          </w:p>
        </w:tc>
        <w:tc>
          <w:tcPr>
            <w:tcW w:w="807" w:type="dxa"/>
            <w:gridSpan w:val="2"/>
            <w:vAlign w:val="center"/>
          </w:tcPr>
          <w:p>
            <w:pPr>
              <w:autoSpaceDE w:val="0"/>
              <w:autoSpaceDN w:val="0"/>
              <w:spacing w:line="420" w:lineRule="exact"/>
              <w:jc w:val="center"/>
              <w:rPr>
                <w:rFonts w:ascii="宋体" w:hAnsi="宋体" w:cs="宋体"/>
                <w:b/>
                <w:color w:val="auto"/>
                <w:kern w:val="0"/>
                <w:szCs w:val="21"/>
                <w:highlight w:val="none"/>
              </w:rPr>
            </w:pPr>
            <w:r>
              <w:rPr>
                <w:rFonts w:ascii="宋体" w:hAnsi="宋体" w:cs="宋体"/>
                <w:b/>
                <w:color w:val="auto"/>
                <w:kern w:val="0"/>
                <w:szCs w:val="21"/>
                <w:highlight w:val="none"/>
              </w:rPr>
              <w:t>18.1</w:t>
            </w:r>
          </w:p>
        </w:tc>
        <w:tc>
          <w:tcPr>
            <w:tcW w:w="1822" w:type="dxa"/>
            <w:vAlign w:val="center"/>
          </w:tcPr>
          <w:p>
            <w:pPr>
              <w:widowControl/>
              <w:spacing w:line="420" w:lineRule="exact"/>
              <w:jc w:val="center"/>
              <w:rPr>
                <w:rFonts w:ascii="宋体" w:cs="宋体"/>
                <w:b/>
                <w:bCs/>
                <w:color w:val="auto"/>
                <w:kern w:val="0"/>
                <w:szCs w:val="21"/>
                <w:highlight w:val="none"/>
              </w:rPr>
            </w:pPr>
            <w:r>
              <w:rPr>
                <w:rFonts w:hint="eastAsia" w:ascii="宋体" w:hAnsi="宋体" w:cs="宋体"/>
                <w:b/>
                <w:bCs/>
                <w:color w:val="auto"/>
                <w:kern w:val="0"/>
                <w:szCs w:val="21"/>
                <w:highlight w:val="none"/>
              </w:rPr>
              <w:t>响应文件份数</w:t>
            </w:r>
          </w:p>
        </w:tc>
        <w:tc>
          <w:tcPr>
            <w:tcW w:w="6825" w:type="dxa"/>
            <w:vAlign w:val="center"/>
          </w:tcPr>
          <w:p>
            <w:pPr>
              <w:widowControl/>
              <w:spacing w:line="420" w:lineRule="exact"/>
              <w:jc w:val="left"/>
              <w:rPr>
                <w:rFonts w:ascii="宋体" w:cs="宋体"/>
                <w:color w:val="auto"/>
                <w:kern w:val="0"/>
                <w:szCs w:val="21"/>
                <w:highlight w:val="none"/>
                <w:u w:val="single"/>
              </w:rPr>
            </w:pPr>
            <w:r>
              <w:rPr>
                <w:rFonts w:hint="eastAsia" w:ascii="宋体" w:hAnsi="宋体" w:cs="宋体"/>
                <w:color w:val="auto"/>
                <w:kern w:val="0"/>
                <w:szCs w:val="21"/>
                <w:highlight w:val="none"/>
                <w:u w:val="single"/>
              </w:rPr>
              <w:t>壹</w:t>
            </w:r>
            <w:r>
              <w:rPr>
                <w:rFonts w:hint="eastAsia" w:ascii="宋体" w:hAnsi="宋体" w:cs="宋体"/>
                <w:color w:val="auto"/>
                <w:kern w:val="0"/>
                <w:szCs w:val="21"/>
                <w:highlight w:val="none"/>
              </w:rPr>
              <w:t>份正本，</w:t>
            </w:r>
            <w:r>
              <w:rPr>
                <w:rFonts w:hint="eastAsia" w:ascii="宋体" w:hAnsi="宋体" w:cs="宋体"/>
                <w:color w:val="auto"/>
                <w:kern w:val="0"/>
                <w:szCs w:val="21"/>
                <w:highlight w:val="none"/>
                <w:u w:val="single"/>
              </w:rPr>
              <w:t>肆</w:t>
            </w:r>
            <w:r>
              <w:rPr>
                <w:rFonts w:hint="eastAsia" w:ascii="宋体" w:hAnsi="宋体" w:cs="宋体"/>
                <w:color w:val="auto"/>
                <w:kern w:val="0"/>
                <w:szCs w:val="21"/>
                <w:highlight w:val="none"/>
              </w:rPr>
              <w:t>份副本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2" w:hRule="atLeast"/>
        </w:trPr>
        <w:tc>
          <w:tcPr>
            <w:tcW w:w="644" w:type="dxa"/>
            <w:vAlign w:val="center"/>
          </w:tcPr>
          <w:p>
            <w:pPr>
              <w:autoSpaceDE w:val="0"/>
              <w:autoSpaceDN w:val="0"/>
              <w:spacing w:line="420" w:lineRule="exact"/>
              <w:jc w:val="center"/>
              <w:rPr>
                <w:rFonts w:ascii="宋体" w:hAnsi="宋体" w:cs="宋体"/>
                <w:b/>
                <w:color w:val="auto"/>
                <w:kern w:val="0"/>
                <w:szCs w:val="21"/>
                <w:highlight w:val="none"/>
              </w:rPr>
            </w:pPr>
            <w:r>
              <w:rPr>
                <w:rFonts w:ascii="宋体" w:hAnsi="宋体" w:cs="宋体"/>
                <w:b/>
                <w:color w:val="auto"/>
                <w:kern w:val="0"/>
                <w:szCs w:val="21"/>
                <w:highlight w:val="none"/>
              </w:rPr>
              <w:t>16</w:t>
            </w:r>
          </w:p>
        </w:tc>
        <w:tc>
          <w:tcPr>
            <w:tcW w:w="807" w:type="dxa"/>
            <w:gridSpan w:val="2"/>
            <w:vAlign w:val="center"/>
          </w:tcPr>
          <w:p>
            <w:pPr>
              <w:autoSpaceDE w:val="0"/>
              <w:autoSpaceDN w:val="0"/>
              <w:spacing w:line="420" w:lineRule="exact"/>
              <w:jc w:val="center"/>
              <w:rPr>
                <w:rFonts w:ascii="宋体" w:hAnsi="宋体" w:cs="宋体"/>
                <w:b/>
                <w:color w:val="auto"/>
                <w:kern w:val="0"/>
                <w:szCs w:val="21"/>
                <w:highlight w:val="none"/>
              </w:rPr>
            </w:pPr>
            <w:r>
              <w:rPr>
                <w:rFonts w:ascii="宋体" w:hAnsi="宋体" w:cs="宋体"/>
                <w:b/>
                <w:color w:val="auto"/>
                <w:kern w:val="0"/>
                <w:szCs w:val="21"/>
                <w:highlight w:val="none"/>
              </w:rPr>
              <w:t>20.1</w:t>
            </w:r>
          </w:p>
        </w:tc>
        <w:tc>
          <w:tcPr>
            <w:tcW w:w="1822" w:type="dxa"/>
            <w:vAlign w:val="center"/>
          </w:tcPr>
          <w:p>
            <w:pPr>
              <w:widowControl/>
              <w:spacing w:line="420" w:lineRule="exact"/>
              <w:jc w:val="center"/>
              <w:rPr>
                <w:rFonts w:ascii="宋体" w:cs="宋体"/>
                <w:b/>
                <w:bCs/>
                <w:color w:val="auto"/>
                <w:kern w:val="0"/>
                <w:szCs w:val="21"/>
                <w:highlight w:val="none"/>
              </w:rPr>
            </w:pPr>
            <w:r>
              <w:rPr>
                <w:rFonts w:hint="eastAsia" w:ascii="宋体" w:hAnsi="宋体" w:cs="宋体"/>
                <w:b/>
                <w:bCs/>
                <w:color w:val="auto"/>
                <w:kern w:val="0"/>
                <w:szCs w:val="21"/>
                <w:highlight w:val="none"/>
              </w:rPr>
              <w:t>响应文件提交</w:t>
            </w:r>
          </w:p>
          <w:p>
            <w:pPr>
              <w:widowControl/>
              <w:spacing w:line="420" w:lineRule="exact"/>
              <w:jc w:val="center"/>
              <w:rPr>
                <w:rFonts w:ascii="宋体" w:cs="宋体"/>
                <w:b/>
                <w:bCs/>
                <w:color w:val="auto"/>
                <w:kern w:val="0"/>
                <w:szCs w:val="21"/>
                <w:highlight w:val="none"/>
                <w:u w:val="single"/>
              </w:rPr>
            </w:pPr>
            <w:r>
              <w:rPr>
                <w:rFonts w:hint="eastAsia" w:ascii="宋体" w:hAnsi="宋体" w:cs="宋体"/>
                <w:b/>
                <w:bCs/>
                <w:color w:val="auto"/>
                <w:kern w:val="0"/>
                <w:szCs w:val="21"/>
                <w:highlight w:val="none"/>
              </w:rPr>
              <w:t>地点及截止时间</w:t>
            </w:r>
          </w:p>
        </w:tc>
        <w:tc>
          <w:tcPr>
            <w:tcW w:w="6825" w:type="dxa"/>
            <w:vAlign w:val="center"/>
          </w:tcPr>
          <w:p>
            <w:pPr>
              <w:widowControl/>
              <w:spacing w:line="420" w:lineRule="exact"/>
              <w:jc w:val="left"/>
              <w:rPr>
                <w:rFonts w:ascii="宋体" w:cs="宋体"/>
                <w:color w:val="auto"/>
                <w:kern w:val="0"/>
                <w:szCs w:val="21"/>
                <w:highlight w:val="none"/>
                <w:u w:val="single"/>
              </w:rPr>
            </w:pPr>
            <w:r>
              <w:rPr>
                <w:rFonts w:hint="eastAsia" w:ascii="宋体" w:hAnsi="宋体" w:cs="宋体"/>
                <w:color w:val="auto"/>
                <w:szCs w:val="21"/>
                <w:highlight w:val="none"/>
              </w:rPr>
              <w:t>地点</w:t>
            </w:r>
            <w:r>
              <w:rPr>
                <w:rFonts w:hint="eastAsia" w:ascii="宋体" w:hAnsi="宋体" w:cs="宋体"/>
                <w:color w:val="auto"/>
                <w:kern w:val="0"/>
                <w:szCs w:val="21"/>
                <w:highlight w:val="none"/>
              </w:rPr>
              <w:t>：</w:t>
            </w:r>
            <w:r>
              <w:rPr>
                <w:rFonts w:hint="eastAsia" w:ascii="宋体" w:hAnsi="宋体" w:cs="宋体"/>
                <w:color w:val="auto"/>
                <w:szCs w:val="21"/>
                <w:highlight w:val="none"/>
                <w:lang w:eastAsia="zh-CN"/>
              </w:rPr>
              <w:t>亿诚建设项目管理有限公司【崇左市花山路与城南八路交叉口东北角崇左市万沣大厦B座第四层412号】</w:t>
            </w:r>
            <w:r>
              <w:rPr>
                <w:rFonts w:hint="eastAsia" w:ascii="宋体" w:hAnsi="宋体" w:cs="宋体"/>
                <w:b/>
                <w:color w:val="auto"/>
                <w:kern w:val="0"/>
                <w:szCs w:val="21"/>
                <w:highlight w:val="none"/>
              </w:rPr>
              <w:t>，</w:t>
            </w:r>
            <w:r>
              <w:rPr>
                <w:rFonts w:hint="eastAsia" w:ascii="宋体" w:hAnsi="宋体" w:cs="宋体"/>
                <w:color w:val="auto"/>
                <w:szCs w:val="21"/>
                <w:highlight w:val="none"/>
              </w:rPr>
              <w:t>时间：</w:t>
            </w:r>
            <w:r>
              <w:rPr>
                <w:rFonts w:hint="eastAsia"/>
                <w:color w:val="auto"/>
                <w:highlight w:val="none"/>
              </w:rPr>
              <w:t xml:space="preserve"> </w:t>
            </w:r>
            <w:r>
              <w:rPr>
                <w:rFonts w:hint="eastAsia"/>
                <w:color w:val="auto"/>
                <w:highlight w:val="none"/>
                <w:lang w:val="en-US" w:eastAsia="zh-CN"/>
              </w:rPr>
              <w:t>2020</w:t>
            </w:r>
            <w:r>
              <w:rPr>
                <w:rFonts w:hint="eastAsia"/>
                <w:color w:val="auto"/>
                <w:highlight w:val="none"/>
              </w:rPr>
              <w:t>年</w:t>
            </w:r>
            <w:r>
              <w:rPr>
                <w:rFonts w:hint="eastAsia"/>
                <w:color w:val="auto"/>
                <w:highlight w:val="none"/>
                <w:lang w:val="en-US" w:eastAsia="zh-CN"/>
              </w:rPr>
              <w:t>12</w:t>
            </w:r>
            <w:r>
              <w:rPr>
                <w:rFonts w:hint="eastAsia"/>
                <w:color w:val="auto"/>
                <w:highlight w:val="none"/>
              </w:rPr>
              <w:t>月</w:t>
            </w:r>
            <w:r>
              <w:rPr>
                <w:rFonts w:hint="eastAsia"/>
                <w:color w:val="auto"/>
                <w:highlight w:val="none"/>
                <w:lang w:val="en-US" w:eastAsia="zh-CN"/>
              </w:rPr>
              <w:t>29</w:t>
            </w:r>
            <w:r>
              <w:rPr>
                <w:rFonts w:hint="eastAsia"/>
                <w:color w:val="auto"/>
                <w:highlight w:val="none"/>
              </w:rPr>
              <w:t>日</w:t>
            </w:r>
            <w:r>
              <w:rPr>
                <w:rFonts w:hint="eastAsia"/>
                <w:color w:val="auto"/>
                <w:highlight w:val="none"/>
                <w:lang w:val="en-US" w:eastAsia="zh-CN"/>
              </w:rPr>
              <w:t>15</w:t>
            </w:r>
            <w:r>
              <w:rPr>
                <w:rFonts w:hint="eastAsia"/>
                <w:color w:val="auto"/>
                <w:highlight w:val="none"/>
                <w:lang w:eastAsia="zh-CN"/>
              </w:rPr>
              <w:t>时</w:t>
            </w:r>
            <w:r>
              <w:rPr>
                <w:rFonts w:hint="eastAsia"/>
                <w:color w:val="auto"/>
                <w:highlight w:val="none"/>
                <w:lang w:val="en-US" w:eastAsia="zh-CN"/>
              </w:rPr>
              <w:t>30</w:t>
            </w:r>
            <w:r>
              <w:rPr>
                <w:rFonts w:hint="eastAsia"/>
                <w:color w:val="auto"/>
                <w:highlight w:val="none"/>
              </w:rPr>
              <w:t>分</w:t>
            </w:r>
            <w:r>
              <w:rPr>
                <w:rFonts w:hint="eastAsia"/>
                <w:color w:val="auto"/>
                <w:highlight w:val="none"/>
                <w:lang w:eastAsia="zh-CN"/>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2" w:hRule="atLeast"/>
        </w:trPr>
        <w:tc>
          <w:tcPr>
            <w:tcW w:w="644" w:type="dxa"/>
            <w:vAlign w:val="center"/>
          </w:tcPr>
          <w:p>
            <w:pPr>
              <w:autoSpaceDE w:val="0"/>
              <w:autoSpaceDN w:val="0"/>
              <w:spacing w:line="420" w:lineRule="exact"/>
              <w:jc w:val="center"/>
              <w:rPr>
                <w:rFonts w:ascii="宋体" w:hAnsi="宋体" w:cs="宋体"/>
                <w:b/>
                <w:color w:val="auto"/>
                <w:kern w:val="0"/>
                <w:szCs w:val="21"/>
                <w:highlight w:val="none"/>
              </w:rPr>
            </w:pPr>
            <w:r>
              <w:rPr>
                <w:rFonts w:ascii="宋体" w:hAnsi="宋体" w:cs="宋体"/>
                <w:b/>
                <w:color w:val="auto"/>
                <w:kern w:val="0"/>
                <w:szCs w:val="21"/>
                <w:highlight w:val="none"/>
              </w:rPr>
              <w:t>17</w:t>
            </w:r>
          </w:p>
        </w:tc>
        <w:tc>
          <w:tcPr>
            <w:tcW w:w="807" w:type="dxa"/>
            <w:gridSpan w:val="2"/>
            <w:vAlign w:val="center"/>
          </w:tcPr>
          <w:p>
            <w:pPr>
              <w:autoSpaceDE w:val="0"/>
              <w:autoSpaceDN w:val="0"/>
              <w:spacing w:line="420" w:lineRule="exact"/>
              <w:jc w:val="center"/>
              <w:rPr>
                <w:rFonts w:ascii="宋体" w:hAnsi="宋体" w:cs="宋体"/>
                <w:b/>
                <w:color w:val="auto"/>
                <w:kern w:val="0"/>
                <w:szCs w:val="21"/>
                <w:highlight w:val="none"/>
              </w:rPr>
            </w:pPr>
            <w:r>
              <w:rPr>
                <w:rFonts w:ascii="宋体" w:hAnsi="宋体" w:cs="宋体"/>
                <w:b/>
                <w:color w:val="auto"/>
                <w:kern w:val="0"/>
                <w:szCs w:val="21"/>
                <w:highlight w:val="none"/>
              </w:rPr>
              <w:t>24.1</w:t>
            </w:r>
          </w:p>
        </w:tc>
        <w:tc>
          <w:tcPr>
            <w:tcW w:w="1822" w:type="dxa"/>
            <w:vAlign w:val="center"/>
          </w:tcPr>
          <w:p>
            <w:pPr>
              <w:widowControl/>
              <w:spacing w:line="420" w:lineRule="exact"/>
              <w:jc w:val="center"/>
              <w:rPr>
                <w:rFonts w:ascii="宋体" w:cs="宋体"/>
                <w:b/>
                <w:bCs/>
                <w:color w:val="auto"/>
                <w:kern w:val="0"/>
                <w:szCs w:val="21"/>
                <w:highlight w:val="none"/>
              </w:rPr>
            </w:pPr>
            <w:r>
              <w:rPr>
                <w:rFonts w:hint="eastAsia" w:ascii="宋体" w:hAnsi="宋体" w:cs="宋体"/>
                <w:b/>
                <w:bCs/>
                <w:color w:val="auto"/>
                <w:kern w:val="0"/>
                <w:szCs w:val="21"/>
                <w:highlight w:val="none"/>
              </w:rPr>
              <w:t>开标地点</w:t>
            </w:r>
          </w:p>
          <w:p>
            <w:pPr>
              <w:widowControl/>
              <w:spacing w:line="420" w:lineRule="exact"/>
              <w:jc w:val="center"/>
              <w:rPr>
                <w:rFonts w:ascii="宋体" w:cs="宋体"/>
                <w:b/>
                <w:bCs/>
                <w:color w:val="auto"/>
                <w:kern w:val="0"/>
                <w:szCs w:val="21"/>
                <w:highlight w:val="none"/>
              </w:rPr>
            </w:pPr>
            <w:r>
              <w:rPr>
                <w:rFonts w:hint="eastAsia" w:ascii="宋体" w:hAnsi="宋体" w:cs="宋体"/>
                <w:b/>
                <w:bCs/>
                <w:color w:val="auto"/>
                <w:kern w:val="0"/>
                <w:szCs w:val="21"/>
                <w:highlight w:val="none"/>
              </w:rPr>
              <w:t>及时间</w:t>
            </w:r>
          </w:p>
        </w:tc>
        <w:tc>
          <w:tcPr>
            <w:tcW w:w="6825" w:type="dxa"/>
            <w:vAlign w:val="center"/>
          </w:tcPr>
          <w:p>
            <w:pPr>
              <w:widowControl/>
              <w:spacing w:line="420" w:lineRule="exact"/>
              <w:jc w:val="left"/>
              <w:rPr>
                <w:rFonts w:ascii="宋体" w:cs="宋体"/>
                <w:color w:val="auto"/>
                <w:szCs w:val="21"/>
                <w:highlight w:val="none"/>
              </w:rPr>
            </w:pPr>
            <w:r>
              <w:rPr>
                <w:rFonts w:hint="eastAsia" w:ascii="宋体" w:hAnsi="宋体" w:cs="宋体"/>
                <w:color w:val="auto"/>
                <w:kern w:val="0"/>
                <w:szCs w:val="21"/>
                <w:highlight w:val="none"/>
              </w:rPr>
              <w:t>地点：</w:t>
            </w:r>
            <w:r>
              <w:rPr>
                <w:rFonts w:hint="eastAsia" w:ascii="宋体" w:hAnsi="宋体" w:cs="宋体"/>
                <w:color w:val="auto"/>
                <w:szCs w:val="21"/>
                <w:highlight w:val="none"/>
                <w:lang w:eastAsia="zh-CN"/>
              </w:rPr>
              <w:t>亿诚建设项目管理有限公司【崇左市花山路与城南八路交叉口东北角崇左市万沣大厦B座第四层412号】</w:t>
            </w:r>
            <w:r>
              <w:rPr>
                <w:rFonts w:hint="eastAsia" w:ascii="宋体" w:hAnsi="宋体" w:cs="宋体"/>
                <w:b/>
                <w:color w:val="auto"/>
                <w:kern w:val="0"/>
                <w:szCs w:val="21"/>
                <w:highlight w:val="none"/>
              </w:rPr>
              <w:t>，</w:t>
            </w:r>
            <w:r>
              <w:rPr>
                <w:rFonts w:hint="eastAsia" w:ascii="宋体" w:hAnsi="宋体" w:cs="宋体"/>
                <w:bCs/>
                <w:color w:val="auto"/>
                <w:szCs w:val="21"/>
                <w:highlight w:val="none"/>
              </w:rPr>
              <w:t>时间</w:t>
            </w:r>
            <w:r>
              <w:rPr>
                <w:rFonts w:hint="eastAsia" w:ascii="宋体" w:hAnsi="宋体" w:cs="宋体"/>
                <w:color w:val="auto"/>
                <w:szCs w:val="21"/>
                <w:highlight w:val="none"/>
                <w:lang w:eastAsia="zh-CN"/>
              </w:rPr>
              <w:t>：2020年12月29日</w:t>
            </w:r>
            <w:r>
              <w:rPr>
                <w:rFonts w:hint="eastAsia"/>
                <w:color w:val="auto"/>
                <w:highlight w:val="none"/>
                <w:lang w:val="en-US" w:eastAsia="zh-CN"/>
              </w:rPr>
              <w:t>15时30</w:t>
            </w:r>
            <w:r>
              <w:rPr>
                <w:rFonts w:hint="eastAsia"/>
                <w:color w:val="auto"/>
                <w:highlight w:val="none"/>
              </w:rPr>
              <w:t>分</w:t>
            </w:r>
            <w:r>
              <w:rPr>
                <w:rFonts w:hint="eastAsia" w:ascii="宋体" w:hAnsi="宋体" w:cs="宋体"/>
                <w:color w:val="auto"/>
                <w:szCs w:val="21"/>
                <w:highlight w:val="none"/>
                <w:lang w:eastAsia="zh-CN"/>
              </w:rPr>
              <w:t>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3" w:hRule="atLeast"/>
        </w:trPr>
        <w:tc>
          <w:tcPr>
            <w:tcW w:w="644" w:type="dxa"/>
            <w:vAlign w:val="center"/>
          </w:tcPr>
          <w:p>
            <w:pPr>
              <w:autoSpaceDE w:val="0"/>
              <w:autoSpaceDN w:val="0"/>
              <w:spacing w:line="420" w:lineRule="exact"/>
              <w:jc w:val="center"/>
              <w:rPr>
                <w:rFonts w:ascii="宋体" w:hAnsi="宋体" w:cs="宋体"/>
                <w:b/>
                <w:color w:val="auto"/>
                <w:kern w:val="0"/>
                <w:szCs w:val="21"/>
                <w:highlight w:val="none"/>
              </w:rPr>
            </w:pPr>
            <w:r>
              <w:rPr>
                <w:rFonts w:ascii="宋体" w:hAnsi="宋体" w:cs="宋体"/>
                <w:b/>
                <w:color w:val="auto"/>
                <w:kern w:val="0"/>
                <w:szCs w:val="21"/>
                <w:highlight w:val="none"/>
              </w:rPr>
              <w:t>18</w:t>
            </w:r>
          </w:p>
        </w:tc>
        <w:tc>
          <w:tcPr>
            <w:tcW w:w="807" w:type="dxa"/>
            <w:gridSpan w:val="2"/>
            <w:vAlign w:val="center"/>
          </w:tcPr>
          <w:p>
            <w:pPr>
              <w:autoSpaceDE w:val="0"/>
              <w:autoSpaceDN w:val="0"/>
              <w:spacing w:line="420" w:lineRule="exact"/>
              <w:jc w:val="center"/>
              <w:rPr>
                <w:rFonts w:ascii="宋体" w:hAnsi="宋体" w:cs="宋体"/>
                <w:b/>
                <w:color w:val="auto"/>
                <w:kern w:val="0"/>
                <w:szCs w:val="21"/>
                <w:highlight w:val="none"/>
              </w:rPr>
            </w:pPr>
            <w:r>
              <w:rPr>
                <w:rFonts w:ascii="宋体" w:hAnsi="宋体" w:cs="宋体"/>
                <w:b/>
                <w:color w:val="auto"/>
                <w:kern w:val="0"/>
                <w:szCs w:val="21"/>
                <w:highlight w:val="none"/>
              </w:rPr>
              <w:t>32.4</w:t>
            </w:r>
          </w:p>
        </w:tc>
        <w:tc>
          <w:tcPr>
            <w:tcW w:w="1822" w:type="dxa"/>
            <w:vAlign w:val="center"/>
          </w:tcPr>
          <w:p>
            <w:pPr>
              <w:autoSpaceDE w:val="0"/>
              <w:autoSpaceDN w:val="0"/>
              <w:spacing w:line="420" w:lineRule="exact"/>
              <w:jc w:val="center"/>
              <w:rPr>
                <w:rFonts w:ascii="宋体" w:cs="宋体"/>
                <w:b/>
                <w:bCs/>
                <w:color w:val="auto"/>
                <w:kern w:val="0"/>
                <w:szCs w:val="21"/>
                <w:highlight w:val="none"/>
              </w:rPr>
            </w:pPr>
            <w:r>
              <w:rPr>
                <w:rFonts w:hint="eastAsia" w:ascii="宋体" w:hAnsi="宋体" w:cs="宋体"/>
                <w:b/>
                <w:bCs/>
                <w:color w:val="auto"/>
                <w:kern w:val="0"/>
                <w:szCs w:val="21"/>
                <w:highlight w:val="none"/>
              </w:rPr>
              <w:t>评标方法</w:t>
            </w:r>
          </w:p>
        </w:tc>
        <w:tc>
          <w:tcPr>
            <w:tcW w:w="6825" w:type="dxa"/>
            <w:vAlign w:val="center"/>
          </w:tcPr>
          <w:p>
            <w:pPr>
              <w:autoSpaceDE w:val="0"/>
              <w:autoSpaceDN w:val="0"/>
              <w:spacing w:line="420" w:lineRule="exact"/>
              <w:rPr>
                <w:rFonts w:ascii="宋体" w:cs="宋体"/>
                <w:color w:val="auto"/>
                <w:kern w:val="0"/>
                <w:szCs w:val="21"/>
                <w:highlight w:val="none"/>
              </w:rPr>
            </w:pPr>
            <w:r>
              <w:rPr>
                <w:rFonts w:hint="eastAsia" w:ascii="宋体" w:hAnsi="宋体" w:cs="宋体"/>
                <w:color w:val="auto"/>
                <w:szCs w:val="21"/>
                <w:highlight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4" w:hRule="atLeast"/>
        </w:trPr>
        <w:tc>
          <w:tcPr>
            <w:tcW w:w="644" w:type="dxa"/>
            <w:vAlign w:val="center"/>
          </w:tcPr>
          <w:p>
            <w:pPr>
              <w:autoSpaceDE w:val="0"/>
              <w:autoSpaceDN w:val="0"/>
              <w:spacing w:line="360" w:lineRule="auto"/>
              <w:jc w:val="center"/>
              <w:rPr>
                <w:rFonts w:hint="eastAsia" w:ascii="宋体" w:hAnsi="宋体" w:cs="宋体"/>
                <w:b/>
                <w:color w:val="auto"/>
                <w:kern w:val="0"/>
                <w:szCs w:val="21"/>
                <w:highlight w:val="none"/>
                <w:lang w:val="en-US" w:eastAsia="zh-CN"/>
              </w:rPr>
            </w:pPr>
            <w:r>
              <w:rPr>
                <w:rFonts w:ascii="宋体" w:hAnsi="宋体" w:cs="宋体"/>
                <w:b/>
                <w:color w:val="auto"/>
                <w:kern w:val="0"/>
                <w:sz w:val="21"/>
                <w:szCs w:val="21"/>
                <w:highlight w:val="none"/>
              </w:rPr>
              <w:t>19</w:t>
            </w:r>
          </w:p>
        </w:tc>
        <w:tc>
          <w:tcPr>
            <w:tcW w:w="807" w:type="dxa"/>
            <w:gridSpan w:val="2"/>
            <w:vAlign w:val="center"/>
          </w:tcPr>
          <w:p>
            <w:pPr>
              <w:autoSpaceDE w:val="0"/>
              <w:autoSpaceDN w:val="0"/>
              <w:spacing w:line="360" w:lineRule="auto"/>
              <w:jc w:val="center"/>
              <w:rPr>
                <w:rFonts w:hint="eastAsia" w:ascii="宋体" w:hAnsi="宋体" w:eastAsia="宋体" w:cs="宋体"/>
                <w:b/>
                <w:color w:val="auto"/>
                <w:kern w:val="0"/>
                <w:szCs w:val="21"/>
                <w:highlight w:val="none"/>
                <w:lang w:eastAsia="zh-CN"/>
              </w:rPr>
            </w:pPr>
            <w:r>
              <w:rPr>
                <w:rFonts w:ascii="宋体" w:hAnsi="宋体" w:cs="宋体"/>
                <w:b/>
                <w:color w:val="auto"/>
                <w:kern w:val="0"/>
                <w:sz w:val="21"/>
                <w:szCs w:val="21"/>
                <w:highlight w:val="none"/>
              </w:rPr>
              <w:t>3</w:t>
            </w:r>
            <w:r>
              <w:rPr>
                <w:rFonts w:hint="eastAsia" w:ascii="宋体" w:hAnsi="宋体" w:cs="宋体"/>
                <w:b/>
                <w:color w:val="auto"/>
                <w:kern w:val="0"/>
                <w:sz w:val="21"/>
                <w:szCs w:val="21"/>
                <w:highlight w:val="none"/>
                <w:lang w:val="en-US" w:eastAsia="zh-CN"/>
              </w:rPr>
              <w:t>2</w:t>
            </w:r>
          </w:p>
        </w:tc>
        <w:tc>
          <w:tcPr>
            <w:tcW w:w="1822" w:type="dxa"/>
            <w:vAlign w:val="center"/>
          </w:tcPr>
          <w:p>
            <w:pPr>
              <w:autoSpaceDE w:val="0"/>
              <w:autoSpaceDN w:val="0"/>
              <w:spacing w:line="360" w:lineRule="auto"/>
              <w:jc w:val="center"/>
              <w:rPr>
                <w:rFonts w:ascii="宋体" w:cs="宋体"/>
                <w:b/>
                <w:color w:val="auto"/>
                <w:kern w:val="0"/>
                <w:sz w:val="21"/>
                <w:szCs w:val="21"/>
                <w:highlight w:val="none"/>
              </w:rPr>
            </w:pPr>
            <w:r>
              <w:rPr>
                <w:rFonts w:hint="eastAsia" w:ascii="宋体" w:hAnsi="宋体" w:cs="宋体"/>
                <w:b/>
                <w:color w:val="auto"/>
                <w:kern w:val="0"/>
                <w:sz w:val="21"/>
                <w:szCs w:val="21"/>
                <w:highlight w:val="none"/>
              </w:rPr>
              <w:t>农民工工资</w:t>
            </w:r>
          </w:p>
          <w:p>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 w:val="21"/>
                <w:szCs w:val="21"/>
                <w:highlight w:val="none"/>
              </w:rPr>
              <w:t>保障金</w:t>
            </w:r>
          </w:p>
        </w:tc>
        <w:tc>
          <w:tcPr>
            <w:tcW w:w="6825" w:type="dxa"/>
            <w:vAlign w:val="center"/>
          </w:tcPr>
          <w:p>
            <w:pPr>
              <w:autoSpaceDE w:val="0"/>
              <w:autoSpaceDN w:val="0"/>
              <w:spacing w:line="360" w:lineRule="auto"/>
              <w:rPr>
                <w:rFonts w:hint="eastAsia" w:ascii="宋体" w:hAnsi="宋体" w:cs="宋体"/>
                <w:color w:val="auto"/>
                <w:szCs w:val="21"/>
                <w:highlight w:val="none"/>
              </w:rPr>
            </w:pPr>
            <w:r>
              <w:rPr>
                <w:rFonts w:hint="eastAsia" w:ascii="宋体" w:hAnsi="宋体" w:cs="宋体"/>
                <w:color w:val="auto"/>
                <w:sz w:val="21"/>
                <w:szCs w:val="21"/>
                <w:highlight w:val="none"/>
                <w:lang w:eastAsia="zh-CN"/>
              </w:rPr>
              <w:t>无</w:t>
            </w:r>
            <w:r>
              <w:rPr>
                <w:rFonts w:hint="eastAsia" w:ascii="宋体" w:hAnsi="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4" w:hRule="atLeast"/>
        </w:trPr>
        <w:tc>
          <w:tcPr>
            <w:tcW w:w="644" w:type="dxa"/>
            <w:vAlign w:val="center"/>
          </w:tcPr>
          <w:p>
            <w:pPr>
              <w:autoSpaceDE w:val="0"/>
              <w:autoSpaceDN w:val="0"/>
              <w:spacing w:line="420" w:lineRule="exact"/>
              <w:jc w:val="center"/>
              <w:rPr>
                <w:rFonts w:hint="default" w:ascii="宋体" w:hAnsi="宋体" w:eastAsia="宋体" w:cs="宋体"/>
                <w:b/>
                <w:color w:val="auto"/>
                <w:kern w:val="0"/>
                <w:szCs w:val="21"/>
                <w:highlight w:val="none"/>
                <w:lang w:val="en-US" w:eastAsia="zh-CN"/>
              </w:rPr>
            </w:pPr>
            <w:r>
              <w:rPr>
                <w:rFonts w:hint="eastAsia" w:ascii="宋体" w:hAnsi="宋体" w:cs="宋体"/>
                <w:b/>
                <w:color w:val="auto"/>
                <w:kern w:val="0"/>
                <w:szCs w:val="21"/>
                <w:highlight w:val="none"/>
                <w:lang w:val="en-US" w:eastAsia="zh-CN"/>
              </w:rPr>
              <w:t>20</w:t>
            </w:r>
          </w:p>
        </w:tc>
        <w:tc>
          <w:tcPr>
            <w:tcW w:w="807" w:type="dxa"/>
            <w:gridSpan w:val="2"/>
            <w:vAlign w:val="center"/>
          </w:tcPr>
          <w:p>
            <w:pPr>
              <w:autoSpaceDE w:val="0"/>
              <w:autoSpaceDN w:val="0"/>
              <w:spacing w:line="420" w:lineRule="exact"/>
              <w:jc w:val="center"/>
              <w:rPr>
                <w:rFonts w:ascii="宋体" w:hAnsi="宋体" w:cs="宋体"/>
                <w:b/>
                <w:color w:val="auto"/>
                <w:kern w:val="0"/>
                <w:szCs w:val="21"/>
                <w:highlight w:val="none"/>
              </w:rPr>
            </w:pPr>
          </w:p>
        </w:tc>
        <w:tc>
          <w:tcPr>
            <w:tcW w:w="1822" w:type="dxa"/>
            <w:vAlign w:val="center"/>
          </w:tcPr>
          <w:p>
            <w:pPr>
              <w:autoSpaceDE w:val="0"/>
              <w:autoSpaceDN w:val="0"/>
              <w:spacing w:line="420" w:lineRule="exact"/>
              <w:jc w:val="center"/>
              <w:rPr>
                <w:rFonts w:ascii="宋体" w:cs="宋体"/>
                <w:b/>
                <w:color w:val="auto"/>
                <w:kern w:val="0"/>
                <w:szCs w:val="21"/>
                <w:highlight w:val="none"/>
              </w:rPr>
            </w:pPr>
            <w:r>
              <w:rPr>
                <w:rFonts w:hint="eastAsia" w:ascii="宋体" w:hAnsi="宋体" w:cs="宋体"/>
                <w:b/>
                <w:color w:val="auto"/>
                <w:kern w:val="0"/>
                <w:szCs w:val="21"/>
                <w:highlight w:val="none"/>
              </w:rPr>
              <w:t>采购代理服务费</w:t>
            </w:r>
          </w:p>
        </w:tc>
        <w:tc>
          <w:tcPr>
            <w:tcW w:w="6825" w:type="dxa"/>
            <w:vAlign w:val="center"/>
          </w:tcPr>
          <w:p>
            <w:pPr>
              <w:autoSpaceDE w:val="0"/>
              <w:autoSpaceDN w:val="0"/>
              <w:spacing w:line="420" w:lineRule="exact"/>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eastAsia="zh-CN"/>
              </w:rPr>
              <w:t>采购代理服务费参照原国家发展计划委员会计价格[2002]1980号《招标代理服务费管理暂行办法》、原发改办价格[2003]857号、原发改价格[2011]534号规定按标准形式计取，由成交人在领取成交通知书时，一次性向招标代理机构支付。</w:t>
            </w:r>
          </w:p>
        </w:tc>
      </w:tr>
    </w:tbl>
    <w:p>
      <w:pPr>
        <w:spacing w:line="360" w:lineRule="auto"/>
        <w:rPr>
          <w:rFonts w:ascii="宋体" w:cs="宋体"/>
          <w:color w:val="auto"/>
          <w:sz w:val="22"/>
          <w:szCs w:val="24"/>
          <w:highlight w:val="none"/>
        </w:rPr>
        <w:sectPr>
          <w:headerReference r:id="rId9" w:type="default"/>
          <w:footerReference r:id="rId10" w:type="default"/>
          <w:endnotePr>
            <w:numFmt w:val="decimal"/>
          </w:endnotePr>
          <w:pgSz w:w="11906" w:h="16838"/>
          <w:pgMar w:top="1134" w:right="1028" w:bottom="851" w:left="1218" w:header="629" w:footer="680" w:gutter="0"/>
          <w:pgNumType w:start="1"/>
          <w:cols w:space="720" w:num="1"/>
          <w:docGrid w:type="lines" w:linePitch="312" w:charSpace="0"/>
        </w:sectPr>
      </w:pPr>
      <w:bookmarkStart w:id="40" w:name="_Toc23152555"/>
      <w:bookmarkStart w:id="41" w:name="_Toc514238585"/>
      <w:bookmarkStart w:id="42" w:name="_Toc29153311"/>
      <w:bookmarkStart w:id="43" w:name="_Toc74156183"/>
      <w:bookmarkStart w:id="44" w:name="_Toc23046661"/>
    </w:p>
    <w:bookmarkEnd w:id="40"/>
    <w:bookmarkEnd w:id="41"/>
    <w:bookmarkEnd w:id="42"/>
    <w:bookmarkEnd w:id="43"/>
    <w:bookmarkEnd w:id="44"/>
    <w:p>
      <w:pPr>
        <w:pStyle w:val="4"/>
        <w:spacing w:line="360" w:lineRule="auto"/>
        <w:jc w:val="center"/>
        <w:rPr>
          <w:rFonts w:ascii="宋体" w:hAnsi="宋体" w:eastAsia="宋体" w:cs="宋体"/>
          <w:color w:val="auto"/>
          <w:kern w:val="0"/>
          <w:sz w:val="36"/>
          <w:szCs w:val="24"/>
          <w:highlight w:val="none"/>
        </w:rPr>
      </w:pPr>
      <w:bookmarkStart w:id="45" w:name="_Toc243584224"/>
      <w:bookmarkStart w:id="46" w:name="_Toc25884"/>
      <w:bookmarkStart w:id="47" w:name="_Toc29121"/>
      <w:r>
        <w:rPr>
          <w:rFonts w:hint="eastAsia" w:ascii="宋体" w:hAnsi="宋体" w:eastAsia="宋体" w:cs="宋体"/>
          <w:color w:val="auto"/>
          <w:kern w:val="0"/>
          <w:sz w:val="36"/>
          <w:szCs w:val="24"/>
          <w:highlight w:val="none"/>
        </w:rPr>
        <w:t>二、</w:t>
      </w:r>
      <w:r>
        <w:rPr>
          <w:rFonts w:hint="eastAsia" w:ascii="宋体" w:hAnsi="宋体" w:eastAsia="宋体" w:cs="宋体"/>
          <w:color w:val="auto"/>
          <w:kern w:val="0"/>
          <w:sz w:val="36"/>
          <w:szCs w:val="24"/>
          <w:highlight w:val="none"/>
          <w:lang w:eastAsia="zh-CN"/>
        </w:rPr>
        <w:t>投</w:t>
      </w:r>
      <w:r>
        <w:rPr>
          <w:rFonts w:hint="eastAsia" w:ascii="宋体" w:hAnsi="宋体" w:eastAsia="宋体" w:cs="宋体"/>
          <w:color w:val="auto"/>
          <w:kern w:val="0"/>
          <w:sz w:val="36"/>
          <w:szCs w:val="24"/>
          <w:highlight w:val="none"/>
        </w:rPr>
        <w:t>标须知</w:t>
      </w:r>
      <w:bookmarkEnd w:id="45"/>
      <w:bookmarkEnd w:id="46"/>
      <w:bookmarkEnd w:id="47"/>
    </w:p>
    <w:p>
      <w:pPr>
        <w:pStyle w:val="5"/>
        <w:spacing w:line="360" w:lineRule="auto"/>
        <w:jc w:val="center"/>
        <w:rPr>
          <w:rFonts w:ascii="宋体" w:hAnsi="宋体" w:eastAsia="宋体" w:cs="宋体"/>
          <w:color w:val="auto"/>
          <w:kern w:val="0"/>
          <w:highlight w:val="none"/>
        </w:rPr>
      </w:pPr>
      <w:bookmarkStart w:id="48" w:name="_Toc74156184"/>
      <w:bookmarkStart w:id="49" w:name="_Toc243584225"/>
      <w:bookmarkStart w:id="50" w:name="_Toc29153312"/>
      <w:bookmarkStart w:id="51" w:name="_Toc14278"/>
      <w:bookmarkStart w:id="52" w:name="_Toc31698"/>
      <w:r>
        <w:rPr>
          <w:rFonts w:hint="eastAsia" w:ascii="宋体" w:hAnsi="宋体" w:eastAsia="宋体" w:cs="宋体"/>
          <w:color w:val="auto"/>
          <w:kern w:val="0"/>
          <w:highlight w:val="none"/>
        </w:rPr>
        <w:t>（一）总则</w:t>
      </w:r>
      <w:bookmarkEnd w:id="48"/>
      <w:bookmarkEnd w:id="49"/>
      <w:bookmarkEnd w:id="50"/>
      <w:bookmarkEnd w:id="51"/>
      <w:bookmarkEnd w:id="52"/>
    </w:p>
    <w:p>
      <w:pPr>
        <w:pStyle w:val="5"/>
        <w:spacing w:line="360" w:lineRule="auto"/>
        <w:ind w:firstLine="413" w:firstLineChars="196"/>
        <w:rPr>
          <w:rFonts w:ascii="宋体" w:hAnsi="宋体" w:eastAsia="宋体" w:cs="宋体"/>
          <w:color w:val="auto"/>
          <w:kern w:val="0"/>
          <w:sz w:val="21"/>
          <w:szCs w:val="21"/>
          <w:highlight w:val="none"/>
        </w:rPr>
      </w:pPr>
      <w:bookmarkStart w:id="53" w:name="_Toc514238586"/>
      <w:bookmarkStart w:id="54" w:name="_Toc4751"/>
      <w:bookmarkStart w:id="55" w:name="_Toc23152556"/>
      <w:bookmarkStart w:id="56" w:name="_Toc243584226"/>
      <w:bookmarkStart w:id="57" w:name="_Toc23046662"/>
      <w:bookmarkStart w:id="58" w:name="_Toc74156185"/>
      <w:bookmarkStart w:id="59" w:name="_Toc29153313"/>
      <w:bookmarkStart w:id="60" w:name="_Toc27453"/>
      <w:r>
        <w:rPr>
          <w:rFonts w:ascii="宋体" w:hAnsi="宋体" w:eastAsia="宋体" w:cs="宋体"/>
          <w:color w:val="auto"/>
          <w:kern w:val="0"/>
          <w:sz w:val="21"/>
          <w:szCs w:val="21"/>
          <w:highlight w:val="none"/>
        </w:rPr>
        <w:t xml:space="preserve">1. </w:t>
      </w:r>
      <w:r>
        <w:rPr>
          <w:rFonts w:hint="eastAsia" w:ascii="宋体" w:hAnsi="宋体" w:eastAsia="宋体" w:cs="宋体"/>
          <w:color w:val="auto"/>
          <w:kern w:val="0"/>
          <w:sz w:val="21"/>
          <w:szCs w:val="21"/>
          <w:highlight w:val="none"/>
        </w:rPr>
        <w:t>工程说明</w:t>
      </w:r>
      <w:bookmarkEnd w:id="53"/>
      <w:bookmarkEnd w:id="54"/>
      <w:bookmarkEnd w:id="55"/>
      <w:bookmarkEnd w:id="56"/>
      <w:bookmarkEnd w:id="57"/>
      <w:bookmarkEnd w:id="58"/>
      <w:bookmarkEnd w:id="59"/>
      <w:bookmarkEnd w:id="60"/>
    </w:p>
    <w:p>
      <w:pPr>
        <w:autoSpaceDE w:val="0"/>
        <w:autoSpaceDN w:val="0"/>
        <w:adjustRightInd w:val="0"/>
        <w:spacing w:line="360" w:lineRule="auto"/>
        <w:ind w:firstLine="396" w:firstLineChars="200"/>
        <w:jc w:val="left"/>
        <w:rPr>
          <w:rFonts w:ascii="宋体" w:cs="宋体"/>
          <w:color w:val="auto"/>
          <w:spacing w:val="-6"/>
          <w:kern w:val="0"/>
          <w:szCs w:val="21"/>
          <w:highlight w:val="none"/>
        </w:rPr>
      </w:pPr>
      <w:r>
        <w:rPr>
          <w:rFonts w:ascii="宋体" w:hAnsi="宋体" w:cs="宋体"/>
          <w:color w:val="auto"/>
          <w:spacing w:val="-6"/>
          <w:kern w:val="0"/>
          <w:szCs w:val="21"/>
          <w:highlight w:val="none"/>
        </w:rPr>
        <w:t xml:space="preserve">1.1  </w:t>
      </w:r>
      <w:r>
        <w:rPr>
          <w:rFonts w:hint="eastAsia" w:ascii="宋体" w:hAnsi="宋体" w:cs="宋体"/>
          <w:color w:val="auto"/>
          <w:spacing w:val="-6"/>
          <w:kern w:val="0"/>
          <w:szCs w:val="21"/>
          <w:highlight w:val="none"/>
        </w:rPr>
        <w:t>本工程项目说明详见竞标须知前附表（以下简称“前附表”）第</w:t>
      </w:r>
      <w:r>
        <w:rPr>
          <w:rFonts w:ascii="宋体" w:hAnsi="宋体" w:cs="宋体"/>
          <w:color w:val="auto"/>
          <w:spacing w:val="-6"/>
          <w:kern w:val="0"/>
          <w:szCs w:val="21"/>
          <w:highlight w:val="none"/>
        </w:rPr>
        <w:t>1</w:t>
      </w:r>
      <w:r>
        <w:rPr>
          <w:rFonts w:hint="eastAsia" w:ascii="宋体" w:hAnsi="宋体" w:cs="宋体"/>
          <w:color w:val="auto"/>
          <w:spacing w:val="-6"/>
          <w:kern w:val="0"/>
          <w:szCs w:val="21"/>
          <w:highlight w:val="none"/>
        </w:rPr>
        <w:t>项～第</w:t>
      </w:r>
      <w:r>
        <w:rPr>
          <w:rFonts w:ascii="宋体" w:hAnsi="宋体" w:cs="宋体"/>
          <w:color w:val="auto"/>
          <w:spacing w:val="-6"/>
          <w:kern w:val="0"/>
          <w:szCs w:val="21"/>
          <w:highlight w:val="none"/>
        </w:rPr>
        <w:t>5</w:t>
      </w:r>
      <w:r>
        <w:rPr>
          <w:rFonts w:hint="eastAsia" w:ascii="宋体" w:hAnsi="宋体" w:cs="宋体"/>
          <w:color w:val="auto"/>
          <w:spacing w:val="-6"/>
          <w:kern w:val="0"/>
          <w:szCs w:val="21"/>
          <w:highlight w:val="none"/>
        </w:rPr>
        <w:t>项。</w:t>
      </w:r>
    </w:p>
    <w:p>
      <w:pPr>
        <w:autoSpaceDE w:val="0"/>
        <w:autoSpaceDN w:val="0"/>
        <w:adjustRightInd w:val="0"/>
        <w:spacing w:line="360" w:lineRule="auto"/>
        <w:ind w:firstLine="420" w:firstLineChars="200"/>
        <w:rPr>
          <w:rFonts w:ascii="宋体" w:cs="宋体"/>
          <w:color w:val="auto"/>
          <w:kern w:val="0"/>
          <w:szCs w:val="21"/>
          <w:highlight w:val="none"/>
        </w:rPr>
      </w:pPr>
      <w:r>
        <w:rPr>
          <w:rFonts w:ascii="宋体" w:hAnsi="宋体" w:cs="宋体"/>
          <w:color w:val="auto"/>
          <w:kern w:val="0"/>
          <w:szCs w:val="21"/>
          <w:highlight w:val="none"/>
        </w:rPr>
        <w:t xml:space="preserve">1.2  </w:t>
      </w:r>
      <w:r>
        <w:rPr>
          <w:rFonts w:hint="eastAsia" w:ascii="宋体" w:hAnsi="宋体" w:cs="宋体"/>
          <w:color w:val="auto"/>
          <w:kern w:val="0"/>
          <w:szCs w:val="21"/>
          <w:highlight w:val="none"/>
        </w:rPr>
        <w:t>本工程按照采购竞标有关法律、法规及规章的规定，已办理采购申请，并经采购管理机构核准备案，现通过竞争性磋商方式选定承包人。</w:t>
      </w:r>
    </w:p>
    <w:p>
      <w:pPr>
        <w:pStyle w:val="5"/>
        <w:spacing w:line="360" w:lineRule="auto"/>
        <w:ind w:firstLine="422" w:firstLineChars="200"/>
        <w:rPr>
          <w:rFonts w:ascii="宋体" w:hAnsi="宋体" w:eastAsia="宋体" w:cs="宋体"/>
          <w:color w:val="auto"/>
          <w:kern w:val="0"/>
          <w:sz w:val="21"/>
          <w:szCs w:val="21"/>
          <w:highlight w:val="none"/>
        </w:rPr>
      </w:pPr>
      <w:bookmarkStart w:id="61" w:name="_Toc514238587"/>
      <w:bookmarkStart w:id="62" w:name="_Toc23152557"/>
      <w:bookmarkStart w:id="63" w:name="_Toc12476"/>
      <w:bookmarkStart w:id="64" w:name="_Toc29153314"/>
      <w:bookmarkStart w:id="65" w:name="_Toc74156186"/>
      <w:bookmarkStart w:id="66" w:name="_Toc21865"/>
      <w:bookmarkStart w:id="67" w:name="_Toc243584227"/>
      <w:bookmarkStart w:id="68" w:name="_Toc23046663"/>
      <w:r>
        <w:rPr>
          <w:rFonts w:ascii="宋体" w:hAnsi="宋体" w:eastAsia="宋体" w:cs="宋体"/>
          <w:color w:val="auto"/>
          <w:kern w:val="0"/>
          <w:sz w:val="21"/>
          <w:szCs w:val="21"/>
          <w:highlight w:val="none"/>
        </w:rPr>
        <w:t xml:space="preserve">2. </w:t>
      </w:r>
      <w:r>
        <w:rPr>
          <w:rFonts w:hint="eastAsia" w:ascii="宋体" w:hAnsi="宋体" w:eastAsia="宋体" w:cs="宋体"/>
          <w:color w:val="auto"/>
          <w:kern w:val="0"/>
          <w:sz w:val="21"/>
          <w:szCs w:val="21"/>
          <w:highlight w:val="none"/>
        </w:rPr>
        <w:t>采购范围及工期</w:t>
      </w:r>
      <w:bookmarkEnd w:id="61"/>
      <w:bookmarkEnd w:id="62"/>
      <w:bookmarkEnd w:id="63"/>
      <w:bookmarkEnd w:id="64"/>
      <w:bookmarkEnd w:id="65"/>
      <w:bookmarkEnd w:id="66"/>
      <w:bookmarkEnd w:id="67"/>
      <w:bookmarkEnd w:id="68"/>
    </w:p>
    <w:p>
      <w:pPr>
        <w:autoSpaceDE w:val="0"/>
        <w:autoSpaceDN w:val="0"/>
        <w:spacing w:line="360" w:lineRule="auto"/>
        <w:ind w:firstLine="420" w:firstLineChars="200"/>
        <w:jc w:val="left"/>
        <w:rPr>
          <w:rFonts w:ascii="宋体" w:cs="宋体"/>
          <w:color w:val="auto"/>
          <w:kern w:val="0"/>
          <w:szCs w:val="21"/>
          <w:highlight w:val="none"/>
        </w:rPr>
      </w:pPr>
      <w:r>
        <w:rPr>
          <w:rFonts w:ascii="宋体" w:hAnsi="宋体" w:cs="宋体"/>
          <w:color w:val="auto"/>
          <w:kern w:val="0"/>
          <w:szCs w:val="21"/>
          <w:highlight w:val="none"/>
        </w:rPr>
        <w:t xml:space="preserve">2.1  </w:t>
      </w:r>
      <w:r>
        <w:rPr>
          <w:rFonts w:hint="eastAsia" w:ascii="宋体" w:hAnsi="宋体" w:cs="宋体"/>
          <w:color w:val="auto"/>
          <w:kern w:val="0"/>
          <w:szCs w:val="21"/>
          <w:highlight w:val="none"/>
        </w:rPr>
        <w:t>本工程项目的范围详见前附表第</w:t>
      </w:r>
      <w:r>
        <w:rPr>
          <w:rFonts w:ascii="宋体" w:hAnsi="宋体" w:cs="宋体"/>
          <w:color w:val="auto"/>
          <w:kern w:val="0"/>
          <w:szCs w:val="21"/>
          <w:highlight w:val="none"/>
        </w:rPr>
        <w:t>6</w:t>
      </w:r>
      <w:r>
        <w:rPr>
          <w:rFonts w:hint="eastAsia" w:ascii="宋体" w:hAnsi="宋体" w:cs="宋体"/>
          <w:color w:val="auto"/>
          <w:kern w:val="0"/>
          <w:szCs w:val="21"/>
          <w:highlight w:val="none"/>
        </w:rPr>
        <w:t>项。</w:t>
      </w:r>
    </w:p>
    <w:p>
      <w:pPr>
        <w:autoSpaceDE w:val="0"/>
        <w:autoSpaceDN w:val="0"/>
        <w:adjustRightInd w:val="0"/>
        <w:spacing w:line="360" w:lineRule="auto"/>
        <w:ind w:firstLine="420" w:firstLineChars="200"/>
        <w:rPr>
          <w:rFonts w:ascii="宋体" w:cs="宋体"/>
          <w:color w:val="auto"/>
          <w:kern w:val="0"/>
          <w:szCs w:val="21"/>
          <w:highlight w:val="none"/>
        </w:rPr>
      </w:pPr>
      <w:r>
        <w:rPr>
          <w:rFonts w:ascii="宋体" w:hAnsi="宋体" w:cs="宋体"/>
          <w:color w:val="auto"/>
          <w:kern w:val="0"/>
          <w:szCs w:val="21"/>
          <w:highlight w:val="none"/>
        </w:rPr>
        <w:t xml:space="preserve">2.2  </w:t>
      </w:r>
      <w:r>
        <w:rPr>
          <w:rFonts w:hint="eastAsia" w:ascii="宋体" w:hAnsi="宋体" w:cs="宋体"/>
          <w:color w:val="auto"/>
          <w:kern w:val="0"/>
          <w:szCs w:val="21"/>
          <w:highlight w:val="none"/>
        </w:rPr>
        <w:t>本工程项目的工期要求详见前附表第</w:t>
      </w:r>
      <w:r>
        <w:rPr>
          <w:rFonts w:ascii="宋体" w:hAnsi="宋体" w:cs="宋体"/>
          <w:color w:val="auto"/>
          <w:kern w:val="0"/>
          <w:szCs w:val="21"/>
          <w:highlight w:val="none"/>
        </w:rPr>
        <w:t>7</w:t>
      </w:r>
      <w:r>
        <w:rPr>
          <w:rFonts w:hint="eastAsia" w:ascii="宋体" w:hAnsi="宋体" w:cs="宋体"/>
          <w:color w:val="auto"/>
          <w:kern w:val="0"/>
          <w:szCs w:val="21"/>
          <w:highlight w:val="none"/>
        </w:rPr>
        <w:t>项。</w:t>
      </w:r>
    </w:p>
    <w:p>
      <w:pPr>
        <w:pStyle w:val="5"/>
        <w:spacing w:line="360" w:lineRule="auto"/>
        <w:ind w:firstLine="422" w:firstLineChars="200"/>
        <w:rPr>
          <w:rFonts w:ascii="宋体" w:hAnsi="宋体" w:eastAsia="宋体" w:cs="宋体"/>
          <w:color w:val="auto"/>
          <w:kern w:val="0"/>
          <w:sz w:val="21"/>
          <w:szCs w:val="21"/>
          <w:highlight w:val="none"/>
        </w:rPr>
      </w:pPr>
      <w:bookmarkStart w:id="69" w:name="_Toc29153315"/>
      <w:bookmarkStart w:id="70" w:name="_Toc13409"/>
      <w:bookmarkStart w:id="71" w:name="_Toc243584228"/>
      <w:bookmarkStart w:id="72" w:name="_Toc27513"/>
      <w:bookmarkStart w:id="73" w:name="_Toc74156187"/>
      <w:bookmarkStart w:id="74" w:name="_Toc23152558"/>
      <w:bookmarkStart w:id="75" w:name="_Toc23046664"/>
      <w:r>
        <w:rPr>
          <w:rFonts w:ascii="宋体" w:hAnsi="宋体" w:eastAsia="宋体" w:cs="宋体"/>
          <w:color w:val="auto"/>
          <w:kern w:val="0"/>
          <w:sz w:val="21"/>
          <w:szCs w:val="21"/>
          <w:highlight w:val="none"/>
        </w:rPr>
        <w:t xml:space="preserve">3. </w:t>
      </w:r>
      <w:bookmarkStart w:id="76" w:name="_Toc74156188"/>
      <w:r>
        <w:rPr>
          <w:rFonts w:hint="eastAsia" w:ascii="宋体" w:hAnsi="宋体" w:eastAsia="宋体" w:cs="宋体"/>
          <w:color w:val="auto"/>
          <w:kern w:val="0"/>
          <w:sz w:val="21"/>
          <w:szCs w:val="21"/>
          <w:highlight w:val="none"/>
        </w:rPr>
        <w:t>资金来源</w:t>
      </w:r>
      <w:bookmarkEnd w:id="69"/>
      <w:bookmarkEnd w:id="70"/>
      <w:bookmarkEnd w:id="71"/>
      <w:bookmarkEnd w:id="72"/>
      <w:bookmarkEnd w:id="76"/>
    </w:p>
    <w:p>
      <w:pPr>
        <w:spacing w:line="360" w:lineRule="auto"/>
        <w:ind w:firstLine="420" w:firstLineChars="200"/>
        <w:rPr>
          <w:rFonts w:ascii="宋体" w:cs="宋体"/>
          <w:color w:val="auto"/>
          <w:szCs w:val="21"/>
          <w:highlight w:val="none"/>
        </w:rPr>
      </w:pPr>
      <w:r>
        <w:rPr>
          <w:rFonts w:ascii="宋体" w:hAnsi="宋体" w:cs="宋体"/>
          <w:color w:val="auto"/>
          <w:kern w:val="0"/>
          <w:szCs w:val="21"/>
          <w:highlight w:val="none"/>
        </w:rPr>
        <w:t xml:space="preserve">3.1  </w:t>
      </w:r>
      <w:r>
        <w:rPr>
          <w:rFonts w:hint="eastAsia" w:ascii="宋体" w:hAnsi="宋体" w:cs="宋体"/>
          <w:color w:val="auto"/>
          <w:kern w:val="0"/>
          <w:szCs w:val="21"/>
          <w:highlight w:val="none"/>
        </w:rPr>
        <w:t>本工程项目资金来源详见前附表第</w:t>
      </w:r>
      <w:r>
        <w:rPr>
          <w:rFonts w:ascii="宋体" w:hAnsi="宋体" w:cs="宋体"/>
          <w:color w:val="auto"/>
          <w:kern w:val="0"/>
          <w:szCs w:val="21"/>
          <w:highlight w:val="none"/>
        </w:rPr>
        <w:t>8</w:t>
      </w:r>
      <w:r>
        <w:rPr>
          <w:rFonts w:hint="eastAsia" w:ascii="宋体" w:hAnsi="宋体" w:cs="宋体"/>
          <w:color w:val="auto"/>
          <w:kern w:val="0"/>
          <w:szCs w:val="21"/>
          <w:highlight w:val="none"/>
        </w:rPr>
        <w:t>项。</w:t>
      </w:r>
    </w:p>
    <w:p>
      <w:pPr>
        <w:pStyle w:val="5"/>
        <w:spacing w:line="360" w:lineRule="auto"/>
        <w:ind w:firstLine="422" w:firstLineChars="200"/>
        <w:rPr>
          <w:rFonts w:ascii="宋体" w:hAnsi="宋体" w:eastAsia="宋体" w:cs="宋体"/>
          <w:color w:val="auto"/>
          <w:sz w:val="21"/>
          <w:szCs w:val="21"/>
          <w:highlight w:val="none"/>
        </w:rPr>
      </w:pPr>
      <w:bookmarkStart w:id="77" w:name="_Toc243584229"/>
      <w:bookmarkStart w:id="78" w:name="_Toc1578"/>
      <w:bookmarkStart w:id="79" w:name="_Toc29153316"/>
      <w:bookmarkStart w:id="80" w:name="_Toc32113"/>
      <w:r>
        <w:rPr>
          <w:rFonts w:ascii="宋体" w:hAnsi="宋体" w:eastAsia="宋体" w:cs="宋体"/>
          <w:color w:val="auto"/>
          <w:kern w:val="0"/>
          <w:sz w:val="21"/>
          <w:szCs w:val="21"/>
          <w:highlight w:val="none"/>
        </w:rPr>
        <w:t xml:space="preserve">4. </w:t>
      </w:r>
      <w:r>
        <w:rPr>
          <w:rFonts w:hint="eastAsia" w:ascii="宋体" w:hAnsi="宋体" w:eastAsia="宋体" w:cs="宋体"/>
          <w:color w:val="auto"/>
          <w:sz w:val="21"/>
          <w:szCs w:val="21"/>
          <w:highlight w:val="none"/>
        </w:rPr>
        <w:t>合格的</w:t>
      </w:r>
      <w:bookmarkEnd w:id="73"/>
      <w:bookmarkEnd w:id="74"/>
      <w:bookmarkEnd w:id="75"/>
      <w:bookmarkEnd w:id="77"/>
      <w:bookmarkEnd w:id="78"/>
      <w:bookmarkEnd w:id="79"/>
      <w:r>
        <w:rPr>
          <w:rFonts w:hint="eastAsia" w:ascii="宋体" w:hAnsi="宋体" w:eastAsia="宋体" w:cs="宋体"/>
          <w:color w:val="auto"/>
          <w:sz w:val="21"/>
          <w:szCs w:val="21"/>
          <w:highlight w:val="none"/>
        </w:rPr>
        <w:t>磋商单位</w:t>
      </w:r>
      <w:bookmarkEnd w:id="80"/>
    </w:p>
    <w:p>
      <w:pPr>
        <w:autoSpaceDE w:val="0"/>
        <w:autoSpaceDN w:val="0"/>
        <w:adjustRightInd w:val="0"/>
        <w:spacing w:line="360" w:lineRule="auto"/>
        <w:ind w:firstLine="420" w:firstLineChars="200"/>
        <w:jc w:val="left"/>
        <w:rPr>
          <w:rFonts w:ascii="宋体" w:cs="宋体"/>
          <w:color w:val="auto"/>
          <w:kern w:val="0"/>
          <w:szCs w:val="21"/>
          <w:highlight w:val="none"/>
        </w:rPr>
      </w:pPr>
      <w:r>
        <w:rPr>
          <w:rFonts w:ascii="宋体" w:hAnsi="宋体" w:cs="宋体"/>
          <w:color w:val="auto"/>
          <w:kern w:val="0"/>
          <w:szCs w:val="21"/>
          <w:highlight w:val="none"/>
        </w:rPr>
        <w:t xml:space="preserve">4.1  </w:t>
      </w:r>
      <w:r>
        <w:rPr>
          <w:rFonts w:hint="eastAsia" w:ascii="宋体" w:hAnsi="宋体" w:cs="宋体"/>
          <w:color w:val="auto"/>
          <w:kern w:val="0"/>
          <w:szCs w:val="21"/>
          <w:highlight w:val="none"/>
        </w:rPr>
        <w:t>磋商单位资质等级要求详见前附表第</w:t>
      </w:r>
      <w:r>
        <w:rPr>
          <w:rFonts w:ascii="宋体" w:hAnsi="宋体" w:cs="宋体"/>
          <w:color w:val="auto"/>
          <w:kern w:val="0"/>
          <w:szCs w:val="21"/>
          <w:highlight w:val="none"/>
        </w:rPr>
        <w:t>9</w:t>
      </w:r>
      <w:r>
        <w:rPr>
          <w:rFonts w:hint="eastAsia" w:ascii="宋体" w:hAnsi="宋体" w:cs="宋体"/>
          <w:color w:val="auto"/>
          <w:kern w:val="0"/>
          <w:szCs w:val="21"/>
          <w:highlight w:val="none"/>
        </w:rPr>
        <w:t>项。</w:t>
      </w:r>
    </w:p>
    <w:p>
      <w:pPr>
        <w:spacing w:line="360" w:lineRule="auto"/>
        <w:ind w:firstLine="420" w:firstLineChars="200"/>
        <w:rPr>
          <w:rFonts w:ascii="宋体" w:cs="宋体"/>
          <w:color w:val="auto"/>
          <w:kern w:val="0"/>
          <w:szCs w:val="21"/>
          <w:highlight w:val="none"/>
        </w:rPr>
      </w:pPr>
      <w:r>
        <w:rPr>
          <w:rFonts w:ascii="宋体" w:hAnsi="宋体" w:cs="宋体"/>
          <w:color w:val="auto"/>
          <w:kern w:val="0"/>
          <w:szCs w:val="21"/>
          <w:highlight w:val="none"/>
        </w:rPr>
        <w:t xml:space="preserve">4.2  </w:t>
      </w:r>
      <w:r>
        <w:rPr>
          <w:rFonts w:hint="eastAsia" w:ascii="宋体" w:hAnsi="宋体" w:cs="宋体"/>
          <w:color w:val="auto"/>
          <w:kern w:val="0"/>
          <w:szCs w:val="21"/>
          <w:highlight w:val="none"/>
        </w:rPr>
        <w:t>本工程项目采用前附表第</w:t>
      </w:r>
      <w:r>
        <w:rPr>
          <w:rFonts w:ascii="宋体" w:hAnsi="宋体" w:cs="宋体"/>
          <w:color w:val="auto"/>
          <w:kern w:val="0"/>
          <w:szCs w:val="21"/>
          <w:highlight w:val="none"/>
        </w:rPr>
        <w:t>10</w:t>
      </w:r>
      <w:r>
        <w:rPr>
          <w:rFonts w:hint="eastAsia" w:ascii="宋体" w:hAnsi="宋体" w:cs="宋体"/>
          <w:color w:val="auto"/>
          <w:kern w:val="0"/>
          <w:szCs w:val="21"/>
          <w:highlight w:val="none"/>
        </w:rPr>
        <w:t>项所述的资格审查方式确定合格的磋商单位。</w:t>
      </w:r>
    </w:p>
    <w:p>
      <w:pPr>
        <w:pStyle w:val="5"/>
        <w:spacing w:line="360" w:lineRule="auto"/>
        <w:ind w:firstLine="422" w:firstLineChars="200"/>
        <w:rPr>
          <w:rFonts w:ascii="宋体" w:hAnsi="宋体" w:eastAsia="宋体" w:cs="宋体"/>
          <w:color w:val="auto"/>
          <w:kern w:val="0"/>
          <w:sz w:val="21"/>
          <w:szCs w:val="21"/>
          <w:highlight w:val="none"/>
        </w:rPr>
      </w:pPr>
      <w:bookmarkStart w:id="81" w:name="_Toc74156189"/>
      <w:bookmarkStart w:id="82" w:name="_Toc29957"/>
      <w:bookmarkStart w:id="83" w:name="_Toc29153317"/>
      <w:bookmarkStart w:id="84" w:name="_Toc30033"/>
      <w:bookmarkStart w:id="85" w:name="_Toc243584230"/>
      <w:r>
        <w:rPr>
          <w:rFonts w:ascii="宋体" w:hAnsi="宋体" w:eastAsia="宋体" w:cs="宋体"/>
          <w:color w:val="auto"/>
          <w:kern w:val="0"/>
          <w:sz w:val="21"/>
          <w:szCs w:val="21"/>
          <w:highlight w:val="none"/>
        </w:rPr>
        <w:t xml:space="preserve">5. </w:t>
      </w:r>
      <w:r>
        <w:rPr>
          <w:rFonts w:hint="eastAsia" w:ascii="宋体" w:hAnsi="宋体" w:eastAsia="宋体" w:cs="宋体"/>
          <w:color w:val="auto"/>
          <w:kern w:val="0"/>
          <w:sz w:val="21"/>
          <w:szCs w:val="21"/>
          <w:highlight w:val="none"/>
        </w:rPr>
        <w:t>踏勘现场</w:t>
      </w:r>
      <w:bookmarkEnd w:id="81"/>
      <w:bookmarkEnd w:id="82"/>
      <w:bookmarkEnd w:id="83"/>
      <w:bookmarkEnd w:id="84"/>
      <w:bookmarkEnd w:id="85"/>
    </w:p>
    <w:p>
      <w:pPr>
        <w:autoSpaceDE w:val="0"/>
        <w:autoSpaceDN w:val="0"/>
        <w:adjustRightInd w:val="0"/>
        <w:spacing w:line="360" w:lineRule="auto"/>
        <w:ind w:firstLine="420" w:firstLineChars="200"/>
        <w:rPr>
          <w:rFonts w:ascii="宋体" w:cs="宋体"/>
          <w:color w:val="auto"/>
          <w:kern w:val="0"/>
          <w:szCs w:val="21"/>
          <w:highlight w:val="none"/>
        </w:rPr>
      </w:pPr>
      <w:r>
        <w:rPr>
          <w:rFonts w:ascii="宋体" w:hAnsi="宋体" w:cs="宋体"/>
          <w:color w:val="auto"/>
          <w:kern w:val="0"/>
          <w:szCs w:val="21"/>
          <w:highlight w:val="none"/>
        </w:rPr>
        <w:t xml:space="preserve">5.1  </w:t>
      </w:r>
      <w:r>
        <w:rPr>
          <w:rFonts w:hint="eastAsia" w:ascii="宋体" w:hAnsi="宋体" w:cs="宋体"/>
          <w:color w:val="auto"/>
          <w:kern w:val="0"/>
          <w:szCs w:val="21"/>
          <w:highlight w:val="none"/>
        </w:rPr>
        <w:t>磋商单位自行对工程现场及周围环境进行踏勘，以便磋商单位获取编制响应文件和签署合同所需的资料。磋商单位承担勘察现场所发生的自身费用。</w:t>
      </w:r>
    </w:p>
    <w:p>
      <w:pPr>
        <w:autoSpaceDE w:val="0"/>
        <w:autoSpaceDN w:val="0"/>
        <w:adjustRightInd w:val="0"/>
        <w:spacing w:line="360" w:lineRule="auto"/>
        <w:ind w:firstLine="420" w:firstLineChars="200"/>
        <w:rPr>
          <w:rFonts w:ascii="宋体" w:cs="宋体"/>
          <w:color w:val="auto"/>
          <w:kern w:val="0"/>
          <w:szCs w:val="21"/>
          <w:highlight w:val="none"/>
        </w:rPr>
      </w:pPr>
      <w:r>
        <w:rPr>
          <w:rFonts w:ascii="宋体" w:hAnsi="宋体" w:cs="宋体"/>
          <w:color w:val="auto"/>
          <w:kern w:val="0"/>
          <w:szCs w:val="21"/>
          <w:highlight w:val="none"/>
        </w:rPr>
        <w:t xml:space="preserve">5.2  </w:t>
      </w:r>
      <w:r>
        <w:rPr>
          <w:rFonts w:hint="eastAsia" w:ascii="宋体" w:hAnsi="宋体" w:cs="宋体"/>
          <w:color w:val="auto"/>
          <w:kern w:val="0"/>
          <w:szCs w:val="21"/>
          <w:highlight w:val="none"/>
        </w:rPr>
        <w:t>磋商单位经现场踏勘自行获取有关现场的资料和数据，采购人对磋商单位由此而作出的推论、理解和结论均不负责任。</w:t>
      </w:r>
    </w:p>
    <w:p>
      <w:pPr>
        <w:autoSpaceDE w:val="0"/>
        <w:autoSpaceDN w:val="0"/>
        <w:adjustRightInd w:val="0"/>
        <w:spacing w:line="360" w:lineRule="auto"/>
        <w:ind w:firstLine="420" w:firstLineChars="200"/>
        <w:jc w:val="left"/>
        <w:rPr>
          <w:rFonts w:ascii="宋体" w:cs="宋体"/>
          <w:color w:val="auto"/>
          <w:kern w:val="0"/>
          <w:szCs w:val="21"/>
          <w:highlight w:val="none"/>
        </w:rPr>
      </w:pPr>
      <w:r>
        <w:rPr>
          <w:rFonts w:ascii="宋体" w:hAnsi="宋体" w:cs="宋体"/>
          <w:color w:val="auto"/>
          <w:kern w:val="0"/>
          <w:szCs w:val="21"/>
          <w:highlight w:val="none"/>
        </w:rPr>
        <w:t xml:space="preserve">5.3  </w:t>
      </w:r>
      <w:r>
        <w:rPr>
          <w:rFonts w:hint="eastAsia" w:ascii="宋体" w:hAnsi="宋体" w:cs="宋体"/>
          <w:color w:val="auto"/>
          <w:kern w:val="0"/>
          <w:szCs w:val="21"/>
          <w:highlight w:val="none"/>
        </w:rPr>
        <w:t>经采购人允许，磋商单位可为踏勘目的进入采购人的项目现场，但磋商单位不得因此使采购人承担有关的责任和蒙受损失。磋商单位应承担踏勘现场的责任和风险。</w:t>
      </w:r>
    </w:p>
    <w:p>
      <w:pPr>
        <w:pStyle w:val="5"/>
        <w:spacing w:line="360" w:lineRule="auto"/>
        <w:ind w:firstLine="422" w:firstLineChars="200"/>
        <w:rPr>
          <w:rFonts w:ascii="宋体" w:hAnsi="宋体" w:eastAsia="宋体" w:cs="宋体"/>
          <w:color w:val="auto"/>
          <w:kern w:val="0"/>
          <w:sz w:val="21"/>
          <w:szCs w:val="21"/>
          <w:highlight w:val="none"/>
        </w:rPr>
      </w:pPr>
      <w:bookmarkStart w:id="86" w:name="_Toc19037"/>
      <w:bookmarkStart w:id="87" w:name="_Toc243584231"/>
      <w:bookmarkStart w:id="88" w:name="_Toc18415"/>
      <w:bookmarkStart w:id="89" w:name="_Toc23046668"/>
      <w:bookmarkStart w:id="90" w:name="_Toc74156190"/>
      <w:bookmarkStart w:id="91" w:name="_Toc514238592"/>
      <w:bookmarkStart w:id="92" w:name="_Toc23152562"/>
      <w:bookmarkStart w:id="93" w:name="_Toc29153318"/>
      <w:r>
        <w:rPr>
          <w:rFonts w:ascii="宋体" w:hAnsi="宋体" w:eastAsia="宋体" w:cs="宋体"/>
          <w:color w:val="auto"/>
          <w:kern w:val="0"/>
          <w:sz w:val="21"/>
          <w:szCs w:val="21"/>
          <w:highlight w:val="none"/>
        </w:rPr>
        <w:t xml:space="preserve">6. </w:t>
      </w:r>
      <w:r>
        <w:rPr>
          <w:rFonts w:hint="eastAsia" w:ascii="宋体" w:hAnsi="宋体" w:eastAsia="宋体" w:cs="宋体"/>
          <w:color w:val="auto"/>
          <w:kern w:val="0"/>
          <w:sz w:val="21"/>
          <w:szCs w:val="21"/>
          <w:highlight w:val="none"/>
          <w:lang w:eastAsia="zh-CN"/>
        </w:rPr>
        <w:t>投</w:t>
      </w:r>
      <w:r>
        <w:rPr>
          <w:rFonts w:hint="eastAsia" w:ascii="宋体" w:hAnsi="宋体" w:eastAsia="宋体" w:cs="宋体"/>
          <w:color w:val="auto"/>
          <w:kern w:val="0"/>
          <w:sz w:val="21"/>
          <w:szCs w:val="21"/>
          <w:highlight w:val="none"/>
        </w:rPr>
        <w:t>标费用</w:t>
      </w:r>
      <w:bookmarkEnd w:id="86"/>
      <w:bookmarkEnd w:id="87"/>
      <w:bookmarkEnd w:id="88"/>
      <w:bookmarkEnd w:id="89"/>
      <w:bookmarkEnd w:id="90"/>
      <w:bookmarkEnd w:id="91"/>
      <w:bookmarkEnd w:id="92"/>
      <w:bookmarkEnd w:id="93"/>
    </w:p>
    <w:p>
      <w:pPr>
        <w:autoSpaceDE w:val="0"/>
        <w:autoSpaceDN w:val="0"/>
        <w:adjustRightInd w:val="0"/>
        <w:spacing w:line="360" w:lineRule="auto"/>
        <w:ind w:firstLine="420" w:firstLineChars="200"/>
        <w:rPr>
          <w:rFonts w:ascii="宋体" w:cs="宋体"/>
          <w:color w:val="auto"/>
          <w:kern w:val="0"/>
          <w:szCs w:val="21"/>
          <w:highlight w:val="none"/>
        </w:rPr>
      </w:pPr>
      <w:r>
        <w:rPr>
          <w:rFonts w:ascii="宋体" w:hAnsi="宋体" w:cs="宋体"/>
          <w:color w:val="auto"/>
          <w:kern w:val="0"/>
          <w:szCs w:val="21"/>
          <w:highlight w:val="none"/>
        </w:rPr>
        <w:t xml:space="preserve">6.1  </w:t>
      </w:r>
      <w:r>
        <w:rPr>
          <w:rFonts w:hint="eastAsia" w:ascii="宋体" w:hAnsi="宋体" w:cs="宋体"/>
          <w:color w:val="auto"/>
          <w:kern w:val="0"/>
          <w:szCs w:val="21"/>
          <w:highlight w:val="none"/>
        </w:rPr>
        <w:t>磋商单位应承担其参加本采购活动自身发生的所有费用。</w:t>
      </w:r>
    </w:p>
    <w:p>
      <w:pPr>
        <w:pStyle w:val="5"/>
        <w:spacing w:line="360" w:lineRule="auto"/>
        <w:jc w:val="center"/>
        <w:rPr>
          <w:rFonts w:ascii="宋体" w:hAnsi="宋体" w:eastAsia="宋体" w:cs="宋体"/>
          <w:color w:val="auto"/>
          <w:kern w:val="0"/>
          <w:sz w:val="21"/>
          <w:szCs w:val="21"/>
          <w:highlight w:val="none"/>
        </w:rPr>
      </w:pPr>
      <w:bookmarkStart w:id="94" w:name="_Toc74156191"/>
      <w:bookmarkStart w:id="95" w:name="_Toc514238594"/>
      <w:bookmarkStart w:id="96" w:name="_Toc243584232"/>
      <w:bookmarkStart w:id="97" w:name="_Toc23046670"/>
      <w:bookmarkStart w:id="98" w:name="_Toc23152564"/>
      <w:bookmarkStart w:id="99" w:name="_Toc19571"/>
      <w:bookmarkStart w:id="100" w:name="_Toc29153319"/>
      <w:bookmarkStart w:id="101" w:name="_Toc806"/>
      <w:r>
        <w:rPr>
          <w:rFonts w:hint="eastAsia" w:ascii="宋体" w:hAnsi="宋体" w:eastAsia="宋体" w:cs="宋体"/>
          <w:color w:val="auto"/>
          <w:kern w:val="0"/>
          <w:sz w:val="21"/>
          <w:szCs w:val="21"/>
          <w:highlight w:val="none"/>
        </w:rPr>
        <w:t>（二）竞争性磋商采购文件</w:t>
      </w:r>
      <w:bookmarkEnd w:id="94"/>
      <w:bookmarkEnd w:id="95"/>
      <w:bookmarkEnd w:id="96"/>
      <w:bookmarkEnd w:id="97"/>
      <w:bookmarkEnd w:id="98"/>
      <w:bookmarkEnd w:id="99"/>
      <w:bookmarkEnd w:id="100"/>
      <w:bookmarkEnd w:id="101"/>
    </w:p>
    <w:p>
      <w:pPr>
        <w:pStyle w:val="5"/>
        <w:spacing w:line="360" w:lineRule="auto"/>
        <w:ind w:firstLine="422" w:firstLineChars="200"/>
        <w:rPr>
          <w:rFonts w:ascii="宋体" w:hAnsi="宋体" w:eastAsia="宋体" w:cs="宋体"/>
          <w:color w:val="auto"/>
          <w:kern w:val="0"/>
          <w:sz w:val="21"/>
          <w:szCs w:val="21"/>
          <w:highlight w:val="none"/>
        </w:rPr>
      </w:pPr>
      <w:bookmarkStart w:id="102" w:name="_Toc4788"/>
      <w:bookmarkStart w:id="103" w:name="_Toc243584233"/>
      <w:bookmarkStart w:id="104" w:name="_Toc29153320"/>
      <w:bookmarkStart w:id="105" w:name="_Toc2193"/>
      <w:r>
        <w:rPr>
          <w:rFonts w:ascii="宋体" w:hAnsi="宋体" w:eastAsia="宋体" w:cs="宋体"/>
          <w:color w:val="auto"/>
          <w:kern w:val="0"/>
          <w:sz w:val="21"/>
          <w:szCs w:val="21"/>
          <w:highlight w:val="none"/>
        </w:rPr>
        <w:t xml:space="preserve">7. </w:t>
      </w:r>
      <w:r>
        <w:rPr>
          <w:rFonts w:hint="eastAsia" w:ascii="宋体" w:hAnsi="宋体" w:eastAsia="宋体" w:cs="宋体"/>
          <w:color w:val="auto"/>
          <w:kern w:val="0"/>
          <w:sz w:val="21"/>
          <w:szCs w:val="21"/>
          <w:highlight w:val="none"/>
        </w:rPr>
        <w:t>竞争性磋商采购文件的组成</w:t>
      </w:r>
      <w:bookmarkEnd w:id="102"/>
      <w:bookmarkEnd w:id="103"/>
      <w:bookmarkEnd w:id="104"/>
      <w:bookmarkEnd w:id="105"/>
    </w:p>
    <w:p>
      <w:pPr>
        <w:autoSpaceDE w:val="0"/>
        <w:autoSpaceDN w:val="0"/>
        <w:adjustRightInd w:val="0"/>
        <w:spacing w:line="360" w:lineRule="auto"/>
        <w:ind w:firstLine="420" w:firstLineChars="200"/>
        <w:rPr>
          <w:rFonts w:ascii="宋体" w:cs="宋体"/>
          <w:color w:val="auto"/>
          <w:kern w:val="0"/>
          <w:szCs w:val="21"/>
          <w:highlight w:val="none"/>
        </w:rPr>
      </w:pPr>
      <w:r>
        <w:rPr>
          <w:rFonts w:ascii="宋体" w:hAnsi="宋体" w:cs="宋体"/>
          <w:color w:val="auto"/>
          <w:kern w:val="0"/>
          <w:szCs w:val="21"/>
          <w:highlight w:val="none"/>
        </w:rPr>
        <w:t xml:space="preserve">7.1  </w:t>
      </w:r>
      <w:r>
        <w:rPr>
          <w:rFonts w:hint="eastAsia" w:ascii="宋体" w:hAnsi="宋体" w:cs="宋体"/>
          <w:color w:val="auto"/>
          <w:kern w:val="0"/>
          <w:szCs w:val="21"/>
          <w:highlight w:val="none"/>
        </w:rPr>
        <w:t>竞争性磋商采购文件包括下列内容</w:t>
      </w:r>
      <w:r>
        <w:rPr>
          <w:rFonts w:ascii="宋体" w:hAnsi="宋体" w:cs="宋体"/>
          <w:color w:val="auto"/>
          <w:kern w:val="0"/>
          <w:szCs w:val="21"/>
          <w:highlight w:val="none"/>
        </w:rPr>
        <w:t>:</w:t>
      </w:r>
    </w:p>
    <w:p>
      <w:pPr>
        <w:autoSpaceDE w:val="0"/>
        <w:autoSpaceDN w:val="0"/>
        <w:adjustRightInd w:val="0"/>
        <w:spacing w:line="360" w:lineRule="auto"/>
        <w:ind w:firstLine="420" w:firstLineChars="200"/>
        <w:jc w:val="left"/>
        <w:rPr>
          <w:rFonts w:ascii="宋体" w:cs="宋体"/>
          <w:color w:val="auto"/>
          <w:kern w:val="0"/>
          <w:szCs w:val="21"/>
          <w:highlight w:val="none"/>
        </w:rPr>
      </w:pPr>
      <w:r>
        <w:rPr>
          <w:rFonts w:hint="eastAsia" w:ascii="宋体" w:hAnsi="宋体" w:cs="宋体"/>
          <w:color w:val="auto"/>
          <w:kern w:val="0"/>
          <w:szCs w:val="21"/>
          <w:highlight w:val="none"/>
        </w:rPr>
        <w:t>第一章磋商单位须知前附表</w:t>
      </w:r>
    </w:p>
    <w:p>
      <w:pPr>
        <w:autoSpaceDE w:val="0"/>
        <w:autoSpaceDN w:val="0"/>
        <w:adjustRightInd w:val="0"/>
        <w:spacing w:line="360" w:lineRule="auto"/>
        <w:ind w:firstLine="420" w:firstLineChars="200"/>
        <w:jc w:val="left"/>
        <w:rPr>
          <w:rFonts w:ascii="宋体" w:cs="宋体"/>
          <w:color w:val="auto"/>
          <w:kern w:val="0"/>
          <w:szCs w:val="21"/>
          <w:highlight w:val="none"/>
        </w:rPr>
      </w:pPr>
      <w:r>
        <w:rPr>
          <w:rFonts w:hint="eastAsia" w:ascii="宋体" w:hAnsi="宋体" w:cs="宋体"/>
          <w:color w:val="auto"/>
          <w:kern w:val="0"/>
          <w:szCs w:val="21"/>
          <w:highlight w:val="none"/>
        </w:rPr>
        <w:t>第二章合同条款（协议书、通用条款、专用条款和市政公用工程质量保修书）</w:t>
      </w:r>
    </w:p>
    <w:p>
      <w:pPr>
        <w:autoSpaceDE w:val="0"/>
        <w:autoSpaceDN w:val="0"/>
        <w:adjustRightInd w:val="0"/>
        <w:spacing w:line="360" w:lineRule="auto"/>
        <w:ind w:firstLine="420" w:firstLineChars="200"/>
        <w:jc w:val="left"/>
        <w:rPr>
          <w:rFonts w:ascii="宋体" w:cs="宋体"/>
          <w:color w:val="auto"/>
          <w:kern w:val="0"/>
          <w:szCs w:val="21"/>
          <w:highlight w:val="none"/>
        </w:rPr>
      </w:pPr>
      <w:r>
        <w:rPr>
          <w:rFonts w:hint="eastAsia" w:ascii="宋体" w:hAnsi="宋体" w:cs="宋体"/>
          <w:color w:val="auto"/>
          <w:kern w:val="0"/>
          <w:szCs w:val="21"/>
          <w:highlight w:val="none"/>
        </w:rPr>
        <w:t>第三章工程建设标准</w:t>
      </w:r>
    </w:p>
    <w:p>
      <w:pPr>
        <w:autoSpaceDE w:val="0"/>
        <w:autoSpaceDN w:val="0"/>
        <w:adjustRightInd w:val="0"/>
        <w:spacing w:line="360" w:lineRule="auto"/>
        <w:ind w:firstLine="420" w:firstLineChars="200"/>
        <w:jc w:val="left"/>
        <w:rPr>
          <w:rFonts w:ascii="宋体" w:cs="宋体"/>
          <w:color w:val="auto"/>
          <w:kern w:val="0"/>
          <w:szCs w:val="21"/>
          <w:highlight w:val="none"/>
        </w:rPr>
      </w:pPr>
      <w:r>
        <w:rPr>
          <w:rFonts w:hint="eastAsia" w:ascii="宋体" w:hAnsi="宋体" w:cs="宋体"/>
          <w:color w:val="auto"/>
          <w:kern w:val="0"/>
          <w:szCs w:val="21"/>
          <w:highlight w:val="none"/>
        </w:rPr>
        <w:t>第四章</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图纸（另册）</w:t>
      </w:r>
    </w:p>
    <w:p>
      <w:pPr>
        <w:numPr>
          <w:ilvl w:val="0"/>
          <w:numId w:val="0"/>
        </w:numPr>
        <w:autoSpaceDE w:val="0"/>
        <w:autoSpaceDN w:val="0"/>
        <w:adjustRightInd w:val="0"/>
        <w:spacing w:line="360" w:lineRule="auto"/>
        <w:ind w:left="480" w:leftChars="0"/>
        <w:jc w:val="left"/>
        <w:rPr>
          <w:rFonts w:ascii="宋体" w:cs="宋体"/>
          <w:color w:val="auto"/>
          <w:kern w:val="0"/>
          <w:szCs w:val="21"/>
          <w:highlight w:val="none"/>
        </w:rPr>
      </w:pPr>
      <w:r>
        <w:rPr>
          <w:rFonts w:hint="eastAsia" w:ascii="宋体" w:hAnsi="宋体" w:cs="宋体"/>
          <w:color w:val="auto"/>
          <w:kern w:val="0"/>
          <w:szCs w:val="21"/>
          <w:highlight w:val="none"/>
          <w:lang w:eastAsia="zh-CN"/>
        </w:rPr>
        <w:t>第五章</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工程量清单（另册）</w:t>
      </w:r>
    </w:p>
    <w:p>
      <w:pPr>
        <w:autoSpaceDE w:val="0"/>
        <w:autoSpaceDN w:val="0"/>
        <w:adjustRightInd w:val="0"/>
        <w:spacing w:line="360" w:lineRule="auto"/>
        <w:ind w:left="480"/>
        <w:jc w:val="left"/>
        <w:rPr>
          <w:rFonts w:ascii="宋体" w:cs="宋体"/>
          <w:color w:val="auto"/>
          <w:kern w:val="0"/>
          <w:szCs w:val="21"/>
          <w:highlight w:val="none"/>
        </w:rPr>
      </w:pPr>
      <w:r>
        <w:rPr>
          <w:rFonts w:hint="eastAsia" w:ascii="宋体" w:hAnsi="宋体" w:cs="宋体"/>
          <w:color w:val="auto"/>
          <w:kern w:val="0"/>
          <w:szCs w:val="21"/>
          <w:highlight w:val="none"/>
        </w:rPr>
        <w:t>第六章</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响应文件部分格式</w:t>
      </w:r>
    </w:p>
    <w:p>
      <w:pPr>
        <w:autoSpaceDE w:val="0"/>
        <w:autoSpaceDN w:val="0"/>
        <w:adjustRightInd w:val="0"/>
        <w:spacing w:line="360" w:lineRule="auto"/>
        <w:ind w:firstLine="420" w:firstLineChars="200"/>
        <w:jc w:val="left"/>
        <w:rPr>
          <w:rFonts w:ascii="宋体" w:cs="宋体"/>
          <w:color w:val="auto"/>
          <w:kern w:val="0"/>
          <w:szCs w:val="21"/>
          <w:highlight w:val="none"/>
        </w:rPr>
      </w:pPr>
      <w:r>
        <w:rPr>
          <w:rFonts w:hint="eastAsia" w:ascii="宋体" w:hAnsi="宋体" w:cs="宋体"/>
          <w:color w:val="auto"/>
          <w:kern w:val="0"/>
          <w:szCs w:val="21"/>
          <w:highlight w:val="none"/>
        </w:rPr>
        <w:t>第七章</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评标办法及标准</w:t>
      </w:r>
    </w:p>
    <w:p>
      <w:pPr>
        <w:pStyle w:val="5"/>
        <w:spacing w:line="360" w:lineRule="auto"/>
        <w:ind w:firstLine="211" w:firstLineChars="100"/>
        <w:rPr>
          <w:rFonts w:ascii="宋体" w:hAnsi="宋体" w:eastAsia="宋体" w:cs="宋体"/>
          <w:bCs/>
          <w:color w:val="auto"/>
          <w:kern w:val="0"/>
          <w:sz w:val="21"/>
          <w:szCs w:val="21"/>
          <w:highlight w:val="none"/>
        </w:rPr>
      </w:pPr>
      <w:bookmarkStart w:id="106" w:name="_Toc23046672"/>
      <w:bookmarkStart w:id="107" w:name="_Toc23152566"/>
      <w:bookmarkStart w:id="108" w:name="_Toc514238596"/>
      <w:bookmarkStart w:id="109" w:name="_Toc29153321"/>
      <w:bookmarkStart w:id="110" w:name="_Toc243584234"/>
      <w:bookmarkStart w:id="111" w:name="_Toc20794"/>
      <w:bookmarkStart w:id="112" w:name="_Toc74156193"/>
      <w:bookmarkStart w:id="113" w:name="_Toc29412"/>
      <w:r>
        <w:rPr>
          <w:rFonts w:ascii="宋体" w:hAnsi="宋体" w:eastAsia="宋体" w:cs="宋体"/>
          <w:bCs/>
          <w:color w:val="auto"/>
          <w:kern w:val="0"/>
          <w:sz w:val="21"/>
          <w:szCs w:val="21"/>
          <w:highlight w:val="none"/>
        </w:rPr>
        <w:t xml:space="preserve">8. </w:t>
      </w:r>
      <w:r>
        <w:rPr>
          <w:rFonts w:hint="eastAsia" w:ascii="宋体" w:hAnsi="宋体" w:eastAsia="宋体" w:cs="宋体"/>
          <w:bCs/>
          <w:color w:val="auto"/>
          <w:kern w:val="0"/>
          <w:sz w:val="21"/>
          <w:szCs w:val="21"/>
          <w:highlight w:val="none"/>
        </w:rPr>
        <w:t>文件的</w:t>
      </w:r>
      <w:bookmarkEnd w:id="106"/>
      <w:bookmarkEnd w:id="107"/>
      <w:bookmarkEnd w:id="108"/>
      <w:r>
        <w:rPr>
          <w:rFonts w:hint="eastAsia" w:ascii="宋体" w:hAnsi="宋体" w:eastAsia="宋体" w:cs="宋体"/>
          <w:bCs/>
          <w:color w:val="auto"/>
          <w:kern w:val="0"/>
          <w:sz w:val="21"/>
          <w:szCs w:val="21"/>
          <w:highlight w:val="none"/>
        </w:rPr>
        <w:t>澄清</w:t>
      </w:r>
      <w:bookmarkEnd w:id="109"/>
      <w:bookmarkEnd w:id="110"/>
      <w:bookmarkEnd w:id="111"/>
      <w:bookmarkEnd w:id="112"/>
      <w:r>
        <w:rPr>
          <w:rFonts w:hint="eastAsia" w:ascii="宋体" w:hAnsi="宋体" w:eastAsia="宋体" w:cs="宋体"/>
          <w:bCs/>
          <w:color w:val="auto"/>
          <w:kern w:val="0"/>
          <w:sz w:val="21"/>
          <w:szCs w:val="21"/>
          <w:highlight w:val="none"/>
        </w:rPr>
        <w:t>和修改</w:t>
      </w:r>
      <w:bookmarkEnd w:id="113"/>
    </w:p>
    <w:p>
      <w:pPr>
        <w:autoSpaceDE w:val="0"/>
        <w:autoSpaceDN w:val="0"/>
        <w:adjustRightInd w:val="0"/>
        <w:spacing w:line="360" w:lineRule="auto"/>
        <w:ind w:firstLine="420" w:firstLineChars="200"/>
        <w:rPr>
          <w:rFonts w:ascii="宋体" w:hAnsi="宋体" w:cs="宋体"/>
          <w:color w:val="auto"/>
          <w:kern w:val="0"/>
          <w:szCs w:val="21"/>
          <w:highlight w:val="none"/>
        </w:rPr>
      </w:pPr>
      <w:bookmarkStart w:id="114" w:name="_Toc74156195"/>
      <w:bookmarkStart w:id="115" w:name="_Toc243584236"/>
      <w:bookmarkStart w:id="116" w:name="_Toc29901"/>
      <w:bookmarkStart w:id="117" w:name="_Toc29153323"/>
      <w:r>
        <w:rPr>
          <w:rFonts w:hint="eastAsia" w:ascii="宋体" w:hAnsi="宋体" w:cs="宋体"/>
          <w:color w:val="auto"/>
          <w:kern w:val="0"/>
          <w:szCs w:val="21"/>
          <w:highlight w:val="none"/>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pPr>
        <w:autoSpaceDE w:val="0"/>
        <w:autoSpaceDN w:val="0"/>
        <w:adjustRightInd w:val="0"/>
        <w:spacing w:line="360" w:lineRule="auto"/>
        <w:rPr>
          <w:rFonts w:ascii="宋体" w:hAnsi="宋体" w:cs="宋体"/>
          <w:b/>
          <w:bCs/>
          <w:color w:val="auto"/>
          <w:kern w:val="0"/>
          <w:szCs w:val="21"/>
          <w:highlight w:val="none"/>
        </w:rPr>
      </w:pPr>
      <w:r>
        <w:rPr>
          <w:rFonts w:hint="eastAsia" w:ascii="宋体" w:hAnsi="宋体" w:cs="宋体"/>
          <w:b/>
          <w:bCs/>
          <w:color w:val="auto"/>
          <w:kern w:val="0"/>
          <w:szCs w:val="21"/>
          <w:highlight w:val="none"/>
        </w:rPr>
        <w:t>9.质疑与投诉</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有关质疑处理必须先经过质疑程序，依照相关规定执行。</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磋商单位认为竞争性磋商采购文件、竞标过程和成交结果使自己的权益受到损害的，可以在知道或者应知其权益受到损害之日起七个工作日内，以书面质疑形式向采购代理机构提交。</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磋商单位质疑实行实名制，其质疑应当有具体的质疑事项及事实根据，不得进行虚假、恶意质疑。</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磋商单位质疑时，应当提交质疑书原件，质疑书应当包括下列主要内容：</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（1）质疑磋商单位和被质疑的采购单位名称、地址、电话、邮编等；</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（2）质疑项目的名称、编号；</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（3）权益受到损害的事实和理由；</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（4）相关证明材料；</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（5）提起质疑的日期。</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质疑书应当署名。质疑磋商单位为法人或者其他组织的，应当由法定代表人或者主要负责人签字盖章并加盖公章。</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质疑磋商单位可以委托代理人办理质疑事务。代理人办理质疑事务时，除提交质疑书外，还应当提交质疑磋商单位的授权委托书，授权委托书应当载明委托代理的具体权限和事项。</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 质疑磋商单位提起质疑应当符合下列条件：</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（1）质疑磋商单位是参与所质疑政府采购活动的竞争单位；</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（2）质疑书内容符合本章第5.3项的规定；</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（3）在质疑有效期限内提起质疑；</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（4）属于所质疑的采购代理机构组织的采购活动；</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（5）同一质疑事项未经采购代理机构质疑处理；</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（6）财政部门规定的其他条件。</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采购代理机构应当在收到磋商单位的书面质疑后七个工作日内对质疑事项作出答复，并以书面形式通知质疑磋商单位及其他有关磋商单位。但答复的内容不得涉及商业秘密。</w:t>
      </w:r>
    </w:p>
    <w:p>
      <w:pPr>
        <w:autoSpaceDE w:val="0"/>
        <w:autoSpaceDN w:val="0"/>
        <w:adjustRightInd w:val="0"/>
        <w:spacing w:line="360" w:lineRule="auto"/>
        <w:ind w:firstLine="420" w:firstLineChars="200"/>
        <w:rPr>
          <w:color w:val="auto"/>
          <w:szCs w:val="21"/>
          <w:highlight w:val="none"/>
        </w:rPr>
      </w:pPr>
      <w:r>
        <w:rPr>
          <w:rFonts w:hint="eastAsia"/>
          <w:color w:val="auto"/>
          <w:szCs w:val="21"/>
          <w:highlight w:val="none"/>
        </w:rPr>
        <w:t>接收质疑函的方式、联系部门、联系电话和通讯地址：</w:t>
      </w:r>
    </w:p>
    <w:p>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采购代理机构：</w:t>
      </w:r>
      <w:r>
        <w:rPr>
          <w:rFonts w:hint="eastAsia" w:ascii="宋体" w:hAnsi="宋体" w:cs="宋体"/>
          <w:color w:val="auto"/>
          <w:szCs w:val="21"/>
          <w:highlight w:val="none"/>
          <w:lang w:eastAsia="zh-CN"/>
        </w:rPr>
        <w:t>亿诚建设项目管理有限公司</w:t>
      </w:r>
    </w:p>
    <w:p>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lang w:eastAsia="zh-CN"/>
        </w:rPr>
        <w:t>崇左市花山路与城南八路交叉口东北角崇左市万沣大厦B座第四层412号</w:t>
      </w:r>
    </w:p>
    <w:p>
      <w:pPr>
        <w:spacing w:line="360" w:lineRule="auto"/>
        <w:ind w:firstLine="420" w:firstLineChars="200"/>
        <w:rPr>
          <w:rFonts w:hint="default"/>
          <w:color w:val="auto"/>
          <w:szCs w:val="21"/>
          <w:highlight w:val="none"/>
          <w:lang w:val="en-US"/>
        </w:rPr>
      </w:pPr>
      <w:r>
        <w:rPr>
          <w:rFonts w:hint="eastAsia" w:ascii="宋体" w:hAnsi="宋体" w:cs="宋体"/>
          <w:color w:val="auto"/>
          <w:szCs w:val="21"/>
          <w:highlight w:val="none"/>
        </w:rPr>
        <w:t>联系人及电话：</w:t>
      </w:r>
      <w:r>
        <w:rPr>
          <w:rFonts w:hint="eastAsia" w:cs="宋体"/>
          <w:color w:val="auto"/>
          <w:highlight w:val="none"/>
          <w:lang w:eastAsia="zh-CN"/>
        </w:rPr>
        <w:t>唐</w:t>
      </w:r>
      <w:r>
        <w:rPr>
          <w:rFonts w:hint="eastAsia" w:cs="宋体"/>
          <w:color w:val="auto"/>
          <w:highlight w:val="none"/>
        </w:rPr>
        <w:t xml:space="preserve">工  </w:t>
      </w:r>
      <w:r>
        <w:rPr>
          <w:rFonts w:hint="eastAsia" w:cs="宋体"/>
          <w:color w:val="auto"/>
          <w:highlight w:val="none"/>
          <w:lang w:eastAsia="zh-CN"/>
        </w:rPr>
        <w:t>0771-</w:t>
      </w:r>
      <w:r>
        <w:rPr>
          <w:rFonts w:hint="eastAsia" w:cs="宋体"/>
          <w:color w:val="auto"/>
          <w:highlight w:val="none"/>
          <w:lang w:val="en-US" w:eastAsia="zh-CN"/>
        </w:rPr>
        <w:t>7981825</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质疑磋商单位必须首先经过质疑程序，在对采购代理机构的答复不满意或者采购代理机构未在规定的时间内做出答复的，可以在答复期满后十五个工作日内书面向监督管理机构投诉。</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监督管理机构在处理投诉事项期间，可以视具体情况书面通知采购当事人暂停采购活动。</w:t>
      </w:r>
    </w:p>
    <w:p>
      <w:pPr>
        <w:autoSpaceDE w:val="0"/>
        <w:autoSpaceDN w:val="0"/>
        <w:adjustRightInd w:val="0"/>
        <w:spacing w:line="360" w:lineRule="auto"/>
        <w:ind w:firstLine="422" w:firstLineChars="200"/>
        <w:jc w:val="center"/>
        <w:rPr>
          <w:rFonts w:ascii="宋体" w:hAnsi="宋体" w:cs="宋体"/>
          <w:b/>
          <w:color w:val="auto"/>
          <w:kern w:val="0"/>
          <w:szCs w:val="21"/>
          <w:highlight w:val="none"/>
        </w:rPr>
      </w:pPr>
      <w:r>
        <w:rPr>
          <w:rFonts w:hint="eastAsia" w:ascii="宋体" w:hAnsi="宋体" w:cs="宋体"/>
          <w:b/>
          <w:color w:val="auto"/>
          <w:kern w:val="0"/>
          <w:szCs w:val="21"/>
          <w:highlight w:val="none"/>
        </w:rPr>
        <w:t>（三） 响应文件的编制</w:t>
      </w:r>
      <w:bookmarkEnd w:id="114"/>
      <w:bookmarkEnd w:id="115"/>
      <w:bookmarkEnd w:id="116"/>
      <w:bookmarkEnd w:id="117"/>
    </w:p>
    <w:p>
      <w:pPr>
        <w:pStyle w:val="5"/>
        <w:spacing w:line="360" w:lineRule="auto"/>
        <w:ind w:firstLine="422" w:firstLineChars="200"/>
        <w:rPr>
          <w:rFonts w:ascii="宋体" w:hAnsi="宋体" w:eastAsia="宋体" w:cs="宋体"/>
          <w:color w:val="auto"/>
          <w:kern w:val="0"/>
          <w:sz w:val="21"/>
          <w:szCs w:val="21"/>
          <w:highlight w:val="none"/>
        </w:rPr>
      </w:pPr>
      <w:bookmarkStart w:id="118" w:name="_Toc23046677"/>
      <w:bookmarkStart w:id="119" w:name="_Toc23152571"/>
      <w:bookmarkStart w:id="120" w:name="_Toc514238601"/>
      <w:bookmarkStart w:id="121" w:name="_Toc9424"/>
      <w:bookmarkStart w:id="122" w:name="_Toc17397"/>
      <w:bookmarkStart w:id="123" w:name="_Toc29153324"/>
      <w:bookmarkStart w:id="124" w:name="_Toc243584237"/>
      <w:bookmarkStart w:id="125" w:name="_Toc74156196"/>
      <w:r>
        <w:rPr>
          <w:rFonts w:ascii="宋体" w:hAnsi="宋体" w:eastAsia="宋体" w:cs="宋体"/>
          <w:color w:val="auto"/>
          <w:kern w:val="0"/>
          <w:sz w:val="21"/>
          <w:szCs w:val="21"/>
          <w:highlight w:val="none"/>
        </w:rPr>
        <w:t xml:space="preserve">10. </w:t>
      </w:r>
      <w:r>
        <w:rPr>
          <w:rFonts w:hint="eastAsia" w:ascii="宋体" w:hAnsi="宋体" w:eastAsia="宋体" w:cs="宋体"/>
          <w:color w:val="auto"/>
          <w:kern w:val="0"/>
          <w:sz w:val="21"/>
          <w:szCs w:val="21"/>
          <w:highlight w:val="none"/>
        </w:rPr>
        <w:t>响应文件的语言</w:t>
      </w:r>
      <w:bookmarkEnd w:id="118"/>
      <w:bookmarkEnd w:id="119"/>
      <w:bookmarkEnd w:id="120"/>
      <w:r>
        <w:rPr>
          <w:rFonts w:hint="eastAsia" w:ascii="宋体" w:hAnsi="宋体" w:eastAsia="宋体" w:cs="宋体"/>
          <w:color w:val="auto"/>
          <w:kern w:val="0"/>
          <w:sz w:val="21"/>
          <w:szCs w:val="21"/>
          <w:highlight w:val="none"/>
        </w:rPr>
        <w:t>及计量单位</w:t>
      </w:r>
      <w:bookmarkEnd w:id="121"/>
      <w:bookmarkEnd w:id="122"/>
      <w:bookmarkEnd w:id="123"/>
      <w:bookmarkEnd w:id="124"/>
      <w:bookmarkEnd w:id="125"/>
    </w:p>
    <w:p>
      <w:pPr>
        <w:pStyle w:val="5"/>
        <w:spacing w:line="360" w:lineRule="auto"/>
        <w:rPr>
          <w:rFonts w:ascii="宋体" w:hAnsi="宋体" w:eastAsia="宋体" w:cs="宋体"/>
          <w:b w:val="0"/>
          <w:color w:val="auto"/>
          <w:kern w:val="0"/>
          <w:sz w:val="21"/>
          <w:szCs w:val="21"/>
          <w:highlight w:val="none"/>
        </w:rPr>
      </w:pPr>
      <w:bookmarkStart w:id="126" w:name="_Toc31508"/>
      <w:bookmarkStart w:id="127" w:name="_Toc5519"/>
      <w:r>
        <w:rPr>
          <w:rFonts w:ascii="宋体" w:hAnsi="宋体" w:eastAsia="宋体" w:cs="宋体"/>
          <w:b w:val="0"/>
          <w:color w:val="auto"/>
          <w:kern w:val="0"/>
          <w:sz w:val="21"/>
          <w:szCs w:val="21"/>
          <w:highlight w:val="none"/>
        </w:rPr>
        <w:t xml:space="preserve">10.1  </w:t>
      </w:r>
      <w:r>
        <w:rPr>
          <w:rFonts w:hint="eastAsia" w:ascii="宋体" w:hAnsi="宋体" w:eastAsia="宋体" w:cs="宋体"/>
          <w:b w:val="0"/>
          <w:color w:val="auto"/>
          <w:kern w:val="0"/>
          <w:sz w:val="21"/>
          <w:szCs w:val="21"/>
          <w:highlight w:val="none"/>
        </w:rPr>
        <w:t>响应文件和与竞标有关的所有文件均应使用中文。</w:t>
      </w:r>
      <w:bookmarkEnd w:id="126"/>
      <w:bookmarkEnd w:id="127"/>
    </w:p>
    <w:p>
      <w:pPr>
        <w:autoSpaceDE w:val="0"/>
        <w:autoSpaceDN w:val="0"/>
        <w:adjustRightInd w:val="0"/>
        <w:spacing w:line="360" w:lineRule="auto"/>
        <w:ind w:firstLine="420" w:firstLineChars="200"/>
        <w:rPr>
          <w:rFonts w:ascii="宋体" w:cs="宋体"/>
          <w:color w:val="auto"/>
          <w:kern w:val="0"/>
          <w:szCs w:val="21"/>
          <w:highlight w:val="none"/>
        </w:rPr>
      </w:pPr>
      <w:r>
        <w:rPr>
          <w:rFonts w:ascii="宋体" w:hAnsi="宋体" w:cs="宋体"/>
          <w:color w:val="auto"/>
          <w:kern w:val="0"/>
          <w:szCs w:val="21"/>
          <w:highlight w:val="none"/>
        </w:rPr>
        <w:t xml:space="preserve">10.2  </w:t>
      </w:r>
      <w:r>
        <w:rPr>
          <w:rFonts w:hint="eastAsia" w:ascii="宋体" w:hAnsi="宋体" w:cs="宋体"/>
          <w:color w:val="auto"/>
          <w:kern w:val="0"/>
          <w:szCs w:val="21"/>
          <w:highlight w:val="none"/>
        </w:rPr>
        <w:t>除工程规范另有规定外，响应文件使用的计量单位，均采用中华人民共和国法定计量单位。</w:t>
      </w:r>
    </w:p>
    <w:p>
      <w:pPr>
        <w:pStyle w:val="5"/>
        <w:spacing w:line="360" w:lineRule="auto"/>
        <w:ind w:firstLine="422" w:firstLineChars="200"/>
        <w:rPr>
          <w:rFonts w:ascii="宋体" w:hAnsi="宋体" w:eastAsia="宋体" w:cs="宋体"/>
          <w:color w:val="auto"/>
          <w:kern w:val="0"/>
          <w:sz w:val="21"/>
          <w:szCs w:val="21"/>
          <w:highlight w:val="none"/>
        </w:rPr>
      </w:pPr>
      <w:bookmarkStart w:id="128" w:name="_Toc74156197"/>
      <w:bookmarkStart w:id="129" w:name="_Toc23046678"/>
      <w:bookmarkStart w:id="130" w:name="_Toc243584238"/>
      <w:bookmarkStart w:id="131" w:name="_Toc5670"/>
      <w:bookmarkStart w:id="132" w:name="_Toc25658"/>
      <w:bookmarkStart w:id="133" w:name="_Toc29153325"/>
      <w:bookmarkStart w:id="134" w:name="_Toc514238602"/>
      <w:bookmarkStart w:id="135" w:name="_Toc23152572"/>
      <w:r>
        <w:rPr>
          <w:rFonts w:ascii="宋体" w:hAnsi="宋体" w:eastAsia="宋体" w:cs="宋体"/>
          <w:color w:val="auto"/>
          <w:kern w:val="0"/>
          <w:sz w:val="21"/>
          <w:szCs w:val="21"/>
          <w:highlight w:val="none"/>
        </w:rPr>
        <w:t xml:space="preserve">11. </w:t>
      </w:r>
      <w:r>
        <w:rPr>
          <w:rFonts w:hint="eastAsia" w:ascii="宋体" w:hAnsi="宋体" w:eastAsia="宋体" w:cs="宋体"/>
          <w:color w:val="auto"/>
          <w:kern w:val="0"/>
          <w:sz w:val="21"/>
          <w:szCs w:val="21"/>
          <w:highlight w:val="none"/>
        </w:rPr>
        <w:t>响应文件的组成</w:t>
      </w:r>
      <w:bookmarkEnd w:id="128"/>
      <w:bookmarkEnd w:id="129"/>
      <w:bookmarkEnd w:id="130"/>
      <w:bookmarkEnd w:id="131"/>
      <w:bookmarkEnd w:id="132"/>
      <w:bookmarkEnd w:id="133"/>
      <w:bookmarkEnd w:id="134"/>
      <w:bookmarkEnd w:id="135"/>
    </w:p>
    <w:p>
      <w:pPr>
        <w:autoSpaceDE w:val="0"/>
        <w:autoSpaceDN w:val="0"/>
        <w:adjustRightInd w:val="0"/>
        <w:spacing w:line="360" w:lineRule="auto"/>
        <w:ind w:firstLine="422" w:firstLineChars="200"/>
        <w:jc w:val="left"/>
        <w:rPr>
          <w:rFonts w:ascii="宋体" w:cs="宋体"/>
          <w:b/>
          <w:color w:val="auto"/>
          <w:kern w:val="0"/>
          <w:szCs w:val="21"/>
          <w:highlight w:val="none"/>
        </w:rPr>
      </w:pPr>
      <w:bookmarkStart w:id="136" w:name="_Toc29153326"/>
      <w:bookmarkStart w:id="137" w:name="_Toc74156198"/>
      <w:r>
        <w:rPr>
          <w:rFonts w:ascii="宋体" w:hAnsi="宋体" w:cs="宋体"/>
          <w:b/>
          <w:color w:val="auto"/>
          <w:kern w:val="0"/>
          <w:szCs w:val="21"/>
          <w:highlight w:val="none"/>
        </w:rPr>
        <w:t xml:space="preserve">11.1  </w:t>
      </w:r>
      <w:r>
        <w:rPr>
          <w:rFonts w:hint="eastAsia" w:ascii="宋体" w:hAnsi="宋体" w:cs="宋体"/>
          <w:b/>
          <w:color w:val="auto"/>
          <w:kern w:val="0"/>
          <w:szCs w:val="21"/>
          <w:highlight w:val="none"/>
        </w:rPr>
        <w:t>响应文件由资格审查部分、商务标部分、技术标三个部分组成。</w:t>
      </w:r>
    </w:p>
    <w:p>
      <w:pPr>
        <w:autoSpaceDE w:val="0"/>
        <w:autoSpaceDN w:val="0"/>
        <w:adjustRightInd w:val="0"/>
        <w:spacing w:line="360" w:lineRule="auto"/>
        <w:ind w:firstLine="422" w:firstLineChars="200"/>
        <w:jc w:val="left"/>
        <w:rPr>
          <w:rFonts w:ascii="宋体" w:cs="宋体"/>
          <w:b/>
          <w:color w:val="auto"/>
          <w:kern w:val="0"/>
          <w:szCs w:val="21"/>
          <w:highlight w:val="none"/>
        </w:rPr>
      </w:pPr>
      <w:r>
        <w:rPr>
          <w:rFonts w:ascii="宋体" w:hAnsi="宋体" w:cs="宋体"/>
          <w:b/>
          <w:color w:val="auto"/>
          <w:kern w:val="0"/>
          <w:szCs w:val="21"/>
          <w:highlight w:val="none"/>
        </w:rPr>
        <w:t xml:space="preserve">11.2 </w:t>
      </w:r>
      <w:r>
        <w:rPr>
          <w:rFonts w:hint="eastAsia" w:ascii="宋体" w:hAnsi="宋体" w:cs="宋体"/>
          <w:b/>
          <w:color w:val="auto"/>
          <w:kern w:val="0"/>
          <w:szCs w:val="21"/>
          <w:highlight w:val="none"/>
        </w:rPr>
        <w:t>资格审查部分</w:t>
      </w:r>
      <w:r>
        <w:rPr>
          <w:rFonts w:hint="eastAsia" w:ascii="宋体" w:hAnsi="宋体" w:cs="宋体"/>
          <w:b/>
          <w:color w:val="auto"/>
          <w:kern w:val="0"/>
          <w:szCs w:val="21"/>
          <w:highlight w:val="none"/>
          <w:lang w:val="en-US" w:eastAsia="zh-CN"/>
        </w:rPr>
        <w:t>必须</w:t>
      </w:r>
      <w:r>
        <w:rPr>
          <w:rFonts w:hint="eastAsia" w:ascii="宋体" w:hAnsi="宋体" w:cs="宋体"/>
          <w:b/>
          <w:color w:val="auto"/>
          <w:kern w:val="0"/>
          <w:szCs w:val="21"/>
          <w:highlight w:val="none"/>
        </w:rPr>
        <w:t>包括下列内容：</w:t>
      </w:r>
    </w:p>
    <w:p>
      <w:pPr>
        <w:tabs>
          <w:tab w:val="left" w:pos="826"/>
        </w:tabs>
        <w:adjustRightInd w:val="0"/>
        <w:spacing w:line="360" w:lineRule="auto"/>
        <w:ind w:left="359" w:leftChars="171" w:firstLine="105" w:firstLineChars="50"/>
        <w:textAlignment w:val="baseline"/>
        <w:rPr>
          <w:rFonts w:asciiTheme="minorEastAsia" w:hAnsiTheme="minorEastAsia" w:cstheme="minorEastAsia"/>
          <w:color w:val="auto"/>
          <w:szCs w:val="21"/>
          <w:highlight w:val="none"/>
        </w:rPr>
      </w:pPr>
      <w:bookmarkStart w:id="138" w:name="_Toc243584246"/>
      <w:r>
        <w:rPr>
          <w:rFonts w:hint="eastAsia" w:asciiTheme="minorEastAsia" w:hAnsiTheme="minorEastAsia" w:cstheme="minorEastAsia"/>
          <w:color w:val="auto"/>
          <w:szCs w:val="21"/>
          <w:highlight w:val="none"/>
        </w:rPr>
        <w:t>（1）诚信声明；</w:t>
      </w:r>
    </w:p>
    <w:p>
      <w:pPr>
        <w:tabs>
          <w:tab w:val="left" w:pos="826"/>
        </w:tabs>
        <w:spacing w:line="360" w:lineRule="auto"/>
        <w:ind w:firstLine="420" w:firstLineChars="2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w:t>
      </w:r>
      <w:r>
        <w:rPr>
          <w:rFonts w:hint="eastAsia" w:asciiTheme="minorEastAsia" w:hAnsiTheme="minorEastAsia" w:cstheme="minorEastAsia"/>
          <w:color w:val="auto"/>
          <w:kern w:val="0"/>
          <w:szCs w:val="21"/>
          <w:highlight w:val="none"/>
        </w:rPr>
        <w:t>法定代表人资格证明书；</w:t>
      </w:r>
    </w:p>
    <w:p>
      <w:pPr>
        <w:tabs>
          <w:tab w:val="left" w:pos="826"/>
          <w:tab w:val="left" w:pos="900"/>
        </w:tabs>
        <w:adjustRightInd w:val="0"/>
        <w:spacing w:line="360" w:lineRule="auto"/>
        <w:ind w:left="359" w:leftChars="171" w:firstLine="105" w:firstLineChars="50"/>
        <w:textAlignment w:val="baseline"/>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 xml:space="preserve">（3）授权书及授权代理人身份证复印件（如无授权时则不需提供）； </w:t>
      </w:r>
    </w:p>
    <w:p>
      <w:pPr>
        <w:tabs>
          <w:tab w:val="left" w:pos="826"/>
          <w:tab w:val="left" w:pos="900"/>
        </w:tabs>
        <w:adjustRightInd w:val="0"/>
        <w:spacing w:line="360" w:lineRule="auto"/>
        <w:ind w:left="359" w:leftChars="171" w:firstLine="105" w:firstLineChars="50"/>
        <w:textAlignment w:val="baseline"/>
        <w:rPr>
          <w:rFonts w:asciiTheme="minorEastAsia" w:hAnsi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w:t>
      </w:r>
      <w:r>
        <w:rPr>
          <w:rFonts w:hint="eastAsia" w:asciiTheme="minorEastAsia" w:hAnsiTheme="minorEastAsia" w:eastAsiaTheme="minorEastAsia" w:cstheme="minorEastAsia"/>
          <w:color w:val="auto"/>
          <w:szCs w:val="21"/>
          <w:highlight w:val="none"/>
          <w:lang w:eastAsia="zh-CN"/>
        </w:rPr>
        <w:t>有效的企业资质证书副本复印件</w:t>
      </w:r>
      <w:r>
        <w:rPr>
          <w:rFonts w:hint="eastAsia" w:asciiTheme="minorEastAsia" w:hAnsiTheme="minorEastAsia" w:eastAsiaTheme="minorEastAsia" w:cstheme="minorEastAsia"/>
          <w:color w:val="auto"/>
          <w:szCs w:val="21"/>
          <w:highlight w:val="none"/>
        </w:rPr>
        <w:t>；</w:t>
      </w:r>
    </w:p>
    <w:p>
      <w:pPr>
        <w:tabs>
          <w:tab w:val="left" w:pos="826"/>
        </w:tabs>
        <w:spacing w:line="360" w:lineRule="auto"/>
        <w:ind w:firstLine="420" w:firstLineChars="2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（5）有效的营业执照副本复印件；</w:t>
      </w:r>
    </w:p>
    <w:p>
      <w:pPr>
        <w:spacing w:line="360" w:lineRule="auto"/>
        <w:ind w:left="126" w:leftChars="60" w:firstLine="315" w:firstLineChars="150"/>
        <w:rPr>
          <w:rFonts w:hint="eastAsia" w:eastAsia="宋体" w:asciiTheme="minorEastAsia" w:hAnsiTheme="minorEastAsia" w:cstheme="minorEastAsia"/>
          <w:color w:val="auto"/>
          <w:szCs w:val="21"/>
          <w:highlight w:val="none"/>
          <w:lang w:eastAsia="zh-CN"/>
        </w:rPr>
      </w:pPr>
      <w:r>
        <w:rPr>
          <w:rFonts w:hint="eastAsia" w:asciiTheme="minorEastAsia" w:hAnsiTheme="minorEastAsia" w:cstheme="minorEastAsia"/>
          <w:color w:val="auto"/>
          <w:szCs w:val="21"/>
          <w:highlight w:val="none"/>
        </w:rPr>
        <w:t>（</w:t>
      </w:r>
      <w:r>
        <w:rPr>
          <w:rFonts w:hint="eastAsia" w:asciiTheme="minorEastAsia" w:hAnsiTheme="minorEastAsia" w:cstheme="minorEastAsia"/>
          <w:color w:val="auto"/>
          <w:szCs w:val="21"/>
          <w:highlight w:val="none"/>
          <w:lang w:val="en-US" w:eastAsia="zh-CN"/>
        </w:rPr>
        <w:t>6</w:t>
      </w:r>
      <w:r>
        <w:rPr>
          <w:rFonts w:hint="eastAsia" w:asciiTheme="minorEastAsia" w:hAnsiTheme="minorEastAsia" w:cstheme="minorEastAsia"/>
          <w:color w:val="auto"/>
          <w:szCs w:val="21"/>
          <w:highlight w:val="none"/>
        </w:rPr>
        <w:t>）</w:t>
      </w:r>
      <w:r>
        <w:rPr>
          <w:rFonts w:hint="eastAsia" w:asciiTheme="minorEastAsia" w:hAnsiTheme="minorEastAsia" w:cstheme="minorEastAsia"/>
          <w:color w:val="auto"/>
          <w:szCs w:val="21"/>
          <w:highlight w:val="none"/>
          <w:lang w:eastAsia="zh-CN"/>
        </w:rPr>
        <w:t>有效的安全生产许可证副本复印件</w:t>
      </w:r>
    </w:p>
    <w:p>
      <w:pPr>
        <w:spacing w:line="360" w:lineRule="auto"/>
        <w:ind w:left="126" w:leftChars="60" w:firstLine="315" w:firstLineChars="15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w:t>
      </w:r>
      <w:r>
        <w:rPr>
          <w:rFonts w:hint="eastAsia" w:asciiTheme="minorEastAsia" w:hAnsiTheme="minorEastAsia" w:cstheme="minorEastAsia"/>
          <w:color w:val="auto"/>
          <w:szCs w:val="21"/>
          <w:highlight w:val="none"/>
          <w:lang w:val="en-US" w:eastAsia="zh-CN"/>
        </w:rPr>
        <w:t>7</w:t>
      </w:r>
      <w:r>
        <w:rPr>
          <w:rFonts w:hint="eastAsia" w:asciiTheme="minorEastAsia" w:hAnsiTheme="minorEastAsia" w:cstheme="minorEastAsia"/>
          <w:color w:val="auto"/>
          <w:szCs w:val="21"/>
          <w:highlight w:val="none"/>
        </w:rPr>
        <w:t>）拟投入的项目经理建造师证书复印件、职称证复印件及安全生产考核合格证书（B类）复印件并加盖单位公章；；</w:t>
      </w:r>
    </w:p>
    <w:p>
      <w:pPr>
        <w:spacing w:line="360" w:lineRule="auto"/>
        <w:ind w:firstLine="420" w:firstLineChars="2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w:t>
      </w:r>
      <w:r>
        <w:rPr>
          <w:rFonts w:hint="eastAsia" w:asciiTheme="minorEastAsia" w:hAnsiTheme="minorEastAsia" w:cstheme="minorEastAsia"/>
          <w:color w:val="auto"/>
          <w:szCs w:val="21"/>
          <w:highlight w:val="none"/>
          <w:lang w:val="en-US" w:eastAsia="zh-CN"/>
        </w:rPr>
        <w:t>8</w:t>
      </w:r>
      <w:r>
        <w:rPr>
          <w:rFonts w:hint="eastAsia" w:asciiTheme="minorEastAsia" w:hAnsiTheme="minorEastAsia" w:cstheme="minorEastAsia"/>
          <w:color w:val="auto"/>
          <w:szCs w:val="21"/>
          <w:highlight w:val="none"/>
        </w:rPr>
        <w:t>）</w:t>
      </w:r>
      <w:r>
        <w:rPr>
          <w:rFonts w:hint="eastAsia" w:asciiTheme="minorEastAsia" w:hAnsiTheme="minorEastAsia" w:cstheme="minorEastAsia"/>
          <w:color w:val="auto"/>
          <w:szCs w:val="21"/>
          <w:highlight w:val="none"/>
          <w:lang w:eastAsia="zh-CN"/>
        </w:rPr>
        <w:t>竞标截止前一年内磋商单位连续三个月依法缴纳社保证明复印件和依法缴纳税费或依法免缴税费的证明复印件</w:t>
      </w:r>
      <w:r>
        <w:rPr>
          <w:rFonts w:hint="eastAsia" w:asciiTheme="minorEastAsia" w:hAnsiTheme="minorEastAsia" w:cstheme="minorEastAsia"/>
          <w:color w:val="auto"/>
          <w:szCs w:val="21"/>
          <w:highlight w:val="none"/>
        </w:rPr>
        <w:t>；</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Theme="minorEastAsia" w:hAnsiTheme="minorEastAsia" w:cstheme="minorEastAsia"/>
          <w:color w:val="auto"/>
          <w:szCs w:val="21"/>
          <w:highlight w:val="none"/>
        </w:rPr>
        <w:t>（</w:t>
      </w:r>
      <w:r>
        <w:rPr>
          <w:rFonts w:hint="eastAsia" w:asciiTheme="minorEastAsia" w:hAnsiTheme="minorEastAsia" w:cstheme="minorEastAsia"/>
          <w:color w:val="auto"/>
          <w:szCs w:val="21"/>
          <w:highlight w:val="none"/>
          <w:lang w:val="en-US" w:eastAsia="zh-CN"/>
        </w:rPr>
        <w:t>9</w:t>
      </w:r>
      <w:r>
        <w:rPr>
          <w:rFonts w:hint="eastAsia" w:asciiTheme="minorEastAsia" w:hAnsiTheme="minorEastAsia" w:cstheme="minorEastAsia"/>
          <w:color w:val="auto"/>
          <w:szCs w:val="21"/>
          <w:highlight w:val="none"/>
        </w:rPr>
        <w:t>）</w:t>
      </w:r>
      <w:r>
        <w:rPr>
          <w:rFonts w:hint="eastAsia" w:ascii="宋体" w:hAnsi="宋体" w:cs="宋体"/>
          <w:color w:val="auto"/>
          <w:szCs w:val="21"/>
          <w:highlight w:val="none"/>
        </w:rPr>
        <w:t>）</w:t>
      </w:r>
      <w:r>
        <w:rPr>
          <w:rFonts w:hint="eastAsia" w:ascii="宋体" w:hAnsi="宋体" w:cs="宋体"/>
          <w:color w:val="auto"/>
          <w:szCs w:val="21"/>
          <w:highlight w:val="none"/>
          <w:lang w:eastAsia="zh-CN"/>
        </w:rPr>
        <w:t>参加政府采购活动前三年内在经营活动中没有重大违法记录和不良信用记录的书面声明原件（格式自拟。必须提供）；</w:t>
      </w:r>
    </w:p>
    <w:p>
      <w:pPr>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w:t>
      </w:r>
      <w:r>
        <w:rPr>
          <w:rFonts w:hint="eastAsia" w:ascii="宋体" w:hAnsi="宋体" w:cs="宋体"/>
          <w:color w:val="auto"/>
          <w:szCs w:val="21"/>
          <w:highlight w:val="none"/>
          <w:lang w:eastAsia="zh-CN"/>
        </w:rPr>
        <w:t>磋商单位201</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lang w:eastAsia="zh-CN"/>
        </w:rPr>
        <w:t>年经审计的财务报表复印件；（新建企业按实际提供并作出说明）</w:t>
      </w:r>
    </w:p>
    <w:p>
      <w:pPr>
        <w:spacing w:line="360" w:lineRule="auto"/>
        <w:ind w:firstLine="420" w:firstLineChars="200"/>
        <w:rPr>
          <w:rFonts w:asciiTheme="minorEastAsia" w:hAnsiTheme="minorEastAsia" w:cstheme="minorEastAsia"/>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11</w:t>
      </w:r>
      <w:r>
        <w:rPr>
          <w:rFonts w:hint="eastAsia" w:ascii="宋体" w:hAnsi="宋体" w:cs="宋体"/>
          <w:color w:val="auto"/>
          <w:szCs w:val="21"/>
          <w:highlight w:val="none"/>
          <w:lang w:eastAsia="zh-CN"/>
        </w:rPr>
        <w:t>）</w:t>
      </w:r>
      <w:r>
        <w:rPr>
          <w:rFonts w:hint="eastAsia" w:asciiTheme="minorEastAsia" w:hAnsiTheme="minorEastAsia" w:cstheme="minorEastAsia"/>
          <w:color w:val="auto"/>
          <w:szCs w:val="21"/>
          <w:highlight w:val="none"/>
        </w:rPr>
        <w:t>安全防护、文明施工措施方案的承诺书；</w:t>
      </w:r>
    </w:p>
    <w:p>
      <w:pPr>
        <w:autoSpaceDE w:val="0"/>
        <w:autoSpaceDN w:val="0"/>
        <w:adjustRightInd w:val="0"/>
        <w:spacing w:line="360" w:lineRule="auto"/>
        <w:ind w:firstLine="420" w:firstLineChars="200"/>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w:t>
      </w:r>
      <w:r>
        <w:rPr>
          <w:rFonts w:hint="eastAsia" w:asciiTheme="minorEastAsia" w:hAnsiTheme="minorEastAsia" w:cstheme="minorEastAsia"/>
          <w:color w:val="auto"/>
          <w:szCs w:val="21"/>
          <w:highlight w:val="none"/>
          <w:lang w:val="en-US" w:eastAsia="zh-CN"/>
        </w:rPr>
        <w:t>2</w:t>
      </w:r>
      <w:r>
        <w:rPr>
          <w:rFonts w:hint="eastAsia" w:asciiTheme="minorEastAsia" w:hAnsiTheme="minorEastAsia" w:cstheme="minorEastAsia"/>
          <w:color w:val="auto"/>
          <w:szCs w:val="21"/>
          <w:highlight w:val="none"/>
        </w:rPr>
        <w:t>）磋商采购文件要求其他必须提供的资料。</w:t>
      </w:r>
    </w:p>
    <w:p>
      <w:pPr>
        <w:autoSpaceDE w:val="0"/>
        <w:autoSpaceDN w:val="0"/>
        <w:adjustRightInd w:val="0"/>
        <w:spacing w:line="360" w:lineRule="auto"/>
        <w:ind w:firstLine="422" w:firstLineChars="200"/>
        <w:jc w:val="left"/>
        <w:rPr>
          <w:rFonts w:ascii="宋体" w:cs="宋体"/>
          <w:b/>
          <w:color w:val="auto"/>
          <w:kern w:val="0"/>
          <w:szCs w:val="21"/>
          <w:highlight w:val="none"/>
        </w:rPr>
      </w:pPr>
      <w:r>
        <w:rPr>
          <w:rFonts w:ascii="宋体" w:hAnsi="宋体" w:cs="宋体"/>
          <w:b/>
          <w:color w:val="auto"/>
          <w:kern w:val="0"/>
          <w:szCs w:val="21"/>
          <w:highlight w:val="none"/>
        </w:rPr>
        <w:t xml:space="preserve">11.3  </w:t>
      </w:r>
      <w:r>
        <w:rPr>
          <w:rFonts w:hint="eastAsia" w:ascii="宋体" w:hAnsi="宋体" w:cs="宋体"/>
          <w:b/>
          <w:color w:val="auto"/>
          <w:kern w:val="0"/>
          <w:szCs w:val="21"/>
          <w:highlight w:val="none"/>
        </w:rPr>
        <w:t>商务标部分应包括下列内容：</w:t>
      </w:r>
    </w:p>
    <w:p>
      <w:pPr>
        <w:spacing w:line="360" w:lineRule="auto"/>
        <w:ind w:left="126" w:leftChars="60" w:firstLine="298" w:firstLineChars="142"/>
        <w:rPr>
          <w:rFonts w:ascii="宋体" w:cs="宋体"/>
          <w:color w:val="auto"/>
          <w:szCs w:val="21"/>
          <w:highlight w:val="none"/>
        </w:rPr>
      </w:pPr>
      <w:r>
        <w:rPr>
          <w:rFonts w:ascii="宋体" w:hAnsi="宋体" w:cs="宋体"/>
          <w:color w:val="auto"/>
          <w:szCs w:val="21"/>
          <w:highlight w:val="none"/>
        </w:rPr>
        <w:t xml:space="preserve">(1)  </w:t>
      </w:r>
      <w:r>
        <w:rPr>
          <w:rFonts w:hint="eastAsia" w:ascii="宋体" w:hAnsi="宋体" w:cs="宋体"/>
          <w:color w:val="auto"/>
          <w:szCs w:val="21"/>
          <w:highlight w:val="none"/>
          <w:lang w:eastAsia="zh-CN"/>
        </w:rPr>
        <w:t>磋商函</w:t>
      </w:r>
      <w:r>
        <w:rPr>
          <w:rFonts w:hint="eastAsia" w:ascii="宋体" w:hAnsi="宋体" w:cs="宋体"/>
          <w:color w:val="auto"/>
          <w:szCs w:val="21"/>
          <w:highlight w:val="none"/>
        </w:rPr>
        <w:t>；</w:t>
      </w:r>
    </w:p>
    <w:p>
      <w:pPr>
        <w:spacing w:line="360" w:lineRule="auto"/>
        <w:ind w:left="126" w:leftChars="60" w:firstLine="298" w:firstLineChars="142"/>
        <w:rPr>
          <w:rFonts w:ascii="宋体" w:cs="宋体"/>
          <w:color w:val="auto"/>
          <w:szCs w:val="21"/>
          <w:highlight w:val="none"/>
        </w:rPr>
      </w:pPr>
      <w:r>
        <w:rPr>
          <w:rFonts w:ascii="宋体" w:hAnsi="宋体" w:cs="宋体"/>
          <w:color w:val="auto"/>
          <w:szCs w:val="21"/>
          <w:highlight w:val="none"/>
        </w:rPr>
        <w:t xml:space="preserve">(2)  </w:t>
      </w:r>
      <w:r>
        <w:rPr>
          <w:rFonts w:hint="eastAsia" w:ascii="宋体" w:hAnsi="宋体" w:cs="宋体"/>
          <w:color w:val="auto"/>
          <w:szCs w:val="21"/>
          <w:highlight w:val="none"/>
          <w:lang w:eastAsia="zh-CN"/>
        </w:rPr>
        <w:t>磋商函</w:t>
      </w:r>
      <w:r>
        <w:rPr>
          <w:rFonts w:hint="eastAsia" w:ascii="宋体" w:hAnsi="宋体" w:cs="宋体"/>
          <w:color w:val="auto"/>
          <w:szCs w:val="21"/>
          <w:highlight w:val="none"/>
        </w:rPr>
        <w:t>附录；</w:t>
      </w:r>
    </w:p>
    <w:p>
      <w:pPr>
        <w:spacing w:line="360" w:lineRule="auto"/>
        <w:ind w:left="126" w:leftChars="60" w:firstLine="298" w:firstLineChars="142"/>
        <w:rPr>
          <w:rFonts w:ascii="宋体" w:cs="宋体"/>
          <w:color w:val="auto"/>
          <w:szCs w:val="21"/>
          <w:highlight w:val="none"/>
        </w:rPr>
      </w:pPr>
      <w:r>
        <w:rPr>
          <w:rFonts w:ascii="宋体" w:hAnsi="宋体" w:cs="宋体"/>
          <w:color w:val="auto"/>
          <w:szCs w:val="21"/>
          <w:highlight w:val="none"/>
        </w:rPr>
        <w:t xml:space="preserve">(3)  </w:t>
      </w:r>
      <w:r>
        <w:rPr>
          <w:rFonts w:hint="eastAsia" w:ascii="宋体" w:hAnsi="宋体" w:cs="宋体"/>
          <w:color w:val="auto"/>
          <w:szCs w:val="21"/>
          <w:highlight w:val="none"/>
          <w:lang w:eastAsia="zh-CN"/>
        </w:rPr>
        <w:t>磋商报价汇总表</w:t>
      </w:r>
      <w:r>
        <w:rPr>
          <w:rFonts w:hint="eastAsia" w:ascii="宋体" w:hAnsi="宋体" w:cs="宋体"/>
          <w:color w:val="auto"/>
          <w:szCs w:val="21"/>
          <w:highlight w:val="none"/>
        </w:rPr>
        <w:t>；</w:t>
      </w:r>
    </w:p>
    <w:p>
      <w:pPr>
        <w:spacing w:line="360" w:lineRule="auto"/>
        <w:ind w:left="126" w:leftChars="60" w:firstLine="298" w:firstLineChars="142"/>
        <w:rPr>
          <w:rFonts w:ascii="宋体" w:cs="宋体"/>
          <w:color w:val="auto"/>
          <w:szCs w:val="21"/>
          <w:highlight w:val="none"/>
        </w:rPr>
      </w:pPr>
      <w:r>
        <w:rPr>
          <w:rFonts w:ascii="宋体" w:hAnsi="宋体" w:cs="宋体"/>
          <w:color w:val="auto"/>
          <w:szCs w:val="21"/>
          <w:highlight w:val="none"/>
        </w:rPr>
        <w:t xml:space="preserve">(4)  </w:t>
      </w:r>
      <w:r>
        <w:rPr>
          <w:rFonts w:hint="eastAsia" w:ascii="宋体" w:hAnsi="宋体" w:cs="宋体"/>
          <w:color w:val="auto"/>
          <w:szCs w:val="21"/>
          <w:highlight w:val="none"/>
        </w:rPr>
        <w:t>已标价工程量清单；</w:t>
      </w:r>
    </w:p>
    <w:p>
      <w:pPr>
        <w:pStyle w:val="2"/>
        <w:ind w:firstLine="211" w:firstLineChars="100"/>
        <w:rPr>
          <w:rFonts w:ascii="宋体" w:hAnsi="宋体" w:cs="宋体"/>
          <w:b/>
          <w:bCs w:val="0"/>
          <w:color w:val="auto"/>
          <w:spacing w:val="0"/>
          <w:kern w:val="0"/>
          <w:sz w:val="21"/>
          <w:szCs w:val="21"/>
          <w:highlight w:val="none"/>
        </w:rPr>
      </w:pPr>
      <w:r>
        <w:rPr>
          <w:rFonts w:hint="eastAsia" w:ascii="宋体" w:hAnsi="宋体" w:cs="宋体"/>
          <w:b/>
          <w:bCs w:val="0"/>
          <w:color w:val="auto"/>
          <w:spacing w:val="0"/>
          <w:kern w:val="0"/>
          <w:sz w:val="21"/>
          <w:szCs w:val="21"/>
          <w:highlight w:val="none"/>
        </w:rPr>
        <w:t>11.4 技术标部分应包含以下内容：</w:t>
      </w:r>
    </w:p>
    <w:p>
      <w:pPr>
        <w:spacing w:line="360" w:lineRule="auto"/>
        <w:ind w:firstLine="210" w:firstLineChars="100"/>
        <w:rPr>
          <w:color w:val="auto"/>
          <w:highlight w:val="none"/>
        </w:rPr>
      </w:pPr>
      <w:r>
        <w:rPr>
          <w:color w:val="auto"/>
          <w:highlight w:val="none"/>
        </w:rPr>
        <w:t>（1）施工组织设计；</w:t>
      </w:r>
    </w:p>
    <w:p>
      <w:pPr>
        <w:spacing w:line="360" w:lineRule="auto"/>
        <w:ind w:firstLine="210" w:firstLineChars="100"/>
        <w:rPr>
          <w:rFonts w:ascii="宋体" w:hAnsi="宋体" w:cs="宋体"/>
          <w:b/>
          <w:color w:val="auto"/>
          <w:kern w:val="0"/>
          <w:szCs w:val="21"/>
          <w:highlight w:val="none"/>
        </w:rPr>
      </w:pPr>
      <w:r>
        <w:rPr>
          <w:color w:val="auto"/>
          <w:highlight w:val="none"/>
        </w:rPr>
        <w:t>（2）项目管理机构。</w:t>
      </w:r>
    </w:p>
    <w:p>
      <w:pPr>
        <w:pStyle w:val="5"/>
        <w:spacing w:line="360" w:lineRule="auto"/>
        <w:ind w:firstLine="422" w:firstLineChars="200"/>
        <w:rPr>
          <w:rFonts w:ascii="宋体" w:hAnsi="宋体" w:eastAsia="宋体" w:cs="宋体"/>
          <w:color w:val="auto"/>
          <w:kern w:val="0"/>
          <w:sz w:val="21"/>
          <w:szCs w:val="21"/>
          <w:highlight w:val="none"/>
        </w:rPr>
      </w:pPr>
      <w:bookmarkStart w:id="139" w:name="_Toc14611"/>
      <w:bookmarkStart w:id="140" w:name="_Toc14383"/>
      <w:r>
        <w:rPr>
          <w:rFonts w:ascii="宋体" w:hAnsi="宋体" w:eastAsia="宋体" w:cs="宋体"/>
          <w:color w:val="auto"/>
          <w:kern w:val="0"/>
          <w:sz w:val="21"/>
          <w:szCs w:val="21"/>
          <w:highlight w:val="none"/>
        </w:rPr>
        <w:t xml:space="preserve">12. </w:t>
      </w:r>
      <w:r>
        <w:rPr>
          <w:rFonts w:hint="eastAsia" w:ascii="宋体" w:hAnsi="宋体" w:eastAsia="宋体" w:cs="宋体"/>
          <w:color w:val="auto"/>
          <w:kern w:val="0"/>
          <w:sz w:val="21"/>
          <w:szCs w:val="21"/>
          <w:highlight w:val="none"/>
        </w:rPr>
        <w:t>响应文件格式</w:t>
      </w:r>
      <w:bookmarkEnd w:id="136"/>
      <w:bookmarkEnd w:id="137"/>
      <w:bookmarkEnd w:id="138"/>
      <w:bookmarkEnd w:id="139"/>
      <w:bookmarkEnd w:id="140"/>
    </w:p>
    <w:p>
      <w:pPr>
        <w:spacing w:line="360" w:lineRule="auto"/>
        <w:rPr>
          <w:rFonts w:ascii="宋体" w:cs="宋体"/>
          <w:color w:val="auto"/>
          <w:szCs w:val="21"/>
          <w:highlight w:val="none"/>
        </w:rPr>
      </w:pPr>
      <w:r>
        <w:rPr>
          <w:rFonts w:ascii="宋体" w:hAnsi="宋体" w:cs="宋体"/>
          <w:color w:val="auto"/>
          <w:szCs w:val="21"/>
          <w:highlight w:val="none"/>
        </w:rPr>
        <w:t xml:space="preserve">    12.1  </w:t>
      </w:r>
      <w:r>
        <w:rPr>
          <w:rFonts w:hint="eastAsia" w:ascii="宋体" w:hAnsi="宋体" w:cs="宋体"/>
          <w:color w:val="auto"/>
          <w:szCs w:val="21"/>
          <w:highlight w:val="none"/>
        </w:rPr>
        <w:t>响应文件包括本须知第</w:t>
      </w:r>
      <w:r>
        <w:rPr>
          <w:rFonts w:ascii="宋体" w:hAnsi="宋体" w:cs="宋体"/>
          <w:color w:val="auto"/>
          <w:szCs w:val="21"/>
          <w:highlight w:val="none"/>
        </w:rPr>
        <w:t>11</w:t>
      </w:r>
      <w:r>
        <w:rPr>
          <w:rFonts w:hint="eastAsia" w:ascii="宋体" w:hAnsi="宋体" w:cs="宋体"/>
          <w:color w:val="auto"/>
          <w:szCs w:val="21"/>
          <w:highlight w:val="none"/>
        </w:rPr>
        <w:t>条规定的内容，磋商单位提交的响应文件应当使用竞争性磋商采购文件所提供的全部格式（表格可以按同样格式扩展）。</w:t>
      </w:r>
    </w:p>
    <w:p>
      <w:pPr>
        <w:pStyle w:val="5"/>
        <w:spacing w:line="360" w:lineRule="auto"/>
        <w:ind w:firstLine="422" w:firstLineChars="200"/>
        <w:rPr>
          <w:rFonts w:ascii="宋体" w:hAnsi="宋体" w:eastAsia="宋体" w:cs="宋体"/>
          <w:color w:val="auto"/>
          <w:sz w:val="21"/>
          <w:szCs w:val="21"/>
          <w:highlight w:val="none"/>
        </w:rPr>
      </w:pPr>
      <w:bookmarkStart w:id="141" w:name="_Toc23582298"/>
      <w:bookmarkStart w:id="142" w:name="_Toc74156199"/>
      <w:bookmarkStart w:id="143" w:name="_Toc5008"/>
      <w:bookmarkStart w:id="144" w:name="_Toc142383021"/>
      <w:bookmarkStart w:id="145" w:name="_Toc243584247"/>
      <w:bookmarkStart w:id="146" w:name="_Toc29153327"/>
      <w:bookmarkStart w:id="147" w:name="_Toc21600"/>
      <w:r>
        <w:rPr>
          <w:rFonts w:ascii="宋体" w:hAnsi="宋体" w:eastAsia="宋体" w:cs="宋体"/>
          <w:color w:val="auto"/>
          <w:sz w:val="21"/>
          <w:szCs w:val="21"/>
          <w:highlight w:val="none"/>
        </w:rPr>
        <w:t xml:space="preserve">13. </w:t>
      </w:r>
      <w:bookmarkEnd w:id="141"/>
      <w:r>
        <w:rPr>
          <w:rFonts w:hint="eastAsia" w:ascii="宋体" w:hAnsi="宋体" w:eastAsia="宋体" w:cs="宋体"/>
          <w:color w:val="auto"/>
          <w:sz w:val="21"/>
          <w:szCs w:val="21"/>
          <w:highlight w:val="none"/>
        </w:rPr>
        <w:t>磋商报价</w:t>
      </w:r>
      <w:bookmarkEnd w:id="142"/>
      <w:r>
        <w:rPr>
          <w:rFonts w:hint="eastAsia" w:ascii="宋体" w:hAnsi="宋体" w:eastAsia="宋体" w:cs="宋体"/>
          <w:color w:val="auto"/>
          <w:sz w:val="21"/>
          <w:szCs w:val="21"/>
          <w:highlight w:val="none"/>
        </w:rPr>
        <w:t>及工程</w:t>
      </w:r>
      <w:bookmarkEnd w:id="143"/>
      <w:bookmarkEnd w:id="144"/>
      <w:bookmarkEnd w:id="145"/>
      <w:bookmarkEnd w:id="146"/>
      <w:r>
        <w:rPr>
          <w:rFonts w:hint="eastAsia" w:ascii="宋体" w:hAnsi="宋体" w:eastAsia="宋体" w:cs="宋体"/>
          <w:color w:val="auto"/>
          <w:sz w:val="21"/>
          <w:szCs w:val="21"/>
          <w:highlight w:val="none"/>
        </w:rPr>
        <w:t>招标控制价</w:t>
      </w:r>
      <w:bookmarkEnd w:id="147"/>
    </w:p>
    <w:p>
      <w:pPr>
        <w:tabs>
          <w:tab w:val="left" w:pos="2160"/>
        </w:tabs>
        <w:autoSpaceDE w:val="0"/>
        <w:autoSpaceDN w:val="0"/>
        <w:adjustRightInd w:val="0"/>
        <w:spacing w:line="360" w:lineRule="auto"/>
        <w:ind w:right="84" w:firstLine="414" w:firstLineChars="200"/>
        <w:rPr>
          <w:rFonts w:ascii="宋体" w:cs="宋体"/>
          <w:b/>
          <w:color w:val="auto"/>
          <w:spacing w:val="-2"/>
          <w:kern w:val="0"/>
          <w:szCs w:val="21"/>
          <w:highlight w:val="none"/>
        </w:rPr>
      </w:pPr>
      <w:r>
        <w:rPr>
          <w:rFonts w:ascii="宋体" w:hAnsi="宋体" w:cs="宋体"/>
          <w:b/>
          <w:color w:val="auto"/>
          <w:spacing w:val="-2"/>
          <w:kern w:val="0"/>
          <w:szCs w:val="21"/>
          <w:highlight w:val="none"/>
        </w:rPr>
        <w:t xml:space="preserve">13.1  </w:t>
      </w:r>
      <w:r>
        <w:rPr>
          <w:rFonts w:hint="eastAsia" w:ascii="宋体" w:hAnsi="宋体" w:cs="宋体"/>
          <w:b/>
          <w:color w:val="auto"/>
          <w:spacing w:val="-2"/>
          <w:kern w:val="0"/>
          <w:szCs w:val="21"/>
          <w:highlight w:val="none"/>
        </w:rPr>
        <w:t>磋商报价</w:t>
      </w:r>
    </w:p>
    <w:p>
      <w:pPr>
        <w:tabs>
          <w:tab w:val="left" w:pos="2160"/>
        </w:tabs>
        <w:autoSpaceDE w:val="0"/>
        <w:autoSpaceDN w:val="0"/>
        <w:adjustRightInd w:val="0"/>
        <w:spacing w:line="360" w:lineRule="auto"/>
        <w:ind w:right="84" w:firstLine="414" w:firstLineChars="200"/>
        <w:rPr>
          <w:rFonts w:ascii="宋体" w:cs="宋体"/>
          <w:color w:val="auto"/>
          <w:spacing w:val="-2"/>
          <w:kern w:val="0"/>
          <w:szCs w:val="21"/>
          <w:highlight w:val="none"/>
        </w:rPr>
      </w:pPr>
      <w:r>
        <w:rPr>
          <w:rFonts w:hint="eastAsia" w:ascii="宋体" w:hAnsi="宋体" w:cs="宋体"/>
          <w:b/>
          <w:color w:val="auto"/>
          <w:spacing w:val="-2"/>
          <w:kern w:val="0"/>
          <w:szCs w:val="21"/>
          <w:highlight w:val="none"/>
        </w:rPr>
        <w:t>本项目的报价要求为二次报价。</w:t>
      </w:r>
      <w:r>
        <w:rPr>
          <w:rFonts w:hint="eastAsia" w:ascii="宋体" w:hAnsi="宋体" w:cs="宋体"/>
          <w:color w:val="auto"/>
          <w:spacing w:val="-2"/>
          <w:kern w:val="0"/>
          <w:szCs w:val="21"/>
          <w:highlight w:val="none"/>
        </w:rPr>
        <w:t>磋商小组以磋商单位所提交的响应文件为依据，在各磋商单位的资格条件、响应文件均响应竞争性磋商采购文件的各项要求，竞标报价均在有效报价范围内的前提下，磋商小组将组织对报价进行谈判。</w:t>
      </w:r>
    </w:p>
    <w:p>
      <w:pPr>
        <w:tabs>
          <w:tab w:val="left" w:pos="2160"/>
        </w:tabs>
        <w:autoSpaceDE w:val="0"/>
        <w:autoSpaceDN w:val="0"/>
        <w:adjustRightInd w:val="0"/>
        <w:spacing w:line="360" w:lineRule="auto"/>
        <w:ind w:right="84" w:firstLine="412" w:firstLineChars="200"/>
        <w:rPr>
          <w:rFonts w:ascii="宋体" w:cs="宋体"/>
          <w:color w:val="auto"/>
          <w:spacing w:val="-2"/>
          <w:kern w:val="0"/>
          <w:szCs w:val="21"/>
          <w:highlight w:val="none"/>
        </w:rPr>
      </w:pPr>
      <w:r>
        <w:rPr>
          <w:rFonts w:ascii="宋体" w:hAnsi="宋体" w:cs="宋体"/>
          <w:color w:val="auto"/>
          <w:spacing w:val="-2"/>
          <w:kern w:val="0"/>
          <w:szCs w:val="21"/>
          <w:highlight w:val="none"/>
        </w:rPr>
        <w:t xml:space="preserve">13.1.1  </w:t>
      </w:r>
      <w:r>
        <w:rPr>
          <w:rFonts w:hint="eastAsia" w:ascii="宋体" w:hAnsi="宋体" w:cs="宋体"/>
          <w:color w:val="auto"/>
          <w:spacing w:val="-2"/>
          <w:kern w:val="0"/>
          <w:szCs w:val="21"/>
          <w:highlight w:val="none"/>
        </w:rPr>
        <w:t>本工程采用</w:t>
      </w:r>
      <w:r>
        <w:rPr>
          <w:rFonts w:hint="eastAsia" w:hAnsi="宋体"/>
          <w:b/>
          <w:color w:val="auto"/>
          <w:szCs w:val="21"/>
          <w:highlight w:val="none"/>
          <w:u w:val="single"/>
        </w:rPr>
        <w:t>固定综合单价</w:t>
      </w:r>
      <w:r>
        <w:rPr>
          <w:rFonts w:hint="eastAsia" w:ascii="宋体" w:hAnsi="宋体" w:cs="宋体"/>
          <w:color w:val="auto"/>
          <w:spacing w:val="-2"/>
          <w:kern w:val="0"/>
          <w:szCs w:val="21"/>
          <w:highlight w:val="none"/>
        </w:rPr>
        <w:t>合同方式</w:t>
      </w:r>
    </w:p>
    <w:p>
      <w:pPr>
        <w:tabs>
          <w:tab w:val="left" w:pos="2160"/>
        </w:tabs>
        <w:autoSpaceDE w:val="0"/>
        <w:autoSpaceDN w:val="0"/>
        <w:adjustRightInd w:val="0"/>
        <w:spacing w:line="360" w:lineRule="auto"/>
        <w:ind w:right="84" w:firstLine="412" w:firstLineChars="200"/>
        <w:rPr>
          <w:rFonts w:ascii="宋体" w:cs="宋体"/>
          <w:color w:val="auto"/>
          <w:spacing w:val="-2"/>
          <w:kern w:val="0"/>
          <w:szCs w:val="21"/>
          <w:highlight w:val="none"/>
        </w:rPr>
      </w:pPr>
      <w:r>
        <w:rPr>
          <w:rFonts w:ascii="宋体" w:hAnsi="宋体" w:cs="宋体"/>
          <w:color w:val="auto"/>
          <w:spacing w:val="-2"/>
          <w:kern w:val="0"/>
          <w:szCs w:val="21"/>
          <w:highlight w:val="none"/>
        </w:rPr>
        <w:t xml:space="preserve">13.1.2  </w:t>
      </w:r>
      <w:r>
        <w:rPr>
          <w:rFonts w:hint="eastAsia" w:ascii="宋体" w:hAnsi="宋体" w:cs="宋体"/>
          <w:color w:val="auto"/>
          <w:spacing w:val="-2"/>
          <w:kern w:val="0"/>
          <w:szCs w:val="21"/>
          <w:highlight w:val="none"/>
        </w:rPr>
        <w:t>竞标报价为磋商单位在响应文件中提出的各项支付金额的总和。</w:t>
      </w:r>
    </w:p>
    <w:p>
      <w:pPr>
        <w:tabs>
          <w:tab w:val="left" w:pos="2160"/>
        </w:tabs>
        <w:autoSpaceDE w:val="0"/>
        <w:autoSpaceDN w:val="0"/>
        <w:adjustRightInd w:val="0"/>
        <w:spacing w:line="360" w:lineRule="auto"/>
        <w:ind w:right="84" w:firstLine="412" w:firstLineChars="200"/>
        <w:rPr>
          <w:rFonts w:ascii="宋体" w:cs="宋体"/>
          <w:color w:val="auto"/>
          <w:spacing w:val="-2"/>
          <w:kern w:val="0"/>
          <w:szCs w:val="21"/>
          <w:highlight w:val="none"/>
        </w:rPr>
      </w:pPr>
      <w:r>
        <w:rPr>
          <w:rFonts w:ascii="宋体" w:hAnsi="宋体" w:cs="宋体"/>
          <w:color w:val="auto"/>
          <w:spacing w:val="-2"/>
          <w:kern w:val="0"/>
          <w:szCs w:val="21"/>
          <w:highlight w:val="none"/>
        </w:rPr>
        <w:t xml:space="preserve">13.1.3  </w:t>
      </w:r>
      <w:r>
        <w:rPr>
          <w:rFonts w:hint="eastAsia" w:ascii="宋体" w:hAnsi="宋体" w:cs="宋体"/>
          <w:color w:val="auto"/>
          <w:spacing w:val="-2"/>
          <w:kern w:val="0"/>
          <w:szCs w:val="21"/>
          <w:highlight w:val="none"/>
        </w:rPr>
        <w:t>磋商单位的竞标报价，应以在要求工期内完成本采购工程范围的全部内容为依据，不得以任何理由重复计算。</w:t>
      </w:r>
    </w:p>
    <w:p>
      <w:pPr>
        <w:tabs>
          <w:tab w:val="left" w:pos="2160"/>
        </w:tabs>
        <w:autoSpaceDE w:val="0"/>
        <w:autoSpaceDN w:val="0"/>
        <w:adjustRightInd w:val="0"/>
        <w:spacing w:line="360" w:lineRule="auto"/>
        <w:ind w:right="70" w:firstLine="412" w:firstLineChars="200"/>
        <w:rPr>
          <w:rFonts w:ascii="宋体" w:cs="宋体"/>
          <w:color w:val="auto"/>
          <w:spacing w:val="-2"/>
          <w:kern w:val="0"/>
          <w:szCs w:val="21"/>
          <w:highlight w:val="none"/>
        </w:rPr>
      </w:pPr>
      <w:r>
        <w:rPr>
          <w:rFonts w:ascii="宋体" w:hAnsi="宋体" w:cs="宋体"/>
          <w:color w:val="auto"/>
          <w:spacing w:val="-2"/>
          <w:kern w:val="0"/>
          <w:szCs w:val="21"/>
          <w:highlight w:val="none"/>
        </w:rPr>
        <w:t xml:space="preserve">13.1.4  </w:t>
      </w:r>
      <w:r>
        <w:rPr>
          <w:rFonts w:hint="eastAsia" w:ascii="宋体" w:hAnsi="宋体" w:cs="宋体"/>
          <w:color w:val="auto"/>
          <w:spacing w:val="-2"/>
          <w:kern w:val="0"/>
          <w:szCs w:val="21"/>
          <w:highlight w:val="none"/>
        </w:rPr>
        <w:t>除非采购人对竞争性磋商采购文件进行修改，磋商单位应按采购人提供的工程量清单中列出工程项目和工程量填报单价和合价。每一项目只允许有一个报价。任何有选择的报价将不予接受。磋商单位未填报单价或合价的工程项目，承包人必须实施且在实施后，采购人将不予支付，并视为该项费用已包括在其他有价款的单价或合价内。无工程量的项目不能报价，否则作无效标处理。</w:t>
      </w:r>
    </w:p>
    <w:p>
      <w:pPr>
        <w:tabs>
          <w:tab w:val="left" w:pos="2160"/>
        </w:tabs>
        <w:autoSpaceDE w:val="0"/>
        <w:autoSpaceDN w:val="0"/>
        <w:adjustRightInd w:val="0"/>
        <w:spacing w:line="360" w:lineRule="auto"/>
        <w:ind w:right="84" w:firstLine="469" w:firstLineChars="228"/>
        <w:rPr>
          <w:rFonts w:ascii="宋体" w:cs="宋体"/>
          <w:color w:val="auto"/>
          <w:spacing w:val="-2"/>
          <w:kern w:val="0"/>
          <w:szCs w:val="21"/>
          <w:highlight w:val="none"/>
        </w:rPr>
      </w:pPr>
      <w:r>
        <w:rPr>
          <w:rFonts w:ascii="宋体" w:hAnsi="宋体" w:cs="宋体"/>
          <w:color w:val="auto"/>
          <w:spacing w:val="-2"/>
          <w:kern w:val="0"/>
          <w:szCs w:val="21"/>
          <w:highlight w:val="none"/>
        </w:rPr>
        <w:t xml:space="preserve">13.1.5  </w:t>
      </w:r>
      <w:r>
        <w:rPr>
          <w:rFonts w:hint="eastAsia" w:ascii="宋体" w:hAnsi="宋体" w:cs="宋体"/>
          <w:color w:val="auto"/>
          <w:spacing w:val="-2"/>
          <w:kern w:val="0"/>
          <w:szCs w:val="21"/>
          <w:highlight w:val="none"/>
        </w:rPr>
        <w:t>磋商单位工程量清单总报价应包括完成该工程项目的成本、利润、税金、技术措施费、大型机械进出场费、风险费、一般性检测费、政策性文件规定费用等所有费用。磋商单位所填报的综合单价在合同实施期间不因市场价格变化因素而变动，磋商单位在报价时应考虑各种风险和承受能力。</w:t>
      </w:r>
    </w:p>
    <w:p>
      <w:pPr>
        <w:tabs>
          <w:tab w:val="left" w:pos="2160"/>
        </w:tabs>
        <w:autoSpaceDE w:val="0"/>
        <w:autoSpaceDN w:val="0"/>
        <w:adjustRightInd w:val="0"/>
        <w:spacing w:line="360" w:lineRule="auto"/>
        <w:ind w:right="84" w:firstLine="420" w:firstLineChars="200"/>
        <w:rPr>
          <w:rFonts w:ascii="宋体" w:cs="宋体"/>
          <w:color w:val="auto"/>
          <w:szCs w:val="21"/>
          <w:highlight w:val="none"/>
        </w:rPr>
      </w:pPr>
      <w:r>
        <w:rPr>
          <w:rFonts w:ascii="宋体" w:hAnsi="宋体" w:cs="宋体"/>
          <w:color w:val="auto"/>
          <w:szCs w:val="21"/>
          <w:highlight w:val="none"/>
        </w:rPr>
        <w:t xml:space="preserve">13.1.6  </w:t>
      </w:r>
      <w:r>
        <w:rPr>
          <w:rFonts w:hint="eastAsia" w:ascii="宋体" w:hAnsi="宋体" w:cs="宋体"/>
          <w:color w:val="auto"/>
          <w:szCs w:val="21"/>
          <w:highlight w:val="none"/>
        </w:rPr>
        <w:t>磋商单位应先到工地踏勘以充分了解工地位置、情况、道路、储存空间、装卸限制及任何其他足以影响承包价的情况，任何因忽视或误解工地情况而导致的索赔或工期延长申请将不获批准。</w:t>
      </w:r>
    </w:p>
    <w:p>
      <w:pPr>
        <w:spacing w:line="360" w:lineRule="auto"/>
        <w:ind w:firstLine="415" w:firstLineChars="198"/>
        <w:rPr>
          <w:rFonts w:ascii="宋体" w:cs="宋体"/>
          <w:b/>
          <w:color w:val="auto"/>
          <w:szCs w:val="21"/>
          <w:highlight w:val="none"/>
          <w:u w:val="single"/>
        </w:rPr>
      </w:pPr>
      <w:r>
        <w:rPr>
          <w:rFonts w:ascii="宋体" w:hAnsi="宋体" w:cs="宋体"/>
          <w:color w:val="auto"/>
          <w:szCs w:val="21"/>
          <w:highlight w:val="none"/>
        </w:rPr>
        <w:t xml:space="preserve">13.1.7  </w:t>
      </w:r>
      <w:r>
        <w:rPr>
          <w:rFonts w:hint="eastAsia" w:ascii="宋体" w:hAnsi="宋体" w:cs="宋体"/>
          <w:color w:val="auto"/>
          <w:szCs w:val="21"/>
          <w:highlight w:val="none"/>
        </w:rPr>
        <w:t>承包人的临时占地（含预制厂、料厂、拌和站、借弃土场、项目部驻地等）租用费（含拆迁补偿）、临时用地的环保、恢复及所有临时性占地的青苗补偿及地面附着物补偿发生的费用均由承包人负责；由于承包人原因引起工期延长造成承包人临时占地的租用费增加由承包人负责并在竞标报价中综合考虑。采购人不提供取土点、弃土点，有关土石方挖、填、弃的超运、场地恢复、道路修复、土石方平整、压实、检测等一切作业以及运输过程中所发生的一切费用均应考虑在相关单价中，以综合单价包干。土石方按市场报价，土石方运距由磋商单位按所能承受能力自行考虑。</w:t>
      </w:r>
    </w:p>
    <w:p>
      <w:pPr>
        <w:tabs>
          <w:tab w:val="left" w:pos="2160"/>
        </w:tabs>
        <w:autoSpaceDE w:val="0"/>
        <w:autoSpaceDN w:val="0"/>
        <w:adjustRightInd w:val="0"/>
        <w:spacing w:line="360" w:lineRule="auto"/>
        <w:ind w:right="84" w:firstLine="420" w:firstLineChars="200"/>
        <w:rPr>
          <w:rFonts w:ascii="宋体" w:cs="宋体"/>
          <w:color w:val="auto"/>
          <w:szCs w:val="21"/>
          <w:highlight w:val="none"/>
        </w:rPr>
      </w:pPr>
      <w:r>
        <w:rPr>
          <w:rFonts w:ascii="宋体" w:hAnsi="宋体" w:cs="宋体"/>
          <w:color w:val="auto"/>
          <w:szCs w:val="21"/>
          <w:highlight w:val="none"/>
        </w:rPr>
        <w:t xml:space="preserve">13.1.8  </w:t>
      </w:r>
      <w:r>
        <w:rPr>
          <w:rFonts w:hint="eastAsia" w:ascii="宋体" w:hAnsi="宋体" w:cs="宋体"/>
          <w:color w:val="auto"/>
          <w:szCs w:val="21"/>
          <w:highlight w:val="none"/>
        </w:rPr>
        <w:t>承包人承担本工程所需配备的水电设备（如变压器、电路等）及其使用（如施工用水电费用）、维护、拆除、修复等费用由承包人负责。以上费用在竞标报价中综合考虑。</w:t>
      </w:r>
    </w:p>
    <w:p>
      <w:pPr>
        <w:tabs>
          <w:tab w:val="left" w:pos="2160"/>
        </w:tabs>
        <w:autoSpaceDE w:val="0"/>
        <w:autoSpaceDN w:val="0"/>
        <w:adjustRightInd w:val="0"/>
        <w:spacing w:line="360" w:lineRule="auto"/>
        <w:ind w:right="84" w:firstLine="412" w:firstLineChars="200"/>
        <w:rPr>
          <w:rFonts w:ascii="宋体" w:cs="宋体"/>
          <w:color w:val="auto"/>
          <w:szCs w:val="21"/>
          <w:highlight w:val="none"/>
        </w:rPr>
      </w:pPr>
      <w:r>
        <w:rPr>
          <w:rFonts w:ascii="宋体" w:hAnsi="宋体" w:cs="宋体"/>
          <w:color w:val="auto"/>
          <w:spacing w:val="-2"/>
          <w:kern w:val="0"/>
          <w:szCs w:val="21"/>
          <w:highlight w:val="none"/>
        </w:rPr>
        <w:t xml:space="preserve">13.1.9  </w:t>
      </w:r>
      <w:r>
        <w:rPr>
          <w:rFonts w:hint="eastAsia" w:ascii="宋体" w:hAnsi="宋体" w:cs="宋体"/>
          <w:color w:val="auto"/>
          <w:szCs w:val="21"/>
          <w:highlight w:val="none"/>
        </w:rPr>
        <w:t>与本采购工程项目有关的技术规范要求的费用应包括在竞标报价中。</w:t>
      </w:r>
    </w:p>
    <w:p>
      <w:pPr>
        <w:tabs>
          <w:tab w:val="left" w:pos="2160"/>
        </w:tabs>
        <w:autoSpaceDE w:val="0"/>
        <w:autoSpaceDN w:val="0"/>
        <w:adjustRightInd w:val="0"/>
        <w:spacing w:line="360" w:lineRule="auto"/>
        <w:ind w:right="85" w:firstLine="420" w:firstLineChars="200"/>
        <w:rPr>
          <w:rFonts w:ascii="宋体" w:cs="宋体"/>
          <w:bCs/>
          <w:color w:val="auto"/>
          <w:szCs w:val="21"/>
          <w:highlight w:val="none"/>
        </w:rPr>
      </w:pPr>
      <w:r>
        <w:rPr>
          <w:rFonts w:ascii="宋体" w:hAnsi="宋体" w:cs="宋体"/>
          <w:color w:val="auto"/>
          <w:szCs w:val="21"/>
          <w:highlight w:val="none"/>
        </w:rPr>
        <w:t xml:space="preserve">13.1.10  </w:t>
      </w:r>
      <w:r>
        <w:rPr>
          <w:rFonts w:hint="eastAsia" w:ascii="宋体" w:hAnsi="宋体" w:cs="宋体"/>
          <w:bCs/>
          <w:color w:val="auto"/>
          <w:szCs w:val="21"/>
          <w:highlight w:val="none"/>
        </w:rPr>
        <w:t>磋商单位应按照采购人提供的工程量清单进行报价并对自己所填写的项目编号、项目名称、计量单位、工程数量负责。评标时，如项目编号与项目名称不一致，以项目编号为准；如项目编号与计量单位、工程数量无法一一对应，该清单项目作废，该清单项目的费用视为包含在其它清单项目中；如作废的清单项目达到</w:t>
      </w:r>
      <w:r>
        <w:rPr>
          <w:rFonts w:ascii="宋体" w:hAnsi="宋体" w:cs="宋体"/>
          <w:bCs/>
          <w:color w:val="auto"/>
          <w:szCs w:val="21"/>
          <w:highlight w:val="none"/>
        </w:rPr>
        <w:t>3</w:t>
      </w:r>
      <w:r>
        <w:rPr>
          <w:rFonts w:hint="eastAsia" w:ascii="宋体" w:hAnsi="宋体" w:cs="宋体"/>
          <w:bCs/>
          <w:color w:val="auto"/>
          <w:szCs w:val="21"/>
          <w:highlight w:val="none"/>
        </w:rPr>
        <w:t>项以上（含</w:t>
      </w:r>
      <w:r>
        <w:rPr>
          <w:rFonts w:ascii="宋体" w:hAnsi="宋体" w:cs="宋体"/>
          <w:bCs/>
          <w:color w:val="auto"/>
          <w:szCs w:val="21"/>
          <w:highlight w:val="none"/>
        </w:rPr>
        <w:t>3</w:t>
      </w:r>
      <w:r>
        <w:rPr>
          <w:rFonts w:hint="eastAsia" w:ascii="宋体" w:hAnsi="宋体" w:cs="宋体"/>
          <w:bCs/>
          <w:color w:val="auto"/>
          <w:szCs w:val="21"/>
          <w:highlight w:val="none"/>
        </w:rPr>
        <w:t>项）或作废的清单项目造价累计超过单位工程竞标报价的</w:t>
      </w:r>
      <w:r>
        <w:rPr>
          <w:rFonts w:ascii="宋体" w:hAnsi="宋体" w:cs="宋体"/>
          <w:bCs/>
          <w:color w:val="auto"/>
          <w:szCs w:val="21"/>
          <w:highlight w:val="none"/>
        </w:rPr>
        <w:t>2%</w:t>
      </w:r>
      <w:r>
        <w:rPr>
          <w:rFonts w:hint="eastAsia" w:ascii="宋体" w:hAnsi="宋体" w:cs="宋体"/>
          <w:bCs/>
          <w:color w:val="auto"/>
          <w:szCs w:val="21"/>
          <w:highlight w:val="none"/>
        </w:rPr>
        <w:t>（含</w:t>
      </w:r>
      <w:r>
        <w:rPr>
          <w:rFonts w:ascii="宋体" w:hAnsi="宋体" w:cs="宋体"/>
          <w:bCs/>
          <w:color w:val="auto"/>
          <w:szCs w:val="21"/>
          <w:highlight w:val="none"/>
        </w:rPr>
        <w:t>2%</w:t>
      </w:r>
      <w:r>
        <w:rPr>
          <w:rFonts w:hint="eastAsia" w:ascii="宋体" w:hAnsi="宋体" w:cs="宋体"/>
          <w:bCs/>
          <w:color w:val="auto"/>
          <w:szCs w:val="21"/>
          <w:highlight w:val="none"/>
        </w:rPr>
        <w:t>）的，视为不响应竞争性磋商采购文件实质性内容，作无效标处理。</w:t>
      </w:r>
    </w:p>
    <w:p>
      <w:pPr>
        <w:tabs>
          <w:tab w:val="left" w:pos="2160"/>
        </w:tabs>
        <w:autoSpaceDE w:val="0"/>
        <w:autoSpaceDN w:val="0"/>
        <w:adjustRightInd w:val="0"/>
        <w:spacing w:line="360" w:lineRule="auto"/>
        <w:ind w:right="85" w:firstLine="469" w:firstLineChars="228"/>
        <w:rPr>
          <w:rFonts w:ascii="宋体" w:cs="宋体"/>
          <w:bCs/>
          <w:color w:val="auto"/>
          <w:szCs w:val="21"/>
          <w:highlight w:val="none"/>
        </w:rPr>
      </w:pPr>
      <w:r>
        <w:rPr>
          <w:rFonts w:ascii="宋体" w:hAnsi="宋体" w:cs="宋体"/>
          <w:bCs/>
          <w:color w:val="auto"/>
          <w:spacing w:val="-2"/>
          <w:kern w:val="0"/>
          <w:szCs w:val="21"/>
          <w:highlight w:val="none"/>
        </w:rPr>
        <w:t xml:space="preserve">13.1.11  </w:t>
      </w:r>
      <w:r>
        <w:rPr>
          <w:rFonts w:hint="eastAsia" w:ascii="宋体" w:hAnsi="宋体" w:cs="宋体"/>
          <w:bCs/>
          <w:color w:val="auto"/>
          <w:spacing w:val="-2"/>
          <w:kern w:val="0"/>
          <w:szCs w:val="21"/>
          <w:highlight w:val="none"/>
        </w:rPr>
        <w:t>磋商单位应采用综合单价进行工程量清单报价，不得采用总价让利或以百分比让利等形式报价。</w:t>
      </w:r>
      <w:r>
        <w:rPr>
          <w:rFonts w:hint="eastAsia" w:ascii="宋体" w:hAnsi="宋体" w:cs="宋体"/>
          <w:bCs/>
          <w:color w:val="auto"/>
          <w:szCs w:val="21"/>
          <w:highlight w:val="none"/>
        </w:rPr>
        <w:t>工程量清单总造价与</w:t>
      </w:r>
      <w:r>
        <w:rPr>
          <w:rFonts w:hint="eastAsia" w:ascii="宋体" w:hAnsi="宋体" w:cs="宋体"/>
          <w:bCs/>
          <w:color w:val="auto"/>
          <w:szCs w:val="21"/>
          <w:highlight w:val="none"/>
          <w:lang w:eastAsia="zh-CN"/>
        </w:rPr>
        <w:t>磋商函</w:t>
      </w:r>
      <w:r>
        <w:rPr>
          <w:rFonts w:hint="eastAsia" w:ascii="宋体" w:hAnsi="宋体" w:cs="宋体"/>
          <w:bCs/>
          <w:color w:val="auto"/>
          <w:szCs w:val="21"/>
          <w:highlight w:val="none"/>
        </w:rPr>
        <w:t>中文字表示的竞标报价不相符的，作无效标处理。如在谈判报价过程中，磋商单位最终报价发生变化时，须提供相应的工程量清单报价表，否则属无效报价处理。</w:t>
      </w:r>
    </w:p>
    <w:p>
      <w:pPr>
        <w:tabs>
          <w:tab w:val="left" w:pos="2160"/>
        </w:tabs>
        <w:autoSpaceDE w:val="0"/>
        <w:autoSpaceDN w:val="0"/>
        <w:adjustRightInd w:val="0"/>
        <w:spacing w:line="360" w:lineRule="auto"/>
        <w:ind w:right="85" w:firstLine="472" w:firstLineChars="228"/>
        <w:rPr>
          <w:rFonts w:ascii="宋体" w:hAnsi="宋体" w:cs="宋体"/>
          <w:bCs/>
          <w:color w:val="auto"/>
          <w:szCs w:val="21"/>
          <w:highlight w:val="none"/>
        </w:rPr>
      </w:pPr>
      <w:r>
        <w:rPr>
          <w:rFonts w:ascii="宋体" w:hAnsi="宋体" w:cs="宋体"/>
          <w:b/>
          <w:color w:val="auto"/>
          <w:spacing w:val="-2"/>
          <w:kern w:val="0"/>
          <w:szCs w:val="21"/>
          <w:highlight w:val="none"/>
        </w:rPr>
        <w:t xml:space="preserve">13.2  </w:t>
      </w:r>
      <w:r>
        <w:rPr>
          <w:rFonts w:hint="eastAsia" w:ascii="宋体" w:hAnsi="宋体" w:cs="宋体"/>
          <w:b/>
          <w:color w:val="auto"/>
          <w:spacing w:val="-2"/>
          <w:kern w:val="0"/>
          <w:szCs w:val="21"/>
          <w:highlight w:val="none"/>
        </w:rPr>
        <w:t>工程招标控制价及竞标报价计算参考依据：</w:t>
      </w:r>
      <w:r>
        <w:rPr>
          <w:rFonts w:hint="eastAsia" w:ascii="宋体" w:hAnsi="宋体" w:cs="宋体"/>
          <w:bCs/>
          <w:color w:val="auto"/>
          <w:szCs w:val="21"/>
          <w:highlight w:val="none"/>
        </w:rPr>
        <w:t>详见工程量清单。</w:t>
      </w:r>
    </w:p>
    <w:p>
      <w:pPr>
        <w:tabs>
          <w:tab w:val="left" w:pos="2160"/>
        </w:tabs>
        <w:autoSpaceDE w:val="0"/>
        <w:autoSpaceDN w:val="0"/>
        <w:adjustRightInd w:val="0"/>
        <w:spacing w:line="360" w:lineRule="auto"/>
        <w:ind w:right="85" w:firstLine="414" w:firstLineChars="200"/>
        <w:rPr>
          <w:rFonts w:ascii="宋体" w:cs="宋体"/>
          <w:bCs/>
          <w:color w:val="auto"/>
          <w:szCs w:val="21"/>
          <w:highlight w:val="none"/>
        </w:rPr>
      </w:pPr>
      <w:r>
        <w:rPr>
          <w:rFonts w:ascii="宋体" w:hAnsi="宋体" w:cs="宋体"/>
          <w:b/>
          <w:color w:val="auto"/>
          <w:spacing w:val="-2"/>
          <w:kern w:val="0"/>
          <w:szCs w:val="21"/>
          <w:highlight w:val="none"/>
        </w:rPr>
        <w:t>13.3</w:t>
      </w:r>
      <w:r>
        <w:rPr>
          <w:rFonts w:hint="eastAsia" w:ascii="宋体" w:hAnsi="宋体" w:cs="宋体"/>
          <w:b/>
          <w:color w:val="auto"/>
          <w:spacing w:val="-2"/>
          <w:kern w:val="0"/>
          <w:szCs w:val="21"/>
          <w:highlight w:val="none"/>
        </w:rPr>
        <w:t>工程招标控制价</w:t>
      </w:r>
    </w:p>
    <w:p>
      <w:pPr>
        <w:tabs>
          <w:tab w:val="left" w:pos="2160"/>
        </w:tabs>
        <w:autoSpaceDE w:val="0"/>
        <w:autoSpaceDN w:val="0"/>
        <w:adjustRightInd w:val="0"/>
        <w:spacing w:line="360" w:lineRule="auto"/>
        <w:ind w:left="210" w:leftChars="100" w:right="85" w:firstLine="262" w:firstLineChars="125"/>
        <w:rPr>
          <w:rFonts w:ascii="宋体" w:cs="宋体"/>
          <w:bCs/>
          <w:color w:val="auto"/>
          <w:spacing w:val="-2"/>
          <w:kern w:val="0"/>
          <w:szCs w:val="21"/>
          <w:highlight w:val="none"/>
        </w:rPr>
      </w:pPr>
      <w:r>
        <w:rPr>
          <w:rFonts w:ascii="宋体" w:hAnsi="宋体" w:cs="宋体"/>
          <w:color w:val="auto"/>
          <w:szCs w:val="21"/>
          <w:highlight w:val="none"/>
        </w:rPr>
        <w:t>13.3.1</w:t>
      </w:r>
      <w:r>
        <w:rPr>
          <w:rFonts w:hint="eastAsia" w:ascii="宋体" w:hAnsi="宋体" w:cs="宋体"/>
          <w:b/>
          <w:color w:val="auto"/>
          <w:szCs w:val="21"/>
          <w:highlight w:val="none"/>
        </w:rPr>
        <w:t>本项</w:t>
      </w:r>
      <w:r>
        <w:rPr>
          <w:rFonts w:hint="eastAsia" w:ascii="宋体" w:hAnsi="宋体" w:cs="宋体"/>
          <w:b/>
          <w:color w:val="auto"/>
          <w:spacing w:val="-2"/>
          <w:kern w:val="0"/>
          <w:szCs w:val="21"/>
          <w:highlight w:val="none"/>
        </w:rPr>
        <w:t>目招标控制价为：</w:t>
      </w:r>
      <w:r>
        <w:rPr>
          <w:rFonts w:hint="eastAsia" w:ascii="宋体" w:hAnsi="宋体" w:cs="宋体"/>
          <w:b/>
          <w:color w:val="auto"/>
          <w:spacing w:val="-2"/>
          <w:kern w:val="0"/>
          <w:szCs w:val="21"/>
          <w:highlight w:val="none"/>
          <w:lang w:eastAsia="zh-CN"/>
        </w:rPr>
        <w:t>详见竞标须知前附表</w:t>
      </w:r>
      <w:r>
        <w:rPr>
          <w:rFonts w:hint="eastAsia" w:ascii="宋体" w:hAnsi="宋体" w:cs="宋体"/>
          <w:b/>
          <w:color w:val="auto"/>
          <w:spacing w:val="-2"/>
          <w:kern w:val="0"/>
          <w:szCs w:val="21"/>
          <w:highlight w:val="none"/>
        </w:rPr>
        <w:t>，</w:t>
      </w:r>
      <w:r>
        <w:rPr>
          <w:rFonts w:hint="eastAsia" w:ascii="宋体" w:hAnsi="宋体" w:cs="宋体"/>
          <w:bCs/>
          <w:color w:val="auto"/>
          <w:spacing w:val="-2"/>
          <w:kern w:val="0"/>
          <w:szCs w:val="21"/>
          <w:highlight w:val="none"/>
        </w:rPr>
        <w:t>磋商单位应认真对照施工设计图纸等文件核对采购人公布的工程招标控制价，如发现工程招标控制价的计算存在误差或有遗漏的，必须在提交响应文件截止时间</w:t>
      </w:r>
      <w:r>
        <w:rPr>
          <w:rFonts w:hint="eastAsia" w:ascii="宋体" w:hAnsi="宋体" w:cs="宋体"/>
          <w:bCs/>
          <w:color w:val="auto"/>
          <w:spacing w:val="-2"/>
          <w:kern w:val="0"/>
          <w:szCs w:val="21"/>
          <w:highlight w:val="none"/>
          <w:lang w:val="en-US" w:eastAsia="zh-CN"/>
        </w:rPr>
        <w:t>5</w:t>
      </w:r>
      <w:r>
        <w:rPr>
          <w:rFonts w:hint="eastAsia" w:ascii="宋体" w:hAnsi="宋体" w:cs="宋体"/>
          <w:bCs/>
          <w:color w:val="auto"/>
          <w:spacing w:val="-2"/>
          <w:kern w:val="0"/>
          <w:szCs w:val="21"/>
          <w:highlight w:val="none"/>
        </w:rPr>
        <w:t>日前向采购人提出书面异议或修正要求。采购人将对磋商单位提出的书面异议或修正要求进行核实。如采购人认为有必要对工程招标控制价进行修正的，在提交响应文件截止时间5日前将重新公布修正后的工程招标控制价。</w:t>
      </w:r>
    </w:p>
    <w:p>
      <w:pPr>
        <w:tabs>
          <w:tab w:val="left" w:pos="2160"/>
        </w:tabs>
        <w:autoSpaceDE w:val="0"/>
        <w:autoSpaceDN w:val="0"/>
        <w:adjustRightInd w:val="0"/>
        <w:spacing w:line="360" w:lineRule="auto"/>
        <w:ind w:right="85" w:firstLine="463" w:firstLineChars="225"/>
        <w:rPr>
          <w:rFonts w:ascii="宋体" w:cs="宋体"/>
          <w:bCs/>
          <w:color w:val="auto"/>
          <w:spacing w:val="-2"/>
          <w:kern w:val="0"/>
          <w:szCs w:val="21"/>
          <w:highlight w:val="none"/>
        </w:rPr>
      </w:pPr>
      <w:r>
        <w:rPr>
          <w:rFonts w:ascii="宋体" w:hAnsi="宋体" w:cs="宋体"/>
          <w:bCs/>
          <w:color w:val="auto"/>
          <w:spacing w:val="-2"/>
          <w:kern w:val="0"/>
          <w:szCs w:val="21"/>
          <w:highlight w:val="none"/>
        </w:rPr>
        <w:t xml:space="preserve">13.3.2  </w:t>
      </w:r>
      <w:r>
        <w:rPr>
          <w:rFonts w:hint="eastAsia" w:ascii="宋体" w:hAnsi="宋体" w:cs="宋体"/>
          <w:bCs/>
          <w:color w:val="auto"/>
          <w:spacing w:val="-2"/>
          <w:kern w:val="0"/>
          <w:szCs w:val="21"/>
          <w:highlight w:val="none"/>
        </w:rPr>
        <w:t>采购人最多只对工程招标控制价进行一次修正。</w:t>
      </w:r>
    </w:p>
    <w:p>
      <w:pPr>
        <w:pStyle w:val="5"/>
        <w:spacing w:line="360" w:lineRule="auto"/>
        <w:ind w:firstLine="422" w:firstLineChars="200"/>
        <w:rPr>
          <w:rFonts w:ascii="宋体" w:hAnsi="宋体" w:eastAsia="宋体" w:cs="宋体"/>
          <w:color w:val="auto"/>
          <w:kern w:val="0"/>
          <w:sz w:val="21"/>
          <w:szCs w:val="21"/>
          <w:highlight w:val="none"/>
        </w:rPr>
      </w:pPr>
      <w:bookmarkStart w:id="148" w:name="_Toc29153328"/>
      <w:bookmarkStart w:id="149" w:name="_Toc74156200"/>
      <w:bookmarkStart w:id="150" w:name="_Toc28622"/>
      <w:bookmarkStart w:id="151" w:name="_Toc243584248"/>
      <w:bookmarkStart w:id="152" w:name="_Toc6973"/>
      <w:r>
        <w:rPr>
          <w:rFonts w:ascii="宋体" w:hAnsi="宋体" w:eastAsia="宋体" w:cs="宋体"/>
          <w:color w:val="auto"/>
          <w:kern w:val="0"/>
          <w:sz w:val="21"/>
          <w:szCs w:val="21"/>
          <w:highlight w:val="none"/>
        </w:rPr>
        <w:t xml:space="preserve">14. </w:t>
      </w:r>
      <w:r>
        <w:rPr>
          <w:rFonts w:hint="eastAsia" w:ascii="宋体" w:hAnsi="宋体" w:eastAsia="宋体" w:cs="宋体"/>
          <w:color w:val="auto"/>
          <w:kern w:val="0"/>
          <w:sz w:val="21"/>
          <w:szCs w:val="21"/>
          <w:highlight w:val="none"/>
        </w:rPr>
        <w:t>竞标货币</w:t>
      </w:r>
      <w:bookmarkEnd w:id="148"/>
      <w:bookmarkEnd w:id="149"/>
      <w:bookmarkEnd w:id="150"/>
      <w:bookmarkEnd w:id="151"/>
      <w:bookmarkEnd w:id="152"/>
    </w:p>
    <w:p>
      <w:pPr>
        <w:pStyle w:val="8"/>
        <w:spacing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14.1  </w:t>
      </w:r>
      <w:r>
        <w:rPr>
          <w:rFonts w:hint="eastAsia" w:ascii="宋体" w:hAnsi="宋体" w:eastAsia="宋体" w:cs="宋体"/>
          <w:color w:val="auto"/>
          <w:sz w:val="21"/>
          <w:szCs w:val="21"/>
          <w:highlight w:val="none"/>
        </w:rPr>
        <w:t>本工程竞标报价采用的币种为</w:t>
      </w:r>
      <w:r>
        <w:rPr>
          <w:rFonts w:ascii="宋体" w:hAnsi="宋体" w:eastAsia="宋体" w:cs="宋体"/>
          <w:color w:val="auto"/>
          <w:sz w:val="21"/>
          <w:szCs w:val="21"/>
          <w:highlight w:val="none"/>
        </w:rPr>
        <w:t>:</w:t>
      </w:r>
      <w:r>
        <w:rPr>
          <w:rFonts w:hint="eastAsia" w:ascii="宋体" w:hAnsi="宋体" w:eastAsia="宋体" w:cs="宋体"/>
          <w:color w:val="auto"/>
          <w:sz w:val="21"/>
          <w:szCs w:val="21"/>
          <w:highlight w:val="none"/>
        </w:rPr>
        <w:t>人民币</w:t>
      </w:r>
    </w:p>
    <w:p>
      <w:pPr>
        <w:pStyle w:val="5"/>
        <w:spacing w:line="360" w:lineRule="auto"/>
        <w:ind w:firstLine="422" w:firstLineChars="200"/>
        <w:rPr>
          <w:rFonts w:ascii="宋体" w:hAnsi="宋体" w:eastAsia="宋体" w:cs="宋体"/>
          <w:color w:val="auto"/>
          <w:kern w:val="0"/>
          <w:sz w:val="21"/>
          <w:szCs w:val="21"/>
          <w:highlight w:val="none"/>
        </w:rPr>
      </w:pPr>
      <w:bookmarkStart w:id="153" w:name="_Toc23152573"/>
      <w:bookmarkStart w:id="154" w:name="_Toc514238603"/>
      <w:bookmarkStart w:id="155" w:name="_Toc29153329"/>
      <w:bookmarkStart w:id="156" w:name="_Toc243584249"/>
      <w:bookmarkStart w:id="157" w:name="_Toc23542"/>
      <w:bookmarkStart w:id="158" w:name="_Toc23046679"/>
      <w:bookmarkStart w:id="159" w:name="_Toc74156201"/>
      <w:bookmarkStart w:id="160" w:name="_Toc25846"/>
      <w:r>
        <w:rPr>
          <w:rFonts w:ascii="宋体" w:hAnsi="宋体" w:eastAsia="宋体" w:cs="宋体"/>
          <w:color w:val="auto"/>
          <w:kern w:val="0"/>
          <w:sz w:val="21"/>
          <w:szCs w:val="21"/>
          <w:highlight w:val="none"/>
        </w:rPr>
        <w:t xml:space="preserve">15. </w:t>
      </w:r>
      <w:r>
        <w:rPr>
          <w:rFonts w:hint="eastAsia" w:ascii="宋体" w:hAnsi="宋体" w:eastAsia="宋体" w:cs="宋体"/>
          <w:color w:val="auto"/>
          <w:kern w:val="0"/>
          <w:sz w:val="21"/>
          <w:szCs w:val="21"/>
          <w:highlight w:val="none"/>
        </w:rPr>
        <w:t>竞标有效期</w:t>
      </w:r>
      <w:bookmarkEnd w:id="153"/>
      <w:bookmarkEnd w:id="154"/>
      <w:bookmarkEnd w:id="155"/>
      <w:bookmarkEnd w:id="156"/>
      <w:bookmarkEnd w:id="157"/>
      <w:bookmarkEnd w:id="158"/>
      <w:bookmarkEnd w:id="159"/>
      <w:bookmarkEnd w:id="160"/>
    </w:p>
    <w:p>
      <w:pPr>
        <w:autoSpaceDE w:val="0"/>
        <w:autoSpaceDN w:val="0"/>
        <w:adjustRightInd w:val="0"/>
        <w:spacing w:line="360" w:lineRule="auto"/>
        <w:ind w:firstLine="420" w:firstLineChars="200"/>
        <w:rPr>
          <w:rFonts w:ascii="宋体" w:hAnsi="宋体" w:cs="宋体"/>
          <w:color w:val="auto"/>
          <w:kern w:val="0"/>
          <w:szCs w:val="21"/>
          <w:highlight w:val="none"/>
        </w:rPr>
      </w:pPr>
      <w:r>
        <w:rPr>
          <w:rFonts w:ascii="宋体" w:hAnsi="宋体" w:cs="宋体"/>
          <w:color w:val="auto"/>
          <w:kern w:val="0"/>
          <w:szCs w:val="21"/>
          <w:highlight w:val="none"/>
        </w:rPr>
        <w:t xml:space="preserve">15.1  </w:t>
      </w:r>
      <w:r>
        <w:rPr>
          <w:rFonts w:hint="eastAsia" w:ascii="宋体" w:hAnsi="宋体" w:cs="宋体"/>
          <w:color w:val="auto"/>
          <w:kern w:val="0"/>
          <w:szCs w:val="21"/>
          <w:highlight w:val="none"/>
        </w:rPr>
        <w:t>竞标有效期为提交响应文件截止之日起</w:t>
      </w:r>
      <w:r>
        <w:rPr>
          <w:rFonts w:hint="eastAsia" w:ascii="宋体" w:hAnsi="宋体" w:cs="宋体"/>
          <w:color w:val="auto"/>
          <w:kern w:val="0"/>
          <w:szCs w:val="21"/>
          <w:highlight w:val="none"/>
          <w:lang w:val="en-US" w:eastAsia="zh-CN"/>
        </w:rPr>
        <w:t>60</w:t>
      </w:r>
      <w:r>
        <w:rPr>
          <w:rFonts w:hint="eastAsia" w:ascii="宋体" w:hAnsi="宋体" w:cs="宋体"/>
          <w:color w:val="auto"/>
          <w:kern w:val="0"/>
          <w:szCs w:val="21"/>
          <w:highlight w:val="none"/>
        </w:rPr>
        <w:t>日内。在此期间，凡符合本竞争性磋商采购文件要求的响应文件均保持有效。</w:t>
      </w:r>
    </w:p>
    <w:p>
      <w:pPr>
        <w:autoSpaceDE w:val="0"/>
        <w:autoSpaceDN w:val="0"/>
        <w:adjustRightInd w:val="0"/>
        <w:spacing w:line="360" w:lineRule="auto"/>
        <w:ind w:firstLine="420" w:firstLineChars="200"/>
        <w:rPr>
          <w:rFonts w:ascii="宋体" w:cs="宋体"/>
          <w:color w:val="auto"/>
          <w:kern w:val="0"/>
          <w:szCs w:val="21"/>
          <w:highlight w:val="none"/>
        </w:rPr>
      </w:pPr>
      <w:r>
        <w:rPr>
          <w:rFonts w:ascii="宋体" w:hAnsi="宋体" w:cs="宋体"/>
          <w:color w:val="auto"/>
          <w:kern w:val="0"/>
          <w:szCs w:val="21"/>
          <w:highlight w:val="none"/>
        </w:rPr>
        <w:t xml:space="preserve">15.2  </w:t>
      </w:r>
      <w:r>
        <w:rPr>
          <w:rFonts w:hint="eastAsia" w:ascii="宋体" w:hAnsi="宋体" w:cs="宋体"/>
          <w:color w:val="auto"/>
          <w:kern w:val="0"/>
          <w:szCs w:val="21"/>
          <w:highlight w:val="none"/>
        </w:rPr>
        <w:t>在特殊情况下，采购人在原定竞标有效期内，可以根据需要以书面形式向磋商单位提出延长竞标有效期的要求，对此要求磋商单位须以书面形式予以答复。磋商单位可以拒绝采购人这种要求，而不被没收磋商保证金。</w:t>
      </w:r>
      <w:r>
        <w:rPr>
          <w:rFonts w:hint="eastAsia" w:ascii="宋体" w:hAnsi="宋体" w:cs="宋体"/>
          <w:color w:val="auto"/>
          <w:szCs w:val="21"/>
          <w:highlight w:val="none"/>
        </w:rPr>
        <w:t>同意延长竞标有效期的磋商单位，不允许修改或撤回其响应文件。</w:t>
      </w:r>
      <w:r>
        <w:rPr>
          <w:rFonts w:hint="eastAsia" w:ascii="宋体" w:hAnsi="宋体" w:cs="宋体"/>
          <w:color w:val="auto"/>
          <w:kern w:val="0"/>
          <w:szCs w:val="21"/>
          <w:highlight w:val="none"/>
        </w:rPr>
        <w:t>磋商单位拒绝延长竞标有效期的，其竞标失效。</w:t>
      </w:r>
      <w:r>
        <w:rPr>
          <w:rFonts w:hint="eastAsia" w:ascii="宋体" w:hAnsi="宋体" w:cs="宋体"/>
          <w:color w:val="auto"/>
          <w:szCs w:val="21"/>
          <w:highlight w:val="none"/>
        </w:rPr>
        <w:t>在延长的竞标有效期内，本须知第</w:t>
      </w:r>
      <w:r>
        <w:rPr>
          <w:rFonts w:ascii="宋体" w:hAnsi="宋体" w:cs="宋体"/>
          <w:color w:val="auto"/>
          <w:szCs w:val="21"/>
          <w:highlight w:val="none"/>
        </w:rPr>
        <w:t>16</w:t>
      </w:r>
      <w:r>
        <w:rPr>
          <w:rFonts w:hint="eastAsia" w:ascii="宋体" w:hAnsi="宋体" w:cs="宋体"/>
          <w:color w:val="auto"/>
          <w:szCs w:val="21"/>
          <w:highlight w:val="none"/>
        </w:rPr>
        <w:t>条的规定仍然适用。</w:t>
      </w:r>
    </w:p>
    <w:p>
      <w:pPr>
        <w:pStyle w:val="5"/>
        <w:spacing w:line="360" w:lineRule="auto"/>
        <w:ind w:firstLine="422" w:firstLineChars="200"/>
        <w:rPr>
          <w:rFonts w:ascii="宋体" w:hAnsi="宋体" w:eastAsia="宋体" w:cs="宋体"/>
          <w:color w:val="auto"/>
          <w:kern w:val="0"/>
          <w:sz w:val="21"/>
          <w:szCs w:val="21"/>
          <w:highlight w:val="none"/>
        </w:rPr>
      </w:pPr>
      <w:bookmarkStart w:id="161" w:name="_Toc243584251"/>
      <w:bookmarkStart w:id="162" w:name="_Toc258"/>
      <w:bookmarkStart w:id="163" w:name="_Toc29153331"/>
      <w:bookmarkStart w:id="164" w:name="_Toc17954"/>
      <w:bookmarkStart w:id="165" w:name="_Toc74156203"/>
      <w:bookmarkStart w:id="166" w:name="_Toc23152576"/>
      <w:bookmarkStart w:id="167" w:name="_Toc514238606"/>
      <w:bookmarkStart w:id="168" w:name="_Toc23046682"/>
      <w:r>
        <w:rPr>
          <w:rFonts w:ascii="宋体" w:hAnsi="宋体" w:eastAsia="宋体" w:cs="宋体"/>
          <w:color w:val="auto"/>
          <w:kern w:val="0"/>
          <w:sz w:val="21"/>
          <w:szCs w:val="21"/>
          <w:highlight w:val="none"/>
        </w:rPr>
        <w:t xml:space="preserve">17. </w:t>
      </w:r>
      <w:r>
        <w:rPr>
          <w:rFonts w:hint="eastAsia" w:ascii="宋体" w:hAnsi="宋体" w:eastAsia="宋体" w:cs="宋体"/>
          <w:color w:val="auto"/>
          <w:kern w:val="0"/>
          <w:sz w:val="21"/>
          <w:szCs w:val="21"/>
          <w:highlight w:val="none"/>
        </w:rPr>
        <w:t>磋商单位的替代方案</w:t>
      </w:r>
      <w:bookmarkEnd w:id="161"/>
      <w:bookmarkEnd w:id="162"/>
      <w:bookmarkEnd w:id="163"/>
      <w:bookmarkEnd w:id="164"/>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 xml:space="preserve">17.1  </w:t>
      </w:r>
      <w:r>
        <w:rPr>
          <w:rFonts w:hint="eastAsia" w:ascii="宋体" w:hAnsi="宋体" w:cs="宋体"/>
          <w:color w:val="auto"/>
          <w:szCs w:val="21"/>
          <w:highlight w:val="none"/>
        </w:rPr>
        <w:t>本采购工程不允许磋商单位提交替代方案。</w:t>
      </w:r>
    </w:p>
    <w:p>
      <w:pPr>
        <w:pStyle w:val="5"/>
        <w:spacing w:line="360" w:lineRule="auto"/>
        <w:ind w:firstLine="422" w:firstLineChars="200"/>
        <w:rPr>
          <w:rFonts w:ascii="宋体" w:hAnsi="宋体" w:eastAsia="宋体" w:cs="宋体"/>
          <w:color w:val="auto"/>
          <w:kern w:val="0"/>
          <w:sz w:val="21"/>
          <w:szCs w:val="21"/>
          <w:highlight w:val="none"/>
        </w:rPr>
      </w:pPr>
      <w:bookmarkStart w:id="169" w:name="_Toc29077"/>
      <w:bookmarkStart w:id="170" w:name="_Toc243584252"/>
      <w:bookmarkStart w:id="171" w:name="_Toc31409"/>
      <w:bookmarkStart w:id="172" w:name="_Toc29153332"/>
      <w:r>
        <w:rPr>
          <w:rFonts w:ascii="宋体" w:hAnsi="宋体" w:eastAsia="宋体" w:cs="宋体"/>
          <w:color w:val="auto"/>
          <w:kern w:val="0"/>
          <w:sz w:val="21"/>
          <w:szCs w:val="21"/>
          <w:highlight w:val="none"/>
        </w:rPr>
        <w:t xml:space="preserve">18. </w:t>
      </w:r>
      <w:r>
        <w:rPr>
          <w:rFonts w:hint="eastAsia" w:ascii="宋体" w:hAnsi="宋体" w:eastAsia="宋体" w:cs="宋体"/>
          <w:color w:val="auto"/>
          <w:kern w:val="0"/>
          <w:sz w:val="21"/>
          <w:szCs w:val="21"/>
          <w:highlight w:val="none"/>
        </w:rPr>
        <w:t>响应文件的份数和签署</w:t>
      </w:r>
      <w:bookmarkEnd w:id="165"/>
      <w:bookmarkEnd w:id="166"/>
      <w:bookmarkEnd w:id="167"/>
      <w:bookmarkEnd w:id="168"/>
      <w:bookmarkEnd w:id="169"/>
      <w:bookmarkEnd w:id="170"/>
      <w:bookmarkEnd w:id="171"/>
      <w:bookmarkEnd w:id="172"/>
    </w:p>
    <w:p>
      <w:pPr>
        <w:autoSpaceDE w:val="0"/>
        <w:autoSpaceDN w:val="0"/>
        <w:adjustRightInd w:val="0"/>
        <w:spacing w:line="360" w:lineRule="auto"/>
        <w:ind w:firstLine="420" w:firstLineChars="200"/>
        <w:rPr>
          <w:rFonts w:ascii="宋体" w:cs="宋体"/>
          <w:color w:val="auto"/>
          <w:kern w:val="0"/>
          <w:szCs w:val="21"/>
          <w:highlight w:val="none"/>
        </w:rPr>
      </w:pPr>
      <w:r>
        <w:rPr>
          <w:rFonts w:ascii="宋体" w:hAnsi="宋体" w:cs="宋体"/>
          <w:color w:val="auto"/>
          <w:kern w:val="0"/>
          <w:szCs w:val="21"/>
          <w:highlight w:val="none"/>
        </w:rPr>
        <w:t xml:space="preserve">18.1  </w:t>
      </w:r>
      <w:r>
        <w:rPr>
          <w:rFonts w:hint="eastAsia" w:ascii="宋体" w:hAnsi="宋体" w:cs="宋体"/>
          <w:color w:val="auto"/>
          <w:kern w:val="0"/>
          <w:szCs w:val="21"/>
          <w:highlight w:val="none"/>
        </w:rPr>
        <w:t>磋商单位应按前附表第</w:t>
      </w:r>
      <w:r>
        <w:rPr>
          <w:rFonts w:ascii="宋体" w:hAnsi="宋体" w:cs="宋体"/>
          <w:bCs/>
          <w:color w:val="auto"/>
          <w:kern w:val="0"/>
          <w:szCs w:val="21"/>
          <w:highlight w:val="none"/>
        </w:rPr>
        <w:t>15</w:t>
      </w:r>
      <w:r>
        <w:rPr>
          <w:rFonts w:hint="eastAsia" w:ascii="宋体" w:hAnsi="宋体" w:cs="宋体"/>
          <w:color w:val="auto"/>
          <w:kern w:val="0"/>
          <w:szCs w:val="21"/>
          <w:highlight w:val="none"/>
        </w:rPr>
        <w:t>项规定的份数提交响应文件。</w:t>
      </w:r>
    </w:p>
    <w:p>
      <w:pPr>
        <w:autoSpaceDE w:val="0"/>
        <w:autoSpaceDN w:val="0"/>
        <w:adjustRightInd w:val="0"/>
        <w:spacing w:line="360" w:lineRule="auto"/>
        <w:ind w:firstLine="420" w:firstLineChars="200"/>
        <w:rPr>
          <w:rFonts w:ascii="宋体" w:cs="宋体"/>
          <w:color w:val="auto"/>
          <w:kern w:val="0"/>
          <w:szCs w:val="21"/>
          <w:highlight w:val="none"/>
        </w:rPr>
      </w:pPr>
      <w:r>
        <w:rPr>
          <w:rFonts w:ascii="宋体" w:hAnsi="宋体" w:cs="宋体"/>
          <w:color w:val="auto"/>
          <w:kern w:val="0"/>
          <w:szCs w:val="21"/>
          <w:highlight w:val="none"/>
        </w:rPr>
        <w:t xml:space="preserve">18.2  </w:t>
      </w:r>
      <w:r>
        <w:rPr>
          <w:rFonts w:hint="eastAsia" w:ascii="宋体" w:hAnsi="宋体" w:cs="宋体"/>
          <w:color w:val="auto"/>
          <w:kern w:val="0"/>
          <w:szCs w:val="21"/>
          <w:highlight w:val="none"/>
        </w:rPr>
        <w:t>响应文件正本与副本均需打印或使用不褪色的黑色墨水笔书写，字迹应清晰易于辨认，并应在响应文件封面清楚地注明“正本”或“副本”。正本和副本如有不一致之处，以正本为准。</w:t>
      </w:r>
    </w:p>
    <w:p>
      <w:pPr>
        <w:autoSpaceDE w:val="0"/>
        <w:autoSpaceDN w:val="0"/>
        <w:adjustRightInd w:val="0"/>
        <w:spacing w:line="360" w:lineRule="auto"/>
        <w:ind w:firstLine="417" w:firstLineChars="199"/>
        <w:rPr>
          <w:rFonts w:ascii="宋体" w:cs="宋体"/>
          <w:color w:val="auto"/>
          <w:kern w:val="0"/>
          <w:szCs w:val="21"/>
          <w:highlight w:val="none"/>
        </w:rPr>
      </w:pPr>
      <w:r>
        <w:rPr>
          <w:rFonts w:ascii="宋体" w:hAnsi="宋体" w:cs="宋体"/>
          <w:color w:val="auto"/>
          <w:kern w:val="0"/>
          <w:szCs w:val="21"/>
          <w:highlight w:val="none"/>
        </w:rPr>
        <w:t xml:space="preserve">18.3  </w:t>
      </w:r>
      <w:r>
        <w:rPr>
          <w:rFonts w:hint="eastAsia" w:ascii="宋体" w:hAnsi="宋体" w:cs="宋体"/>
          <w:color w:val="auto"/>
          <w:kern w:val="0"/>
          <w:szCs w:val="21"/>
          <w:highlight w:val="none"/>
        </w:rPr>
        <w:t>响应文件必须加盖磋商单位法人公章并经法定代表人或其授权代理人在文件相应处签字或盖章，由授权代理人签字的，响应文件中须同时提交法定代表人授权书，法定代表人授权书格式、签字、盖章必须应符合文件要求，否则属于无效竞标。</w:t>
      </w:r>
    </w:p>
    <w:p>
      <w:pPr>
        <w:autoSpaceDE w:val="0"/>
        <w:autoSpaceDN w:val="0"/>
        <w:adjustRightInd w:val="0"/>
        <w:spacing w:line="360" w:lineRule="auto"/>
        <w:ind w:firstLine="420" w:firstLineChars="200"/>
        <w:rPr>
          <w:rFonts w:ascii="宋体" w:cs="宋体"/>
          <w:color w:val="auto"/>
          <w:kern w:val="0"/>
          <w:szCs w:val="21"/>
          <w:highlight w:val="none"/>
        </w:rPr>
      </w:pPr>
      <w:r>
        <w:rPr>
          <w:rFonts w:ascii="宋体" w:hAnsi="宋体" w:cs="宋体"/>
          <w:color w:val="auto"/>
          <w:kern w:val="0"/>
          <w:szCs w:val="21"/>
          <w:highlight w:val="none"/>
        </w:rPr>
        <w:t xml:space="preserve">18.4  </w:t>
      </w:r>
      <w:r>
        <w:rPr>
          <w:rFonts w:hint="eastAsia" w:ascii="宋体" w:hAnsi="宋体" w:cs="宋体"/>
          <w:color w:val="auto"/>
          <w:kern w:val="0"/>
          <w:szCs w:val="21"/>
          <w:highlight w:val="none"/>
        </w:rPr>
        <w:t>除磋商单位对错误处须修改外，全套响应文件应无涂改或行间插字和增删。如有修改，修改处应由响应文件签字人签字证明或加盖磋商单位法人公章，否则修改无效。</w:t>
      </w:r>
    </w:p>
    <w:p>
      <w:pPr>
        <w:pStyle w:val="4"/>
        <w:spacing w:line="360" w:lineRule="auto"/>
        <w:jc w:val="center"/>
        <w:rPr>
          <w:rFonts w:ascii="宋体" w:hAnsi="宋体" w:eastAsia="宋体" w:cs="宋体"/>
          <w:color w:val="auto"/>
          <w:kern w:val="0"/>
          <w:sz w:val="21"/>
          <w:szCs w:val="21"/>
          <w:highlight w:val="none"/>
        </w:rPr>
      </w:pPr>
      <w:bookmarkStart w:id="173" w:name="_Toc21544"/>
      <w:bookmarkStart w:id="174" w:name="_Toc74156204"/>
      <w:bookmarkStart w:id="175" w:name="_Toc29153333"/>
      <w:bookmarkStart w:id="176" w:name="_Toc23152577"/>
      <w:bookmarkStart w:id="177" w:name="_Toc23046683"/>
      <w:bookmarkStart w:id="178" w:name="_Toc8717"/>
      <w:bookmarkStart w:id="179" w:name="_Toc243584253"/>
      <w:bookmarkStart w:id="180" w:name="_Toc514238607"/>
      <w:r>
        <w:rPr>
          <w:rFonts w:hint="eastAsia" w:ascii="宋体" w:hAnsi="宋体" w:eastAsia="宋体" w:cs="宋体"/>
          <w:color w:val="auto"/>
          <w:kern w:val="0"/>
          <w:sz w:val="21"/>
          <w:szCs w:val="21"/>
          <w:highlight w:val="none"/>
        </w:rPr>
        <w:t>（四）响应文件的提交</w:t>
      </w:r>
      <w:bookmarkEnd w:id="173"/>
      <w:bookmarkEnd w:id="174"/>
      <w:bookmarkEnd w:id="175"/>
      <w:bookmarkEnd w:id="176"/>
      <w:bookmarkEnd w:id="177"/>
      <w:bookmarkEnd w:id="178"/>
      <w:bookmarkEnd w:id="179"/>
      <w:bookmarkEnd w:id="180"/>
    </w:p>
    <w:p>
      <w:pPr>
        <w:pStyle w:val="5"/>
        <w:spacing w:line="360" w:lineRule="auto"/>
        <w:ind w:firstLine="422" w:firstLineChars="200"/>
        <w:rPr>
          <w:rFonts w:ascii="宋体" w:hAnsi="宋体" w:eastAsia="宋体" w:cs="宋体"/>
          <w:color w:val="auto"/>
          <w:kern w:val="0"/>
          <w:sz w:val="21"/>
          <w:szCs w:val="21"/>
          <w:highlight w:val="none"/>
        </w:rPr>
      </w:pPr>
      <w:bookmarkStart w:id="181" w:name="_Toc23152578"/>
      <w:bookmarkStart w:id="182" w:name="_Toc514238608"/>
      <w:bookmarkStart w:id="183" w:name="_Toc23046684"/>
      <w:bookmarkStart w:id="184" w:name="_Toc74156205"/>
      <w:bookmarkStart w:id="185" w:name="_Toc29153334"/>
      <w:bookmarkStart w:id="186" w:name="_Toc6907"/>
      <w:bookmarkStart w:id="187" w:name="_Toc243584254"/>
      <w:bookmarkStart w:id="188" w:name="_Toc23953"/>
      <w:r>
        <w:rPr>
          <w:rFonts w:ascii="宋体" w:hAnsi="宋体" w:eastAsia="宋体" w:cs="宋体"/>
          <w:color w:val="auto"/>
          <w:kern w:val="0"/>
          <w:sz w:val="21"/>
          <w:szCs w:val="21"/>
          <w:highlight w:val="none"/>
        </w:rPr>
        <w:t xml:space="preserve">19. </w:t>
      </w:r>
      <w:r>
        <w:rPr>
          <w:rFonts w:hint="eastAsia" w:ascii="宋体" w:hAnsi="宋体" w:eastAsia="宋体" w:cs="宋体"/>
          <w:color w:val="auto"/>
          <w:kern w:val="0"/>
          <w:sz w:val="21"/>
          <w:szCs w:val="21"/>
          <w:highlight w:val="none"/>
        </w:rPr>
        <w:t>响应文件的装订、密封和标</w:t>
      </w:r>
      <w:bookmarkEnd w:id="181"/>
      <w:bookmarkEnd w:id="182"/>
      <w:bookmarkEnd w:id="183"/>
      <w:r>
        <w:rPr>
          <w:rFonts w:hint="eastAsia" w:ascii="宋体" w:hAnsi="宋体" w:eastAsia="宋体" w:cs="宋体"/>
          <w:color w:val="auto"/>
          <w:kern w:val="0"/>
          <w:sz w:val="21"/>
          <w:szCs w:val="21"/>
          <w:highlight w:val="none"/>
        </w:rPr>
        <w:t>记</w:t>
      </w:r>
      <w:bookmarkEnd w:id="184"/>
      <w:bookmarkEnd w:id="185"/>
      <w:bookmarkEnd w:id="186"/>
      <w:bookmarkEnd w:id="187"/>
      <w:bookmarkEnd w:id="188"/>
    </w:p>
    <w:p>
      <w:pPr>
        <w:autoSpaceDE w:val="0"/>
        <w:autoSpaceDN w:val="0"/>
        <w:adjustRightInd w:val="0"/>
        <w:spacing w:line="360" w:lineRule="auto"/>
        <w:ind w:firstLine="480"/>
        <w:rPr>
          <w:rFonts w:ascii="宋体" w:cs="宋体"/>
          <w:color w:val="auto"/>
          <w:kern w:val="0"/>
          <w:szCs w:val="21"/>
          <w:highlight w:val="none"/>
          <w:lang w:val="zh-CN"/>
        </w:rPr>
      </w:pPr>
      <w:r>
        <w:rPr>
          <w:rFonts w:ascii="宋体" w:hAnsi="宋体" w:cs="宋体"/>
          <w:color w:val="auto"/>
          <w:kern w:val="0"/>
          <w:szCs w:val="21"/>
          <w:highlight w:val="none"/>
          <w:lang w:val="zh-CN"/>
        </w:rPr>
        <w:t xml:space="preserve">19.1  </w:t>
      </w:r>
      <w:r>
        <w:rPr>
          <w:rFonts w:hint="eastAsia" w:ascii="宋体" w:hAnsi="宋体" w:cs="宋体"/>
          <w:color w:val="auto"/>
          <w:kern w:val="0"/>
          <w:szCs w:val="21"/>
          <w:highlight w:val="none"/>
        </w:rPr>
        <w:t>响应</w:t>
      </w:r>
      <w:r>
        <w:rPr>
          <w:rFonts w:hint="eastAsia" w:ascii="宋体" w:hAnsi="宋体" w:cs="宋体"/>
          <w:color w:val="auto"/>
          <w:kern w:val="0"/>
          <w:szCs w:val="21"/>
          <w:highlight w:val="none"/>
          <w:lang w:val="zh-CN"/>
        </w:rPr>
        <w:t>文件的装订要求：纸张规格</w:t>
      </w:r>
      <w:r>
        <w:rPr>
          <w:rFonts w:ascii="宋体" w:hAnsi="宋体" w:cs="宋体"/>
          <w:color w:val="auto"/>
          <w:kern w:val="0"/>
          <w:szCs w:val="21"/>
          <w:highlight w:val="none"/>
          <w:lang w:val="zh-CN"/>
        </w:rPr>
        <w:t>A4</w:t>
      </w:r>
      <w:r>
        <w:rPr>
          <w:rFonts w:hint="eastAsia" w:ascii="宋体" w:hAnsi="宋体" w:cs="宋体"/>
          <w:color w:val="auto"/>
          <w:kern w:val="0"/>
          <w:szCs w:val="21"/>
          <w:highlight w:val="none"/>
          <w:lang w:val="zh-CN"/>
        </w:rPr>
        <w:t>纸（扩展表格除外），按本须知第</w:t>
      </w:r>
      <w:r>
        <w:rPr>
          <w:rFonts w:ascii="宋体" w:hAnsi="宋体" w:cs="宋体"/>
          <w:color w:val="auto"/>
          <w:kern w:val="0"/>
          <w:szCs w:val="21"/>
          <w:highlight w:val="none"/>
          <w:lang w:val="zh-CN"/>
        </w:rPr>
        <w:t>11</w:t>
      </w:r>
      <w:r>
        <w:rPr>
          <w:rFonts w:hint="eastAsia" w:ascii="宋体" w:hAnsi="宋体" w:cs="宋体"/>
          <w:color w:val="auto"/>
          <w:kern w:val="0"/>
          <w:szCs w:val="21"/>
          <w:highlight w:val="none"/>
          <w:lang w:val="zh-CN"/>
        </w:rPr>
        <w:t>条规定的内容和顺序自编目录及页码，将资格审查部分、商务标部分、技术标部分分别装订成册</w:t>
      </w:r>
      <w:r>
        <w:rPr>
          <w:rFonts w:ascii="宋体" w:cs="宋体"/>
          <w:color w:val="auto"/>
          <w:kern w:val="0"/>
          <w:szCs w:val="21"/>
          <w:highlight w:val="none"/>
          <w:lang w:val="zh-CN"/>
        </w:rPr>
        <w:t>,</w:t>
      </w:r>
      <w:r>
        <w:rPr>
          <w:rFonts w:hint="eastAsia" w:ascii="宋体" w:hAnsi="宋体" w:cs="宋体"/>
          <w:color w:val="auto"/>
          <w:kern w:val="0"/>
          <w:szCs w:val="21"/>
          <w:highlight w:val="none"/>
          <w:lang w:val="zh-CN"/>
        </w:rPr>
        <w:t>并在资格审查部分、商务标部分、技术标部分封面上清楚地注明“正本”或“副本”。</w:t>
      </w:r>
    </w:p>
    <w:p>
      <w:pPr>
        <w:autoSpaceDE w:val="0"/>
        <w:autoSpaceDN w:val="0"/>
        <w:adjustRightInd w:val="0"/>
        <w:spacing w:line="360" w:lineRule="auto"/>
        <w:ind w:firstLine="480"/>
        <w:rPr>
          <w:rFonts w:ascii="宋体" w:cs="宋体"/>
          <w:color w:val="auto"/>
          <w:kern w:val="0"/>
          <w:szCs w:val="21"/>
          <w:highlight w:val="none"/>
          <w:lang w:val="zh-CN"/>
        </w:rPr>
      </w:pPr>
      <w:r>
        <w:rPr>
          <w:rFonts w:ascii="宋体" w:hAnsi="宋体" w:cs="宋体"/>
          <w:color w:val="auto"/>
          <w:kern w:val="0"/>
          <w:szCs w:val="21"/>
          <w:highlight w:val="none"/>
          <w:lang w:val="zh-CN"/>
        </w:rPr>
        <w:t xml:space="preserve">19.2  </w:t>
      </w:r>
      <w:r>
        <w:rPr>
          <w:rFonts w:hint="eastAsia" w:ascii="宋体" w:hAnsi="宋体" w:cs="宋体"/>
          <w:color w:val="auto"/>
          <w:kern w:val="0"/>
          <w:szCs w:val="21"/>
          <w:highlight w:val="none"/>
          <w:lang w:val="zh-CN"/>
        </w:rPr>
        <w:t>磋商单位应将响应文件的资格审查部分、商务标部分、技术标部分先行分别密封在</w:t>
      </w: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zh-CN"/>
        </w:rPr>
        <w:t>个内层密封袋内，再合封在一个外层密封袋内（即采用双层包封法密封），并在内层密封袋上清楚地注明“资格审查部分”、“商务标部分”、“技术标部分”。</w:t>
      </w:r>
    </w:p>
    <w:p>
      <w:pPr>
        <w:pStyle w:val="8"/>
        <w:spacing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19.3  </w:t>
      </w:r>
      <w:r>
        <w:rPr>
          <w:rFonts w:hint="eastAsia" w:ascii="宋体" w:hAnsi="宋体" w:eastAsia="宋体" w:cs="宋体"/>
          <w:color w:val="auto"/>
          <w:sz w:val="21"/>
          <w:szCs w:val="21"/>
          <w:highlight w:val="none"/>
        </w:rPr>
        <w:t>在内层和外层响应文件密封袋上均应：</w:t>
      </w:r>
    </w:p>
    <w:p>
      <w:pPr>
        <w:pStyle w:val="8"/>
        <w:spacing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19.3.1  </w:t>
      </w:r>
      <w:r>
        <w:rPr>
          <w:rFonts w:hint="eastAsia" w:ascii="宋体" w:hAnsi="宋体" w:eastAsia="宋体" w:cs="宋体"/>
          <w:color w:val="auto"/>
          <w:sz w:val="21"/>
          <w:szCs w:val="21"/>
          <w:highlight w:val="none"/>
        </w:rPr>
        <w:t>写明采购人名称；</w:t>
      </w:r>
    </w:p>
    <w:p>
      <w:pPr>
        <w:spacing w:line="360" w:lineRule="auto"/>
        <w:ind w:right="69" w:rightChars="33" w:firstLine="420" w:firstLineChars="200"/>
        <w:rPr>
          <w:rFonts w:ascii="宋体" w:cs="宋体"/>
          <w:color w:val="auto"/>
          <w:szCs w:val="21"/>
          <w:highlight w:val="none"/>
        </w:rPr>
      </w:pPr>
      <w:r>
        <w:rPr>
          <w:rFonts w:ascii="宋体" w:hAnsi="宋体" w:cs="宋体"/>
          <w:color w:val="auto"/>
          <w:szCs w:val="21"/>
          <w:highlight w:val="none"/>
        </w:rPr>
        <w:t xml:space="preserve">19.3.2  </w:t>
      </w:r>
      <w:r>
        <w:rPr>
          <w:rFonts w:hint="eastAsia" w:ascii="宋体" w:hAnsi="宋体" w:cs="宋体"/>
          <w:color w:val="auto"/>
          <w:szCs w:val="21"/>
          <w:highlight w:val="none"/>
        </w:rPr>
        <w:t>注明下列识别标志：</w:t>
      </w:r>
    </w:p>
    <w:p>
      <w:pPr>
        <w:spacing w:line="360" w:lineRule="auto"/>
        <w:ind w:firstLine="411" w:firstLineChars="196"/>
        <w:rPr>
          <w:rFonts w:ascii="宋体" w:cs="宋体"/>
          <w:color w:val="auto"/>
          <w:szCs w:val="21"/>
          <w:highlight w:val="none"/>
        </w:rPr>
      </w:pPr>
      <w:r>
        <w:rPr>
          <w:rFonts w:hint="eastAsia" w:ascii="宋体" w:hAnsi="宋体" w:cs="宋体"/>
          <w:color w:val="auto"/>
          <w:szCs w:val="21"/>
          <w:highlight w:val="none"/>
        </w:rPr>
        <w:t>工程名称：</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项目编号：</w:t>
      </w:r>
    </w:p>
    <w:p>
      <w:pPr>
        <w:pStyle w:val="2"/>
        <w:spacing w:line="360" w:lineRule="auto"/>
        <w:rPr>
          <w:color w:val="auto"/>
          <w:highlight w:val="none"/>
        </w:rPr>
      </w:pPr>
      <w:r>
        <w:rPr>
          <w:rFonts w:hint="eastAsia" w:ascii="宋体" w:hAnsi="宋体" w:cs="宋体"/>
          <w:color w:val="auto"/>
          <w:sz w:val="21"/>
          <w:szCs w:val="21"/>
          <w:highlight w:val="none"/>
        </w:rPr>
        <w:t xml:space="preserve">   响应文件内容：</w:t>
      </w:r>
    </w:p>
    <w:p>
      <w:pPr>
        <w:pStyle w:val="2"/>
        <w:spacing w:line="360" w:lineRule="auto"/>
        <w:rPr>
          <w:color w:val="auto"/>
          <w:highlight w:val="none"/>
        </w:rPr>
      </w:pPr>
      <w:r>
        <w:rPr>
          <w:rFonts w:hint="eastAsia" w:ascii="宋体" w:hAnsi="宋体" w:cs="宋体"/>
          <w:color w:val="auto"/>
          <w:sz w:val="21"/>
          <w:szCs w:val="21"/>
          <w:highlight w:val="none"/>
        </w:rPr>
        <w:t xml:space="preserve">   法定代表人或授权委托人签字或盖章：</w:t>
      </w:r>
    </w:p>
    <w:p>
      <w:pPr>
        <w:pStyle w:val="8"/>
        <w:spacing w:line="360" w:lineRule="auto"/>
        <w:ind w:firstLine="422" w:firstLineChars="20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 xml:space="preserve">    年   月   日</w:t>
      </w:r>
      <w:r>
        <w:rPr>
          <w:rFonts w:hint="eastAsia" w:ascii="宋体" w:hAnsi="宋体" w:eastAsia="宋体" w:cs="宋体"/>
          <w:b/>
          <w:bCs/>
          <w:color w:val="auto"/>
          <w:sz w:val="21"/>
          <w:szCs w:val="21"/>
          <w:highlight w:val="none"/>
        </w:rPr>
        <w:t>时分</w:t>
      </w:r>
      <w:r>
        <w:rPr>
          <w:rFonts w:hint="eastAsia" w:ascii="宋体" w:hAnsi="宋体" w:eastAsia="宋体" w:cs="宋体"/>
          <w:color w:val="auto"/>
          <w:sz w:val="21"/>
          <w:szCs w:val="21"/>
          <w:highlight w:val="none"/>
        </w:rPr>
        <w:t>开标，此时间以前不得开封。</w:t>
      </w:r>
    </w:p>
    <w:p>
      <w:pPr>
        <w:pStyle w:val="8"/>
        <w:spacing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19.4  </w:t>
      </w:r>
      <w:r>
        <w:rPr>
          <w:rFonts w:hint="eastAsia" w:ascii="宋体" w:hAnsi="宋体" w:eastAsia="宋体" w:cs="宋体"/>
          <w:color w:val="auto"/>
          <w:sz w:val="21"/>
          <w:szCs w:val="21"/>
          <w:highlight w:val="none"/>
        </w:rPr>
        <w:t>除了按本须知第</w:t>
      </w:r>
      <w:r>
        <w:rPr>
          <w:rFonts w:ascii="宋体" w:hAnsi="宋体" w:eastAsia="宋体" w:cs="宋体"/>
          <w:color w:val="auto"/>
          <w:sz w:val="21"/>
          <w:szCs w:val="21"/>
          <w:highlight w:val="none"/>
        </w:rPr>
        <w:t>19.2</w:t>
      </w:r>
      <w:r>
        <w:rPr>
          <w:rFonts w:hint="eastAsia" w:ascii="宋体" w:hAnsi="宋体" w:eastAsia="宋体" w:cs="宋体"/>
          <w:color w:val="auto"/>
          <w:sz w:val="21"/>
          <w:szCs w:val="21"/>
          <w:highlight w:val="none"/>
        </w:rPr>
        <w:t>款和第</w:t>
      </w:r>
      <w:r>
        <w:rPr>
          <w:rFonts w:ascii="宋体" w:hAnsi="宋体" w:eastAsia="宋体" w:cs="宋体"/>
          <w:color w:val="auto"/>
          <w:sz w:val="21"/>
          <w:szCs w:val="21"/>
          <w:highlight w:val="none"/>
        </w:rPr>
        <w:t>19.3</w:t>
      </w:r>
      <w:r>
        <w:rPr>
          <w:rFonts w:hint="eastAsia" w:ascii="宋体" w:hAnsi="宋体" w:eastAsia="宋体" w:cs="宋体"/>
          <w:color w:val="auto"/>
          <w:sz w:val="21"/>
          <w:szCs w:val="21"/>
          <w:highlight w:val="none"/>
        </w:rPr>
        <w:t>款所要求的识别字样外，在内层响应文件密封袋上还应写明磋商单位名称与地址、邮政编码、联系电话。</w:t>
      </w:r>
    </w:p>
    <w:p>
      <w:pPr>
        <w:pStyle w:val="8"/>
        <w:spacing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19.5  </w:t>
      </w:r>
      <w:r>
        <w:rPr>
          <w:rFonts w:hint="eastAsia" w:ascii="宋体" w:hAnsi="宋体" w:eastAsia="宋体" w:cs="宋体"/>
          <w:color w:val="auto"/>
          <w:sz w:val="21"/>
          <w:szCs w:val="21"/>
          <w:highlight w:val="none"/>
        </w:rPr>
        <w:t>如果响应文件没有按本须知第</w:t>
      </w:r>
      <w:r>
        <w:rPr>
          <w:rFonts w:ascii="宋体" w:hAnsi="宋体" w:eastAsia="宋体" w:cs="宋体"/>
          <w:color w:val="auto"/>
          <w:sz w:val="21"/>
          <w:szCs w:val="21"/>
          <w:highlight w:val="none"/>
        </w:rPr>
        <w:t>19.1</w:t>
      </w:r>
      <w:r>
        <w:rPr>
          <w:rFonts w:hint="eastAsia" w:ascii="宋体" w:hAnsi="宋体" w:eastAsia="宋体" w:cs="宋体"/>
          <w:color w:val="auto"/>
          <w:sz w:val="21"/>
          <w:szCs w:val="21"/>
          <w:highlight w:val="none"/>
        </w:rPr>
        <w:t>款、第</w:t>
      </w:r>
      <w:r>
        <w:rPr>
          <w:rFonts w:ascii="宋体" w:hAnsi="宋体" w:eastAsia="宋体" w:cs="宋体"/>
          <w:color w:val="auto"/>
          <w:sz w:val="21"/>
          <w:szCs w:val="21"/>
          <w:highlight w:val="none"/>
        </w:rPr>
        <w:t>19.2</w:t>
      </w:r>
      <w:r>
        <w:rPr>
          <w:rFonts w:hint="eastAsia" w:ascii="宋体" w:hAnsi="宋体" w:eastAsia="宋体" w:cs="宋体"/>
          <w:color w:val="auto"/>
          <w:sz w:val="21"/>
          <w:szCs w:val="21"/>
          <w:highlight w:val="none"/>
        </w:rPr>
        <w:t>款和第</w:t>
      </w:r>
      <w:r>
        <w:rPr>
          <w:rFonts w:ascii="宋体" w:hAnsi="宋体" w:eastAsia="宋体" w:cs="宋体"/>
          <w:color w:val="auto"/>
          <w:sz w:val="21"/>
          <w:szCs w:val="21"/>
          <w:highlight w:val="none"/>
        </w:rPr>
        <w:t>19.3</w:t>
      </w:r>
      <w:r>
        <w:rPr>
          <w:rFonts w:hint="eastAsia" w:ascii="宋体" w:hAnsi="宋体" w:eastAsia="宋体" w:cs="宋体"/>
          <w:color w:val="auto"/>
          <w:sz w:val="21"/>
          <w:szCs w:val="21"/>
          <w:highlight w:val="none"/>
        </w:rPr>
        <w:t>款规定装订和加写标记及密封，采购人将不承担响应文件提前开封的责任。对由此造成的提前开封的响应文件将予以拒绝，并退还给磋商单位。</w:t>
      </w:r>
    </w:p>
    <w:p>
      <w:pPr>
        <w:pStyle w:val="8"/>
        <w:spacing w:line="360" w:lineRule="auto"/>
        <w:ind w:firstLine="420" w:firstLineChars="200"/>
        <w:rPr>
          <w:rFonts w:ascii="宋体" w:hAnsi="宋体" w:eastAsia="宋体" w:cs="宋体"/>
          <w:color w:val="auto"/>
          <w:sz w:val="21"/>
          <w:szCs w:val="21"/>
          <w:highlight w:val="none"/>
        </w:rPr>
      </w:pPr>
      <w:bookmarkStart w:id="189" w:name="_Toc29153335"/>
      <w:bookmarkStart w:id="190" w:name="_Toc74156206"/>
      <w:r>
        <w:rPr>
          <w:rFonts w:ascii="宋体" w:hAnsi="宋体" w:eastAsia="宋体" w:cs="宋体"/>
          <w:color w:val="auto"/>
          <w:sz w:val="21"/>
          <w:szCs w:val="21"/>
          <w:highlight w:val="none"/>
        </w:rPr>
        <w:t xml:space="preserve">19.6  </w:t>
      </w:r>
      <w:r>
        <w:rPr>
          <w:rFonts w:hint="eastAsia" w:ascii="宋体" w:hAnsi="宋体" w:eastAsia="宋体" w:cs="宋体"/>
          <w:color w:val="auto"/>
          <w:sz w:val="21"/>
          <w:szCs w:val="21"/>
          <w:highlight w:val="none"/>
        </w:rPr>
        <w:t>所有响应文件的</w:t>
      </w:r>
      <w:r>
        <w:rPr>
          <w:rFonts w:hint="eastAsia" w:ascii="宋体" w:hAnsi="宋体" w:eastAsia="宋体" w:cs="宋体"/>
          <w:bCs/>
          <w:color w:val="auto"/>
          <w:sz w:val="21"/>
          <w:szCs w:val="21"/>
          <w:highlight w:val="none"/>
        </w:rPr>
        <w:t>内层密封袋封口处应加盖磋商单位法定代表人公章，外层密封袋封口处应加</w:t>
      </w:r>
      <w:r>
        <w:rPr>
          <w:rFonts w:hint="eastAsia" w:ascii="宋体" w:hAnsi="宋体" w:eastAsia="宋体" w:cs="宋体"/>
          <w:color w:val="auto"/>
          <w:sz w:val="21"/>
          <w:szCs w:val="21"/>
          <w:highlight w:val="none"/>
        </w:rPr>
        <w:t>盖密封章并签字以示密封，否则谢绝接受文件。</w:t>
      </w:r>
    </w:p>
    <w:p>
      <w:pPr>
        <w:pStyle w:val="5"/>
        <w:spacing w:line="360" w:lineRule="auto"/>
        <w:ind w:firstLine="422" w:firstLineChars="200"/>
        <w:rPr>
          <w:rFonts w:ascii="宋体" w:hAnsi="宋体" w:eastAsia="宋体" w:cs="宋体"/>
          <w:color w:val="auto"/>
          <w:kern w:val="0"/>
          <w:sz w:val="21"/>
          <w:szCs w:val="21"/>
          <w:highlight w:val="none"/>
        </w:rPr>
      </w:pPr>
      <w:bookmarkStart w:id="191" w:name="_Toc243584255"/>
      <w:bookmarkStart w:id="192" w:name="_Toc21553"/>
      <w:bookmarkStart w:id="193" w:name="_Toc6287"/>
      <w:r>
        <w:rPr>
          <w:rFonts w:ascii="宋体" w:hAnsi="宋体" w:eastAsia="宋体" w:cs="宋体"/>
          <w:color w:val="auto"/>
          <w:kern w:val="0"/>
          <w:sz w:val="21"/>
          <w:szCs w:val="21"/>
          <w:highlight w:val="none"/>
        </w:rPr>
        <w:t xml:space="preserve">20. </w:t>
      </w:r>
      <w:r>
        <w:rPr>
          <w:rFonts w:hint="eastAsia" w:ascii="宋体" w:hAnsi="宋体" w:eastAsia="宋体" w:cs="宋体"/>
          <w:color w:val="auto"/>
          <w:kern w:val="0"/>
          <w:sz w:val="21"/>
          <w:szCs w:val="21"/>
          <w:highlight w:val="none"/>
        </w:rPr>
        <w:t>响应文件的提交</w:t>
      </w:r>
      <w:bookmarkEnd w:id="189"/>
      <w:bookmarkEnd w:id="190"/>
      <w:bookmarkEnd w:id="191"/>
      <w:bookmarkEnd w:id="192"/>
      <w:bookmarkEnd w:id="193"/>
    </w:p>
    <w:p>
      <w:pPr>
        <w:autoSpaceDE w:val="0"/>
        <w:autoSpaceDN w:val="0"/>
        <w:adjustRightInd w:val="0"/>
        <w:spacing w:line="360" w:lineRule="auto"/>
        <w:ind w:firstLine="420" w:firstLineChars="200"/>
        <w:jc w:val="left"/>
        <w:rPr>
          <w:rFonts w:ascii="宋体" w:cs="宋体"/>
          <w:color w:val="auto"/>
          <w:kern w:val="0"/>
          <w:szCs w:val="21"/>
          <w:highlight w:val="none"/>
        </w:rPr>
      </w:pPr>
      <w:r>
        <w:rPr>
          <w:rFonts w:ascii="宋体" w:hAnsi="宋体" w:cs="宋体"/>
          <w:color w:val="auto"/>
          <w:kern w:val="0"/>
          <w:szCs w:val="21"/>
          <w:highlight w:val="none"/>
        </w:rPr>
        <w:t xml:space="preserve">20.1  </w:t>
      </w:r>
      <w:r>
        <w:rPr>
          <w:rFonts w:hint="eastAsia" w:ascii="宋体" w:hAnsi="宋体" w:cs="宋体"/>
          <w:color w:val="auto"/>
          <w:kern w:val="0"/>
          <w:szCs w:val="21"/>
          <w:highlight w:val="none"/>
        </w:rPr>
        <w:t>磋商单位应按前附表第</w:t>
      </w:r>
      <w:r>
        <w:rPr>
          <w:rFonts w:ascii="宋体" w:hAnsi="宋体" w:cs="宋体"/>
          <w:color w:val="auto"/>
          <w:kern w:val="0"/>
          <w:szCs w:val="21"/>
          <w:highlight w:val="none"/>
        </w:rPr>
        <w:t>16</w:t>
      </w:r>
      <w:r>
        <w:rPr>
          <w:rFonts w:hint="eastAsia" w:ascii="宋体" w:hAnsi="宋体" w:cs="宋体"/>
          <w:color w:val="auto"/>
          <w:kern w:val="0"/>
          <w:szCs w:val="21"/>
          <w:highlight w:val="none"/>
        </w:rPr>
        <w:t>项所规定的地点，于提交响应文件截止时间前提交响应文件。</w:t>
      </w:r>
    </w:p>
    <w:p>
      <w:pPr>
        <w:pStyle w:val="5"/>
        <w:spacing w:line="360" w:lineRule="auto"/>
        <w:ind w:firstLine="422" w:firstLineChars="200"/>
        <w:rPr>
          <w:rFonts w:ascii="宋体" w:hAnsi="宋体" w:eastAsia="宋体" w:cs="宋体"/>
          <w:color w:val="auto"/>
          <w:kern w:val="0"/>
          <w:sz w:val="21"/>
          <w:szCs w:val="21"/>
          <w:highlight w:val="none"/>
        </w:rPr>
      </w:pPr>
      <w:bookmarkStart w:id="194" w:name="_Toc23046685"/>
      <w:bookmarkStart w:id="195" w:name="_Toc514238609"/>
      <w:bookmarkStart w:id="196" w:name="_Toc23152579"/>
      <w:bookmarkStart w:id="197" w:name="_Toc4250"/>
      <w:bookmarkStart w:id="198" w:name="_Toc29153336"/>
      <w:bookmarkStart w:id="199" w:name="_Toc5123"/>
      <w:bookmarkStart w:id="200" w:name="_Toc243584256"/>
      <w:bookmarkStart w:id="201" w:name="_Toc74156207"/>
      <w:r>
        <w:rPr>
          <w:rFonts w:ascii="宋体" w:hAnsi="宋体" w:eastAsia="宋体" w:cs="宋体"/>
          <w:color w:val="auto"/>
          <w:kern w:val="0"/>
          <w:sz w:val="21"/>
          <w:szCs w:val="21"/>
          <w:highlight w:val="none"/>
        </w:rPr>
        <w:t xml:space="preserve">21. </w:t>
      </w:r>
      <w:r>
        <w:rPr>
          <w:rFonts w:hint="eastAsia" w:ascii="宋体" w:hAnsi="宋体" w:eastAsia="宋体" w:cs="宋体"/>
          <w:color w:val="auto"/>
          <w:kern w:val="0"/>
          <w:sz w:val="21"/>
          <w:szCs w:val="21"/>
          <w:highlight w:val="none"/>
        </w:rPr>
        <w:t>提交响应文件截止</w:t>
      </w:r>
      <w:bookmarkEnd w:id="194"/>
      <w:bookmarkEnd w:id="195"/>
      <w:bookmarkEnd w:id="196"/>
      <w:r>
        <w:rPr>
          <w:rFonts w:hint="eastAsia" w:ascii="宋体" w:hAnsi="宋体" w:eastAsia="宋体" w:cs="宋体"/>
          <w:color w:val="auto"/>
          <w:kern w:val="0"/>
          <w:sz w:val="21"/>
          <w:szCs w:val="21"/>
          <w:highlight w:val="none"/>
        </w:rPr>
        <w:t>时间</w:t>
      </w:r>
      <w:bookmarkEnd w:id="197"/>
      <w:bookmarkEnd w:id="198"/>
      <w:bookmarkEnd w:id="199"/>
      <w:bookmarkEnd w:id="200"/>
      <w:bookmarkEnd w:id="201"/>
    </w:p>
    <w:p>
      <w:pPr>
        <w:autoSpaceDE w:val="0"/>
        <w:autoSpaceDN w:val="0"/>
        <w:adjustRightInd w:val="0"/>
        <w:spacing w:line="360" w:lineRule="auto"/>
        <w:ind w:firstLine="420" w:firstLineChars="200"/>
        <w:rPr>
          <w:rFonts w:ascii="宋体" w:cs="宋体"/>
          <w:color w:val="auto"/>
          <w:kern w:val="0"/>
          <w:szCs w:val="21"/>
          <w:highlight w:val="none"/>
        </w:rPr>
      </w:pPr>
      <w:r>
        <w:rPr>
          <w:rFonts w:ascii="宋体" w:hAnsi="宋体" w:cs="宋体"/>
          <w:color w:val="auto"/>
          <w:kern w:val="0"/>
          <w:szCs w:val="21"/>
          <w:highlight w:val="none"/>
        </w:rPr>
        <w:t xml:space="preserve">21.1  </w:t>
      </w:r>
      <w:r>
        <w:rPr>
          <w:rFonts w:hint="eastAsia" w:ascii="宋体" w:hAnsi="宋体" w:cs="宋体"/>
          <w:color w:val="auto"/>
          <w:kern w:val="0"/>
          <w:szCs w:val="21"/>
          <w:highlight w:val="none"/>
        </w:rPr>
        <w:t>提交响应文件的截止时间见前附表第</w:t>
      </w:r>
      <w:r>
        <w:rPr>
          <w:rFonts w:ascii="宋体" w:hAnsi="宋体" w:cs="宋体"/>
          <w:color w:val="auto"/>
          <w:kern w:val="0"/>
          <w:szCs w:val="21"/>
          <w:highlight w:val="none"/>
        </w:rPr>
        <w:t>16</w:t>
      </w:r>
      <w:r>
        <w:rPr>
          <w:rFonts w:hint="eastAsia" w:ascii="宋体" w:hAnsi="宋体" w:cs="宋体"/>
          <w:color w:val="auto"/>
          <w:kern w:val="0"/>
          <w:szCs w:val="21"/>
          <w:highlight w:val="none"/>
        </w:rPr>
        <w:t>项规定。</w:t>
      </w:r>
    </w:p>
    <w:p>
      <w:pPr>
        <w:autoSpaceDE w:val="0"/>
        <w:autoSpaceDN w:val="0"/>
        <w:adjustRightInd w:val="0"/>
        <w:spacing w:line="360" w:lineRule="auto"/>
        <w:ind w:firstLine="420" w:firstLineChars="200"/>
        <w:rPr>
          <w:rFonts w:ascii="宋体" w:cs="宋体"/>
          <w:color w:val="auto"/>
          <w:kern w:val="0"/>
          <w:szCs w:val="21"/>
          <w:highlight w:val="none"/>
        </w:rPr>
      </w:pPr>
      <w:r>
        <w:rPr>
          <w:rFonts w:ascii="宋体" w:hAnsi="宋体" w:cs="宋体"/>
          <w:color w:val="auto"/>
          <w:kern w:val="0"/>
          <w:szCs w:val="21"/>
          <w:highlight w:val="none"/>
        </w:rPr>
        <w:t xml:space="preserve">21.2  </w:t>
      </w:r>
      <w:r>
        <w:rPr>
          <w:rFonts w:hint="eastAsia" w:ascii="宋体" w:hAnsi="宋体" w:cs="宋体"/>
          <w:color w:val="auto"/>
          <w:kern w:val="0"/>
          <w:szCs w:val="21"/>
          <w:highlight w:val="none"/>
        </w:rPr>
        <w:t>采购人可按本须知第</w:t>
      </w:r>
      <w:r>
        <w:rPr>
          <w:rFonts w:ascii="宋体" w:hAnsi="宋体" w:cs="宋体"/>
          <w:bCs/>
          <w:color w:val="auto"/>
          <w:kern w:val="0"/>
          <w:szCs w:val="21"/>
          <w:highlight w:val="none"/>
        </w:rPr>
        <w:t>9</w:t>
      </w:r>
      <w:r>
        <w:rPr>
          <w:rFonts w:hint="eastAsia" w:ascii="宋体" w:hAnsi="宋体" w:cs="宋体"/>
          <w:color w:val="auto"/>
          <w:kern w:val="0"/>
          <w:szCs w:val="21"/>
          <w:highlight w:val="none"/>
        </w:rPr>
        <w:t>条规定以修改、补充通知的方式，酌情延长提交响应文件的截止时间。在此情况下，磋商单位所有权力和义务以及磋商单位受约束的截止时间，均以延长后新的提交响应文件截止时间为准。</w:t>
      </w:r>
    </w:p>
    <w:p>
      <w:pPr>
        <w:pStyle w:val="5"/>
        <w:spacing w:line="360" w:lineRule="auto"/>
        <w:ind w:firstLine="422" w:firstLineChars="200"/>
        <w:rPr>
          <w:rFonts w:ascii="宋体" w:hAnsi="宋体" w:eastAsia="宋体" w:cs="宋体"/>
          <w:color w:val="auto"/>
          <w:kern w:val="0"/>
          <w:sz w:val="21"/>
          <w:szCs w:val="21"/>
          <w:highlight w:val="none"/>
        </w:rPr>
      </w:pPr>
      <w:bookmarkStart w:id="202" w:name="_Toc29153337"/>
      <w:bookmarkStart w:id="203" w:name="_Toc74156208"/>
      <w:bookmarkStart w:id="204" w:name="_Toc24910"/>
      <w:bookmarkStart w:id="205" w:name="_Toc243584257"/>
      <w:bookmarkStart w:id="206" w:name="_Toc22627"/>
      <w:r>
        <w:rPr>
          <w:rFonts w:ascii="宋体" w:hAnsi="宋体" w:eastAsia="宋体" w:cs="宋体"/>
          <w:color w:val="auto"/>
          <w:kern w:val="0"/>
          <w:sz w:val="21"/>
          <w:szCs w:val="21"/>
          <w:highlight w:val="none"/>
        </w:rPr>
        <w:t xml:space="preserve">22. </w:t>
      </w:r>
      <w:r>
        <w:rPr>
          <w:rFonts w:hint="eastAsia" w:ascii="宋体" w:hAnsi="宋体" w:eastAsia="宋体" w:cs="宋体"/>
          <w:color w:val="auto"/>
          <w:kern w:val="0"/>
          <w:sz w:val="21"/>
          <w:szCs w:val="21"/>
          <w:highlight w:val="none"/>
        </w:rPr>
        <w:t>逾期提交的</w:t>
      </w:r>
      <w:bookmarkEnd w:id="202"/>
      <w:bookmarkEnd w:id="203"/>
      <w:bookmarkEnd w:id="204"/>
      <w:bookmarkEnd w:id="205"/>
      <w:bookmarkStart w:id="207" w:name="_Hlt73302960"/>
      <w:bookmarkEnd w:id="207"/>
      <w:r>
        <w:rPr>
          <w:rFonts w:hint="eastAsia" w:ascii="宋体" w:hAnsi="宋体" w:eastAsia="宋体" w:cs="宋体"/>
          <w:color w:val="auto"/>
          <w:kern w:val="0"/>
          <w:sz w:val="21"/>
          <w:szCs w:val="21"/>
          <w:highlight w:val="none"/>
        </w:rPr>
        <w:t>响应文件</w:t>
      </w:r>
      <w:bookmarkEnd w:id="206"/>
    </w:p>
    <w:p>
      <w:pPr>
        <w:spacing w:line="360" w:lineRule="auto"/>
        <w:rPr>
          <w:rFonts w:ascii="宋体" w:cs="宋体"/>
          <w:color w:val="auto"/>
          <w:szCs w:val="21"/>
          <w:highlight w:val="none"/>
        </w:rPr>
      </w:pPr>
      <w:r>
        <w:rPr>
          <w:rFonts w:ascii="宋体" w:hAnsi="宋体" w:cs="宋体"/>
          <w:color w:val="auto"/>
          <w:szCs w:val="21"/>
          <w:highlight w:val="none"/>
        </w:rPr>
        <w:t xml:space="preserve">    22.1 </w:t>
      </w:r>
      <w:r>
        <w:rPr>
          <w:rFonts w:hint="eastAsia" w:ascii="宋体" w:hAnsi="宋体" w:cs="宋体"/>
          <w:color w:val="auto"/>
          <w:kern w:val="0"/>
          <w:szCs w:val="21"/>
          <w:highlight w:val="none"/>
        </w:rPr>
        <w:t>采购人对磋商单位在前附表第</w:t>
      </w:r>
      <w:r>
        <w:rPr>
          <w:rFonts w:ascii="宋体" w:hAnsi="宋体" w:cs="宋体"/>
          <w:color w:val="auto"/>
          <w:kern w:val="0"/>
          <w:szCs w:val="21"/>
          <w:highlight w:val="none"/>
        </w:rPr>
        <w:t>16</w:t>
      </w:r>
      <w:r>
        <w:rPr>
          <w:rFonts w:hint="eastAsia" w:ascii="宋体" w:hAnsi="宋体" w:cs="宋体"/>
          <w:color w:val="auto"/>
          <w:kern w:val="0"/>
          <w:szCs w:val="21"/>
          <w:highlight w:val="none"/>
        </w:rPr>
        <w:t>项规定的提交响应文件截止时间以后提交的响应文件不予接收。</w:t>
      </w:r>
    </w:p>
    <w:p>
      <w:pPr>
        <w:pStyle w:val="5"/>
        <w:spacing w:line="360" w:lineRule="auto"/>
        <w:ind w:firstLine="422" w:firstLineChars="200"/>
        <w:rPr>
          <w:rFonts w:ascii="宋体" w:hAnsi="宋体" w:eastAsia="宋体" w:cs="宋体"/>
          <w:color w:val="auto"/>
          <w:kern w:val="0"/>
          <w:sz w:val="21"/>
          <w:szCs w:val="21"/>
          <w:highlight w:val="none"/>
        </w:rPr>
      </w:pPr>
      <w:bookmarkStart w:id="208" w:name="_Toc74156209"/>
      <w:bookmarkStart w:id="209" w:name="_Toc25381"/>
      <w:bookmarkStart w:id="210" w:name="_Toc514238610"/>
      <w:bookmarkStart w:id="211" w:name="_Toc243584258"/>
      <w:bookmarkStart w:id="212" w:name="_Toc23152580"/>
      <w:bookmarkStart w:id="213" w:name="_Toc29153338"/>
      <w:bookmarkStart w:id="214" w:name="_Toc30174"/>
      <w:bookmarkStart w:id="215" w:name="_Toc23046686"/>
      <w:r>
        <w:rPr>
          <w:rFonts w:ascii="宋体" w:hAnsi="宋体" w:eastAsia="宋体" w:cs="宋体"/>
          <w:color w:val="auto"/>
          <w:kern w:val="0"/>
          <w:sz w:val="21"/>
          <w:szCs w:val="21"/>
          <w:highlight w:val="none"/>
        </w:rPr>
        <w:t xml:space="preserve">23. </w:t>
      </w:r>
      <w:r>
        <w:rPr>
          <w:rFonts w:hint="eastAsia" w:ascii="宋体" w:hAnsi="宋体" w:eastAsia="宋体" w:cs="宋体"/>
          <w:color w:val="auto"/>
          <w:kern w:val="0"/>
          <w:sz w:val="21"/>
          <w:szCs w:val="21"/>
          <w:highlight w:val="none"/>
        </w:rPr>
        <w:t>响应文件的补充、修改与撤回</w:t>
      </w:r>
      <w:bookmarkEnd w:id="208"/>
      <w:bookmarkEnd w:id="209"/>
      <w:bookmarkEnd w:id="210"/>
      <w:bookmarkEnd w:id="211"/>
      <w:bookmarkEnd w:id="212"/>
      <w:bookmarkEnd w:id="213"/>
      <w:bookmarkEnd w:id="214"/>
      <w:bookmarkEnd w:id="215"/>
    </w:p>
    <w:p>
      <w:pPr>
        <w:autoSpaceDE w:val="0"/>
        <w:autoSpaceDN w:val="0"/>
        <w:adjustRightInd w:val="0"/>
        <w:spacing w:line="360" w:lineRule="auto"/>
        <w:ind w:firstLine="420" w:firstLineChars="200"/>
        <w:rPr>
          <w:rFonts w:ascii="宋体" w:cs="宋体"/>
          <w:color w:val="auto"/>
          <w:kern w:val="0"/>
          <w:szCs w:val="21"/>
          <w:highlight w:val="none"/>
        </w:rPr>
      </w:pPr>
      <w:r>
        <w:rPr>
          <w:rFonts w:ascii="宋体" w:hAnsi="宋体" w:cs="宋体"/>
          <w:color w:val="auto"/>
          <w:kern w:val="0"/>
          <w:szCs w:val="21"/>
          <w:highlight w:val="none"/>
        </w:rPr>
        <w:t xml:space="preserve">23.1  </w:t>
      </w:r>
      <w:r>
        <w:rPr>
          <w:rFonts w:hint="eastAsia" w:ascii="宋体" w:hAnsi="宋体" w:cs="宋体"/>
          <w:color w:val="auto"/>
          <w:kern w:val="0"/>
          <w:szCs w:val="21"/>
          <w:highlight w:val="none"/>
        </w:rPr>
        <w:t>磋商单位在提交响应文件以后，在规定的提交响应文件截止时间之前，可以书面形式补充、修改或撤回已提交的响应文件，并以书面形式通知采购人。补充、修改的内容为响应文件的组成部分。</w:t>
      </w:r>
    </w:p>
    <w:p>
      <w:pPr>
        <w:autoSpaceDE w:val="0"/>
        <w:autoSpaceDN w:val="0"/>
        <w:adjustRightInd w:val="0"/>
        <w:spacing w:line="360" w:lineRule="auto"/>
        <w:ind w:firstLine="420" w:firstLineChars="200"/>
        <w:rPr>
          <w:rFonts w:ascii="宋体" w:cs="宋体"/>
          <w:color w:val="auto"/>
          <w:spacing w:val="-4"/>
          <w:kern w:val="0"/>
          <w:szCs w:val="21"/>
          <w:highlight w:val="none"/>
        </w:rPr>
      </w:pPr>
      <w:r>
        <w:rPr>
          <w:rFonts w:ascii="宋体" w:hAnsi="宋体" w:cs="宋体"/>
          <w:color w:val="auto"/>
          <w:kern w:val="0"/>
          <w:szCs w:val="21"/>
          <w:highlight w:val="none"/>
        </w:rPr>
        <w:t xml:space="preserve">23.2  </w:t>
      </w:r>
      <w:r>
        <w:rPr>
          <w:rFonts w:hint="eastAsia" w:ascii="宋体" w:hAnsi="宋体" w:cs="宋体"/>
          <w:color w:val="auto"/>
          <w:spacing w:val="-4"/>
          <w:kern w:val="0"/>
          <w:szCs w:val="21"/>
          <w:highlight w:val="none"/>
        </w:rPr>
        <w:t>磋商单位对响应文件的补充、修改，应按本须知第</w:t>
      </w:r>
      <w:r>
        <w:rPr>
          <w:rFonts w:ascii="宋体" w:hAnsi="宋体" w:cs="宋体"/>
          <w:color w:val="auto"/>
          <w:spacing w:val="-4"/>
          <w:kern w:val="0"/>
          <w:szCs w:val="21"/>
          <w:highlight w:val="none"/>
        </w:rPr>
        <w:t>19</w:t>
      </w:r>
      <w:r>
        <w:rPr>
          <w:rFonts w:hint="eastAsia" w:ascii="宋体" w:hAnsi="宋体" w:cs="宋体"/>
          <w:color w:val="auto"/>
          <w:spacing w:val="-4"/>
          <w:kern w:val="0"/>
          <w:szCs w:val="21"/>
          <w:highlight w:val="none"/>
        </w:rPr>
        <w:t>条、第</w:t>
      </w:r>
      <w:r>
        <w:rPr>
          <w:rFonts w:ascii="宋体" w:hAnsi="宋体" w:cs="宋体"/>
          <w:color w:val="auto"/>
          <w:spacing w:val="-4"/>
          <w:kern w:val="0"/>
          <w:szCs w:val="21"/>
          <w:highlight w:val="none"/>
        </w:rPr>
        <w:t>20</w:t>
      </w:r>
      <w:r>
        <w:rPr>
          <w:rFonts w:hint="eastAsia" w:ascii="宋体" w:hAnsi="宋体" w:cs="宋体"/>
          <w:color w:val="auto"/>
          <w:spacing w:val="-4"/>
          <w:kern w:val="0"/>
          <w:szCs w:val="21"/>
          <w:highlight w:val="none"/>
        </w:rPr>
        <w:t>条的有关规定密封、标记和提交，并在响应文件内、外层密封袋上清楚标明“补充、修改”或“撤回”字样。</w:t>
      </w:r>
    </w:p>
    <w:p>
      <w:pPr>
        <w:autoSpaceDE w:val="0"/>
        <w:autoSpaceDN w:val="0"/>
        <w:adjustRightInd w:val="0"/>
        <w:spacing w:line="360" w:lineRule="auto"/>
        <w:ind w:firstLine="404" w:firstLineChars="200"/>
        <w:rPr>
          <w:rFonts w:ascii="宋体" w:cs="宋体"/>
          <w:color w:val="auto"/>
          <w:spacing w:val="-4"/>
          <w:kern w:val="0"/>
          <w:szCs w:val="21"/>
          <w:highlight w:val="none"/>
        </w:rPr>
      </w:pPr>
      <w:r>
        <w:rPr>
          <w:rFonts w:ascii="宋体" w:hAnsi="宋体" w:cs="宋体"/>
          <w:color w:val="auto"/>
          <w:spacing w:val="-4"/>
          <w:kern w:val="0"/>
          <w:szCs w:val="21"/>
          <w:highlight w:val="none"/>
        </w:rPr>
        <w:t xml:space="preserve">23.3  </w:t>
      </w:r>
      <w:r>
        <w:rPr>
          <w:rFonts w:hint="eastAsia" w:ascii="宋体" w:hAnsi="宋体" w:cs="宋体"/>
          <w:color w:val="auto"/>
          <w:spacing w:val="-4"/>
          <w:kern w:val="0"/>
          <w:szCs w:val="21"/>
          <w:highlight w:val="none"/>
        </w:rPr>
        <w:t>在</w:t>
      </w:r>
      <w:r>
        <w:rPr>
          <w:rFonts w:hint="eastAsia" w:ascii="宋体" w:hAnsi="宋体" w:cs="宋体"/>
          <w:color w:val="auto"/>
          <w:kern w:val="0"/>
          <w:szCs w:val="21"/>
          <w:highlight w:val="none"/>
        </w:rPr>
        <w:t>提交响应文件截止时间</w:t>
      </w:r>
      <w:r>
        <w:rPr>
          <w:rFonts w:hint="eastAsia" w:ascii="宋体" w:hAnsi="宋体" w:cs="宋体"/>
          <w:color w:val="auto"/>
          <w:spacing w:val="-4"/>
          <w:kern w:val="0"/>
          <w:szCs w:val="21"/>
          <w:highlight w:val="none"/>
        </w:rPr>
        <w:t>之后，磋商单位不得补充、修改其响应文件。</w:t>
      </w:r>
    </w:p>
    <w:p>
      <w:pPr>
        <w:pStyle w:val="4"/>
        <w:spacing w:line="360" w:lineRule="auto"/>
        <w:jc w:val="center"/>
        <w:rPr>
          <w:rFonts w:ascii="宋体" w:hAnsi="宋体" w:eastAsia="宋体" w:cs="宋体"/>
          <w:color w:val="auto"/>
          <w:kern w:val="0"/>
          <w:sz w:val="21"/>
          <w:szCs w:val="21"/>
          <w:highlight w:val="none"/>
        </w:rPr>
      </w:pPr>
      <w:bookmarkStart w:id="216" w:name="_Toc23152581"/>
      <w:bookmarkStart w:id="217" w:name="_Toc74156210"/>
      <w:bookmarkStart w:id="218" w:name="_Toc26236"/>
      <w:bookmarkStart w:id="219" w:name="_Toc514238611"/>
      <w:bookmarkStart w:id="220" w:name="_Toc243584259"/>
      <w:bookmarkStart w:id="221" w:name="_Toc23046687"/>
      <w:bookmarkStart w:id="222" w:name="_Toc29153339"/>
      <w:bookmarkStart w:id="223" w:name="_Toc21193"/>
      <w:r>
        <w:rPr>
          <w:rFonts w:hint="eastAsia" w:ascii="宋体" w:hAnsi="宋体" w:eastAsia="宋体" w:cs="宋体"/>
          <w:color w:val="auto"/>
          <w:kern w:val="0"/>
          <w:sz w:val="21"/>
          <w:szCs w:val="21"/>
          <w:highlight w:val="none"/>
        </w:rPr>
        <w:t>（五）开标</w:t>
      </w:r>
      <w:bookmarkEnd w:id="216"/>
      <w:bookmarkEnd w:id="217"/>
      <w:bookmarkEnd w:id="218"/>
      <w:bookmarkEnd w:id="219"/>
      <w:bookmarkEnd w:id="220"/>
      <w:bookmarkEnd w:id="221"/>
      <w:bookmarkEnd w:id="222"/>
      <w:bookmarkEnd w:id="223"/>
    </w:p>
    <w:p>
      <w:pPr>
        <w:pStyle w:val="5"/>
        <w:spacing w:line="360" w:lineRule="auto"/>
        <w:ind w:firstLine="422" w:firstLineChars="200"/>
        <w:rPr>
          <w:rFonts w:ascii="宋体" w:hAnsi="宋体" w:eastAsia="宋体" w:cs="宋体"/>
          <w:color w:val="auto"/>
          <w:kern w:val="0"/>
          <w:sz w:val="21"/>
          <w:szCs w:val="21"/>
          <w:highlight w:val="none"/>
        </w:rPr>
      </w:pPr>
      <w:bookmarkStart w:id="224" w:name="_Toc31841"/>
      <w:bookmarkStart w:id="225" w:name="_Toc514238612"/>
      <w:bookmarkStart w:id="226" w:name="_Toc23046688"/>
      <w:bookmarkStart w:id="227" w:name="_Toc21458"/>
      <w:bookmarkStart w:id="228" w:name="_Toc29153340"/>
      <w:bookmarkStart w:id="229" w:name="_Toc243584260"/>
      <w:bookmarkStart w:id="230" w:name="_Toc74156211"/>
      <w:bookmarkStart w:id="231" w:name="_Toc23152582"/>
      <w:r>
        <w:rPr>
          <w:rFonts w:ascii="宋体" w:hAnsi="宋体" w:eastAsia="宋体" w:cs="宋体"/>
          <w:color w:val="auto"/>
          <w:kern w:val="0"/>
          <w:sz w:val="21"/>
          <w:szCs w:val="21"/>
          <w:highlight w:val="none"/>
        </w:rPr>
        <w:t xml:space="preserve">24. </w:t>
      </w:r>
      <w:r>
        <w:rPr>
          <w:rFonts w:hint="eastAsia" w:ascii="宋体" w:hAnsi="宋体" w:eastAsia="宋体" w:cs="宋体"/>
          <w:color w:val="auto"/>
          <w:kern w:val="0"/>
          <w:sz w:val="21"/>
          <w:szCs w:val="21"/>
          <w:highlight w:val="none"/>
        </w:rPr>
        <w:t>开标</w:t>
      </w:r>
      <w:bookmarkEnd w:id="224"/>
      <w:bookmarkEnd w:id="225"/>
      <w:bookmarkEnd w:id="226"/>
      <w:bookmarkEnd w:id="227"/>
      <w:bookmarkEnd w:id="228"/>
      <w:bookmarkEnd w:id="229"/>
      <w:bookmarkEnd w:id="230"/>
      <w:bookmarkEnd w:id="231"/>
    </w:p>
    <w:p>
      <w:pPr>
        <w:autoSpaceDE w:val="0"/>
        <w:autoSpaceDN w:val="0"/>
        <w:adjustRightInd w:val="0"/>
        <w:spacing w:line="360" w:lineRule="auto"/>
        <w:ind w:firstLine="424" w:firstLineChars="202"/>
        <w:rPr>
          <w:rFonts w:ascii="宋体" w:cs="宋体"/>
          <w:color w:val="auto"/>
          <w:kern w:val="0"/>
          <w:szCs w:val="21"/>
          <w:highlight w:val="none"/>
        </w:rPr>
      </w:pPr>
      <w:r>
        <w:rPr>
          <w:rFonts w:ascii="宋体" w:hAnsi="宋体" w:cs="宋体"/>
          <w:color w:val="auto"/>
          <w:kern w:val="0"/>
          <w:szCs w:val="21"/>
          <w:highlight w:val="none"/>
        </w:rPr>
        <w:t xml:space="preserve">24.1  </w:t>
      </w:r>
      <w:bookmarkStart w:id="232" w:name="_Toc74156212"/>
      <w:r>
        <w:rPr>
          <w:rFonts w:hint="eastAsia" w:ascii="宋体" w:hAnsi="宋体" w:cs="宋体"/>
          <w:color w:val="auto"/>
          <w:kern w:val="0"/>
          <w:szCs w:val="21"/>
          <w:highlight w:val="none"/>
        </w:rPr>
        <w:t>采购人将于前附表第</w:t>
      </w:r>
      <w:r>
        <w:rPr>
          <w:rFonts w:ascii="宋体" w:hAnsi="宋体" w:cs="宋体"/>
          <w:color w:val="auto"/>
          <w:kern w:val="0"/>
          <w:szCs w:val="21"/>
          <w:highlight w:val="none"/>
        </w:rPr>
        <w:t>17</w:t>
      </w:r>
      <w:r>
        <w:rPr>
          <w:rFonts w:hint="eastAsia" w:ascii="宋体" w:hAnsi="宋体" w:cs="宋体"/>
          <w:color w:val="auto"/>
          <w:kern w:val="0"/>
          <w:szCs w:val="21"/>
          <w:highlight w:val="none"/>
        </w:rPr>
        <w:t>项规定的时间和地点举行开标会议，并邀请所有通过报名成功获得竞争性磋商采购文件的磋商单位参加。</w:t>
      </w:r>
      <w:r>
        <w:rPr>
          <w:rFonts w:hint="eastAsia" w:ascii="宋体" w:hAnsi="宋体" w:cs="宋体"/>
          <w:color w:val="auto"/>
          <w:kern w:val="0"/>
          <w:szCs w:val="21"/>
          <w:highlight w:val="none"/>
          <w:lang w:eastAsia="zh-CN"/>
        </w:rPr>
        <w:t>磋商单位代表人应携带身份证原件及有效证明材料</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eastAsia="zh-CN"/>
        </w:rPr>
        <w:t>如法定代表人参加时须提供本人居民身份证原件、法定代表人身份证明书和磋商保证金缴纳证明复印件</w:t>
      </w:r>
      <w:r>
        <w:rPr>
          <w:rFonts w:hint="eastAsia" w:ascii="宋体" w:hAnsi="宋体" w:cs="宋体"/>
          <w:color w:val="auto"/>
          <w:kern w:val="0"/>
          <w:szCs w:val="21"/>
          <w:highlight w:val="none"/>
        </w:rPr>
        <w:t>；如委托代理人参加时须提供法定代表人授权委托书原件及</w:t>
      </w:r>
      <w:r>
        <w:rPr>
          <w:rFonts w:hint="eastAsia" w:ascii="宋体" w:hAnsi="宋体" w:cs="宋体"/>
          <w:color w:val="auto"/>
          <w:kern w:val="0"/>
          <w:szCs w:val="21"/>
          <w:highlight w:val="none"/>
          <w:lang w:eastAsia="zh-CN"/>
        </w:rPr>
        <w:t>受托人有效居民身份证身份证复印件</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eastAsia="zh-CN"/>
        </w:rPr>
        <w:t>磋商保证金缴纳证明复印件</w:t>
      </w:r>
      <w:r>
        <w:rPr>
          <w:rFonts w:hint="eastAsia" w:ascii="宋体" w:hAnsi="宋体" w:cs="宋体"/>
          <w:color w:val="auto"/>
          <w:kern w:val="0"/>
          <w:szCs w:val="21"/>
          <w:highlight w:val="none"/>
        </w:rPr>
        <w:t>】前往，用以证实其身份，并签到以证明其出席开标会议。</w:t>
      </w:r>
    </w:p>
    <w:p>
      <w:pPr>
        <w:autoSpaceDE w:val="0"/>
        <w:autoSpaceDN w:val="0"/>
        <w:adjustRightInd w:val="0"/>
        <w:spacing w:line="360" w:lineRule="auto"/>
        <w:rPr>
          <w:rFonts w:ascii="宋体" w:cs="宋体"/>
          <w:b/>
          <w:bCs/>
          <w:color w:val="auto"/>
          <w:kern w:val="0"/>
          <w:szCs w:val="21"/>
          <w:highlight w:val="none"/>
        </w:rPr>
      </w:pPr>
      <w:r>
        <w:rPr>
          <w:rFonts w:ascii="宋体" w:hAnsi="宋体" w:cs="宋体"/>
          <w:b/>
          <w:bCs/>
          <w:color w:val="auto"/>
          <w:kern w:val="0"/>
          <w:szCs w:val="21"/>
          <w:highlight w:val="none"/>
        </w:rPr>
        <w:t xml:space="preserve">24.2  </w:t>
      </w:r>
      <w:r>
        <w:rPr>
          <w:rFonts w:hint="eastAsia" w:ascii="宋体" w:hAnsi="宋体" w:cs="宋体"/>
          <w:b/>
          <w:bCs/>
          <w:color w:val="auto"/>
          <w:kern w:val="0"/>
          <w:szCs w:val="21"/>
          <w:highlight w:val="none"/>
        </w:rPr>
        <w:t>开标会议在采购管理机构的监督下，由采购代理机构组织并主持。</w:t>
      </w:r>
    </w:p>
    <w:p>
      <w:pPr>
        <w:autoSpaceDE w:val="0"/>
        <w:autoSpaceDN w:val="0"/>
        <w:adjustRightInd w:val="0"/>
        <w:spacing w:line="360" w:lineRule="auto"/>
        <w:jc w:val="left"/>
        <w:rPr>
          <w:rFonts w:ascii="宋体" w:cs="宋体"/>
          <w:b/>
          <w:bCs/>
          <w:color w:val="auto"/>
          <w:kern w:val="0"/>
          <w:szCs w:val="21"/>
          <w:highlight w:val="none"/>
        </w:rPr>
      </w:pPr>
      <w:r>
        <w:rPr>
          <w:rFonts w:ascii="宋体" w:hAnsi="宋体" w:cs="宋体"/>
          <w:b/>
          <w:bCs/>
          <w:color w:val="auto"/>
          <w:kern w:val="0"/>
          <w:szCs w:val="21"/>
          <w:highlight w:val="none"/>
        </w:rPr>
        <w:t xml:space="preserve">24.3  </w:t>
      </w:r>
      <w:r>
        <w:rPr>
          <w:rFonts w:hint="eastAsia" w:ascii="宋体" w:hAnsi="宋体" w:cs="宋体"/>
          <w:b/>
          <w:bCs/>
          <w:color w:val="auto"/>
          <w:kern w:val="0"/>
          <w:szCs w:val="21"/>
          <w:highlight w:val="none"/>
        </w:rPr>
        <w:t>开标会议程序。</w:t>
      </w:r>
    </w:p>
    <w:p>
      <w:pPr>
        <w:spacing w:line="360" w:lineRule="auto"/>
        <w:ind w:firstLine="210" w:firstLineChars="100"/>
        <w:rPr>
          <w:rFonts w:ascii="宋体" w:cs="宋体"/>
          <w:color w:val="auto"/>
          <w:kern w:val="0"/>
          <w:szCs w:val="21"/>
          <w:highlight w:val="none"/>
        </w:rPr>
      </w:pPr>
      <w:r>
        <w:rPr>
          <w:rFonts w:hint="eastAsia" w:ascii="宋体" w:hAnsi="宋体" w:cs="宋体"/>
          <w:color w:val="auto"/>
          <w:kern w:val="0"/>
          <w:szCs w:val="21"/>
          <w:highlight w:val="none"/>
        </w:rPr>
        <w:t>（1）宣布开标会议开始和会场纪律。</w:t>
      </w:r>
    </w:p>
    <w:p>
      <w:pPr>
        <w:spacing w:line="360" w:lineRule="auto"/>
        <w:ind w:firstLine="210" w:firstLineChars="100"/>
        <w:rPr>
          <w:rFonts w:ascii="宋体" w:cs="宋体"/>
          <w:color w:val="auto"/>
          <w:kern w:val="0"/>
          <w:szCs w:val="21"/>
          <w:highlight w:val="none"/>
        </w:rPr>
      </w:pPr>
      <w:r>
        <w:rPr>
          <w:rFonts w:hint="eastAsia" w:ascii="宋体" w:hAnsi="宋体" w:cs="宋体"/>
          <w:color w:val="auto"/>
          <w:kern w:val="0"/>
          <w:szCs w:val="21"/>
          <w:highlight w:val="none"/>
        </w:rPr>
        <w:t>(2)宣布招标人、唱标人、记录人、监标人等有关人员姓名；</w:t>
      </w:r>
    </w:p>
    <w:p>
      <w:pPr>
        <w:autoSpaceDE w:val="0"/>
        <w:autoSpaceDN w:val="0"/>
        <w:adjustRightInd w:val="0"/>
        <w:spacing w:line="360" w:lineRule="auto"/>
        <w:jc w:val="left"/>
        <w:outlineLvl w:val="0"/>
        <w:rPr>
          <w:rFonts w:ascii="宋体" w:cs="宋体"/>
          <w:color w:val="auto"/>
          <w:kern w:val="0"/>
          <w:szCs w:val="21"/>
          <w:highlight w:val="none"/>
        </w:rPr>
      </w:pPr>
      <w:bookmarkStart w:id="233" w:name="_Toc243584261"/>
      <w:r>
        <w:rPr>
          <w:rFonts w:hint="eastAsia" w:ascii="宋体" w:hAnsi="宋体" w:cs="宋体"/>
          <w:color w:val="auto"/>
          <w:kern w:val="0"/>
          <w:szCs w:val="21"/>
          <w:highlight w:val="none"/>
        </w:rPr>
        <w:t>(3)公布在投标截止时间前递交投标文件的磋商单位名称，并点名确认磋商单位是否派人到场。</w:t>
      </w:r>
      <w:bookmarkEnd w:id="233"/>
    </w:p>
    <w:p>
      <w:pPr>
        <w:autoSpaceDE w:val="0"/>
        <w:autoSpaceDN w:val="0"/>
        <w:adjustRightInd w:val="0"/>
        <w:spacing w:line="360" w:lineRule="auto"/>
        <w:ind w:firstLine="210" w:firstLineChars="100"/>
        <w:outlineLvl w:val="0"/>
        <w:rPr>
          <w:rFonts w:ascii="宋体" w:cs="宋体"/>
          <w:color w:val="auto"/>
          <w:kern w:val="0"/>
          <w:szCs w:val="21"/>
          <w:highlight w:val="none"/>
        </w:rPr>
      </w:pPr>
      <w:r>
        <w:rPr>
          <w:rFonts w:hint="eastAsia" w:ascii="宋体" w:hAnsi="宋体" w:cs="宋体"/>
          <w:color w:val="auto"/>
          <w:kern w:val="0"/>
          <w:szCs w:val="21"/>
          <w:highlight w:val="none"/>
        </w:rPr>
        <w:t>(4)采购人或采购代理机构代表和监督人员一同检验参加开标会的各磋商单位法定代表人或其授权代理人的资格证件【</w:t>
      </w:r>
      <w:r>
        <w:rPr>
          <w:rFonts w:ascii="宋体" w:hAnsi="宋体" w:cs="宋体"/>
          <w:color w:val="auto"/>
          <w:kern w:val="0"/>
          <w:szCs w:val="21"/>
          <w:highlight w:val="none"/>
        </w:rPr>
        <w:t>24.1</w:t>
      </w:r>
      <w:r>
        <w:rPr>
          <w:rFonts w:hint="eastAsia" w:ascii="宋体" w:hAnsi="宋体" w:cs="宋体"/>
          <w:color w:val="auto"/>
          <w:kern w:val="0"/>
          <w:szCs w:val="21"/>
          <w:highlight w:val="none"/>
        </w:rPr>
        <w:t>的有效证明材料】。</w:t>
      </w:r>
    </w:p>
    <w:p>
      <w:pPr>
        <w:autoSpaceDE w:val="0"/>
        <w:autoSpaceDN w:val="0"/>
        <w:adjustRightInd w:val="0"/>
        <w:spacing w:line="360" w:lineRule="auto"/>
        <w:ind w:firstLine="210" w:firstLineChars="100"/>
        <w:outlineLvl w:val="0"/>
        <w:rPr>
          <w:rFonts w:ascii="宋体" w:cs="宋体"/>
          <w:color w:val="auto"/>
          <w:kern w:val="0"/>
          <w:szCs w:val="21"/>
          <w:highlight w:val="none"/>
        </w:rPr>
      </w:pPr>
      <w:bookmarkStart w:id="234" w:name="_Toc243584263"/>
      <w:r>
        <w:rPr>
          <w:rFonts w:hint="eastAsia" w:ascii="宋体" w:hAnsi="宋体" w:cs="宋体"/>
          <w:color w:val="auto"/>
          <w:kern w:val="0"/>
          <w:szCs w:val="21"/>
          <w:highlight w:val="none"/>
        </w:rPr>
        <w:t>(5)</w:t>
      </w:r>
      <w:bookmarkEnd w:id="234"/>
      <w:r>
        <w:rPr>
          <w:rFonts w:hint="eastAsia" w:ascii="宋体" w:hAnsi="宋体" w:cs="宋体"/>
          <w:color w:val="auto"/>
          <w:kern w:val="0"/>
          <w:szCs w:val="21"/>
          <w:highlight w:val="none"/>
        </w:rPr>
        <w:t>各磋商单位代表交叉检验各响应文件的密封情况，并签字确认。</w:t>
      </w:r>
    </w:p>
    <w:p>
      <w:pPr>
        <w:autoSpaceDE w:val="0"/>
        <w:autoSpaceDN w:val="0"/>
        <w:adjustRightInd w:val="0"/>
        <w:spacing w:line="360" w:lineRule="auto"/>
        <w:outlineLvl w:val="0"/>
        <w:rPr>
          <w:rFonts w:ascii="宋体" w:cs="宋体"/>
          <w:color w:val="auto"/>
          <w:kern w:val="0"/>
          <w:szCs w:val="21"/>
          <w:highlight w:val="none"/>
        </w:rPr>
      </w:pPr>
      <w:r>
        <w:rPr>
          <w:rFonts w:hint="eastAsia" w:ascii="宋体" w:hAnsi="宋体" w:cs="宋体"/>
          <w:color w:val="auto"/>
          <w:kern w:val="0"/>
          <w:szCs w:val="21"/>
          <w:highlight w:val="none"/>
        </w:rPr>
        <w:t>(6)宣布评标期间的有关事项。</w:t>
      </w:r>
    </w:p>
    <w:p>
      <w:pPr>
        <w:autoSpaceDE w:val="0"/>
        <w:autoSpaceDN w:val="0"/>
        <w:adjustRightInd w:val="0"/>
        <w:spacing w:line="360" w:lineRule="auto"/>
        <w:rPr>
          <w:rFonts w:ascii="宋体" w:cs="宋体"/>
          <w:color w:val="auto"/>
          <w:kern w:val="0"/>
          <w:szCs w:val="21"/>
          <w:highlight w:val="none"/>
        </w:rPr>
      </w:pPr>
      <w:r>
        <w:rPr>
          <w:rFonts w:hint="eastAsia" w:ascii="宋体" w:hAnsi="宋体" w:cs="宋体"/>
          <w:color w:val="auto"/>
          <w:kern w:val="0"/>
          <w:szCs w:val="21"/>
          <w:highlight w:val="none"/>
        </w:rPr>
        <w:t>(7)开标会议结束。</w:t>
      </w:r>
    </w:p>
    <w:p>
      <w:pPr>
        <w:autoSpaceDE w:val="0"/>
        <w:autoSpaceDN w:val="0"/>
        <w:adjustRightInd w:val="0"/>
        <w:spacing w:line="360" w:lineRule="auto"/>
        <w:ind w:firstLine="210" w:firstLineChars="100"/>
        <w:jc w:val="left"/>
        <w:rPr>
          <w:rFonts w:ascii="宋体" w:cs="宋体"/>
          <w:color w:val="auto"/>
          <w:kern w:val="0"/>
          <w:szCs w:val="21"/>
          <w:highlight w:val="none"/>
        </w:rPr>
      </w:pPr>
      <w:r>
        <w:rPr>
          <w:rFonts w:hint="eastAsia" w:ascii="宋体" w:hAnsi="宋体" w:cs="宋体"/>
          <w:color w:val="auto"/>
          <w:kern w:val="0"/>
          <w:szCs w:val="21"/>
          <w:highlight w:val="none"/>
        </w:rPr>
        <w:t>(8)采购代理机构对开标过程进行记录，并存档备查。</w:t>
      </w:r>
    </w:p>
    <w:bookmarkEnd w:id="232"/>
    <w:p>
      <w:pPr>
        <w:pStyle w:val="5"/>
        <w:spacing w:line="360" w:lineRule="auto"/>
        <w:rPr>
          <w:rFonts w:ascii="宋体" w:hAnsi="宋体" w:eastAsia="宋体" w:cs="宋体"/>
          <w:color w:val="auto"/>
          <w:kern w:val="0"/>
          <w:sz w:val="21"/>
          <w:szCs w:val="21"/>
          <w:highlight w:val="none"/>
        </w:rPr>
      </w:pPr>
      <w:bookmarkStart w:id="235" w:name="_Toc177264857"/>
      <w:bookmarkStart w:id="236" w:name="_Toc12267"/>
      <w:bookmarkStart w:id="237" w:name="_Toc29153341"/>
      <w:bookmarkStart w:id="238" w:name="_Toc243584264"/>
      <w:bookmarkStart w:id="239" w:name="_Toc23872"/>
      <w:bookmarkStart w:id="240" w:name="_Toc514238613"/>
      <w:bookmarkStart w:id="241" w:name="_Toc23152583"/>
      <w:bookmarkStart w:id="242" w:name="_Toc74156213"/>
      <w:bookmarkStart w:id="243" w:name="_Toc23046689"/>
      <w:r>
        <w:rPr>
          <w:rFonts w:ascii="宋体" w:hAnsi="宋体" w:eastAsia="宋体" w:cs="宋体"/>
          <w:color w:val="auto"/>
          <w:kern w:val="0"/>
          <w:sz w:val="21"/>
          <w:szCs w:val="21"/>
          <w:highlight w:val="none"/>
        </w:rPr>
        <w:t>25.</w:t>
      </w:r>
      <w:r>
        <w:rPr>
          <w:rFonts w:hint="eastAsia" w:ascii="宋体" w:hAnsi="宋体" w:eastAsia="宋体" w:cs="宋体"/>
          <w:color w:val="auto"/>
          <w:kern w:val="0"/>
          <w:sz w:val="21"/>
          <w:szCs w:val="21"/>
          <w:highlight w:val="none"/>
        </w:rPr>
        <w:t>1响应文件的有效性</w:t>
      </w:r>
      <w:bookmarkEnd w:id="235"/>
      <w:bookmarkEnd w:id="236"/>
      <w:bookmarkEnd w:id="237"/>
      <w:bookmarkEnd w:id="238"/>
      <w:r>
        <w:rPr>
          <w:rFonts w:hint="eastAsia" w:ascii="宋体" w:hAnsi="宋体" w:eastAsia="宋体" w:cs="宋体"/>
          <w:color w:val="auto"/>
          <w:kern w:val="0"/>
          <w:sz w:val="21"/>
          <w:szCs w:val="21"/>
          <w:highlight w:val="none"/>
        </w:rPr>
        <w:t>：</w:t>
      </w:r>
      <w:bookmarkEnd w:id="239"/>
    </w:p>
    <w:p>
      <w:pPr>
        <w:autoSpaceDE w:val="0"/>
        <w:autoSpaceDN w:val="0"/>
        <w:adjustRightInd w:val="0"/>
        <w:spacing w:line="360" w:lineRule="auto"/>
        <w:rPr>
          <w:rFonts w:ascii="宋体" w:cs="宋体"/>
          <w:bCs/>
          <w:color w:val="auto"/>
          <w:kern w:val="0"/>
          <w:szCs w:val="21"/>
          <w:highlight w:val="none"/>
        </w:rPr>
      </w:pPr>
      <w:r>
        <w:rPr>
          <w:rFonts w:hint="eastAsia" w:ascii="宋体" w:hAnsi="宋体" w:cs="宋体"/>
          <w:bCs/>
          <w:color w:val="auto"/>
          <w:kern w:val="0"/>
          <w:szCs w:val="21"/>
          <w:highlight w:val="none"/>
        </w:rPr>
        <w:t>（1）响应文件有下列情形之一的，采购人不予受理或竞标无效：</w:t>
      </w:r>
    </w:p>
    <w:p>
      <w:pPr>
        <w:autoSpaceDE w:val="0"/>
        <w:autoSpaceDN w:val="0"/>
        <w:adjustRightInd w:val="0"/>
        <w:spacing w:line="360" w:lineRule="auto"/>
        <w:rPr>
          <w:rFonts w:ascii="宋体" w:cs="宋体"/>
          <w:bCs/>
          <w:color w:val="auto"/>
          <w:kern w:val="0"/>
          <w:szCs w:val="21"/>
          <w:highlight w:val="none"/>
        </w:rPr>
      </w:pPr>
      <w:r>
        <w:rPr>
          <w:rFonts w:hint="eastAsia" w:ascii="宋体" w:hAnsi="宋体" w:cs="宋体"/>
          <w:bCs/>
          <w:color w:val="auto"/>
          <w:kern w:val="0"/>
          <w:szCs w:val="21"/>
          <w:highlight w:val="none"/>
        </w:rPr>
        <w:t>（2）逾期送达的或者未送达指定地点的。</w:t>
      </w:r>
    </w:p>
    <w:p>
      <w:pPr>
        <w:autoSpaceDE w:val="0"/>
        <w:autoSpaceDN w:val="0"/>
        <w:adjustRightInd w:val="0"/>
        <w:spacing w:line="360" w:lineRule="auto"/>
        <w:rPr>
          <w:rFonts w:ascii="宋体" w:cs="宋体"/>
          <w:bCs/>
          <w:color w:val="auto"/>
          <w:kern w:val="0"/>
          <w:szCs w:val="21"/>
          <w:highlight w:val="none"/>
        </w:rPr>
      </w:pPr>
      <w:r>
        <w:rPr>
          <w:rFonts w:hint="eastAsia" w:ascii="宋体" w:hAnsi="宋体" w:cs="宋体"/>
          <w:bCs/>
          <w:color w:val="auto"/>
          <w:kern w:val="0"/>
          <w:szCs w:val="21"/>
          <w:highlight w:val="none"/>
        </w:rPr>
        <w:t>（3）未按竞争性磋商采购文件要求密封的。</w:t>
      </w:r>
    </w:p>
    <w:p>
      <w:pPr>
        <w:autoSpaceDE w:val="0"/>
        <w:autoSpaceDN w:val="0"/>
        <w:adjustRightInd w:val="0"/>
        <w:spacing w:line="360" w:lineRule="auto"/>
        <w:rPr>
          <w:rFonts w:ascii="宋体" w:cs="宋体"/>
          <w:b/>
          <w:color w:val="auto"/>
          <w:kern w:val="0"/>
          <w:szCs w:val="21"/>
          <w:highlight w:val="none"/>
        </w:rPr>
      </w:pPr>
      <w:r>
        <w:rPr>
          <w:rFonts w:ascii="宋体" w:hAnsi="宋体" w:cs="宋体"/>
          <w:b/>
          <w:color w:val="auto"/>
          <w:kern w:val="0"/>
          <w:szCs w:val="21"/>
          <w:highlight w:val="none"/>
        </w:rPr>
        <w:t xml:space="preserve">25.2  </w:t>
      </w:r>
      <w:r>
        <w:rPr>
          <w:rFonts w:hint="eastAsia" w:ascii="宋体" w:hAnsi="宋体" w:cs="宋体"/>
          <w:b/>
          <w:color w:val="auto"/>
          <w:kern w:val="0"/>
          <w:szCs w:val="21"/>
          <w:highlight w:val="none"/>
        </w:rPr>
        <w:t>响应文件有下列情形之一的，在开评标过程中将作无效投标处理：</w:t>
      </w:r>
    </w:p>
    <w:p>
      <w:pPr>
        <w:autoSpaceDE w:val="0"/>
        <w:autoSpaceDN w:val="0"/>
        <w:adjustRightInd w:val="0"/>
        <w:spacing w:line="360" w:lineRule="auto"/>
        <w:rPr>
          <w:rFonts w:ascii="宋体" w:cs="宋体"/>
          <w:bCs/>
          <w:color w:val="auto"/>
          <w:kern w:val="0"/>
          <w:szCs w:val="21"/>
          <w:highlight w:val="none"/>
        </w:rPr>
      </w:pPr>
      <w:r>
        <w:rPr>
          <w:rFonts w:hint="eastAsia" w:ascii="宋体" w:hAnsi="宋体" w:cs="宋体"/>
          <w:bCs/>
          <w:color w:val="auto"/>
          <w:kern w:val="0"/>
          <w:szCs w:val="21"/>
          <w:highlight w:val="none"/>
        </w:rPr>
        <w:t>（1）响应文件未按照本须知第</w:t>
      </w:r>
      <w:r>
        <w:rPr>
          <w:rFonts w:ascii="宋体" w:hAnsi="宋体" w:cs="宋体"/>
          <w:bCs/>
          <w:color w:val="auto"/>
          <w:kern w:val="0"/>
          <w:szCs w:val="21"/>
          <w:highlight w:val="none"/>
        </w:rPr>
        <w:t xml:space="preserve"> 19 </w:t>
      </w:r>
      <w:r>
        <w:rPr>
          <w:rFonts w:hint="eastAsia" w:ascii="宋体" w:hAnsi="宋体" w:cs="宋体"/>
          <w:bCs/>
          <w:color w:val="auto"/>
          <w:kern w:val="0"/>
          <w:szCs w:val="21"/>
          <w:highlight w:val="none"/>
        </w:rPr>
        <w:t>条的要求装订、密封和标记。</w:t>
      </w:r>
    </w:p>
    <w:p>
      <w:pPr>
        <w:autoSpaceDE w:val="0"/>
        <w:autoSpaceDN w:val="0"/>
        <w:adjustRightInd w:val="0"/>
        <w:spacing w:line="360" w:lineRule="auto"/>
        <w:rPr>
          <w:rFonts w:ascii="宋体" w:cs="宋体"/>
          <w:bCs/>
          <w:color w:val="auto"/>
          <w:kern w:val="0"/>
          <w:szCs w:val="21"/>
          <w:highlight w:val="none"/>
        </w:rPr>
      </w:pPr>
      <w:r>
        <w:rPr>
          <w:rFonts w:hint="eastAsia" w:ascii="宋体" w:hAnsi="宋体" w:cs="宋体"/>
          <w:bCs/>
          <w:color w:val="auto"/>
          <w:kern w:val="0"/>
          <w:szCs w:val="21"/>
          <w:highlight w:val="none"/>
        </w:rPr>
        <w:t>（2）响应文件有关内容未按采购文件要求加盖磋商单位法人公章或未在采购文件有关内容规定由法定代表人或其授权代理人签字或盖章的；</w:t>
      </w:r>
    </w:p>
    <w:p>
      <w:pPr>
        <w:autoSpaceDE w:val="0"/>
        <w:autoSpaceDN w:val="0"/>
        <w:adjustRightInd w:val="0"/>
        <w:spacing w:line="360" w:lineRule="auto"/>
        <w:rPr>
          <w:rFonts w:ascii="宋体" w:cs="宋体"/>
          <w:bCs/>
          <w:color w:val="auto"/>
          <w:kern w:val="0"/>
          <w:szCs w:val="21"/>
          <w:highlight w:val="none"/>
        </w:rPr>
      </w:pPr>
      <w:r>
        <w:rPr>
          <w:rFonts w:hint="eastAsia" w:ascii="宋体" w:hAnsi="宋体" w:cs="宋体"/>
          <w:bCs/>
          <w:color w:val="auto"/>
          <w:kern w:val="0"/>
          <w:szCs w:val="21"/>
          <w:highlight w:val="none"/>
        </w:rPr>
        <w:t>（3）虽由授权代理人签字或盖章，但未随响应文件一起提交有效的“授权委托书”原件的；</w:t>
      </w:r>
    </w:p>
    <w:p>
      <w:pPr>
        <w:autoSpaceDE w:val="0"/>
        <w:autoSpaceDN w:val="0"/>
        <w:adjustRightInd w:val="0"/>
        <w:spacing w:line="360" w:lineRule="auto"/>
        <w:rPr>
          <w:rFonts w:ascii="宋体" w:cs="宋体"/>
          <w:bCs/>
          <w:color w:val="auto"/>
          <w:kern w:val="0"/>
          <w:szCs w:val="21"/>
          <w:highlight w:val="none"/>
        </w:rPr>
      </w:pPr>
      <w:r>
        <w:rPr>
          <w:rFonts w:hint="eastAsia" w:ascii="宋体" w:hAnsi="宋体" w:cs="宋体"/>
          <w:bCs/>
          <w:color w:val="auto"/>
          <w:kern w:val="0"/>
          <w:szCs w:val="21"/>
          <w:highlight w:val="none"/>
        </w:rPr>
        <w:t>（4）响应文件未按规定的格式填写、内容不全或关键内容字迹模糊、无法辨认。</w:t>
      </w:r>
    </w:p>
    <w:p>
      <w:pPr>
        <w:autoSpaceDE w:val="0"/>
        <w:autoSpaceDN w:val="0"/>
        <w:adjustRightInd w:val="0"/>
        <w:spacing w:line="360" w:lineRule="auto"/>
        <w:rPr>
          <w:rFonts w:ascii="宋体" w:cs="宋体"/>
          <w:bCs/>
          <w:color w:val="auto"/>
          <w:kern w:val="0"/>
          <w:szCs w:val="21"/>
          <w:highlight w:val="none"/>
        </w:rPr>
      </w:pPr>
      <w:r>
        <w:rPr>
          <w:rFonts w:hint="eastAsia" w:ascii="宋体" w:hAnsi="宋体" w:cs="宋体"/>
          <w:bCs/>
          <w:color w:val="auto"/>
          <w:kern w:val="0"/>
          <w:szCs w:val="21"/>
          <w:highlight w:val="none"/>
        </w:rPr>
        <w:t>（5）响应文件内容不真实。</w:t>
      </w:r>
    </w:p>
    <w:p>
      <w:pPr>
        <w:autoSpaceDE w:val="0"/>
        <w:autoSpaceDN w:val="0"/>
        <w:adjustRightInd w:val="0"/>
        <w:spacing w:line="360" w:lineRule="auto"/>
        <w:rPr>
          <w:rFonts w:ascii="宋体" w:cs="宋体"/>
          <w:bCs/>
          <w:color w:val="auto"/>
          <w:kern w:val="0"/>
          <w:szCs w:val="21"/>
          <w:highlight w:val="none"/>
        </w:rPr>
      </w:pPr>
      <w:r>
        <w:rPr>
          <w:rFonts w:hint="eastAsia" w:ascii="宋体" w:hAnsi="宋体" w:cs="宋体"/>
          <w:bCs/>
          <w:color w:val="auto"/>
          <w:kern w:val="0"/>
          <w:szCs w:val="21"/>
          <w:highlight w:val="none"/>
        </w:rPr>
        <w:t>（6）磋商单位未按照竞争性磋商采购文件的要求提交磋商保证金</w:t>
      </w:r>
      <w:r>
        <w:rPr>
          <w:rFonts w:hint="eastAsia" w:ascii="宋体" w:hAnsi="宋体" w:cs="宋体"/>
          <w:bCs/>
          <w:color w:val="auto"/>
          <w:kern w:val="0"/>
          <w:szCs w:val="21"/>
          <w:highlight w:val="none"/>
          <w:lang w:val="en-US" w:eastAsia="zh-CN"/>
        </w:rPr>
        <w:t>和</w:t>
      </w:r>
      <w:r>
        <w:rPr>
          <w:rFonts w:hint="eastAsia" w:asciiTheme="minorEastAsia" w:hAnsiTheme="minorEastAsia" w:cstheme="minorEastAsia"/>
          <w:color w:val="auto"/>
          <w:sz w:val="21"/>
          <w:szCs w:val="21"/>
          <w:highlight w:val="none"/>
        </w:rPr>
        <w:t>农民工工资保障金的交纳与使用承诺书</w:t>
      </w:r>
      <w:r>
        <w:rPr>
          <w:rFonts w:hint="eastAsia" w:asciiTheme="minorEastAsia" w:hAnsiTheme="minorEastAsia" w:cstheme="minorEastAsia"/>
          <w:color w:val="auto"/>
          <w:sz w:val="21"/>
          <w:szCs w:val="21"/>
          <w:highlight w:val="none"/>
          <w:lang w:val="en-US" w:eastAsia="zh-CN"/>
        </w:rPr>
        <w:t>的</w:t>
      </w:r>
      <w:r>
        <w:rPr>
          <w:rFonts w:hint="eastAsia" w:ascii="宋体" w:hAnsi="宋体" w:cs="宋体"/>
          <w:bCs/>
          <w:color w:val="auto"/>
          <w:kern w:val="0"/>
          <w:szCs w:val="21"/>
          <w:highlight w:val="none"/>
        </w:rPr>
        <w:t>。</w:t>
      </w:r>
    </w:p>
    <w:p>
      <w:pPr>
        <w:autoSpaceDE w:val="0"/>
        <w:autoSpaceDN w:val="0"/>
        <w:adjustRightInd w:val="0"/>
        <w:spacing w:line="360" w:lineRule="auto"/>
        <w:rPr>
          <w:rFonts w:ascii="宋体" w:cs="宋体"/>
          <w:bCs/>
          <w:color w:val="auto"/>
          <w:kern w:val="0"/>
          <w:szCs w:val="21"/>
          <w:highlight w:val="none"/>
        </w:rPr>
      </w:pPr>
      <w:r>
        <w:rPr>
          <w:rFonts w:hint="eastAsia" w:ascii="宋体" w:hAnsi="宋体" w:cs="宋体"/>
          <w:bCs/>
          <w:color w:val="auto"/>
          <w:kern w:val="0"/>
          <w:szCs w:val="21"/>
          <w:highlight w:val="none"/>
        </w:rPr>
        <w:t>（</w:t>
      </w:r>
      <w:r>
        <w:rPr>
          <w:rFonts w:hint="eastAsia" w:ascii="宋体" w:hAnsi="宋体" w:cs="宋体"/>
          <w:bCs/>
          <w:color w:val="auto"/>
          <w:kern w:val="0"/>
          <w:szCs w:val="21"/>
          <w:highlight w:val="none"/>
          <w:lang w:val="en-US" w:eastAsia="zh-CN"/>
        </w:rPr>
        <w:t>7</w:t>
      </w:r>
      <w:r>
        <w:rPr>
          <w:rFonts w:hint="eastAsia" w:ascii="宋体" w:hAnsi="宋体" w:cs="宋体"/>
          <w:bCs/>
          <w:color w:val="auto"/>
          <w:kern w:val="0"/>
          <w:szCs w:val="21"/>
          <w:highlight w:val="none"/>
        </w:rPr>
        <w:t>）磋商单位提交两份或多份内容不同的响应文件，或在一份响应文件中对同一采购项目报有两个或多个报价，且未声明哪一个有效。</w:t>
      </w:r>
    </w:p>
    <w:p>
      <w:pPr>
        <w:autoSpaceDE w:val="0"/>
        <w:autoSpaceDN w:val="0"/>
        <w:adjustRightInd w:val="0"/>
        <w:spacing w:line="360" w:lineRule="auto"/>
        <w:rPr>
          <w:rFonts w:ascii="宋体" w:cs="宋体"/>
          <w:bCs/>
          <w:color w:val="auto"/>
          <w:kern w:val="0"/>
          <w:szCs w:val="21"/>
          <w:highlight w:val="none"/>
        </w:rPr>
      </w:pPr>
      <w:r>
        <w:rPr>
          <w:rFonts w:hint="eastAsia" w:ascii="宋体" w:hAnsi="宋体" w:cs="宋体"/>
          <w:bCs/>
          <w:color w:val="auto"/>
          <w:kern w:val="0"/>
          <w:szCs w:val="21"/>
          <w:highlight w:val="none"/>
        </w:rPr>
        <w:t>（</w:t>
      </w:r>
      <w:r>
        <w:rPr>
          <w:rFonts w:hint="eastAsia" w:ascii="宋体" w:hAnsi="宋体" w:cs="宋体"/>
          <w:bCs/>
          <w:color w:val="auto"/>
          <w:kern w:val="0"/>
          <w:szCs w:val="21"/>
          <w:highlight w:val="none"/>
          <w:lang w:val="en-US" w:eastAsia="zh-CN"/>
        </w:rPr>
        <w:t>8</w:t>
      </w:r>
      <w:r>
        <w:rPr>
          <w:rFonts w:hint="eastAsia" w:ascii="宋体" w:hAnsi="宋体" w:cs="宋体"/>
          <w:bCs/>
          <w:color w:val="auto"/>
          <w:kern w:val="0"/>
          <w:szCs w:val="21"/>
          <w:highlight w:val="none"/>
        </w:rPr>
        <w:t>）磋商单位资格条件不符合国家有关规定或竞争性磋商采购文件要求的。</w:t>
      </w:r>
    </w:p>
    <w:p>
      <w:pPr>
        <w:autoSpaceDE w:val="0"/>
        <w:autoSpaceDN w:val="0"/>
        <w:adjustRightInd w:val="0"/>
        <w:spacing w:line="360" w:lineRule="auto"/>
        <w:rPr>
          <w:rFonts w:ascii="宋体" w:cs="宋体"/>
          <w:bCs/>
          <w:color w:val="auto"/>
          <w:kern w:val="0"/>
          <w:szCs w:val="21"/>
          <w:highlight w:val="none"/>
        </w:rPr>
      </w:pPr>
      <w:r>
        <w:rPr>
          <w:rFonts w:hint="eastAsia" w:ascii="宋体" w:hAnsi="宋体" w:cs="宋体"/>
          <w:bCs/>
          <w:color w:val="auto"/>
          <w:kern w:val="0"/>
          <w:szCs w:val="21"/>
          <w:highlight w:val="none"/>
        </w:rPr>
        <w:t>（</w:t>
      </w:r>
      <w:r>
        <w:rPr>
          <w:rFonts w:hint="eastAsia" w:ascii="宋体" w:hAnsi="宋体" w:cs="宋体"/>
          <w:bCs/>
          <w:color w:val="auto"/>
          <w:kern w:val="0"/>
          <w:szCs w:val="21"/>
          <w:highlight w:val="none"/>
          <w:lang w:val="en-US" w:eastAsia="zh-CN"/>
        </w:rPr>
        <w:t>9</w:t>
      </w:r>
      <w:r>
        <w:rPr>
          <w:rFonts w:hint="eastAsia" w:ascii="宋体" w:hAnsi="宋体" w:cs="宋体"/>
          <w:bCs/>
          <w:color w:val="auto"/>
          <w:kern w:val="0"/>
          <w:szCs w:val="21"/>
          <w:highlight w:val="none"/>
        </w:rPr>
        <w:t>）竞标工期超过竞争性磋商采购文件要求工期的。</w:t>
      </w:r>
    </w:p>
    <w:p>
      <w:pPr>
        <w:autoSpaceDE w:val="0"/>
        <w:autoSpaceDN w:val="0"/>
        <w:adjustRightInd w:val="0"/>
        <w:spacing w:line="360" w:lineRule="auto"/>
        <w:rPr>
          <w:rFonts w:ascii="宋体" w:cs="宋体"/>
          <w:bCs/>
          <w:color w:val="auto"/>
          <w:kern w:val="0"/>
          <w:szCs w:val="21"/>
          <w:highlight w:val="none"/>
        </w:rPr>
      </w:pPr>
      <w:r>
        <w:rPr>
          <w:rFonts w:hint="eastAsia" w:ascii="宋体" w:hAnsi="宋体" w:cs="宋体"/>
          <w:bCs/>
          <w:color w:val="auto"/>
          <w:kern w:val="0"/>
          <w:szCs w:val="21"/>
          <w:highlight w:val="none"/>
        </w:rPr>
        <w:t>（1</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）竞标报价超过竞争性磋商采购文件规定的政府采购预算价的或有效报价范围的。</w:t>
      </w:r>
    </w:p>
    <w:p>
      <w:pPr>
        <w:autoSpaceDE w:val="0"/>
        <w:autoSpaceDN w:val="0"/>
        <w:adjustRightInd w:val="0"/>
        <w:spacing w:line="360" w:lineRule="auto"/>
        <w:rPr>
          <w:rFonts w:ascii="宋体" w:hAnsi="宋体" w:cs="宋体"/>
          <w:bCs/>
          <w:color w:val="auto"/>
          <w:kern w:val="0"/>
          <w:szCs w:val="21"/>
          <w:highlight w:val="none"/>
        </w:rPr>
      </w:pPr>
      <w:r>
        <w:rPr>
          <w:rFonts w:hint="eastAsia" w:ascii="宋体" w:hAnsi="宋体" w:cs="宋体"/>
          <w:bCs/>
          <w:color w:val="auto"/>
          <w:kern w:val="0"/>
          <w:szCs w:val="21"/>
          <w:highlight w:val="none"/>
        </w:rPr>
        <w:t>（1</w:t>
      </w:r>
      <w:r>
        <w:rPr>
          <w:rFonts w:hint="eastAsia" w:ascii="宋体" w:hAnsi="宋体" w:cs="宋体"/>
          <w:bCs/>
          <w:color w:val="auto"/>
          <w:kern w:val="0"/>
          <w:szCs w:val="21"/>
          <w:highlight w:val="none"/>
          <w:lang w:val="en-US" w:eastAsia="zh-CN"/>
        </w:rPr>
        <w:t>1</w:t>
      </w:r>
      <w:r>
        <w:rPr>
          <w:rFonts w:hint="eastAsia" w:ascii="宋体" w:hAnsi="宋体" w:cs="宋体"/>
          <w:bCs/>
          <w:color w:val="auto"/>
          <w:kern w:val="0"/>
          <w:szCs w:val="21"/>
          <w:highlight w:val="none"/>
        </w:rPr>
        <w:t>）以他人的名义竞标、串通竞标、以行贿手段谋取成交或者以其他弄虚作假方式竞标的。</w:t>
      </w:r>
    </w:p>
    <w:p>
      <w:pPr>
        <w:autoSpaceDE w:val="0"/>
        <w:autoSpaceDN w:val="0"/>
        <w:adjustRightInd w:val="0"/>
        <w:spacing w:line="360" w:lineRule="auto"/>
        <w:rPr>
          <w:rFonts w:ascii="宋体" w:hAnsi="宋体" w:cs="宋体"/>
          <w:bCs/>
          <w:color w:val="auto"/>
          <w:kern w:val="0"/>
          <w:szCs w:val="21"/>
          <w:highlight w:val="none"/>
        </w:rPr>
      </w:pPr>
      <w:r>
        <w:rPr>
          <w:rFonts w:hint="eastAsia" w:ascii="宋体" w:hAnsi="宋体" w:cs="宋体"/>
          <w:bCs/>
          <w:color w:val="auto"/>
          <w:kern w:val="0"/>
          <w:szCs w:val="21"/>
          <w:highlight w:val="none"/>
        </w:rPr>
        <w:t>（</w:t>
      </w:r>
      <w:r>
        <w:rPr>
          <w:rFonts w:hint="eastAsia" w:ascii="宋体" w:hAnsi="宋体" w:cs="宋体"/>
          <w:bCs/>
          <w:color w:val="auto"/>
          <w:kern w:val="0"/>
          <w:szCs w:val="21"/>
          <w:highlight w:val="none"/>
          <w:lang w:val="en-US" w:eastAsia="zh-CN"/>
        </w:rPr>
        <w:t>12</w:t>
      </w:r>
      <w:r>
        <w:rPr>
          <w:rFonts w:hint="eastAsia" w:ascii="宋体" w:hAnsi="宋体" w:cs="宋体"/>
          <w:bCs/>
          <w:color w:val="auto"/>
          <w:kern w:val="0"/>
          <w:szCs w:val="21"/>
          <w:highlight w:val="none"/>
        </w:rPr>
        <w:t>）经磋商小组认定磋商单位的竞标报价低于成本价的。</w:t>
      </w:r>
    </w:p>
    <w:p>
      <w:pPr>
        <w:autoSpaceDE w:val="0"/>
        <w:autoSpaceDN w:val="0"/>
        <w:adjustRightInd w:val="0"/>
        <w:spacing w:line="360" w:lineRule="auto"/>
        <w:rPr>
          <w:rFonts w:ascii="宋体" w:hAnsi="宋体" w:cs="宋体"/>
          <w:bCs/>
          <w:color w:val="auto"/>
          <w:kern w:val="0"/>
          <w:szCs w:val="21"/>
          <w:highlight w:val="none"/>
        </w:rPr>
      </w:pPr>
      <w:r>
        <w:rPr>
          <w:rFonts w:hint="eastAsia" w:ascii="宋体" w:hAnsi="宋体" w:cs="宋体"/>
          <w:bCs/>
          <w:color w:val="auto"/>
          <w:kern w:val="0"/>
          <w:szCs w:val="21"/>
          <w:highlight w:val="none"/>
        </w:rPr>
        <w:t>（1</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）达到本竞争性磋商采购文件竞标须知第13.1.4项或第13.1.10项、第13.1.11项规定按无效标处理的条件的。</w:t>
      </w:r>
    </w:p>
    <w:p>
      <w:pPr>
        <w:autoSpaceDE w:val="0"/>
        <w:autoSpaceDN w:val="0"/>
        <w:adjustRightInd w:val="0"/>
        <w:spacing w:line="360" w:lineRule="auto"/>
        <w:rPr>
          <w:rFonts w:ascii="宋体" w:cs="宋体"/>
          <w:bCs/>
          <w:color w:val="auto"/>
          <w:kern w:val="0"/>
          <w:szCs w:val="21"/>
          <w:highlight w:val="none"/>
        </w:rPr>
      </w:pPr>
      <w:r>
        <w:rPr>
          <w:rFonts w:hint="eastAsia" w:ascii="宋体" w:hAnsi="宋体" w:cs="宋体"/>
          <w:bCs/>
          <w:color w:val="auto"/>
          <w:kern w:val="0"/>
          <w:szCs w:val="21"/>
          <w:highlight w:val="none"/>
        </w:rPr>
        <w:t>（1</w:t>
      </w:r>
      <w:r>
        <w:rPr>
          <w:rFonts w:hint="eastAsia" w:ascii="宋体" w:hAnsi="宋体" w:cs="宋体"/>
          <w:bCs/>
          <w:color w:val="auto"/>
          <w:kern w:val="0"/>
          <w:szCs w:val="21"/>
          <w:highlight w:val="none"/>
          <w:lang w:val="en-US" w:eastAsia="zh-CN"/>
        </w:rPr>
        <w:t>4</w:t>
      </w:r>
      <w:r>
        <w:rPr>
          <w:rFonts w:hint="eastAsia" w:ascii="宋体" w:hAnsi="宋体" w:cs="宋体"/>
          <w:bCs/>
          <w:color w:val="auto"/>
          <w:kern w:val="0"/>
          <w:szCs w:val="21"/>
          <w:highlight w:val="none"/>
        </w:rPr>
        <w:t>）达到本竞争性磋商采购文件竞标须知第</w:t>
      </w:r>
      <w:r>
        <w:rPr>
          <w:rFonts w:ascii="宋体" w:hAnsi="宋体" w:cs="宋体"/>
          <w:bCs/>
          <w:color w:val="auto"/>
          <w:kern w:val="0"/>
          <w:szCs w:val="21"/>
          <w:highlight w:val="none"/>
        </w:rPr>
        <w:t>31</w:t>
      </w:r>
      <w:r>
        <w:rPr>
          <w:rFonts w:hint="eastAsia" w:ascii="宋体" w:hAnsi="宋体" w:cs="宋体"/>
          <w:bCs/>
          <w:color w:val="auto"/>
          <w:kern w:val="0"/>
          <w:szCs w:val="21"/>
          <w:highlight w:val="none"/>
        </w:rPr>
        <w:t>条规定应按无效标处理的条件的。</w:t>
      </w:r>
    </w:p>
    <w:p>
      <w:pPr>
        <w:autoSpaceDE w:val="0"/>
        <w:autoSpaceDN w:val="0"/>
        <w:adjustRightInd w:val="0"/>
        <w:spacing w:line="360" w:lineRule="auto"/>
        <w:rPr>
          <w:rFonts w:ascii="宋体" w:hAnsi="宋体" w:cs="宋体"/>
          <w:color w:val="auto"/>
          <w:szCs w:val="21"/>
          <w:highlight w:val="none"/>
        </w:rPr>
      </w:pPr>
      <w:r>
        <w:rPr>
          <w:rFonts w:hint="eastAsia" w:ascii="宋体" w:hAnsi="宋体" w:cs="宋体"/>
          <w:bCs/>
          <w:color w:val="auto"/>
          <w:kern w:val="0"/>
          <w:szCs w:val="21"/>
          <w:highlight w:val="none"/>
        </w:rPr>
        <w:t>（1</w:t>
      </w:r>
      <w:r>
        <w:rPr>
          <w:rFonts w:hint="eastAsia" w:ascii="宋体" w:hAnsi="宋体" w:cs="宋体"/>
          <w:bCs/>
          <w:color w:val="auto"/>
          <w:kern w:val="0"/>
          <w:szCs w:val="21"/>
          <w:highlight w:val="none"/>
          <w:lang w:val="en-US" w:eastAsia="zh-CN"/>
        </w:rPr>
        <w:t>5</w:t>
      </w:r>
      <w:r>
        <w:rPr>
          <w:rFonts w:hint="eastAsia" w:ascii="宋体" w:hAnsi="宋体" w:cs="宋体"/>
          <w:bCs/>
          <w:color w:val="auto"/>
          <w:kern w:val="0"/>
          <w:szCs w:val="21"/>
          <w:highlight w:val="none"/>
        </w:rPr>
        <w:t>）竞标截止时间止磋商单位少于</w:t>
      </w:r>
      <w:r>
        <w:rPr>
          <w:rFonts w:ascii="宋体" w:hAnsi="宋体" w:cs="宋体"/>
          <w:bCs/>
          <w:color w:val="auto"/>
          <w:kern w:val="0"/>
          <w:szCs w:val="21"/>
          <w:highlight w:val="none"/>
        </w:rPr>
        <w:t>3</w:t>
      </w:r>
      <w:r>
        <w:rPr>
          <w:rFonts w:hint="eastAsia" w:ascii="宋体" w:hAnsi="宋体" w:cs="宋体"/>
          <w:bCs/>
          <w:color w:val="auto"/>
          <w:kern w:val="0"/>
          <w:szCs w:val="21"/>
          <w:highlight w:val="none"/>
        </w:rPr>
        <w:t>个的，</w:t>
      </w:r>
      <w:r>
        <w:rPr>
          <w:rFonts w:hint="eastAsia" w:ascii="宋体" w:hAnsi="宋体" w:cs="宋体"/>
          <w:color w:val="auto"/>
          <w:szCs w:val="21"/>
          <w:highlight w:val="none"/>
        </w:rPr>
        <w:t>宣布本次采购失败，重新组织采购。</w:t>
      </w:r>
    </w:p>
    <w:p>
      <w:pPr>
        <w:autoSpaceDE w:val="0"/>
        <w:autoSpaceDN w:val="0"/>
        <w:adjustRightInd w:val="0"/>
        <w:spacing w:line="360" w:lineRule="auto"/>
        <w:rPr>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）不符合法律、法规或采购文件规定的其他实质性要求和条件的</w:t>
      </w:r>
    </w:p>
    <w:p>
      <w:pPr>
        <w:autoSpaceDE w:val="0"/>
        <w:autoSpaceDN w:val="0"/>
        <w:adjustRightInd w:val="0"/>
        <w:spacing w:line="360" w:lineRule="auto"/>
        <w:rPr>
          <w:rFonts w:ascii="宋体" w:hAnsi="宋体" w:cs="宋体"/>
          <w:b/>
          <w:bCs/>
          <w:color w:val="auto"/>
          <w:szCs w:val="21"/>
          <w:highlight w:val="none"/>
        </w:rPr>
      </w:pPr>
      <w:r>
        <w:rPr>
          <w:rFonts w:hint="eastAsia" w:asciiTheme="minorEastAsia" w:hAnsiTheme="minorEastAsia" w:cstheme="minorEastAsia"/>
          <w:b/>
          <w:bCs/>
          <w:color w:val="auto"/>
          <w:szCs w:val="21"/>
          <w:highlight w:val="none"/>
        </w:rPr>
        <w:t xml:space="preserve">25.3 </w:t>
      </w:r>
      <w:r>
        <w:rPr>
          <w:rFonts w:hint="eastAsia" w:ascii="宋体" w:hAnsi="宋体" w:cs="宋体"/>
          <w:b/>
          <w:bCs/>
          <w:color w:val="auto"/>
          <w:szCs w:val="21"/>
          <w:highlight w:val="none"/>
        </w:rPr>
        <w:t>竞标供应商有下列行为的视为串标，竞标无效：</w:t>
      </w:r>
    </w:p>
    <w:p>
      <w:pPr>
        <w:autoSpaceDE w:val="0"/>
        <w:autoSpaceDN w:val="0"/>
        <w:adjustRightInd w:val="0"/>
        <w:spacing w:line="360" w:lineRule="auto"/>
        <w:rPr>
          <w:rFonts w:ascii="宋体" w:hAnsi="宋体" w:cs="宋体"/>
          <w:color w:val="auto"/>
          <w:szCs w:val="21"/>
          <w:highlight w:val="none"/>
        </w:rPr>
      </w:pPr>
      <w:r>
        <w:rPr>
          <w:rFonts w:hint="eastAsia" w:ascii="宋体" w:hAnsi="宋体" w:cs="宋体"/>
          <w:color w:val="auto"/>
          <w:szCs w:val="21"/>
          <w:highlight w:val="none"/>
        </w:rPr>
        <w:t>（1）不同磋商单位的投标文件由同一单位或者个人编制；或不同磋商单位报名的IP地址一致；</w:t>
      </w:r>
    </w:p>
    <w:p>
      <w:pPr>
        <w:autoSpaceDE w:val="0"/>
        <w:autoSpaceDN w:val="0"/>
        <w:adjustRightInd w:val="0"/>
        <w:spacing w:line="360" w:lineRule="auto"/>
        <w:rPr>
          <w:rFonts w:ascii="宋体" w:hAnsi="宋体" w:cs="宋体"/>
          <w:color w:val="auto"/>
          <w:szCs w:val="21"/>
          <w:highlight w:val="none"/>
        </w:rPr>
      </w:pPr>
      <w:r>
        <w:rPr>
          <w:rFonts w:hint="eastAsia" w:ascii="宋体" w:hAnsi="宋体" w:cs="宋体"/>
          <w:color w:val="auto"/>
          <w:szCs w:val="21"/>
          <w:highlight w:val="none"/>
        </w:rPr>
        <w:t>（2）不同磋商单位委托同一单位或者个人办理投标事宜；</w:t>
      </w:r>
    </w:p>
    <w:p>
      <w:pPr>
        <w:autoSpaceDE w:val="0"/>
        <w:autoSpaceDN w:val="0"/>
        <w:adjustRightInd w:val="0"/>
        <w:spacing w:line="360" w:lineRule="auto"/>
        <w:rPr>
          <w:rFonts w:ascii="宋体" w:hAnsi="宋体" w:cs="宋体"/>
          <w:color w:val="auto"/>
          <w:szCs w:val="21"/>
          <w:highlight w:val="none"/>
        </w:rPr>
      </w:pPr>
      <w:r>
        <w:rPr>
          <w:rFonts w:hint="eastAsia" w:ascii="宋体" w:hAnsi="宋体" w:cs="宋体"/>
          <w:color w:val="auto"/>
          <w:szCs w:val="21"/>
          <w:highlight w:val="none"/>
        </w:rPr>
        <w:t>（3）不同的磋商单位的投标文件载明的项目管理员为同一个人；</w:t>
      </w:r>
    </w:p>
    <w:p>
      <w:pPr>
        <w:autoSpaceDE w:val="0"/>
        <w:autoSpaceDN w:val="0"/>
        <w:adjustRightInd w:val="0"/>
        <w:spacing w:line="360" w:lineRule="auto"/>
        <w:rPr>
          <w:rFonts w:ascii="宋体" w:hAnsi="宋体" w:cs="宋体"/>
          <w:color w:val="auto"/>
          <w:szCs w:val="21"/>
          <w:highlight w:val="none"/>
        </w:rPr>
      </w:pPr>
      <w:r>
        <w:rPr>
          <w:rFonts w:hint="eastAsia" w:ascii="宋体" w:hAnsi="宋体" w:cs="宋体"/>
          <w:color w:val="auto"/>
          <w:szCs w:val="21"/>
          <w:highlight w:val="none"/>
        </w:rPr>
        <w:t>（4）不同磋商单位的投标文件异常一致或投标报价呈现规律性差异；</w:t>
      </w:r>
    </w:p>
    <w:p>
      <w:pPr>
        <w:autoSpaceDE w:val="0"/>
        <w:autoSpaceDN w:val="0"/>
        <w:adjustRightInd w:val="0"/>
        <w:spacing w:line="360" w:lineRule="auto"/>
        <w:rPr>
          <w:rFonts w:ascii="宋体" w:hAnsi="宋体" w:cs="宋体"/>
          <w:color w:val="auto"/>
          <w:szCs w:val="21"/>
          <w:highlight w:val="none"/>
        </w:rPr>
      </w:pPr>
      <w:r>
        <w:rPr>
          <w:rFonts w:hint="eastAsia" w:ascii="宋体" w:hAnsi="宋体" w:cs="宋体"/>
          <w:color w:val="auto"/>
          <w:szCs w:val="21"/>
          <w:highlight w:val="none"/>
        </w:rPr>
        <w:t>（5）不同磋商单位的投标文件相互混装；</w:t>
      </w:r>
    </w:p>
    <w:p>
      <w:pPr>
        <w:autoSpaceDE w:val="0"/>
        <w:autoSpaceDN w:val="0"/>
        <w:adjustRightInd w:val="0"/>
        <w:spacing w:after="225" w:line="360" w:lineRule="auto"/>
        <w:rPr>
          <w:rFonts w:asciiTheme="minorEastAsia" w:hAnsiTheme="minorEastAsia" w:cstheme="minorEastAsia"/>
          <w:color w:val="auto"/>
          <w:szCs w:val="21"/>
          <w:highlight w:val="none"/>
        </w:rPr>
      </w:pPr>
      <w:r>
        <w:rPr>
          <w:rFonts w:hint="eastAsia" w:ascii="宋体" w:hAnsi="宋体" w:cs="宋体"/>
          <w:color w:val="auto"/>
          <w:szCs w:val="21"/>
          <w:highlight w:val="none"/>
        </w:rPr>
        <w:t>（6）不同磋商单位的磋商保证金从同一单位或者个人账户转出。</w:t>
      </w:r>
    </w:p>
    <w:p>
      <w:pPr>
        <w:pStyle w:val="4"/>
        <w:spacing w:line="360" w:lineRule="auto"/>
        <w:jc w:val="center"/>
        <w:rPr>
          <w:rFonts w:ascii="宋体" w:hAnsi="宋体" w:eastAsia="宋体" w:cs="宋体"/>
          <w:color w:val="auto"/>
          <w:kern w:val="0"/>
          <w:sz w:val="21"/>
          <w:szCs w:val="21"/>
          <w:highlight w:val="none"/>
        </w:rPr>
      </w:pPr>
      <w:bookmarkStart w:id="244" w:name="_Toc1435"/>
      <w:bookmarkStart w:id="245" w:name="_Toc243584265"/>
      <w:bookmarkStart w:id="246" w:name="_Toc29153342"/>
      <w:bookmarkStart w:id="247" w:name="_Toc20676"/>
      <w:r>
        <w:rPr>
          <w:rFonts w:hint="eastAsia" w:ascii="宋体" w:hAnsi="宋体" w:eastAsia="宋体" w:cs="宋体"/>
          <w:color w:val="auto"/>
          <w:kern w:val="0"/>
          <w:sz w:val="21"/>
          <w:szCs w:val="21"/>
          <w:highlight w:val="none"/>
        </w:rPr>
        <w:t>（六）磋商与评标</w:t>
      </w:r>
      <w:bookmarkEnd w:id="240"/>
      <w:bookmarkEnd w:id="241"/>
      <w:bookmarkEnd w:id="242"/>
      <w:bookmarkEnd w:id="243"/>
      <w:bookmarkEnd w:id="244"/>
      <w:bookmarkEnd w:id="245"/>
      <w:bookmarkEnd w:id="246"/>
      <w:bookmarkEnd w:id="247"/>
    </w:p>
    <w:p>
      <w:pPr>
        <w:pStyle w:val="5"/>
        <w:spacing w:line="360" w:lineRule="auto"/>
        <w:ind w:firstLine="422" w:firstLineChars="200"/>
        <w:rPr>
          <w:rFonts w:ascii="宋体" w:hAnsi="宋体" w:eastAsia="宋体" w:cs="宋体"/>
          <w:color w:val="auto"/>
          <w:kern w:val="0"/>
          <w:sz w:val="21"/>
          <w:szCs w:val="21"/>
          <w:highlight w:val="none"/>
        </w:rPr>
      </w:pPr>
      <w:bookmarkStart w:id="248" w:name="_Toc74156214"/>
      <w:bookmarkStart w:id="249" w:name="_Toc235520183"/>
      <w:bookmarkStart w:id="250" w:name="_Toc16341"/>
      <w:bookmarkStart w:id="251" w:name="_Toc10879"/>
      <w:bookmarkStart w:id="252" w:name="_Toc253122338"/>
      <w:bookmarkStart w:id="253" w:name="_Toc74156215"/>
      <w:bookmarkStart w:id="254" w:name="_Toc29153344"/>
      <w:bookmarkStart w:id="255" w:name="_Toc243584267"/>
      <w:r>
        <w:rPr>
          <w:rFonts w:ascii="宋体" w:hAnsi="宋体" w:eastAsia="宋体" w:cs="宋体"/>
          <w:color w:val="auto"/>
          <w:kern w:val="0"/>
          <w:sz w:val="21"/>
          <w:szCs w:val="21"/>
          <w:highlight w:val="none"/>
        </w:rPr>
        <w:t xml:space="preserve">26. </w:t>
      </w:r>
      <w:r>
        <w:rPr>
          <w:rFonts w:hint="eastAsia" w:ascii="宋体" w:hAnsi="宋体" w:eastAsia="宋体" w:cs="宋体"/>
          <w:color w:val="auto"/>
          <w:kern w:val="0"/>
          <w:sz w:val="21"/>
          <w:szCs w:val="21"/>
          <w:highlight w:val="none"/>
        </w:rPr>
        <w:t>磋商小组与评标</w:t>
      </w:r>
      <w:bookmarkEnd w:id="248"/>
      <w:bookmarkEnd w:id="249"/>
      <w:bookmarkEnd w:id="250"/>
      <w:bookmarkEnd w:id="251"/>
      <w:bookmarkEnd w:id="252"/>
    </w:p>
    <w:p>
      <w:pPr>
        <w:pStyle w:val="11"/>
        <w:spacing w:line="360" w:lineRule="auto"/>
        <w:ind w:firstLine="404" w:firstLineChars="200"/>
        <w:rPr>
          <w:rFonts w:hAnsi="宋体" w:cs="宋体"/>
          <w:color w:val="auto"/>
          <w:spacing w:val="-4"/>
          <w:szCs w:val="21"/>
          <w:highlight w:val="none"/>
        </w:rPr>
      </w:pPr>
      <w:r>
        <w:rPr>
          <w:rFonts w:hAnsi="宋体" w:cs="宋体"/>
          <w:color w:val="auto"/>
          <w:spacing w:val="-4"/>
          <w:szCs w:val="21"/>
          <w:highlight w:val="none"/>
        </w:rPr>
        <w:t xml:space="preserve">26.1  </w:t>
      </w:r>
      <w:r>
        <w:rPr>
          <w:rFonts w:hint="eastAsia" w:hAnsi="宋体" w:cs="宋体"/>
          <w:color w:val="auto"/>
          <w:spacing w:val="-4"/>
          <w:szCs w:val="21"/>
          <w:highlight w:val="none"/>
        </w:rPr>
        <w:t>磋商小组即为评标小组。</w:t>
      </w:r>
    </w:p>
    <w:p>
      <w:pPr>
        <w:spacing w:line="360" w:lineRule="auto"/>
        <w:ind w:firstLine="404" w:firstLineChars="200"/>
        <w:rPr>
          <w:rFonts w:ascii="宋体" w:cs="宋体"/>
          <w:color w:val="auto"/>
          <w:spacing w:val="-4"/>
          <w:szCs w:val="21"/>
          <w:highlight w:val="none"/>
        </w:rPr>
      </w:pPr>
      <w:r>
        <w:rPr>
          <w:rFonts w:ascii="宋体" w:hAnsi="宋体" w:cs="宋体"/>
          <w:color w:val="auto"/>
          <w:spacing w:val="-4"/>
          <w:szCs w:val="21"/>
          <w:highlight w:val="none"/>
        </w:rPr>
        <w:t>26.2</w:t>
      </w:r>
      <w:r>
        <w:rPr>
          <w:rFonts w:hint="eastAsia" w:ascii="宋体" w:hAnsi="宋体" w:cs="宋体"/>
          <w:color w:val="auto"/>
          <w:spacing w:val="-4"/>
          <w:szCs w:val="21"/>
          <w:highlight w:val="none"/>
        </w:rPr>
        <w:t>本项目的磋商小组依法由采购人代表及政府采购招投标专家库中随机抽取的评审专家组成，成员总数为</w:t>
      </w:r>
      <w:r>
        <w:rPr>
          <w:rFonts w:ascii="宋体" w:hAnsi="宋体" w:cs="宋体"/>
          <w:color w:val="auto"/>
          <w:spacing w:val="-4"/>
          <w:szCs w:val="21"/>
          <w:highlight w:val="none"/>
        </w:rPr>
        <w:t>3</w:t>
      </w:r>
      <w:r>
        <w:rPr>
          <w:rFonts w:hint="eastAsia" w:ascii="宋体" w:hAnsi="宋体" w:cs="宋体"/>
          <w:color w:val="auto"/>
          <w:spacing w:val="-4"/>
          <w:szCs w:val="21"/>
          <w:highlight w:val="none"/>
        </w:rPr>
        <w:t>人。</w:t>
      </w:r>
    </w:p>
    <w:p>
      <w:pPr>
        <w:spacing w:line="360" w:lineRule="auto"/>
        <w:ind w:firstLine="202" w:firstLineChars="100"/>
        <w:rPr>
          <w:rFonts w:ascii="宋体" w:hAnsi="宋体" w:cs="宋体"/>
          <w:color w:val="auto"/>
          <w:spacing w:val="-4"/>
          <w:szCs w:val="21"/>
          <w:highlight w:val="none"/>
        </w:rPr>
      </w:pPr>
      <w:r>
        <w:rPr>
          <w:rFonts w:ascii="宋体" w:hAnsi="宋体" w:cs="宋体"/>
          <w:color w:val="auto"/>
          <w:spacing w:val="-4"/>
          <w:szCs w:val="21"/>
          <w:highlight w:val="none"/>
        </w:rPr>
        <w:t xml:space="preserve">26.3  </w:t>
      </w:r>
      <w:r>
        <w:rPr>
          <w:rFonts w:hint="eastAsia" w:ascii="宋体" w:hAnsi="宋体" w:cs="宋体"/>
          <w:color w:val="auto"/>
          <w:spacing w:val="-4"/>
          <w:szCs w:val="21"/>
          <w:highlight w:val="none"/>
        </w:rPr>
        <w:t>开标结束后，开始评标，评标采用保密方式进行。</w:t>
      </w:r>
    </w:p>
    <w:p>
      <w:pPr>
        <w:pStyle w:val="2"/>
        <w:rPr>
          <w:color w:val="auto"/>
          <w:highlight w:val="none"/>
        </w:rPr>
      </w:pPr>
      <w:r>
        <w:rPr>
          <w:rFonts w:hint="eastAsia" w:ascii="宋体" w:hAnsi="宋体" w:cs="宋体"/>
          <w:color w:val="auto"/>
          <w:spacing w:val="-4"/>
          <w:sz w:val="21"/>
          <w:szCs w:val="21"/>
          <w:highlight w:val="none"/>
        </w:rPr>
        <w:t xml:space="preserve">  26.4  评分办法：综合评分法，最终得分=价格分+技术分。</w:t>
      </w:r>
    </w:p>
    <w:bookmarkEnd w:id="253"/>
    <w:bookmarkEnd w:id="254"/>
    <w:bookmarkEnd w:id="255"/>
    <w:p>
      <w:pPr>
        <w:spacing w:line="360" w:lineRule="auto"/>
        <w:ind w:firstLine="211" w:firstLineChars="100"/>
        <w:rPr>
          <w:rFonts w:ascii="宋体" w:hAnsi="宋体" w:cs="宋体"/>
          <w:color w:val="auto"/>
          <w:szCs w:val="21"/>
          <w:highlight w:val="none"/>
        </w:rPr>
      </w:pPr>
      <w:bookmarkStart w:id="256" w:name="_Toc23046694"/>
      <w:bookmarkStart w:id="257" w:name="_Toc23152588"/>
      <w:bookmarkStart w:id="258" w:name="_Toc514238618"/>
      <w:bookmarkStart w:id="259" w:name="_Toc16200"/>
      <w:bookmarkStart w:id="260" w:name="_Toc74156220"/>
      <w:bookmarkStart w:id="261" w:name="_Toc29153349"/>
      <w:bookmarkStart w:id="262" w:name="_Toc243584275"/>
      <w:r>
        <w:rPr>
          <w:rFonts w:hint="eastAsia" w:ascii="宋体" w:hAnsi="宋体" w:cs="宋体"/>
          <w:b/>
          <w:bCs/>
          <w:color w:val="auto"/>
          <w:szCs w:val="21"/>
          <w:highlight w:val="none"/>
        </w:rPr>
        <w:t>27.实质审查</w:t>
      </w:r>
    </w:p>
    <w:p>
      <w:pPr>
        <w:spacing w:line="360" w:lineRule="auto"/>
        <w:ind w:firstLine="420" w:firstLineChars="200"/>
        <w:rPr>
          <w:color w:val="auto"/>
          <w:szCs w:val="21"/>
          <w:highlight w:val="none"/>
        </w:rPr>
      </w:pPr>
      <w:r>
        <w:rPr>
          <w:rFonts w:hint="eastAsia"/>
          <w:color w:val="auto"/>
          <w:szCs w:val="21"/>
          <w:highlight w:val="none"/>
        </w:rPr>
        <w:t>27.1磋</w:t>
      </w:r>
      <w:r>
        <w:rPr>
          <w:color w:val="auto"/>
          <w:szCs w:val="21"/>
          <w:highlight w:val="none"/>
        </w:rPr>
        <w:t>商小组审查磋商响应文件的实质性内容是否符合磋商采购文件的实质性要求。</w:t>
      </w:r>
    </w:p>
    <w:p>
      <w:pPr>
        <w:spacing w:line="360" w:lineRule="auto"/>
        <w:rPr>
          <w:color w:val="auto"/>
          <w:szCs w:val="21"/>
          <w:highlight w:val="none"/>
        </w:rPr>
      </w:pPr>
      <w:r>
        <w:rPr>
          <w:rFonts w:hint="eastAsia"/>
          <w:color w:val="auto"/>
          <w:szCs w:val="21"/>
          <w:highlight w:val="none"/>
        </w:rPr>
        <w:t>27.2</w:t>
      </w:r>
      <w:r>
        <w:rPr>
          <w:color w:val="auto"/>
          <w:szCs w:val="21"/>
          <w:highlight w:val="none"/>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r>
        <w:rPr>
          <w:color w:val="auto"/>
          <w:szCs w:val="21"/>
          <w:highlight w:val="none"/>
        </w:rPr>
        <w:br w:type="textWrapping"/>
      </w:r>
      <w:r>
        <w:rPr>
          <w:color w:val="auto"/>
          <w:szCs w:val="21"/>
          <w:highlight w:val="none"/>
        </w:rPr>
        <w:t>　　</w:t>
      </w:r>
      <w:r>
        <w:rPr>
          <w:rFonts w:hint="eastAsia"/>
          <w:color w:val="auto"/>
          <w:szCs w:val="21"/>
          <w:highlight w:val="none"/>
        </w:rPr>
        <w:t>27.3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磋商过程中，磋商小组可以根据磋商文件和磋商情况实质性变动采购需求中的技术、服务要求以及合同草案条款，但不得变动磋商文件中的其他内容。实质性变动的内容，须经采购人代表确认。</w:t>
      </w:r>
    </w:p>
    <w:p>
      <w:pPr>
        <w:spacing w:line="360" w:lineRule="auto"/>
        <w:ind w:firstLine="420" w:firstLineChars="200"/>
        <w:rPr>
          <w:color w:val="auto"/>
          <w:szCs w:val="21"/>
          <w:highlight w:val="none"/>
        </w:rPr>
      </w:pPr>
      <w:r>
        <w:rPr>
          <w:rFonts w:hint="eastAsia"/>
          <w:color w:val="auto"/>
          <w:szCs w:val="21"/>
          <w:highlight w:val="none"/>
        </w:rPr>
        <w:t>27.4对磋商文件作出的实质性变动是磋商文件的有效组成部分，磋商小组应当及时以书面形式同时通知所有参加磋商的供应商。</w:t>
      </w:r>
    </w:p>
    <w:p>
      <w:pPr>
        <w:spacing w:line="360" w:lineRule="auto"/>
        <w:ind w:firstLine="420" w:firstLineChars="200"/>
        <w:rPr>
          <w:color w:val="auto"/>
          <w:szCs w:val="21"/>
          <w:highlight w:val="none"/>
        </w:rPr>
      </w:pPr>
      <w:r>
        <w:rPr>
          <w:rFonts w:hint="eastAsia"/>
          <w:color w:val="auto"/>
          <w:szCs w:val="21"/>
          <w:highlight w:val="none"/>
        </w:rPr>
        <w:t>27.5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pPr>
        <w:spacing w:line="360" w:lineRule="auto"/>
        <w:ind w:firstLine="420" w:firstLineChars="200"/>
        <w:rPr>
          <w:color w:val="auto"/>
          <w:szCs w:val="21"/>
          <w:highlight w:val="none"/>
        </w:rPr>
      </w:pPr>
      <w:r>
        <w:rPr>
          <w:rFonts w:hint="eastAsia"/>
          <w:color w:val="auto"/>
          <w:szCs w:val="21"/>
          <w:highlight w:val="none"/>
        </w:rPr>
        <w:t>27.6磋商文件能够详细列明采购标的的技术、服务要求的，磋商结束后，磋商小组应当要求所有实质性响应的供应商在规定时间内提交最后报价，提交最后报价的供应商不得少于3家。</w:t>
      </w:r>
    </w:p>
    <w:p>
      <w:pPr>
        <w:spacing w:line="360" w:lineRule="auto"/>
        <w:ind w:firstLine="420" w:firstLineChars="200"/>
        <w:rPr>
          <w:color w:val="auto"/>
          <w:highlight w:val="none"/>
        </w:rPr>
      </w:pPr>
      <w:r>
        <w:rPr>
          <w:rFonts w:hint="eastAsia"/>
          <w:color w:val="auto"/>
          <w:szCs w:val="21"/>
          <w:highlight w:val="none"/>
        </w:rPr>
        <w:t>27.7磋商文件不能详细列明采购标的的技术、服务要求，需经磋商由供应商提供最终方案或解决方案的，磋商结</w:t>
      </w:r>
      <w:r>
        <w:rPr>
          <w:rFonts w:hint="eastAsia"/>
          <w:color w:val="auto"/>
          <w:highlight w:val="none"/>
        </w:rPr>
        <w:t>束后，磋商小组应当按照少数服从多数的原则投票推荐3家以上供应商的方案或者解决方案，并要求其在规定时间内提交最后报价。</w:t>
      </w:r>
    </w:p>
    <w:p>
      <w:pPr>
        <w:spacing w:line="360" w:lineRule="auto"/>
        <w:ind w:firstLine="420" w:firstLineChars="200"/>
        <w:rPr>
          <w:color w:val="auto"/>
          <w:highlight w:val="none"/>
        </w:rPr>
      </w:pPr>
      <w:r>
        <w:rPr>
          <w:rFonts w:hint="eastAsia"/>
          <w:color w:val="auto"/>
          <w:highlight w:val="none"/>
        </w:rPr>
        <w:t>27.8最后报价是供应商响应文件的有效组成部分。</w:t>
      </w:r>
    </w:p>
    <w:p>
      <w:pPr>
        <w:spacing w:line="360" w:lineRule="auto"/>
        <w:ind w:firstLine="420" w:firstLineChars="200"/>
        <w:rPr>
          <w:color w:val="auto"/>
          <w:highlight w:val="none"/>
        </w:rPr>
      </w:pPr>
      <w:r>
        <w:rPr>
          <w:rFonts w:hint="eastAsia"/>
          <w:color w:val="auto"/>
          <w:highlight w:val="none"/>
        </w:rPr>
        <w:t>27.9已提交响应文件的供应商，在提交最后报价之前，可以根据磋商情况退出磋商。采购人、采购代理机构应当退还退出磋商的供应商的磋商保证金。</w:t>
      </w:r>
    </w:p>
    <w:p>
      <w:pPr>
        <w:spacing w:line="360" w:lineRule="auto"/>
        <w:ind w:firstLine="420" w:firstLineChars="200"/>
        <w:rPr>
          <w:color w:val="auto"/>
          <w:highlight w:val="none"/>
        </w:rPr>
      </w:pPr>
      <w:r>
        <w:rPr>
          <w:rFonts w:hint="eastAsia"/>
          <w:color w:val="auto"/>
          <w:highlight w:val="none"/>
        </w:rPr>
        <w:t>27.10经磋商确定最终采购需求和提交最后报价的供应商后，由磋商小组采用综合评分法对提交最后报价的</w:t>
      </w:r>
    </w:p>
    <w:p>
      <w:pPr>
        <w:widowControl/>
        <w:spacing w:line="360" w:lineRule="auto"/>
        <w:jc w:val="left"/>
        <w:rPr>
          <w:rFonts w:ascii="宋体" w:hAnsi="宋体" w:cs="宋体"/>
          <w:b/>
          <w:bCs/>
          <w:color w:val="auto"/>
          <w:szCs w:val="21"/>
          <w:highlight w:val="none"/>
        </w:rPr>
      </w:pPr>
      <w:r>
        <w:rPr>
          <w:rFonts w:hint="eastAsia"/>
          <w:b/>
          <w:bCs/>
          <w:color w:val="auto"/>
          <w:szCs w:val="21"/>
          <w:highlight w:val="none"/>
          <w:shd w:val="clear" w:color="auto" w:fill="FFFFFF"/>
        </w:rPr>
        <w:t>28.</w:t>
      </w:r>
      <w:r>
        <w:rPr>
          <w:rFonts w:hint="eastAsia" w:ascii="宋体" w:hAnsi="宋体" w:cs="宋体"/>
          <w:b/>
          <w:bCs/>
          <w:color w:val="auto"/>
          <w:szCs w:val="21"/>
          <w:highlight w:val="none"/>
        </w:rPr>
        <w:t>磋商文件修正</w:t>
      </w:r>
    </w:p>
    <w:p>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28.1磋商小组根据与供应商磋商情况可能实质性变动的内容包括采购需求中的技术、服务要求。实质性变动的内容，须经采购人代表确认。</w:t>
      </w:r>
    </w:p>
    <w:p>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28.2对磋商文件作出的实质性变动是磋商文件的有效组成部分，磋商小组应当及时以书面形式同时通知所有参加磋商的供应商。</w:t>
      </w:r>
      <w:r>
        <w:rPr>
          <w:rFonts w:hint="eastAsia" w:ascii="宋体" w:hAnsi="宋体" w:cs="宋体"/>
          <w:color w:val="auto"/>
          <w:szCs w:val="21"/>
          <w:highlight w:val="none"/>
        </w:rPr>
        <w:br w:type="textWrapping"/>
      </w:r>
      <w:r>
        <w:rPr>
          <w:rFonts w:hint="eastAsia" w:ascii="宋体" w:hAnsi="宋体" w:cs="宋体"/>
          <w:color w:val="auto"/>
          <w:szCs w:val="21"/>
          <w:highlight w:val="none"/>
        </w:rPr>
        <w:t>　　28.3供应商应当按照磋商文件的变动情况和磋商小组的要求重新提交响应文件，并由其法定代表人或授权代表签字或者加盖公章。由授权代表签字的，应当附法定代表人授权书。逾时不交的，视同放弃磋商。修正文件与响应文件同具法律效力。</w:t>
      </w:r>
    </w:p>
    <w:p>
      <w:pPr>
        <w:widowControl/>
        <w:tabs>
          <w:tab w:val="left" w:pos="540"/>
        </w:tabs>
        <w:spacing w:line="360" w:lineRule="auto"/>
        <w:jc w:val="left"/>
        <w:rPr>
          <w:rFonts w:ascii="宋体" w:hAnsi="宋体" w:cs="宋体"/>
          <w:b/>
          <w:bCs/>
          <w:color w:val="auto"/>
          <w:szCs w:val="21"/>
          <w:highlight w:val="none"/>
        </w:rPr>
      </w:pPr>
      <w:r>
        <w:rPr>
          <w:rFonts w:hint="eastAsia" w:ascii="宋体" w:hAnsi="宋体" w:cs="宋体"/>
          <w:b/>
          <w:bCs/>
          <w:color w:val="auto"/>
          <w:szCs w:val="21"/>
          <w:highlight w:val="none"/>
        </w:rPr>
        <w:t>29.最后报价</w:t>
      </w:r>
    </w:p>
    <w:p>
      <w:pPr>
        <w:widowControl/>
        <w:tabs>
          <w:tab w:val="left" w:pos="540"/>
        </w:tabs>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29.1磋商小组只要求资格审查、响应性评审合格的磋商单位在规定的时间内进行最后报价，密封递交磋商小组。</w:t>
      </w:r>
    </w:p>
    <w:p>
      <w:pPr>
        <w:widowControl/>
        <w:tabs>
          <w:tab w:val="left" w:pos="540"/>
        </w:tabs>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29.2响应供应商的最后报价均超过了本次政府采购预算，采购人不能支付的，磋商活动终止；终止后，采购人需要采取调整采购预算或项目配置标准等，或采取其他采购方式的，应当在采购活动开始前获得行政主管部门批准。</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30.确定成交供应商办法</w:t>
      </w:r>
    </w:p>
    <w:p>
      <w:pPr>
        <w:spacing w:line="360" w:lineRule="auto"/>
        <w:ind w:firstLine="420" w:firstLineChars="200"/>
        <w:rPr>
          <w:color w:val="auto"/>
          <w:szCs w:val="21"/>
          <w:highlight w:val="none"/>
        </w:rPr>
      </w:pPr>
      <w:r>
        <w:rPr>
          <w:rFonts w:hint="eastAsia" w:ascii="宋体" w:hAnsi="宋体" w:cs="宋体"/>
          <w:color w:val="auto"/>
          <w:szCs w:val="21"/>
          <w:highlight w:val="none"/>
        </w:rPr>
        <w:t>30.1磋商小组将根据得分由高到低排列次序（得分相同时，以竞标报价由低到高顺序排列；得分相同且竞标报价相同的，按技术分高低顺序排列）并推荐三名成交候选供应商（见第二章评标方</w:t>
      </w:r>
      <w:r>
        <w:rPr>
          <w:color w:val="auto"/>
          <w:szCs w:val="21"/>
          <w:highlight w:val="none"/>
        </w:rPr>
        <w:t>法）。</w:t>
      </w:r>
    </w:p>
    <w:p>
      <w:pPr>
        <w:spacing w:after="225" w:line="360" w:lineRule="auto"/>
        <w:ind w:firstLine="420" w:firstLineChars="200"/>
        <w:rPr>
          <w:color w:val="auto"/>
          <w:szCs w:val="21"/>
          <w:highlight w:val="none"/>
        </w:rPr>
      </w:pPr>
      <w:r>
        <w:rPr>
          <w:rFonts w:hint="eastAsia"/>
          <w:color w:val="auto"/>
          <w:szCs w:val="21"/>
          <w:highlight w:val="none"/>
        </w:rPr>
        <w:t>30.2</w:t>
      </w:r>
      <w:r>
        <w:rPr>
          <w:rFonts w:hint="eastAsia"/>
          <w:color w:val="auto"/>
          <w:szCs w:val="21"/>
          <w:highlight w:val="none"/>
          <w:shd w:val="clear" w:color="auto" w:fill="FFFFFF"/>
        </w:rPr>
        <w:t>采购代理机构应当在评审结束后2个工作日内将评审报告送采购人确认。</w:t>
      </w:r>
    </w:p>
    <w:p>
      <w:pPr>
        <w:spacing w:after="225" w:line="360" w:lineRule="auto"/>
        <w:ind w:firstLine="420" w:firstLineChars="200"/>
        <w:rPr>
          <w:color w:val="auto"/>
          <w:szCs w:val="21"/>
          <w:highlight w:val="none"/>
        </w:rPr>
      </w:pPr>
      <w:r>
        <w:rPr>
          <w:rFonts w:hint="eastAsia"/>
          <w:color w:val="auto"/>
          <w:kern w:val="0"/>
          <w:szCs w:val="21"/>
          <w:highlight w:val="none"/>
        </w:rPr>
        <w:t>30.3</w:t>
      </w:r>
      <w:r>
        <w:rPr>
          <w:rFonts w:hint="eastAsia"/>
          <w:color w:val="auto"/>
          <w:kern w:val="0"/>
          <w:szCs w:val="21"/>
          <w:highlight w:val="none"/>
          <w:lang w:eastAsia="zh-CN"/>
        </w:rPr>
        <w:t>采</w:t>
      </w:r>
      <w:r>
        <w:rPr>
          <w:rFonts w:hint="eastAsia"/>
          <w:color w:val="auto"/>
          <w:szCs w:val="21"/>
          <w:highlight w:val="none"/>
          <w:shd w:val="clear" w:color="auto" w:fill="FFFFFF"/>
        </w:rPr>
        <w:t>购人应当在收到评审报告后</w:t>
      </w:r>
      <w:r>
        <w:rPr>
          <w:rFonts w:hint="eastAsia"/>
          <w:color w:val="auto"/>
          <w:szCs w:val="21"/>
          <w:highlight w:val="none"/>
          <w:shd w:val="clear" w:color="auto" w:fill="FFFFFF"/>
          <w:lang w:val="en-US" w:eastAsia="zh-CN"/>
        </w:rPr>
        <w:t>2</w:t>
      </w:r>
      <w:r>
        <w:rPr>
          <w:rFonts w:hint="eastAsia"/>
          <w:color w:val="auto"/>
          <w:szCs w:val="21"/>
          <w:highlight w:val="none"/>
          <w:shd w:val="clear" w:color="auto" w:fill="FFFFFF"/>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after="225" w:line="360" w:lineRule="auto"/>
        <w:ind w:firstLine="420" w:firstLineChars="200"/>
        <w:rPr>
          <w:color w:val="auto"/>
          <w:szCs w:val="21"/>
          <w:highlight w:val="none"/>
        </w:rPr>
      </w:pPr>
      <w:r>
        <w:rPr>
          <w:rFonts w:hint="eastAsia"/>
          <w:color w:val="auto"/>
          <w:kern w:val="0"/>
          <w:szCs w:val="21"/>
          <w:highlight w:val="none"/>
        </w:rPr>
        <w:t>30.4</w:t>
      </w:r>
      <w:r>
        <w:rPr>
          <w:rFonts w:hint="eastAsia"/>
          <w:color w:val="auto"/>
          <w:szCs w:val="21"/>
          <w:highlight w:val="none"/>
          <w:shd w:val="clear" w:color="auto" w:fill="FFFFFF"/>
        </w:rPr>
        <w:t>采购人或者采购代理机构应当在成交供应商确定后2个工作日内，在竞争性磋商公告发布媒体上公告成交结果，同时向成交供应商发出成交通知书，并将磋商文件随成交结果同时公告</w:t>
      </w:r>
    </w:p>
    <w:p>
      <w:pPr>
        <w:pStyle w:val="4"/>
        <w:spacing w:line="360" w:lineRule="auto"/>
        <w:jc w:val="center"/>
        <w:rPr>
          <w:rFonts w:ascii="宋体" w:hAnsi="宋体" w:eastAsia="宋体" w:cs="宋体"/>
          <w:color w:val="auto"/>
          <w:kern w:val="0"/>
          <w:sz w:val="21"/>
          <w:szCs w:val="21"/>
          <w:highlight w:val="none"/>
        </w:rPr>
      </w:pPr>
      <w:bookmarkStart w:id="263" w:name="_Toc31417"/>
      <w:r>
        <w:rPr>
          <w:rFonts w:hint="eastAsia" w:ascii="宋体" w:hAnsi="宋体" w:eastAsia="宋体" w:cs="宋体"/>
          <w:color w:val="auto"/>
          <w:kern w:val="0"/>
          <w:sz w:val="21"/>
          <w:szCs w:val="21"/>
          <w:highlight w:val="none"/>
        </w:rPr>
        <w:t>（七）合同</w:t>
      </w:r>
      <w:bookmarkEnd w:id="256"/>
      <w:bookmarkEnd w:id="257"/>
      <w:bookmarkEnd w:id="258"/>
      <w:r>
        <w:rPr>
          <w:rFonts w:hint="eastAsia" w:ascii="宋体" w:hAnsi="宋体" w:eastAsia="宋体" w:cs="宋体"/>
          <w:color w:val="auto"/>
          <w:kern w:val="0"/>
          <w:sz w:val="21"/>
          <w:szCs w:val="21"/>
          <w:highlight w:val="none"/>
        </w:rPr>
        <w:t>的授予</w:t>
      </w:r>
      <w:bookmarkEnd w:id="259"/>
      <w:bookmarkEnd w:id="260"/>
      <w:bookmarkEnd w:id="261"/>
      <w:bookmarkEnd w:id="262"/>
      <w:bookmarkEnd w:id="263"/>
    </w:p>
    <w:p>
      <w:pPr>
        <w:spacing w:line="360" w:lineRule="auto"/>
        <w:ind w:left="420" w:leftChars="200" w:firstLine="105" w:firstLineChars="50"/>
        <w:rPr>
          <w:rFonts w:ascii="宋体" w:hAnsi="宋体" w:cs="宋体"/>
          <w:b/>
          <w:color w:val="auto"/>
          <w:szCs w:val="21"/>
          <w:highlight w:val="none"/>
        </w:rPr>
      </w:pPr>
      <w:r>
        <w:rPr>
          <w:rFonts w:hint="eastAsia" w:ascii="宋体" w:hAnsi="宋体" w:cs="宋体"/>
          <w:b/>
          <w:color w:val="auto"/>
          <w:szCs w:val="21"/>
          <w:highlight w:val="none"/>
        </w:rPr>
        <w:t>31.签订合同</w:t>
      </w:r>
    </w:p>
    <w:p>
      <w:pPr>
        <w:widowControl/>
        <w:tabs>
          <w:tab w:val="left" w:pos="540"/>
        </w:tabs>
        <w:spacing w:line="360" w:lineRule="auto"/>
        <w:ind w:firstLine="420" w:firstLineChars="200"/>
        <w:jc w:val="left"/>
        <w:rPr>
          <w:color w:val="auto"/>
          <w:szCs w:val="21"/>
          <w:highlight w:val="none"/>
        </w:rPr>
      </w:pPr>
      <w:r>
        <w:rPr>
          <w:rFonts w:hint="eastAsia" w:ascii="宋体" w:hAnsi="宋体" w:cs="宋体"/>
          <w:color w:val="auto"/>
          <w:szCs w:val="21"/>
          <w:highlight w:val="none"/>
        </w:rPr>
        <w:t>31.1</w:t>
      </w:r>
      <w:r>
        <w:rPr>
          <w:rFonts w:hint="eastAsia"/>
          <w:color w:val="auto"/>
          <w:szCs w:val="21"/>
          <w:highlight w:val="none"/>
          <w:shd w:val="clear" w:color="auto" w:fill="FFFFFF"/>
        </w:rPr>
        <w:t>采购人与成交供应商应当在成交通知书发出之日起</w:t>
      </w:r>
      <w:r>
        <w:rPr>
          <w:rFonts w:hint="eastAsia"/>
          <w:color w:val="auto"/>
          <w:szCs w:val="21"/>
          <w:highlight w:val="none"/>
          <w:shd w:val="clear" w:color="auto" w:fill="FFFFFF"/>
          <w:lang w:val="en-US" w:eastAsia="zh-CN"/>
        </w:rPr>
        <w:t>15</w:t>
      </w:r>
      <w:r>
        <w:rPr>
          <w:rFonts w:hint="eastAsia"/>
          <w:color w:val="auto"/>
          <w:szCs w:val="21"/>
          <w:highlight w:val="none"/>
          <w:shd w:val="clear" w:color="auto" w:fill="FFFFFF"/>
        </w:rPr>
        <w:t>日内，按照磋商文件确定的合同文本以及</w:t>
      </w:r>
      <w:r>
        <w:rPr>
          <w:rFonts w:hint="eastAsia"/>
          <w:color w:val="auto"/>
          <w:szCs w:val="21"/>
          <w:highlight w:val="none"/>
          <w:shd w:val="clear" w:color="auto" w:fill="FFFFFF"/>
          <w:lang w:eastAsia="zh-CN"/>
        </w:rPr>
        <w:t>采购标的、成交金额、工程范围、质量要求</w:t>
      </w:r>
      <w:r>
        <w:rPr>
          <w:rFonts w:hint="eastAsia"/>
          <w:color w:val="auto"/>
          <w:szCs w:val="21"/>
          <w:highlight w:val="none"/>
          <w:shd w:val="clear" w:color="auto" w:fill="FFFFFF"/>
        </w:rPr>
        <w:t>等事项签订采购合同</w:t>
      </w:r>
      <w:r>
        <w:rPr>
          <w:rFonts w:hint="eastAsia"/>
          <w:color w:val="auto"/>
          <w:szCs w:val="21"/>
          <w:highlight w:val="none"/>
        </w:rPr>
        <w:t>。</w:t>
      </w:r>
    </w:p>
    <w:p>
      <w:pPr>
        <w:widowControl/>
        <w:tabs>
          <w:tab w:val="left" w:pos="540"/>
        </w:tabs>
        <w:spacing w:line="360" w:lineRule="auto"/>
        <w:ind w:firstLine="420" w:firstLineChars="200"/>
        <w:rPr>
          <w:color w:val="auto"/>
          <w:szCs w:val="21"/>
          <w:highlight w:val="none"/>
          <w:shd w:val="clear" w:color="auto" w:fill="FFFFFF"/>
        </w:rPr>
      </w:pPr>
      <w:r>
        <w:rPr>
          <w:rFonts w:hint="eastAsia"/>
          <w:color w:val="auto"/>
          <w:szCs w:val="21"/>
          <w:highlight w:val="none"/>
        </w:rPr>
        <w:t>31.2</w:t>
      </w:r>
      <w:r>
        <w:rPr>
          <w:rFonts w:hint="eastAsia"/>
          <w:color w:val="auto"/>
          <w:szCs w:val="21"/>
          <w:highlight w:val="none"/>
          <w:shd w:val="clear" w:color="auto" w:fill="FFFFFF"/>
        </w:rPr>
        <w:t>采购人或者采购代理机构应当在采购活动结束后及时退还供应商的磋商保证金，但因供应商自身原因导致无法及时退还的除外。未成交供应商的磋商保证金应当在成交通知书发出后5个工作日内退还，成交供应商的磋商保证金应当在采购合同签订后5个工作日内退还。</w:t>
      </w:r>
    </w:p>
    <w:p>
      <w:pPr>
        <w:widowControl/>
        <w:tabs>
          <w:tab w:val="left" w:pos="540"/>
        </w:tabs>
        <w:spacing w:line="360" w:lineRule="auto"/>
        <w:ind w:firstLine="420" w:firstLineChars="200"/>
        <w:rPr>
          <w:color w:val="auto"/>
          <w:szCs w:val="21"/>
          <w:highlight w:val="none"/>
          <w:shd w:val="clear" w:color="auto" w:fill="FFFFFF"/>
        </w:rPr>
      </w:pPr>
      <w:r>
        <w:rPr>
          <w:rFonts w:hint="eastAsia"/>
          <w:color w:val="auto"/>
          <w:szCs w:val="21"/>
          <w:highlight w:val="none"/>
          <w:shd w:val="clear" w:color="auto" w:fill="FFFFFF"/>
        </w:rPr>
        <w:t>有下列情形之一的，磋商保证金不予退还:</w:t>
      </w:r>
    </w:p>
    <w:p>
      <w:pPr>
        <w:widowControl/>
        <w:tabs>
          <w:tab w:val="left" w:pos="540"/>
        </w:tabs>
        <w:spacing w:line="360" w:lineRule="auto"/>
        <w:ind w:firstLine="420" w:firstLineChars="200"/>
        <w:rPr>
          <w:color w:val="auto"/>
          <w:szCs w:val="21"/>
          <w:highlight w:val="none"/>
          <w:shd w:val="clear" w:color="auto" w:fill="FFFFFF"/>
        </w:rPr>
      </w:pPr>
      <w:r>
        <w:rPr>
          <w:rFonts w:hint="eastAsia"/>
          <w:color w:val="auto"/>
          <w:szCs w:val="21"/>
          <w:highlight w:val="none"/>
          <w:shd w:val="clear" w:color="auto" w:fill="FFFFFF"/>
        </w:rPr>
        <w:t>(一)供应商在提交响应文件截止时间后撤回响应文件的;</w:t>
      </w:r>
    </w:p>
    <w:p>
      <w:pPr>
        <w:widowControl/>
        <w:tabs>
          <w:tab w:val="left" w:pos="540"/>
        </w:tabs>
        <w:spacing w:line="360" w:lineRule="auto"/>
        <w:ind w:firstLine="420" w:firstLineChars="200"/>
        <w:rPr>
          <w:color w:val="auto"/>
          <w:szCs w:val="21"/>
          <w:highlight w:val="none"/>
          <w:shd w:val="clear" w:color="auto" w:fill="FFFFFF"/>
        </w:rPr>
      </w:pPr>
      <w:r>
        <w:rPr>
          <w:rFonts w:hint="eastAsia"/>
          <w:color w:val="auto"/>
          <w:szCs w:val="21"/>
          <w:highlight w:val="none"/>
          <w:shd w:val="clear" w:color="auto" w:fill="FFFFFF"/>
        </w:rPr>
        <w:t>(二)供应商在响应文件中提供虚假材料的;</w:t>
      </w:r>
    </w:p>
    <w:p>
      <w:pPr>
        <w:widowControl/>
        <w:tabs>
          <w:tab w:val="left" w:pos="540"/>
        </w:tabs>
        <w:spacing w:line="360" w:lineRule="auto"/>
        <w:ind w:firstLine="420" w:firstLineChars="200"/>
        <w:rPr>
          <w:color w:val="auto"/>
          <w:szCs w:val="21"/>
          <w:highlight w:val="none"/>
          <w:shd w:val="clear" w:color="auto" w:fill="FFFFFF"/>
        </w:rPr>
      </w:pPr>
      <w:r>
        <w:rPr>
          <w:rFonts w:hint="eastAsia"/>
          <w:color w:val="auto"/>
          <w:szCs w:val="21"/>
          <w:highlight w:val="none"/>
          <w:shd w:val="clear" w:color="auto" w:fill="FFFFFF"/>
        </w:rPr>
        <w:t>(三)除因不可抗力或磋商文件认可的情形以外，成交供应商不与采购人签订合同的;</w:t>
      </w:r>
    </w:p>
    <w:p>
      <w:pPr>
        <w:widowControl/>
        <w:tabs>
          <w:tab w:val="left" w:pos="540"/>
        </w:tabs>
        <w:spacing w:line="360" w:lineRule="auto"/>
        <w:ind w:firstLine="420" w:firstLineChars="200"/>
        <w:rPr>
          <w:color w:val="auto"/>
          <w:szCs w:val="21"/>
          <w:highlight w:val="none"/>
          <w:shd w:val="clear" w:color="auto" w:fill="FFFFFF"/>
        </w:rPr>
      </w:pPr>
      <w:r>
        <w:rPr>
          <w:rFonts w:hint="eastAsia"/>
          <w:color w:val="auto"/>
          <w:szCs w:val="21"/>
          <w:highlight w:val="none"/>
          <w:shd w:val="clear" w:color="auto" w:fill="FFFFFF"/>
        </w:rPr>
        <w:t>(四)供应商与采购人、其他供应商或者采购代理机构恶意串通的;</w:t>
      </w:r>
    </w:p>
    <w:p>
      <w:pPr>
        <w:widowControl/>
        <w:tabs>
          <w:tab w:val="left" w:pos="540"/>
        </w:tabs>
        <w:spacing w:line="360" w:lineRule="auto"/>
        <w:ind w:firstLine="420" w:firstLineChars="200"/>
        <w:rPr>
          <w:rFonts w:hint="eastAsia"/>
          <w:color w:val="auto"/>
          <w:szCs w:val="21"/>
          <w:highlight w:val="none"/>
          <w:shd w:val="clear" w:color="auto" w:fill="FFFFFF"/>
        </w:rPr>
      </w:pPr>
      <w:r>
        <w:rPr>
          <w:rFonts w:hint="eastAsia"/>
          <w:color w:val="auto"/>
          <w:szCs w:val="21"/>
          <w:highlight w:val="none"/>
          <w:shd w:val="clear" w:color="auto" w:fill="FFFFFF"/>
        </w:rPr>
        <w:t>(五)磋商文件规定的其他情形。</w:t>
      </w:r>
    </w:p>
    <w:p>
      <w:pPr>
        <w:spacing w:line="360" w:lineRule="auto"/>
        <w:jc w:val="both"/>
        <w:rPr>
          <w:rFonts w:ascii="宋体" w:cs="宋体"/>
          <w:color w:val="auto"/>
          <w:sz w:val="21"/>
          <w:szCs w:val="21"/>
          <w:highlight w:val="none"/>
        </w:rPr>
        <w:sectPr>
          <w:endnotePr>
            <w:numFmt w:val="decimal"/>
          </w:endnotePr>
          <w:pgSz w:w="11906" w:h="16838"/>
          <w:pgMar w:top="1134" w:right="1028" w:bottom="1246" w:left="1218" w:header="630" w:footer="680" w:gutter="0"/>
          <w:cols w:space="720" w:num="1"/>
          <w:docGrid w:type="lines" w:linePitch="312" w:charSpace="0"/>
        </w:sectPr>
      </w:pPr>
    </w:p>
    <w:p>
      <w:pPr>
        <w:pStyle w:val="3"/>
        <w:jc w:val="center"/>
        <w:rPr>
          <w:color w:val="auto"/>
          <w:sz w:val="32"/>
          <w:szCs w:val="32"/>
          <w:highlight w:val="none"/>
        </w:rPr>
      </w:pPr>
      <w:bookmarkStart w:id="264" w:name="_Toc21533"/>
      <w:bookmarkStart w:id="265" w:name="_Toc108836087"/>
      <w:bookmarkStart w:id="266" w:name="_Toc224980459"/>
      <w:r>
        <w:rPr>
          <w:rFonts w:hint="eastAsia"/>
          <w:color w:val="auto"/>
          <w:sz w:val="32"/>
          <w:szCs w:val="32"/>
          <w:highlight w:val="none"/>
        </w:rPr>
        <w:t>第二章合同条款及格式</w:t>
      </w:r>
      <w:bookmarkEnd w:id="264"/>
    </w:p>
    <w:p>
      <w:pPr>
        <w:pStyle w:val="11"/>
        <w:spacing w:line="360" w:lineRule="auto"/>
        <w:ind w:firstLine="420" w:firstLineChars="200"/>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3"/>
        <w:jc w:val="center"/>
        <w:rPr>
          <w:color w:val="auto"/>
          <w:sz w:val="32"/>
          <w:szCs w:val="32"/>
          <w:highlight w:val="none"/>
        </w:rPr>
        <w:sectPr>
          <w:pgSz w:w="11907" w:h="16840"/>
          <w:pgMar w:top="1247" w:right="1418" w:bottom="1021" w:left="1418" w:header="992" w:footer="964" w:gutter="0"/>
          <w:cols w:space="720" w:num="1"/>
        </w:sectPr>
      </w:pPr>
    </w:p>
    <w:p>
      <w:pPr>
        <w:jc w:val="center"/>
        <w:rPr>
          <w:rFonts w:hint="eastAsia"/>
          <w:b/>
          <w:bCs/>
          <w:color w:val="auto"/>
          <w:sz w:val="56"/>
          <w:szCs w:val="15"/>
          <w:highlight w:val="none"/>
        </w:rPr>
      </w:pPr>
    </w:p>
    <w:p>
      <w:pPr>
        <w:jc w:val="center"/>
        <w:rPr>
          <w:rFonts w:hint="eastAsia"/>
          <w:b/>
          <w:bCs/>
          <w:color w:val="auto"/>
          <w:sz w:val="56"/>
          <w:szCs w:val="15"/>
          <w:highlight w:val="none"/>
        </w:rPr>
      </w:pPr>
    </w:p>
    <w:p>
      <w:pPr>
        <w:jc w:val="center"/>
        <w:rPr>
          <w:b/>
          <w:bCs/>
          <w:color w:val="auto"/>
          <w:sz w:val="72"/>
          <w:szCs w:val="16"/>
          <w:highlight w:val="none"/>
        </w:rPr>
      </w:pPr>
      <w:r>
        <w:rPr>
          <w:rFonts w:hint="eastAsia"/>
          <w:b/>
          <w:bCs/>
          <w:color w:val="auto"/>
          <w:sz w:val="56"/>
          <w:szCs w:val="15"/>
          <w:highlight w:val="none"/>
        </w:rPr>
        <w:t>施工合同</w:t>
      </w:r>
    </w:p>
    <w:p>
      <w:pPr>
        <w:rPr>
          <w:rFonts w:hAnsi="宋体"/>
          <w:color w:val="auto"/>
          <w:sz w:val="24"/>
          <w:szCs w:val="16"/>
          <w:highlight w:val="none"/>
        </w:rPr>
      </w:pPr>
    </w:p>
    <w:p>
      <w:pPr>
        <w:pStyle w:val="2"/>
        <w:rPr>
          <w:color w:val="auto"/>
          <w:sz w:val="21"/>
          <w:szCs w:val="16"/>
          <w:highlight w:val="none"/>
        </w:rPr>
      </w:pPr>
    </w:p>
    <w:p>
      <w:pPr>
        <w:jc w:val="center"/>
        <w:rPr>
          <w:rFonts w:ascii="宋体" w:hAnsi="宋体"/>
          <w:color w:val="auto"/>
          <w:sz w:val="24"/>
          <w:szCs w:val="16"/>
          <w:highlight w:val="none"/>
        </w:rPr>
      </w:pPr>
      <w:r>
        <w:rPr>
          <w:rFonts w:hint="eastAsia" w:ascii="宋体" w:hAnsi="宋体"/>
          <w:color w:val="auto"/>
          <w:sz w:val="24"/>
          <w:szCs w:val="16"/>
          <w:highlight w:val="none"/>
        </w:rPr>
        <w:t>项目编号：</w:t>
      </w:r>
    </w:p>
    <w:p>
      <w:pPr>
        <w:rPr>
          <w:rFonts w:hAnsi="宋体"/>
          <w:color w:val="auto"/>
          <w:sz w:val="24"/>
          <w:szCs w:val="16"/>
          <w:highlight w:val="none"/>
        </w:rPr>
      </w:pPr>
    </w:p>
    <w:p>
      <w:pPr>
        <w:pStyle w:val="2"/>
        <w:rPr>
          <w:rFonts w:hAnsi="宋体"/>
          <w:color w:val="auto"/>
          <w:szCs w:val="16"/>
          <w:highlight w:val="none"/>
        </w:rPr>
      </w:pPr>
    </w:p>
    <w:p>
      <w:pPr>
        <w:pStyle w:val="2"/>
        <w:rPr>
          <w:rFonts w:hAnsi="宋体"/>
          <w:color w:val="auto"/>
          <w:szCs w:val="16"/>
          <w:highlight w:val="none"/>
        </w:rPr>
      </w:pPr>
    </w:p>
    <w:p>
      <w:pPr>
        <w:pStyle w:val="2"/>
        <w:rPr>
          <w:rFonts w:hAnsi="宋体"/>
          <w:color w:val="auto"/>
          <w:szCs w:val="16"/>
          <w:highlight w:val="none"/>
        </w:rPr>
      </w:pPr>
    </w:p>
    <w:p>
      <w:pPr>
        <w:pStyle w:val="2"/>
        <w:rPr>
          <w:rFonts w:hAnsi="宋体"/>
          <w:color w:val="auto"/>
          <w:szCs w:val="16"/>
          <w:highlight w:val="none"/>
        </w:rPr>
      </w:pPr>
    </w:p>
    <w:p>
      <w:pPr>
        <w:pStyle w:val="2"/>
        <w:rPr>
          <w:rFonts w:hAnsi="宋体"/>
          <w:color w:val="auto"/>
          <w:szCs w:val="16"/>
          <w:highlight w:val="none"/>
        </w:rPr>
      </w:pPr>
    </w:p>
    <w:p>
      <w:pPr>
        <w:pStyle w:val="2"/>
        <w:rPr>
          <w:rFonts w:hAnsi="宋体"/>
          <w:color w:val="auto"/>
          <w:szCs w:val="16"/>
          <w:highlight w:val="none"/>
        </w:rPr>
      </w:pPr>
    </w:p>
    <w:p>
      <w:pPr>
        <w:spacing w:line="540" w:lineRule="exact"/>
        <w:ind w:firstLine="1251" w:firstLineChars="445"/>
        <w:rPr>
          <w:rFonts w:ascii="宋体" w:hAnsi="宋体"/>
          <w:b/>
          <w:color w:val="auto"/>
          <w:sz w:val="28"/>
          <w:szCs w:val="28"/>
          <w:highlight w:val="none"/>
        </w:rPr>
      </w:pPr>
      <w:r>
        <w:rPr>
          <w:rFonts w:hint="eastAsia" w:ascii="宋体" w:hAnsi="宋体"/>
          <w:b/>
          <w:color w:val="auto"/>
          <w:sz w:val="28"/>
          <w:szCs w:val="28"/>
          <w:highlight w:val="none"/>
        </w:rPr>
        <w:t>发包人：</w:t>
      </w:r>
      <w:r>
        <w:rPr>
          <w:rFonts w:hint="eastAsia" w:ascii="宋体" w:hAnsi="宋体"/>
          <w:b/>
          <w:color w:val="auto"/>
          <w:sz w:val="28"/>
          <w:szCs w:val="28"/>
          <w:highlight w:val="none"/>
          <w:u w:val="single"/>
          <w:lang w:eastAsia="zh-CN"/>
        </w:rPr>
        <w:t>崇左市江州区财政局</w:t>
      </w:r>
    </w:p>
    <w:p>
      <w:pPr>
        <w:spacing w:line="540" w:lineRule="exact"/>
        <w:jc w:val="center"/>
        <w:rPr>
          <w:rFonts w:ascii="宋体" w:hAnsi="宋体"/>
          <w:b/>
          <w:color w:val="auto"/>
          <w:sz w:val="28"/>
          <w:szCs w:val="28"/>
          <w:highlight w:val="none"/>
        </w:rPr>
      </w:pPr>
    </w:p>
    <w:p>
      <w:pPr>
        <w:pStyle w:val="2"/>
        <w:ind w:firstLine="1204" w:firstLineChars="400"/>
        <w:rPr>
          <w:rFonts w:ascii="宋体" w:hAnsi="宋体"/>
          <w:b/>
          <w:color w:val="auto"/>
          <w:sz w:val="28"/>
          <w:szCs w:val="28"/>
          <w:highlight w:val="none"/>
          <w:u w:val="single"/>
        </w:rPr>
      </w:pPr>
      <w:r>
        <w:rPr>
          <w:rFonts w:hint="eastAsia" w:ascii="宋体" w:hAnsi="宋体"/>
          <w:b/>
          <w:color w:val="auto"/>
          <w:sz w:val="28"/>
          <w:szCs w:val="28"/>
          <w:highlight w:val="none"/>
        </w:rPr>
        <w:t>承包人：</w:t>
      </w:r>
    </w:p>
    <w:p>
      <w:pPr>
        <w:pStyle w:val="2"/>
        <w:rPr>
          <w:color w:val="auto"/>
          <w:sz w:val="22"/>
          <w:szCs w:val="18"/>
          <w:highlight w:val="none"/>
        </w:rPr>
      </w:pPr>
    </w:p>
    <w:p>
      <w:pPr>
        <w:pStyle w:val="2"/>
        <w:rPr>
          <w:color w:val="auto"/>
          <w:sz w:val="22"/>
          <w:szCs w:val="18"/>
          <w:highlight w:val="none"/>
        </w:rPr>
      </w:pPr>
    </w:p>
    <w:p>
      <w:pPr>
        <w:pStyle w:val="2"/>
        <w:rPr>
          <w:color w:val="auto"/>
          <w:sz w:val="22"/>
          <w:szCs w:val="18"/>
          <w:highlight w:val="none"/>
        </w:rPr>
      </w:pPr>
      <w:r>
        <w:rPr>
          <w:rFonts w:hint="eastAsia" w:ascii="宋体" w:hAnsi="宋体"/>
          <w:b/>
          <w:color w:val="auto"/>
          <w:sz w:val="28"/>
          <w:szCs w:val="28"/>
          <w:highlight w:val="none"/>
        </w:rPr>
        <w:t xml:space="preserve">       </w:t>
      </w:r>
      <w:r>
        <w:rPr>
          <w:rFonts w:hint="eastAsia" w:ascii="宋体" w:hAnsi="宋体"/>
          <w:b/>
          <w:color w:val="auto"/>
          <w:sz w:val="28"/>
          <w:szCs w:val="28"/>
          <w:highlight w:val="none"/>
          <w:lang w:val="en-US" w:eastAsia="zh-CN"/>
        </w:rPr>
        <w:t xml:space="preserve"> </w:t>
      </w:r>
      <w:r>
        <w:rPr>
          <w:rFonts w:hint="eastAsia" w:ascii="宋体" w:hAnsi="宋体"/>
          <w:b/>
          <w:color w:val="auto"/>
          <w:sz w:val="28"/>
          <w:szCs w:val="28"/>
          <w:highlight w:val="none"/>
        </w:rPr>
        <w:t>日期：</w:t>
      </w:r>
    </w:p>
    <w:p>
      <w:pPr>
        <w:pStyle w:val="2"/>
        <w:rPr>
          <w:color w:val="auto"/>
          <w:sz w:val="22"/>
          <w:szCs w:val="18"/>
          <w:highlight w:val="none"/>
        </w:rPr>
      </w:pPr>
    </w:p>
    <w:p>
      <w:pPr>
        <w:pStyle w:val="2"/>
        <w:rPr>
          <w:color w:val="auto"/>
          <w:sz w:val="22"/>
          <w:szCs w:val="18"/>
          <w:highlight w:val="none"/>
        </w:rPr>
      </w:pPr>
    </w:p>
    <w:p>
      <w:pPr>
        <w:pStyle w:val="2"/>
        <w:rPr>
          <w:color w:val="auto"/>
          <w:sz w:val="22"/>
          <w:szCs w:val="18"/>
          <w:highlight w:val="none"/>
        </w:rPr>
      </w:pPr>
    </w:p>
    <w:p>
      <w:pPr>
        <w:pStyle w:val="2"/>
        <w:rPr>
          <w:color w:val="auto"/>
          <w:sz w:val="22"/>
          <w:szCs w:val="18"/>
          <w:highlight w:val="none"/>
        </w:rPr>
      </w:pPr>
    </w:p>
    <w:p>
      <w:pPr>
        <w:pStyle w:val="2"/>
        <w:rPr>
          <w:color w:val="auto"/>
          <w:sz w:val="22"/>
          <w:szCs w:val="18"/>
          <w:highlight w:val="none"/>
        </w:rPr>
      </w:pPr>
    </w:p>
    <w:p>
      <w:pPr>
        <w:pStyle w:val="2"/>
        <w:rPr>
          <w:color w:val="auto"/>
          <w:sz w:val="22"/>
          <w:szCs w:val="18"/>
          <w:highlight w:val="none"/>
        </w:rPr>
      </w:pPr>
    </w:p>
    <w:p>
      <w:pPr>
        <w:pStyle w:val="2"/>
        <w:rPr>
          <w:color w:val="auto"/>
          <w:sz w:val="22"/>
          <w:szCs w:val="18"/>
          <w:highlight w:val="none"/>
        </w:rPr>
      </w:pPr>
    </w:p>
    <w:p>
      <w:pPr>
        <w:pStyle w:val="2"/>
        <w:rPr>
          <w:color w:val="auto"/>
          <w:sz w:val="22"/>
          <w:szCs w:val="18"/>
          <w:highlight w:val="none"/>
        </w:rPr>
      </w:pPr>
    </w:p>
    <w:p>
      <w:pPr>
        <w:pStyle w:val="2"/>
        <w:rPr>
          <w:color w:val="auto"/>
          <w:sz w:val="22"/>
          <w:szCs w:val="18"/>
          <w:highlight w:val="none"/>
        </w:rPr>
      </w:pPr>
    </w:p>
    <w:p>
      <w:pPr>
        <w:pStyle w:val="2"/>
        <w:rPr>
          <w:color w:val="auto"/>
          <w:sz w:val="22"/>
          <w:szCs w:val="18"/>
          <w:highlight w:val="none"/>
        </w:rPr>
      </w:pPr>
    </w:p>
    <w:p>
      <w:pPr>
        <w:pStyle w:val="2"/>
        <w:rPr>
          <w:color w:val="auto"/>
          <w:sz w:val="22"/>
          <w:szCs w:val="18"/>
          <w:highlight w:val="none"/>
        </w:rPr>
      </w:pPr>
    </w:p>
    <w:p>
      <w:pPr>
        <w:pStyle w:val="2"/>
        <w:rPr>
          <w:color w:val="auto"/>
          <w:sz w:val="22"/>
          <w:szCs w:val="18"/>
          <w:highlight w:val="none"/>
        </w:rPr>
      </w:pPr>
    </w:p>
    <w:p>
      <w:pPr>
        <w:pStyle w:val="2"/>
        <w:rPr>
          <w:color w:val="auto"/>
          <w:sz w:val="22"/>
          <w:szCs w:val="18"/>
          <w:highlight w:val="none"/>
        </w:rPr>
      </w:pPr>
    </w:p>
    <w:p>
      <w:pPr>
        <w:pStyle w:val="2"/>
        <w:rPr>
          <w:color w:val="auto"/>
          <w:highlight w:val="none"/>
        </w:rPr>
      </w:pPr>
    </w:p>
    <w:p>
      <w:pPr>
        <w:pStyle w:val="2"/>
        <w:rPr>
          <w:color w:val="auto"/>
          <w:highlight w:val="none"/>
        </w:rPr>
      </w:pPr>
    </w:p>
    <w:p>
      <w:pPr>
        <w:pStyle w:val="5"/>
        <w:ind w:firstLine="3092" w:firstLineChars="1100"/>
        <w:rPr>
          <w:color w:val="auto"/>
          <w:szCs w:val="28"/>
          <w:highlight w:val="none"/>
        </w:rPr>
      </w:pPr>
      <w:bookmarkStart w:id="267" w:name="_Toc20666"/>
      <w:r>
        <w:rPr>
          <w:color w:val="auto"/>
          <w:szCs w:val="28"/>
          <w:highlight w:val="none"/>
        </w:rPr>
        <w:t xml:space="preserve">第一部分 </w:t>
      </w:r>
      <w:r>
        <w:rPr>
          <w:rFonts w:hint="eastAsia"/>
          <w:color w:val="auto"/>
          <w:szCs w:val="28"/>
          <w:highlight w:val="none"/>
          <w:lang w:eastAsia="zh-CN"/>
        </w:rPr>
        <w:t>合同</w:t>
      </w:r>
      <w:r>
        <w:rPr>
          <w:color w:val="auto"/>
          <w:szCs w:val="28"/>
          <w:highlight w:val="none"/>
        </w:rPr>
        <w:t>协议书</w:t>
      </w:r>
      <w:bookmarkEnd w:id="267"/>
    </w:p>
    <w:p>
      <w:pPr>
        <w:spacing w:line="360" w:lineRule="auto"/>
        <w:ind w:firstLine="475"/>
        <w:rPr>
          <w:color w:val="auto"/>
          <w:szCs w:val="21"/>
          <w:highlight w:val="none"/>
        </w:rPr>
      </w:pPr>
    </w:p>
    <w:p>
      <w:pPr>
        <w:spacing w:line="360" w:lineRule="auto"/>
        <w:ind w:firstLine="475"/>
        <w:rPr>
          <w:rFonts w:hint="eastAsia"/>
          <w:color w:val="auto"/>
          <w:szCs w:val="21"/>
          <w:highlight w:val="none"/>
          <w:u w:val="single"/>
          <w:lang w:eastAsia="zh-CN"/>
        </w:rPr>
      </w:pPr>
      <w:r>
        <w:rPr>
          <w:color w:val="auto"/>
          <w:szCs w:val="21"/>
          <w:highlight w:val="none"/>
        </w:rPr>
        <w:t>发包人（全称）：</w:t>
      </w:r>
      <w:r>
        <w:rPr>
          <w:rFonts w:hint="eastAsia"/>
          <w:color w:val="auto"/>
          <w:szCs w:val="21"/>
          <w:highlight w:val="none"/>
          <w:u w:val="single"/>
          <w:lang w:eastAsia="zh-CN"/>
        </w:rPr>
        <w:t>崇左市江州区财政局</w:t>
      </w:r>
    </w:p>
    <w:p>
      <w:pPr>
        <w:spacing w:line="360" w:lineRule="auto"/>
        <w:ind w:firstLine="475"/>
        <w:rPr>
          <w:color w:val="auto"/>
          <w:szCs w:val="21"/>
          <w:highlight w:val="none"/>
          <w:u w:val="single"/>
        </w:rPr>
      </w:pPr>
      <w:r>
        <w:rPr>
          <w:color w:val="auto"/>
          <w:szCs w:val="21"/>
          <w:highlight w:val="none"/>
        </w:rPr>
        <w:t>承包人（全称）：</w:t>
      </w:r>
    </w:p>
    <w:p>
      <w:pPr>
        <w:spacing w:line="360" w:lineRule="auto"/>
        <w:ind w:firstLine="475"/>
        <w:rPr>
          <w:color w:val="auto"/>
          <w:szCs w:val="21"/>
          <w:highlight w:val="none"/>
        </w:rPr>
      </w:pPr>
      <w:r>
        <w:rPr>
          <w:color w:val="auto"/>
          <w:szCs w:val="21"/>
          <w:highlight w:val="none"/>
        </w:rPr>
        <w:t>依照《中华人民共和国合同法》、《中华人民共和国建筑法》及其他有关法律、行政法规，遵循平等、自愿、公平和诚实信用的原则，双方就</w:t>
      </w:r>
      <w:r>
        <w:rPr>
          <w:rFonts w:hint="eastAsia" w:ascii="宋体" w:hAnsi="宋体" w:cs="宋体"/>
          <w:color w:val="auto"/>
          <w:szCs w:val="21"/>
          <w:highlight w:val="none"/>
          <w:u w:val="single"/>
          <w:lang w:eastAsia="zh-CN"/>
        </w:rPr>
        <w:t>濑湍镇板兰村基础设施建设项目等8个项目采购</w:t>
      </w:r>
      <w:r>
        <w:rPr>
          <w:color w:val="auto"/>
          <w:szCs w:val="21"/>
          <w:highlight w:val="none"/>
        </w:rPr>
        <w:t>施工事项协商一致，订立本合同。</w:t>
      </w:r>
    </w:p>
    <w:p>
      <w:pPr>
        <w:spacing w:line="360" w:lineRule="auto"/>
        <w:ind w:firstLine="510"/>
        <w:outlineLvl w:val="0"/>
        <w:rPr>
          <w:b/>
          <w:color w:val="auto"/>
          <w:szCs w:val="21"/>
          <w:highlight w:val="none"/>
        </w:rPr>
      </w:pPr>
      <w:bookmarkStart w:id="268" w:name="_Toc459738620"/>
      <w:r>
        <w:rPr>
          <w:b/>
          <w:color w:val="auto"/>
          <w:szCs w:val="21"/>
          <w:highlight w:val="none"/>
        </w:rPr>
        <w:t>一、工程概况</w:t>
      </w:r>
      <w:bookmarkEnd w:id="268"/>
    </w:p>
    <w:p>
      <w:pPr>
        <w:spacing w:line="360" w:lineRule="auto"/>
        <w:ind w:firstLine="510"/>
        <w:rPr>
          <w:color w:val="auto"/>
          <w:szCs w:val="21"/>
          <w:highlight w:val="none"/>
          <w:u w:val="single"/>
        </w:rPr>
      </w:pPr>
      <w:r>
        <w:rPr>
          <w:color w:val="auto"/>
          <w:szCs w:val="21"/>
          <w:highlight w:val="none"/>
        </w:rPr>
        <w:t>工程名称：</w:t>
      </w:r>
      <w:r>
        <w:rPr>
          <w:rFonts w:hint="eastAsia" w:ascii="宋体" w:hAnsi="宋体" w:cs="宋体"/>
          <w:color w:val="auto"/>
          <w:szCs w:val="21"/>
          <w:highlight w:val="none"/>
          <w:u w:val="single"/>
          <w:lang w:eastAsia="zh-CN"/>
        </w:rPr>
        <w:t>濑湍镇板兰村基础设施建设项目等8个项目采购</w:t>
      </w:r>
      <w:r>
        <w:rPr>
          <w:rFonts w:hint="eastAsia" w:ascii="宋体" w:hAnsi="宋体" w:cs="宋体"/>
          <w:color w:val="auto"/>
          <w:szCs w:val="21"/>
          <w:highlight w:val="none"/>
          <w:u w:val="single"/>
        </w:rPr>
        <w:t>。</w:t>
      </w:r>
    </w:p>
    <w:p>
      <w:pPr>
        <w:spacing w:line="360" w:lineRule="auto"/>
        <w:ind w:firstLine="510"/>
        <w:rPr>
          <w:rFonts w:hint="default" w:eastAsia="宋体"/>
          <w:color w:val="auto"/>
          <w:szCs w:val="21"/>
          <w:highlight w:val="none"/>
          <w:u w:val="single"/>
          <w:lang w:val="en-US" w:eastAsia="zh-CN"/>
        </w:rPr>
      </w:pPr>
      <w:r>
        <w:rPr>
          <w:color w:val="auto"/>
          <w:szCs w:val="21"/>
          <w:highlight w:val="none"/>
        </w:rPr>
        <w:t>工程地点：</w:t>
      </w:r>
      <w:r>
        <w:rPr>
          <w:rFonts w:hint="eastAsia"/>
          <w:color w:val="auto"/>
          <w:szCs w:val="21"/>
          <w:highlight w:val="none"/>
          <w:u w:val="single"/>
          <w:lang w:val="en-US" w:eastAsia="zh-CN"/>
        </w:rPr>
        <w:t>崇左</w:t>
      </w:r>
      <w:r>
        <w:rPr>
          <w:rFonts w:hint="eastAsia"/>
          <w:color w:val="auto"/>
          <w:szCs w:val="21"/>
          <w:highlight w:val="none"/>
          <w:u w:val="single"/>
        </w:rPr>
        <w:t>市</w:t>
      </w:r>
      <w:r>
        <w:rPr>
          <w:rFonts w:hint="eastAsia" w:ascii="宋体" w:hAnsi="宋体" w:cs="宋体"/>
          <w:color w:val="auto"/>
          <w:szCs w:val="21"/>
          <w:highlight w:val="none"/>
          <w:u w:val="single"/>
          <w:lang w:eastAsia="zh-CN"/>
        </w:rPr>
        <w:t>江州区</w:t>
      </w:r>
      <w:r>
        <w:rPr>
          <w:rFonts w:hint="eastAsia"/>
          <w:color w:val="auto"/>
          <w:szCs w:val="21"/>
          <w:highlight w:val="none"/>
          <w:u w:val="single"/>
          <w:lang w:val="en-US" w:eastAsia="zh-CN"/>
        </w:rPr>
        <w:t>。</w:t>
      </w:r>
    </w:p>
    <w:p>
      <w:pPr>
        <w:spacing w:line="360" w:lineRule="auto"/>
        <w:ind w:firstLine="510"/>
        <w:rPr>
          <w:rFonts w:hint="eastAsia"/>
          <w:color w:val="auto"/>
          <w:szCs w:val="21"/>
          <w:highlight w:val="none"/>
          <w:lang w:val="en-US" w:eastAsia="zh-CN"/>
        </w:rPr>
      </w:pPr>
      <w:r>
        <w:rPr>
          <w:color w:val="auto"/>
          <w:szCs w:val="21"/>
          <w:highlight w:val="none"/>
        </w:rPr>
        <w:t>工程内容：</w:t>
      </w:r>
      <w:r>
        <w:rPr>
          <w:rFonts w:hint="eastAsia" w:ascii="宋体" w:hAnsi="宋体" w:cs="宋体"/>
          <w:color w:val="auto"/>
          <w:szCs w:val="21"/>
          <w:highlight w:val="none"/>
          <w:u w:val="single"/>
          <w:lang w:eastAsia="zh-CN"/>
        </w:rPr>
        <w:t>濑湍镇板兰村基础设施建设项目等8个项目采购</w:t>
      </w:r>
      <w:r>
        <w:rPr>
          <w:rFonts w:hint="eastAsia"/>
          <w:color w:val="auto"/>
          <w:szCs w:val="21"/>
          <w:highlight w:val="none"/>
        </w:rPr>
        <w:t>，详见工程量清单和设计施工图。</w:t>
      </w:r>
    </w:p>
    <w:p>
      <w:pPr>
        <w:spacing w:line="360" w:lineRule="auto"/>
        <w:ind w:firstLine="510"/>
        <w:rPr>
          <w:color w:val="auto"/>
          <w:szCs w:val="21"/>
          <w:highlight w:val="none"/>
          <w:u w:val="single"/>
        </w:rPr>
      </w:pPr>
      <w:r>
        <w:rPr>
          <w:color w:val="auto"/>
          <w:szCs w:val="21"/>
          <w:highlight w:val="none"/>
        </w:rPr>
        <w:t>工程立项批准文号：</w:t>
      </w:r>
      <w:r>
        <w:rPr>
          <w:rFonts w:hint="eastAsia"/>
          <w:color w:val="auto"/>
          <w:szCs w:val="21"/>
          <w:highlight w:val="none"/>
          <w:u w:val="single"/>
        </w:rPr>
        <w:t xml:space="preserve"> /  </w:t>
      </w:r>
    </w:p>
    <w:p>
      <w:pPr>
        <w:spacing w:line="360" w:lineRule="auto"/>
        <w:ind w:firstLine="510"/>
        <w:rPr>
          <w:color w:val="auto"/>
          <w:szCs w:val="21"/>
          <w:highlight w:val="none"/>
          <w:u w:val="single"/>
        </w:rPr>
      </w:pPr>
      <w:r>
        <w:rPr>
          <w:color w:val="auto"/>
          <w:szCs w:val="21"/>
          <w:highlight w:val="none"/>
        </w:rPr>
        <w:t>资金来源：</w:t>
      </w:r>
      <w:r>
        <w:rPr>
          <w:rFonts w:hint="eastAsia" w:ascii="宋体" w:hAnsi="宋体" w:cs="宋体"/>
          <w:color w:val="auto"/>
          <w:szCs w:val="21"/>
          <w:highlight w:val="none"/>
          <w:u w:val="single"/>
          <w:lang w:val="en-US" w:eastAsia="zh-CN"/>
        </w:rPr>
        <w:t>上级专项资金</w:t>
      </w:r>
    </w:p>
    <w:p>
      <w:pPr>
        <w:spacing w:line="360" w:lineRule="auto"/>
        <w:ind w:firstLine="506" w:firstLineChars="240"/>
        <w:outlineLvl w:val="0"/>
        <w:rPr>
          <w:b/>
          <w:color w:val="auto"/>
          <w:szCs w:val="21"/>
          <w:highlight w:val="none"/>
        </w:rPr>
      </w:pPr>
      <w:bookmarkStart w:id="269" w:name="_Toc459738621"/>
      <w:r>
        <w:rPr>
          <w:b/>
          <w:color w:val="auto"/>
          <w:szCs w:val="21"/>
          <w:highlight w:val="none"/>
        </w:rPr>
        <w:t>二、工程承包范围</w:t>
      </w:r>
      <w:bookmarkEnd w:id="269"/>
    </w:p>
    <w:p>
      <w:pPr>
        <w:spacing w:line="360" w:lineRule="auto"/>
        <w:ind w:firstLine="510"/>
        <w:rPr>
          <w:rFonts w:hint="eastAsia" w:ascii="宋体" w:hAnsi="宋体" w:cs="宋体"/>
          <w:color w:val="auto"/>
          <w:szCs w:val="21"/>
          <w:highlight w:val="none"/>
          <w:u w:val="single"/>
          <w:lang w:eastAsia="zh-CN"/>
        </w:rPr>
      </w:pPr>
      <w:r>
        <w:rPr>
          <w:color w:val="auto"/>
          <w:szCs w:val="21"/>
          <w:highlight w:val="none"/>
        </w:rPr>
        <w:t>承包范围：</w:t>
      </w:r>
      <w:r>
        <w:rPr>
          <w:rFonts w:hint="eastAsia"/>
          <w:color w:val="auto"/>
          <w:szCs w:val="21"/>
          <w:highlight w:val="none"/>
          <w:u w:val="single"/>
          <w:lang w:eastAsia="zh-CN"/>
        </w:rPr>
        <w:t>濑湍镇板兰村基础设施建设项目等8个项目采购</w:t>
      </w:r>
      <w:r>
        <w:rPr>
          <w:rFonts w:hint="eastAsia"/>
          <w:color w:val="auto"/>
          <w:szCs w:val="21"/>
          <w:highlight w:val="none"/>
        </w:rPr>
        <w:t>，本项目属于管网改造和扩建项目，项目建设主要内容有建筑工程、机电设备与安装工程、金属结构设备与安装工程、临时工程，详见工程量清单和设计施工图。</w:t>
      </w:r>
    </w:p>
    <w:p>
      <w:pPr>
        <w:spacing w:line="360" w:lineRule="auto"/>
        <w:ind w:firstLine="510"/>
        <w:outlineLvl w:val="0"/>
        <w:rPr>
          <w:b/>
          <w:color w:val="auto"/>
          <w:szCs w:val="21"/>
          <w:highlight w:val="none"/>
        </w:rPr>
      </w:pPr>
      <w:bookmarkStart w:id="270" w:name="_Toc459738622"/>
      <w:r>
        <w:rPr>
          <w:b/>
          <w:color w:val="auto"/>
          <w:szCs w:val="21"/>
          <w:highlight w:val="none"/>
        </w:rPr>
        <w:t>三、合同工期</w:t>
      </w:r>
      <w:bookmarkEnd w:id="270"/>
    </w:p>
    <w:p>
      <w:pPr>
        <w:spacing w:line="360" w:lineRule="auto"/>
        <w:ind w:firstLine="510"/>
        <w:rPr>
          <w:color w:val="auto"/>
          <w:szCs w:val="21"/>
          <w:highlight w:val="none"/>
        </w:rPr>
      </w:pPr>
      <w:r>
        <w:rPr>
          <w:color w:val="auto"/>
          <w:szCs w:val="21"/>
          <w:highlight w:val="none"/>
        </w:rPr>
        <w:t>开工日期：</w:t>
      </w:r>
      <w:r>
        <w:rPr>
          <w:rFonts w:hint="eastAsia"/>
          <w:color w:val="auto"/>
          <w:szCs w:val="21"/>
          <w:highlight w:val="none"/>
        </w:rPr>
        <w:t>20</w:t>
      </w:r>
      <w:r>
        <w:rPr>
          <w:rFonts w:hint="eastAsia"/>
          <w:color w:val="auto"/>
          <w:szCs w:val="21"/>
          <w:highlight w:val="none"/>
          <w:lang w:val="en-US" w:eastAsia="zh-CN"/>
        </w:rPr>
        <w:t>20</w:t>
      </w:r>
      <w:r>
        <w:rPr>
          <w:rFonts w:hint="eastAsia"/>
          <w:color w:val="auto"/>
          <w:szCs w:val="21"/>
          <w:highlight w:val="none"/>
        </w:rPr>
        <w:t>年</w:t>
      </w:r>
      <w:r>
        <w:rPr>
          <w:rFonts w:hint="eastAsia"/>
          <w:color w:val="auto"/>
          <w:szCs w:val="21"/>
          <w:highlight w:val="none"/>
          <w:lang w:val="en-US" w:eastAsia="zh-CN"/>
        </w:rPr>
        <w:t xml:space="preserve">  </w:t>
      </w:r>
      <w:r>
        <w:rPr>
          <w:rFonts w:hint="eastAsia"/>
          <w:color w:val="auto"/>
          <w:szCs w:val="21"/>
          <w:highlight w:val="none"/>
        </w:rPr>
        <w:t>月</w:t>
      </w:r>
      <w:r>
        <w:rPr>
          <w:rFonts w:hint="eastAsia"/>
          <w:color w:val="auto"/>
          <w:szCs w:val="21"/>
          <w:highlight w:val="none"/>
          <w:lang w:val="en-US" w:eastAsia="zh-CN"/>
        </w:rPr>
        <w:t xml:space="preserve">  </w:t>
      </w:r>
      <w:r>
        <w:rPr>
          <w:rFonts w:hint="eastAsia"/>
          <w:color w:val="auto"/>
          <w:szCs w:val="21"/>
          <w:highlight w:val="none"/>
        </w:rPr>
        <w:t>日</w:t>
      </w:r>
    </w:p>
    <w:p>
      <w:pPr>
        <w:spacing w:line="360" w:lineRule="auto"/>
        <w:ind w:firstLine="510"/>
        <w:rPr>
          <w:color w:val="auto"/>
          <w:szCs w:val="21"/>
          <w:highlight w:val="none"/>
        </w:rPr>
      </w:pPr>
      <w:r>
        <w:rPr>
          <w:color w:val="auto"/>
          <w:szCs w:val="21"/>
          <w:highlight w:val="none"/>
        </w:rPr>
        <w:t>竣工日期：</w:t>
      </w:r>
      <w:r>
        <w:rPr>
          <w:rFonts w:hint="eastAsia"/>
          <w:color w:val="auto"/>
          <w:szCs w:val="21"/>
          <w:highlight w:val="none"/>
        </w:rPr>
        <w:t>20</w:t>
      </w:r>
      <w:r>
        <w:rPr>
          <w:rFonts w:hint="eastAsia"/>
          <w:color w:val="auto"/>
          <w:szCs w:val="21"/>
          <w:highlight w:val="none"/>
          <w:lang w:val="en-US" w:eastAsia="zh-CN"/>
        </w:rPr>
        <w:t>20</w:t>
      </w:r>
      <w:r>
        <w:rPr>
          <w:rFonts w:hint="eastAsia"/>
          <w:color w:val="auto"/>
          <w:szCs w:val="21"/>
          <w:highlight w:val="none"/>
        </w:rPr>
        <w:t>年</w:t>
      </w:r>
      <w:r>
        <w:rPr>
          <w:rFonts w:hint="eastAsia"/>
          <w:color w:val="auto"/>
          <w:szCs w:val="21"/>
          <w:highlight w:val="none"/>
          <w:lang w:val="en-US" w:eastAsia="zh-CN"/>
        </w:rPr>
        <w:t xml:space="preserve">  </w:t>
      </w:r>
      <w:r>
        <w:rPr>
          <w:rFonts w:hint="eastAsia"/>
          <w:color w:val="auto"/>
          <w:szCs w:val="21"/>
          <w:highlight w:val="none"/>
        </w:rPr>
        <w:t>月</w:t>
      </w:r>
      <w:r>
        <w:rPr>
          <w:rFonts w:hint="eastAsia"/>
          <w:color w:val="auto"/>
          <w:szCs w:val="21"/>
          <w:highlight w:val="none"/>
          <w:lang w:val="en-US" w:eastAsia="zh-CN"/>
        </w:rPr>
        <w:t xml:space="preserve">  </w:t>
      </w:r>
      <w:r>
        <w:rPr>
          <w:rFonts w:hint="eastAsia"/>
          <w:color w:val="auto"/>
          <w:szCs w:val="21"/>
          <w:highlight w:val="none"/>
        </w:rPr>
        <w:t>日</w:t>
      </w:r>
    </w:p>
    <w:p>
      <w:pPr>
        <w:spacing w:line="360" w:lineRule="auto"/>
        <w:ind w:firstLine="510"/>
        <w:rPr>
          <w:color w:val="auto"/>
          <w:szCs w:val="21"/>
          <w:highlight w:val="none"/>
        </w:rPr>
      </w:pPr>
      <w:r>
        <w:rPr>
          <w:color w:val="auto"/>
          <w:szCs w:val="21"/>
          <w:highlight w:val="none"/>
        </w:rPr>
        <w:t>合同工期总日历天数</w:t>
      </w:r>
      <w:r>
        <w:rPr>
          <w:rFonts w:hint="eastAsia"/>
          <w:color w:val="auto"/>
          <w:szCs w:val="21"/>
          <w:highlight w:val="none"/>
          <w:lang w:val="en-US" w:eastAsia="zh-CN"/>
        </w:rPr>
        <w:t>60日历</w:t>
      </w:r>
      <w:r>
        <w:rPr>
          <w:color w:val="auto"/>
          <w:szCs w:val="21"/>
          <w:highlight w:val="none"/>
        </w:rPr>
        <w:t>天。</w:t>
      </w:r>
    </w:p>
    <w:p>
      <w:pPr>
        <w:pStyle w:val="2"/>
        <w:ind w:firstLine="460" w:firstLineChars="200"/>
        <w:rPr>
          <w:color w:val="auto"/>
          <w:sz w:val="21"/>
          <w:szCs w:val="21"/>
          <w:highlight w:val="none"/>
        </w:rPr>
      </w:pPr>
      <w:r>
        <w:rPr>
          <w:rFonts w:hint="eastAsia"/>
          <w:color w:val="auto"/>
          <w:sz w:val="21"/>
          <w:szCs w:val="21"/>
          <w:highlight w:val="none"/>
        </w:rPr>
        <w:t>实际开工日期以甲方签发的开工令为准。</w:t>
      </w:r>
    </w:p>
    <w:p>
      <w:pPr>
        <w:spacing w:line="360" w:lineRule="auto"/>
        <w:ind w:firstLine="520"/>
        <w:outlineLvl w:val="0"/>
        <w:rPr>
          <w:b/>
          <w:color w:val="auto"/>
          <w:szCs w:val="21"/>
          <w:highlight w:val="none"/>
        </w:rPr>
      </w:pPr>
      <w:bookmarkStart w:id="271" w:name="_Toc459738623"/>
      <w:r>
        <w:rPr>
          <w:b/>
          <w:color w:val="auto"/>
          <w:szCs w:val="21"/>
          <w:highlight w:val="none"/>
        </w:rPr>
        <w:t>四、质量标准</w:t>
      </w:r>
      <w:bookmarkEnd w:id="271"/>
    </w:p>
    <w:p>
      <w:pPr>
        <w:spacing w:line="360" w:lineRule="auto"/>
        <w:ind w:firstLine="510"/>
        <w:rPr>
          <w:color w:val="auto"/>
          <w:szCs w:val="21"/>
          <w:highlight w:val="none"/>
        </w:rPr>
      </w:pPr>
      <w:r>
        <w:rPr>
          <w:color w:val="auto"/>
          <w:szCs w:val="21"/>
          <w:highlight w:val="none"/>
        </w:rPr>
        <w:t>工程质量标准</w:t>
      </w:r>
      <w:r>
        <w:rPr>
          <w:color w:val="auto"/>
          <w:szCs w:val="21"/>
          <w:highlight w:val="none"/>
          <w:u w:val="single"/>
        </w:rPr>
        <w:t>：</w:t>
      </w:r>
      <w:r>
        <w:rPr>
          <w:rFonts w:hint="eastAsia" w:ascii="宋体" w:hAnsi="宋体" w:cs="宋体"/>
          <w:bCs/>
          <w:color w:val="auto"/>
          <w:szCs w:val="21"/>
          <w:highlight w:val="none"/>
          <w:u w:val="single"/>
        </w:rPr>
        <w:t>达到国家竣工验收规范合格标准</w:t>
      </w:r>
      <w:r>
        <w:rPr>
          <w:rFonts w:hint="eastAsia"/>
          <w:color w:val="auto"/>
          <w:szCs w:val="21"/>
          <w:highlight w:val="none"/>
          <w:u w:val="single"/>
        </w:rPr>
        <w:t>。</w:t>
      </w:r>
    </w:p>
    <w:p>
      <w:pPr>
        <w:spacing w:line="360" w:lineRule="auto"/>
        <w:ind w:firstLine="510"/>
        <w:outlineLvl w:val="0"/>
        <w:rPr>
          <w:b/>
          <w:color w:val="auto"/>
          <w:szCs w:val="21"/>
          <w:highlight w:val="none"/>
        </w:rPr>
      </w:pPr>
      <w:bookmarkStart w:id="272" w:name="_Toc459738624"/>
      <w:r>
        <w:rPr>
          <w:b/>
          <w:color w:val="auto"/>
          <w:szCs w:val="21"/>
          <w:highlight w:val="none"/>
        </w:rPr>
        <w:t>五、合同价款</w:t>
      </w:r>
      <w:bookmarkEnd w:id="272"/>
    </w:p>
    <w:p>
      <w:pPr>
        <w:spacing w:line="360" w:lineRule="auto"/>
        <w:ind w:firstLine="510"/>
        <w:rPr>
          <w:color w:val="auto"/>
          <w:szCs w:val="21"/>
          <w:highlight w:val="none"/>
          <w:u w:val="single"/>
        </w:rPr>
      </w:pPr>
      <w:r>
        <w:rPr>
          <w:color w:val="auto"/>
          <w:szCs w:val="21"/>
          <w:highlight w:val="none"/>
        </w:rPr>
        <w:t>金额</w:t>
      </w:r>
      <w:r>
        <w:rPr>
          <w:color w:val="auto"/>
          <w:szCs w:val="21"/>
          <w:highlight w:val="none"/>
          <w:u w:val="single"/>
        </w:rPr>
        <w:t>：（人民币）</w:t>
      </w:r>
      <w:r>
        <w:rPr>
          <w:rFonts w:hint="eastAsia"/>
          <w:color w:val="auto"/>
          <w:szCs w:val="21"/>
          <w:highlight w:val="none"/>
          <w:u w:val="single"/>
        </w:rPr>
        <w:t xml:space="preserve"> ¥                    </w:t>
      </w:r>
      <w:r>
        <w:rPr>
          <w:color w:val="auto"/>
          <w:szCs w:val="21"/>
          <w:highlight w:val="none"/>
          <w:u w:val="single"/>
        </w:rPr>
        <w:t>元</w:t>
      </w:r>
    </w:p>
    <w:p>
      <w:pPr>
        <w:spacing w:line="360" w:lineRule="auto"/>
        <w:ind w:firstLine="510"/>
        <w:outlineLvl w:val="0"/>
        <w:rPr>
          <w:b/>
          <w:bCs/>
          <w:color w:val="auto"/>
          <w:szCs w:val="21"/>
          <w:highlight w:val="none"/>
        </w:rPr>
      </w:pPr>
      <w:bookmarkStart w:id="273" w:name="_Toc459738625"/>
      <w:r>
        <w:rPr>
          <w:b/>
          <w:bCs/>
          <w:color w:val="auto"/>
          <w:szCs w:val="21"/>
          <w:highlight w:val="none"/>
        </w:rPr>
        <w:t>六、组成合同的文件</w:t>
      </w:r>
      <w:bookmarkEnd w:id="273"/>
    </w:p>
    <w:p>
      <w:pPr>
        <w:spacing w:line="360" w:lineRule="auto"/>
        <w:ind w:firstLine="510"/>
        <w:rPr>
          <w:color w:val="auto"/>
          <w:szCs w:val="21"/>
          <w:highlight w:val="none"/>
        </w:rPr>
      </w:pPr>
      <w:r>
        <w:rPr>
          <w:color w:val="auto"/>
          <w:szCs w:val="21"/>
          <w:highlight w:val="none"/>
        </w:rPr>
        <w:t>组成本合同的文件包括：</w:t>
      </w:r>
    </w:p>
    <w:p>
      <w:pPr>
        <w:spacing w:line="360" w:lineRule="auto"/>
        <w:ind w:firstLine="510"/>
        <w:rPr>
          <w:color w:val="auto"/>
          <w:szCs w:val="21"/>
          <w:highlight w:val="none"/>
        </w:rPr>
      </w:pPr>
      <w:r>
        <w:rPr>
          <w:color w:val="auto"/>
          <w:szCs w:val="21"/>
          <w:highlight w:val="none"/>
        </w:rPr>
        <w:t>1、本合同协议书</w:t>
      </w:r>
    </w:p>
    <w:p>
      <w:pPr>
        <w:spacing w:line="360" w:lineRule="auto"/>
        <w:ind w:firstLine="510"/>
        <w:rPr>
          <w:color w:val="auto"/>
          <w:szCs w:val="21"/>
          <w:highlight w:val="none"/>
        </w:rPr>
      </w:pPr>
      <w:r>
        <w:rPr>
          <w:color w:val="auto"/>
          <w:szCs w:val="21"/>
          <w:highlight w:val="none"/>
        </w:rPr>
        <w:t>2、成交通知书</w:t>
      </w:r>
    </w:p>
    <w:p>
      <w:pPr>
        <w:spacing w:line="360" w:lineRule="auto"/>
        <w:ind w:firstLine="510"/>
        <w:rPr>
          <w:color w:val="auto"/>
          <w:szCs w:val="21"/>
          <w:highlight w:val="none"/>
        </w:rPr>
      </w:pPr>
      <w:r>
        <w:rPr>
          <w:color w:val="auto"/>
          <w:szCs w:val="21"/>
          <w:highlight w:val="none"/>
        </w:rPr>
        <w:t>3、</w:t>
      </w:r>
      <w:r>
        <w:rPr>
          <w:rFonts w:hint="eastAsia"/>
          <w:color w:val="auto"/>
          <w:szCs w:val="21"/>
          <w:highlight w:val="none"/>
        </w:rPr>
        <w:t>响应文件</w:t>
      </w:r>
      <w:r>
        <w:rPr>
          <w:color w:val="auto"/>
          <w:szCs w:val="21"/>
          <w:highlight w:val="none"/>
        </w:rPr>
        <w:t>及其附件</w:t>
      </w:r>
    </w:p>
    <w:p>
      <w:pPr>
        <w:spacing w:line="360" w:lineRule="auto"/>
        <w:ind w:firstLine="510"/>
        <w:rPr>
          <w:color w:val="auto"/>
          <w:szCs w:val="21"/>
          <w:highlight w:val="none"/>
        </w:rPr>
      </w:pPr>
      <w:r>
        <w:rPr>
          <w:color w:val="auto"/>
          <w:szCs w:val="21"/>
          <w:highlight w:val="none"/>
        </w:rPr>
        <w:t>4、本合同专用条款</w:t>
      </w:r>
    </w:p>
    <w:p>
      <w:pPr>
        <w:spacing w:line="360" w:lineRule="auto"/>
        <w:ind w:firstLine="510"/>
        <w:rPr>
          <w:color w:val="auto"/>
          <w:szCs w:val="21"/>
          <w:highlight w:val="none"/>
        </w:rPr>
      </w:pPr>
      <w:r>
        <w:rPr>
          <w:color w:val="auto"/>
          <w:szCs w:val="21"/>
          <w:highlight w:val="none"/>
        </w:rPr>
        <w:t>5、本合同通用条款</w:t>
      </w:r>
    </w:p>
    <w:p>
      <w:pPr>
        <w:spacing w:line="360" w:lineRule="auto"/>
        <w:ind w:firstLine="510"/>
        <w:rPr>
          <w:color w:val="auto"/>
          <w:szCs w:val="21"/>
          <w:highlight w:val="none"/>
        </w:rPr>
      </w:pPr>
      <w:r>
        <w:rPr>
          <w:color w:val="auto"/>
          <w:szCs w:val="21"/>
          <w:highlight w:val="none"/>
        </w:rPr>
        <w:t>6、标准、规范及有关技术文件</w:t>
      </w:r>
    </w:p>
    <w:p>
      <w:pPr>
        <w:spacing w:line="360" w:lineRule="auto"/>
        <w:ind w:firstLine="510"/>
        <w:rPr>
          <w:color w:val="auto"/>
          <w:szCs w:val="21"/>
          <w:highlight w:val="none"/>
        </w:rPr>
      </w:pPr>
      <w:r>
        <w:rPr>
          <w:color w:val="auto"/>
          <w:szCs w:val="21"/>
          <w:highlight w:val="none"/>
        </w:rPr>
        <w:t>7、工程量清单</w:t>
      </w:r>
    </w:p>
    <w:p>
      <w:pPr>
        <w:spacing w:line="360" w:lineRule="auto"/>
        <w:ind w:firstLine="510"/>
        <w:rPr>
          <w:color w:val="auto"/>
          <w:szCs w:val="21"/>
          <w:highlight w:val="none"/>
        </w:rPr>
      </w:pPr>
      <w:r>
        <w:rPr>
          <w:color w:val="auto"/>
          <w:szCs w:val="21"/>
          <w:highlight w:val="none"/>
        </w:rPr>
        <w:t>双方有关工程听洽商、变更等书面协议或文件视为本合同的组成部分。</w:t>
      </w:r>
    </w:p>
    <w:p>
      <w:pPr>
        <w:spacing w:line="360" w:lineRule="auto"/>
        <w:ind w:firstLine="520"/>
        <w:outlineLvl w:val="0"/>
        <w:rPr>
          <w:b/>
          <w:color w:val="auto"/>
          <w:szCs w:val="21"/>
          <w:highlight w:val="none"/>
        </w:rPr>
      </w:pPr>
      <w:bookmarkStart w:id="274" w:name="_Toc459738626"/>
      <w:r>
        <w:rPr>
          <w:b/>
          <w:color w:val="auto"/>
          <w:szCs w:val="21"/>
          <w:highlight w:val="none"/>
        </w:rPr>
        <w:t>七、本协议书中有关词语</w:t>
      </w:r>
      <w:r>
        <w:rPr>
          <w:rFonts w:hint="eastAsia"/>
          <w:b/>
          <w:color w:val="auto"/>
          <w:szCs w:val="21"/>
          <w:highlight w:val="none"/>
        </w:rPr>
        <w:t>定</w:t>
      </w:r>
      <w:r>
        <w:rPr>
          <w:b/>
          <w:color w:val="auto"/>
          <w:szCs w:val="21"/>
          <w:highlight w:val="none"/>
        </w:rPr>
        <w:t>义与本合同第二部分《通用条款》中分别赋予它们的定义相同。</w:t>
      </w:r>
      <w:bookmarkEnd w:id="274"/>
    </w:p>
    <w:p>
      <w:pPr>
        <w:spacing w:line="360" w:lineRule="auto"/>
        <w:ind w:firstLine="520"/>
        <w:outlineLvl w:val="0"/>
        <w:rPr>
          <w:b/>
          <w:color w:val="auto"/>
          <w:szCs w:val="21"/>
          <w:highlight w:val="none"/>
        </w:rPr>
      </w:pPr>
      <w:bookmarkStart w:id="275" w:name="_Toc459738627"/>
      <w:r>
        <w:rPr>
          <w:b/>
          <w:color w:val="auto"/>
          <w:szCs w:val="21"/>
          <w:highlight w:val="none"/>
        </w:rPr>
        <w:t>八、承包人向发包人承诺按照合同约定进行施工、竣工并在质量保修期内承担工程质量保修责任。</w:t>
      </w:r>
      <w:bookmarkEnd w:id="275"/>
    </w:p>
    <w:p>
      <w:pPr>
        <w:spacing w:line="360" w:lineRule="auto"/>
        <w:ind w:firstLine="510"/>
        <w:outlineLvl w:val="0"/>
        <w:rPr>
          <w:b/>
          <w:color w:val="auto"/>
          <w:szCs w:val="21"/>
          <w:highlight w:val="none"/>
        </w:rPr>
      </w:pPr>
      <w:bookmarkStart w:id="276" w:name="_Toc459738628"/>
      <w:r>
        <w:rPr>
          <w:b/>
          <w:color w:val="auto"/>
          <w:szCs w:val="21"/>
          <w:highlight w:val="none"/>
        </w:rPr>
        <w:t>九、发包人向承包人承诺按照合同约定的期限和方式支付合同价款及其他应当支付的款项。</w:t>
      </w:r>
      <w:bookmarkEnd w:id="276"/>
    </w:p>
    <w:p>
      <w:pPr>
        <w:spacing w:line="360" w:lineRule="auto"/>
        <w:ind w:firstLine="510"/>
        <w:outlineLvl w:val="0"/>
        <w:rPr>
          <w:b/>
          <w:color w:val="auto"/>
          <w:szCs w:val="21"/>
          <w:highlight w:val="none"/>
        </w:rPr>
      </w:pPr>
      <w:bookmarkStart w:id="277" w:name="_Toc459738629"/>
      <w:r>
        <w:rPr>
          <w:b/>
          <w:color w:val="auto"/>
          <w:szCs w:val="21"/>
          <w:highlight w:val="none"/>
        </w:rPr>
        <w:t>十、合同生效</w:t>
      </w:r>
      <w:bookmarkEnd w:id="277"/>
    </w:p>
    <w:p>
      <w:pPr>
        <w:spacing w:line="360" w:lineRule="auto"/>
        <w:ind w:firstLine="510"/>
        <w:rPr>
          <w:color w:val="auto"/>
          <w:szCs w:val="21"/>
          <w:highlight w:val="none"/>
        </w:rPr>
      </w:pPr>
      <w:r>
        <w:rPr>
          <w:color w:val="auto"/>
          <w:szCs w:val="21"/>
          <w:highlight w:val="none"/>
        </w:rPr>
        <w:t>合同订立时间：________年________月________日</w:t>
      </w:r>
    </w:p>
    <w:p>
      <w:pPr>
        <w:spacing w:line="360" w:lineRule="auto"/>
        <w:ind w:firstLine="510"/>
        <w:rPr>
          <w:rFonts w:hint="eastAsia" w:eastAsia="宋体"/>
          <w:color w:val="auto"/>
          <w:szCs w:val="21"/>
          <w:highlight w:val="none"/>
          <w:u w:val="single"/>
          <w:lang w:eastAsia="zh-CN"/>
        </w:rPr>
      </w:pPr>
      <w:r>
        <w:rPr>
          <w:rFonts w:hint="eastAsia"/>
          <w:color w:val="auto"/>
          <w:szCs w:val="21"/>
          <w:highlight w:val="none"/>
        </w:rPr>
        <w:t>合同订立地点：</w:t>
      </w:r>
      <w:r>
        <w:rPr>
          <w:rFonts w:hint="eastAsia"/>
          <w:color w:val="auto"/>
          <w:szCs w:val="21"/>
          <w:highlight w:val="none"/>
          <w:u w:val="single"/>
          <w:lang w:eastAsia="zh-CN"/>
        </w:rPr>
        <w:t>崇左市江州区财政局</w:t>
      </w:r>
    </w:p>
    <w:p>
      <w:pPr>
        <w:spacing w:line="360" w:lineRule="auto"/>
        <w:ind w:firstLine="510"/>
        <w:rPr>
          <w:color w:val="auto"/>
          <w:szCs w:val="21"/>
          <w:highlight w:val="none"/>
        </w:rPr>
      </w:pPr>
      <w:r>
        <w:rPr>
          <w:rFonts w:hint="eastAsia"/>
          <w:color w:val="auto"/>
          <w:szCs w:val="21"/>
          <w:highlight w:val="none"/>
        </w:rPr>
        <w:t>本合同双方约定</w:t>
      </w:r>
      <w:r>
        <w:rPr>
          <w:color w:val="auto"/>
          <w:szCs w:val="21"/>
          <w:highlight w:val="none"/>
          <w:u w:val="single"/>
        </w:rPr>
        <w:t>双方法定代表人或其授权代理人签字</w:t>
      </w:r>
      <w:r>
        <w:rPr>
          <w:rFonts w:hint="eastAsia"/>
          <w:color w:val="auto"/>
          <w:szCs w:val="21"/>
          <w:highlight w:val="none"/>
          <w:u w:val="single"/>
        </w:rPr>
        <w:t>或</w:t>
      </w:r>
      <w:r>
        <w:rPr>
          <w:color w:val="auto"/>
          <w:szCs w:val="21"/>
          <w:highlight w:val="none"/>
          <w:u w:val="single"/>
        </w:rPr>
        <w:t>盖章并加盖单位公章</w:t>
      </w:r>
      <w:r>
        <w:rPr>
          <w:color w:val="auto"/>
          <w:szCs w:val="21"/>
          <w:highlight w:val="none"/>
        </w:rPr>
        <w:t>__</w:t>
      </w:r>
      <w:r>
        <w:rPr>
          <w:rFonts w:hint="eastAsia"/>
          <w:color w:val="auto"/>
          <w:szCs w:val="21"/>
          <w:highlight w:val="none"/>
        </w:rPr>
        <w:t>后生效。</w:t>
      </w:r>
    </w:p>
    <w:p>
      <w:pPr>
        <w:spacing w:line="360" w:lineRule="auto"/>
        <w:ind w:firstLine="520"/>
        <w:rPr>
          <w:color w:val="auto"/>
          <w:szCs w:val="21"/>
          <w:highlight w:val="none"/>
        </w:rPr>
      </w:pPr>
    </w:p>
    <w:p>
      <w:pPr>
        <w:spacing w:line="360" w:lineRule="auto"/>
        <w:ind w:firstLine="520"/>
        <w:rPr>
          <w:color w:val="auto"/>
          <w:szCs w:val="21"/>
          <w:highlight w:val="none"/>
        </w:rPr>
      </w:pPr>
      <w:r>
        <w:rPr>
          <w:rFonts w:hint="eastAsia"/>
          <w:color w:val="auto"/>
          <w:szCs w:val="21"/>
          <w:highlight w:val="none"/>
        </w:rPr>
        <w:t>发  包  人：（公章）               承  包  人：（公章）</w:t>
      </w:r>
    </w:p>
    <w:p>
      <w:pPr>
        <w:spacing w:line="360" w:lineRule="auto"/>
        <w:ind w:firstLine="520"/>
        <w:rPr>
          <w:color w:val="auto"/>
          <w:szCs w:val="21"/>
          <w:highlight w:val="none"/>
        </w:rPr>
      </w:pPr>
    </w:p>
    <w:p>
      <w:pPr>
        <w:spacing w:line="360" w:lineRule="auto"/>
        <w:ind w:firstLine="520"/>
        <w:rPr>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地址</w:t>
      </w:r>
      <w:bookmarkStart w:id="278" w:name="OLE_LINK13"/>
      <w:r>
        <w:rPr>
          <w:rFonts w:hint="eastAsia" w:ascii="宋体" w:hAnsi="宋体" w:cs="宋体"/>
          <w:color w:val="auto"/>
          <w:szCs w:val="21"/>
          <w:highlight w:val="none"/>
        </w:rPr>
        <w:t>：</w:t>
      </w:r>
      <w:bookmarkEnd w:id="278"/>
    </w:p>
    <w:p>
      <w:pPr>
        <w:spacing w:line="360" w:lineRule="auto"/>
        <w:ind w:firstLine="520"/>
        <w:rPr>
          <w:color w:val="auto"/>
          <w:szCs w:val="21"/>
          <w:highlight w:val="none"/>
        </w:rPr>
      </w:pPr>
      <w:r>
        <w:rPr>
          <w:rFonts w:hint="eastAsia"/>
          <w:color w:val="auto"/>
          <w:szCs w:val="21"/>
          <w:highlight w:val="none"/>
        </w:rPr>
        <w:t>法定代表人：                       法定代表人：</w:t>
      </w:r>
    </w:p>
    <w:p>
      <w:pPr>
        <w:spacing w:line="360" w:lineRule="auto"/>
        <w:ind w:firstLine="520"/>
        <w:rPr>
          <w:color w:val="auto"/>
          <w:szCs w:val="21"/>
          <w:highlight w:val="none"/>
        </w:rPr>
      </w:pPr>
      <w:r>
        <w:rPr>
          <w:rFonts w:hint="eastAsia"/>
          <w:color w:val="auto"/>
          <w:szCs w:val="21"/>
          <w:highlight w:val="none"/>
        </w:rPr>
        <w:t>委托代理人：                       委托代理人：</w:t>
      </w:r>
    </w:p>
    <w:p>
      <w:pPr>
        <w:spacing w:line="360" w:lineRule="auto"/>
        <w:ind w:firstLine="520"/>
        <w:rPr>
          <w:color w:val="auto"/>
          <w:szCs w:val="21"/>
          <w:highlight w:val="none"/>
        </w:rPr>
      </w:pPr>
      <w:r>
        <w:rPr>
          <w:rFonts w:hint="eastAsia"/>
          <w:color w:val="auto"/>
          <w:szCs w:val="21"/>
          <w:highlight w:val="none"/>
        </w:rPr>
        <w:t>电      话：</w:t>
      </w:r>
      <w:r>
        <w:rPr>
          <w:rFonts w:hint="eastAsia"/>
          <w:color w:val="auto"/>
          <w:szCs w:val="21"/>
          <w:highlight w:val="none"/>
          <w:lang w:val="en-US" w:eastAsia="zh-CN"/>
        </w:rPr>
        <w:t xml:space="preserve">                       </w:t>
      </w:r>
      <w:r>
        <w:rPr>
          <w:rFonts w:hint="eastAsia"/>
          <w:color w:val="auto"/>
          <w:szCs w:val="21"/>
          <w:highlight w:val="none"/>
        </w:rPr>
        <w:t>电      话：</w:t>
      </w:r>
    </w:p>
    <w:p>
      <w:pPr>
        <w:spacing w:line="360" w:lineRule="auto"/>
        <w:ind w:firstLine="520"/>
        <w:rPr>
          <w:rFonts w:hint="eastAsia"/>
          <w:color w:val="auto"/>
          <w:szCs w:val="21"/>
          <w:highlight w:val="none"/>
        </w:rPr>
      </w:pPr>
      <w:r>
        <w:rPr>
          <w:rFonts w:hint="eastAsia"/>
          <w:color w:val="auto"/>
          <w:szCs w:val="21"/>
          <w:highlight w:val="none"/>
        </w:rPr>
        <w:t>传      真：                       传      真：</w:t>
      </w:r>
    </w:p>
    <w:p>
      <w:pPr>
        <w:pStyle w:val="2"/>
        <w:rPr>
          <w:rFonts w:hint="eastAsia" w:eastAsia="宋体"/>
          <w:color w:val="auto"/>
          <w:highlight w:val="none"/>
          <w:lang w:val="en-US" w:eastAsia="zh-CN"/>
        </w:rPr>
      </w:pPr>
      <w:r>
        <w:rPr>
          <w:rFonts w:hint="eastAsia"/>
          <w:color w:val="auto"/>
          <w:szCs w:val="21"/>
          <w:highlight w:val="none"/>
          <w:lang w:val="en-US" w:eastAsia="zh-CN"/>
        </w:rPr>
        <w:t xml:space="preserve">                              </w:t>
      </w:r>
      <w:r>
        <w:rPr>
          <w:rFonts w:hint="eastAsia"/>
          <w:color w:val="auto"/>
          <w:sz w:val="21"/>
          <w:szCs w:val="18"/>
          <w:highlight w:val="none"/>
          <w:lang w:val="en-US" w:eastAsia="zh-CN"/>
        </w:rPr>
        <w:t>电子邮 箱：</w:t>
      </w:r>
    </w:p>
    <w:p>
      <w:pPr>
        <w:spacing w:line="360" w:lineRule="auto"/>
        <w:ind w:firstLine="520"/>
        <w:rPr>
          <w:color w:val="auto"/>
          <w:spacing w:val="-12"/>
          <w:szCs w:val="21"/>
          <w:highlight w:val="none"/>
        </w:rPr>
      </w:pPr>
      <w:r>
        <w:rPr>
          <w:rFonts w:hint="eastAsia"/>
          <w:color w:val="auto"/>
          <w:spacing w:val="-12"/>
          <w:szCs w:val="21"/>
          <w:highlight w:val="none"/>
        </w:rPr>
        <w:t>开 户 银 行：                              开 户 银 行：</w:t>
      </w:r>
    </w:p>
    <w:p>
      <w:pPr>
        <w:spacing w:line="360" w:lineRule="auto"/>
        <w:ind w:firstLine="520"/>
        <w:rPr>
          <w:color w:val="auto"/>
          <w:spacing w:val="-12"/>
          <w:szCs w:val="21"/>
          <w:highlight w:val="none"/>
        </w:rPr>
      </w:pPr>
      <w:r>
        <w:rPr>
          <w:rFonts w:hint="eastAsia"/>
          <w:color w:val="auto"/>
          <w:spacing w:val="-12"/>
          <w:szCs w:val="21"/>
          <w:highlight w:val="none"/>
        </w:rPr>
        <w:t>账       号：                               账        号：</w:t>
      </w:r>
    </w:p>
    <w:p>
      <w:pPr>
        <w:spacing w:line="360" w:lineRule="auto"/>
        <w:ind w:firstLine="520"/>
        <w:rPr>
          <w:color w:val="auto"/>
          <w:spacing w:val="-12"/>
          <w:szCs w:val="21"/>
          <w:highlight w:val="none"/>
        </w:rPr>
      </w:pPr>
      <w:r>
        <w:rPr>
          <w:rFonts w:hint="eastAsia"/>
          <w:color w:val="auto"/>
          <w:spacing w:val="-12"/>
          <w:szCs w:val="21"/>
          <w:highlight w:val="none"/>
        </w:rPr>
        <w:t>邮 政 编 号：</w:t>
      </w:r>
      <w:r>
        <w:rPr>
          <w:rFonts w:hint="eastAsia"/>
          <w:color w:val="auto"/>
          <w:spacing w:val="-12"/>
          <w:szCs w:val="21"/>
          <w:highlight w:val="none"/>
          <w:lang w:val="en-US" w:eastAsia="zh-CN"/>
        </w:rPr>
        <w:t xml:space="preserve">                              </w:t>
      </w:r>
      <w:r>
        <w:rPr>
          <w:rFonts w:hint="eastAsia"/>
          <w:color w:val="auto"/>
          <w:spacing w:val="-12"/>
          <w:szCs w:val="21"/>
          <w:highlight w:val="none"/>
        </w:rPr>
        <w:t>邮 政 编 号：</w:t>
      </w:r>
    </w:p>
    <w:p>
      <w:pPr>
        <w:tabs>
          <w:tab w:val="left" w:pos="6195"/>
        </w:tabs>
        <w:spacing w:line="360" w:lineRule="auto"/>
        <w:jc w:val="center"/>
        <w:rPr>
          <w:color w:val="auto"/>
          <w:szCs w:val="21"/>
          <w:highlight w:val="none"/>
        </w:rPr>
      </w:pPr>
    </w:p>
    <w:p>
      <w:pPr>
        <w:pStyle w:val="6"/>
        <w:ind w:firstLine="0"/>
        <w:rPr>
          <w:color w:val="auto"/>
          <w:sz w:val="21"/>
          <w:szCs w:val="21"/>
          <w:highlight w:val="none"/>
        </w:rPr>
      </w:pPr>
    </w:p>
    <w:p>
      <w:pPr>
        <w:pStyle w:val="6"/>
        <w:ind w:firstLine="0"/>
        <w:rPr>
          <w:color w:val="auto"/>
          <w:sz w:val="21"/>
          <w:szCs w:val="21"/>
          <w:highlight w:val="none"/>
        </w:rPr>
      </w:pPr>
    </w:p>
    <w:p>
      <w:pPr>
        <w:pStyle w:val="6"/>
        <w:ind w:firstLine="0"/>
        <w:rPr>
          <w:color w:val="auto"/>
          <w:sz w:val="21"/>
          <w:szCs w:val="21"/>
          <w:highlight w:val="none"/>
        </w:rPr>
      </w:pPr>
    </w:p>
    <w:p>
      <w:pPr>
        <w:pStyle w:val="6"/>
        <w:ind w:firstLine="0"/>
        <w:rPr>
          <w:color w:val="auto"/>
          <w:sz w:val="21"/>
          <w:szCs w:val="21"/>
          <w:highlight w:val="none"/>
        </w:rPr>
      </w:pPr>
    </w:p>
    <w:p>
      <w:pPr>
        <w:pStyle w:val="6"/>
        <w:ind w:firstLine="0"/>
        <w:rPr>
          <w:color w:val="auto"/>
          <w:sz w:val="21"/>
          <w:szCs w:val="21"/>
          <w:highlight w:val="none"/>
        </w:rPr>
      </w:pPr>
    </w:p>
    <w:p>
      <w:pPr>
        <w:pStyle w:val="6"/>
        <w:ind w:firstLine="0"/>
        <w:rPr>
          <w:color w:val="auto"/>
          <w:sz w:val="21"/>
          <w:szCs w:val="21"/>
          <w:highlight w:val="none"/>
        </w:rPr>
      </w:pPr>
    </w:p>
    <w:p>
      <w:pPr>
        <w:pStyle w:val="5"/>
        <w:rPr>
          <w:rFonts w:hAnsi="宋体"/>
          <w:b w:val="0"/>
          <w:color w:val="auto"/>
          <w:sz w:val="21"/>
          <w:szCs w:val="21"/>
          <w:highlight w:val="none"/>
        </w:rPr>
      </w:pPr>
      <w:bookmarkStart w:id="279" w:name="_Toc134096509"/>
      <w:bookmarkStart w:id="280" w:name="_Toc459738630"/>
      <w:bookmarkStart w:id="281" w:name="_Toc198464830"/>
      <w:bookmarkStart w:id="282" w:name="_Toc21163"/>
      <w:r>
        <w:rPr>
          <w:color w:val="auto"/>
          <w:sz w:val="21"/>
          <w:szCs w:val="21"/>
          <w:highlight w:val="none"/>
        </w:rPr>
        <w:t>第二部分：合同通用条款</w:t>
      </w:r>
      <w:bookmarkEnd w:id="279"/>
      <w:bookmarkEnd w:id="280"/>
      <w:bookmarkEnd w:id="281"/>
      <w:bookmarkEnd w:id="282"/>
    </w:p>
    <w:p>
      <w:pPr>
        <w:snapToGrid w:val="0"/>
        <w:spacing w:line="288" w:lineRule="auto"/>
        <w:rPr>
          <w:rFonts w:hAnsi="宋体"/>
          <w:color w:val="auto"/>
          <w:szCs w:val="21"/>
          <w:highlight w:val="none"/>
        </w:rPr>
      </w:pPr>
      <w:r>
        <w:rPr>
          <w:rFonts w:hint="eastAsia" w:hAnsi="宋体"/>
          <w:color w:val="auto"/>
          <w:szCs w:val="21"/>
          <w:highlight w:val="none"/>
        </w:rPr>
        <w:t xml:space="preserve"> 《竞争性磋商文件》的“合同通用条款”，采用国家工商行政管理局和建设部颁发的《建设工程施工合同（示范文本）》（GF-2017-0201）的“合同通用条款”。</w:t>
      </w:r>
    </w:p>
    <w:p>
      <w:pPr>
        <w:pStyle w:val="5"/>
        <w:rPr>
          <w:color w:val="auto"/>
          <w:sz w:val="21"/>
          <w:szCs w:val="21"/>
          <w:highlight w:val="none"/>
        </w:rPr>
      </w:pPr>
      <w:bookmarkStart w:id="283" w:name="_Toc134096510"/>
      <w:bookmarkStart w:id="284" w:name="_Toc198464831"/>
      <w:bookmarkStart w:id="285" w:name="_Toc459738631"/>
      <w:bookmarkStart w:id="286" w:name="_Toc23726"/>
      <w:r>
        <w:rPr>
          <w:color w:val="auto"/>
          <w:sz w:val="21"/>
          <w:szCs w:val="21"/>
          <w:highlight w:val="none"/>
        </w:rPr>
        <w:t>第三部分：合同专用条款</w:t>
      </w:r>
      <w:bookmarkEnd w:id="283"/>
      <w:bookmarkEnd w:id="284"/>
      <w:bookmarkEnd w:id="285"/>
      <w:bookmarkEnd w:id="286"/>
    </w:p>
    <w:p>
      <w:pPr>
        <w:pStyle w:val="11"/>
        <w:spacing w:line="440" w:lineRule="exact"/>
        <w:ind w:firstLine="443" w:firstLineChars="210"/>
        <w:rPr>
          <w:rFonts w:hAnsi="宋体"/>
          <w:b/>
          <w:color w:val="auto"/>
          <w:szCs w:val="21"/>
          <w:highlight w:val="none"/>
        </w:rPr>
      </w:pPr>
      <w:bookmarkStart w:id="287" w:name="_Toc43044940"/>
      <w:bookmarkStart w:id="288" w:name="_Toc118023777"/>
      <w:r>
        <w:rPr>
          <w:rFonts w:hint="eastAsia" w:hAnsi="宋体"/>
          <w:b/>
          <w:color w:val="auto"/>
          <w:szCs w:val="21"/>
          <w:highlight w:val="none"/>
        </w:rPr>
        <w:t>一、词语定义及合同文件</w:t>
      </w:r>
      <w:bookmarkEnd w:id="287"/>
      <w:bookmarkEnd w:id="288"/>
    </w:p>
    <w:p>
      <w:pPr>
        <w:pStyle w:val="11"/>
        <w:spacing w:line="440" w:lineRule="exact"/>
        <w:ind w:firstLine="443" w:firstLineChars="210"/>
        <w:rPr>
          <w:rFonts w:hAnsi="宋体"/>
          <w:b/>
          <w:color w:val="auto"/>
          <w:szCs w:val="21"/>
          <w:highlight w:val="none"/>
        </w:rPr>
      </w:pPr>
      <w:bookmarkStart w:id="289" w:name="_Toc118023778"/>
      <w:bookmarkStart w:id="290" w:name="_Toc43044942"/>
      <w:r>
        <w:rPr>
          <w:rFonts w:hint="eastAsia" w:hAnsi="宋体"/>
          <w:b/>
          <w:color w:val="auto"/>
          <w:szCs w:val="21"/>
          <w:highlight w:val="none"/>
        </w:rPr>
        <w:t>1、语言文字和适用法律、标准及规范</w:t>
      </w:r>
      <w:bookmarkEnd w:id="289"/>
      <w:bookmarkEnd w:id="290"/>
    </w:p>
    <w:p>
      <w:pPr>
        <w:pStyle w:val="11"/>
        <w:spacing w:line="440" w:lineRule="exact"/>
        <w:ind w:firstLine="441" w:firstLineChars="210"/>
        <w:rPr>
          <w:rFonts w:hAnsi="宋体"/>
          <w:color w:val="auto"/>
          <w:szCs w:val="21"/>
          <w:highlight w:val="none"/>
        </w:rPr>
      </w:pPr>
      <w:r>
        <w:rPr>
          <w:rFonts w:hint="eastAsia" w:hAnsi="宋体"/>
          <w:color w:val="auto"/>
          <w:szCs w:val="21"/>
          <w:highlight w:val="none"/>
        </w:rPr>
        <w:t>1.1 本合同除使用汉语外，无其它语言文字。</w:t>
      </w:r>
    </w:p>
    <w:p>
      <w:pPr>
        <w:pStyle w:val="11"/>
        <w:spacing w:line="440" w:lineRule="exact"/>
        <w:ind w:firstLine="441" w:firstLineChars="210"/>
        <w:rPr>
          <w:rFonts w:hAnsi="宋体"/>
          <w:color w:val="auto"/>
          <w:szCs w:val="21"/>
          <w:highlight w:val="none"/>
        </w:rPr>
      </w:pPr>
      <w:r>
        <w:rPr>
          <w:rFonts w:hint="eastAsia" w:hAnsi="宋体"/>
          <w:color w:val="auto"/>
          <w:szCs w:val="21"/>
          <w:highlight w:val="none"/>
        </w:rPr>
        <w:t>1.2 适用法律和法规</w:t>
      </w:r>
    </w:p>
    <w:p>
      <w:pPr>
        <w:pStyle w:val="11"/>
        <w:spacing w:line="440" w:lineRule="exact"/>
        <w:ind w:firstLine="441" w:firstLineChars="210"/>
        <w:rPr>
          <w:rFonts w:hAnsi="宋体"/>
          <w:color w:val="auto"/>
          <w:szCs w:val="21"/>
          <w:highlight w:val="none"/>
          <w:u w:val="single"/>
        </w:rPr>
      </w:pPr>
      <w:r>
        <w:rPr>
          <w:rFonts w:hint="eastAsia" w:hAnsi="宋体"/>
          <w:color w:val="auto"/>
          <w:szCs w:val="21"/>
          <w:highlight w:val="none"/>
        </w:rPr>
        <w:t>需要明示的法律、行政法规：</w:t>
      </w:r>
      <w:r>
        <w:rPr>
          <w:rFonts w:hint="eastAsia" w:hAnsi="宋体"/>
          <w:color w:val="auto"/>
          <w:szCs w:val="21"/>
          <w:highlight w:val="none"/>
          <w:u w:val="single"/>
        </w:rPr>
        <w:t>现行的国家法律和行政法规，工程所在地政府的有关法规和规章。</w:t>
      </w:r>
    </w:p>
    <w:p>
      <w:pPr>
        <w:pStyle w:val="11"/>
        <w:spacing w:line="440" w:lineRule="exact"/>
        <w:ind w:firstLine="441" w:firstLineChars="210"/>
        <w:rPr>
          <w:rFonts w:hAnsi="宋体"/>
          <w:color w:val="auto"/>
          <w:szCs w:val="21"/>
          <w:highlight w:val="none"/>
        </w:rPr>
      </w:pPr>
      <w:r>
        <w:rPr>
          <w:rFonts w:hint="eastAsia" w:hAnsi="宋体"/>
          <w:color w:val="auto"/>
          <w:szCs w:val="21"/>
          <w:highlight w:val="none"/>
        </w:rPr>
        <w:t>1.3 适用标准、规范</w:t>
      </w:r>
    </w:p>
    <w:p>
      <w:pPr>
        <w:spacing w:line="440" w:lineRule="exact"/>
        <w:ind w:firstLine="441" w:firstLineChars="210"/>
        <w:rPr>
          <w:rFonts w:hAnsi="宋体"/>
          <w:color w:val="auto"/>
          <w:szCs w:val="21"/>
          <w:highlight w:val="none"/>
        </w:rPr>
      </w:pPr>
      <w:r>
        <w:rPr>
          <w:rFonts w:hint="eastAsia" w:hAnsi="宋体"/>
          <w:color w:val="auto"/>
          <w:szCs w:val="21"/>
          <w:highlight w:val="none"/>
        </w:rPr>
        <w:t>适用标准、规范的名称：</w:t>
      </w:r>
      <w:r>
        <w:rPr>
          <w:rFonts w:hint="eastAsia" w:hAnsi="宋体"/>
          <w:color w:val="auto"/>
          <w:szCs w:val="21"/>
          <w:highlight w:val="none"/>
          <w:u w:val="single"/>
        </w:rPr>
        <w:t>现行的国家标准、规范、行业标准、规范等。</w:t>
      </w:r>
    </w:p>
    <w:p>
      <w:pPr>
        <w:pStyle w:val="11"/>
        <w:spacing w:line="440" w:lineRule="exact"/>
        <w:ind w:firstLine="441" w:firstLineChars="210"/>
        <w:rPr>
          <w:rFonts w:hAnsi="宋体"/>
          <w:color w:val="auto"/>
          <w:szCs w:val="21"/>
          <w:highlight w:val="none"/>
          <w:u w:val="single"/>
        </w:rPr>
      </w:pPr>
      <w:r>
        <w:rPr>
          <w:rFonts w:hint="eastAsia" w:hAnsi="宋体"/>
          <w:color w:val="auto"/>
          <w:szCs w:val="21"/>
          <w:highlight w:val="none"/>
        </w:rPr>
        <w:t>发包人提供标准、规范的时间：</w:t>
      </w:r>
      <w:r>
        <w:rPr>
          <w:rFonts w:hint="eastAsia" w:hAnsi="宋体"/>
          <w:color w:val="auto"/>
          <w:szCs w:val="21"/>
          <w:highlight w:val="none"/>
          <w:u w:val="single"/>
        </w:rPr>
        <w:t xml:space="preserve">  无。</w:t>
      </w:r>
    </w:p>
    <w:p>
      <w:pPr>
        <w:pStyle w:val="11"/>
        <w:spacing w:line="440" w:lineRule="exact"/>
        <w:ind w:firstLine="441" w:firstLineChars="210"/>
        <w:rPr>
          <w:rFonts w:hAnsi="宋体"/>
          <w:color w:val="auto"/>
          <w:szCs w:val="21"/>
          <w:highlight w:val="none"/>
        </w:rPr>
      </w:pPr>
      <w:r>
        <w:rPr>
          <w:rFonts w:hint="eastAsia" w:hAnsi="宋体"/>
          <w:color w:val="auto"/>
          <w:szCs w:val="21"/>
          <w:highlight w:val="none"/>
        </w:rPr>
        <w:t>国内没有相应标准、规范时的约定：</w:t>
      </w:r>
      <w:r>
        <w:rPr>
          <w:rFonts w:hint="eastAsia" w:hAnsi="宋体"/>
          <w:color w:val="auto"/>
          <w:szCs w:val="21"/>
          <w:highlight w:val="none"/>
          <w:u w:val="single"/>
        </w:rPr>
        <w:t xml:space="preserve">  无。 </w:t>
      </w:r>
    </w:p>
    <w:p>
      <w:pPr>
        <w:pStyle w:val="11"/>
        <w:spacing w:line="440" w:lineRule="exact"/>
        <w:ind w:firstLine="443" w:firstLineChars="210"/>
        <w:rPr>
          <w:rFonts w:hAnsi="宋体"/>
          <w:b/>
          <w:color w:val="auto"/>
          <w:szCs w:val="21"/>
          <w:highlight w:val="none"/>
        </w:rPr>
      </w:pPr>
      <w:bookmarkStart w:id="291" w:name="_Toc43044943"/>
      <w:bookmarkStart w:id="292" w:name="_Toc118023779"/>
      <w:r>
        <w:rPr>
          <w:rFonts w:hint="eastAsia" w:hAnsi="宋体"/>
          <w:b/>
          <w:color w:val="auto"/>
          <w:szCs w:val="21"/>
          <w:highlight w:val="none"/>
        </w:rPr>
        <w:t>2、图纸</w:t>
      </w:r>
      <w:bookmarkEnd w:id="291"/>
      <w:bookmarkEnd w:id="292"/>
    </w:p>
    <w:p>
      <w:pPr>
        <w:pStyle w:val="11"/>
        <w:spacing w:line="440" w:lineRule="exact"/>
        <w:ind w:firstLine="441" w:firstLineChars="210"/>
        <w:rPr>
          <w:rFonts w:hAnsi="宋体"/>
          <w:color w:val="auto"/>
          <w:szCs w:val="21"/>
          <w:highlight w:val="none"/>
        </w:rPr>
      </w:pPr>
      <w:r>
        <w:rPr>
          <w:rFonts w:hint="eastAsia" w:hAnsi="宋体"/>
          <w:color w:val="auto"/>
          <w:szCs w:val="21"/>
          <w:highlight w:val="none"/>
        </w:rPr>
        <w:t>2.1 发包人向承包人提供图纸日期和套数：合同签定</w:t>
      </w:r>
      <w:r>
        <w:rPr>
          <w:rFonts w:hint="eastAsia" w:hAnsi="宋体"/>
          <w:color w:val="auto"/>
          <w:szCs w:val="21"/>
          <w:highlight w:val="none"/>
          <w:u w:val="single"/>
          <w:shd w:val="pct10" w:color="auto" w:fill="FFFFFF"/>
        </w:rPr>
        <w:t>5</w:t>
      </w:r>
      <w:r>
        <w:rPr>
          <w:rFonts w:hint="eastAsia" w:hAnsi="宋体"/>
          <w:color w:val="auto"/>
          <w:szCs w:val="21"/>
          <w:highlight w:val="none"/>
        </w:rPr>
        <w:t>天后提供一式</w:t>
      </w:r>
      <w:r>
        <w:rPr>
          <w:rFonts w:hint="eastAsia" w:hAnsi="宋体"/>
          <w:color w:val="auto"/>
          <w:szCs w:val="21"/>
          <w:highlight w:val="none"/>
          <w:u w:val="single"/>
          <w:shd w:val="pct10" w:color="auto" w:fill="FFFFFF"/>
          <w:lang w:eastAsia="zh-CN"/>
        </w:rPr>
        <w:t>一</w:t>
      </w:r>
      <w:r>
        <w:rPr>
          <w:rFonts w:hint="eastAsia" w:hAnsi="宋体"/>
          <w:color w:val="auto"/>
          <w:szCs w:val="21"/>
          <w:highlight w:val="none"/>
        </w:rPr>
        <w:t>份图纸。</w:t>
      </w:r>
    </w:p>
    <w:p>
      <w:pPr>
        <w:pStyle w:val="11"/>
        <w:spacing w:line="440" w:lineRule="exact"/>
        <w:ind w:firstLine="441" w:firstLineChars="210"/>
        <w:rPr>
          <w:rFonts w:hAnsi="宋体"/>
          <w:color w:val="auto"/>
          <w:szCs w:val="21"/>
          <w:highlight w:val="none"/>
          <w:u w:val="single"/>
        </w:rPr>
      </w:pPr>
      <w:r>
        <w:rPr>
          <w:rFonts w:hint="eastAsia" w:hAnsi="宋体"/>
          <w:color w:val="auto"/>
          <w:szCs w:val="21"/>
          <w:highlight w:val="none"/>
        </w:rPr>
        <w:t>发包人对图纸的保密要求：</w:t>
      </w:r>
      <w:r>
        <w:rPr>
          <w:rFonts w:hint="eastAsia" w:hAnsi="宋体"/>
          <w:color w:val="auto"/>
          <w:szCs w:val="21"/>
          <w:highlight w:val="none"/>
          <w:u w:val="single"/>
        </w:rPr>
        <w:t xml:space="preserve">  无。</w:t>
      </w:r>
    </w:p>
    <w:p>
      <w:pPr>
        <w:pStyle w:val="11"/>
        <w:spacing w:line="440" w:lineRule="exact"/>
        <w:ind w:firstLine="441" w:firstLineChars="210"/>
        <w:rPr>
          <w:rFonts w:hAnsi="宋体"/>
          <w:color w:val="auto"/>
          <w:szCs w:val="21"/>
          <w:highlight w:val="none"/>
          <w:u w:val="single"/>
        </w:rPr>
      </w:pPr>
      <w:r>
        <w:rPr>
          <w:rFonts w:hint="eastAsia" w:hAnsi="宋体"/>
          <w:color w:val="auto"/>
          <w:szCs w:val="21"/>
          <w:highlight w:val="none"/>
        </w:rPr>
        <w:t>使用国外图纸的要求及费用承担：</w:t>
      </w:r>
      <w:r>
        <w:rPr>
          <w:rFonts w:hint="eastAsia" w:hAnsi="宋体"/>
          <w:color w:val="auto"/>
          <w:szCs w:val="21"/>
          <w:highlight w:val="none"/>
          <w:u w:val="single"/>
        </w:rPr>
        <w:t xml:space="preserve">  无。</w:t>
      </w:r>
    </w:p>
    <w:p>
      <w:pPr>
        <w:pStyle w:val="11"/>
        <w:spacing w:line="440" w:lineRule="exact"/>
        <w:ind w:firstLine="443" w:firstLineChars="210"/>
        <w:rPr>
          <w:rFonts w:hAnsi="宋体"/>
          <w:b/>
          <w:color w:val="auto"/>
          <w:szCs w:val="21"/>
          <w:highlight w:val="none"/>
        </w:rPr>
      </w:pPr>
      <w:bookmarkStart w:id="293" w:name="_Toc43044944"/>
      <w:bookmarkStart w:id="294" w:name="_Toc118023780"/>
      <w:r>
        <w:rPr>
          <w:rFonts w:hint="eastAsia" w:hAnsi="宋体"/>
          <w:b/>
          <w:color w:val="auto"/>
          <w:szCs w:val="21"/>
          <w:highlight w:val="none"/>
        </w:rPr>
        <w:t>二、双方一般权利和义务</w:t>
      </w:r>
      <w:bookmarkEnd w:id="293"/>
      <w:bookmarkEnd w:id="294"/>
    </w:p>
    <w:p>
      <w:pPr>
        <w:pStyle w:val="11"/>
        <w:spacing w:line="440" w:lineRule="exact"/>
        <w:ind w:firstLine="443" w:firstLineChars="210"/>
        <w:rPr>
          <w:rFonts w:hAnsi="宋体"/>
          <w:b/>
          <w:color w:val="auto"/>
          <w:szCs w:val="21"/>
          <w:highlight w:val="none"/>
        </w:rPr>
      </w:pPr>
      <w:bookmarkStart w:id="295" w:name="_Toc118023781"/>
      <w:bookmarkStart w:id="296" w:name="_Toc43044945"/>
      <w:r>
        <w:rPr>
          <w:rFonts w:hint="eastAsia" w:hAnsi="宋体"/>
          <w:b/>
          <w:color w:val="auto"/>
          <w:szCs w:val="21"/>
          <w:highlight w:val="none"/>
        </w:rPr>
        <w:t>1、工程师</w:t>
      </w:r>
      <w:bookmarkEnd w:id="295"/>
      <w:bookmarkEnd w:id="296"/>
    </w:p>
    <w:p>
      <w:pPr>
        <w:pStyle w:val="11"/>
        <w:spacing w:line="440" w:lineRule="exact"/>
        <w:ind w:firstLine="441" w:firstLineChars="210"/>
        <w:rPr>
          <w:rFonts w:hAnsi="宋体"/>
          <w:color w:val="auto"/>
          <w:szCs w:val="21"/>
          <w:highlight w:val="none"/>
        </w:rPr>
      </w:pPr>
      <w:r>
        <w:rPr>
          <w:rFonts w:hint="eastAsia" w:hAnsi="宋体"/>
          <w:color w:val="auto"/>
          <w:szCs w:val="21"/>
          <w:highlight w:val="none"/>
        </w:rPr>
        <w:t>1.1 监理单位委派的工程师</w:t>
      </w:r>
    </w:p>
    <w:p>
      <w:pPr>
        <w:pStyle w:val="11"/>
        <w:spacing w:line="440" w:lineRule="exact"/>
        <w:ind w:firstLine="441" w:firstLineChars="210"/>
        <w:rPr>
          <w:rFonts w:hAnsi="宋体"/>
          <w:color w:val="auto"/>
          <w:szCs w:val="21"/>
          <w:highlight w:val="none"/>
        </w:rPr>
      </w:pPr>
      <w:r>
        <w:rPr>
          <w:rFonts w:hint="eastAsia" w:hAnsi="宋体"/>
          <w:color w:val="auto"/>
          <w:szCs w:val="21"/>
          <w:highlight w:val="none"/>
        </w:rPr>
        <w:t xml:space="preserve">姓名： </w:t>
      </w:r>
      <w:r>
        <w:rPr>
          <w:rFonts w:hint="eastAsia" w:hAnsi="宋体"/>
          <w:color w:val="auto"/>
          <w:szCs w:val="21"/>
          <w:highlight w:val="none"/>
          <w:lang w:val="en-US" w:eastAsia="zh-CN"/>
        </w:rPr>
        <w:t xml:space="preserve">             </w:t>
      </w:r>
      <w:r>
        <w:rPr>
          <w:rFonts w:hint="eastAsia" w:hAnsi="宋体"/>
          <w:color w:val="auto"/>
          <w:szCs w:val="21"/>
          <w:highlight w:val="none"/>
        </w:rPr>
        <w:t>职务：</w:t>
      </w:r>
    </w:p>
    <w:p>
      <w:pPr>
        <w:pStyle w:val="11"/>
        <w:spacing w:line="440" w:lineRule="exact"/>
        <w:ind w:firstLine="441" w:firstLineChars="210"/>
        <w:rPr>
          <w:rFonts w:hAnsi="宋体"/>
          <w:color w:val="auto"/>
          <w:szCs w:val="21"/>
          <w:highlight w:val="none"/>
          <w:u w:val="single"/>
        </w:rPr>
      </w:pPr>
      <w:r>
        <w:rPr>
          <w:rFonts w:hint="eastAsia" w:hAnsi="宋体"/>
          <w:color w:val="auto"/>
          <w:szCs w:val="21"/>
          <w:highlight w:val="none"/>
        </w:rPr>
        <w:t>发包人委托的职权</w:t>
      </w:r>
      <w:r>
        <w:rPr>
          <w:rFonts w:hint="eastAsia" w:hAnsi="宋体"/>
          <w:color w:val="auto"/>
          <w:szCs w:val="21"/>
          <w:highlight w:val="none"/>
          <w:u w:val="single"/>
        </w:rPr>
        <w:t>：   按本工程的监理合同中的有关条款。</w:t>
      </w:r>
    </w:p>
    <w:p>
      <w:pPr>
        <w:pStyle w:val="11"/>
        <w:spacing w:line="440" w:lineRule="exact"/>
        <w:ind w:firstLine="441" w:firstLineChars="210"/>
        <w:rPr>
          <w:rFonts w:hAnsi="宋体"/>
          <w:b/>
          <w:bCs/>
          <w:color w:val="auto"/>
          <w:szCs w:val="21"/>
          <w:highlight w:val="none"/>
        </w:rPr>
      </w:pPr>
      <w:r>
        <w:rPr>
          <w:rFonts w:hint="eastAsia" w:hAnsi="宋体"/>
          <w:color w:val="auto"/>
          <w:szCs w:val="21"/>
          <w:highlight w:val="none"/>
        </w:rPr>
        <w:t>需要取得发包人批准才能行使的职权：</w:t>
      </w:r>
      <w:r>
        <w:rPr>
          <w:rFonts w:hint="eastAsia" w:hAnsi="宋体"/>
          <w:color w:val="auto"/>
          <w:szCs w:val="21"/>
          <w:highlight w:val="none"/>
          <w:u w:val="single"/>
        </w:rPr>
        <w:t xml:space="preserve">  按本工程的监理合同中的有关条款</w:t>
      </w:r>
      <w:r>
        <w:rPr>
          <w:rFonts w:hint="eastAsia" w:hAnsi="宋体"/>
          <w:b/>
          <w:bCs/>
          <w:color w:val="auto"/>
          <w:szCs w:val="21"/>
          <w:highlight w:val="none"/>
          <w:u w:val="single"/>
        </w:rPr>
        <w:t>。</w:t>
      </w:r>
    </w:p>
    <w:p>
      <w:pPr>
        <w:pStyle w:val="11"/>
        <w:spacing w:line="440" w:lineRule="exact"/>
        <w:ind w:firstLine="441" w:firstLineChars="210"/>
        <w:rPr>
          <w:rFonts w:hAnsi="宋体"/>
          <w:color w:val="auto"/>
          <w:szCs w:val="21"/>
          <w:highlight w:val="none"/>
        </w:rPr>
      </w:pPr>
      <w:r>
        <w:rPr>
          <w:rFonts w:hint="eastAsia" w:hAnsi="宋体"/>
          <w:color w:val="auto"/>
          <w:szCs w:val="21"/>
          <w:highlight w:val="none"/>
        </w:rPr>
        <w:t>1.2 发包人派驻的工程师</w:t>
      </w:r>
    </w:p>
    <w:p>
      <w:pPr>
        <w:pStyle w:val="11"/>
        <w:spacing w:line="440" w:lineRule="exact"/>
        <w:ind w:firstLine="441" w:firstLineChars="210"/>
        <w:rPr>
          <w:rFonts w:hAnsi="宋体"/>
          <w:color w:val="auto"/>
          <w:szCs w:val="21"/>
          <w:highlight w:val="none"/>
        </w:rPr>
      </w:pPr>
      <w:r>
        <w:rPr>
          <w:rFonts w:hint="eastAsia" w:hAnsi="宋体"/>
          <w:color w:val="auto"/>
          <w:szCs w:val="21"/>
          <w:highlight w:val="none"/>
        </w:rPr>
        <w:t xml:space="preserve">姓名： </w:t>
      </w:r>
      <w:r>
        <w:rPr>
          <w:rFonts w:hint="eastAsia" w:hAnsi="宋体"/>
          <w:color w:val="auto"/>
          <w:szCs w:val="21"/>
          <w:highlight w:val="none"/>
          <w:lang w:val="en-US" w:eastAsia="zh-CN"/>
        </w:rPr>
        <w:t xml:space="preserve">                </w:t>
      </w:r>
      <w:r>
        <w:rPr>
          <w:rFonts w:hint="eastAsia" w:hAnsi="宋体"/>
          <w:color w:val="auto"/>
          <w:szCs w:val="21"/>
          <w:highlight w:val="none"/>
        </w:rPr>
        <w:t>职务：</w:t>
      </w:r>
    </w:p>
    <w:p>
      <w:pPr>
        <w:pStyle w:val="11"/>
        <w:spacing w:line="440" w:lineRule="exact"/>
        <w:ind w:firstLine="441" w:firstLineChars="210"/>
        <w:rPr>
          <w:rFonts w:hAnsi="宋体"/>
          <w:color w:val="auto"/>
          <w:szCs w:val="21"/>
          <w:highlight w:val="none"/>
        </w:rPr>
      </w:pPr>
      <w:r>
        <w:rPr>
          <w:rFonts w:hint="eastAsia" w:hAnsi="宋体"/>
          <w:color w:val="auto"/>
          <w:szCs w:val="21"/>
          <w:highlight w:val="none"/>
        </w:rPr>
        <w:t>职权：</w:t>
      </w:r>
      <w:r>
        <w:rPr>
          <w:rFonts w:hint="eastAsia" w:hAnsi="宋体"/>
          <w:color w:val="auto"/>
          <w:szCs w:val="21"/>
          <w:highlight w:val="none"/>
          <w:u w:val="single"/>
        </w:rPr>
        <w:t xml:space="preserve">发包人委派的职权范围 </w:t>
      </w:r>
      <w:r>
        <w:rPr>
          <w:rFonts w:hint="eastAsia" w:hAnsi="宋体"/>
          <w:color w:val="auto"/>
          <w:szCs w:val="21"/>
          <w:highlight w:val="none"/>
        </w:rPr>
        <w:t>。</w:t>
      </w:r>
    </w:p>
    <w:p>
      <w:pPr>
        <w:pStyle w:val="11"/>
        <w:spacing w:line="440" w:lineRule="exact"/>
        <w:ind w:firstLine="441" w:firstLineChars="210"/>
        <w:rPr>
          <w:rFonts w:hAnsi="宋体"/>
          <w:color w:val="auto"/>
          <w:szCs w:val="21"/>
          <w:highlight w:val="none"/>
          <w:u w:val="single"/>
        </w:rPr>
      </w:pPr>
      <w:r>
        <w:rPr>
          <w:rFonts w:hint="eastAsia" w:hAnsi="宋体"/>
          <w:color w:val="auto"/>
          <w:szCs w:val="21"/>
          <w:highlight w:val="none"/>
        </w:rPr>
        <w:t>1.3 不实行监理的，工程师的职权：</w:t>
      </w:r>
      <w:r>
        <w:rPr>
          <w:rFonts w:hint="eastAsia" w:hAnsi="宋体"/>
          <w:color w:val="auto"/>
          <w:szCs w:val="21"/>
          <w:highlight w:val="none"/>
          <w:u w:val="single"/>
        </w:rPr>
        <w:t xml:space="preserve">  无。  </w:t>
      </w:r>
    </w:p>
    <w:p>
      <w:pPr>
        <w:pStyle w:val="11"/>
        <w:spacing w:line="440" w:lineRule="exact"/>
        <w:ind w:firstLine="443" w:firstLineChars="210"/>
        <w:rPr>
          <w:rFonts w:hAnsi="宋体"/>
          <w:b/>
          <w:color w:val="auto"/>
          <w:szCs w:val="21"/>
          <w:highlight w:val="none"/>
        </w:rPr>
      </w:pPr>
      <w:bookmarkStart w:id="297" w:name="_Toc43044946"/>
      <w:bookmarkStart w:id="298" w:name="_Toc118023782"/>
      <w:r>
        <w:rPr>
          <w:rFonts w:hint="eastAsia" w:hAnsi="宋体"/>
          <w:b/>
          <w:color w:val="auto"/>
          <w:szCs w:val="21"/>
          <w:highlight w:val="none"/>
        </w:rPr>
        <w:t>2、项目经理</w:t>
      </w:r>
      <w:bookmarkEnd w:id="297"/>
      <w:bookmarkEnd w:id="298"/>
    </w:p>
    <w:p>
      <w:pPr>
        <w:pStyle w:val="11"/>
        <w:spacing w:line="440" w:lineRule="exact"/>
        <w:ind w:firstLine="441" w:firstLineChars="210"/>
        <w:rPr>
          <w:rFonts w:hAnsi="宋体"/>
          <w:color w:val="auto"/>
          <w:szCs w:val="21"/>
          <w:highlight w:val="none"/>
          <w:u w:val="single"/>
        </w:rPr>
      </w:pPr>
      <w:r>
        <w:rPr>
          <w:rFonts w:hint="eastAsia" w:hAnsi="宋体"/>
          <w:color w:val="auto"/>
          <w:szCs w:val="21"/>
          <w:highlight w:val="none"/>
        </w:rPr>
        <w:t>2.1  姓名：</w:t>
      </w:r>
      <w:r>
        <w:rPr>
          <w:rFonts w:hint="eastAsia" w:hAnsi="宋体"/>
          <w:color w:val="auto"/>
          <w:szCs w:val="21"/>
          <w:highlight w:val="none"/>
          <w:lang w:val="en-US" w:eastAsia="zh-CN"/>
        </w:rPr>
        <w:t xml:space="preserve">          </w:t>
      </w:r>
      <w:r>
        <w:rPr>
          <w:rFonts w:hint="eastAsia" w:hAnsi="宋体"/>
          <w:color w:val="auto"/>
          <w:szCs w:val="21"/>
          <w:highlight w:val="none"/>
        </w:rPr>
        <w:t>职务：</w:t>
      </w:r>
    </w:p>
    <w:p>
      <w:pPr>
        <w:pStyle w:val="11"/>
        <w:spacing w:line="440" w:lineRule="exact"/>
        <w:ind w:firstLine="441" w:firstLineChars="210"/>
        <w:rPr>
          <w:rFonts w:hAnsi="宋体"/>
          <w:color w:val="auto"/>
          <w:szCs w:val="21"/>
          <w:highlight w:val="none"/>
          <w:u w:val="single"/>
        </w:rPr>
      </w:pPr>
      <w:r>
        <w:rPr>
          <w:rFonts w:hint="eastAsia" w:hAnsi="宋体" w:cs="仿宋"/>
          <w:color w:val="auto"/>
          <w:szCs w:val="21"/>
          <w:highlight w:val="none"/>
          <w:lang w:val="zh-CN"/>
        </w:rPr>
        <w:t>要求承包人必须按照响应文件承诺拟派驻本工程项目的项目经理、施工员、安全员、质检员、预算员到现场监督、组织施工。如有变更，须向监理单位和发包人提出书面申请，并提交相关完备材料，经监理单位和发包人同意方可变更，否则，监理单位和发包人有权中止承包人的施工合同，由此带来的后果由承包人人独自承担。</w:t>
      </w:r>
    </w:p>
    <w:p>
      <w:pPr>
        <w:pStyle w:val="11"/>
        <w:spacing w:line="440" w:lineRule="exact"/>
        <w:ind w:firstLine="443" w:firstLineChars="210"/>
        <w:rPr>
          <w:rFonts w:hAnsi="宋体"/>
          <w:b/>
          <w:color w:val="auto"/>
          <w:szCs w:val="21"/>
          <w:highlight w:val="none"/>
        </w:rPr>
      </w:pPr>
      <w:bookmarkStart w:id="299" w:name="_Toc118023783"/>
      <w:bookmarkStart w:id="300" w:name="_Toc43044947"/>
      <w:r>
        <w:rPr>
          <w:rFonts w:hint="eastAsia" w:hAnsi="宋体"/>
          <w:b/>
          <w:color w:val="auto"/>
          <w:szCs w:val="21"/>
          <w:highlight w:val="none"/>
        </w:rPr>
        <w:t>3、发包人工作</w:t>
      </w:r>
      <w:bookmarkEnd w:id="299"/>
      <w:bookmarkEnd w:id="300"/>
    </w:p>
    <w:p>
      <w:pPr>
        <w:pStyle w:val="11"/>
        <w:spacing w:line="440" w:lineRule="exact"/>
        <w:ind w:firstLine="441" w:firstLineChars="210"/>
        <w:rPr>
          <w:rFonts w:hAnsi="宋体"/>
          <w:color w:val="auto"/>
          <w:szCs w:val="21"/>
          <w:highlight w:val="none"/>
        </w:rPr>
      </w:pPr>
      <w:r>
        <w:rPr>
          <w:rFonts w:hint="eastAsia" w:hAnsi="宋体"/>
          <w:color w:val="auto"/>
          <w:szCs w:val="21"/>
          <w:highlight w:val="none"/>
        </w:rPr>
        <w:t>3.1 发包人应按约定的时间和要求完成以下工作：</w:t>
      </w:r>
    </w:p>
    <w:p>
      <w:pPr>
        <w:pStyle w:val="11"/>
        <w:spacing w:line="440" w:lineRule="exact"/>
        <w:ind w:firstLine="651" w:firstLineChars="310"/>
        <w:rPr>
          <w:rFonts w:hAnsi="宋体"/>
          <w:color w:val="auto"/>
          <w:szCs w:val="21"/>
          <w:highlight w:val="none"/>
        </w:rPr>
      </w:pPr>
      <w:r>
        <w:rPr>
          <w:rFonts w:hint="eastAsia" w:hAnsi="宋体"/>
          <w:color w:val="auto"/>
          <w:szCs w:val="21"/>
          <w:highlight w:val="none"/>
        </w:rPr>
        <w:t>(l)施工场地具备施工条件的要求及完成的时间</w:t>
      </w:r>
      <w:r>
        <w:rPr>
          <w:rFonts w:hint="eastAsia" w:hAnsi="宋体"/>
          <w:color w:val="auto"/>
          <w:szCs w:val="21"/>
          <w:highlight w:val="none"/>
          <w:u w:val="single"/>
        </w:rPr>
        <w:t>：于开工前7天。</w:t>
      </w:r>
    </w:p>
    <w:p>
      <w:pPr>
        <w:pStyle w:val="11"/>
        <w:spacing w:line="440" w:lineRule="exact"/>
        <w:ind w:firstLine="441" w:firstLineChars="210"/>
        <w:rPr>
          <w:rFonts w:hAnsi="宋体"/>
          <w:color w:val="auto"/>
          <w:szCs w:val="21"/>
          <w:highlight w:val="none"/>
          <w:u w:val="single"/>
        </w:rPr>
      </w:pPr>
      <w:r>
        <w:rPr>
          <w:rFonts w:hint="eastAsia" w:hAnsi="宋体"/>
          <w:color w:val="auto"/>
          <w:szCs w:val="21"/>
          <w:highlight w:val="none"/>
        </w:rPr>
        <w:t>* (2)将施工所需的水、电、电讯线路接至施工场地的时间、地点和供应要求：由承包人在竞标报价中自行考虑。</w:t>
      </w:r>
      <w:r>
        <w:rPr>
          <w:rFonts w:hint="eastAsia" w:hAnsi="宋体"/>
          <w:color w:val="auto"/>
          <w:szCs w:val="21"/>
          <w:highlight w:val="none"/>
          <w:u w:val="single"/>
        </w:rPr>
        <w:t>若供电部门的原因造成停电，承包人必须自行解决施工用电，费用自理。</w:t>
      </w:r>
    </w:p>
    <w:p>
      <w:pPr>
        <w:pStyle w:val="11"/>
        <w:spacing w:line="440" w:lineRule="exact"/>
        <w:ind w:firstLine="577" w:firstLineChars="275"/>
        <w:rPr>
          <w:rFonts w:hAnsi="宋体"/>
          <w:color w:val="auto"/>
          <w:szCs w:val="21"/>
          <w:highlight w:val="none"/>
          <w:u w:val="single"/>
        </w:rPr>
      </w:pPr>
      <w:r>
        <w:rPr>
          <w:rFonts w:hint="eastAsia" w:hAnsi="宋体"/>
          <w:color w:val="auto"/>
          <w:szCs w:val="21"/>
          <w:highlight w:val="none"/>
        </w:rPr>
        <w:t>(3)施工场地与公共道路的通道开通时间和要求：</w:t>
      </w:r>
      <w:r>
        <w:rPr>
          <w:rFonts w:hint="eastAsia" w:hAnsi="宋体"/>
          <w:color w:val="auto"/>
          <w:szCs w:val="21"/>
          <w:highlight w:val="none"/>
          <w:u w:val="single"/>
        </w:rPr>
        <w:t xml:space="preserve"> 已开通。</w:t>
      </w:r>
    </w:p>
    <w:p>
      <w:pPr>
        <w:pStyle w:val="11"/>
        <w:spacing w:line="440" w:lineRule="exact"/>
        <w:ind w:firstLine="441" w:firstLineChars="210"/>
        <w:rPr>
          <w:rFonts w:hAnsi="宋体"/>
          <w:color w:val="auto"/>
          <w:szCs w:val="21"/>
          <w:highlight w:val="none"/>
          <w:u w:val="single"/>
        </w:rPr>
      </w:pPr>
      <w:r>
        <w:rPr>
          <w:rFonts w:hint="eastAsia" w:hAnsi="宋体"/>
          <w:color w:val="auto"/>
          <w:szCs w:val="21"/>
          <w:highlight w:val="none"/>
        </w:rPr>
        <w:t>* (4)工程地质和地下管线资料的提供时间：</w:t>
      </w:r>
      <w:r>
        <w:rPr>
          <w:rFonts w:hint="eastAsia" w:hAnsi="宋体"/>
          <w:color w:val="auto"/>
          <w:szCs w:val="21"/>
          <w:highlight w:val="none"/>
          <w:u w:val="single"/>
        </w:rPr>
        <w:t>于开工前7天。</w:t>
      </w:r>
    </w:p>
    <w:p>
      <w:pPr>
        <w:pStyle w:val="11"/>
        <w:spacing w:line="440" w:lineRule="exact"/>
        <w:ind w:firstLine="441" w:firstLineChars="210"/>
        <w:rPr>
          <w:rFonts w:hAnsi="宋体"/>
          <w:color w:val="auto"/>
          <w:szCs w:val="21"/>
          <w:highlight w:val="none"/>
          <w:u w:val="single"/>
        </w:rPr>
      </w:pPr>
      <w:r>
        <w:rPr>
          <w:rFonts w:hint="eastAsia" w:hAnsi="宋体"/>
          <w:color w:val="auto"/>
          <w:szCs w:val="21"/>
          <w:highlight w:val="none"/>
        </w:rPr>
        <w:t xml:space="preserve"> (5)由发包人办理的施工所需证件、批件的名称和完成时间：</w:t>
      </w:r>
      <w:r>
        <w:rPr>
          <w:rFonts w:hint="eastAsia" w:hAnsi="宋体"/>
          <w:color w:val="auto"/>
          <w:szCs w:val="21"/>
          <w:highlight w:val="none"/>
          <w:u w:val="single"/>
        </w:rPr>
        <w:t xml:space="preserve">  由承包人负责办理。</w:t>
      </w:r>
    </w:p>
    <w:p>
      <w:pPr>
        <w:pStyle w:val="11"/>
        <w:spacing w:line="440" w:lineRule="exact"/>
        <w:ind w:firstLine="441" w:firstLineChars="210"/>
        <w:rPr>
          <w:rFonts w:hAnsi="宋体"/>
          <w:color w:val="auto"/>
          <w:szCs w:val="21"/>
          <w:highlight w:val="none"/>
          <w:u w:val="single"/>
        </w:rPr>
      </w:pPr>
      <w:r>
        <w:rPr>
          <w:rFonts w:hint="eastAsia" w:hAnsi="宋体"/>
          <w:color w:val="auto"/>
          <w:szCs w:val="21"/>
          <w:highlight w:val="none"/>
        </w:rPr>
        <w:t xml:space="preserve"> (6)水准点与座标控制点交验要求：</w:t>
      </w:r>
      <w:r>
        <w:rPr>
          <w:rFonts w:hint="eastAsia" w:hAnsi="宋体"/>
          <w:color w:val="auto"/>
          <w:szCs w:val="21"/>
          <w:highlight w:val="none"/>
          <w:u w:val="single"/>
        </w:rPr>
        <w:t xml:space="preserve"> 于开工前3日内现场交验，双方做好签认工作。</w:t>
      </w:r>
    </w:p>
    <w:p>
      <w:pPr>
        <w:pStyle w:val="11"/>
        <w:spacing w:line="440" w:lineRule="exact"/>
        <w:ind w:firstLine="546" w:firstLineChars="260"/>
        <w:rPr>
          <w:rFonts w:hAnsi="宋体"/>
          <w:color w:val="auto"/>
          <w:szCs w:val="21"/>
          <w:highlight w:val="none"/>
          <w:u w:val="single"/>
        </w:rPr>
      </w:pPr>
      <w:r>
        <w:rPr>
          <w:rFonts w:hint="eastAsia" w:hAnsi="宋体"/>
          <w:color w:val="auto"/>
          <w:szCs w:val="21"/>
          <w:highlight w:val="none"/>
        </w:rPr>
        <w:t>(7)图纸会审和设计交底时间：</w:t>
      </w:r>
      <w:r>
        <w:rPr>
          <w:rFonts w:hint="eastAsia" w:hAnsi="宋体"/>
          <w:color w:val="auto"/>
          <w:szCs w:val="21"/>
          <w:highlight w:val="none"/>
          <w:u w:val="single"/>
        </w:rPr>
        <w:t xml:space="preserve"> 于开工前7天。</w:t>
      </w:r>
    </w:p>
    <w:p>
      <w:pPr>
        <w:pStyle w:val="11"/>
        <w:spacing w:line="440" w:lineRule="exact"/>
        <w:ind w:firstLine="441" w:firstLineChars="210"/>
        <w:rPr>
          <w:rFonts w:hAnsi="宋体"/>
          <w:color w:val="auto"/>
          <w:szCs w:val="21"/>
          <w:highlight w:val="none"/>
          <w:u w:val="single"/>
        </w:rPr>
      </w:pPr>
      <w:r>
        <w:rPr>
          <w:rFonts w:hint="eastAsia" w:hAnsi="宋体"/>
          <w:color w:val="auto"/>
          <w:szCs w:val="21"/>
          <w:highlight w:val="none"/>
        </w:rPr>
        <w:t>* (8)协调处理施工场地周围地下管线和邻近建筑物、构筑物(含文物保护建筑)、古树名木的保护工作：</w:t>
      </w:r>
      <w:r>
        <w:rPr>
          <w:rFonts w:hint="eastAsia" w:hAnsi="宋体"/>
          <w:color w:val="auto"/>
          <w:szCs w:val="21"/>
          <w:highlight w:val="none"/>
          <w:u w:val="single"/>
        </w:rPr>
        <w:t xml:space="preserve"> 由发包人协调，相应费用由承包人承担。</w:t>
      </w:r>
    </w:p>
    <w:p>
      <w:pPr>
        <w:pStyle w:val="11"/>
        <w:spacing w:line="440" w:lineRule="exact"/>
        <w:ind w:firstLine="546" w:firstLineChars="260"/>
        <w:rPr>
          <w:rFonts w:hAnsi="宋体"/>
          <w:color w:val="auto"/>
          <w:szCs w:val="21"/>
          <w:highlight w:val="none"/>
          <w:u w:val="single"/>
        </w:rPr>
      </w:pPr>
      <w:r>
        <w:rPr>
          <w:rFonts w:hint="eastAsia" w:hAnsi="宋体"/>
          <w:color w:val="auto"/>
          <w:szCs w:val="21"/>
          <w:highlight w:val="none"/>
        </w:rPr>
        <w:t>(9)双方约定发包人应做的其他工作：</w:t>
      </w:r>
      <w:r>
        <w:rPr>
          <w:rFonts w:hint="eastAsia" w:hAnsi="宋体"/>
          <w:color w:val="auto"/>
          <w:szCs w:val="21"/>
          <w:highlight w:val="none"/>
          <w:u w:val="single"/>
        </w:rPr>
        <w:t xml:space="preserve">  无 。 </w:t>
      </w:r>
    </w:p>
    <w:p>
      <w:pPr>
        <w:pStyle w:val="11"/>
        <w:spacing w:line="440" w:lineRule="exact"/>
        <w:ind w:firstLine="441" w:firstLineChars="210"/>
        <w:rPr>
          <w:rFonts w:hAnsi="宋体"/>
          <w:color w:val="auto"/>
          <w:szCs w:val="21"/>
          <w:highlight w:val="none"/>
        </w:rPr>
      </w:pPr>
      <w:r>
        <w:rPr>
          <w:rFonts w:hint="eastAsia" w:hAnsi="宋体"/>
          <w:color w:val="auto"/>
          <w:szCs w:val="21"/>
          <w:highlight w:val="none"/>
        </w:rPr>
        <w:t xml:space="preserve">3.2 发包人委托承包人办理的工作： </w:t>
      </w:r>
    </w:p>
    <w:p>
      <w:pPr>
        <w:pStyle w:val="11"/>
        <w:spacing w:line="440" w:lineRule="exact"/>
        <w:ind w:firstLine="443" w:firstLineChars="210"/>
        <w:rPr>
          <w:rFonts w:hAnsi="宋体"/>
          <w:b/>
          <w:color w:val="auto"/>
          <w:szCs w:val="21"/>
          <w:highlight w:val="none"/>
        </w:rPr>
      </w:pPr>
      <w:bookmarkStart w:id="301" w:name="_Toc118023784"/>
      <w:bookmarkStart w:id="302" w:name="_Toc43044948"/>
      <w:r>
        <w:rPr>
          <w:rFonts w:hint="eastAsia" w:hAnsi="宋体"/>
          <w:b/>
          <w:color w:val="auto"/>
          <w:szCs w:val="21"/>
          <w:highlight w:val="none"/>
        </w:rPr>
        <w:t>4、承包人工作</w:t>
      </w:r>
      <w:bookmarkEnd w:id="301"/>
      <w:bookmarkEnd w:id="302"/>
    </w:p>
    <w:p>
      <w:pPr>
        <w:pStyle w:val="11"/>
        <w:spacing w:line="440" w:lineRule="exact"/>
        <w:ind w:firstLine="441" w:firstLineChars="210"/>
        <w:rPr>
          <w:rFonts w:hAnsi="宋体"/>
          <w:color w:val="auto"/>
          <w:szCs w:val="21"/>
          <w:highlight w:val="none"/>
        </w:rPr>
      </w:pPr>
      <w:r>
        <w:rPr>
          <w:rFonts w:hint="eastAsia" w:hAnsi="宋体"/>
          <w:color w:val="auto"/>
          <w:szCs w:val="21"/>
          <w:highlight w:val="none"/>
        </w:rPr>
        <w:t>4.1 承包人应按约定时间和要求，完成以下工作：</w:t>
      </w:r>
    </w:p>
    <w:p>
      <w:pPr>
        <w:pStyle w:val="11"/>
        <w:spacing w:line="440" w:lineRule="exact"/>
        <w:ind w:firstLine="441" w:firstLineChars="210"/>
        <w:rPr>
          <w:rFonts w:hAnsi="宋体"/>
          <w:color w:val="auto"/>
          <w:szCs w:val="21"/>
          <w:highlight w:val="none"/>
          <w:u w:val="single"/>
        </w:rPr>
      </w:pPr>
      <w:r>
        <w:rPr>
          <w:rFonts w:hint="eastAsia" w:hAnsi="宋体"/>
          <w:color w:val="auto"/>
          <w:szCs w:val="21"/>
          <w:highlight w:val="none"/>
        </w:rPr>
        <w:t>(1)需由设计资质等级和业务范围允许的承包人完成的设计文件提交时间：</w:t>
      </w:r>
      <w:r>
        <w:rPr>
          <w:rFonts w:hint="eastAsia" w:hAnsi="宋体"/>
          <w:color w:val="auto"/>
          <w:szCs w:val="21"/>
          <w:highlight w:val="none"/>
          <w:u w:val="single"/>
        </w:rPr>
        <w:t xml:space="preserve">  待定。  </w:t>
      </w:r>
    </w:p>
    <w:p>
      <w:pPr>
        <w:pStyle w:val="11"/>
        <w:spacing w:line="440" w:lineRule="exact"/>
        <w:ind w:firstLine="441" w:firstLineChars="210"/>
        <w:rPr>
          <w:rFonts w:hAnsi="宋体"/>
          <w:color w:val="auto"/>
          <w:szCs w:val="21"/>
          <w:highlight w:val="none"/>
          <w:u w:val="single"/>
        </w:rPr>
      </w:pPr>
      <w:r>
        <w:rPr>
          <w:rFonts w:hint="eastAsia" w:hAnsi="宋体"/>
          <w:color w:val="auto"/>
          <w:szCs w:val="21"/>
          <w:highlight w:val="none"/>
        </w:rPr>
        <w:t>(2)应提供计划、报表的名称及完成时问：</w:t>
      </w:r>
      <w:r>
        <w:rPr>
          <w:rFonts w:hint="eastAsia" w:hAnsi="宋体"/>
          <w:color w:val="auto"/>
          <w:szCs w:val="21"/>
          <w:highlight w:val="none"/>
          <w:u w:val="single"/>
        </w:rPr>
        <w:t xml:space="preserve"> 每月25日向监理、发包人提供当月工程进度报表以及下月进度计划各一式两份。</w:t>
      </w:r>
    </w:p>
    <w:p>
      <w:pPr>
        <w:pStyle w:val="11"/>
        <w:spacing w:line="440" w:lineRule="exact"/>
        <w:ind w:firstLine="441" w:firstLineChars="210"/>
        <w:rPr>
          <w:rFonts w:hAnsi="宋体"/>
          <w:color w:val="auto"/>
          <w:szCs w:val="21"/>
          <w:highlight w:val="none"/>
          <w:u w:val="single"/>
        </w:rPr>
      </w:pPr>
      <w:r>
        <w:rPr>
          <w:rFonts w:hint="eastAsia" w:hAnsi="宋体"/>
          <w:color w:val="auto"/>
          <w:szCs w:val="21"/>
          <w:highlight w:val="none"/>
        </w:rPr>
        <w:t>﹡(3)承担施工安全保卫工作及非夜间施工照明的责任和要求：</w:t>
      </w:r>
      <w:r>
        <w:rPr>
          <w:rFonts w:hint="eastAsia" w:hAnsi="宋体"/>
          <w:color w:val="auto"/>
          <w:szCs w:val="21"/>
          <w:highlight w:val="none"/>
          <w:u w:val="single"/>
        </w:rPr>
        <w:t xml:space="preserve">  承包人应采取一切合理的预防措施，防止人员伤亡、财产损失事故，费用由承包人承担。  </w:t>
      </w:r>
    </w:p>
    <w:p>
      <w:pPr>
        <w:pStyle w:val="11"/>
        <w:spacing w:line="440" w:lineRule="exact"/>
        <w:ind w:firstLine="441" w:firstLineChars="210"/>
        <w:rPr>
          <w:rFonts w:hAnsi="宋体"/>
          <w:color w:val="auto"/>
          <w:szCs w:val="21"/>
          <w:highlight w:val="none"/>
          <w:u w:val="single"/>
        </w:rPr>
      </w:pPr>
      <w:r>
        <w:rPr>
          <w:rFonts w:hint="eastAsia" w:hAnsi="宋体"/>
          <w:color w:val="auto"/>
          <w:szCs w:val="21"/>
          <w:highlight w:val="none"/>
        </w:rPr>
        <w:t>(4)向发包人提供的办公和生活房屋及设施的要求：</w:t>
      </w:r>
      <w:r>
        <w:rPr>
          <w:rFonts w:hint="eastAsia" w:hAnsi="宋体"/>
          <w:color w:val="auto"/>
          <w:szCs w:val="21"/>
          <w:highlight w:val="none"/>
          <w:u w:val="single"/>
        </w:rPr>
        <w:t xml:space="preserve"> 无。</w:t>
      </w:r>
    </w:p>
    <w:p>
      <w:pPr>
        <w:pStyle w:val="11"/>
        <w:spacing w:line="440" w:lineRule="exact"/>
        <w:ind w:firstLine="441" w:firstLineChars="210"/>
        <w:rPr>
          <w:rFonts w:hAnsi="宋体"/>
          <w:color w:val="auto"/>
          <w:szCs w:val="21"/>
          <w:highlight w:val="none"/>
          <w:u w:val="single"/>
        </w:rPr>
      </w:pPr>
      <w:r>
        <w:rPr>
          <w:rFonts w:hint="eastAsia" w:hAnsi="宋体"/>
          <w:color w:val="auto"/>
          <w:szCs w:val="21"/>
          <w:highlight w:val="none"/>
        </w:rPr>
        <w:t>* (5)需承包人办理的有关施工场地交通、环卫和施工噪音管理等手续：</w:t>
      </w:r>
      <w:r>
        <w:rPr>
          <w:rFonts w:hint="eastAsia" w:hAnsi="宋体"/>
          <w:color w:val="auto"/>
          <w:szCs w:val="21"/>
          <w:highlight w:val="none"/>
          <w:u w:val="single"/>
        </w:rPr>
        <w:t>因施工需要，经发包人批准，由承包人办理和负责费用。</w:t>
      </w:r>
    </w:p>
    <w:p>
      <w:pPr>
        <w:pStyle w:val="11"/>
        <w:spacing w:line="440" w:lineRule="exact"/>
        <w:ind w:firstLine="441" w:firstLineChars="210"/>
        <w:rPr>
          <w:rFonts w:hAnsi="宋体"/>
          <w:color w:val="auto"/>
          <w:szCs w:val="21"/>
          <w:highlight w:val="none"/>
          <w:u w:val="single"/>
        </w:rPr>
      </w:pPr>
      <w:r>
        <w:rPr>
          <w:rFonts w:hint="eastAsia" w:hAnsi="宋体"/>
          <w:color w:val="auto"/>
          <w:szCs w:val="21"/>
          <w:highlight w:val="none"/>
        </w:rPr>
        <w:t xml:space="preserve">(6)已完工程成品保护的特殊要求及费用承担： </w:t>
      </w:r>
      <w:r>
        <w:rPr>
          <w:rFonts w:hint="eastAsia" w:hAnsi="宋体"/>
          <w:color w:val="auto"/>
          <w:szCs w:val="21"/>
          <w:highlight w:val="none"/>
          <w:u w:val="single"/>
        </w:rPr>
        <w:t xml:space="preserve"> 按通用条款第9.1（6）条执行。 </w:t>
      </w:r>
    </w:p>
    <w:p>
      <w:pPr>
        <w:pStyle w:val="11"/>
        <w:spacing w:line="440" w:lineRule="exact"/>
        <w:ind w:firstLine="441" w:firstLineChars="210"/>
        <w:rPr>
          <w:rFonts w:hAnsi="宋体"/>
          <w:color w:val="auto"/>
          <w:szCs w:val="21"/>
          <w:highlight w:val="none"/>
          <w:u w:val="single"/>
        </w:rPr>
      </w:pPr>
      <w:r>
        <w:rPr>
          <w:rFonts w:hint="eastAsia" w:hAnsi="宋体"/>
          <w:color w:val="auto"/>
          <w:szCs w:val="21"/>
          <w:highlight w:val="none"/>
        </w:rPr>
        <w:t>﹡(7)施工场地周围地下管线和邻近建筑物、构筑物(含文物保护建筑)、古树名木的保护要求及费用承担：</w:t>
      </w:r>
      <w:r>
        <w:rPr>
          <w:rFonts w:hint="eastAsia" w:hAnsi="宋体"/>
          <w:color w:val="auto"/>
          <w:szCs w:val="21"/>
          <w:highlight w:val="none"/>
          <w:u w:val="single"/>
        </w:rPr>
        <w:t>承包人施工时应探明并负责保护且承担费用，施工时如损坏地下管线、邻近建筑物、构筑物，所发生费用由承包人承担。</w:t>
      </w:r>
    </w:p>
    <w:p>
      <w:pPr>
        <w:pStyle w:val="11"/>
        <w:spacing w:line="440" w:lineRule="exact"/>
        <w:ind w:firstLine="441" w:firstLineChars="210"/>
        <w:rPr>
          <w:rFonts w:hAnsi="宋体"/>
          <w:color w:val="auto"/>
          <w:szCs w:val="21"/>
          <w:highlight w:val="none"/>
          <w:u w:val="single"/>
        </w:rPr>
      </w:pPr>
      <w:r>
        <w:rPr>
          <w:rFonts w:hint="eastAsia" w:hAnsi="宋体"/>
          <w:color w:val="auto"/>
          <w:szCs w:val="21"/>
          <w:highlight w:val="none"/>
        </w:rPr>
        <w:t>﹡(8)施工场地清洁卫生的要求：</w:t>
      </w:r>
      <w:r>
        <w:rPr>
          <w:rFonts w:hint="eastAsia" w:hAnsi="宋体"/>
          <w:color w:val="auto"/>
          <w:szCs w:val="21"/>
          <w:highlight w:val="none"/>
          <w:u w:val="single"/>
        </w:rPr>
        <w:t>由于施工造成的环境污染，其责任和费用均由承包人承担。</w:t>
      </w:r>
    </w:p>
    <w:p>
      <w:pPr>
        <w:pStyle w:val="11"/>
        <w:spacing w:line="440" w:lineRule="exact"/>
        <w:ind w:firstLine="441" w:firstLineChars="210"/>
        <w:rPr>
          <w:rFonts w:hAnsi="宋体"/>
          <w:color w:val="auto"/>
          <w:szCs w:val="21"/>
          <w:highlight w:val="none"/>
        </w:rPr>
      </w:pPr>
      <w:r>
        <w:rPr>
          <w:rFonts w:hint="eastAsia" w:hAnsi="宋体"/>
          <w:color w:val="auto"/>
          <w:szCs w:val="21"/>
          <w:highlight w:val="none"/>
        </w:rPr>
        <w:t>(9)双方约定承包人应做的其他工作：</w:t>
      </w:r>
    </w:p>
    <w:p>
      <w:pPr>
        <w:pStyle w:val="11"/>
        <w:spacing w:line="440" w:lineRule="exact"/>
        <w:ind w:firstLine="441" w:firstLineChars="210"/>
        <w:rPr>
          <w:rFonts w:hAnsi="宋体"/>
          <w:color w:val="auto"/>
          <w:szCs w:val="21"/>
          <w:highlight w:val="none"/>
        </w:rPr>
      </w:pPr>
      <w:r>
        <w:rPr>
          <w:rFonts w:hint="eastAsia" w:hAnsi="宋体"/>
          <w:color w:val="auto"/>
          <w:szCs w:val="21"/>
          <w:highlight w:val="none"/>
        </w:rPr>
        <w:t>1)配合发包人做好安全文明宣传、领导检查宣传等工作，相关费用由承包人承担。</w:t>
      </w:r>
    </w:p>
    <w:p>
      <w:pPr>
        <w:pStyle w:val="11"/>
        <w:spacing w:line="440" w:lineRule="exact"/>
        <w:ind w:firstLine="441" w:firstLineChars="210"/>
        <w:rPr>
          <w:rFonts w:hAnsi="宋体"/>
          <w:color w:val="auto"/>
          <w:szCs w:val="21"/>
          <w:highlight w:val="none"/>
        </w:rPr>
      </w:pPr>
      <w:r>
        <w:rPr>
          <w:rFonts w:hint="eastAsia" w:hAnsi="宋体"/>
          <w:color w:val="auto"/>
          <w:szCs w:val="21"/>
          <w:highlight w:val="none"/>
        </w:rPr>
        <w:t>2)承包人生活设施及施工场地，应自费配备消防设备，防止火灾发生。</w:t>
      </w:r>
    </w:p>
    <w:p>
      <w:pPr>
        <w:pStyle w:val="11"/>
        <w:spacing w:line="440" w:lineRule="exact"/>
        <w:ind w:firstLine="441" w:firstLineChars="210"/>
        <w:rPr>
          <w:rFonts w:hAnsi="宋体"/>
          <w:color w:val="auto"/>
          <w:szCs w:val="21"/>
          <w:highlight w:val="none"/>
        </w:rPr>
      </w:pPr>
      <w:r>
        <w:rPr>
          <w:rFonts w:hint="eastAsia" w:hAnsi="宋体"/>
          <w:color w:val="auto"/>
          <w:szCs w:val="21"/>
          <w:highlight w:val="none"/>
        </w:rPr>
        <w:t>3)承包人的临时用地（含项目部驻地等）租用费（含拆迁补偿）、临时用地的环保、恢复、临时用地的青苗补偿及地面附着物拆除等费用均由承包人负责，以上费用在竞标报价中综合考虑。</w:t>
      </w:r>
    </w:p>
    <w:p>
      <w:pPr>
        <w:pStyle w:val="11"/>
        <w:spacing w:line="440" w:lineRule="exact"/>
        <w:ind w:firstLine="441" w:firstLineChars="210"/>
        <w:rPr>
          <w:rFonts w:hAnsi="宋体"/>
          <w:color w:val="auto"/>
          <w:szCs w:val="21"/>
          <w:highlight w:val="none"/>
        </w:rPr>
      </w:pPr>
      <w:r>
        <w:rPr>
          <w:rFonts w:hint="eastAsia" w:hAnsi="宋体"/>
          <w:color w:val="auto"/>
          <w:szCs w:val="21"/>
          <w:highlight w:val="none"/>
        </w:rPr>
        <w:t>4)取土场及弃土场由承包人自行解决，但不得违反相关管理规定，并承担相关费用。</w:t>
      </w:r>
    </w:p>
    <w:p>
      <w:pPr>
        <w:pStyle w:val="11"/>
        <w:spacing w:line="440" w:lineRule="exact"/>
        <w:ind w:firstLine="441" w:firstLineChars="210"/>
        <w:rPr>
          <w:rFonts w:hAnsi="宋体"/>
          <w:color w:val="auto"/>
          <w:szCs w:val="21"/>
          <w:highlight w:val="none"/>
        </w:rPr>
      </w:pPr>
      <w:r>
        <w:rPr>
          <w:rFonts w:hint="eastAsia" w:hAnsi="宋体"/>
          <w:color w:val="auto"/>
          <w:szCs w:val="21"/>
          <w:highlight w:val="none"/>
        </w:rPr>
        <w:t>5）经过城市道路的施工车辆，必须按交警、城管、运输等部门相关规定执行。由于施工车辆造成的道路、环境等污染，其责任和费用均由承包人承担。</w:t>
      </w:r>
    </w:p>
    <w:p>
      <w:pPr>
        <w:pStyle w:val="11"/>
        <w:spacing w:line="440" w:lineRule="exact"/>
        <w:ind w:firstLine="441" w:firstLineChars="210"/>
        <w:rPr>
          <w:rFonts w:hAnsi="宋体"/>
          <w:color w:val="auto"/>
          <w:szCs w:val="21"/>
          <w:highlight w:val="none"/>
        </w:rPr>
      </w:pPr>
      <w:r>
        <w:rPr>
          <w:rFonts w:hint="eastAsia" w:hAnsi="宋体"/>
          <w:color w:val="auto"/>
          <w:szCs w:val="21"/>
          <w:highlight w:val="none"/>
        </w:rPr>
        <w:t>6）承包人负责合同实施期间其合同段内临时交通道路（含场内外连接公共交通道路）和交通设施的修建、维修、养护和交通管理工作，并承担一切费用。</w:t>
      </w:r>
    </w:p>
    <w:p>
      <w:pPr>
        <w:pStyle w:val="11"/>
        <w:spacing w:line="440" w:lineRule="exact"/>
        <w:ind w:firstLine="441" w:firstLineChars="210"/>
        <w:rPr>
          <w:rFonts w:hAnsi="宋体"/>
          <w:color w:val="auto"/>
          <w:szCs w:val="21"/>
          <w:highlight w:val="none"/>
        </w:rPr>
      </w:pPr>
      <w:r>
        <w:rPr>
          <w:rFonts w:hint="eastAsia" w:hAnsi="宋体"/>
          <w:color w:val="auto"/>
          <w:szCs w:val="21"/>
          <w:highlight w:val="none"/>
        </w:rPr>
        <w:t>7）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pPr>
        <w:pStyle w:val="11"/>
        <w:spacing w:line="440" w:lineRule="exact"/>
        <w:ind w:firstLine="443" w:firstLineChars="210"/>
        <w:rPr>
          <w:rFonts w:hAnsi="宋体"/>
          <w:b/>
          <w:color w:val="auto"/>
          <w:szCs w:val="21"/>
          <w:highlight w:val="none"/>
        </w:rPr>
      </w:pPr>
      <w:bookmarkStart w:id="303" w:name="_Toc118023785"/>
      <w:bookmarkStart w:id="304" w:name="_Toc43044949"/>
      <w:r>
        <w:rPr>
          <w:rFonts w:hint="eastAsia" w:hAnsi="宋体"/>
          <w:b/>
          <w:color w:val="auto"/>
          <w:szCs w:val="21"/>
          <w:highlight w:val="none"/>
        </w:rPr>
        <w:t>三、施工组织设计和工期</w:t>
      </w:r>
      <w:bookmarkEnd w:id="303"/>
      <w:bookmarkEnd w:id="304"/>
    </w:p>
    <w:p>
      <w:pPr>
        <w:pStyle w:val="11"/>
        <w:spacing w:line="440" w:lineRule="exact"/>
        <w:ind w:firstLine="443" w:firstLineChars="210"/>
        <w:rPr>
          <w:rFonts w:hAnsi="宋体"/>
          <w:b/>
          <w:color w:val="auto"/>
          <w:szCs w:val="21"/>
          <w:highlight w:val="none"/>
        </w:rPr>
      </w:pPr>
      <w:bookmarkStart w:id="305" w:name="_Toc118023786"/>
      <w:bookmarkStart w:id="306" w:name="_Toc43044950"/>
      <w:r>
        <w:rPr>
          <w:rFonts w:hint="eastAsia" w:hAnsi="宋体"/>
          <w:b/>
          <w:color w:val="auto"/>
          <w:szCs w:val="21"/>
          <w:highlight w:val="none"/>
        </w:rPr>
        <w:t>1、进度计划</w:t>
      </w:r>
      <w:bookmarkEnd w:id="305"/>
      <w:bookmarkEnd w:id="306"/>
    </w:p>
    <w:p>
      <w:pPr>
        <w:pStyle w:val="11"/>
        <w:spacing w:line="440" w:lineRule="exact"/>
        <w:ind w:firstLine="441" w:firstLineChars="210"/>
        <w:rPr>
          <w:rFonts w:hAnsi="宋体"/>
          <w:bCs/>
          <w:color w:val="auto"/>
          <w:szCs w:val="21"/>
          <w:highlight w:val="none"/>
        </w:rPr>
      </w:pPr>
      <w:r>
        <w:rPr>
          <w:rFonts w:hint="eastAsia" w:hAnsi="宋体"/>
          <w:bCs/>
          <w:color w:val="auto"/>
          <w:szCs w:val="21"/>
          <w:highlight w:val="none"/>
        </w:rPr>
        <w:t>1.1 承包人提供施工组织设计(施工方案)和进度计划的时间：</w:t>
      </w:r>
      <w:r>
        <w:rPr>
          <w:rFonts w:hint="eastAsia" w:hAnsi="宋体"/>
          <w:bCs/>
          <w:color w:val="auto"/>
          <w:szCs w:val="21"/>
          <w:highlight w:val="none"/>
          <w:u w:val="single"/>
        </w:rPr>
        <w:t xml:space="preserve"> 于开工前7日内</w:t>
      </w:r>
      <w:r>
        <w:rPr>
          <w:rFonts w:hint="eastAsia" w:hAnsi="宋体"/>
          <w:bCs/>
          <w:color w:val="auto"/>
          <w:szCs w:val="21"/>
          <w:highlight w:val="none"/>
        </w:rPr>
        <w:t>。</w:t>
      </w:r>
    </w:p>
    <w:p>
      <w:pPr>
        <w:pStyle w:val="11"/>
        <w:spacing w:line="440" w:lineRule="exact"/>
        <w:ind w:firstLine="441" w:firstLineChars="210"/>
        <w:rPr>
          <w:rFonts w:hAnsi="宋体"/>
          <w:color w:val="auto"/>
          <w:szCs w:val="21"/>
          <w:highlight w:val="none"/>
        </w:rPr>
      </w:pPr>
      <w:r>
        <w:rPr>
          <w:rFonts w:hint="eastAsia" w:hAnsi="宋体"/>
          <w:bCs/>
          <w:color w:val="auto"/>
          <w:szCs w:val="21"/>
          <w:highlight w:val="none"/>
        </w:rPr>
        <w:t>工程师确认的时间：</w:t>
      </w:r>
      <w:r>
        <w:rPr>
          <w:rFonts w:hint="eastAsia" w:hAnsi="宋体"/>
          <w:bCs/>
          <w:color w:val="auto"/>
          <w:szCs w:val="21"/>
          <w:highlight w:val="none"/>
          <w:u w:val="single"/>
        </w:rPr>
        <w:t xml:space="preserve"> 收到后5日内予以批复</w:t>
      </w:r>
      <w:r>
        <w:rPr>
          <w:rFonts w:hint="eastAsia" w:hAnsi="宋体"/>
          <w:bCs/>
          <w:color w:val="auto"/>
          <w:szCs w:val="21"/>
          <w:highlight w:val="none"/>
        </w:rPr>
        <w:t>。</w:t>
      </w:r>
    </w:p>
    <w:p>
      <w:pPr>
        <w:pStyle w:val="11"/>
        <w:spacing w:line="440" w:lineRule="exact"/>
        <w:ind w:firstLine="441" w:firstLineChars="210"/>
        <w:rPr>
          <w:rFonts w:hAnsi="宋体"/>
          <w:b/>
          <w:color w:val="auto"/>
          <w:szCs w:val="21"/>
          <w:highlight w:val="none"/>
          <w:u w:val="single"/>
        </w:rPr>
      </w:pPr>
      <w:r>
        <w:rPr>
          <w:rFonts w:hint="eastAsia" w:hAnsi="宋体"/>
          <w:bCs/>
          <w:color w:val="auto"/>
          <w:szCs w:val="21"/>
          <w:highlight w:val="none"/>
        </w:rPr>
        <w:t>1.2 群体工程中有关进度计划的要求：</w:t>
      </w:r>
    </w:p>
    <w:p>
      <w:pPr>
        <w:pStyle w:val="11"/>
        <w:spacing w:line="440" w:lineRule="exact"/>
        <w:ind w:firstLine="443" w:firstLineChars="210"/>
        <w:rPr>
          <w:rFonts w:hAnsi="宋体"/>
          <w:b/>
          <w:color w:val="auto"/>
          <w:szCs w:val="21"/>
          <w:highlight w:val="none"/>
        </w:rPr>
      </w:pPr>
      <w:r>
        <w:rPr>
          <w:rFonts w:hint="eastAsia" w:hAnsi="宋体"/>
          <w:b/>
          <w:color w:val="auto"/>
          <w:szCs w:val="21"/>
          <w:highlight w:val="none"/>
        </w:rPr>
        <w:t>2、工期延误</w:t>
      </w:r>
    </w:p>
    <w:p>
      <w:pPr>
        <w:spacing w:line="440" w:lineRule="exact"/>
        <w:ind w:firstLine="441" w:firstLineChars="210"/>
        <w:rPr>
          <w:rFonts w:hAnsi="宋体"/>
          <w:color w:val="auto"/>
          <w:szCs w:val="21"/>
          <w:highlight w:val="none"/>
          <w:u w:val="single"/>
        </w:rPr>
      </w:pPr>
      <w:r>
        <w:rPr>
          <w:rFonts w:hint="eastAsia" w:hAnsi="宋体"/>
          <w:color w:val="auto"/>
          <w:szCs w:val="21"/>
          <w:highlight w:val="none"/>
        </w:rPr>
        <w:t>2.1 对以下原因造成工期延误；经工程师确认，工期相应顺延：</w:t>
      </w:r>
      <w:r>
        <w:rPr>
          <w:rFonts w:hint="eastAsia" w:hAnsi="宋体"/>
          <w:color w:val="auto"/>
          <w:szCs w:val="21"/>
          <w:highlight w:val="none"/>
          <w:u w:val="single"/>
        </w:rPr>
        <w:t>按通用条款第13条执行。</w:t>
      </w:r>
    </w:p>
    <w:p>
      <w:pPr>
        <w:spacing w:line="440" w:lineRule="exact"/>
        <w:ind w:firstLine="441" w:firstLineChars="210"/>
        <w:rPr>
          <w:rFonts w:hAnsi="宋体"/>
          <w:color w:val="auto"/>
          <w:szCs w:val="21"/>
          <w:highlight w:val="none"/>
          <w:u w:val="single"/>
        </w:rPr>
      </w:pPr>
      <w:r>
        <w:rPr>
          <w:rFonts w:hint="eastAsia" w:hAnsi="宋体"/>
          <w:color w:val="auto"/>
          <w:szCs w:val="21"/>
          <w:highlight w:val="none"/>
        </w:rPr>
        <w:t>2.1.1 双方约定工期顺延的其他情况：</w:t>
      </w:r>
      <w:r>
        <w:rPr>
          <w:rFonts w:hint="eastAsia" w:hAnsi="宋体"/>
          <w:color w:val="auto"/>
          <w:szCs w:val="21"/>
          <w:highlight w:val="none"/>
          <w:u w:val="single"/>
        </w:rPr>
        <w:t xml:space="preserve">  不可抗力的原因。   </w:t>
      </w:r>
    </w:p>
    <w:p>
      <w:pPr>
        <w:spacing w:line="440" w:lineRule="exact"/>
        <w:ind w:firstLine="441" w:firstLineChars="210"/>
        <w:rPr>
          <w:rFonts w:hAnsi="宋体"/>
          <w:color w:val="auto"/>
          <w:szCs w:val="21"/>
          <w:highlight w:val="none"/>
        </w:rPr>
      </w:pPr>
      <w:r>
        <w:rPr>
          <w:rFonts w:hint="eastAsia" w:hAnsi="宋体"/>
          <w:color w:val="auto"/>
          <w:szCs w:val="21"/>
          <w:highlight w:val="none"/>
        </w:rPr>
        <w:t>2.2 非上述原因，承包人不能按合同约定的时间竣工，承包人应承担违约责任。应向发包人支付误期赔偿费（每天赔偿金额为合同价款的万分之</w:t>
      </w:r>
      <w:r>
        <w:rPr>
          <w:rFonts w:hint="eastAsia" w:hAnsi="宋体"/>
          <w:color w:val="auto"/>
          <w:szCs w:val="21"/>
          <w:highlight w:val="none"/>
          <w:u w:val="single"/>
        </w:rPr>
        <w:t xml:space="preserve"> 四 </w:t>
      </w:r>
      <w:r>
        <w:rPr>
          <w:rFonts w:hint="eastAsia" w:hAnsi="宋体"/>
          <w:color w:val="auto"/>
          <w:szCs w:val="21"/>
          <w:highlight w:val="none"/>
        </w:rPr>
        <w:t>），误期时间从规定竣工日期起直到全部工程或相应部分工程竣工验收各方签章日期之间的天数（扣除发包人批准顺延的工期），其极限为合同价的</w:t>
      </w:r>
      <w:r>
        <w:rPr>
          <w:rFonts w:hint="eastAsia" w:hAnsi="宋体"/>
          <w:color w:val="auto"/>
          <w:szCs w:val="21"/>
          <w:highlight w:val="none"/>
          <w:u w:val="single"/>
        </w:rPr>
        <w:t xml:space="preserve"> 5 %</w:t>
      </w:r>
      <w:r>
        <w:rPr>
          <w:rFonts w:hint="eastAsia" w:hAnsi="宋体"/>
          <w:color w:val="auto"/>
          <w:szCs w:val="21"/>
          <w:highlight w:val="none"/>
        </w:rPr>
        <w:t>。发包人可从应向承包人支付的任何金额中扣除此项赔款费或其他方式收回此款，此赔偿款的支付并不能解除承包人应完成工程的责任或合同规定的其他责任。</w:t>
      </w:r>
    </w:p>
    <w:p>
      <w:pPr>
        <w:spacing w:line="440" w:lineRule="exact"/>
        <w:ind w:firstLine="441" w:firstLineChars="210"/>
        <w:rPr>
          <w:rFonts w:hAnsi="宋体"/>
          <w:color w:val="auto"/>
          <w:szCs w:val="21"/>
          <w:highlight w:val="none"/>
        </w:rPr>
      </w:pPr>
      <w:r>
        <w:rPr>
          <w:rFonts w:hint="eastAsia" w:hAnsi="宋体"/>
          <w:color w:val="auto"/>
          <w:szCs w:val="21"/>
          <w:highlight w:val="none"/>
        </w:rPr>
        <w:t>2.3 因工程量变化和设计变更的工期予以顺延，即工期相应变化，质量要求不变。</w:t>
      </w:r>
    </w:p>
    <w:p>
      <w:pPr>
        <w:spacing w:line="440" w:lineRule="exact"/>
        <w:ind w:firstLine="441" w:firstLineChars="210"/>
        <w:rPr>
          <w:rFonts w:hAnsi="宋体"/>
          <w:color w:val="auto"/>
          <w:szCs w:val="21"/>
          <w:highlight w:val="none"/>
        </w:rPr>
      </w:pPr>
      <w:r>
        <w:rPr>
          <w:rFonts w:hint="eastAsia" w:hAnsi="宋体"/>
          <w:color w:val="auto"/>
          <w:szCs w:val="21"/>
          <w:highlight w:val="none"/>
        </w:rPr>
        <w:t>2.4 承包人必须按照合同工期或发包人同意顺延的工期竣工。</w:t>
      </w:r>
    </w:p>
    <w:p>
      <w:pPr>
        <w:pStyle w:val="11"/>
        <w:spacing w:line="440" w:lineRule="exact"/>
        <w:ind w:firstLine="441" w:firstLineChars="210"/>
        <w:rPr>
          <w:rFonts w:hAnsi="宋体"/>
          <w:color w:val="auto"/>
          <w:szCs w:val="21"/>
          <w:highlight w:val="none"/>
        </w:rPr>
      </w:pPr>
    </w:p>
    <w:p>
      <w:pPr>
        <w:pStyle w:val="11"/>
        <w:spacing w:line="440" w:lineRule="exact"/>
        <w:ind w:firstLine="348" w:firstLineChars="165"/>
        <w:rPr>
          <w:rFonts w:hAnsi="宋体"/>
          <w:b/>
          <w:color w:val="auto"/>
          <w:szCs w:val="21"/>
          <w:highlight w:val="none"/>
        </w:rPr>
      </w:pPr>
      <w:bookmarkStart w:id="307" w:name="_Toc43044952"/>
      <w:bookmarkStart w:id="308" w:name="_Toc118023788"/>
      <w:r>
        <w:rPr>
          <w:rFonts w:hint="eastAsia" w:hAnsi="宋体"/>
          <w:b/>
          <w:color w:val="auto"/>
          <w:szCs w:val="21"/>
          <w:highlight w:val="none"/>
        </w:rPr>
        <w:t>四、质量与验收</w:t>
      </w:r>
      <w:bookmarkEnd w:id="307"/>
      <w:bookmarkEnd w:id="308"/>
    </w:p>
    <w:p>
      <w:pPr>
        <w:pStyle w:val="11"/>
        <w:spacing w:line="440" w:lineRule="exact"/>
        <w:ind w:firstLine="348" w:firstLineChars="165"/>
        <w:rPr>
          <w:rFonts w:hAnsi="宋体"/>
          <w:b/>
          <w:color w:val="auto"/>
          <w:szCs w:val="21"/>
          <w:highlight w:val="none"/>
        </w:rPr>
      </w:pPr>
      <w:r>
        <w:rPr>
          <w:rFonts w:hint="eastAsia" w:hAnsi="宋体"/>
          <w:b/>
          <w:color w:val="auto"/>
          <w:szCs w:val="21"/>
          <w:highlight w:val="none"/>
        </w:rPr>
        <w:t>1. 工程质量</w:t>
      </w:r>
    </w:p>
    <w:p>
      <w:pPr>
        <w:spacing w:line="440" w:lineRule="exact"/>
        <w:ind w:firstLine="346" w:firstLineChars="165"/>
        <w:rPr>
          <w:rFonts w:hAnsi="宋体"/>
          <w:color w:val="auto"/>
          <w:szCs w:val="21"/>
          <w:highlight w:val="none"/>
        </w:rPr>
      </w:pPr>
      <w:r>
        <w:rPr>
          <w:rFonts w:hint="eastAsia" w:hAnsi="宋体"/>
          <w:color w:val="auto"/>
          <w:szCs w:val="21"/>
          <w:highlight w:val="none"/>
        </w:rPr>
        <w:t>1.1 发包人对工程质量的要求：</w:t>
      </w:r>
      <w:r>
        <w:rPr>
          <w:rFonts w:hint="eastAsia" w:ascii="宋体" w:hAnsi="宋体" w:cs="宋体"/>
          <w:b/>
          <w:bCs/>
          <w:color w:val="auto"/>
          <w:szCs w:val="21"/>
          <w:highlight w:val="none"/>
          <w:u w:val="single"/>
        </w:rPr>
        <w:t>达到国家竣工验收规范合格标准</w:t>
      </w:r>
      <w:r>
        <w:rPr>
          <w:rFonts w:hint="eastAsia" w:hAnsi="宋体"/>
          <w:color w:val="auto"/>
          <w:szCs w:val="21"/>
          <w:highlight w:val="none"/>
          <w:u w:val="single"/>
        </w:rPr>
        <w:t>。</w:t>
      </w:r>
    </w:p>
    <w:p>
      <w:pPr>
        <w:spacing w:line="440" w:lineRule="exact"/>
        <w:ind w:firstLine="346" w:firstLineChars="165"/>
        <w:rPr>
          <w:rFonts w:hAnsi="宋体"/>
          <w:color w:val="auto"/>
          <w:szCs w:val="21"/>
          <w:highlight w:val="none"/>
        </w:rPr>
      </w:pPr>
      <w:r>
        <w:rPr>
          <w:rFonts w:hint="eastAsia" w:hAnsi="宋体"/>
          <w:color w:val="auto"/>
          <w:szCs w:val="21"/>
          <w:highlight w:val="none"/>
        </w:rPr>
        <w:t>1.2 双方对工程质量有争议时，请</w:t>
      </w:r>
      <w:r>
        <w:rPr>
          <w:rFonts w:hint="eastAsia" w:hAnsi="宋体" w:cs="宋体"/>
          <w:color w:val="auto"/>
          <w:szCs w:val="21"/>
          <w:highlight w:val="none"/>
          <w:u w:val="single"/>
        </w:rPr>
        <w:t>项目所</w:t>
      </w:r>
      <w:r>
        <w:rPr>
          <w:rFonts w:hint="eastAsia" w:hAnsi="宋体" w:cs="宋体"/>
          <w:color w:val="auto"/>
          <w:szCs w:val="21"/>
          <w:highlight w:val="none"/>
          <w:u w:val="single"/>
          <w:lang w:eastAsia="zh-CN"/>
        </w:rPr>
        <w:t>属</w:t>
      </w:r>
      <w:r>
        <w:rPr>
          <w:rFonts w:hint="eastAsia" w:hAnsi="宋体" w:cs="宋体"/>
          <w:color w:val="auto"/>
          <w:szCs w:val="21"/>
          <w:highlight w:val="none"/>
          <w:u w:val="single"/>
        </w:rPr>
        <w:t>地</w:t>
      </w:r>
      <w:r>
        <w:rPr>
          <w:rFonts w:hint="eastAsia" w:hAnsi="宋体"/>
          <w:color w:val="auto"/>
          <w:szCs w:val="21"/>
          <w:highlight w:val="none"/>
        </w:rPr>
        <w:t xml:space="preserve">仲裁。 </w:t>
      </w:r>
    </w:p>
    <w:p>
      <w:pPr>
        <w:spacing w:line="440" w:lineRule="exact"/>
        <w:ind w:firstLine="441" w:firstLineChars="210"/>
        <w:rPr>
          <w:rFonts w:hAnsi="宋体"/>
          <w:color w:val="auto"/>
          <w:szCs w:val="21"/>
          <w:highlight w:val="none"/>
        </w:rPr>
      </w:pPr>
    </w:p>
    <w:p>
      <w:pPr>
        <w:pStyle w:val="11"/>
        <w:spacing w:line="440" w:lineRule="exact"/>
        <w:ind w:firstLine="443" w:firstLineChars="210"/>
        <w:rPr>
          <w:rFonts w:hAnsi="宋体"/>
          <w:b/>
          <w:color w:val="auto"/>
          <w:szCs w:val="21"/>
          <w:highlight w:val="none"/>
        </w:rPr>
      </w:pPr>
      <w:r>
        <w:rPr>
          <w:rFonts w:hint="eastAsia" w:hAnsi="宋体"/>
          <w:b/>
          <w:color w:val="auto"/>
          <w:szCs w:val="21"/>
          <w:highlight w:val="none"/>
        </w:rPr>
        <w:t>2、隐蔽工程和中间验收</w:t>
      </w:r>
    </w:p>
    <w:p>
      <w:pPr>
        <w:pStyle w:val="11"/>
        <w:spacing w:line="440" w:lineRule="exact"/>
        <w:ind w:firstLine="441" w:firstLineChars="210"/>
        <w:rPr>
          <w:rFonts w:hAnsi="宋体"/>
          <w:bCs/>
          <w:color w:val="auto"/>
          <w:szCs w:val="21"/>
          <w:highlight w:val="none"/>
        </w:rPr>
      </w:pPr>
      <w:r>
        <w:rPr>
          <w:rFonts w:hint="eastAsia" w:hAnsi="宋体"/>
          <w:bCs/>
          <w:color w:val="auto"/>
          <w:szCs w:val="21"/>
          <w:highlight w:val="none"/>
        </w:rPr>
        <w:t>2.1 双方约定中间验收部位：</w:t>
      </w:r>
      <w:r>
        <w:rPr>
          <w:rFonts w:hint="eastAsia" w:hAnsi="宋体"/>
          <w:bCs/>
          <w:color w:val="auto"/>
          <w:szCs w:val="21"/>
          <w:highlight w:val="none"/>
          <w:u w:val="single"/>
        </w:rPr>
        <w:t xml:space="preserve">  待定。</w:t>
      </w:r>
    </w:p>
    <w:p>
      <w:pPr>
        <w:pStyle w:val="11"/>
        <w:spacing w:line="440" w:lineRule="exact"/>
        <w:ind w:firstLine="438" w:firstLineChars="209"/>
        <w:rPr>
          <w:rFonts w:hAnsi="宋体"/>
          <w:bCs/>
          <w:color w:val="auto"/>
          <w:szCs w:val="21"/>
          <w:highlight w:val="none"/>
        </w:rPr>
      </w:pPr>
      <w:r>
        <w:rPr>
          <w:rFonts w:hint="eastAsia" w:hAnsi="宋体"/>
          <w:bCs/>
          <w:color w:val="auto"/>
          <w:szCs w:val="21"/>
          <w:highlight w:val="none"/>
        </w:rPr>
        <w:t>2.2 工程隐蔽或中间验收前12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pPr>
        <w:pStyle w:val="11"/>
        <w:spacing w:line="440" w:lineRule="exact"/>
        <w:ind w:firstLine="438" w:firstLineChars="209"/>
        <w:rPr>
          <w:rFonts w:hAnsi="宋体"/>
          <w:color w:val="auto"/>
          <w:szCs w:val="21"/>
          <w:highlight w:val="none"/>
        </w:rPr>
      </w:pPr>
      <w:r>
        <w:rPr>
          <w:rFonts w:hint="eastAsia" w:hAnsi="宋体"/>
          <w:bCs/>
          <w:color w:val="auto"/>
          <w:szCs w:val="21"/>
          <w:highlight w:val="none"/>
        </w:rPr>
        <w:t>2.3 工程师应在承包人约定时间到达现场进行隐蔽中间验收工作（不得以任何理由改期），如果在约定时间超过两小时内工程师未到现场或到现场后不签证（有非承包方人员证明），承包人可自行隐蔽继续施工，后果由工程师承担。但在约定时间承包人未到现场及超过约定时间两小时，工程师可另订时间验收，承包人不得有异议且承担由此引发的责任。</w:t>
      </w:r>
    </w:p>
    <w:p>
      <w:pPr>
        <w:pStyle w:val="11"/>
        <w:spacing w:line="440" w:lineRule="exact"/>
        <w:ind w:firstLine="443" w:firstLineChars="210"/>
        <w:rPr>
          <w:rFonts w:hAnsi="宋体"/>
          <w:b/>
          <w:color w:val="auto"/>
          <w:szCs w:val="21"/>
          <w:highlight w:val="none"/>
        </w:rPr>
      </w:pPr>
      <w:bookmarkStart w:id="309" w:name="_Toc43044956"/>
      <w:bookmarkStart w:id="310" w:name="_Toc118023792"/>
      <w:r>
        <w:rPr>
          <w:rFonts w:hint="eastAsia" w:hAnsi="宋体"/>
          <w:b/>
          <w:color w:val="auto"/>
          <w:szCs w:val="21"/>
          <w:highlight w:val="none"/>
        </w:rPr>
        <w:t>五、合同价款与支付</w:t>
      </w:r>
      <w:bookmarkEnd w:id="309"/>
      <w:bookmarkEnd w:id="310"/>
    </w:p>
    <w:p>
      <w:pPr>
        <w:pStyle w:val="11"/>
        <w:spacing w:line="440" w:lineRule="exact"/>
        <w:ind w:firstLine="443" w:firstLineChars="210"/>
        <w:rPr>
          <w:rFonts w:hAnsi="宋体"/>
          <w:b/>
          <w:color w:val="auto"/>
          <w:szCs w:val="21"/>
          <w:highlight w:val="none"/>
        </w:rPr>
      </w:pPr>
      <w:r>
        <w:rPr>
          <w:rFonts w:hint="eastAsia" w:hAnsi="宋体"/>
          <w:b/>
          <w:color w:val="auto"/>
          <w:szCs w:val="21"/>
          <w:highlight w:val="none"/>
        </w:rPr>
        <w:t>1、合同价款与调整</w:t>
      </w:r>
    </w:p>
    <w:p>
      <w:pPr>
        <w:pStyle w:val="11"/>
        <w:spacing w:line="440" w:lineRule="exact"/>
        <w:ind w:firstLine="363" w:firstLineChars="173"/>
        <w:rPr>
          <w:rFonts w:hAnsi="宋体"/>
          <w:bCs/>
          <w:color w:val="auto"/>
          <w:szCs w:val="21"/>
          <w:highlight w:val="none"/>
          <w:u w:val="single"/>
        </w:rPr>
      </w:pPr>
      <w:r>
        <w:rPr>
          <w:rFonts w:hint="eastAsia" w:hAnsi="宋体"/>
          <w:bCs/>
          <w:color w:val="auto"/>
          <w:szCs w:val="21"/>
          <w:highlight w:val="none"/>
        </w:rPr>
        <w:t>1.1 本合同价款采用</w:t>
      </w:r>
      <w:r>
        <w:rPr>
          <w:rFonts w:hint="eastAsia" w:hAnsi="宋体"/>
          <w:bCs/>
          <w:color w:val="auto"/>
          <w:szCs w:val="21"/>
          <w:highlight w:val="none"/>
          <w:u w:val="single"/>
        </w:rPr>
        <w:t xml:space="preserve">固定综合单价合同  </w:t>
      </w:r>
      <w:r>
        <w:rPr>
          <w:rFonts w:hint="eastAsia" w:hAnsi="宋体"/>
          <w:bCs/>
          <w:color w:val="auto"/>
          <w:szCs w:val="21"/>
          <w:highlight w:val="none"/>
        </w:rPr>
        <w:t>方式确定</w:t>
      </w:r>
      <w:r>
        <w:rPr>
          <w:rFonts w:hint="eastAsia" w:hAnsi="宋体"/>
          <w:color w:val="auto"/>
          <w:szCs w:val="21"/>
          <w:highlight w:val="none"/>
        </w:rPr>
        <w:t>。</w:t>
      </w:r>
    </w:p>
    <w:p>
      <w:pPr>
        <w:pStyle w:val="11"/>
        <w:spacing w:line="440" w:lineRule="exact"/>
        <w:ind w:firstLine="363" w:firstLineChars="173"/>
        <w:rPr>
          <w:rFonts w:hAnsi="宋体"/>
          <w:bCs/>
          <w:color w:val="auto"/>
          <w:szCs w:val="21"/>
          <w:highlight w:val="none"/>
        </w:rPr>
      </w:pPr>
      <w:r>
        <w:rPr>
          <w:rFonts w:hint="eastAsia" w:hAnsi="宋体"/>
          <w:bCs/>
          <w:color w:val="auto"/>
          <w:szCs w:val="21"/>
          <w:highlight w:val="none"/>
        </w:rPr>
        <w:t>合同价款中包括的风险范围：</w:t>
      </w:r>
      <w:r>
        <w:rPr>
          <w:rFonts w:hint="eastAsia" w:hAnsi="宋体"/>
          <w:bCs/>
          <w:color w:val="auto"/>
          <w:szCs w:val="21"/>
          <w:highlight w:val="none"/>
          <w:u w:val="single"/>
        </w:rPr>
        <w:t xml:space="preserve"> 除工程变更和政策性调整以外的其他风险。 </w:t>
      </w:r>
    </w:p>
    <w:p>
      <w:pPr>
        <w:pStyle w:val="11"/>
        <w:spacing w:line="440" w:lineRule="exact"/>
        <w:ind w:firstLine="363" w:firstLineChars="173"/>
        <w:rPr>
          <w:rFonts w:hAnsi="宋体"/>
          <w:bCs/>
          <w:color w:val="auto"/>
          <w:szCs w:val="21"/>
          <w:highlight w:val="none"/>
        </w:rPr>
      </w:pPr>
      <w:r>
        <w:rPr>
          <w:rFonts w:hint="eastAsia" w:hAnsi="宋体"/>
          <w:bCs/>
          <w:color w:val="auto"/>
          <w:szCs w:val="21"/>
          <w:highlight w:val="none"/>
        </w:rPr>
        <w:t xml:space="preserve">风险范围以外合同价款调整方法： </w:t>
      </w:r>
    </w:p>
    <w:p>
      <w:pPr>
        <w:pStyle w:val="11"/>
        <w:spacing w:line="440" w:lineRule="exact"/>
        <w:ind w:firstLine="363" w:firstLineChars="173"/>
        <w:rPr>
          <w:rFonts w:hAnsi="宋体"/>
          <w:bCs/>
          <w:color w:val="auto"/>
          <w:szCs w:val="21"/>
          <w:highlight w:val="none"/>
          <w:u w:val="single"/>
        </w:rPr>
      </w:pPr>
      <w:r>
        <w:rPr>
          <w:rFonts w:hint="eastAsia" w:hAnsi="宋体"/>
          <w:bCs/>
          <w:color w:val="auto"/>
          <w:szCs w:val="21"/>
          <w:highlight w:val="none"/>
          <w:u w:val="single"/>
        </w:rPr>
        <w:t>（一）因设计变更引起工程项目、工程量任何变化的，变更合同价款按下列方法进行：（1）合同中已有适用于变更工程的价格，按合同已有的价格变更合同价款；（2）合同中只有类似于变更工程的价格，可以参照类似价格变更合同价款；（3）合同中没有适用或类似于变更工程的价格，则有定额的套定额计算（土石方工程除外），并乘以下浮系数（中标价/经财政部门审定的工程招标控制价）计算，其中材料价格有信息价的按施工期间的信息价进行计算，无信息的按市场价；无定额可套的，根据市场价格协商；新增项目的单价必须经财政部门审定。</w:t>
      </w:r>
    </w:p>
    <w:p>
      <w:pPr>
        <w:pStyle w:val="11"/>
        <w:spacing w:line="440" w:lineRule="exact"/>
        <w:ind w:firstLine="363" w:firstLineChars="173"/>
        <w:rPr>
          <w:rFonts w:hAnsi="宋体"/>
          <w:b/>
          <w:bCs/>
          <w:color w:val="auto"/>
          <w:szCs w:val="21"/>
          <w:highlight w:val="none"/>
        </w:rPr>
      </w:pPr>
      <w:r>
        <w:rPr>
          <w:rFonts w:hint="eastAsia" w:hAnsi="宋体"/>
          <w:bCs/>
          <w:color w:val="auto"/>
          <w:szCs w:val="21"/>
          <w:highlight w:val="none"/>
          <w:u w:val="single"/>
        </w:rPr>
        <w:t>（二）国家和自治区政策性调整有关费用标准的，按文件规定执行。</w:t>
      </w:r>
    </w:p>
    <w:p>
      <w:pPr>
        <w:pStyle w:val="11"/>
        <w:spacing w:line="440" w:lineRule="exact"/>
        <w:ind w:firstLine="441" w:firstLineChars="209"/>
        <w:rPr>
          <w:rFonts w:hAnsi="宋体"/>
          <w:b/>
          <w:color w:val="auto"/>
          <w:szCs w:val="21"/>
          <w:highlight w:val="none"/>
        </w:rPr>
      </w:pPr>
      <w:bookmarkStart w:id="311" w:name="_Toc43044959"/>
      <w:bookmarkStart w:id="312" w:name="_Toc118023795"/>
      <w:r>
        <w:rPr>
          <w:rFonts w:hint="eastAsia" w:hAnsi="宋体"/>
          <w:b/>
          <w:color w:val="auto"/>
          <w:szCs w:val="21"/>
          <w:highlight w:val="none"/>
        </w:rPr>
        <w:t>2、工程量确认</w:t>
      </w:r>
      <w:bookmarkEnd w:id="311"/>
      <w:bookmarkEnd w:id="312"/>
    </w:p>
    <w:p>
      <w:pPr>
        <w:pStyle w:val="11"/>
        <w:spacing w:line="480" w:lineRule="exact"/>
        <w:ind w:firstLine="438" w:firstLineChars="209"/>
        <w:rPr>
          <w:rFonts w:hAnsi="宋体"/>
          <w:color w:val="auto"/>
          <w:szCs w:val="21"/>
          <w:highlight w:val="none"/>
        </w:rPr>
      </w:pPr>
      <w:r>
        <w:rPr>
          <w:rFonts w:hint="eastAsia" w:hAnsi="宋体"/>
          <w:color w:val="auto"/>
          <w:szCs w:val="21"/>
          <w:highlight w:val="none"/>
        </w:rPr>
        <w:t>2.1 承包人向工程师提交已完工程量报告的时间：</w:t>
      </w:r>
      <w:r>
        <w:rPr>
          <w:rFonts w:hint="eastAsia" w:hAnsi="宋体"/>
          <w:color w:val="auto"/>
          <w:szCs w:val="21"/>
          <w:highlight w:val="none"/>
          <w:u w:val="single"/>
        </w:rPr>
        <w:t xml:space="preserve"> 每月25日前。 </w:t>
      </w:r>
    </w:p>
    <w:p>
      <w:pPr>
        <w:spacing w:line="480" w:lineRule="exact"/>
        <w:ind w:firstLine="438" w:firstLineChars="209"/>
        <w:rPr>
          <w:rFonts w:hAnsi="宋体"/>
          <w:color w:val="auto"/>
          <w:szCs w:val="21"/>
          <w:highlight w:val="none"/>
        </w:rPr>
      </w:pPr>
      <w:r>
        <w:rPr>
          <w:rFonts w:hint="eastAsia" w:hAnsi="宋体"/>
          <w:color w:val="auto"/>
          <w:szCs w:val="21"/>
          <w:highlight w:val="none"/>
        </w:rPr>
        <w:t>2.1.1 工程量清单所列的工程量，不能作为承包人按合同履行其责任依据，实际施工中发生的工程量增加或减少并不影响承包人履行合同的责任，工程结算以完成的实际工程量为准。</w:t>
      </w:r>
    </w:p>
    <w:p>
      <w:pPr>
        <w:spacing w:line="480" w:lineRule="exact"/>
        <w:ind w:firstLine="438" w:firstLineChars="209"/>
        <w:rPr>
          <w:rFonts w:hAnsi="宋体"/>
          <w:color w:val="auto"/>
          <w:szCs w:val="21"/>
          <w:highlight w:val="none"/>
        </w:rPr>
      </w:pPr>
      <w:r>
        <w:rPr>
          <w:rFonts w:hint="eastAsia" w:hAnsi="宋体"/>
          <w:color w:val="auto"/>
          <w:szCs w:val="21"/>
          <w:highlight w:val="none"/>
        </w:rPr>
        <w:t>2.2 除另有规定外，工程师应按照合同通过计量来核实确定已完成的工程量和价值，承包人应得到该价值扣除保留金后的价款。当工程师要对已完工的工程量进行计量时，应适时地通知承包人参加。</w:t>
      </w:r>
    </w:p>
    <w:p>
      <w:pPr>
        <w:spacing w:line="480" w:lineRule="exact"/>
        <w:ind w:firstLine="438" w:firstLineChars="209"/>
        <w:rPr>
          <w:rFonts w:hAnsi="宋体"/>
          <w:color w:val="auto"/>
          <w:szCs w:val="21"/>
          <w:highlight w:val="none"/>
        </w:rPr>
      </w:pPr>
      <w:r>
        <w:rPr>
          <w:rFonts w:hint="eastAsia" w:hAnsi="宋体"/>
          <w:color w:val="auto"/>
          <w:szCs w:val="21"/>
          <w:highlight w:val="none"/>
        </w:rPr>
        <w:t>2.3 计量方法</w:t>
      </w:r>
    </w:p>
    <w:p>
      <w:pPr>
        <w:spacing w:line="480" w:lineRule="exact"/>
        <w:ind w:firstLine="438" w:firstLineChars="209"/>
        <w:rPr>
          <w:rFonts w:hAnsi="宋体"/>
          <w:i/>
          <w:iCs/>
          <w:color w:val="auto"/>
          <w:szCs w:val="21"/>
          <w:highlight w:val="none"/>
          <w:u w:val="single"/>
        </w:rPr>
      </w:pPr>
      <w:r>
        <w:rPr>
          <w:rFonts w:hint="eastAsia" w:hAnsi="宋体"/>
          <w:color w:val="auto"/>
          <w:szCs w:val="21"/>
          <w:highlight w:val="none"/>
        </w:rPr>
        <w:t>工程的计量均以国家标准《建设工程工程量清单计价规范》（GB50500－2013）和《建设工程工程量清单计价规范（GB50500-2013）广西壮族自治区实施细则》计算的净值为准，如有不明之处，应以监理工程师或造价管理部门指定的计量方法为准。</w:t>
      </w:r>
    </w:p>
    <w:p>
      <w:pPr>
        <w:spacing w:line="360" w:lineRule="auto"/>
        <w:ind w:firstLine="438" w:firstLineChars="209"/>
        <w:rPr>
          <w:rFonts w:hAnsi="宋体"/>
          <w:color w:val="auto"/>
          <w:szCs w:val="21"/>
          <w:highlight w:val="none"/>
        </w:rPr>
      </w:pPr>
      <w:r>
        <w:rPr>
          <w:rFonts w:hint="eastAsia" w:hAnsi="宋体"/>
          <w:color w:val="auto"/>
          <w:szCs w:val="21"/>
          <w:highlight w:val="none"/>
        </w:rPr>
        <w:t xml:space="preserve">2.4 计量单位  </w:t>
      </w:r>
    </w:p>
    <w:p>
      <w:pPr>
        <w:pStyle w:val="9"/>
        <w:spacing w:line="360" w:lineRule="auto"/>
        <w:ind w:firstLine="441" w:firstLineChars="210"/>
        <w:rPr>
          <w:rFonts w:hint="eastAsia" w:ascii="Calibri" w:hAnsi="宋体" w:eastAsia="宋体" w:cs="Times New Roman"/>
          <w:color w:val="auto"/>
          <w:kern w:val="2"/>
          <w:sz w:val="21"/>
          <w:szCs w:val="21"/>
          <w:highlight w:val="none"/>
          <w:lang w:val="en-US" w:eastAsia="zh-CN" w:bidi="ar-SA"/>
        </w:rPr>
      </w:pPr>
      <w:r>
        <w:rPr>
          <w:rFonts w:hint="eastAsia" w:ascii="Calibri" w:hAnsi="宋体" w:eastAsia="宋体" w:cs="Times New Roman"/>
          <w:color w:val="auto"/>
          <w:kern w:val="2"/>
          <w:sz w:val="21"/>
          <w:szCs w:val="21"/>
          <w:highlight w:val="none"/>
          <w:lang w:val="en-US" w:eastAsia="zh-CN" w:bidi="ar-SA"/>
        </w:rPr>
        <w:t>除了合同另有规定外，所有计量单位均应符合本工程的工程量清单。</w:t>
      </w:r>
    </w:p>
    <w:p>
      <w:pPr>
        <w:pStyle w:val="11"/>
        <w:spacing w:line="360" w:lineRule="auto"/>
        <w:ind w:firstLine="443" w:firstLineChars="210"/>
        <w:rPr>
          <w:rFonts w:hAnsi="宋体"/>
          <w:b/>
          <w:bCs/>
          <w:color w:val="auto"/>
          <w:szCs w:val="21"/>
          <w:highlight w:val="none"/>
        </w:rPr>
      </w:pPr>
      <w:bookmarkStart w:id="313" w:name="_Toc43044961"/>
      <w:bookmarkStart w:id="314" w:name="_Toc118023797"/>
      <w:r>
        <w:rPr>
          <w:rFonts w:hint="eastAsia" w:hAnsi="宋体"/>
          <w:b/>
          <w:bCs/>
          <w:color w:val="auto"/>
          <w:szCs w:val="21"/>
          <w:highlight w:val="none"/>
        </w:rPr>
        <w:t>3、工程款支付</w:t>
      </w:r>
    </w:p>
    <w:p>
      <w:pPr>
        <w:pStyle w:val="11"/>
        <w:spacing w:line="440" w:lineRule="exact"/>
        <w:ind w:firstLine="441" w:firstLineChars="21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3.1预付款支付比例或金额：</w:t>
      </w:r>
      <w:r>
        <w:rPr>
          <w:rFonts w:hint="eastAsia" w:asciiTheme="minorEastAsia" w:hAnsiTheme="minorEastAsia" w:eastAsiaTheme="minorEastAsia" w:cstheme="minorEastAsia"/>
          <w:color w:val="auto"/>
          <w:sz w:val="21"/>
          <w:szCs w:val="21"/>
          <w:highlight w:val="none"/>
          <w:u w:val="single"/>
          <w:lang w:val="en-US" w:eastAsia="zh-CN"/>
        </w:rPr>
        <w:t>无</w:t>
      </w:r>
      <w:r>
        <w:rPr>
          <w:rFonts w:hint="eastAsia" w:asciiTheme="minorEastAsia" w:hAnsiTheme="minorEastAsia" w:eastAsiaTheme="minorEastAsia" w:cstheme="minorEastAsia"/>
          <w:color w:val="auto"/>
          <w:sz w:val="21"/>
          <w:szCs w:val="21"/>
          <w:highlight w:val="none"/>
          <w:lang w:val="en-US" w:eastAsia="zh-CN"/>
        </w:rPr>
        <w:t>。</w:t>
      </w:r>
    </w:p>
    <w:p>
      <w:pPr>
        <w:pStyle w:val="11"/>
        <w:spacing w:line="440" w:lineRule="exact"/>
        <w:ind w:firstLine="858" w:firstLineChars="40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预付款支付期限：</w:t>
      </w:r>
      <w:r>
        <w:rPr>
          <w:rFonts w:hint="eastAsia" w:asciiTheme="minorEastAsia" w:hAnsiTheme="minorEastAsia" w:eastAsiaTheme="minorEastAsia" w:cstheme="minorEastAsia"/>
          <w:color w:val="auto"/>
          <w:sz w:val="21"/>
          <w:szCs w:val="21"/>
          <w:highlight w:val="none"/>
          <w:u w:val="single"/>
          <w:lang w:val="en-US" w:eastAsia="zh-CN"/>
        </w:rPr>
        <w:t>在承包人签合同后7个工作日内，即可申请预付款</w:t>
      </w:r>
      <w:r>
        <w:rPr>
          <w:rFonts w:hint="eastAsia" w:asciiTheme="minorEastAsia" w:hAnsiTheme="minorEastAsia" w:eastAsiaTheme="minorEastAsia" w:cstheme="minorEastAsia"/>
          <w:color w:val="auto"/>
          <w:sz w:val="21"/>
          <w:szCs w:val="21"/>
          <w:highlight w:val="none"/>
          <w:lang w:val="en-US" w:eastAsia="zh-CN"/>
        </w:rPr>
        <w:t>。</w:t>
      </w:r>
    </w:p>
    <w:p>
      <w:pPr>
        <w:pStyle w:val="11"/>
        <w:spacing w:line="440" w:lineRule="exact"/>
        <w:ind w:firstLine="858" w:firstLineChars="40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预付款扣回的方式：</w:t>
      </w:r>
      <w:r>
        <w:rPr>
          <w:rFonts w:hint="eastAsia" w:asciiTheme="minorEastAsia" w:hAnsiTheme="minorEastAsia" w:eastAsiaTheme="minorEastAsia" w:cstheme="minorEastAsia"/>
          <w:color w:val="auto"/>
          <w:sz w:val="21"/>
          <w:szCs w:val="21"/>
          <w:highlight w:val="none"/>
          <w:u w:val="single"/>
          <w:lang w:val="en-US" w:eastAsia="zh-CN"/>
        </w:rPr>
        <w:t>直至扣回为止</w:t>
      </w:r>
      <w:r>
        <w:rPr>
          <w:rFonts w:hint="eastAsia" w:asciiTheme="minorEastAsia" w:hAnsiTheme="minorEastAsia" w:eastAsiaTheme="minorEastAsia" w:cstheme="minorEastAsia"/>
          <w:color w:val="auto"/>
          <w:sz w:val="21"/>
          <w:szCs w:val="21"/>
          <w:highlight w:val="none"/>
          <w:lang w:val="en-US" w:eastAsia="zh-CN"/>
        </w:rPr>
        <w:t>。</w:t>
      </w:r>
    </w:p>
    <w:p>
      <w:pPr>
        <w:pStyle w:val="11"/>
        <w:spacing w:line="440" w:lineRule="exact"/>
        <w:ind w:firstLine="441" w:firstLineChars="21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3.2 进度款的支付：</w:t>
      </w:r>
    </w:p>
    <w:p>
      <w:pPr>
        <w:pStyle w:val="11"/>
        <w:spacing w:line="440" w:lineRule="exact"/>
        <w:ind w:firstLine="441" w:firstLineChars="21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发包人以银行转帐的方式按进度支付工程款</w:t>
      </w:r>
      <w:r>
        <w:rPr>
          <w:rFonts w:hint="eastAsia" w:asciiTheme="minorEastAsia" w:hAnsiTheme="minorEastAsia" w:eastAsiaTheme="minorEastAsia" w:cstheme="minorEastAsia"/>
          <w:color w:val="auto"/>
          <w:sz w:val="21"/>
          <w:szCs w:val="21"/>
          <w:highlight w:val="none"/>
          <w:u w:val="single"/>
          <w:lang w:val="en-US" w:eastAsia="zh-CN"/>
        </w:rPr>
        <w:t>：</w:t>
      </w:r>
      <w:r>
        <w:rPr>
          <w:rFonts w:hint="eastAsia" w:ascii="宋体" w:hAnsi="宋体"/>
          <w:bCs/>
          <w:color w:val="auto"/>
          <w:szCs w:val="21"/>
          <w:highlight w:val="none"/>
          <w:u w:val="single"/>
          <w:lang w:val="en-US" w:eastAsia="zh-CN"/>
        </w:rPr>
        <w:t>工程款原则上按月支付，合同进度款支付限额为已完成经验收合格工程量的80%</w:t>
      </w:r>
      <w:r>
        <w:rPr>
          <w:rFonts w:hint="eastAsia" w:hAnsi="宋体"/>
          <w:bCs/>
          <w:color w:val="auto"/>
          <w:szCs w:val="21"/>
          <w:highlight w:val="none"/>
          <w:u w:val="single"/>
          <w:lang w:val="en-US" w:eastAsia="zh-CN"/>
        </w:rPr>
        <w:t>（含因设计变更引起增加工程量造价同期支付）</w:t>
      </w:r>
      <w:r>
        <w:rPr>
          <w:rFonts w:hint="eastAsia" w:ascii="宋体" w:hAnsi="宋体"/>
          <w:bCs/>
          <w:color w:val="auto"/>
          <w:szCs w:val="21"/>
          <w:highlight w:val="none"/>
          <w:u w:val="single"/>
          <w:lang w:val="en-US" w:eastAsia="zh-CN"/>
        </w:rPr>
        <w:t>，累计支付至合同的80%后暂停支付工程款，余款（含工程变更结算款）待工程竣工验收合格并结算审定后，支付至结算价款的97%，发包人按工程价款结算总额的3%预留工程质量保修金，待工程保修期满后再清算（无息）</w:t>
      </w:r>
      <w:r>
        <w:rPr>
          <w:rFonts w:hint="eastAsia" w:asciiTheme="minorEastAsia" w:hAnsiTheme="minorEastAsia" w:eastAsiaTheme="minorEastAsia" w:cstheme="minorEastAsia"/>
          <w:color w:val="auto"/>
          <w:sz w:val="21"/>
          <w:szCs w:val="21"/>
          <w:highlight w:val="none"/>
          <w:lang w:val="en-US" w:eastAsia="zh-CN"/>
        </w:rPr>
        <w:t>。</w:t>
      </w:r>
    </w:p>
    <w:p>
      <w:pPr>
        <w:pStyle w:val="11"/>
        <w:spacing w:line="440" w:lineRule="exact"/>
        <w:ind w:firstLine="443" w:firstLineChars="210"/>
        <w:rPr>
          <w:rFonts w:hAnsi="宋体"/>
          <w:b/>
          <w:color w:val="auto"/>
          <w:szCs w:val="21"/>
          <w:highlight w:val="none"/>
        </w:rPr>
      </w:pPr>
      <w:r>
        <w:rPr>
          <w:rFonts w:hint="eastAsia" w:hAnsi="宋体"/>
          <w:b/>
          <w:color w:val="auto"/>
          <w:szCs w:val="21"/>
          <w:highlight w:val="none"/>
        </w:rPr>
        <w:t>六、材料设备供应</w:t>
      </w:r>
      <w:bookmarkEnd w:id="313"/>
      <w:bookmarkEnd w:id="314"/>
    </w:p>
    <w:p>
      <w:pPr>
        <w:pStyle w:val="11"/>
        <w:spacing w:line="440" w:lineRule="exact"/>
        <w:ind w:firstLine="443" w:firstLineChars="210"/>
        <w:rPr>
          <w:rFonts w:hAnsi="宋体"/>
          <w:b/>
          <w:color w:val="auto"/>
          <w:szCs w:val="21"/>
          <w:highlight w:val="none"/>
        </w:rPr>
      </w:pPr>
      <w:bookmarkStart w:id="315" w:name="_Toc118023799"/>
      <w:bookmarkStart w:id="316" w:name="_Toc43044963"/>
      <w:r>
        <w:rPr>
          <w:rFonts w:hint="eastAsia" w:hAnsi="宋体"/>
          <w:b/>
          <w:color w:val="auto"/>
          <w:szCs w:val="21"/>
          <w:highlight w:val="none"/>
        </w:rPr>
        <w:t>1、承包人采购材料设备</w:t>
      </w:r>
      <w:bookmarkEnd w:id="315"/>
      <w:bookmarkEnd w:id="316"/>
    </w:p>
    <w:p>
      <w:pPr>
        <w:pStyle w:val="11"/>
        <w:spacing w:line="440" w:lineRule="exact"/>
        <w:ind w:firstLine="441" w:firstLineChars="210"/>
        <w:rPr>
          <w:rFonts w:hAnsi="宋体"/>
          <w:color w:val="auto"/>
          <w:szCs w:val="21"/>
          <w:highlight w:val="none"/>
        </w:rPr>
      </w:pPr>
      <w:r>
        <w:rPr>
          <w:rFonts w:hint="eastAsia" w:hAnsi="宋体"/>
          <w:color w:val="auto"/>
          <w:szCs w:val="21"/>
          <w:highlight w:val="none"/>
        </w:rPr>
        <w:t>1.1 承包人采购材料设备的约定：本工程由承包人自行采购的工程材料和设备（政府集中采购的除外），采购前须征得发包人或其授权人认可同意。主要材料涉及品种、款式、颜色等方面内容的，承包人应提前准备合格的材料样品送发包人选定。</w:t>
      </w:r>
    </w:p>
    <w:p>
      <w:pPr>
        <w:pStyle w:val="11"/>
        <w:spacing w:line="440" w:lineRule="exact"/>
        <w:ind w:firstLine="443" w:firstLineChars="210"/>
        <w:rPr>
          <w:rFonts w:hAnsi="宋体"/>
          <w:b/>
          <w:color w:val="auto"/>
          <w:szCs w:val="21"/>
          <w:highlight w:val="none"/>
        </w:rPr>
      </w:pPr>
      <w:bookmarkStart w:id="317" w:name="_Toc43044964"/>
      <w:bookmarkStart w:id="318" w:name="_Toc118023800"/>
      <w:r>
        <w:rPr>
          <w:rFonts w:hint="eastAsia" w:hAnsi="宋体"/>
          <w:b/>
          <w:color w:val="auto"/>
          <w:szCs w:val="21"/>
          <w:highlight w:val="none"/>
        </w:rPr>
        <w:t>七、工程变更</w:t>
      </w:r>
      <w:bookmarkEnd w:id="317"/>
      <w:bookmarkEnd w:id="318"/>
    </w:p>
    <w:p>
      <w:pPr>
        <w:pStyle w:val="11"/>
        <w:spacing w:line="440" w:lineRule="exact"/>
        <w:ind w:firstLine="441" w:firstLineChars="210"/>
        <w:rPr>
          <w:rFonts w:hAnsi="宋体"/>
          <w:color w:val="auto"/>
          <w:szCs w:val="21"/>
          <w:highlight w:val="none"/>
        </w:rPr>
      </w:pPr>
      <w:r>
        <w:rPr>
          <w:rFonts w:hint="eastAsia" w:hAnsi="宋体"/>
          <w:color w:val="auto"/>
          <w:szCs w:val="21"/>
          <w:highlight w:val="none"/>
        </w:rPr>
        <w:t>1.工程设计变更</w:t>
      </w:r>
    </w:p>
    <w:p>
      <w:pPr>
        <w:pStyle w:val="11"/>
        <w:spacing w:line="440" w:lineRule="exact"/>
        <w:ind w:firstLine="441" w:firstLineChars="210"/>
        <w:rPr>
          <w:rFonts w:hAnsi="宋体"/>
          <w:bCs/>
          <w:color w:val="auto"/>
          <w:szCs w:val="21"/>
          <w:highlight w:val="none"/>
        </w:rPr>
      </w:pPr>
      <w:r>
        <w:rPr>
          <w:rFonts w:hint="eastAsia" w:hAnsi="宋体"/>
          <w:bCs/>
          <w:color w:val="auto"/>
          <w:szCs w:val="21"/>
          <w:highlight w:val="none"/>
        </w:rPr>
        <w:t>1.1.1设计变更和工程签证，按政策规定办理。属不可抗力（自然灾害、突发事件等）造成变更的，按特事特办原则予以办理。</w:t>
      </w:r>
    </w:p>
    <w:p>
      <w:pPr>
        <w:spacing w:line="440" w:lineRule="exact"/>
        <w:ind w:firstLine="441" w:firstLineChars="210"/>
        <w:rPr>
          <w:rFonts w:hAnsi="宋体"/>
          <w:bCs/>
          <w:color w:val="auto"/>
          <w:szCs w:val="21"/>
          <w:highlight w:val="none"/>
        </w:rPr>
      </w:pPr>
      <w:r>
        <w:rPr>
          <w:rFonts w:hint="eastAsia" w:hAnsi="宋体"/>
          <w:bCs/>
          <w:color w:val="auto"/>
          <w:szCs w:val="21"/>
          <w:highlight w:val="none"/>
        </w:rPr>
        <w:t>1.1.2 工程设计变更和签证工程发生后10个工作日内，由建设单位将有关变更文件、签证单审批件、工程联系单、预算书等工程资料送财政部门备案，并作为进度款支付、事后抽查和工程结算的主要依据。</w:t>
      </w:r>
    </w:p>
    <w:p>
      <w:pPr>
        <w:pStyle w:val="11"/>
        <w:spacing w:line="440" w:lineRule="exact"/>
        <w:ind w:firstLine="441" w:firstLineChars="210"/>
        <w:rPr>
          <w:rFonts w:hAnsi="宋体"/>
          <w:bCs/>
          <w:color w:val="auto"/>
          <w:szCs w:val="21"/>
          <w:highlight w:val="none"/>
        </w:rPr>
      </w:pPr>
      <w:r>
        <w:rPr>
          <w:rFonts w:hint="eastAsia" w:hAnsi="宋体"/>
          <w:bCs/>
          <w:color w:val="auto"/>
          <w:szCs w:val="21"/>
          <w:highlight w:val="none"/>
        </w:rPr>
        <w:t>1.1.3 建设单位在实施项目过程中，若发生单价变动，由建设单位、监理单位或财政部门投资评审中心与施工单位共同商定并签字确认。</w:t>
      </w:r>
    </w:p>
    <w:p>
      <w:pPr>
        <w:pStyle w:val="11"/>
        <w:spacing w:line="440" w:lineRule="exact"/>
        <w:ind w:firstLine="441" w:firstLineChars="210"/>
        <w:rPr>
          <w:rFonts w:hAnsi="宋体"/>
          <w:bCs/>
          <w:color w:val="auto"/>
          <w:szCs w:val="21"/>
          <w:highlight w:val="none"/>
        </w:rPr>
      </w:pPr>
      <w:r>
        <w:rPr>
          <w:rFonts w:hint="eastAsia" w:hAnsi="宋体"/>
          <w:bCs/>
          <w:color w:val="auto"/>
          <w:szCs w:val="21"/>
          <w:highlight w:val="none"/>
        </w:rPr>
        <w:t>1.1.4建设单位在工程设计变更和工程签证过程中必须认真负责、实事求是，不得弄虚作假，凡因上述问题所造成的损失，相应等额扣除建设单位项目管理费或其他银行贷款。</w:t>
      </w:r>
    </w:p>
    <w:p>
      <w:pPr>
        <w:pStyle w:val="11"/>
        <w:spacing w:line="440" w:lineRule="exact"/>
        <w:ind w:firstLine="441" w:firstLineChars="210"/>
        <w:rPr>
          <w:rFonts w:hAnsi="宋体"/>
          <w:bCs/>
          <w:color w:val="auto"/>
          <w:szCs w:val="21"/>
          <w:highlight w:val="none"/>
        </w:rPr>
      </w:pPr>
      <w:r>
        <w:rPr>
          <w:rFonts w:hint="eastAsia" w:hAnsi="宋体"/>
          <w:bCs/>
          <w:color w:val="auto"/>
          <w:szCs w:val="21"/>
          <w:highlight w:val="none"/>
        </w:rPr>
        <w:t>1.1.5 承包人应当在合同规定的调整情况发生后14天内，将调整原因，金额以书面形式通知发包人，发包人按第29.1.1、29.1.2、29.1.3、29.1.4条款的要求初步确认调整金额后将其作为追加合同价款，按不高于60%的比例与工程进度款同期支付，调整金额待工程单项结算或结算时，由审计部门等有关单位最终审定。</w:t>
      </w:r>
    </w:p>
    <w:p>
      <w:pPr>
        <w:pStyle w:val="11"/>
        <w:spacing w:line="440" w:lineRule="exact"/>
        <w:ind w:firstLine="441" w:firstLineChars="210"/>
        <w:rPr>
          <w:rFonts w:hint="eastAsia" w:hAnsi="宋体"/>
          <w:bCs/>
          <w:color w:val="auto"/>
          <w:szCs w:val="21"/>
          <w:highlight w:val="none"/>
        </w:rPr>
      </w:pPr>
      <w:r>
        <w:rPr>
          <w:rFonts w:hint="eastAsia" w:hAnsi="宋体"/>
          <w:bCs/>
          <w:color w:val="auto"/>
          <w:szCs w:val="21"/>
          <w:highlight w:val="none"/>
        </w:rPr>
        <w:t>1.1.6 当合同规定的调整合同价款的调整情况发生后，承包人未在规定时间内通知发包人，或者未在规定时间内提出调整报告，发包人可以根据有关资料，决定是否调整和调整的金额，并书面通知承包人。</w:t>
      </w:r>
    </w:p>
    <w:p>
      <w:pPr>
        <w:pStyle w:val="11"/>
        <w:spacing w:line="440" w:lineRule="exact"/>
        <w:ind w:firstLine="443" w:firstLineChars="210"/>
        <w:rPr>
          <w:rFonts w:hAnsi="宋体"/>
          <w:b/>
          <w:bCs/>
          <w:color w:val="auto"/>
          <w:szCs w:val="21"/>
          <w:highlight w:val="none"/>
        </w:rPr>
      </w:pPr>
      <w:bookmarkStart w:id="319" w:name="_Toc118023801"/>
      <w:bookmarkStart w:id="320" w:name="_Toc43044965"/>
      <w:r>
        <w:rPr>
          <w:rFonts w:hint="eastAsia" w:hAnsi="宋体"/>
          <w:b/>
          <w:bCs/>
          <w:color w:val="auto"/>
          <w:szCs w:val="21"/>
          <w:highlight w:val="none"/>
        </w:rPr>
        <w:t>八、竣工验收与结算</w:t>
      </w:r>
      <w:bookmarkEnd w:id="319"/>
      <w:bookmarkEnd w:id="320"/>
    </w:p>
    <w:p>
      <w:pPr>
        <w:pStyle w:val="11"/>
        <w:spacing w:line="440" w:lineRule="exact"/>
        <w:ind w:firstLine="441" w:firstLineChars="210"/>
        <w:rPr>
          <w:rFonts w:hAnsi="宋体"/>
          <w:color w:val="auto"/>
          <w:szCs w:val="21"/>
          <w:highlight w:val="none"/>
        </w:rPr>
      </w:pPr>
      <w:bookmarkStart w:id="321" w:name="_Toc43044966"/>
      <w:bookmarkStart w:id="322" w:name="_Toc118023802"/>
      <w:r>
        <w:rPr>
          <w:rFonts w:hint="eastAsia" w:hAnsi="宋体"/>
          <w:color w:val="auto"/>
          <w:szCs w:val="21"/>
          <w:highlight w:val="none"/>
        </w:rPr>
        <w:t>1、竣工验收</w:t>
      </w:r>
      <w:bookmarkEnd w:id="321"/>
      <w:bookmarkEnd w:id="322"/>
    </w:p>
    <w:p>
      <w:pPr>
        <w:pStyle w:val="11"/>
        <w:spacing w:line="440" w:lineRule="exact"/>
        <w:ind w:firstLine="441" w:firstLineChars="210"/>
        <w:rPr>
          <w:rFonts w:hAnsi="宋体"/>
          <w:bCs/>
          <w:color w:val="auto"/>
          <w:szCs w:val="21"/>
          <w:highlight w:val="none"/>
        </w:rPr>
      </w:pPr>
      <w:r>
        <w:rPr>
          <w:rFonts w:hint="eastAsia" w:hAnsi="宋体"/>
          <w:bCs/>
          <w:color w:val="auto"/>
          <w:szCs w:val="21"/>
          <w:highlight w:val="none"/>
        </w:rPr>
        <w:t>1.1 承包人提供竣工图的约定：竣工验收正式通过后5天（工程造价在500万元以下含500万元）、10天（工程造价在500万元至1000元之间含1000万元）、15天（工程造价在1000万元以上），提供竣工图的数量分别为2套、4套、6套。</w:t>
      </w:r>
    </w:p>
    <w:p>
      <w:pPr>
        <w:spacing w:line="440" w:lineRule="exact"/>
        <w:ind w:firstLine="441" w:firstLineChars="210"/>
        <w:rPr>
          <w:rFonts w:hAnsi="宋体"/>
          <w:bCs/>
          <w:color w:val="auto"/>
          <w:szCs w:val="21"/>
          <w:highlight w:val="none"/>
        </w:rPr>
      </w:pPr>
      <w:r>
        <w:rPr>
          <w:rFonts w:hint="eastAsia" w:hAnsi="宋体"/>
          <w:color w:val="auto"/>
          <w:szCs w:val="21"/>
          <w:highlight w:val="none"/>
        </w:rPr>
        <w:t>1.2 中间交工工程的范围和竣工时间：</w:t>
      </w:r>
    </w:p>
    <w:p>
      <w:pPr>
        <w:pStyle w:val="11"/>
        <w:spacing w:line="440" w:lineRule="exact"/>
        <w:ind w:firstLine="441" w:firstLineChars="210"/>
        <w:rPr>
          <w:rFonts w:hAnsi="宋体"/>
          <w:color w:val="auto"/>
          <w:szCs w:val="21"/>
          <w:highlight w:val="none"/>
        </w:rPr>
      </w:pPr>
      <w:r>
        <w:rPr>
          <w:rFonts w:hint="eastAsia" w:hAnsi="宋体"/>
          <w:color w:val="auto"/>
          <w:szCs w:val="21"/>
          <w:highlight w:val="none"/>
        </w:rPr>
        <w:t>2.竣工结算</w:t>
      </w:r>
    </w:p>
    <w:p>
      <w:pPr>
        <w:spacing w:line="360" w:lineRule="auto"/>
        <w:ind w:firstLine="441" w:firstLineChars="210"/>
        <w:rPr>
          <w:rFonts w:hint="eastAsia" w:hAnsi="宋体"/>
          <w:bCs/>
          <w:color w:val="auto"/>
          <w:szCs w:val="21"/>
          <w:highlight w:val="none"/>
        </w:rPr>
      </w:pPr>
      <w:r>
        <w:rPr>
          <w:rFonts w:hint="eastAsia" w:hAnsi="宋体"/>
          <w:bCs/>
          <w:color w:val="auto"/>
          <w:szCs w:val="21"/>
          <w:highlight w:val="none"/>
        </w:rPr>
        <w:t xml:space="preserve"> </w:t>
      </w:r>
      <w:r>
        <w:rPr>
          <w:rFonts w:hint="eastAsia" w:hAnsi="宋体"/>
          <w:bCs/>
          <w:color w:val="auto"/>
          <w:szCs w:val="21"/>
          <w:highlight w:val="none"/>
          <w:lang w:val="en-US" w:eastAsia="zh-CN"/>
        </w:rPr>
        <w:t>2.1</w:t>
      </w:r>
      <w:r>
        <w:rPr>
          <w:rFonts w:hint="eastAsia" w:hAnsi="宋体"/>
          <w:bCs/>
          <w:color w:val="auto"/>
          <w:szCs w:val="21"/>
          <w:highlight w:val="none"/>
        </w:rPr>
        <w:t>为降低结算造价编制的差错率，确保送审工程结算造价的真实性和完整性，避免出现不负责任的高估虚报行为，工程开工前与施工单位约定，并在施工合同中明确：（1）工程结算审减率≤6%时，结算审核费由建设单位全额承担;6%＜工程结算审减率＜10%时，结算审核费由建设单位、施工单位各承担50%；工程结算审减率≥10%，结算审核费由施工单位全额承担。施工单位承担的结算审核费在工程结算款中直接扣除。应扣除的结算审核费＝基本费（送审造价×相关费率）+效益费（核减造价×相关费率），其中：核减造价=送审造价-审定造价，审减率=核减造价/送审造价×100%。（2）合同外工程量及进度款需审核的，因非最终结算审核，所产生的审核费均由施工单位全额承担，同时在送审前进行合同约定。</w:t>
      </w:r>
    </w:p>
    <w:p>
      <w:pPr>
        <w:pStyle w:val="2"/>
        <w:spacing w:line="360" w:lineRule="auto"/>
        <w:rPr>
          <w:rFonts w:hint="default" w:eastAsia="宋体"/>
          <w:color w:val="auto"/>
          <w:sz w:val="21"/>
          <w:szCs w:val="20"/>
          <w:highlight w:val="none"/>
          <w:lang w:val="en-US" w:eastAsia="zh-CN"/>
        </w:rPr>
      </w:pPr>
      <w:r>
        <w:rPr>
          <w:rFonts w:hint="eastAsia" w:hAnsi="宋体"/>
          <w:bCs/>
          <w:color w:val="auto"/>
          <w:szCs w:val="21"/>
          <w:highlight w:val="none"/>
          <w:lang w:val="en-US" w:eastAsia="zh-CN"/>
        </w:rPr>
        <w:t xml:space="preserve">   2.2</w:t>
      </w:r>
      <w:r>
        <w:rPr>
          <w:rFonts w:hint="eastAsia" w:hAnsi="宋体"/>
          <w:bCs/>
          <w:color w:val="auto"/>
          <w:sz w:val="21"/>
          <w:szCs w:val="18"/>
          <w:highlight w:val="none"/>
          <w:lang w:val="en-US" w:eastAsia="zh-CN"/>
        </w:rPr>
        <w:t xml:space="preserve"> 完工验收后180天内，必须提交结算资料，逾期按最后一期进度款审批金额结算。</w:t>
      </w:r>
    </w:p>
    <w:p>
      <w:pPr>
        <w:pStyle w:val="11"/>
        <w:spacing w:line="440" w:lineRule="exact"/>
        <w:ind w:firstLine="443" w:firstLineChars="210"/>
        <w:rPr>
          <w:rFonts w:hAnsi="宋体"/>
          <w:b/>
          <w:bCs/>
          <w:color w:val="auto"/>
          <w:szCs w:val="21"/>
          <w:highlight w:val="none"/>
        </w:rPr>
      </w:pPr>
      <w:bookmarkStart w:id="323" w:name="_Toc118023804"/>
      <w:bookmarkStart w:id="324" w:name="_Toc43044967"/>
      <w:r>
        <w:rPr>
          <w:rFonts w:hint="eastAsia" w:hAnsi="宋体"/>
          <w:b/>
          <w:bCs/>
          <w:color w:val="auto"/>
          <w:szCs w:val="21"/>
          <w:highlight w:val="none"/>
        </w:rPr>
        <w:t>九、违约、索赔和争议</w:t>
      </w:r>
      <w:bookmarkEnd w:id="323"/>
      <w:bookmarkEnd w:id="324"/>
    </w:p>
    <w:p>
      <w:pPr>
        <w:pStyle w:val="11"/>
        <w:spacing w:line="440" w:lineRule="exact"/>
        <w:ind w:firstLine="443" w:firstLineChars="210"/>
        <w:rPr>
          <w:rFonts w:hAnsi="宋体"/>
          <w:b/>
          <w:bCs/>
          <w:color w:val="auto"/>
          <w:szCs w:val="21"/>
          <w:highlight w:val="none"/>
        </w:rPr>
      </w:pPr>
      <w:bookmarkStart w:id="325" w:name="_Toc118023805"/>
      <w:bookmarkStart w:id="326" w:name="_Toc43044968"/>
      <w:r>
        <w:rPr>
          <w:rFonts w:hint="eastAsia" w:hAnsi="宋体"/>
          <w:b/>
          <w:bCs/>
          <w:color w:val="auto"/>
          <w:szCs w:val="21"/>
          <w:highlight w:val="none"/>
        </w:rPr>
        <w:t>1、违约</w:t>
      </w:r>
      <w:bookmarkEnd w:id="325"/>
      <w:bookmarkEnd w:id="326"/>
    </w:p>
    <w:p>
      <w:pPr>
        <w:pStyle w:val="11"/>
        <w:spacing w:line="440" w:lineRule="exact"/>
        <w:ind w:firstLine="441" w:firstLineChars="210"/>
        <w:rPr>
          <w:rFonts w:hAnsi="宋体"/>
          <w:bCs/>
          <w:color w:val="auto"/>
          <w:szCs w:val="21"/>
          <w:highlight w:val="none"/>
        </w:rPr>
      </w:pPr>
      <w:r>
        <w:rPr>
          <w:rFonts w:hint="eastAsia" w:hAnsi="宋体"/>
          <w:bCs/>
          <w:color w:val="auto"/>
          <w:szCs w:val="21"/>
          <w:highlight w:val="none"/>
        </w:rPr>
        <w:t>1.1 本合同中关于发包人违约的具体责任如下：</w:t>
      </w:r>
    </w:p>
    <w:p>
      <w:pPr>
        <w:pStyle w:val="11"/>
        <w:spacing w:line="440" w:lineRule="exact"/>
        <w:ind w:firstLine="441" w:firstLineChars="210"/>
        <w:rPr>
          <w:rFonts w:hAnsi="宋体"/>
          <w:bCs/>
          <w:color w:val="auto"/>
          <w:szCs w:val="21"/>
          <w:highlight w:val="none"/>
        </w:rPr>
      </w:pPr>
      <w:r>
        <w:rPr>
          <w:rFonts w:hint="eastAsia" w:hAnsi="宋体"/>
          <w:bCs/>
          <w:color w:val="auto"/>
          <w:szCs w:val="21"/>
          <w:highlight w:val="none"/>
        </w:rPr>
        <w:t>* 本合同通用条款第24条约定发包人违约应承担的违约责任：</w:t>
      </w:r>
      <w:r>
        <w:rPr>
          <w:rFonts w:hint="eastAsia" w:hAnsi="宋体"/>
          <w:bCs/>
          <w:color w:val="auto"/>
          <w:szCs w:val="21"/>
          <w:highlight w:val="none"/>
          <w:u w:val="single"/>
        </w:rPr>
        <w:t xml:space="preserve"> 按通用条款24条规定 </w:t>
      </w:r>
    </w:p>
    <w:p>
      <w:pPr>
        <w:pStyle w:val="11"/>
        <w:spacing w:line="440" w:lineRule="exact"/>
        <w:ind w:firstLine="441" w:firstLineChars="210"/>
        <w:rPr>
          <w:rFonts w:hAnsi="宋体"/>
          <w:bCs/>
          <w:color w:val="auto"/>
          <w:szCs w:val="21"/>
          <w:highlight w:val="none"/>
          <w:u w:val="single"/>
        </w:rPr>
      </w:pPr>
      <w:r>
        <w:rPr>
          <w:rFonts w:hint="eastAsia" w:hAnsi="宋体"/>
          <w:bCs/>
          <w:color w:val="auto"/>
          <w:szCs w:val="21"/>
          <w:highlight w:val="none"/>
        </w:rPr>
        <w:t>* 本合同通用条款第26.4款约定发包人违约应承担的违约责任：</w:t>
      </w:r>
      <w:r>
        <w:rPr>
          <w:rFonts w:hint="eastAsia" w:hAnsi="宋体"/>
          <w:bCs/>
          <w:color w:val="auto"/>
          <w:szCs w:val="21"/>
          <w:highlight w:val="none"/>
          <w:u w:val="single"/>
        </w:rPr>
        <w:t xml:space="preserve">  承包人与发包人签订延期付款协议，延期付款协议须经财政部门认可。</w:t>
      </w:r>
    </w:p>
    <w:p>
      <w:pPr>
        <w:pStyle w:val="11"/>
        <w:spacing w:line="440" w:lineRule="exact"/>
        <w:ind w:firstLine="441" w:firstLineChars="210"/>
        <w:rPr>
          <w:rFonts w:hAnsi="宋体"/>
          <w:color w:val="auto"/>
          <w:szCs w:val="21"/>
          <w:highlight w:val="none"/>
          <w:u w:val="single"/>
        </w:rPr>
      </w:pPr>
      <w:r>
        <w:rPr>
          <w:rFonts w:hint="eastAsia" w:hAnsi="宋体"/>
          <w:color w:val="auto"/>
          <w:szCs w:val="21"/>
          <w:highlight w:val="none"/>
        </w:rPr>
        <w:t>双方约定的发包人其他违约责任：</w:t>
      </w:r>
    </w:p>
    <w:p>
      <w:pPr>
        <w:pStyle w:val="11"/>
        <w:spacing w:line="440" w:lineRule="exact"/>
        <w:ind w:firstLine="441" w:firstLineChars="210"/>
        <w:rPr>
          <w:rFonts w:hAnsi="宋体"/>
          <w:bCs/>
          <w:color w:val="auto"/>
          <w:szCs w:val="21"/>
          <w:highlight w:val="none"/>
        </w:rPr>
      </w:pPr>
      <w:r>
        <w:rPr>
          <w:rFonts w:hint="eastAsia" w:hAnsi="宋体"/>
          <w:bCs/>
          <w:color w:val="auto"/>
          <w:szCs w:val="21"/>
          <w:highlight w:val="none"/>
        </w:rPr>
        <w:t xml:space="preserve">1.2 本合同中关于承包人违约的具体责任如下：  </w:t>
      </w:r>
    </w:p>
    <w:p>
      <w:pPr>
        <w:snapToGrid w:val="0"/>
        <w:spacing w:line="440" w:lineRule="exact"/>
        <w:ind w:firstLine="441" w:firstLineChars="210"/>
        <w:rPr>
          <w:rFonts w:hAnsi="宋体"/>
          <w:bCs/>
          <w:color w:val="auto"/>
          <w:szCs w:val="21"/>
          <w:highlight w:val="none"/>
        </w:rPr>
      </w:pPr>
      <w:r>
        <w:rPr>
          <w:rFonts w:hint="eastAsia" w:hAnsi="宋体"/>
          <w:bCs/>
          <w:color w:val="auto"/>
          <w:szCs w:val="21"/>
          <w:highlight w:val="none"/>
        </w:rPr>
        <w:t>1.2.1 本合同通用条款第14.2款约定承包人违约应承担的违约责任：承包人向发包人支付每延误一天，按合同价款万分之四的违约赔偿费，其限额为中标价的5％。延误天数按本专用条款第13.3条计算。</w:t>
      </w:r>
    </w:p>
    <w:p>
      <w:pPr>
        <w:snapToGrid w:val="0"/>
        <w:spacing w:line="480" w:lineRule="exact"/>
        <w:ind w:firstLine="441" w:firstLineChars="210"/>
        <w:rPr>
          <w:rFonts w:hAnsi="宋体"/>
          <w:bCs/>
          <w:color w:val="auto"/>
          <w:szCs w:val="21"/>
          <w:highlight w:val="none"/>
        </w:rPr>
      </w:pPr>
      <w:r>
        <w:rPr>
          <w:rFonts w:hint="eastAsia" w:hAnsi="宋体"/>
          <w:bCs/>
          <w:color w:val="auto"/>
          <w:szCs w:val="21"/>
          <w:highlight w:val="none"/>
        </w:rPr>
        <w:t>1.2.2 承包人未按本合同通用条款第15.1条内容完成：承包人无条件返工处理，修复至工程质量要求并承担相关费用，并在发包人规定的时间内完成返工，否则，发包人有权扣罚该分项工程10％的工程款作为处罚。</w:t>
      </w:r>
    </w:p>
    <w:p>
      <w:pPr>
        <w:snapToGrid w:val="0"/>
        <w:spacing w:line="480" w:lineRule="exact"/>
        <w:ind w:firstLine="441" w:firstLineChars="210"/>
        <w:rPr>
          <w:rFonts w:hAnsi="宋体"/>
          <w:bCs/>
          <w:color w:val="auto"/>
          <w:szCs w:val="21"/>
          <w:highlight w:val="none"/>
        </w:rPr>
      </w:pPr>
      <w:r>
        <w:rPr>
          <w:rFonts w:hint="eastAsia" w:hAnsi="宋体"/>
          <w:bCs/>
          <w:color w:val="auto"/>
          <w:szCs w:val="21"/>
          <w:highlight w:val="none"/>
        </w:rPr>
        <w:t>双方约定的承包人其他违约责任：</w:t>
      </w:r>
    </w:p>
    <w:p>
      <w:pPr>
        <w:snapToGrid w:val="0"/>
        <w:spacing w:line="480" w:lineRule="exact"/>
        <w:ind w:firstLine="441" w:firstLineChars="210"/>
        <w:rPr>
          <w:rFonts w:hAnsi="宋体"/>
          <w:bCs/>
          <w:color w:val="auto"/>
          <w:szCs w:val="21"/>
          <w:highlight w:val="none"/>
        </w:rPr>
      </w:pPr>
      <w:r>
        <w:rPr>
          <w:rFonts w:hint="eastAsia" w:hAnsi="宋体"/>
          <w:bCs/>
          <w:color w:val="auto"/>
          <w:szCs w:val="21"/>
          <w:highlight w:val="none"/>
        </w:rPr>
        <w:t>1.2.3 承包人如违反了以下情况之一者，发包人有权解除合同，并没收其全部履约保证金。</w:t>
      </w:r>
    </w:p>
    <w:p>
      <w:pPr>
        <w:numPr>
          <w:ilvl w:val="0"/>
          <w:numId w:val="1"/>
        </w:numPr>
        <w:tabs>
          <w:tab w:val="left" w:pos="246"/>
          <w:tab w:val="clear" w:pos="1350"/>
        </w:tabs>
        <w:adjustRightInd w:val="0"/>
        <w:snapToGrid w:val="0"/>
        <w:spacing w:line="480" w:lineRule="exact"/>
        <w:ind w:left="0" w:firstLine="441" w:firstLineChars="210"/>
        <w:textAlignment w:val="baseline"/>
        <w:rPr>
          <w:rFonts w:hAnsi="宋体"/>
          <w:bCs/>
          <w:color w:val="auto"/>
          <w:szCs w:val="21"/>
          <w:highlight w:val="none"/>
        </w:rPr>
      </w:pPr>
      <w:r>
        <w:rPr>
          <w:rFonts w:hint="eastAsia" w:hAnsi="宋体"/>
          <w:bCs/>
          <w:color w:val="auto"/>
          <w:szCs w:val="21"/>
          <w:highlight w:val="none"/>
        </w:rPr>
        <w:t>承包人无正当理由不按开工通知的要求及时进点组织施工和不按签订协议书时商订的进度计划有效地开展施工准备，造成工期延误。</w:t>
      </w:r>
    </w:p>
    <w:p>
      <w:pPr>
        <w:numPr>
          <w:ilvl w:val="0"/>
          <w:numId w:val="1"/>
        </w:numPr>
        <w:tabs>
          <w:tab w:val="left" w:pos="246"/>
          <w:tab w:val="clear" w:pos="1350"/>
        </w:tabs>
        <w:adjustRightInd w:val="0"/>
        <w:snapToGrid w:val="0"/>
        <w:spacing w:line="480" w:lineRule="exact"/>
        <w:ind w:left="0" w:firstLine="441" w:firstLineChars="210"/>
        <w:textAlignment w:val="baseline"/>
        <w:rPr>
          <w:rFonts w:hAnsi="宋体"/>
          <w:bCs/>
          <w:color w:val="auto"/>
          <w:szCs w:val="21"/>
          <w:highlight w:val="none"/>
        </w:rPr>
      </w:pPr>
      <w:r>
        <w:rPr>
          <w:rFonts w:hint="eastAsia" w:hAnsi="宋体"/>
          <w:bCs/>
          <w:color w:val="auto"/>
          <w:szCs w:val="21"/>
          <w:highlight w:val="none"/>
        </w:rPr>
        <w:t>承包人违反第38.1条规定私自将合同或合同的任何部分或任何权利转让给其他人，或私自将工程或工程的一部分分包出去。</w:t>
      </w:r>
    </w:p>
    <w:p>
      <w:pPr>
        <w:numPr>
          <w:ilvl w:val="0"/>
          <w:numId w:val="1"/>
        </w:numPr>
        <w:tabs>
          <w:tab w:val="left" w:pos="246"/>
          <w:tab w:val="clear" w:pos="1350"/>
        </w:tabs>
        <w:adjustRightInd w:val="0"/>
        <w:snapToGrid w:val="0"/>
        <w:spacing w:line="480" w:lineRule="exact"/>
        <w:ind w:left="0" w:firstLine="441" w:firstLineChars="210"/>
        <w:textAlignment w:val="baseline"/>
        <w:rPr>
          <w:rFonts w:hAnsi="宋体"/>
          <w:bCs/>
          <w:color w:val="auto"/>
          <w:szCs w:val="21"/>
          <w:highlight w:val="none"/>
        </w:rPr>
      </w:pPr>
      <w:r>
        <w:rPr>
          <w:rFonts w:hint="eastAsia" w:hAnsi="宋体"/>
          <w:bCs/>
          <w:color w:val="auto"/>
          <w:szCs w:val="21"/>
          <w:highlight w:val="none"/>
        </w:rPr>
        <w:t>未经监理人批准，承包人私自将已按响应文件承诺进入工地的工程设备、施工设备、临时工程或材料撤离工地。</w:t>
      </w:r>
    </w:p>
    <w:p>
      <w:pPr>
        <w:numPr>
          <w:ilvl w:val="0"/>
          <w:numId w:val="1"/>
        </w:numPr>
        <w:tabs>
          <w:tab w:val="left" w:pos="246"/>
          <w:tab w:val="clear" w:pos="1350"/>
        </w:tabs>
        <w:adjustRightInd w:val="0"/>
        <w:snapToGrid w:val="0"/>
        <w:spacing w:line="480" w:lineRule="exact"/>
        <w:ind w:left="0" w:firstLine="441" w:firstLineChars="210"/>
        <w:textAlignment w:val="baseline"/>
        <w:rPr>
          <w:rFonts w:hAnsi="宋体"/>
          <w:bCs/>
          <w:color w:val="auto"/>
          <w:szCs w:val="21"/>
          <w:highlight w:val="none"/>
        </w:rPr>
      </w:pPr>
      <w:r>
        <w:rPr>
          <w:rFonts w:hint="eastAsia" w:hAnsi="宋体"/>
          <w:bCs/>
          <w:color w:val="auto"/>
          <w:szCs w:val="21"/>
          <w:highlight w:val="none"/>
        </w:rPr>
        <w:t>由于承包人原因拒绝按合同进度计划及时完成合同规定的工程，而又未采取有效措施赶上进度，造成工期延误。</w:t>
      </w:r>
    </w:p>
    <w:p>
      <w:pPr>
        <w:numPr>
          <w:ilvl w:val="0"/>
          <w:numId w:val="1"/>
        </w:numPr>
        <w:tabs>
          <w:tab w:val="left" w:pos="246"/>
          <w:tab w:val="clear" w:pos="1350"/>
        </w:tabs>
        <w:adjustRightInd w:val="0"/>
        <w:snapToGrid w:val="0"/>
        <w:spacing w:line="480" w:lineRule="exact"/>
        <w:ind w:left="0" w:firstLine="441" w:firstLineChars="210"/>
        <w:textAlignment w:val="baseline"/>
        <w:rPr>
          <w:rFonts w:hAnsi="宋体"/>
          <w:bCs/>
          <w:color w:val="auto"/>
          <w:szCs w:val="21"/>
          <w:highlight w:val="none"/>
        </w:rPr>
      </w:pPr>
      <w:r>
        <w:rPr>
          <w:rFonts w:hint="eastAsia" w:hAnsi="宋体"/>
          <w:bCs/>
          <w:color w:val="auto"/>
          <w:szCs w:val="21"/>
          <w:highlight w:val="none"/>
        </w:rPr>
        <w:t>承包人否认合同有效或拒绝履行合同规定的承包人义务，或由于法律、财务等原因导致承包人无法继续履行或实质上已停止履行合同的义务。</w:t>
      </w:r>
    </w:p>
    <w:p>
      <w:pPr>
        <w:tabs>
          <w:tab w:val="left" w:pos="246"/>
        </w:tabs>
        <w:snapToGrid w:val="0"/>
        <w:spacing w:line="440" w:lineRule="exact"/>
        <w:ind w:firstLine="441" w:firstLineChars="210"/>
        <w:rPr>
          <w:rFonts w:hAnsi="宋体"/>
          <w:bCs/>
          <w:color w:val="auto"/>
          <w:szCs w:val="21"/>
          <w:highlight w:val="none"/>
        </w:rPr>
      </w:pPr>
      <w:r>
        <w:rPr>
          <w:rFonts w:hint="eastAsia" w:hAnsi="宋体"/>
          <w:bCs/>
          <w:color w:val="auto"/>
          <w:szCs w:val="21"/>
          <w:highlight w:val="none"/>
        </w:rPr>
        <w:t>1.2.4 承包人在保修期内拒绝按通用条款第34.1条的规定进行修复，或经监理人检验认为修复质量不合格而承包人拒绝再进行修补的，发包人将扣除承包人全部质量保修金。</w:t>
      </w:r>
    </w:p>
    <w:p>
      <w:pPr>
        <w:tabs>
          <w:tab w:val="left" w:pos="246"/>
        </w:tabs>
        <w:snapToGrid w:val="0"/>
        <w:spacing w:line="440" w:lineRule="exact"/>
        <w:ind w:firstLine="441" w:firstLineChars="210"/>
        <w:rPr>
          <w:rFonts w:hAnsi="宋体"/>
          <w:bCs/>
          <w:color w:val="auto"/>
          <w:szCs w:val="21"/>
          <w:highlight w:val="none"/>
        </w:rPr>
      </w:pPr>
      <w:r>
        <w:rPr>
          <w:rFonts w:hint="eastAsia" w:hAnsi="宋体"/>
          <w:bCs/>
          <w:color w:val="auto"/>
          <w:szCs w:val="21"/>
          <w:highlight w:val="none"/>
        </w:rPr>
        <w:t>1.2.5 承包人违约有以下情况之一者，发包人有权扣除承包人的违约金。违约金金额均在承包人的履约保证金及计量支付款内扣除。监理工程师预先下发含有罚款意向的指令，如承包人不及时采取措施纠正，则在指令下达后十五天下发罚款通知书（不再陈述罚款理由）。承包人履约保证金被罚款后由发包人从最后一次计量支付时扣相应金额补足履约保证金。承包人在合同期内，完成合同规定的全部工程，且质量合格（本工程施工，竣工验收后十五天内可以申请返还全部或部分罚款，返还金额由监理工程师审核，发包人批准。罚款金额返还时不包括银行利息。</w:t>
      </w:r>
    </w:p>
    <w:p>
      <w:pPr>
        <w:numPr>
          <w:ilvl w:val="0"/>
          <w:numId w:val="2"/>
        </w:numPr>
        <w:tabs>
          <w:tab w:val="left" w:pos="246"/>
          <w:tab w:val="clear" w:pos="1350"/>
        </w:tabs>
        <w:adjustRightInd w:val="0"/>
        <w:snapToGrid w:val="0"/>
        <w:spacing w:line="440" w:lineRule="exact"/>
        <w:ind w:left="0" w:firstLine="441" w:firstLineChars="210"/>
        <w:textAlignment w:val="baseline"/>
        <w:rPr>
          <w:rFonts w:hAnsi="宋体"/>
          <w:bCs/>
          <w:color w:val="auto"/>
          <w:szCs w:val="21"/>
          <w:highlight w:val="none"/>
        </w:rPr>
      </w:pPr>
      <w:r>
        <w:rPr>
          <w:rFonts w:hint="eastAsia" w:hAnsi="宋体"/>
          <w:bCs/>
          <w:color w:val="auto"/>
          <w:szCs w:val="21"/>
          <w:highlight w:val="none"/>
        </w:rPr>
        <w:t>承包人必须按照响应文件的承诺派出符合和满足工程建设要求的项目管理人员。承包人未经发包人批准擅自调换工程管理人员或因管理人员不称职，发包人要求调换而未及时调换的，视为承包人违约，必须向发包人交纳处罚金，处罚标准为：项目经理1.5万元/人·次（人民币）；总工程师1万元/人·次；专业工程师则0.5万元/人·次。</w:t>
      </w:r>
    </w:p>
    <w:p>
      <w:pPr>
        <w:numPr>
          <w:ilvl w:val="0"/>
          <w:numId w:val="2"/>
        </w:numPr>
        <w:tabs>
          <w:tab w:val="left" w:pos="246"/>
          <w:tab w:val="clear" w:pos="1350"/>
        </w:tabs>
        <w:adjustRightInd w:val="0"/>
        <w:snapToGrid w:val="0"/>
        <w:spacing w:line="440" w:lineRule="exact"/>
        <w:ind w:left="0" w:firstLine="441" w:firstLineChars="210"/>
        <w:textAlignment w:val="baseline"/>
        <w:rPr>
          <w:rFonts w:hAnsi="宋体"/>
          <w:bCs/>
          <w:color w:val="auto"/>
          <w:szCs w:val="21"/>
          <w:highlight w:val="none"/>
        </w:rPr>
      </w:pPr>
      <w:r>
        <w:rPr>
          <w:rFonts w:hint="eastAsia" w:hAnsi="宋体"/>
          <w:bCs/>
          <w:color w:val="auto"/>
          <w:szCs w:val="21"/>
          <w:highlight w:val="none"/>
        </w:rPr>
        <w:t>发包人有权检查承包人的人员到岗情况，如发现未经发包人同意或正当理由，项目经理擅自离岗的，视为承包人违约，发包人有权处违约金1万元/人·次，未经发包人同意，技术负责人（总工程师）擅自离岗的，视为承包人违约，发包人有权处违约金0.8万元/人·次，未经发包人同意专业工程师擅自离岗的，视为承包人违约，发包人有权处违约金0.5万元/人·次。</w:t>
      </w:r>
    </w:p>
    <w:p>
      <w:pPr>
        <w:numPr>
          <w:ilvl w:val="0"/>
          <w:numId w:val="2"/>
        </w:numPr>
        <w:tabs>
          <w:tab w:val="left" w:pos="246"/>
          <w:tab w:val="clear" w:pos="1350"/>
        </w:tabs>
        <w:adjustRightInd w:val="0"/>
        <w:snapToGrid w:val="0"/>
        <w:spacing w:line="440" w:lineRule="exact"/>
        <w:ind w:left="0" w:firstLine="441" w:firstLineChars="210"/>
        <w:textAlignment w:val="baseline"/>
        <w:rPr>
          <w:rFonts w:hAnsi="宋体"/>
          <w:bCs/>
          <w:color w:val="auto"/>
          <w:szCs w:val="21"/>
          <w:highlight w:val="none"/>
        </w:rPr>
      </w:pPr>
      <w:r>
        <w:rPr>
          <w:rFonts w:hint="eastAsia" w:hAnsi="宋体"/>
          <w:bCs/>
          <w:color w:val="auto"/>
          <w:szCs w:val="21"/>
          <w:highlight w:val="none"/>
        </w:rPr>
        <w:t>未经监理工程师审查批准，施工期内自行调走主要施工机械，经发现不及时调回的，视为承包人违约，发包人有权处违约金为履约保证金金额的10-50％（视情节严重而定）。</w:t>
      </w:r>
    </w:p>
    <w:p>
      <w:pPr>
        <w:spacing w:line="360" w:lineRule="auto"/>
        <w:ind w:firstLine="420" w:firstLineChars="200"/>
        <w:rPr>
          <w:rFonts w:hAnsi="宋体" w:cs="宋体"/>
          <w:bCs/>
          <w:color w:val="auto"/>
          <w:szCs w:val="21"/>
          <w:highlight w:val="none"/>
        </w:rPr>
      </w:pPr>
      <w:r>
        <w:rPr>
          <w:rFonts w:hint="eastAsia" w:hAnsi="宋体" w:cs="宋体"/>
          <w:bCs/>
          <w:color w:val="auto"/>
          <w:szCs w:val="21"/>
          <w:highlight w:val="none"/>
        </w:rPr>
        <w:t>4）由于承包人不平衡报价，拒绝完成工程量清单中部分施工内容的并造成发包人损失的，发包人有权安排其他施工单位进行施工，所发生的全部费用从承包人履约保证金中扣除，如履约保证金不足以扣付时，从承包人的工程款中扣出，承包人不得有任何异议。</w:t>
      </w:r>
    </w:p>
    <w:p>
      <w:pPr>
        <w:pStyle w:val="11"/>
        <w:tabs>
          <w:tab w:val="left" w:pos="246"/>
        </w:tabs>
        <w:spacing w:line="440" w:lineRule="exact"/>
        <w:ind w:firstLine="420" w:firstLineChars="200"/>
        <w:rPr>
          <w:rFonts w:hAnsi="宋体"/>
          <w:bCs/>
          <w:color w:val="auto"/>
          <w:szCs w:val="21"/>
          <w:highlight w:val="none"/>
        </w:rPr>
      </w:pPr>
      <w:r>
        <w:rPr>
          <w:rFonts w:hint="eastAsia" w:hAnsi="宋体"/>
          <w:bCs/>
          <w:color w:val="auto"/>
          <w:szCs w:val="21"/>
          <w:highlight w:val="none"/>
        </w:rPr>
        <w:t>1.2.6 承包人有违反其他规定的，按规定给予处罚。</w:t>
      </w:r>
    </w:p>
    <w:p>
      <w:pPr>
        <w:pStyle w:val="11"/>
        <w:spacing w:line="440" w:lineRule="exact"/>
        <w:ind w:firstLine="443" w:firstLineChars="210"/>
        <w:rPr>
          <w:rFonts w:hAnsi="宋体"/>
          <w:b/>
          <w:color w:val="auto"/>
          <w:szCs w:val="21"/>
          <w:highlight w:val="none"/>
        </w:rPr>
      </w:pPr>
      <w:bookmarkStart w:id="327" w:name="_Toc43044969"/>
      <w:bookmarkStart w:id="328" w:name="_Toc118023806"/>
      <w:r>
        <w:rPr>
          <w:rFonts w:hint="eastAsia" w:hAnsi="宋体"/>
          <w:b/>
          <w:color w:val="auto"/>
          <w:szCs w:val="21"/>
          <w:highlight w:val="none"/>
        </w:rPr>
        <w:t>2、争议</w:t>
      </w:r>
      <w:bookmarkEnd w:id="327"/>
      <w:bookmarkEnd w:id="328"/>
    </w:p>
    <w:p>
      <w:pPr>
        <w:pStyle w:val="11"/>
        <w:spacing w:line="440" w:lineRule="exact"/>
        <w:ind w:firstLine="441" w:firstLineChars="210"/>
        <w:rPr>
          <w:rFonts w:hAnsi="宋体"/>
          <w:color w:val="auto"/>
          <w:szCs w:val="21"/>
          <w:highlight w:val="none"/>
        </w:rPr>
      </w:pPr>
      <w:r>
        <w:rPr>
          <w:rFonts w:hint="eastAsia" w:hAnsi="宋体"/>
          <w:color w:val="auto"/>
          <w:szCs w:val="21"/>
          <w:highlight w:val="none"/>
        </w:rPr>
        <w:t>37.1 双方约定，在履行合同过程中产生争议时：</w:t>
      </w:r>
    </w:p>
    <w:p>
      <w:pPr>
        <w:pStyle w:val="11"/>
        <w:spacing w:line="440" w:lineRule="exact"/>
        <w:ind w:firstLine="441" w:firstLineChars="210"/>
        <w:rPr>
          <w:rFonts w:hAnsi="宋体"/>
          <w:color w:val="auto"/>
          <w:szCs w:val="21"/>
          <w:highlight w:val="none"/>
        </w:rPr>
      </w:pPr>
      <w:r>
        <w:rPr>
          <w:rFonts w:hint="eastAsia" w:hAnsi="宋体"/>
          <w:color w:val="auto"/>
          <w:szCs w:val="21"/>
          <w:highlight w:val="none"/>
        </w:rPr>
        <w:t>(1)请项目管辖</w:t>
      </w:r>
      <w:r>
        <w:rPr>
          <w:rFonts w:hint="eastAsia" w:hAnsi="宋体"/>
          <w:color w:val="auto"/>
          <w:szCs w:val="21"/>
          <w:highlight w:val="none"/>
          <w:u w:val="single"/>
        </w:rPr>
        <w:t xml:space="preserve">建设行政主管有关部门 </w:t>
      </w:r>
      <w:r>
        <w:rPr>
          <w:rFonts w:hint="eastAsia" w:hAnsi="宋体"/>
          <w:color w:val="auto"/>
          <w:szCs w:val="21"/>
          <w:highlight w:val="none"/>
        </w:rPr>
        <w:t>调解。</w:t>
      </w:r>
    </w:p>
    <w:p>
      <w:pPr>
        <w:pStyle w:val="11"/>
        <w:spacing w:line="440" w:lineRule="exact"/>
        <w:ind w:firstLine="441" w:firstLineChars="210"/>
        <w:rPr>
          <w:rFonts w:hAnsi="宋体"/>
          <w:color w:val="auto"/>
          <w:szCs w:val="21"/>
          <w:highlight w:val="none"/>
        </w:rPr>
      </w:pPr>
      <w:r>
        <w:rPr>
          <w:rFonts w:hint="eastAsia" w:hAnsi="宋体"/>
          <w:color w:val="auto"/>
          <w:szCs w:val="21"/>
          <w:highlight w:val="none"/>
        </w:rPr>
        <w:t>(2提交</w:t>
      </w:r>
      <w:r>
        <w:rPr>
          <w:rFonts w:hint="eastAsia" w:hAnsi="宋体"/>
          <w:color w:val="auto"/>
          <w:szCs w:val="21"/>
          <w:highlight w:val="none"/>
          <w:u w:val="single"/>
        </w:rPr>
        <w:t xml:space="preserve"> </w:t>
      </w:r>
      <w:r>
        <w:rPr>
          <w:rFonts w:hint="eastAsia" w:hAnsi="宋体"/>
          <w:color w:val="auto"/>
          <w:szCs w:val="21"/>
          <w:highlight w:val="none"/>
          <w:u w:val="single"/>
          <w:lang w:val="en-US" w:eastAsia="zh-CN"/>
        </w:rPr>
        <w:t>项目所在地</w:t>
      </w:r>
      <w:r>
        <w:rPr>
          <w:rFonts w:hint="eastAsia" w:hAnsi="宋体"/>
          <w:color w:val="auto"/>
          <w:szCs w:val="21"/>
          <w:highlight w:val="none"/>
          <w:u w:val="single"/>
        </w:rPr>
        <w:t xml:space="preserve">仲裁委员会 </w:t>
      </w:r>
      <w:r>
        <w:rPr>
          <w:rFonts w:hint="eastAsia" w:hAnsi="宋体"/>
          <w:color w:val="auto"/>
          <w:szCs w:val="21"/>
          <w:highlight w:val="none"/>
        </w:rPr>
        <w:t>仲裁。</w:t>
      </w:r>
    </w:p>
    <w:p>
      <w:pPr>
        <w:pStyle w:val="11"/>
        <w:spacing w:line="440" w:lineRule="exact"/>
        <w:ind w:firstLine="443" w:firstLineChars="210"/>
        <w:rPr>
          <w:rFonts w:hAnsi="宋体"/>
          <w:b/>
          <w:color w:val="auto"/>
          <w:szCs w:val="21"/>
          <w:highlight w:val="none"/>
        </w:rPr>
      </w:pPr>
      <w:bookmarkStart w:id="329" w:name="_Toc43044970"/>
      <w:bookmarkStart w:id="330" w:name="_Toc118023807"/>
      <w:r>
        <w:rPr>
          <w:rFonts w:hint="eastAsia" w:hAnsi="宋体"/>
          <w:b/>
          <w:color w:val="auto"/>
          <w:szCs w:val="21"/>
          <w:highlight w:val="none"/>
        </w:rPr>
        <w:t>十、其他</w:t>
      </w:r>
      <w:bookmarkEnd w:id="329"/>
      <w:bookmarkEnd w:id="330"/>
    </w:p>
    <w:p>
      <w:pPr>
        <w:pStyle w:val="11"/>
        <w:spacing w:line="440" w:lineRule="exact"/>
        <w:ind w:firstLine="443" w:firstLineChars="210"/>
        <w:rPr>
          <w:rFonts w:hAnsi="宋体"/>
          <w:b/>
          <w:color w:val="auto"/>
          <w:szCs w:val="21"/>
          <w:highlight w:val="none"/>
        </w:rPr>
      </w:pPr>
      <w:bookmarkStart w:id="331" w:name="_Toc118023808"/>
      <w:bookmarkStart w:id="332" w:name="_Toc43044971"/>
      <w:r>
        <w:rPr>
          <w:rFonts w:hint="eastAsia" w:hAnsi="宋体"/>
          <w:b/>
          <w:color w:val="auto"/>
          <w:szCs w:val="21"/>
          <w:highlight w:val="none"/>
        </w:rPr>
        <w:t>1、工程分包</w:t>
      </w:r>
      <w:bookmarkEnd w:id="331"/>
      <w:bookmarkEnd w:id="332"/>
    </w:p>
    <w:p>
      <w:pPr>
        <w:pStyle w:val="11"/>
        <w:spacing w:line="440" w:lineRule="exact"/>
        <w:ind w:firstLine="441" w:firstLineChars="210"/>
        <w:rPr>
          <w:rFonts w:hAnsi="宋体"/>
          <w:color w:val="auto"/>
          <w:szCs w:val="21"/>
          <w:highlight w:val="none"/>
        </w:rPr>
      </w:pPr>
      <w:r>
        <w:rPr>
          <w:rFonts w:hint="eastAsia" w:hAnsi="宋体"/>
          <w:color w:val="auto"/>
          <w:szCs w:val="21"/>
          <w:highlight w:val="none"/>
        </w:rPr>
        <w:t>38.1本工程的各分标不允许分包。</w:t>
      </w:r>
    </w:p>
    <w:p>
      <w:pPr>
        <w:pStyle w:val="11"/>
        <w:spacing w:line="440" w:lineRule="exact"/>
        <w:ind w:firstLine="443" w:firstLineChars="210"/>
        <w:rPr>
          <w:rFonts w:hAnsi="宋体"/>
          <w:b/>
          <w:color w:val="auto"/>
          <w:szCs w:val="21"/>
          <w:highlight w:val="none"/>
        </w:rPr>
      </w:pPr>
      <w:bookmarkStart w:id="333" w:name="_Toc118023809"/>
      <w:bookmarkStart w:id="334" w:name="_Toc43044972"/>
      <w:r>
        <w:rPr>
          <w:rFonts w:hint="eastAsia" w:hAnsi="宋体"/>
          <w:b/>
          <w:color w:val="auto"/>
          <w:szCs w:val="21"/>
          <w:highlight w:val="none"/>
        </w:rPr>
        <w:t>2、不可抗力</w:t>
      </w:r>
      <w:bookmarkEnd w:id="333"/>
      <w:bookmarkEnd w:id="334"/>
    </w:p>
    <w:p>
      <w:pPr>
        <w:pStyle w:val="11"/>
        <w:spacing w:line="440" w:lineRule="exact"/>
        <w:ind w:firstLine="441" w:firstLineChars="210"/>
        <w:rPr>
          <w:rFonts w:hAnsi="宋体"/>
          <w:color w:val="auto"/>
          <w:szCs w:val="21"/>
          <w:highlight w:val="none"/>
        </w:rPr>
      </w:pPr>
      <w:r>
        <w:rPr>
          <w:rFonts w:hint="eastAsia" w:hAnsi="宋体"/>
          <w:color w:val="auto"/>
          <w:szCs w:val="21"/>
          <w:highlight w:val="none"/>
        </w:rPr>
        <w:t>39.1 双方关于不可抗力的约定:以有关部门发布的文告或文件为准。</w:t>
      </w:r>
    </w:p>
    <w:p>
      <w:pPr>
        <w:pStyle w:val="11"/>
        <w:spacing w:line="440" w:lineRule="exact"/>
        <w:ind w:firstLine="443" w:firstLineChars="210"/>
        <w:rPr>
          <w:rFonts w:hAnsi="宋体"/>
          <w:b/>
          <w:color w:val="auto"/>
          <w:szCs w:val="21"/>
          <w:highlight w:val="none"/>
        </w:rPr>
      </w:pPr>
      <w:bookmarkStart w:id="335" w:name="_Toc118023810"/>
      <w:bookmarkStart w:id="336" w:name="_Toc43044973"/>
      <w:r>
        <w:rPr>
          <w:rFonts w:hint="eastAsia" w:hAnsi="宋体"/>
          <w:b/>
          <w:color w:val="auto"/>
          <w:szCs w:val="21"/>
          <w:highlight w:val="none"/>
        </w:rPr>
        <w:t>3、保险</w:t>
      </w:r>
      <w:bookmarkEnd w:id="335"/>
      <w:bookmarkEnd w:id="336"/>
    </w:p>
    <w:p>
      <w:pPr>
        <w:pStyle w:val="11"/>
        <w:spacing w:line="440" w:lineRule="exact"/>
        <w:ind w:firstLine="441" w:firstLineChars="210"/>
        <w:rPr>
          <w:rFonts w:hAnsi="宋体"/>
          <w:color w:val="auto"/>
          <w:szCs w:val="21"/>
          <w:highlight w:val="none"/>
        </w:rPr>
      </w:pPr>
      <w:r>
        <w:rPr>
          <w:rFonts w:hint="eastAsia" w:hAnsi="宋体"/>
          <w:color w:val="auto"/>
          <w:szCs w:val="21"/>
          <w:highlight w:val="none"/>
        </w:rPr>
        <w:t>40.6 本工程双方约定投保内容如下：</w:t>
      </w:r>
    </w:p>
    <w:p>
      <w:pPr>
        <w:pStyle w:val="11"/>
        <w:spacing w:line="440" w:lineRule="exact"/>
        <w:ind w:firstLine="441" w:firstLineChars="210"/>
        <w:rPr>
          <w:rFonts w:hAnsi="宋体"/>
          <w:color w:val="auto"/>
          <w:szCs w:val="21"/>
          <w:highlight w:val="none"/>
        </w:rPr>
      </w:pPr>
      <w:r>
        <w:rPr>
          <w:rFonts w:hint="eastAsia" w:hAnsi="宋体"/>
          <w:color w:val="auto"/>
          <w:szCs w:val="21"/>
          <w:highlight w:val="none"/>
        </w:rPr>
        <w:t>(1)发包人投保内容:自行负责办理。</w:t>
      </w:r>
    </w:p>
    <w:p>
      <w:pPr>
        <w:pStyle w:val="11"/>
        <w:spacing w:line="440" w:lineRule="exact"/>
        <w:ind w:firstLine="441" w:firstLineChars="210"/>
        <w:rPr>
          <w:rFonts w:hAnsi="宋体"/>
          <w:color w:val="auto"/>
          <w:szCs w:val="21"/>
          <w:highlight w:val="none"/>
          <w:u w:val="single"/>
        </w:rPr>
      </w:pPr>
      <w:r>
        <w:rPr>
          <w:rFonts w:hint="eastAsia" w:hAnsi="宋体"/>
          <w:color w:val="auto"/>
          <w:szCs w:val="21"/>
          <w:highlight w:val="none"/>
        </w:rPr>
        <w:t>发包人委托承包人办理的保险事项：</w:t>
      </w:r>
      <w:r>
        <w:rPr>
          <w:rFonts w:hint="eastAsia" w:hAnsi="宋体"/>
          <w:color w:val="auto"/>
          <w:szCs w:val="21"/>
          <w:highlight w:val="none"/>
          <w:u w:val="single"/>
        </w:rPr>
        <w:t xml:space="preserve"> 无。</w:t>
      </w:r>
    </w:p>
    <w:p>
      <w:pPr>
        <w:pStyle w:val="11"/>
        <w:spacing w:line="440" w:lineRule="exact"/>
        <w:ind w:firstLine="441" w:firstLineChars="210"/>
        <w:rPr>
          <w:rFonts w:hAnsi="宋体"/>
          <w:color w:val="auto"/>
          <w:szCs w:val="21"/>
          <w:highlight w:val="none"/>
        </w:rPr>
      </w:pPr>
      <w:r>
        <w:rPr>
          <w:rFonts w:hint="eastAsia" w:hAnsi="宋体"/>
          <w:color w:val="auto"/>
          <w:szCs w:val="21"/>
          <w:highlight w:val="none"/>
        </w:rPr>
        <w:t>(2)承包人投保内容：</w:t>
      </w:r>
    </w:p>
    <w:p>
      <w:pPr>
        <w:pStyle w:val="11"/>
        <w:spacing w:line="440" w:lineRule="exact"/>
        <w:ind w:firstLine="443" w:firstLineChars="210"/>
        <w:rPr>
          <w:rFonts w:hAnsi="宋体"/>
          <w:b/>
          <w:bCs/>
          <w:color w:val="auto"/>
          <w:szCs w:val="21"/>
          <w:highlight w:val="none"/>
        </w:rPr>
      </w:pPr>
      <w:r>
        <w:rPr>
          <w:rFonts w:hint="eastAsia" w:hAnsi="宋体"/>
          <w:b/>
          <w:bCs/>
          <w:color w:val="auto"/>
          <w:szCs w:val="21"/>
          <w:highlight w:val="none"/>
        </w:rPr>
        <w:t>﹡承包人必须为施工现场从事施工的所有作业人员和管理人员办理意外伤害保险，并支付保险费。</w:t>
      </w:r>
    </w:p>
    <w:p>
      <w:pPr>
        <w:pStyle w:val="11"/>
        <w:spacing w:line="440" w:lineRule="exact"/>
        <w:ind w:firstLine="443" w:firstLineChars="210"/>
        <w:rPr>
          <w:rFonts w:hAnsi="宋体"/>
          <w:b/>
          <w:color w:val="auto"/>
          <w:szCs w:val="21"/>
          <w:highlight w:val="none"/>
        </w:rPr>
      </w:pPr>
      <w:bookmarkStart w:id="337" w:name="_Toc118023811"/>
      <w:bookmarkStart w:id="338" w:name="_Toc43044974"/>
      <w:r>
        <w:rPr>
          <w:rFonts w:hint="eastAsia" w:hAnsi="宋体"/>
          <w:b/>
          <w:color w:val="auto"/>
          <w:szCs w:val="21"/>
          <w:highlight w:val="none"/>
        </w:rPr>
        <w:t>4、担保</w:t>
      </w:r>
      <w:bookmarkEnd w:id="337"/>
      <w:bookmarkEnd w:id="338"/>
    </w:p>
    <w:p>
      <w:pPr>
        <w:pStyle w:val="11"/>
        <w:spacing w:line="440" w:lineRule="exact"/>
        <w:ind w:firstLine="441" w:firstLineChars="210"/>
        <w:rPr>
          <w:rFonts w:hAnsi="宋体"/>
          <w:color w:val="auto"/>
          <w:szCs w:val="21"/>
          <w:highlight w:val="none"/>
        </w:rPr>
      </w:pPr>
      <w:r>
        <w:rPr>
          <w:rFonts w:hint="eastAsia" w:hAnsi="宋体"/>
          <w:color w:val="auto"/>
          <w:szCs w:val="21"/>
          <w:highlight w:val="none"/>
        </w:rPr>
        <w:t>1.1 本工程双方约定担保事项如下：</w:t>
      </w:r>
    </w:p>
    <w:p>
      <w:pPr>
        <w:pStyle w:val="11"/>
        <w:spacing w:line="440" w:lineRule="exact"/>
        <w:ind w:firstLine="441" w:firstLineChars="210"/>
        <w:rPr>
          <w:rFonts w:hAnsi="宋体"/>
          <w:color w:val="auto"/>
          <w:szCs w:val="21"/>
          <w:highlight w:val="none"/>
        </w:rPr>
      </w:pPr>
      <w:r>
        <w:rPr>
          <w:rFonts w:hint="eastAsia" w:hAnsi="宋体"/>
          <w:color w:val="auto"/>
          <w:szCs w:val="21"/>
          <w:highlight w:val="none"/>
        </w:rPr>
        <w:t>1.2 双方约定的其他担保事项：</w:t>
      </w:r>
    </w:p>
    <w:p>
      <w:pPr>
        <w:pStyle w:val="11"/>
        <w:numPr>
          <w:ilvl w:val="0"/>
          <w:numId w:val="0"/>
        </w:numPr>
        <w:tabs>
          <w:tab w:val="left" w:pos="-16"/>
          <w:tab w:val="left" w:pos="750"/>
          <w:tab w:val="left" w:pos="780"/>
          <w:tab w:val="left" w:pos="826"/>
          <w:tab w:val="left" w:pos="870"/>
          <w:tab w:val="left" w:pos="976"/>
        </w:tabs>
        <w:spacing w:line="440" w:lineRule="exact"/>
        <w:ind w:left="420" w:leftChars="0" w:firstLine="210" w:firstLineChars="100"/>
        <w:rPr>
          <w:rFonts w:hAnsi="宋体"/>
          <w:color w:val="auto"/>
          <w:szCs w:val="21"/>
          <w:highlight w:val="none"/>
        </w:rPr>
      </w:pPr>
      <w:r>
        <w:rPr>
          <w:rFonts w:hint="eastAsia" w:hAnsi="宋体"/>
          <w:color w:val="auto"/>
          <w:szCs w:val="21"/>
          <w:highlight w:val="none"/>
        </w:rPr>
        <w:t>双方约定的其他担保事项：</w:t>
      </w:r>
      <w:r>
        <w:rPr>
          <w:rFonts w:hint="eastAsia" w:hAnsi="宋体"/>
          <w:color w:val="auto"/>
          <w:szCs w:val="21"/>
          <w:highlight w:val="none"/>
          <w:u w:val="single"/>
          <w:lang w:val="en-US" w:eastAsia="zh-CN"/>
        </w:rPr>
        <w:t xml:space="preserve">                                 </w:t>
      </w:r>
      <w:r>
        <w:rPr>
          <w:rFonts w:hint="eastAsia" w:hAnsi="宋体"/>
          <w:color w:val="auto"/>
          <w:szCs w:val="21"/>
          <w:highlight w:val="none"/>
          <w:u w:val="single"/>
        </w:rPr>
        <w:t>。</w:t>
      </w:r>
    </w:p>
    <w:p>
      <w:pPr>
        <w:pStyle w:val="11"/>
        <w:numPr>
          <w:ilvl w:val="0"/>
          <w:numId w:val="3"/>
        </w:numPr>
        <w:tabs>
          <w:tab w:val="left" w:pos="-16"/>
          <w:tab w:val="left" w:pos="750"/>
          <w:tab w:val="left" w:pos="780"/>
          <w:tab w:val="left" w:pos="826"/>
          <w:tab w:val="left" w:pos="870"/>
          <w:tab w:val="left" w:pos="976"/>
          <w:tab w:val="clear" w:pos="1276"/>
        </w:tabs>
        <w:spacing w:line="440" w:lineRule="exact"/>
        <w:ind w:left="-16" w:firstLine="436"/>
        <w:rPr>
          <w:rFonts w:hAnsi="宋体"/>
          <w:color w:val="auto"/>
          <w:szCs w:val="21"/>
          <w:highlight w:val="none"/>
        </w:rPr>
      </w:pPr>
      <w:r>
        <w:rPr>
          <w:rFonts w:hint="eastAsia" w:hAnsi="宋体"/>
          <w:color w:val="auto"/>
          <w:szCs w:val="21"/>
          <w:highlight w:val="none"/>
        </w:rPr>
        <w:t>履约保证金的退还：</w:t>
      </w:r>
      <w:r>
        <w:rPr>
          <w:rFonts w:hint="eastAsia" w:hAnsi="宋体"/>
          <w:color w:val="auto"/>
          <w:szCs w:val="21"/>
          <w:highlight w:val="none"/>
          <w:u w:val="single"/>
        </w:rPr>
        <w:t>在完成工程竣工验收后的28日之内，在扣减承包人赔偿金和其他应从承包人扣回的款项后，一次性向承包人返还剩余部分的履约保证金（无息）。</w:t>
      </w:r>
    </w:p>
    <w:p>
      <w:pPr>
        <w:pStyle w:val="11"/>
        <w:numPr>
          <w:ilvl w:val="0"/>
          <w:numId w:val="0"/>
        </w:numPr>
        <w:tabs>
          <w:tab w:val="left" w:pos="-16"/>
          <w:tab w:val="left" w:pos="750"/>
          <w:tab w:val="left" w:pos="780"/>
          <w:tab w:val="left" w:pos="826"/>
          <w:tab w:val="left" w:pos="870"/>
          <w:tab w:val="left" w:pos="976"/>
        </w:tabs>
        <w:spacing w:line="440" w:lineRule="exact"/>
        <w:ind w:left="420" w:leftChars="0"/>
        <w:rPr>
          <w:rFonts w:hAnsi="宋体"/>
          <w:color w:val="auto"/>
          <w:szCs w:val="21"/>
          <w:highlight w:val="none"/>
        </w:rPr>
      </w:pPr>
      <w:r>
        <w:rPr>
          <w:rFonts w:hint="eastAsia" w:hAnsi="宋体"/>
          <w:color w:val="auto"/>
          <w:szCs w:val="21"/>
          <w:highlight w:val="none"/>
        </w:rPr>
        <w:t>农民工工资保证金的退还：</w:t>
      </w:r>
      <w:r>
        <w:rPr>
          <w:rFonts w:hint="eastAsia" w:hAnsi="宋体"/>
          <w:color w:val="auto"/>
          <w:szCs w:val="21"/>
          <w:highlight w:val="none"/>
          <w:u w:val="single"/>
          <w:lang w:val="en-US" w:eastAsia="zh-CN"/>
        </w:rPr>
        <w:t xml:space="preserve">                          </w:t>
      </w:r>
      <w:r>
        <w:rPr>
          <w:rFonts w:hint="eastAsia" w:hAnsi="宋体"/>
          <w:color w:val="auto"/>
          <w:szCs w:val="21"/>
          <w:highlight w:val="none"/>
          <w:u w:val="single"/>
        </w:rPr>
        <w:t>。</w:t>
      </w:r>
    </w:p>
    <w:p>
      <w:pPr>
        <w:pStyle w:val="11"/>
        <w:spacing w:line="440" w:lineRule="exact"/>
        <w:ind w:firstLine="443" w:firstLineChars="210"/>
        <w:rPr>
          <w:rFonts w:hAnsi="宋体"/>
          <w:b/>
          <w:color w:val="auto"/>
          <w:szCs w:val="21"/>
          <w:highlight w:val="none"/>
        </w:rPr>
      </w:pPr>
      <w:bookmarkStart w:id="339" w:name="_Toc43044975"/>
      <w:bookmarkStart w:id="340" w:name="_Toc118023812"/>
      <w:r>
        <w:rPr>
          <w:rFonts w:hint="eastAsia" w:hAnsi="宋体"/>
          <w:b/>
          <w:color w:val="auto"/>
          <w:szCs w:val="21"/>
          <w:highlight w:val="none"/>
        </w:rPr>
        <w:t>5、合同份数</w:t>
      </w:r>
      <w:bookmarkEnd w:id="339"/>
      <w:bookmarkEnd w:id="340"/>
    </w:p>
    <w:p>
      <w:pPr>
        <w:pStyle w:val="11"/>
        <w:spacing w:line="440" w:lineRule="exact"/>
        <w:ind w:firstLine="441" w:firstLineChars="210"/>
        <w:rPr>
          <w:rFonts w:hAnsi="宋体"/>
          <w:color w:val="auto"/>
          <w:szCs w:val="21"/>
          <w:highlight w:val="none"/>
        </w:rPr>
      </w:pPr>
      <w:r>
        <w:rPr>
          <w:rFonts w:hint="eastAsia" w:hAnsi="宋体"/>
          <w:color w:val="auto"/>
          <w:szCs w:val="21"/>
          <w:highlight w:val="none"/>
        </w:rPr>
        <w:t>1.1 双方约定合同副本份数：</w:t>
      </w:r>
      <w:r>
        <w:rPr>
          <w:rFonts w:hint="eastAsia" w:hAnsi="宋体"/>
          <w:b/>
          <w:bCs/>
          <w:color w:val="auto"/>
          <w:szCs w:val="21"/>
          <w:highlight w:val="none"/>
          <w:u w:val="single"/>
        </w:rPr>
        <w:t>两份正本、肆份副本</w:t>
      </w:r>
      <w:r>
        <w:rPr>
          <w:rFonts w:hint="eastAsia" w:hAnsi="宋体"/>
          <w:color w:val="auto"/>
          <w:szCs w:val="21"/>
          <w:highlight w:val="none"/>
          <w:u w:val="single"/>
        </w:rPr>
        <w:t>。</w:t>
      </w:r>
    </w:p>
    <w:p>
      <w:pPr>
        <w:pStyle w:val="11"/>
        <w:spacing w:line="440" w:lineRule="exact"/>
        <w:ind w:firstLine="443" w:firstLineChars="210"/>
        <w:rPr>
          <w:rFonts w:hAnsi="宋体"/>
          <w:b/>
          <w:color w:val="auto"/>
          <w:szCs w:val="21"/>
          <w:highlight w:val="none"/>
        </w:rPr>
      </w:pPr>
      <w:bookmarkStart w:id="341" w:name="_Toc68452840"/>
      <w:bookmarkStart w:id="342" w:name="_Toc69654573"/>
      <w:bookmarkStart w:id="343" w:name="_Toc68547804"/>
      <w:r>
        <w:rPr>
          <w:rFonts w:hint="eastAsia" w:hAnsi="宋体"/>
          <w:b/>
          <w:color w:val="auto"/>
          <w:szCs w:val="21"/>
          <w:highlight w:val="none"/>
        </w:rPr>
        <w:t>6. 补充条款</w:t>
      </w:r>
      <w:bookmarkEnd w:id="341"/>
      <w:bookmarkEnd w:id="342"/>
      <w:bookmarkEnd w:id="343"/>
    </w:p>
    <w:p>
      <w:pPr>
        <w:pStyle w:val="11"/>
        <w:spacing w:line="440" w:lineRule="exact"/>
        <w:ind w:firstLine="441" w:firstLineChars="210"/>
        <w:rPr>
          <w:rFonts w:hAnsi="宋体"/>
          <w:color w:val="auto"/>
          <w:szCs w:val="21"/>
          <w:highlight w:val="none"/>
        </w:rPr>
      </w:pPr>
      <w:r>
        <w:rPr>
          <w:rFonts w:hint="eastAsia" w:hAnsi="宋体"/>
          <w:color w:val="auto"/>
          <w:szCs w:val="21"/>
          <w:highlight w:val="none"/>
        </w:rPr>
        <w:t>1.1 承包人有以下情况之一者，将视为违约，发包人有权采取以下措施处理，并视情节轻重处予违约处罚金。</w:t>
      </w:r>
    </w:p>
    <w:p>
      <w:pPr>
        <w:pStyle w:val="11"/>
        <w:spacing w:line="440" w:lineRule="exact"/>
        <w:ind w:firstLine="441" w:firstLineChars="210"/>
        <w:rPr>
          <w:rFonts w:hAnsi="宋体"/>
          <w:color w:val="auto"/>
          <w:szCs w:val="21"/>
          <w:highlight w:val="none"/>
        </w:rPr>
      </w:pPr>
      <w:r>
        <w:rPr>
          <w:rFonts w:hint="eastAsia" w:hAnsi="宋体"/>
          <w:color w:val="auto"/>
          <w:szCs w:val="21"/>
          <w:highlight w:val="none"/>
        </w:rPr>
        <w:t>1.1.1合同签订之日起15日内，承包人无法按合同规定及响应文件的承诺进场经监理工程师认可的全部人员和机械时，视为违约，发包人有权解除合同，没收其全部履约保证金，发包人有权另行发包工程。</w:t>
      </w:r>
    </w:p>
    <w:p>
      <w:pPr>
        <w:pStyle w:val="11"/>
        <w:spacing w:line="440" w:lineRule="exact"/>
        <w:ind w:firstLine="441" w:firstLineChars="210"/>
        <w:rPr>
          <w:rFonts w:hAnsi="宋体"/>
          <w:color w:val="auto"/>
          <w:szCs w:val="21"/>
          <w:highlight w:val="none"/>
        </w:rPr>
      </w:pPr>
      <w:r>
        <w:rPr>
          <w:rFonts w:hint="eastAsia" w:hAnsi="宋体"/>
          <w:color w:val="auto"/>
          <w:szCs w:val="21"/>
          <w:highlight w:val="none"/>
        </w:rPr>
        <w:t>1.1.2主要机械的数量、型号，应与合同相符，若监理工程师认为合同规定的进场机械不能满足施工进度要求，有权指令承包人增加机械投入，承包人不得拒绝。</w:t>
      </w:r>
    </w:p>
    <w:p>
      <w:pPr>
        <w:pStyle w:val="11"/>
        <w:spacing w:line="440" w:lineRule="exact"/>
        <w:ind w:firstLine="441" w:firstLineChars="210"/>
        <w:rPr>
          <w:rFonts w:hAnsi="宋体"/>
          <w:color w:val="auto"/>
          <w:szCs w:val="21"/>
          <w:highlight w:val="none"/>
        </w:rPr>
      </w:pPr>
      <w:r>
        <w:rPr>
          <w:rFonts w:hint="eastAsia" w:hAnsi="宋体"/>
          <w:color w:val="auto"/>
          <w:szCs w:val="21"/>
          <w:highlight w:val="none"/>
        </w:rPr>
        <w:t>1.1.5 所有以上违约处罚金金额均在承包人的履约保证金（包括银行利息）及计量支付款内扣除，监理工程师预先下发统一格式含有违约处罚意向的指令，如承包人不及时采取措施纠正，则在指令下达后十五天下发违约处罚通知书（不再陈述违约处罚理由）。承包人履约保证金被扣罚后，发包人从承包人最近一次计量支付时扣相应金额补足履约保证金。</w:t>
      </w:r>
    </w:p>
    <w:p>
      <w:pPr>
        <w:pStyle w:val="11"/>
        <w:spacing w:line="440" w:lineRule="exact"/>
        <w:ind w:firstLine="441" w:firstLineChars="210"/>
        <w:rPr>
          <w:rFonts w:hAnsi="宋体"/>
          <w:color w:val="auto"/>
          <w:szCs w:val="21"/>
          <w:highlight w:val="none"/>
        </w:rPr>
      </w:pPr>
      <w:r>
        <w:rPr>
          <w:rFonts w:hint="eastAsia" w:hAnsi="宋体"/>
          <w:color w:val="auto"/>
          <w:szCs w:val="21"/>
          <w:highlight w:val="none"/>
        </w:rPr>
        <w:t>1.1.6 承包人在合同期内，完成合同规定的全部工程，且质量合格，竣工验收后十五天内可申请返还全部或部分违约处罚金（不包括利息）。</w:t>
      </w:r>
    </w:p>
    <w:p>
      <w:pPr>
        <w:pStyle w:val="11"/>
        <w:spacing w:line="440" w:lineRule="exact"/>
        <w:ind w:firstLine="441" w:firstLineChars="210"/>
        <w:rPr>
          <w:rFonts w:hAnsi="宋体"/>
          <w:color w:val="auto"/>
          <w:szCs w:val="21"/>
          <w:highlight w:val="none"/>
        </w:rPr>
      </w:pPr>
      <w:r>
        <w:rPr>
          <w:rFonts w:hint="eastAsia" w:hAnsi="宋体"/>
          <w:color w:val="auto"/>
          <w:szCs w:val="21"/>
          <w:highlight w:val="none"/>
        </w:rPr>
        <w:t>1.2 工程款的使用</w:t>
      </w:r>
    </w:p>
    <w:p>
      <w:pPr>
        <w:pStyle w:val="11"/>
        <w:spacing w:line="440" w:lineRule="exact"/>
        <w:ind w:firstLine="441" w:firstLineChars="210"/>
        <w:rPr>
          <w:rFonts w:hAnsi="宋体"/>
          <w:color w:val="auto"/>
          <w:szCs w:val="21"/>
          <w:highlight w:val="none"/>
        </w:rPr>
      </w:pPr>
      <w:r>
        <w:rPr>
          <w:rFonts w:hint="eastAsia" w:hAnsi="宋体"/>
          <w:color w:val="auto"/>
          <w:szCs w:val="21"/>
          <w:highlight w:val="none"/>
        </w:rPr>
        <w:t>1.2.1 本工程资金属地方财政、业主贷款等，承包人在施工期间必须保证资金的专项使用，不得挪作他用，并自觉接受业主和银行的监督，否则将视为承包人违约。</w:t>
      </w:r>
    </w:p>
    <w:p>
      <w:pPr>
        <w:pStyle w:val="11"/>
        <w:spacing w:line="440" w:lineRule="exact"/>
        <w:ind w:firstLine="441" w:firstLineChars="210"/>
        <w:rPr>
          <w:rFonts w:hAnsi="宋体"/>
          <w:color w:val="auto"/>
          <w:szCs w:val="21"/>
          <w:highlight w:val="none"/>
        </w:rPr>
      </w:pPr>
      <w:r>
        <w:rPr>
          <w:rFonts w:hint="eastAsia" w:hAnsi="宋体"/>
          <w:color w:val="auto"/>
          <w:szCs w:val="21"/>
          <w:highlight w:val="none"/>
        </w:rPr>
        <w:t>1.2.2 承包人（项目部）帐户必须在业主指定的银行开户，否则业主将不支付任何工程款。</w:t>
      </w:r>
    </w:p>
    <w:p>
      <w:pPr>
        <w:pStyle w:val="11"/>
        <w:spacing w:line="440" w:lineRule="exact"/>
        <w:ind w:firstLine="441" w:firstLineChars="210"/>
        <w:rPr>
          <w:rFonts w:hAnsi="宋体"/>
          <w:color w:val="auto"/>
          <w:szCs w:val="21"/>
          <w:highlight w:val="none"/>
        </w:rPr>
      </w:pPr>
      <w:r>
        <w:rPr>
          <w:rFonts w:hint="eastAsia" w:hAnsi="宋体"/>
          <w:color w:val="auto"/>
          <w:szCs w:val="21"/>
          <w:highlight w:val="none"/>
        </w:rPr>
        <w:t>1.2.3承包人对外支付其他工程款，必须按以下规定报批，违者将视情节轻重，给予罚（等额）款、没收履约保证金、终止合同等。</w:t>
      </w:r>
    </w:p>
    <w:p>
      <w:pPr>
        <w:pStyle w:val="11"/>
        <w:spacing w:line="440" w:lineRule="exact"/>
        <w:ind w:firstLine="441" w:firstLineChars="210"/>
        <w:rPr>
          <w:rFonts w:hAnsi="宋体"/>
          <w:color w:val="auto"/>
          <w:szCs w:val="21"/>
          <w:highlight w:val="none"/>
        </w:rPr>
      </w:pPr>
      <w:r>
        <w:rPr>
          <w:rFonts w:hint="eastAsia" w:hAnsi="宋体"/>
          <w:color w:val="auto"/>
          <w:szCs w:val="21"/>
          <w:highlight w:val="none"/>
        </w:rPr>
        <w:t>1.2.4承包人购买用于本工程的各种材料，施工机械设备、配件等，凡是每次支付的货款金额在贰万元以上，拾元以下者，须凭购货发票或购（订）货合同、协议。</w:t>
      </w:r>
    </w:p>
    <w:p>
      <w:pPr>
        <w:pStyle w:val="11"/>
        <w:spacing w:line="440" w:lineRule="exact"/>
        <w:ind w:firstLine="441" w:firstLineChars="210"/>
        <w:rPr>
          <w:rFonts w:hAnsi="宋体"/>
          <w:color w:val="auto"/>
          <w:szCs w:val="21"/>
          <w:highlight w:val="none"/>
        </w:rPr>
      </w:pPr>
      <w:r>
        <w:rPr>
          <w:rFonts w:hint="eastAsia" w:hAnsi="宋体"/>
          <w:color w:val="auto"/>
          <w:szCs w:val="21"/>
          <w:highlight w:val="none"/>
        </w:rPr>
        <w:t>1.2.5对外支付额≥10万元人民币的，必须报经业主批准，承包人的开户银行才给予受理。</w:t>
      </w:r>
    </w:p>
    <w:p>
      <w:pPr>
        <w:spacing w:line="440" w:lineRule="exact"/>
        <w:ind w:firstLine="441" w:firstLineChars="210"/>
        <w:rPr>
          <w:rFonts w:hAnsi="宋体"/>
          <w:b/>
          <w:color w:val="auto"/>
          <w:szCs w:val="21"/>
          <w:highlight w:val="none"/>
          <w:u w:val="single"/>
        </w:rPr>
      </w:pPr>
      <w:r>
        <w:rPr>
          <w:rFonts w:hint="eastAsia" w:hAnsi="宋体"/>
          <w:color w:val="auto"/>
          <w:szCs w:val="21"/>
          <w:highlight w:val="none"/>
        </w:rPr>
        <w:t>1.3凡进入本工程工作的妇女应持有计生证，否则不准安排工作，禁止使用童工。</w:t>
      </w:r>
    </w:p>
    <w:p>
      <w:pPr>
        <w:spacing w:line="440" w:lineRule="exact"/>
        <w:ind w:firstLine="420" w:firstLineChars="200"/>
        <w:jc w:val="left"/>
        <w:rPr>
          <w:rFonts w:hAnsi="宋体"/>
          <w:color w:val="auto"/>
          <w:spacing w:val="-4"/>
          <w:szCs w:val="21"/>
          <w:highlight w:val="none"/>
        </w:rPr>
      </w:pPr>
      <w:r>
        <w:rPr>
          <w:rFonts w:hint="eastAsia" w:hAnsi="宋体"/>
          <w:color w:val="auto"/>
          <w:szCs w:val="21"/>
          <w:highlight w:val="none"/>
        </w:rPr>
        <w:t>1.4 本</w:t>
      </w:r>
      <w:r>
        <w:rPr>
          <w:rFonts w:hint="eastAsia" w:hAnsi="宋体"/>
          <w:color w:val="auto"/>
          <w:spacing w:val="-4"/>
          <w:szCs w:val="21"/>
          <w:highlight w:val="none"/>
        </w:rPr>
        <w:t>工程合同价款已包含安全防护、文明施工措施费元。使用要求：专款专用，具体按桂建质安[2006]22号文《广西壮族自治区建筑工程安全防护、文明施工措施费及使用管理细则》要求执行。</w:t>
      </w:r>
    </w:p>
    <w:p>
      <w:pPr>
        <w:autoSpaceDE w:val="0"/>
        <w:autoSpaceDN w:val="0"/>
        <w:adjustRightInd w:val="0"/>
        <w:spacing w:line="420" w:lineRule="exact"/>
        <w:ind w:firstLine="360"/>
        <w:rPr>
          <w:rFonts w:hAnsi="宋体" w:cs="仿宋"/>
          <w:color w:val="auto"/>
          <w:szCs w:val="21"/>
          <w:highlight w:val="none"/>
          <w:lang w:val="zh-CN"/>
        </w:rPr>
      </w:pPr>
      <w:r>
        <w:rPr>
          <w:rFonts w:hint="eastAsia" w:hAnsi="宋体" w:cs="仿宋"/>
          <w:color w:val="auto"/>
          <w:szCs w:val="21"/>
          <w:highlight w:val="none"/>
        </w:rPr>
        <w:t>2</w:t>
      </w:r>
      <w:r>
        <w:rPr>
          <w:rFonts w:hint="eastAsia" w:hAnsi="宋体" w:cs="仿宋"/>
          <w:color w:val="auto"/>
          <w:szCs w:val="21"/>
          <w:highlight w:val="none"/>
          <w:lang w:val="zh-CN"/>
        </w:rPr>
        <w:t>.农民工工资支付</w:t>
      </w:r>
    </w:p>
    <w:p>
      <w:pPr>
        <w:autoSpaceDE w:val="0"/>
        <w:autoSpaceDN w:val="0"/>
        <w:adjustRightInd w:val="0"/>
        <w:spacing w:line="420" w:lineRule="exact"/>
        <w:ind w:firstLine="360"/>
        <w:rPr>
          <w:rFonts w:hAnsi="宋体" w:cs="仿宋"/>
          <w:color w:val="auto"/>
          <w:szCs w:val="21"/>
          <w:highlight w:val="none"/>
          <w:lang w:val="zh-CN"/>
        </w:rPr>
      </w:pPr>
      <w:r>
        <w:rPr>
          <w:rFonts w:hint="eastAsia" w:hAnsi="宋体" w:cs="仿宋"/>
          <w:color w:val="auto"/>
          <w:szCs w:val="21"/>
          <w:highlight w:val="none"/>
        </w:rPr>
        <w:t>2</w:t>
      </w:r>
      <w:r>
        <w:rPr>
          <w:rFonts w:hint="eastAsia" w:hAnsi="宋体" w:cs="仿宋"/>
          <w:color w:val="auto"/>
          <w:szCs w:val="21"/>
          <w:highlight w:val="none"/>
          <w:lang w:val="zh-CN"/>
        </w:rPr>
        <w:t>.1发包人有权监督农民工工资支付情况，如果承包人未能及时支付农民工工资的，发包人有权用进度款优先支付农民工工资。</w:t>
      </w:r>
    </w:p>
    <w:p>
      <w:pPr>
        <w:spacing w:line="360" w:lineRule="auto"/>
        <w:ind w:firstLine="420" w:firstLineChars="200"/>
        <w:rPr>
          <w:rFonts w:hAnsi="宋体" w:cs="仿宋"/>
          <w:color w:val="auto"/>
          <w:szCs w:val="21"/>
          <w:highlight w:val="none"/>
          <w:lang w:val="zh-CN"/>
        </w:rPr>
      </w:pPr>
      <w:r>
        <w:rPr>
          <w:rFonts w:hint="eastAsia" w:hAnsi="宋体" w:cs="仿宋"/>
          <w:color w:val="auto"/>
          <w:szCs w:val="21"/>
          <w:highlight w:val="none"/>
        </w:rPr>
        <w:t>2</w:t>
      </w:r>
      <w:r>
        <w:rPr>
          <w:rFonts w:hAnsi="宋体" w:cs="仿宋"/>
          <w:color w:val="auto"/>
          <w:szCs w:val="21"/>
          <w:highlight w:val="none"/>
          <w:lang w:val="zh-CN"/>
        </w:rPr>
        <w:t>.</w:t>
      </w:r>
      <w:r>
        <w:rPr>
          <w:rFonts w:hint="eastAsia" w:hAnsi="宋体" w:cs="仿宋"/>
          <w:color w:val="auto"/>
          <w:szCs w:val="21"/>
          <w:highlight w:val="none"/>
        </w:rPr>
        <w:t>2</w:t>
      </w:r>
      <w:r>
        <w:rPr>
          <w:rFonts w:hint="eastAsia" w:hAnsi="宋体" w:cs="仿宋"/>
          <w:color w:val="auto"/>
          <w:szCs w:val="21"/>
          <w:highlight w:val="none"/>
          <w:lang w:val="zh-CN"/>
        </w:rPr>
        <w:t>发包人按本合同的约定按时足额支付工程款，承包人未能按照合同支付材料款或农民工工资造成材料商或农民工到招标单位催讨款项的，经核实，承包人每次向发包人赔偿壹万元。赔偿金直接从工程款中扣除。</w:t>
      </w:r>
    </w:p>
    <w:p>
      <w:pPr>
        <w:pStyle w:val="2"/>
        <w:rPr>
          <w:rFonts w:hAnsi="宋体" w:cs="仿宋"/>
          <w:color w:val="auto"/>
          <w:sz w:val="21"/>
          <w:szCs w:val="21"/>
          <w:highlight w:val="none"/>
          <w:lang w:val="zh-CN"/>
        </w:rPr>
      </w:pPr>
    </w:p>
    <w:p>
      <w:pPr>
        <w:spacing w:line="360" w:lineRule="auto"/>
        <w:jc w:val="left"/>
        <w:rPr>
          <w:rFonts w:eastAsia="黑体"/>
          <w:b/>
          <w:color w:val="auto"/>
          <w:szCs w:val="21"/>
          <w:highlight w:val="none"/>
        </w:rPr>
      </w:pPr>
      <w:bookmarkStart w:id="344" w:name="_Toc351203652"/>
      <w:r>
        <w:rPr>
          <w:rFonts w:eastAsia="黑体"/>
          <w:b/>
          <w:color w:val="auto"/>
          <w:szCs w:val="21"/>
          <w:highlight w:val="none"/>
        </w:rPr>
        <w:t>附件</w:t>
      </w:r>
      <w:bookmarkEnd w:id="344"/>
    </w:p>
    <w:p>
      <w:pPr>
        <w:spacing w:line="360" w:lineRule="auto"/>
        <w:jc w:val="left"/>
        <w:rPr>
          <w:rFonts w:ascii="Times New Roman" w:hAnsi="Times New Roman"/>
          <w:color w:val="auto"/>
          <w:szCs w:val="21"/>
          <w:highlight w:val="none"/>
        </w:rPr>
      </w:pPr>
      <w:r>
        <w:rPr>
          <w:rFonts w:hint="eastAsia" w:ascii="Times New Roman" w:hAnsi="Times New Roman"/>
          <w:color w:val="auto"/>
          <w:szCs w:val="21"/>
          <w:highlight w:val="none"/>
        </w:rPr>
        <w:t>协议书附件：</w:t>
      </w:r>
    </w:p>
    <w:p>
      <w:pPr>
        <w:spacing w:line="360" w:lineRule="auto"/>
        <w:jc w:val="left"/>
        <w:rPr>
          <w:rFonts w:ascii="Times New Roman" w:hAnsi="Times New Roman"/>
          <w:color w:val="auto"/>
          <w:szCs w:val="21"/>
          <w:highlight w:val="none"/>
        </w:rPr>
      </w:pPr>
      <w:r>
        <w:rPr>
          <w:rFonts w:ascii="Times New Roman" w:hAnsi="Times New Roman"/>
          <w:color w:val="auto"/>
          <w:szCs w:val="21"/>
          <w:highlight w:val="none"/>
        </w:rPr>
        <w:t>附件1：承包人承揽工程项目一览表</w:t>
      </w:r>
    </w:p>
    <w:p>
      <w:pPr>
        <w:spacing w:line="360" w:lineRule="auto"/>
        <w:jc w:val="left"/>
        <w:rPr>
          <w:rFonts w:ascii="Times New Roman" w:hAnsi="Times New Roman"/>
          <w:color w:val="auto"/>
          <w:szCs w:val="21"/>
          <w:highlight w:val="none"/>
        </w:rPr>
      </w:pPr>
      <w:r>
        <w:rPr>
          <w:rFonts w:hint="eastAsia" w:ascii="Times New Roman" w:hAnsi="Times New Roman"/>
          <w:color w:val="auto"/>
          <w:szCs w:val="21"/>
          <w:highlight w:val="none"/>
        </w:rPr>
        <w:t>专用合同条款附件：</w:t>
      </w:r>
    </w:p>
    <w:p>
      <w:pPr>
        <w:spacing w:line="360" w:lineRule="auto"/>
        <w:jc w:val="left"/>
        <w:rPr>
          <w:rFonts w:ascii="Times New Roman" w:hAnsi="Times New Roman"/>
          <w:color w:val="auto"/>
          <w:szCs w:val="21"/>
          <w:highlight w:val="none"/>
        </w:rPr>
      </w:pPr>
      <w:r>
        <w:rPr>
          <w:rFonts w:ascii="Times New Roman" w:hAnsi="Times New Roman"/>
          <w:color w:val="auto"/>
          <w:szCs w:val="21"/>
          <w:highlight w:val="none"/>
        </w:rPr>
        <w:t>附件2：</w:t>
      </w:r>
      <w:r>
        <w:rPr>
          <w:rFonts w:hint="eastAsia" w:ascii="Times New Roman" w:hAnsi="Times New Roman"/>
          <w:color w:val="auto"/>
          <w:szCs w:val="21"/>
          <w:highlight w:val="none"/>
        </w:rPr>
        <w:t>承包人</w:t>
      </w:r>
      <w:r>
        <w:rPr>
          <w:rFonts w:ascii="Times New Roman" w:hAnsi="Times New Roman"/>
          <w:color w:val="auto"/>
          <w:szCs w:val="21"/>
          <w:highlight w:val="none"/>
        </w:rPr>
        <w:t>供应材料设备一览表</w:t>
      </w:r>
    </w:p>
    <w:p>
      <w:pPr>
        <w:spacing w:line="360" w:lineRule="auto"/>
        <w:jc w:val="left"/>
        <w:rPr>
          <w:rFonts w:ascii="Times New Roman" w:hAnsi="Times New Roman"/>
          <w:color w:val="auto"/>
          <w:szCs w:val="21"/>
          <w:highlight w:val="none"/>
        </w:rPr>
      </w:pPr>
      <w:r>
        <w:rPr>
          <w:rFonts w:ascii="Times New Roman" w:hAnsi="Times New Roman"/>
          <w:color w:val="auto"/>
          <w:szCs w:val="21"/>
          <w:highlight w:val="none"/>
        </w:rPr>
        <w:t>附件3：工程质量保修书</w:t>
      </w:r>
    </w:p>
    <w:p>
      <w:pPr>
        <w:pStyle w:val="21"/>
        <w:rPr>
          <w:color w:val="auto"/>
          <w:highlight w:val="none"/>
        </w:rPr>
      </w:pPr>
    </w:p>
    <w:p>
      <w:pPr>
        <w:pStyle w:val="21"/>
        <w:rPr>
          <w:color w:val="auto"/>
          <w:highlight w:val="none"/>
        </w:rPr>
      </w:pPr>
    </w:p>
    <w:p>
      <w:pPr>
        <w:pStyle w:val="21"/>
        <w:rPr>
          <w:color w:val="auto"/>
          <w:highlight w:val="none"/>
        </w:rPr>
      </w:pPr>
    </w:p>
    <w:p>
      <w:pPr>
        <w:pStyle w:val="5"/>
        <w:spacing w:line="360" w:lineRule="auto"/>
        <w:rPr>
          <w:rFonts w:ascii="宋体" w:hAnsi="宋体" w:eastAsia="宋体" w:cs="宋体"/>
          <w:color w:val="auto"/>
          <w:kern w:val="0"/>
          <w:sz w:val="21"/>
          <w:szCs w:val="21"/>
          <w:highlight w:val="none"/>
        </w:rPr>
      </w:pPr>
      <w:bookmarkStart w:id="345" w:name="_Toc117398020"/>
      <w:bookmarkStart w:id="346" w:name="_Toc333304746"/>
      <w:bookmarkStart w:id="347" w:name="_Toc3496"/>
      <w:bookmarkStart w:id="348" w:name="_Toc10382"/>
      <w:bookmarkStart w:id="349" w:name="_Toc333304867"/>
      <w:bookmarkStart w:id="350" w:name="_Toc243584330"/>
      <w:bookmarkStart w:id="351" w:name="_Toc334524342"/>
      <w:r>
        <w:rPr>
          <w:rFonts w:hint="eastAsia" w:ascii="宋体" w:hAnsi="宋体" w:eastAsia="宋体" w:cs="宋体"/>
          <w:color w:val="auto"/>
          <w:kern w:val="0"/>
          <w:sz w:val="21"/>
          <w:szCs w:val="21"/>
          <w:highlight w:val="none"/>
        </w:rPr>
        <w:t>附表</w:t>
      </w:r>
      <w:r>
        <w:rPr>
          <w:rFonts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rPr>
        <w:t>：承包人承揽工程项目一览表</w:t>
      </w:r>
      <w:bookmarkEnd w:id="345"/>
      <w:bookmarkEnd w:id="346"/>
      <w:bookmarkEnd w:id="347"/>
      <w:bookmarkEnd w:id="348"/>
      <w:bookmarkEnd w:id="349"/>
      <w:bookmarkEnd w:id="350"/>
      <w:bookmarkEnd w:id="351"/>
    </w:p>
    <w:tbl>
      <w:tblPr>
        <w:tblStyle w:val="22"/>
        <w:tblW w:w="91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956"/>
        <w:gridCol w:w="1249"/>
        <w:gridCol w:w="540"/>
        <w:gridCol w:w="540"/>
        <w:gridCol w:w="900"/>
        <w:gridCol w:w="900"/>
        <w:gridCol w:w="1248"/>
        <w:gridCol w:w="810"/>
        <w:gridCol w:w="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vAlign w:val="center"/>
          </w:tcPr>
          <w:p>
            <w:pPr>
              <w:autoSpaceDE w:val="0"/>
              <w:autoSpaceDN w:val="0"/>
              <w:adjustRightInd w:val="0"/>
              <w:spacing w:line="360" w:lineRule="auto"/>
              <w:jc w:val="center"/>
              <w:rPr>
                <w:rFonts w:ascii="宋体" w:cs="宋体"/>
                <w:b/>
                <w:bCs/>
                <w:color w:val="auto"/>
                <w:kern w:val="0"/>
                <w:szCs w:val="21"/>
                <w:highlight w:val="none"/>
              </w:rPr>
            </w:pPr>
            <w:r>
              <w:rPr>
                <w:rFonts w:hint="eastAsia" w:ascii="宋体" w:hAnsi="宋体" w:cs="宋体"/>
                <w:b/>
                <w:bCs/>
                <w:color w:val="auto"/>
                <w:kern w:val="0"/>
                <w:szCs w:val="21"/>
                <w:highlight w:val="none"/>
              </w:rPr>
              <w:t>单位工</w:t>
            </w:r>
          </w:p>
          <w:p>
            <w:pPr>
              <w:autoSpaceDE w:val="0"/>
              <w:autoSpaceDN w:val="0"/>
              <w:adjustRightInd w:val="0"/>
              <w:spacing w:line="360" w:lineRule="auto"/>
              <w:jc w:val="center"/>
              <w:rPr>
                <w:rFonts w:ascii="宋体" w:cs="宋体"/>
                <w:b/>
                <w:bCs/>
                <w:color w:val="auto"/>
                <w:kern w:val="0"/>
                <w:szCs w:val="21"/>
                <w:highlight w:val="none"/>
              </w:rPr>
            </w:pPr>
            <w:r>
              <w:rPr>
                <w:rFonts w:hint="eastAsia" w:ascii="宋体" w:hAnsi="宋体" w:cs="宋体"/>
                <w:b/>
                <w:bCs/>
                <w:color w:val="auto"/>
                <w:kern w:val="0"/>
                <w:szCs w:val="21"/>
                <w:highlight w:val="none"/>
              </w:rPr>
              <w:t>程名称</w:t>
            </w:r>
          </w:p>
        </w:tc>
        <w:tc>
          <w:tcPr>
            <w:tcW w:w="956" w:type="dxa"/>
            <w:vAlign w:val="center"/>
          </w:tcPr>
          <w:p>
            <w:pPr>
              <w:autoSpaceDE w:val="0"/>
              <w:autoSpaceDN w:val="0"/>
              <w:adjustRightInd w:val="0"/>
              <w:spacing w:line="360" w:lineRule="auto"/>
              <w:jc w:val="center"/>
              <w:rPr>
                <w:rFonts w:ascii="宋体" w:cs="宋体"/>
                <w:b/>
                <w:bCs/>
                <w:color w:val="auto"/>
                <w:kern w:val="0"/>
                <w:szCs w:val="21"/>
                <w:highlight w:val="none"/>
              </w:rPr>
            </w:pPr>
            <w:r>
              <w:rPr>
                <w:rFonts w:hint="eastAsia" w:ascii="宋体" w:hAnsi="宋体" w:cs="宋体"/>
                <w:b/>
                <w:bCs/>
                <w:color w:val="auto"/>
                <w:kern w:val="0"/>
                <w:szCs w:val="21"/>
                <w:highlight w:val="none"/>
              </w:rPr>
              <w:t>建设</w:t>
            </w:r>
          </w:p>
          <w:p>
            <w:pPr>
              <w:autoSpaceDE w:val="0"/>
              <w:autoSpaceDN w:val="0"/>
              <w:adjustRightInd w:val="0"/>
              <w:spacing w:line="360" w:lineRule="auto"/>
              <w:jc w:val="center"/>
              <w:rPr>
                <w:rFonts w:ascii="宋体" w:cs="宋体"/>
                <w:b/>
                <w:bCs/>
                <w:color w:val="auto"/>
                <w:kern w:val="0"/>
                <w:szCs w:val="21"/>
                <w:highlight w:val="none"/>
              </w:rPr>
            </w:pPr>
            <w:r>
              <w:rPr>
                <w:rFonts w:hint="eastAsia" w:ascii="宋体" w:hAnsi="宋体" w:cs="宋体"/>
                <w:b/>
                <w:bCs/>
                <w:color w:val="auto"/>
                <w:kern w:val="0"/>
                <w:szCs w:val="21"/>
                <w:highlight w:val="none"/>
              </w:rPr>
              <w:t>规模</w:t>
            </w:r>
          </w:p>
        </w:tc>
        <w:tc>
          <w:tcPr>
            <w:tcW w:w="1249" w:type="dxa"/>
            <w:vAlign w:val="center"/>
          </w:tcPr>
          <w:p>
            <w:pPr>
              <w:autoSpaceDE w:val="0"/>
              <w:autoSpaceDN w:val="0"/>
              <w:adjustRightInd w:val="0"/>
              <w:spacing w:line="360" w:lineRule="auto"/>
              <w:jc w:val="center"/>
              <w:rPr>
                <w:rFonts w:ascii="宋体" w:cs="宋体"/>
                <w:b/>
                <w:bCs/>
                <w:color w:val="auto"/>
                <w:kern w:val="0"/>
                <w:szCs w:val="21"/>
                <w:highlight w:val="none"/>
              </w:rPr>
            </w:pPr>
            <w:r>
              <w:rPr>
                <w:rFonts w:hint="eastAsia" w:ascii="宋体" w:hAnsi="宋体" w:cs="宋体"/>
                <w:b/>
                <w:bCs/>
                <w:color w:val="auto"/>
                <w:kern w:val="0"/>
                <w:szCs w:val="21"/>
                <w:highlight w:val="none"/>
              </w:rPr>
              <w:t>建筑面积</w:t>
            </w:r>
          </w:p>
          <w:p>
            <w:pPr>
              <w:autoSpaceDE w:val="0"/>
              <w:autoSpaceDN w:val="0"/>
              <w:adjustRightInd w:val="0"/>
              <w:spacing w:line="360" w:lineRule="auto"/>
              <w:jc w:val="center"/>
              <w:rPr>
                <w:rFonts w:ascii="宋体" w:cs="宋体"/>
                <w:b/>
                <w:bCs/>
                <w:color w:val="auto"/>
                <w:kern w:val="0"/>
                <w:szCs w:val="21"/>
                <w:highlight w:val="none"/>
              </w:rPr>
            </w:pPr>
            <w:r>
              <w:rPr>
                <w:rFonts w:hint="eastAsia" w:ascii="宋体" w:hAnsi="宋体" w:cs="宋体"/>
                <w:b/>
                <w:bCs/>
                <w:color w:val="auto"/>
                <w:kern w:val="0"/>
                <w:szCs w:val="21"/>
                <w:highlight w:val="none"/>
              </w:rPr>
              <w:t>（</w:t>
            </w:r>
            <w:r>
              <w:rPr>
                <w:rFonts w:ascii="宋体" w:hAnsi="宋体" w:cs="宋体"/>
                <w:b/>
                <w:bCs/>
                <w:color w:val="auto"/>
                <w:kern w:val="0"/>
                <w:szCs w:val="21"/>
                <w:highlight w:val="none"/>
              </w:rPr>
              <w:t>m</w:t>
            </w:r>
            <w:r>
              <w:rPr>
                <w:rFonts w:ascii="宋体" w:hAnsi="宋体" w:cs="宋体"/>
                <w:b/>
                <w:bCs/>
                <w:color w:val="auto"/>
                <w:kern w:val="0"/>
                <w:szCs w:val="21"/>
                <w:highlight w:val="none"/>
                <w:vertAlign w:val="superscript"/>
              </w:rPr>
              <w:t>2</w:t>
            </w:r>
            <w:r>
              <w:rPr>
                <w:rFonts w:hint="eastAsia" w:ascii="宋体" w:hAnsi="宋体" w:cs="宋体"/>
                <w:b/>
                <w:bCs/>
                <w:color w:val="auto"/>
                <w:kern w:val="0"/>
                <w:szCs w:val="21"/>
                <w:highlight w:val="none"/>
              </w:rPr>
              <w:t>）</w:t>
            </w:r>
          </w:p>
        </w:tc>
        <w:tc>
          <w:tcPr>
            <w:tcW w:w="540" w:type="dxa"/>
            <w:vAlign w:val="center"/>
          </w:tcPr>
          <w:p>
            <w:pPr>
              <w:autoSpaceDE w:val="0"/>
              <w:autoSpaceDN w:val="0"/>
              <w:adjustRightInd w:val="0"/>
              <w:spacing w:line="360" w:lineRule="auto"/>
              <w:jc w:val="center"/>
              <w:rPr>
                <w:rFonts w:ascii="宋体" w:cs="宋体"/>
                <w:b/>
                <w:bCs/>
                <w:color w:val="auto"/>
                <w:kern w:val="0"/>
                <w:szCs w:val="21"/>
                <w:highlight w:val="none"/>
              </w:rPr>
            </w:pPr>
            <w:r>
              <w:rPr>
                <w:rFonts w:hint="eastAsia" w:ascii="宋体" w:hAnsi="宋体" w:cs="宋体"/>
                <w:b/>
                <w:bCs/>
                <w:color w:val="auto"/>
                <w:kern w:val="0"/>
                <w:szCs w:val="21"/>
                <w:highlight w:val="none"/>
              </w:rPr>
              <w:t>结</w:t>
            </w:r>
          </w:p>
          <w:p>
            <w:pPr>
              <w:autoSpaceDE w:val="0"/>
              <w:autoSpaceDN w:val="0"/>
              <w:adjustRightInd w:val="0"/>
              <w:spacing w:line="360" w:lineRule="auto"/>
              <w:jc w:val="center"/>
              <w:rPr>
                <w:rFonts w:ascii="宋体" w:cs="宋体"/>
                <w:b/>
                <w:bCs/>
                <w:color w:val="auto"/>
                <w:kern w:val="0"/>
                <w:szCs w:val="21"/>
                <w:highlight w:val="none"/>
              </w:rPr>
            </w:pPr>
            <w:r>
              <w:rPr>
                <w:rFonts w:hint="eastAsia" w:ascii="宋体" w:hAnsi="宋体" w:cs="宋体"/>
                <w:b/>
                <w:bCs/>
                <w:color w:val="auto"/>
                <w:kern w:val="0"/>
                <w:szCs w:val="21"/>
                <w:highlight w:val="none"/>
              </w:rPr>
              <w:t>构</w:t>
            </w:r>
          </w:p>
        </w:tc>
        <w:tc>
          <w:tcPr>
            <w:tcW w:w="540" w:type="dxa"/>
            <w:vAlign w:val="center"/>
          </w:tcPr>
          <w:p>
            <w:pPr>
              <w:autoSpaceDE w:val="0"/>
              <w:autoSpaceDN w:val="0"/>
              <w:adjustRightInd w:val="0"/>
              <w:spacing w:line="360" w:lineRule="auto"/>
              <w:jc w:val="center"/>
              <w:rPr>
                <w:rFonts w:ascii="宋体" w:cs="宋体"/>
                <w:b/>
                <w:bCs/>
                <w:color w:val="auto"/>
                <w:kern w:val="0"/>
                <w:szCs w:val="21"/>
                <w:highlight w:val="none"/>
              </w:rPr>
            </w:pPr>
            <w:r>
              <w:rPr>
                <w:rFonts w:hint="eastAsia" w:ascii="宋体" w:hAnsi="宋体" w:cs="宋体"/>
                <w:b/>
                <w:bCs/>
                <w:color w:val="auto"/>
                <w:kern w:val="0"/>
                <w:szCs w:val="21"/>
                <w:highlight w:val="none"/>
              </w:rPr>
              <w:t>层</w:t>
            </w:r>
          </w:p>
          <w:p>
            <w:pPr>
              <w:autoSpaceDE w:val="0"/>
              <w:autoSpaceDN w:val="0"/>
              <w:adjustRightInd w:val="0"/>
              <w:spacing w:line="360" w:lineRule="auto"/>
              <w:jc w:val="center"/>
              <w:rPr>
                <w:rFonts w:ascii="宋体" w:cs="宋体"/>
                <w:b/>
                <w:bCs/>
                <w:color w:val="auto"/>
                <w:kern w:val="0"/>
                <w:szCs w:val="21"/>
                <w:highlight w:val="none"/>
              </w:rPr>
            </w:pPr>
            <w:r>
              <w:rPr>
                <w:rFonts w:hint="eastAsia" w:ascii="宋体" w:hAnsi="宋体" w:cs="宋体"/>
                <w:b/>
                <w:bCs/>
                <w:color w:val="auto"/>
                <w:kern w:val="0"/>
                <w:szCs w:val="21"/>
                <w:highlight w:val="none"/>
              </w:rPr>
              <w:t>数</w:t>
            </w:r>
          </w:p>
        </w:tc>
        <w:tc>
          <w:tcPr>
            <w:tcW w:w="900" w:type="dxa"/>
            <w:vAlign w:val="center"/>
          </w:tcPr>
          <w:p>
            <w:pPr>
              <w:autoSpaceDE w:val="0"/>
              <w:autoSpaceDN w:val="0"/>
              <w:adjustRightInd w:val="0"/>
              <w:spacing w:line="360" w:lineRule="auto"/>
              <w:jc w:val="center"/>
              <w:rPr>
                <w:rFonts w:ascii="宋体" w:cs="宋体"/>
                <w:b/>
                <w:bCs/>
                <w:color w:val="auto"/>
                <w:kern w:val="0"/>
                <w:szCs w:val="21"/>
                <w:highlight w:val="none"/>
              </w:rPr>
            </w:pPr>
            <w:r>
              <w:rPr>
                <w:rFonts w:hint="eastAsia" w:ascii="宋体" w:hAnsi="宋体" w:cs="宋体"/>
                <w:b/>
                <w:bCs/>
                <w:color w:val="auto"/>
                <w:kern w:val="0"/>
                <w:szCs w:val="21"/>
                <w:highlight w:val="none"/>
              </w:rPr>
              <w:t>跨度</w:t>
            </w:r>
          </w:p>
          <w:p>
            <w:pPr>
              <w:autoSpaceDE w:val="0"/>
              <w:autoSpaceDN w:val="0"/>
              <w:adjustRightInd w:val="0"/>
              <w:spacing w:line="360" w:lineRule="auto"/>
              <w:jc w:val="center"/>
              <w:rPr>
                <w:rFonts w:ascii="宋体" w:cs="宋体"/>
                <w:b/>
                <w:bCs/>
                <w:color w:val="auto"/>
                <w:kern w:val="0"/>
                <w:szCs w:val="21"/>
                <w:highlight w:val="none"/>
              </w:rPr>
            </w:pPr>
            <w:r>
              <w:rPr>
                <w:rFonts w:ascii="宋体" w:hAnsi="宋体" w:cs="宋体"/>
                <w:b/>
                <w:bCs/>
                <w:color w:val="auto"/>
                <w:kern w:val="0"/>
                <w:szCs w:val="21"/>
                <w:highlight w:val="none"/>
              </w:rPr>
              <w:t>(m)</w:t>
            </w:r>
          </w:p>
        </w:tc>
        <w:tc>
          <w:tcPr>
            <w:tcW w:w="900" w:type="dxa"/>
            <w:vAlign w:val="center"/>
          </w:tcPr>
          <w:p>
            <w:pPr>
              <w:autoSpaceDE w:val="0"/>
              <w:autoSpaceDN w:val="0"/>
              <w:adjustRightInd w:val="0"/>
              <w:spacing w:line="360" w:lineRule="auto"/>
              <w:jc w:val="center"/>
              <w:rPr>
                <w:rFonts w:ascii="宋体" w:cs="宋体"/>
                <w:b/>
                <w:bCs/>
                <w:color w:val="auto"/>
                <w:kern w:val="0"/>
                <w:szCs w:val="21"/>
                <w:highlight w:val="none"/>
              </w:rPr>
            </w:pPr>
            <w:r>
              <w:rPr>
                <w:rFonts w:hint="eastAsia" w:ascii="宋体" w:hAnsi="宋体" w:cs="宋体"/>
                <w:b/>
                <w:bCs/>
                <w:color w:val="auto"/>
                <w:kern w:val="0"/>
                <w:szCs w:val="21"/>
                <w:highlight w:val="none"/>
              </w:rPr>
              <w:t>设备安装内容</w:t>
            </w:r>
          </w:p>
        </w:tc>
        <w:tc>
          <w:tcPr>
            <w:tcW w:w="1248" w:type="dxa"/>
            <w:vAlign w:val="center"/>
          </w:tcPr>
          <w:p>
            <w:pPr>
              <w:autoSpaceDE w:val="0"/>
              <w:autoSpaceDN w:val="0"/>
              <w:adjustRightInd w:val="0"/>
              <w:spacing w:line="360" w:lineRule="auto"/>
              <w:jc w:val="center"/>
              <w:rPr>
                <w:rFonts w:ascii="宋体" w:cs="宋体"/>
                <w:b/>
                <w:bCs/>
                <w:color w:val="auto"/>
                <w:kern w:val="0"/>
                <w:szCs w:val="21"/>
                <w:highlight w:val="none"/>
              </w:rPr>
            </w:pPr>
            <w:r>
              <w:rPr>
                <w:rFonts w:hint="eastAsia" w:ascii="宋体" w:hAnsi="宋体" w:cs="宋体"/>
                <w:b/>
                <w:bCs/>
                <w:color w:val="auto"/>
                <w:kern w:val="0"/>
                <w:szCs w:val="21"/>
                <w:highlight w:val="none"/>
              </w:rPr>
              <w:t>工程造价</w:t>
            </w:r>
            <w:r>
              <w:rPr>
                <w:rFonts w:ascii="宋体" w:hAnsi="宋体" w:cs="宋体"/>
                <w:b/>
                <w:bCs/>
                <w:color w:val="auto"/>
                <w:kern w:val="0"/>
                <w:szCs w:val="21"/>
                <w:highlight w:val="none"/>
              </w:rPr>
              <w:t>(</w:t>
            </w:r>
            <w:r>
              <w:rPr>
                <w:rFonts w:hint="eastAsia" w:ascii="宋体" w:hAnsi="宋体" w:cs="宋体"/>
                <w:b/>
                <w:bCs/>
                <w:color w:val="auto"/>
                <w:kern w:val="0"/>
                <w:szCs w:val="21"/>
                <w:highlight w:val="none"/>
              </w:rPr>
              <w:t>元</w:t>
            </w:r>
            <w:r>
              <w:rPr>
                <w:rFonts w:ascii="宋体" w:hAnsi="宋体" w:cs="宋体"/>
                <w:b/>
                <w:bCs/>
                <w:color w:val="auto"/>
                <w:kern w:val="0"/>
                <w:szCs w:val="21"/>
                <w:highlight w:val="none"/>
              </w:rPr>
              <w:t>)</w:t>
            </w:r>
          </w:p>
        </w:tc>
        <w:tc>
          <w:tcPr>
            <w:tcW w:w="810" w:type="dxa"/>
            <w:vAlign w:val="center"/>
          </w:tcPr>
          <w:p>
            <w:pPr>
              <w:autoSpaceDE w:val="0"/>
              <w:autoSpaceDN w:val="0"/>
              <w:adjustRightInd w:val="0"/>
              <w:spacing w:line="360" w:lineRule="auto"/>
              <w:jc w:val="center"/>
              <w:rPr>
                <w:rFonts w:ascii="宋体" w:cs="宋体"/>
                <w:b/>
                <w:bCs/>
                <w:color w:val="auto"/>
                <w:kern w:val="0"/>
                <w:szCs w:val="21"/>
                <w:highlight w:val="none"/>
              </w:rPr>
            </w:pPr>
            <w:r>
              <w:rPr>
                <w:rFonts w:hint="eastAsia" w:ascii="宋体" w:hAnsi="宋体" w:cs="宋体"/>
                <w:b/>
                <w:bCs/>
                <w:color w:val="auto"/>
                <w:kern w:val="0"/>
                <w:szCs w:val="21"/>
                <w:highlight w:val="none"/>
              </w:rPr>
              <w:t>开工</w:t>
            </w:r>
          </w:p>
          <w:p>
            <w:pPr>
              <w:autoSpaceDE w:val="0"/>
              <w:autoSpaceDN w:val="0"/>
              <w:adjustRightInd w:val="0"/>
              <w:spacing w:line="360" w:lineRule="auto"/>
              <w:jc w:val="center"/>
              <w:rPr>
                <w:rFonts w:ascii="宋体" w:cs="宋体"/>
                <w:b/>
                <w:bCs/>
                <w:color w:val="auto"/>
                <w:kern w:val="0"/>
                <w:szCs w:val="21"/>
                <w:highlight w:val="none"/>
              </w:rPr>
            </w:pPr>
            <w:r>
              <w:rPr>
                <w:rFonts w:hint="eastAsia" w:ascii="宋体" w:hAnsi="宋体" w:cs="宋体"/>
                <w:b/>
                <w:bCs/>
                <w:color w:val="auto"/>
                <w:kern w:val="0"/>
                <w:szCs w:val="21"/>
                <w:highlight w:val="none"/>
              </w:rPr>
              <w:t>日期</w:t>
            </w:r>
          </w:p>
        </w:tc>
        <w:tc>
          <w:tcPr>
            <w:tcW w:w="802" w:type="dxa"/>
            <w:vAlign w:val="center"/>
          </w:tcPr>
          <w:p>
            <w:pPr>
              <w:autoSpaceDE w:val="0"/>
              <w:autoSpaceDN w:val="0"/>
              <w:adjustRightInd w:val="0"/>
              <w:spacing w:line="360" w:lineRule="auto"/>
              <w:jc w:val="center"/>
              <w:rPr>
                <w:rFonts w:ascii="宋体" w:cs="宋体"/>
                <w:b/>
                <w:bCs/>
                <w:color w:val="auto"/>
                <w:kern w:val="0"/>
                <w:szCs w:val="21"/>
                <w:highlight w:val="none"/>
              </w:rPr>
            </w:pPr>
            <w:r>
              <w:rPr>
                <w:rFonts w:hint="eastAsia" w:ascii="宋体" w:hAnsi="宋体" w:cs="宋体"/>
                <w:b/>
                <w:bCs/>
                <w:color w:val="auto"/>
                <w:kern w:val="0"/>
                <w:szCs w:val="21"/>
                <w:highlight w:val="none"/>
              </w:rPr>
              <w:t>竣工</w:t>
            </w:r>
          </w:p>
          <w:p>
            <w:pPr>
              <w:autoSpaceDE w:val="0"/>
              <w:autoSpaceDN w:val="0"/>
              <w:adjustRightInd w:val="0"/>
              <w:spacing w:line="360" w:lineRule="auto"/>
              <w:jc w:val="center"/>
              <w:rPr>
                <w:rFonts w:ascii="宋体" w:cs="宋体"/>
                <w:b/>
                <w:bCs/>
                <w:color w:val="auto"/>
                <w:kern w:val="0"/>
                <w:szCs w:val="21"/>
                <w:highlight w:val="none"/>
              </w:rPr>
            </w:pPr>
            <w:r>
              <w:rPr>
                <w:rFonts w:hint="eastAsia" w:ascii="宋体" w:hAnsi="宋体" w:cs="宋体"/>
                <w:b/>
                <w:bCs/>
                <w:color w:val="auto"/>
                <w:kern w:val="0"/>
                <w:szCs w:val="21"/>
                <w:highlight w:val="none"/>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tcPr>
          <w:p>
            <w:pPr>
              <w:autoSpaceDE w:val="0"/>
              <w:autoSpaceDN w:val="0"/>
              <w:adjustRightInd w:val="0"/>
              <w:spacing w:line="360" w:lineRule="auto"/>
              <w:rPr>
                <w:rFonts w:ascii="宋体" w:cs="宋体"/>
                <w:bCs/>
                <w:color w:val="auto"/>
                <w:kern w:val="0"/>
                <w:szCs w:val="21"/>
                <w:highlight w:val="none"/>
              </w:rPr>
            </w:pPr>
          </w:p>
        </w:tc>
        <w:tc>
          <w:tcPr>
            <w:tcW w:w="956" w:type="dxa"/>
          </w:tcPr>
          <w:p>
            <w:pPr>
              <w:autoSpaceDE w:val="0"/>
              <w:autoSpaceDN w:val="0"/>
              <w:adjustRightInd w:val="0"/>
              <w:spacing w:line="360" w:lineRule="auto"/>
              <w:rPr>
                <w:rFonts w:ascii="宋体" w:cs="宋体"/>
                <w:bCs/>
                <w:color w:val="auto"/>
                <w:kern w:val="0"/>
                <w:szCs w:val="21"/>
                <w:highlight w:val="none"/>
              </w:rPr>
            </w:pPr>
          </w:p>
        </w:tc>
        <w:tc>
          <w:tcPr>
            <w:tcW w:w="1249" w:type="dxa"/>
          </w:tcPr>
          <w:p>
            <w:pPr>
              <w:autoSpaceDE w:val="0"/>
              <w:autoSpaceDN w:val="0"/>
              <w:adjustRightInd w:val="0"/>
              <w:spacing w:line="360" w:lineRule="auto"/>
              <w:rPr>
                <w:rFonts w:ascii="宋体" w:cs="宋体"/>
                <w:bCs/>
                <w:color w:val="auto"/>
                <w:kern w:val="0"/>
                <w:szCs w:val="21"/>
                <w:highlight w:val="none"/>
              </w:rPr>
            </w:pPr>
          </w:p>
        </w:tc>
        <w:tc>
          <w:tcPr>
            <w:tcW w:w="540" w:type="dxa"/>
          </w:tcPr>
          <w:p>
            <w:pPr>
              <w:autoSpaceDE w:val="0"/>
              <w:autoSpaceDN w:val="0"/>
              <w:adjustRightInd w:val="0"/>
              <w:spacing w:line="360" w:lineRule="auto"/>
              <w:rPr>
                <w:rFonts w:ascii="宋体" w:cs="宋体"/>
                <w:bCs/>
                <w:color w:val="auto"/>
                <w:kern w:val="0"/>
                <w:szCs w:val="21"/>
                <w:highlight w:val="none"/>
              </w:rPr>
            </w:pPr>
          </w:p>
        </w:tc>
        <w:tc>
          <w:tcPr>
            <w:tcW w:w="540" w:type="dxa"/>
          </w:tcPr>
          <w:p>
            <w:pPr>
              <w:autoSpaceDE w:val="0"/>
              <w:autoSpaceDN w:val="0"/>
              <w:adjustRightInd w:val="0"/>
              <w:spacing w:line="360" w:lineRule="auto"/>
              <w:rPr>
                <w:rFonts w:ascii="宋体" w:cs="宋体"/>
                <w:bCs/>
                <w:color w:val="auto"/>
                <w:kern w:val="0"/>
                <w:szCs w:val="21"/>
                <w:highlight w:val="none"/>
              </w:rPr>
            </w:pPr>
          </w:p>
        </w:tc>
        <w:tc>
          <w:tcPr>
            <w:tcW w:w="900" w:type="dxa"/>
          </w:tcPr>
          <w:p>
            <w:pPr>
              <w:autoSpaceDE w:val="0"/>
              <w:autoSpaceDN w:val="0"/>
              <w:adjustRightInd w:val="0"/>
              <w:spacing w:line="360" w:lineRule="auto"/>
              <w:rPr>
                <w:rFonts w:ascii="宋体" w:cs="宋体"/>
                <w:bCs/>
                <w:color w:val="auto"/>
                <w:kern w:val="0"/>
                <w:szCs w:val="21"/>
                <w:highlight w:val="none"/>
              </w:rPr>
            </w:pPr>
          </w:p>
        </w:tc>
        <w:tc>
          <w:tcPr>
            <w:tcW w:w="900" w:type="dxa"/>
          </w:tcPr>
          <w:p>
            <w:pPr>
              <w:autoSpaceDE w:val="0"/>
              <w:autoSpaceDN w:val="0"/>
              <w:adjustRightInd w:val="0"/>
              <w:spacing w:line="360" w:lineRule="auto"/>
              <w:rPr>
                <w:rFonts w:ascii="宋体" w:cs="宋体"/>
                <w:bCs/>
                <w:color w:val="auto"/>
                <w:kern w:val="0"/>
                <w:szCs w:val="21"/>
                <w:highlight w:val="none"/>
              </w:rPr>
            </w:pPr>
          </w:p>
        </w:tc>
        <w:tc>
          <w:tcPr>
            <w:tcW w:w="1248" w:type="dxa"/>
          </w:tcPr>
          <w:p>
            <w:pPr>
              <w:autoSpaceDE w:val="0"/>
              <w:autoSpaceDN w:val="0"/>
              <w:adjustRightInd w:val="0"/>
              <w:spacing w:line="360" w:lineRule="auto"/>
              <w:rPr>
                <w:rFonts w:ascii="宋体" w:cs="宋体"/>
                <w:bCs/>
                <w:color w:val="auto"/>
                <w:kern w:val="0"/>
                <w:szCs w:val="21"/>
                <w:highlight w:val="none"/>
              </w:rPr>
            </w:pPr>
          </w:p>
        </w:tc>
        <w:tc>
          <w:tcPr>
            <w:tcW w:w="810" w:type="dxa"/>
          </w:tcPr>
          <w:p>
            <w:pPr>
              <w:autoSpaceDE w:val="0"/>
              <w:autoSpaceDN w:val="0"/>
              <w:adjustRightInd w:val="0"/>
              <w:spacing w:line="360" w:lineRule="auto"/>
              <w:rPr>
                <w:rFonts w:ascii="宋体" w:cs="宋体"/>
                <w:bCs/>
                <w:color w:val="auto"/>
                <w:kern w:val="0"/>
                <w:szCs w:val="21"/>
                <w:highlight w:val="none"/>
              </w:rPr>
            </w:pPr>
          </w:p>
        </w:tc>
        <w:tc>
          <w:tcPr>
            <w:tcW w:w="802" w:type="dxa"/>
          </w:tcPr>
          <w:p>
            <w:pPr>
              <w:autoSpaceDE w:val="0"/>
              <w:autoSpaceDN w:val="0"/>
              <w:adjustRightInd w:val="0"/>
              <w:spacing w:line="360" w:lineRule="auto"/>
              <w:rPr>
                <w:rFonts w:ascii="宋体" w:cs="宋体"/>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tcPr>
          <w:p>
            <w:pPr>
              <w:autoSpaceDE w:val="0"/>
              <w:autoSpaceDN w:val="0"/>
              <w:adjustRightInd w:val="0"/>
              <w:spacing w:line="360" w:lineRule="auto"/>
              <w:rPr>
                <w:rFonts w:ascii="宋体" w:cs="宋体"/>
                <w:bCs/>
                <w:color w:val="auto"/>
                <w:kern w:val="0"/>
                <w:szCs w:val="21"/>
                <w:highlight w:val="none"/>
              </w:rPr>
            </w:pPr>
          </w:p>
        </w:tc>
        <w:tc>
          <w:tcPr>
            <w:tcW w:w="956" w:type="dxa"/>
          </w:tcPr>
          <w:p>
            <w:pPr>
              <w:autoSpaceDE w:val="0"/>
              <w:autoSpaceDN w:val="0"/>
              <w:adjustRightInd w:val="0"/>
              <w:spacing w:line="360" w:lineRule="auto"/>
              <w:rPr>
                <w:rFonts w:ascii="宋体" w:cs="宋体"/>
                <w:bCs/>
                <w:color w:val="auto"/>
                <w:kern w:val="0"/>
                <w:szCs w:val="21"/>
                <w:highlight w:val="none"/>
              </w:rPr>
            </w:pPr>
          </w:p>
        </w:tc>
        <w:tc>
          <w:tcPr>
            <w:tcW w:w="1249" w:type="dxa"/>
          </w:tcPr>
          <w:p>
            <w:pPr>
              <w:autoSpaceDE w:val="0"/>
              <w:autoSpaceDN w:val="0"/>
              <w:adjustRightInd w:val="0"/>
              <w:spacing w:line="360" w:lineRule="auto"/>
              <w:rPr>
                <w:rFonts w:ascii="宋体" w:cs="宋体"/>
                <w:bCs/>
                <w:color w:val="auto"/>
                <w:kern w:val="0"/>
                <w:szCs w:val="21"/>
                <w:highlight w:val="none"/>
              </w:rPr>
            </w:pPr>
          </w:p>
        </w:tc>
        <w:tc>
          <w:tcPr>
            <w:tcW w:w="540" w:type="dxa"/>
          </w:tcPr>
          <w:p>
            <w:pPr>
              <w:autoSpaceDE w:val="0"/>
              <w:autoSpaceDN w:val="0"/>
              <w:adjustRightInd w:val="0"/>
              <w:spacing w:line="360" w:lineRule="auto"/>
              <w:rPr>
                <w:rFonts w:ascii="宋体" w:cs="宋体"/>
                <w:bCs/>
                <w:color w:val="auto"/>
                <w:kern w:val="0"/>
                <w:szCs w:val="21"/>
                <w:highlight w:val="none"/>
              </w:rPr>
            </w:pPr>
          </w:p>
        </w:tc>
        <w:tc>
          <w:tcPr>
            <w:tcW w:w="540" w:type="dxa"/>
          </w:tcPr>
          <w:p>
            <w:pPr>
              <w:autoSpaceDE w:val="0"/>
              <w:autoSpaceDN w:val="0"/>
              <w:adjustRightInd w:val="0"/>
              <w:spacing w:line="360" w:lineRule="auto"/>
              <w:rPr>
                <w:rFonts w:ascii="宋体" w:cs="宋体"/>
                <w:bCs/>
                <w:color w:val="auto"/>
                <w:kern w:val="0"/>
                <w:szCs w:val="21"/>
                <w:highlight w:val="none"/>
              </w:rPr>
            </w:pPr>
          </w:p>
        </w:tc>
        <w:tc>
          <w:tcPr>
            <w:tcW w:w="900" w:type="dxa"/>
          </w:tcPr>
          <w:p>
            <w:pPr>
              <w:autoSpaceDE w:val="0"/>
              <w:autoSpaceDN w:val="0"/>
              <w:adjustRightInd w:val="0"/>
              <w:spacing w:line="360" w:lineRule="auto"/>
              <w:rPr>
                <w:rFonts w:ascii="宋体" w:cs="宋体"/>
                <w:bCs/>
                <w:color w:val="auto"/>
                <w:kern w:val="0"/>
                <w:szCs w:val="21"/>
                <w:highlight w:val="none"/>
              </w:rPr>
            </w:pPr>
          </w:p>
        </w:tc>
        <w:tc>
          <w:tcPr>
            <w:tcW w:w="900" w:type="dxa"/>
          </w:tcPr>
          <w:p>
            <w:pPr>
              <w:autoSpaceDE w:val="0"/>
              <w:autoSpaceDN w:val="0"/>
              <w:adjustRightInd w:val="0"/>
              <w:spacing w:line="360" w:lineRule="auto"/>
              <w:rPr>
                <w:rFonts w:ascii="宋体" w:cs="宋体"/>
                <w:bCs/>
                <w:color w:val="auto"/>
                <w:kern w:val="0"/>
                <w:szCs w:val="21"/>
                <w:highlight w:val="none"/>
              </w:rPr>
            </w:pPr>
          </w:p>
        </w:tc>
        <w:tc>
          <w:tcPr>
            <w:tcW w:w="1248" w:type="dxa"/>
          </w:tcPr>
          <w:p>
            <w:pPr>
              <w:autoSpaceDE w:val="0"/>
              <w:autoSpaceDN w:val="0"/>
              <w:adjustRightInd w:val="0"/>
              <w:spacing w:line="360" w:lineRule="auto"/>
              <w:rPr>
                <w:rFonts w:ascii="宋体" w:cs="宋体"/>
                <w:bCs/>
                <w:color w:val="auto"/>
                <w:kern w:val="0"/>
                <w:szCs w:val="21"/>
                <w:highlight w:val="none"/>
              </w:rPr>
            </w:pPr>
          </w:p>
        </w:tc>
        <w:tc>
          <w:tcPr>
            <w:tcW w:w="810" w:type="dxa"/>
          </w:tcPr>
          <w:p>
            <w:pPr>
              <w:autoSpaceDE w:val="0"/>
              <w:autoSpaceDN w:val="0"/>
              <w:adjustRightInd w:val="0"/>
              <w:spacing w:line="360" w:lineRule="auto"/>
              <w:rPr>
                <w:rFonts w:ascii="宋体" w:cs="宋体"/>
                <w:bCs/>
                <w:color w:val="auto"/>
                <w:kern w:val="0"/>
                <w:szCs w:val="21"/>
                <w:highlight w:val="none"/>
              </w:rPr>
            </w:pPr>
          </w:p>
        </w:tc>
        <w:tc>
          <w:tcPr>
            <w:tcW w:w="802" w:type="dxa"/>
          </w:tcPr>
          <w:p>
            <w:pPr>
              <w:autoSpaceDE w:val="0"/>
              <w:autoSpaceDN w:val="0"/>
              <w:adjustRightInd w:val="0"/>
              <w:spacing w:line="360" w:lineRule="auto"/>
              <w:rPr>
                <w:rFonts w:ascii="宋体" w:cs="宋体"/>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tcPr>
          <w:p>
            <w:pPr>
              <w:autoSpaceDE w:val="0"/>
              <w:autoSpaceDN w:val="0"/>
              <w:adjustRightInd w:val="0"/>
              <w:spacing w:line="360" w:lineRule="auto"/>
              <w:rPr>
                <w:rFonts w:ascii="宋体" w:cs="宋体"/>
                <w:bCs/>
                <w:color w:val="auto"/>
                <w:kern w:val="0"/>
                <w:szCs w:val="21"/>
                <w:highlight w:val="none"/>
              </w:rPr>
            </w:pPr>
          </w:p>
        </w:tc>
        <w:tc>
          <w:tcPr>
            <w:tcW w:w="956" w:type="dxa"/>
          </w:tcPr>
          <w:p>
            <w:pPr>
              <w:autoSpaceDE w:val="0"/>
              <w:autoSpaceDN w:val="0"/>
              <w:adjustRightInd w:val="0"/>
              <w:spacing w:line="360" w:lineRule="auto"/>
              <w:rPr>
                <w:rFonts w:ascii="宋体" w:cs="宋体"/>
                <w:bCs/>
                <w:color w:val="auto"/>
                <w:kern w:val="0"/>
                <w:szCs w:val="21"/>
                <w:highlight w:val="none"/>
              </w:rPr>
            </w:pPr>
          </w:p>
        </w:tc>
        <w:tc>
          <w:tcPr>
            <w:tcW w:w="1249" w:type="dxa"/>
          </w:tcPr>
          <w:p>
            <w:pPr>
              <w:autoSpaceDE w:val="0"/>
              <w:autoSpaceDN w:val="0"/>
              <w:adjustRightInd w:val="0"/>
              <w:spacing w:line="360" w:lineRule="auto"/>
              <w:rPr>
                <w:rFonts w:ascii="宋体" w:cs="宋体"/>
                <w:bCs/>
                <w:color w:val="auto"/>
                <w:kern w:val="0"/>
                <w:szCs w:val="21"/>
                <w:highlight w:val="none"/>
              </w:rPr>
            </w:pPr>
          </w:p>
        </w:tc>
        <w:tc>
          <w:tcPr>
            <w:tcW w:w="540" w:type="dxa"/>
          </w:tcPr>
          <w:p>
            <w:pPr>
              <w:autoSpaceDE w:val="0"/>
              <w:autoSpaceDN w:val="0"/>
              <w:adjustRightInd w:val="0"/>
              <w:spacing w:line="360" w:lineRule="auto"/>
              <w:rPr>
                <w:rFonts w:ascii="宋体" w:cs="宋体"/>
                <w:bCs/>
                <w:color w:val="auto"/>
                <w:kern w:val="0"/>
                <w:szCs w:val="21"/>
                <w:highlight w:val="none"/>
              </w:rPr>
            </w:pPr>
          </w:p>
        </w:tc>
        <w:tc>
          <w:tcPr>
            <w:tcW w:w="540" w:type="dxa"/>
          </w:tcPr>
          <w:p>
            <w:pPr>
              <w:autoSpaceDE w:val="0"/>
              <w:autoSpaceDN w:val="0"/>
              <w:adjustRightInd w:val="0"/>
              <w:spacing w:line="360" w:lineRule="auto"/>
              <w:rPr>
                <w:rFonts w:ascii="宋体" w:cs="宋体"/>
                <w:bCs/>
                <w:color w:val="auto"/>
                <w:kern w:val="0"/>
                <w:szCs w:val="21"/>
                <w:highlight w:val="none"/>
              </w:rPr>
            </w:pPr>
          </w:p>
        </w:tc>
        <w:tc>
          <w:tcPr>
            <w:tcW w:w="900" w:type="dxa"/>
          </w:tcPr>
          <w:p>
            <w:pPr>
              <w:autoSpaceDE w:val="0"/>
              <w:autoSpaceDN w:val="0"/>
              <w:adjustRightInd w:val="0"/>
              <w:spacing w:line="360" w:lineRule="auto"/>
              <w:rPr>
                <w:rFonts w:ascii="宋体" w:cs="宋体"/>
                <w:bCs/>
                <w:color w:val="auto"/>
                <w:kern w:val="0"/>
                <w:szCs w:val="21"/>
                <w:highlight w:val="none"/>
              </w:rPr>
            </w:pPr>
          </w:p>
        </w:tc>
        <w:tc>
          <w:tcPr>
            <w:tcW w:w="900" w:type="dxa"/>
          </w:tcPr>
          <w:p>
            <w:pPr>
              <w:autoSpaceDE w:val="0"/>
              <w:autoSpaceDN w:val="0"/>
              <w:adjustRightInd w:val="0"/>
              <w:spacing w:line="360" w:lineRule="auto"/>
              <w:rPr>
                <w:rFonts w:ascii="宋体" w:cs="宋体"/>
                <w:bCs/>
                <w:color w:val="auto"/>
                <w:kern w:val="0"/>
                <w:szCs w:val="21"/>
                <w:highlight w:val="none"/>
              </w:rPr>
            </w:pPr>
          </w:p>
        </w:tc>
        <w:tc>
          <w:tcPr>
            <w:tcW w:w="1248" w:type="dxa"/>
          </w:tcPr>
          <w:p>
            <w:pPr>
              <w:autoSpaceDE w:val="0"/>
              <w:autoSpaceDN w:val="0"/>
              <w:adjustRightInd w:val="0"/>
              <w:spacing w:line="360" w:lineRule="auto"/>
              <w:rPr>
                <w:rFonts w:ascii="宋体" w:cs="宋体"/>
                <w:bCs/>
                <w:color w:val="auto"/>
                <w:kern w:val="0"/>
                <w:szCs w:val="21"/>
                <w:highlight w:val="none"/>
              </w:rPr>
            </w:pPr>
          </w:p>
        </w:tc>
        <w:tc>
          <w:tcPr>
            <w:tcW w:w="810" w:type="dxa"/>
          </w:tcPr>
          <w:p>
            <w:pPr>
              <w:autoSpaceDE w:val="0"/>
              <w:autoSpaceDN w:val="0"/>
              <w:adjustRightInd w:val="0"/>
              <w:spacing w:line="360" w:lineRule="auto"/>
              <w:rPr>
                <w:rFonts w:ascii="宋体" w:cs="宋体"/>
                <w:bCs/>
                <w:color w:val="auto"/>
                <w:kern w:val="0"/>
                <w:szCs w:val="21"/>
                <w:highlight w:val="none"/>
              </w:rPr>
            </w:pPr>
          </w:p>
        </w:tc>
        <w:tc>
          <w:tcPr>
            <w:tcW w:w="802" w:type="dxa"/>
          </w:tcPr>
          <w:p>
            <w:pPr>
              <w:autoSpaceDE w:val="0"/>
              <w:autoSpaceDN w:val="0"/>
              <w:adjustRightInd w:val="0"/>
              <w:spacing w:line="360" w:lineRule="auto"/>
              <w:rPr>
                <w:rFonts w:ascii="宋体" w:cs="宋体"/>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tcPr>
          <w:p>
            <w:pPr>
              <w:autoSpaceDE w:val="0"/>
              <w:autoSpaceDN w:val="0"/>
              <w:adjustRightInd w:val="0"/>
              <w:spacing w:line="360" w:lineRule="auto"/>
              <w:rPr>
                <w:rFonts w:ascii="宋体" w:cs="宋体"/>
                <w:bCs/>
                <w:color w:val="auto"/>
                <w:kern w:val="0"/>
                <w:szCs w:val="21"/>
                <w:highlight w:val="none"/>
              </w:rPr>
            </w:pPr>
          </w:p>
        </w:tc>
        <w:tc>
          <w:tcPr>
            <w:tcW w:w="956" w:type="dxa"/>
          </w:tcPr>
          <w:p>
            <w:pPr>
              <w:autoSpaceDE w:val="0"/>
              <w:autoSpaceDN w:val="0"/>
              <w:adjustRightInd w:val="0"/>
              <w:spacing w:line="360" w:lineRule="auto"/>
              <w:rPr>
                <w:rFonts w:ascii="宋体" w:cs="宋体"/>
                <w:bCs/>
                <w:color w:val="auto"/>
                <w:kern w:val="0"/>
                <w:szCs w:val="21"/>
                <w:highlight w:val="none"/>
              </w:rPr>
            </w:pPr>
          </w:p>
        </w:tc>
        <w:tc>
          <w:tcPr>
            <w:tcW w:w="1249" w:type="dxa"/>
          </w:tcPr>
          <w:p>
            <w:pPr>
              <w:autoSpaceDE w:val="0"/>
              <w:autoSpaceDN w:val="0"/>
              <w:adjustRightInd w:val="0"/>
              <w:spacing w:line="360" w:lineRule="auto"/>
              <w:rPr>
                <w:rFonts w:ascii="宋体" w:cs="宋体"/>
                <w:bCs/>
                <w:color w:val="auto"/>
                <w:kern w:val="0"/>
                <w:szCs w:val="21"/>
                <w:highlight w:val="none"/>
              </w:rPr>
            </w:pPr>
          </w:p>
        </w:tc>
        <w:tc>
          <w:tcPr>
            <w:tcW w:w="540" w:type="dxa"/>
          </w:tcPr>
          <w:p>
            <w:pPr>
              <w:autoSpaceDE w:val="0"/>
              <w:autoSpaceDN w:val="0"/>
              <w:adjustRightInd w:val="0"/>
              <w:spacing w:line="360" w:lineRule="auto"/>
              <w:rPr>
                <w:rFonts w:ascii="宋体" w:cs="宋体"/>
                <w:bCs/>
                <w:color w:val="auto"/>
                <w:kern w:val="0"/>
                <w:szCs w:val="21"/>
                <w:highlight w:val="none"/>
              </w:rPr>
            </w:pPr>
          </w:p>
        </w:tc>
        <w:tc>
          <w:tcPr>
            <w:tcW w:w="540" w:type="dxa"/>
          </w:tcPr>
          <w:p>
            <w:pPr>
              <w:autoSpaceDE w:val="0"/>
              <w:autoSpaceDN w:val="0"/>
              <w:adjustRightInd w:val="0"/>
              <w:spacing w:line="360" w:lineRule="auto"/>
              <w:rPr>
                <w:rFonts w:ascii="宋体" w:cs="宋体"/>
                <w:bCs/>
                <w:color w:val="auto"/>
                <w:kern w:val="0"/>
                <w:szCs w:val="21"/>
                <w:highlight w:val="none"/>
              </w:rPr>
            </w:pPr>
          </w:p>
        </w:tc>
        <w:tc>
          <w:tcPr>
            <w:tcW w:w="900" w:type="dxa"/>
          </w:tcPr>
          <w:p>
            <w:pPr>
              <w:autoSpaceDE w:val="0"/>
              <w:autoSpaceDN w:val="0"/>
              <w:adjustRightInd w:val="0"/>
              <w:spacing w:line="360" w:lineRule="auto"/>
              <w:rPr>
                <w:rFonts w:ascii="宋体" w:cs="宋体"/>
                <w:bCs/>
                <w:color w:val="auto"/>
                <w:kern w:val="0"/>
                <w:szCs w:val="21"/>
                <w:highlight w:val="none"/>
              </w:rPr>
            </w:pPr>
          </w:p>
        </w:tc>
        <w:tc>
          <w:tcPr>
            <w:tcW w:w="900" w:type="dxa"/>
          </w:tcPr>
          <w:p>
            <w:pPr>
              <w:autoSpaceDE w:val="0"/>
              <w:autoSpaceDN w:val="0"/>
              <w:adjustRightInd w:val="0"/>
              <w:spacing w:line="360" w:lineRule="auto"/>
              <w:rPr>
                <w:rFonts w:ascii="宋体" w:cs="宋体"/>
                <w:bCs/>
                <w:color w:val="auto"/>
                <w:kern w:val="0"/>
                <w:szCs w:val="21"/>
                <w:highlight w:val="none"/>
              </w:rPr>
            </w:pPr>
          </w:p>
        </w:tc>
        <w:tc>
          <w:tcPr>
            <w:tcW w:w="1248" w:type="dxa"/>
          </w:tcPr>
          <w:p>
            <w:pPr>
              <w:autoSpaceDE w:val="0"/>
              <w:autoSpaceDN w:val="0"/>
              <w:adjustRightInd w:val="0"/>
              <w:spacing w:line="360" w:lineRule="auto"/>
              <w:rPr>
                <w:rFonts w:ascii="宋体" w:cs="宋体"/>
                <w:bCs/>
                <w:color w:val="auto"/>
                <w:kern w:val="0"/>
                <w:szCs w:val="21"/>
                <w:highlight w:val="none"/>
              </w:rPr>
            </w:pPr>
          </w:p>
        </w:tc>
        <w:tc>
          <w:tcPr>
            <w:tcW w:w="810" w:type="dxa"/>
          </w:tcPr>
          <w:p>
            <w:pPr>
              <w:autoSpaceDE w:val="0"/>
              <w:autoSpaceDN w:val="0"/>
              <w:adjustRightInd w:val="0"/>
              <w:spacing w:line="360" w:lineRule="auto"/>
              <w:rPr>
                <w:rFonts w:ascii="宋体" w:cs="宋体"/>
                <w:bCs/>
                <w:color w:val="auto"/>
                <w:kern w:val="0"/>
                <w:szCs w:val="21"/>
                <w:highlight w:val="none"/>
              </w:rPr>
            </w:pPr>
          </w:p>
        </w:tc>
        <w:tc>
          <w:tcPr>
            <w:tcW w:w="802" w:type="dxa"/>
          </w:tcPr>
          <w:p>
            <w:pPr>
              <w:autoSpaceDE w:val="0"/>
              <w:autoSpaceDN w:val="0"/>
              <w:adjustRightInd w:val="0"/>
              <w:spacing w:line="360" w:lineRule="auto"/>
              <w:rPr>
                <w:rFonts w:ascii="宋体" w:cs="宋体"/>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tcPr>
          <w:p>
            <w:pPr>
              <w:autoSpaceDE w:val="0"/>
              <w:autoSpaceDN w:val="0"/>
              <w:adjustRightInd w:val="0"/>
              <w:spacing w:line="360" w:lineRule="auto"/>
              <w:rPr>
                <w:rFonts w:ascii="宋体" w:cs="宋体"/>
                <w:bCs/>
                <w:color w:val="auto"/>
                <w:kern w:val="0"/>
                <w:szCs w:val="21"/>
                <w:highlight w:val="none"/>
              </w:rPr>
            </w:pPr>
          </w:p>
        </w:tc>
        <w:tc>
          <w:tcPr>
            <w:tcW w:w="956" w:type="dxa"/>
          </w:tcPr>
          <w:p>
            <w:pPr>
              <w:autoSpaceDE w:val="0"/>
              <w:autoSpaceDN w:val="0"/>
              <w:adjustRightInd w:val="0"/>
              <w:spacing w:line="360" w:lineRule="auto"/>
              <w:rPr>
                <w:rFonts w:ascii="宋体" w:cs="宋体"/>
                <w:bCs/>
                <w:color w:val="auto"/>
                <w:kern w:val="0"/>
                <w:szCs w:val="21"/>
                <w:highlight w:val="none"/>
              </w:rPr>
            </w:pPr>
          </w:p>
        </w:tc>
        <w:tc>
          <w:tcPr>
            <w:tcW w:w="1249" w:type="dxa"/>
          </w:tcPr>
          <w:p>
            <w:pPr>
              <w:autoSpaceDE w:val="0"/>
              <w:autoSpaceDN w:val="0"/>
              <w:adjustRightInd w:val="0"/>
              <w:spacing w:line="360" w:lineRule="auto"/>
              <w:rPr>
                <w:rFonts w:ascii="宋体" w:cs="宋体"/>
                <w:bCs/>
                <w:color w:val="auto"/>
                <w:kern w:val="0"/>
                <w:szCs w:val="21"/>
                <w:highlight w:val="none"/>
              </w:rPr>
            </w:pPr>
          </w:p>
        </w:tc>
        <w:tc>
          <w:tcPr>
            <w:tcW w:w="540" w:type="dxa"/>
          </w:tcPr>
          <w:p>
            <w:pPr>
              <w:autoSpaceDE w:val="0"/>
              <w:autoSpaceDN w:val="0"/>
              <w:adjustRightInd w:val="0"/>
              <w:spacing w:line="360" w:lineRule="auto"/>
              <w:rPr>
                <w:rFonts w:ascii="宋体" w:cs="宋体"/>
                <w:bCs/>
                <w:color w:val="auto"/>
                <w:kern w:val="0"/>
                <w:szCs w:val="21"/>
                <w:highlight w:val="none"/>
              </w:rPr>
            </w:pPr>
          </w:p>
        </w:tc>
        <w:tc>
          <w:tcPr>
            <w:tcW w:w="540" w:type="dxa"/>
          </w:tcPr>
          <w:p>
            <w:pPr>
              <w:autoSpaceDE w:val="0"/>
              <w:autoSpaceDN w:val="0"/>
              <w:adjustRightInd w:val="0"/>
              <w:spacing w:line="360" w:lineRule="auto"/>
              <w:rPr>
                <w:rFonts w:ascii="宋体" w:cs="宋体"/>
                <w:bCs/>
                <w:color w:val="auto"/>
                <w:kern w:val="0"/>
                <w:szCs w:val="21"/>
                <w:highlight w:val="none"/>
              </w:rPr>
            </w:pPr>
          </w:p>
        </w:tc>
        <w:tc>
          <w:tcPr>
            <w:tcW w:w="900" w:type="dxa"/>
          </w:tcPr>
          <w:p>
            <w:pPr>
              <w:autoSpaceDE w:val="0"/>
              <w:autoSpaceDN w:val="0"/>
              <w:adjustRightInd w:val="0"/>
              <w:spacing w:line="360" w:lineRule="auto"/>
              <w:rPr>
                <w:rFonts w:ascii="宋体" w:cs="宋体"/>
                <w:bCs/>
                <w:color w:val="auto"/>
                <w:kern w:val="0"/>
                <w:szCs w:val="21"/>
                <w:highlight w:val="none"/>
              </w:rPr>
            </w:pPr>
          </w:p>
        </w:tc>
        <w:tc>
          <w:tcPr>
            <w:tcW w:w="900" w:type="dxa"/>
          </w:tcPr>
          <w:p>
            <w:pPr>
              <w:autoSpaceDE w:val="0"/>
              <w:autoSpaceDN w:val="0"/>
              <w:adjustRightInd w:val="0"/>
              <w:spacing w:line="360" w:lineRule="auto"/>
              <w:rPr>
                <w:rFonts w:ascii="宋体" w:cs="宋体"/>
                <w:bCs/>
                <w:color w:val="auto"/>
                <w:kern w:val="0"/>
                <w:szCs w:val="21"/>
                <w:highlight w:val="none"/>
              </w:rPr>
            </w:pPr>
          </w:p>
        </w:tc>
        <w:tc>
          <w:tcPr>
            <w:tcW w:w="1248" w:type="dxa"/>
          </w:tcPr>
          <w:p>
            <w:pPr>
              <w:autoSpaceDE w:val="0"/>
              <w:autoSpaceDN w:val="0"/>
              <w:adjustRightInd w:val="0"/>
              <w:spacing w:line="360" w:lineRule="auto"/>
              <w:rPr>
                <w:rFonts w:ascii="宋体" w:cs="宋体"/>
                <w:bCs/>
                <w:color w:val="auto"/>
                <w:kern w:val="0"/>
                <w:szCs w:val="21"/>
                <w:highlight w:val="none"/>
              </w:rPr>
            </w:pPr>
          </w:p>
        </w:tc>
        <w:tc>
          <w:tcPr>
            <w:tcW w:w="810" w:type="dxa"/>
          </w:tcPr>
          <w:p>
            <w:pPr>
              <w:autoSpaceDE w:val="0"/>
              <w:autoSpaceDN w:val="0"/>
              <w:adjustRightInd w:val="0"/>
              <w:spacing w:line="360" w:lineRule="auto"/>
              <w:rPr>
                <w:rFonts w:ascii="宋体" w:cs="宋体"/>
                <w:bCs/>
                <w:color w:val="auto"/>
                <w:kern w:val="0"/>
                <w:szCs w:val="21"/>
                <w:highlight w:val="none"/>
              </w:rPr>
            </w:pPr>
          </w:p>
        </w:tc>
        <w:tc>
          <w:tcPr>
            <w:tcW w:w="802" w:type="dxa"/>
          </w:tcPr>
          <w:p>
            <w:pPr>
              <w:autoSpaceDE w:val="0"/>
              <w:autoSpaceDN w:val="0"/>
              <w:adjustRightInd w:val="0"/>
              <w:spacing w:line="360" w:lineRule="auto"/>
              <w:rPr>
                <w:rFonts w:ascii="宋体" w:cs="宋体"/>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tcPr>
          <w:p>
            <w:pPr>
              <w:autoSpaceDE w:val="0"/>
              <w:autoSpaceDN w:val="0"/>
              <w:adjustRightInd w:val="0"/>
              <w:spacing w:line="360" w:lineRule="auto"/>
              <w:rPr>
                <w:rFonts w:ascii="宋体" w:cs="宋体"/>
                <w:bCs/>
                <w:color w:val="auto"/>
                <w:kern w:val="0"/>
                <w:szCs w:val="21"/>
                <w:highlight w:val="none"/>
              </w:rPr>
            </w:pPr>
          </w:p>
        </w:tc>
        <w:tc>
          <w:tcPr>
            <w:tcW w:w="956" w:type="dxa"/>
          </w:tcPr>
          <w:p>
            <w:pPr>
              <w:autoSpaceDE w:val="0"/>
              <w:autoSpaceDN w:val="0"/>
              <w:adjustRightInd w:val="0"/>
              <w:spacing w:line="360" w:lineRule="auto"/>
              <w:rPr>
                <w:rFonts w:ascii="宋体" w:cs="宋体"/>
                <w:bCs/>
                <w:color w:val="auto"/>
                <w:kern w:val="0"/>
                <w:szCs w:val="21"/>
                <w:highlight w:val="none"/>
              </w:rPr>
            </w:pPr>
          </w:p>
        </w:tc>
        <w:tc>
          <w:tcPr>
            <w:tcW w:w="1249" w:type="dxa"/>
          </w:tcPr>
          <w:p>
            <w:pPr>
              <w:autoSpaceDE w:val="0"/>
              <w:autoSpaceDN w:val="0"/>
              <w:adjustRightInd w:val="0"/>
              <w:spacing w:line="360" w:lineRule="auto"/>
              <w:rPr>
                <w:rFonts w:ascii="宋体" w:cs="宋体"/>
                <w:bCs/>
                <w:color w:val="auto"/>
                <w:kern w:val="0"/>
                <w:szCs w:val="21"/>
                <w:highlight w:val="none"/>
              </w:rPr>
            </w:pPr>
          </w:p>
        </w:tc>
        <w:tc>
          <w:tcPr>
            <w:tcW w:w="540" w:type="dxa"/>
          </w:tcPr>
          <w:p>
            <w:pPr>
              <w:autoSpaceDE w:val="0"/>
              <w:autoSpaceDN w:val="0"/>
              <w:adjustRightInd w:val="0"/>
              <w:spacing w:line="360" w:lineRule="auto"/>
              <w:rPr>
                <w:rFonts w:ascii="宋体" w:cs="宋体"/>
                <w:bCs/>
                <w:color w:val="auto"/>
                <w:kern w:val="0"/>
                <w:szCs w:val="21"/>
                <w:highlight w:val="none"/>
              </w:rPr>
            </w:pPr>
          </w:p>
        </w:tc>
        <w:tc>
          <w:tcPr>
            <w:tcW w:w="540" w:type="dxa"/>
          </w:tcPr>
          <w:p>
            <w:pPr>
              <w:autoSpaceDE w:val="0"/>
              <w:autoSpaceDN w:val="0"/>
              <w:adjustRightInd w:val="0"/>
              <w:spacing w:line="360" w:lineRule="auto"/>
              <w:rPr>
                <w:rFonts w:ascii="宋体" w:cs="宋体"/>
                <w:bCs/>
                <w:color w:val="auto"/>
                <w:kern w:val="0"/>
                <w:szCs w:val="21"/>
                <w:highlight w:val="none"/>
              </w:rPr>
            </w:pPr>
          </w:p>
        </w:tc>
        <w:tc>
          <w:tcPr>
            <w:tcW w:w="900" w:type="dxa"/>
          </w:tcPr>
          <w:p>
            <w:pPr>
              <w:autoSpaceDE w:val="0"/>
              <w:autoSpaceDN w:val="0"/>
              <w:adjustRightInd w:val="0"/>
              <w:spacing w:line="360" w:lineRule="auto"/>
              <w:rPr>
                <w:rFonts w:ascii="宋体" w:cs="宋体"/>
                <w:bCs/>
                <w:color w:val="auto"/>
                <w:kern w:val="0"/>
                <w:szCs w:val="21"/>
                <w:highlight w:val="none"/>
              </w:rPr>
            </w:pPr>
          </w:p>
        </w:tc>
        <w:tc>
          <w:tcPr>
            <w:tcW w:w="900" w:type="dxa"/>
          </w:tcPr>
          <w:p>
            <w:pPr>
              <w:autoSpaceDE w:val="0"/>
              <w:autoSpaceDN w:val="0"/>
              <w:adjustRightInd w:val="0"/>
              <w:spacing w:line="360" w:lineRule="auto"/>
              <w:rPr>
                <w:rFonts w:ascii="宋体" w:cs="宋体"/>
                <w:bCs/>
                <w:color w:val="auto"/>
                <w:kern w:val="0"/>
                <w:szCs w:val="21"/>
                <w:highlight w:val="none"/>
              </w:rPr>
            </w:pPr>
          </w:p>
        </w:tc>
        <w:tc>
          <w:tcPr>
            <w:tcW w:w="1248" w:type="dxa"/>
          </w:tcPr>
          <w:p>
            <w:pPr>
              <w:autoSpaceDE w:val="0"/>
              <w:autoSpaceDN w:val="0"/>
              <w:adjustRightInd w:val="0"/>
              <w:spacing w:line="360" w:lineRule="auto"/>
              <w:rPr>
                <w:rFonts w:ascii="宋体" w:cs="宋体"/>
                <w:bCs/>
                <w:color w:val="auto"/>
                <w:kern w:val="0"/>
                <w:szCs w:val="21"/>
                <w:highlight w:val="none"/>
              </w:rPr>
            </w:pPr>
          </w:p>
        </w:tc>
        <w:tc>
          <w:tcPr>
            <w:tcW w:w="810" w:type="dxa"/>
          </w:tcPr>
          <w:p>
            <w:pPr>
              <w:autoSpaceDE w:val="0"/>
              <w:autoSpaceDN w:val="0"/>
              <w:adjustRightInd w:val="0"/>
              <w:spacing w:line="360" w:lineRule="auto"/>
              <w:rPr>
                <w:rFonts w:ascii="宋体" w:cs="宋体"/>
                <w:bCs/>
                <w:color w:val="auto"/>
                <w:kern w:val="0"/>
                <w:szCs w:val="21"/>
                <w:highlight w:val="none"/>
              </w:rPr>
            </w:pPr>
          </w:p>
        </w:tc>
        <w:tc>
          <w:tcPr>
            <w:tcW w:w="802" w:type="dxa"/>
          </w:tcPr>
          <w:p>
            <w:pPr>
              <w:autoSpaceDE w:val="0"/>
              <w:autoSpaceDN w:val="0"/>
              <w:adjustRightInd w:val="0"/>
              <w:spacing w:line="360" w:lineRule="auto"/>
              <w:rPr>
                <w:rFonts w:ascii="宋体" w:cs="宋体"/>
                <w:bCs/>
                <w:color w:val="auto"/>
                <w:kern w:val="0"/>
                <w:szCs w:val="21"/>
                <w:highlight w:val="none"/>
              </w:rPr>
            </w:pPr>
          </w:p>
        </w:tc>
      </w:tr>
    </w:tbl>
    <w:p>
      <w:pPr>
        <w:pStyle w:val="5"/>
        <w:spacing w:line="360" w:lineRule="auto"/>
        <w:rPr>
          <w:rFonts w:ascii="宋体" w:hAnsi="宋体" w:eastAsia="宋体" w:cs="宋体"/>
          <w:color w:val="auto"/>
          <w:kern w:val="0"/>
          <w:sz w:val="21"/>
          <w:szCs w:val="21"/>
          <w:highlight w:val="none"/>
        </w:rPr>
      </w:pPr>
      <w:bookmarkStart w:id="352" w:name="_Toc334524343"/>
      <w:bookmarkStart w:id="353" w:name="_Toc333304747"/>
      <w:bookmarkStart w:id="354" w:name="_Toc243584331"/>
      <w:bookmarkStart w:id="355" w:name="_Toc333304868"/>
      <w:bookmarkStart w:id="356" w:name="_Toc10059"/>
      <w:bookmarkStart w:id="357" w:name="_Toc117398021"/>
    </w:p>
    <w:p>
      <w:pPr>
        <w:pStyle w:val="2"/>
        <w:rPr>
          <w:rFonts w:ascii="宋体" w:hAnsi="宋体" w:cs="宋体"/>
          <w:color w:val="auto"/>
          <w:kern w:val="0"/>
          <w:sz w:val="21"/>
          <w:szCs w:val="21"/>
          <w:highlight w:val="none"/>
        </w:rPr>
      </w:pPr>
    </w:p>
    <w:p>
      <w:pPr>
        <w:pStyle w:val="2"/>
        <w:rPr>
          <w:rFonts w:ascii="宋体" w:hAnsi="宋体" w:cs="宋体"/>
          <w:color w:val="auto"/>
          <w:kern w:val="0"/>
          <w:sz w:val="21"/>
          <w:szCs w:val="21"/>
          <w:highlight w:val="none"/>
        </w:rPr>
      </w:pPr>
    </w:p>
    <w:p>
      <w:pPr>
        <w:pStyle w:val="2"/>
        <w:rPr>
          <w:rFonts w:ascii="宋体" w:hAnsi="宋体" w:cs="宋体"/>
          <w:color w:val="auto"/>
          <w:kern w:val="0"/>
          <w:sz w:val="21"/>
          <w:szCs w:val="21"/>
          <w:highlight w:val="none"/>
        </w:rPr>
      </w:pPr>
    </w:p>
    <w:p>
      <w:pPr>
        <w:pStyle w:val="2"/>
        <w:rPr>
          <w:rFonts w:ascii="宋体" w:hAnsi="宋体" w:cs="宋体"/>
          <w:color w:val="auto"/>
          <w:kern w:val="0"/>
          <w:sz w:val="21"/>
          <w:szCs w:val="21"/>
          <w:highlight w:val="none"/>
        </w:rPr>
      </w:pPr>
    </w:p>
    <w:p>
      <w:pPr>
        <w:pStyle w:val="2"/>
        <w:rPr>
          <w:rFonts w:ascii="宋体" w:hAnsi="宋体" w:cs="宋体"/>
          <w:color w:val="auto"/>
          <w:kern w:val="0"/>
          <w:sz w:val="21"/>
          <w:szCs w:val="21"/>
          <w:highlight w:val="none"/>
        </w:rPr>
      </w:pPr>
    </w:p>
    <w:p>
      <w:pPr>
        <w:pStyle w:val="5"/>
        <w:spacing w:line="360" w:lineRule="auto"/>
        <w:rPr>
          <w:rFonts w:ascii="宋体" w:hAnsi="宋体" w:eastAsia="宋体" w:cs="宋体"/>
          <w:color w:val="auto"/>
          <w:sz w:val="21"/>
          <w:szCs w:val="21"/>
          <w:highlight w:val="none"/>
        </w:rPr>
      </w:pPr>
      <w:bookmarkStart w:id="358" w:name="_Toc31460"/>
      <w:r>
        <w:rPr>
          <w:rFonts w:hint="eastAsia" w:ascii="宋体" w:hAnsi="宋体" w:eastAsia="宋体" w:cs="宋体"/>
          <w:color w:val="auto"/>
          <w:kern w:val="0"/>
          <w:sz w:val="21"/>
          <w:szCs w:val="21"/>
          <w:highlight w:val="none"/>
        </w:rPr>
        <w:t>附表</w:t>
      </w:r>
      <w:r>
        <w:rPr>
          <w:rFonts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rPr>
        <w:t>：发包人供应材料设备一览表</w:t>
      </w:r>
      <w:bookmarkEnd w:id="352"/>
      <w:bookmarkEnd w:id="353"/>
      <w:bookmarkEnd w:id="354"/>
      <w:bookmarkEnd w:id="355"/>
      <w:bookmarkEnd w:id="356"/>
      <w:bookmarkEnd w:id="357"/>
      <w:bookmarkEnd w:id="358"/>
    </w:p>
    <w:tbl>
      <w:tblPr>
        <w:tblStyle w:val="22"/>
        <w:tblW w:w="91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5"/>
        <w:gridCol w:w="1485"/>
        <w:gridCol w:w="1080"/>
        <w:gridCol w:w="634"/>
        <w:gridCol w:w="928"/>
        <w:gridCol w:w="928"/>
        <w:gridCol w:w="928"/>
        <w:gridCol w:w="928"/>
        <w:gridCol w:w="928"/>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5" w:type="dxa"/>
          </w:tcPr>
          <w:p>
            <w:pPr>
              <w:autoSpaceDE w:val="0"/>
              <w:autoSpaceDN w:val="0"/>
              <w:adjustRightInd w:val="0"/>
              <w:spacing w:line="360" w:lineRule="auto"/>
              <w:jc w:val="center"/>
              <w:rPr>
                <w:rFonts w:ascii="宋体" w:cs="宋体"/>
                <w:b/>
                <w:bCs/>
                <w:color w:val="auto"/>
                <w:kern w:val="0"/>
                <w:szCs w:val="21"/>
                <w:highlight w:val="none"/>
              </w:rPr>
            </w:pPr>
            <w:r>
              <w:rPr>
                <w:rFonts w:hint="eastAsia" w:ascii="宋体" w:hAnsi="宋体" w:cs="宋体"/>
                <w:b/>
                <w:bCs/>
                <w:color w:val="auto"/>
                <w:kern w:val="0"/>
                <w:szCs w:val="21"/>
                <w:highlight w:val="none"/>
              </w:rPr>
              <w:t>序</w:t>
            </w:r>
          </w:p>
          <w:p>
            <w:pPr>
              <w:autoSpaceDE w:val="0"/>
              <w:autoSpaceDN w:val="0"/>
              <w:adjustRightInd w:val="0"/>
              <w:spacing w:line="360" w:lineRule="auto"/>
              <w:jc w:val="center"/>
              <w:rPr>
                <w:rFonts w:ascii="宋体" w:cs="宋体"/>
                <w:b/>
                <w:bCs/>
                <w:color w:val="auto"/>
                <w:kern w:val="0"/>
                <w:szCs w:val="21"/>
                <w:highlight w:val="none"/>
              </w:rPr>
            </w:pPr>
            <w:r>
              <w:rPr>
                <w:rFonts w:hint="eastAsia" w:ascii="宋体" w:hAnsi="宋体" w:cs="宋体"/>
                <w:b/>
                <w:bCs/>
                <w:color w:val="auto"/>
                <w:kern w:val="0"/>
                <w:szCs w:val="21"/>
                <w:highlight w:val="none"/>
              </w:rPr>
              <w:t>号</w:t>
            </w:r>
          </w:p>
        </w:tc>
        <w:tc>
          <w:tcPr>
            <w:tcW w:w="1485" w:type="dxa"/>
          </w:tcPr>
          <w:p>
            <w:pPr>
              <w:pStyle w:val="12"/>
              <w:autoSpaceDE w:val="0"/>
              <w:autoSpaceDN w:val="0"/>
              <w:adjustRightInd w:val="0"/>
              <w:spacing w:line="360" w:lineRule="auto"/>
              <w:jc w:val="center"/>
              <w:rPr>
                <w:rFonts w:hAnsi="宋体" w:cs="宋体"/>
                <w:b/>
                <w:bCs/>
                <w:color w:val="auto"/>
                <w:sz w:val="21"/>
                <w:szCs w:val="21"/>
                <w:highlight w:val="none"/>
              </w:rPr>
            </w:pPr>
            <w:r>
              <w:rPr>
                <w:rFonts w:hint="eastAsia" w:hAnsi="宋体" w:cs="宋体"/>
                <w:b/>
                <w:bCs/>
                <w:color w:val="auto"/>
                <w:sz w:val="21"/>
                <w:szCs w:val="21"/>
                <w:highlight w:val="none"/>
              </w:rPr>
              <w:t>材料设备</w:t>
            </w:r>
          </w:p>
          <w:p>
            <w:pPr>
              <w:pStyle w:val="12"/>
              <w:autoSpaceDE w:val="0"/>
              <w:autoSpaceDN w:val="0"/>
              <w:adjustRightInd w:val="0"/>
              <w:spacing w:line="360" w:lineRule="auto"/>
              <w:jc w:val="center"/>
              <w:rPr>
                <w:rFonts w:hAnsi="宋体" w:cs="宋体"/>
                <w:b/>
                <w:bCs/>
                <w:color w:val="auto"/>
                <w:sz w:val="21"/>
                <w:szCs w:val="21"/>
                <w:highlight w:val="none"/>
              </w:rPr>
            </w:pPr>
            <w:r>
              <w:rPr>
                <w:rFonts w:hint="eastAsia" w:hAnsi="宋体" w:cs="宋体"/>
                <w:b/>
                <w:bCs/>
                <w:color w:val="auto"/>
                <w:sz w:val="21"/>
                <w:szCs w:val="21"/>
                <w:highlight w:val="none"/>
              </w:rPr>
              <w:t>品种</w:t>
            </w:r>
          </w:p>
        </w:tc>
        <w:tc>
          <w:tcPr>
            <w:tcW w:w="1080" w:type="dxa"/>
          </w:tcPr>
          <w:p>
            <w:pPr>
              <w:pStyle w:val="12"/>
              <w:autoSpaceDE w:val="0"/>
              <w:autoSpaceDN w:val="0"/>
              <w:adjustRightInd w:val="0"/>
              <w:spacing w:line="360" w:lineRule="auto"/>
              <w:jc w:val="center"/>
              <w:rPr>
                <w:rFonts w:hAnsi="宋体" w:cs="宋体"/>
                <w:b/>
                <w:bCs/>
                <w:color w:val="auto"/>
                <w:sz w:val="21"/>
                <w:szCs w:val="21"/>
                <w:highlight w:val="none"/>
              </w:rPr>
            </w:pPr>
            <w:r>
              <w:rPr>
                <w:rFonts w:hint="eastAsia" w:hAnsi="宋体" w:cs="宋体"/>
                <w:b/>
                <w:bCs/>
                <w:color w:val="auto"/>
                <w:sz w:val="21"/>
                <w:szCs w:val="21"/>
                <w:highlight w:val="none"/>
              </w:rPr>
              <w:t>规格</w:t>
            </w:r>
          </w:p>
          <w:p>
            <w:pPr>
              <w:autoSpaceDE w:val="0"/>
              <w:autoSpaceDN w:val="0"/>
              <w:adjustRightInd w:val="0"/>
              <w:spacing w:line="360" w:lineRule="auto"/>
              <w:jc w:val="center"/>
              <w:rPr>
                <w:rFonts w:ascii="宋体" w:cs="宋体"/>
                <w:b/>
                <w:bCs/>
                <w:color w:val="auto"/>
                <w:kern w:val="0"/>
                <w:szCs w:val="21"/>
                <w:highlight w:val="none"/>
              </w:rPr>
            </w:pPr>
            <w:r>
              <w:rPr>
                <w:rFonts w:hint="eastAsia" w:ascii="宋体" w:hAnsi="宋体" w:cs="宋体"/>
                <w:b/>
                <w:bCs/>
                <w:color w:val="auto"/>
                <w:kern w:val="0"/>
                <w:szCs w:val="21"/>
                <w:highlight w:val="none"/>
              </w:rPr>
              <w:t>型号</w:t>
            </w:r>
          </w:p>
        </w:tc>
        <w:tc>
          <w:tcPr>
            <w:tcW w:w="634" w:type="dxa"/>
          </w:tcPr>
          <w:p>
            <w:pPr>
              <w:pStyle w:val="12"/>
              <w:autoSpaceDE w:val="0"/>
              <w:autoSpaceDN w:val="0"/>
              <w:adjustRightInd w:val="0"/>
              <w:spacing w:line="360" w:lineRule="auto"/>
              <w:jc w:val="center"/>
              <w:rPr>
                <w:rFonts w:hAnsi="宋体" w:cs="宋体"/>
                <w:b/>
                <w:bCs/>
                <w:color w:val="auto"/>
                <w:sz w:val="21"/>
                <w:szCs w:val="21"/>
                <w:highlight w:val="none"/>
              </w:rPr>
            </w:pPr>
            <w:r>
              <w:rPr>
                <w:rFonts w:hint="eastAsia" w:hAnsi="宋体" w:cs="宋体"/>
                <w:b/>
                <w:bCs/>
                <w:color w:val="auto"/>
                <w:sz w:val="21"/>
                <w:szCs w:val="21"/>
                <w:highlight w:val="none"/>
              </w:rPr>
              <w:t>单</w:t>
            </w:r>
          </w:p>
          <w:p>
            <w:pPr>
              <w:pStyle w:val="12"/>
              <w:autoSpaceDE w:val="0"/>
              <w:autoSpaceDN w:val="0"/>
              <w:adjustRightInd w:val="0"/>
              <w:spacing w:line="360" w:lineRule="auto"/>
              <w:jc w:val="center"/>
              <w:rPr>
                <w:rFonts w:hAnsi="宋体" w:cs="宋体"/>
                <w:b/>
                <w:bCs/>
                <w:color w:val="auto"/>
                <w:sz w:val="21"/>
                <w:szCs w:val="21"/>
                <w:highlight w:val="none"/>
              </w:rPr>
            </w:pPr>
            <w:r>
              <w:rPr>
                <w:rFonts w:hint="eastAsia" w:hAnsi="宋体" w:cs="宋体"/>
                <w:b/>
                <w:bCs/>
                <w:color w:val="auto"/>
                <w:sz w:val="21"/>
                <w:szCs w:val="21"/>
                <w:highlight w:val="none"/>
              </w:rPr>
              <w:t>位</w:t>
            </w:r>
          </w:p>
        </w:tc>
        <w:tc>
          <w:tcPr>
            <w:tcW w:w="928" w:type="dxa"/>
            <w:vAlign w:val="center"/>
          </w:tcPr>
          <w:p>
            <w:pPr>
              <w:pStyle w:val="12"/>
              <w:autoSpaceDE w:val="0"/>
              <w:autoSpaceDN w:val="0"/>
              <w:adjustRightInd w:val="0"/>
              <w:spacing w:line="360" w:lineRule="auto"/>
              <w:jc w:val="center"/>
              <w:rPr>
                <w:rFonts w:hAnsi="宋体" w:cs="宋体"/>
                <w:b/>
                <w:bCs/>
                <w:color w:val="auto"/>
                <w:sz w:val="21"/>
                <w:szCs w:val="21"/>
                <w:highlight w:val="none"/>
              </w:rPr>
            </w:pPr>
            <w:r>
              <w:rPr>
                <w:rFonts w:hint="eastAsia" w:hAnsi="宋体" w:cs="宋体"/>
                <w:b/>
                <w:bCs/>
                <w:color w:val="auto"/>
                <w:sz w:val="21"/>
                <w:szCs w:val="21"/>
                <w:highlight w:val="none"/>
              </w:rPr>
              <w:t>数量</w:t>
            </w:r>
          </w:p>
        </w:tc>
        <w:tc>
          <w:tcPr>
            <w:tcW w:w="928" w:type="dxa"/>
            <w:vAlign w:val="center"/>
          </w:tcPr>
          <w:p>
            <w:pPr>
              <w:pStyle w:val="12"/>
              <w:autoSpaceDE w:val="0"/>
              <w:autoSpaceDN w:val="0"/>
              <w:adjustRightInd w:val="0"/>
              <w:spacing w:line="360" w:lineRule="auto"/>
              <w:jc w:val="center"/>
              <w:rPr>
                <w:rFonts w:hAnsi="宋体" w:cs="宋体"/>
                <w:b/>
                <w:bCs/>
                <w:color w:val="auto"/>
                <w:sz w:val="21"/>
                <w:szCs w:val="21"/>
                <w:highlight w:val="none"/>
              </w:rPr>
            </w:pPr>
            <w:r>
              <w:rPr>
                <w:rFonts w:hint="eastAsia" w:hAnsi="宋体" w:cs="宋体"/>
                <w:b/>
                <w:bCs/>
                <w:color w:val="auto"/>
                <w:sz w:val="21"/>
                <w:szCs w:val="21"/>
                <w:highlight w:val="none"/>
              </w:rPr>
              <w:t>单价</w:t>
            </w:r>
          </w:p>
        </w:tc>
        <w:tc>
          <w:tcPr>
            <w:tcW w:w="928" w:type="dxa"/>
          </w:tcPr>
          <w:p>
            <w:pPr>
              <w:autoSpaceDE w:val="0"/>
              <w:autoSpaceDN w:val="0"/>
              <w:adjustRightInd w:val="0"/>
              <w:spacing w:line="360" w:lineRule="auto"/>
              <w:jc w:val="center"/>
              <w:rPr>
                <w:rFonts w:ascii="宋体" w:cs="宋体"/>
                <w:b/>
                <w:bCs/>
                <w:color w:val="auto"/>
                <w:kern w:val="0"/>
                <w:szCs w:val="21"/>
                <w:highlight w:val="none"/>
              </w:rPr>
            </w:pPr>
            <w:r>
              <w:rPr>
                <w:rFonts w:hint="eastAsia" w:ascii="宋体" w:hAnsi="宋体" w:cs="宋体"/>
                <w:b/>
                <w:bCs/>
                <w:color w:val="auto"/>
                <w:kern w:val="0"/>
                <w:szCs w:val="21"/>
                <w:highlight w:val="none"/>
              </w:rPr>
              <w:t>质量等级</w:t>
            </w:r>
          </w:p>
        </w:tc>
        <w:tc>
          <w:tcPr>
            <w:tcW w:w="928" w:type="dxa"/>
          </w:tcPr>
          <w:p>
            <w:pPr>
              <w:autoSpaceDE w:val="0"/>
              <w:autoSpaceDN w:val="0"/>
              <w:adjustRightInd w:val="0"/>
              <w:spacing w:line="360" w:lineRule="auto"/>
              <w:jc w:val="center"/>
              <w:rPr>
                <w:rFonts w:ascii="宋体" w:cs="宋体"/>
                <w:b/>
                <w:bCs/>
                <w:color w:val="auto"/>
                <w:kern w:val="0"/>
                <w:szCs w:val="21"/>
                <w:highlight w:val="none"/>
              </w:rPr>
            </w:pPr>
            <w:r>
              <w:rPr>
                <w:rFonts w:hint="eastAsia" w:ascii="宋体" w:hAnsi="宋体" w:cs="宋体"/>
                <w:b/>
                <w:bCs/>
                <w:color w:val="auto"/>
                <w:kern w:val="0"/>
                <w:szCs w:val="21"/>
                <w:highlight w:val="none"/>
              </w:rPr>
              <w:t>供应时间</w:t>
            </w:r>
          </w:p>
        </w:tc>
        <w:tc>
          <w:tcPr>
            <w:tcW w:w="928" w:type="dxa"/>
          </w:tcPr>
          <w:p>
            <w:pPr>
              <w:autoSpaceDE w:val="0"/>
              <w:autoSpaceDN w:val="0"/>
              <w:adjustRightInd w:val="0"/>
              <w:spacing w:line="360" w:lineRule="auto"/>
              <w:jc w:val="center"/>
              <w:rPr>
                <w:rFonts w:ascii="宋体" w:cs="宋体"/>
                <w:b/>
                <w:bCs/>
                <w:color w:val="auto"/>
                <w:kern w:val="0"/>
                <w:szCs w:val="21"/>
                <w:highlight w:val="none"/>
              </w:rPr>
            </w:pPr>
            <w:r>
              <w:rPr>
                <w:rFonts w:hint="eastAsia" w:ascii="宋体" w:hAnsi="宋体" w:cs="宋体"/>
                <w:b/>
                <w:bCs/>
                <w:color w:val="auto"/>
                <w:kern w:val="0"/>
                <w:szCs w:val="21"/>
                <w:highlight w:val="none"/>
              </w:rPr>
              <w:t>送达地点</w:t>
            </w:r>
          </w:p>
        </w:tc>
        <w:tc>
          <w:tcPr>
            <w:tcW w:w="928" w:type="dxa"/>
            <w:vAlign w:val="center"/>
          </w:tcPr>
          <w:p>
            <w:pPr>
              <w:autoSpaceDE w:val="0"/>
              <w:autoSpaceDN w:val="0"/>
              <w:adjustRightInd w:val="0"/>
              <w:spacing w:line="360" w:lineRule="auto"/>
              <w:jc w:val="center"/>
              <w:rPr>
                <w:rFonts w:ascii="宋体" w:cs="宋体"/>
                <w:b/>
                <w:bCs/>
                <w:color w:val="auto"/>
                <w:kern w:val="0"/>
                <w:szCs w:val="21"/>
                <w:highlight w:val="none"/>
              </w:rPr>
            </w:pPr>
            <w:r>
              <w:rPr>
                <w:rFonts w:hint="eastAsia" w:ascii="宋体" w:hAnsi="宋体" w:cs="宋体"/>
                <w:b/>
                <w:bCs/>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5" w:type="dxa"/>
          </w:tcPr>
          <w:p>
            <w:pPr>
              <w:autoSpaceDE w:val="0"/>
              <w:autoSpaceDN w:val="0"/>
              <w:adjustRightInd w:val="0"/>
              <w:spacing w:line="360" w:lineRule="auto"/>
              <w:rPr>
                <w:rFonts w:ascii="宋体" w:cs="宋体"/>
                <w:b/>
                <w:bCs/>
                <w:color w:val="auto"/>
                <w:kern w:val="0"/>
                <w:szCs w:val="21"/>
                <w:highlight w:val="none"/>
              </w:rPr>
            </w:pPr>
          </w:p>
        </w:tc>
        <w:tc>
          <w:tcPr>
            <w:tcW w:w="1485" w:type="dxa"/>
          </w:tcPr>
          <w:p>
            <w:pPr>
              <w:autoSpaceDE w:val="0"/>
              <w:autoSpaceDN w:val="0"/>
              <w:adjustRightInd w:val="0"/>
              <w:spacing w:line="360" w:lineRule="auto"/>
              <w:rPr>
                <w:rFonts w:ascii="宋体" w:cs="宋体"/>
                <w:b/>
                <w:bCs/>
                <w:color w:val="auto"/>
                <w:kern w:val="0"/>
                <w:szCs w:val="21"/>
                <w:highlight w:val="none"/>
              </w:rPr>
            </w:pPr>
          </w:p>
        </w:tc>
        <w:tc>
          <w:tcPr>
            <w:tcW w:w="1080" w:type="dxa"/>
          </w:tcPr>
          <w:p>
            <w:pPr>
              <w:autoSpaceDE w:val="0"/>
              <w:autoSpaceDN w:val="0"/>
              <w:adjustRightInd w:val="0"/>
              <w:spacing w:line="360" w:lineRule="auto"/>
              <w:rPr>
                <w:rFonts w:ascii="宋体" w:cs="宋体"/>
                <w:b/>
                <w:bCs/>
                <w:color w:val="auto"/>
                <w:kern w:val="0"/>
                <w:szCs w:val="21"/>
                <w:highlight w:val="none"/>
              </w:rPr>
            </w:pPr>
          </w:p>
        </w:tc>
        <w:tc>
          <w:tcPr>
            <w:tcW w:w="634" w:type="dxa"/>
          </w:tcPr>
          <w:p>
            <w:pPr>
              <w:autoSpaceDE w:val="0"/>
              <w:autoSpaceDN w:val="0"/>
              <w:adjustRightInd w:val="0"/>
              <w:spacing w:line="360" w:lineRule="auto"/>
              <w:rPr>
                <w:rFonts w:ascii="宋体" w:cs="宋体"/>
                <w:b/>
                <w:bCs/>
                <w:color w:val="auto"/>
                <w:kern w:val="0"/>
                <w:szCs w:val="21"/>
                <w:highlight w:val="none"/>
              </w:rPr>
            </w:pPr>
          </w:p>
        </w:tc>
        <w:tc>
          <w:tcPr>
            <w:tcW w:w="928" w:type="dxa"/>
          </w:tcPr>
          <w:p>
            <w:pPr>
              <w:autoSpaceDE w:val="0"/>
              <w:autoSpaceDN w:val="0"/>
              <w:adjustRightInd w:val="0"/>
              <w:spacing w:line="360" w:lineRule="auto"/>
              <w:rPr>
                <w:rFonts w:ascii="宋体" w:cs="宋体"/>
                <w:b/>
                <w:bCs/>
                <w:color w:val="auto"/>
                <w:kern w:val="0"/>
                <w:szCs w:val="21"/>
                <w:highlight w:val="none"/>
              </w:rPr>
            </w:pPr>
          </w:p>
        </w:tc>
        <w:tc>
          <w:tcPr>
            <w:tcW w:w="928" w:type="dxa"/>
          </w:tcPr>
          <w:p>
            <w:pPr>
              <w:autoSpaceDE w:val="0"/>
              <w:autoSpaceDN w:val="0"/>
              <w:adjustRightInd w:val="0"/>
              <w:spacing w:line="360" w:lineRule="auto"/>
              <w:rPr>
                <w:rFonts w:ascii="宋体" w:cs="宋体"/>
                <w:b/>
                <w:bCs/>
                <w:color w:val="auto"/>
                <w:kern w:val="0"/>
                <w:szCs w:val="21"/>
                <w:highlight w:val="none"/>
              </w:rPr>
            </w:pPr>
          </w:p>
        </w:tc>
        <w:tc>
          <w:tcPr>
            <w:tcW w:w="928" w:type="dxa"/>
          </w:tcPr>
          <w:p>
            <w:pPr>
              <w:autoSpaceDE w:val="0"/>
              <w:autoSpaceDN w:val="0"/>
              <w:adjustRightInd w:val="0"/>
              <w:spacing w:line="360" w:lineRule="auto"/>
              <w:rPr>
                <w:rFonts w:ascii="宋体" w:cs="宋体"/>
                <w:b/>
                <w:bCs/>
                <w:color w:val="auto"/>
                <w:kern w:val="0"/>
                <w:szCs w:val="21"/>
                <w:highlight w:val="none"/>
              </w:rPr>
            </w:pPr>
          </w:p>
        </w:tc>
        <w:tc>
          <w:tcPr>
            <w:tcW w:w="928" w:type="dxa"/>
          </w:tcPr>
          <w:p>
            <w:pPr>
              <w:autoSpaceDE w:val="0"/>
              <w:autoSpaceDN w:val="0"/>
              <w:adjustRightInd w:val="0"/>
              <w:spacing w:line="360" w:lineRule="auto"/>
              <w:rPr>
                <w:rFonts w:ascii="宋体" w:cs="宋体"/>
                <w:b/>
                <w:bCs/>
                <w:color w:val="auto"/>
                <w:kern w:val="0"/>
                <w:szCs w:val="21"/>
                <w:highlight w:val="none"/>
              </w:rPr>
            </w:pPr>
          </w:p>
        </w:tc>
        <w:tc>
          <w:tcPr>
            <w:tcW w:w="928" w:type="dxa"/>
          </w:tcPr>
          <w:p>
            <w:pPr>
              <w:autoSpaceDE w:val="0"/>
              <w:autoSpaceDN w:val="0"/>
              <w:adjustRightInd w:val="0"/>
              <w:spacing w:line="360" w:lineRule="auto"/>
              <w:rPr>
                <w:rFonts w:ascii="宋体" w:cs="宋体"/>
                <w:b/>
                <w:bCs/>
                <w:color w:val="auto"/>
                <w:kern w:val="0"/>
                <w:szCs w:val="21"/>
                <w:highlight w:val="none"/>
              </w:rPr>
            </w:pPr>
          </w:p>
        </w:tc>
        <w:tc>
          <w:tcPr>
            <w:tcW w:w="928" w:type="dxa"/>
          </w:tcPr>
          <w:p>
            <w:pPr>
              <w:autoSpaceDE w:val="0"/>
              <w:autoSpaceDN w:val="0"/>
              <w:adjustRightInd w:val="0"/>
              <w:spacing w:line="360" w:lineRule="auto"/>
              <w:rPr>
                <w:rFonts w:ascii="宋体" w:cs="宋体"/>
                <w:b/>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5" w:type="dxa"/>
          </w:tcPr>
          <w:p>
            <w:pPr>
              <w:autoSpaceDE w:val="0"/>
              <w:autoSpaceDN w:val="0"/>
              <w:adjustRightInd w:val="0"/>
              <w:spacing w:line="360" w:lineRule="auto"/>
              <w:rPr>
                <w:rFonts w:ascii="宋体" w:cs="宋体"/>
                <w:b/>
                <w:bCs/>
                <w:color w:val="auto"/>
                <w:kern w:val="0"/>
                <w:szCs w:val="21"/>
                <w:highlight w:val="none"/>
              </w:rPr>
            </w:pPr>
          </w:p>
        </w:tc>
        <w:tc>
          <w:tcPr>
            <w:tcW w:w="1485" w:type="dxa"/>
          </w:tcPr>
          <w:p>
            <w:pPr>
              <w:autoSpaceDE w:val="0"/>
              <w:autoSpaceDN w:val="0"/>
              <w:adjustRightInd w:val="0"/>
              <w:spacing w:line="360" w:lineRule="auto"/>
              <w:rPr>
                <w:rFonts w:ascii="宋体" w:cs="宋体"/>
                <w:b/>
                <w:bCs/>
                <w:color w:val="auto"/>
                <w:kern w:val="0"/>
                <w:szCs w:val="21"/>
                <w:highlight w:val="none"/>
              </w:rPr>
            </w:pPr>
          </w:p>
        </w:tc>
        <w:tc>
          <w:tcPr>
            <w:tcW w:w="1080" w:type="dxa"/>
          </w:tcPr>
          <w:p>
            <w:pPr>
              <w:autoSpaceDE w:val="0"/>
              <w:autoSpaceDN w:val="0"/>
              <w:adjustRightInd w:val="0"/>
              <w:spacing w:line="360" w:lineRule="auto"/>
              <w:rPr>
                <w:rFonts w:ascii="宋体" w:cs="宋体"/>
                <w:b/>
                <w:bCs/>
                <w:color w:val="auto"/>
                <w:kern w:val="0"/>
                <w:szCs w:val="21"/>
                <w:highlight w:val="none"/>
              </w:rPr>
            </w:pPr>
          </w:p>
        </w:tc>
        <w:tc>
          <w:tcPr>
            <w:tcW w:w="634" w:type="dxa"/>
          </w:tcPr>
          <w:p>
            <w:pPr>
              <w:autoSpaceDE w:val="0"/>
              <w:autoSpaceDN w:val="0"/>
              <w:adjustRightInd w:val="0"/>
              <w:spacing w:line="360" w:lineRule="auto"/>
              <w:rPr>
                <w:rFonts w:ascii="宋体" w:cs="宋体"/>
                <w:b/>
                <w:bCs/>
                <w:color w:val="auto"/>
                <w:kern w:val="0"/>
                <w:szCs w:val="21"/>
                <w:highlight w:val="none"/>
              </w:rPr>
            </w:pPr>
          </w:p>
        </w:tc>
        <w:tc>
          <w:tcPr>
            <w:tcW w:w="928" w:type="dxa"/>
          </w:tcPr>
          <w:p>
            <w:pPr>
              <w:autoSpaceDE w:val="0"/>
              <w:autoSpaceDN w:val="0"/>
              <w:adjustRightInd w:val="0"/>
              <w:spacing w:line="360" w:lineRule="auto"/>
              <w:rPr>
                <w:rFonts w:ascii="宋体" w:cs="宋体"/>
                <w:b/>
                <w:bCs/>
                <w:color w:val="auto"/>
                <w:kern w:val="0"/>
                <w:szCs w:val="21"/>
                <w:highlight w:val="none"/>
              </w:rPr>
            </w:pPr>
          </w:p>
        </w:tc>
        <w:tc>
          <w:tcPr>
            <w:tcW w:w="928" w:type="dxa"/>
          </w:tcPr>
          <w:p>
            <w:pPr>
              <w:autoSpaceDE w:val="0"/>
              <w:autoSpaceDN w:val="0"/>
              <w:adjustRightInd w:val="0"/>
              <w:spacing w:line="360" w:lineRule="auto"/>
              <w:rPr>
                <w:rFonts w:ascii="宋体" w:cs="宋体"/>
                <w:b/>
                <w:bCs/>
                <w:color w:val="auto"/>
                <w:kern w:val="0"/>
                <w:szCs w:val="21"/>
                <w:highlight w:val="none"/>
              </w:rPr>
            </w:pPr>
          </w:p>
        </w:tc>
        <w:tc>
          <w:tcPr>
            <w:tcW w:w="928" w:type="dxa"/>
          </w:tcPr>
          <w:p>
            <w:pPr>
              <w:autoSpaceDE w:val="0"/>
              <w:autoSpaceDN w:val="0"/>
              <w:adjustRightInd w:val="0"/>
              <w:spacing w:line="360" w:lineRule="auto"/>
              <w:rPr>
                <w:rFonts w:ascii="宋体" w:cs="宋体"/>
                <w:b/>
                <w:bCs/>
                <w:color w:val="auto"/>
                <w:kern w:val="0"/>
                <w:szCs w:val="21"/>
                <w:highlight w:val="none"/>
              </w:rPr>
            </w:pPr>
          </w:p>
        </w:tc>
        <w:tc>
          <w:tcPr>
            <w:tcW w:w="928" w:type="dxa"/>
          </w:tcPr>
          <w:p>
            <w:pPr>
              <w:autoSpaceDE w:val="0"/>
              <w:autoSpaceDN w:val="0"/>
              <w:adjustRightInd w:val="0"/>
              <w:spacing w:line="360" w:lineRule="auto"/>
              <w:rPr>
                <w:rFonts w:ascii="宋体" w:cs="宋体"/>
                <w:b/>
                <w:bCs/>
                <w:color w:val="auto"/>
                <w:kern w:val="0"/>
                <w:szCs w:val="21"/>
                <w:highlight w:val="none"/>
              </w:rPr>
            </w:pPr>
          </w:p>
        </w:tc>
        <w:tc>
          <w:tcPr>
            <w:tcW w:w="928" w:type="dxa"/>
          </w:tcPr>
          <w:p>
            <w:pPr>
              <w:autoSpaceDE w:val="0"/>
              <w:autoSpaceDN w:val="0"/>
              <w:adjustRightInd w:val="0"/>
              <w:spacing w:line="360" w:lineRule="auto"/>
              <w:rPr>
                <w:rFonts w:ascii="宋体" w:cs="宋体"/>
                <w:b/>
                <w:bCs/>
                <w:color w:val="auto"/>
                <w:kern w:val="0"/>
                <w:szCs w:val="21"/>
                <w:highlight w:val="none"/>
              </w:rPr>
            </w:pPr>
          </w:p>
        </w:tc>
        <w:tc>
          <w:tcPr>
            <w:tcW w:w="928" w:type="dxa"/>
          </w:tcPr>
          <w:p>
            <w:pPr>
              <w:autoSpaceDE w:val="0"/>
              <w:autoSpaceDN w:val="0"/>
              <w:adjustRightInd w:val="0"/>
              <w:spacing w:line="360" w:lineRule="auto"/>
              <w:rPr>
                <w:rFonts w:ascii="宋体" w:cs="宋体"/>
                <w:b/>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5" w:type="dxa"/>
          </w:tcPr>
          <w:p>
            <w:pPr>
              <w:autoSpaceDE w:val="0"/>
              <w:autoSpaceDN w:val="0"/>
              <w:adjustRightInd w:val="0"/>
              <w:spacing w:line="360" w:lineRule="auto"/>
              <w:rPr>
                <w:rFonts w:ascii="宋体" w:cs="宋体"/>
                <w:b/>
                <w:bCs/>
                <w:color w:val="auto"/>
                <w:kern w:val="0"/>
                <w:szCs w:val="21"/>
                <w:highlight w:val="none"/>
              </w:rPr>
            </w:pPr>
          </w:p>
        </w:tc>
        <w:tc>
          <w:tcPr>
            <w:tcW w:w="1485" w:type="dxa"/>
          </w:tcPr>
          <w:p>
            <w:pPr>
              <w:autoSpaceDE w:val="0"/>
              <w:autoSpaceDN w:val="0"/>
              <w:adjustRightInd w:val="0"/>
              <w:spacing w:line="360" w:lineRule="auto"/>
              <w:rPr>
                <w:rFonts w:ascii="宋体" w:cs="宋体"/>
                <w:b/>
                <w:bCs/>
                <w:color w:val="auto"/>
                <w:kern w:val="0"/>
                <w:szCs w:val="21"/>
                <w:highlight w:val="none"/>
              </w:rPr>
            </w:pPr>
          </w:p>
        </w:tc>
        <w:tc>
          <w:tcPr>
            <w:tcW w:w="1080" w:type="dxa"/>
          </w:tcPr>
          <w:p>
            <w:pPr>
              <w:autoSpaceDE w:val="0"/>
              <w:autoSpaceDN w:val="0"/>
              <w:adjustRightInd w:val="0"/>
              <w:spacing w:line="360" w:lineRule="auto"/>
              <w:rPr>
                <w:rFonts w:ascii="宋体" w:cs="宋体"/>
                <w:b/>
                <w:bCs/>
                <w:color w:val="auto"/>
                <w:kern w:val="0"/>
                <w:szCs w:val="21"/>
                <w:highlight w:val="none"/>
              </w:rPr>
            </w:pPr>
          </w:p>
        </w:tc>
        <w:tc>
          <w:tcPr>
            <w:tcW w:w="634" w:type="dxa"/>
          </w:tcPr>
          <w:p>
            <w:pPr>
              <w:autoSpaceDE w:val="0"/>
              <w:autoSpaceDN w:val="0"/>
              <w:adjustRightInd w:val="0"/>
              <w:spacing w:line="360" w:lineRule="auto"/>
              <w:rPr>
                <w:rFonts w:ascii="宋体" w:cs="宋体"/>
                <w:b/>
                <w:bCs/>
                <w:color w:val="auto"/>
                <w:kern w:val="0"/>
                <w:szCs w:val="21"/>
                <w:highlight w:val="none"/>
              </w:rPr>
            </w:pPr>
          </w:p>
        </w:tc>
        <w:tc>
          <w:tcPr>
            <w:tcW w:w="928" w:type="dxa"/>
          </w:tcPr>
          <w:p>
            <w:pPr>
              <w:autoSpaceDE w:val="0"/>
              <w:autoSpaceDN w:val="0"/>
              <w:adjustRightInd w:val="0"/>
              <w:spacing w:line="360" w:lineRule="auto"/>
              <w:rPr>
                <w:rFonts w:ascii="宋体" w:cs="宋体"/>
                <w:b/>
                <w:bCs/>
                <w:color w:val="auto"/>
                <w:kern w:val="0"/>
                <w:szCs w:val="21"/>
                <w:highlight w:val="none"/>
              </w:rPr>
            </w:pPr>
          </w:p>
        </w:tc>
        <w:tc>
          <w:tcPr>
            <w:tcW w:w="928" w:type="dxa"/>
          </w:tcPr>
          <w:p>
            <w:pPr>
              <w:autoSpaceDE w:val="0"/>
              <w:autoSpaceDN w:val="0"/>
              <w:adjustRightInd w:val="0"/>
              <w:spacing w:line="360" w:lineRule="auto"/>
              <w:rPr>
                <w:rFonts w:ascii="宋体" w:cs="宋体"/>
                <w:b/>
                <w:bCs/>
                <w:color w:val="auto"/>
                <w:kern w:val="0"/>
                <w:szCs w:val="21"/>
                <w:highlight w:val="none"/>
              </w:rPr>
            </w:pPr>
          </w:p>
        </w:tc>
        <w:tc>
          <w:tcPr>
            <w:tcW w:w="928" w:type="dxa"/>
          </w:tcPr>
          <w:p>
            <w:pPr>
              <w:autoSpaceDE w:val="0"/>
              <w:autoSpaceDN w:val="0"/>
              <w:adjustRightInd w:val="0"/>
              <w:spacing w:line="360" w:lineRule="auto"/>
              <w:rPr>
                <w:rFonts w:ascii="宋体" w:cs="宋体"/>
                <w:b/>
                <w:bCs/>
                <w:color w:val="auto"/>
                <w:kern w:val="0"/>
                <w:szCs w:val="21"/>
                <w:highlight w:val="none"/>
              </w:rPr>
            </w:pPr>
          </w:p>
        </w:tc>
        <w:tc>
          <w:tcPr>
            <w:tcW w:w="928" w:type="dxa"/>
          </w:tcPr>
          <w:p>
            <w:pPr>
              <w:autoSpaceDE w:val="0"/>
              <w:autoSpaceDN w:val="0"/>
              <w:adjustRightInd w:val="0"/>
              <w:spacing w:line="360" w:lineRule="auto"/>
              <w:rPr>
                <w:rFonts w:ascii="宋体" w:cs="宋体"/>
                <w:b/>
                <w:bCs/>
                <w:color w:val="auto"/>
                <w:kern w:val="0"/>
                <w:szCs w:val="21"/>
                <w:highlight w:val="none"/>
              </w:rPr>
            </w:pPr>
          </w:p>
        </w:tc>
        <w:tc>
          <w:tcPr>
            <w:tcW w:w="928" w:type="dxa"/>
          </w:tcPr>
          <w:p>
            <w:pPr>
              <w:autoSpaceDE w:val="0"/>
              <w:autoSpaceDN w:val="0"/>
              <w:adjustRightInd w:val="0"/>
              <w:spacing w:line="360" w:lineRule="auto"/>
              <w:rPr>
                <w:rFonts w:ascii="宋体" w:cs="宋体"/>
                <w:b/>
                <w:bCs/>
                <w:color w:val="auto"/>
                <w:kern w:val="0"/>
                <w:szCs w:val="21"/>
                <w:highlight w:val="none"/>
              </w:rPr>
            </w:pPr>
          </w:p>
        </w:tc>
        <w:tc>
          <w:tcPr>
            <w:tcW w:w="928" w:type="dxa"/>
          </w:tcPr>
          <w:p>
            <w:pPr>
              <w:autoSpaceDE w:val="0"/>
              <w:autoSpaceDN w:val="0"/>
              <w:adjustRightInd w:val="0"/>
              <w:spacing w:line="360" w:lineRule="auto"/>
              <w:rPr>
                <w:rFonts w:ascii="宋体" w:cs="宋体"/>
                <w:b/>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5" w:type="dxa"/>
          </w:tcPr>
          <w:p>
            <w:pPr>
              <w:autoSpaceDE w:val="0"/>
              <w:autoSpaceDN w:val="0"/>
              <w:adjustRightInd w:val="0"/>
              <w:spacing w:line="360" w:lineRule="auto"/>
              <w:rPr>
                <w:rFonts w:ascii="宋体" w:cs="宋体"/>
                <w:b/>
                <w:bCs/>
                <w:color w:val="auto"/>
                <w:kern w:val="0"/>
                <w:szCs w:val="21"/>
                <w:highlight w:val="none"/>
              </w:rPr>
            </w:pPr>
          </w:p>
        </w:tc>
        <w:tc>
          <w:tcPr>
            <w:tcW w:w="1485" w:type="dxa"/>
          </w:tcPr>
          <w:p>
            <w:pPr>
              <w:autoSpaceDE w:val="0"/>
              <w:autoSpaceDN w:val="0"/>
              <w:adjustRightInd w:val="0"/>
              <w:spacing w:line="360" w:lineRule="auto"/>
              <w:rPr>
                <w:rFonts w:ascii="宋体" w:cs="宋体"/>
                <w:b/>
                <w:bCs/>
                <w:color w:val="auto"/>
                <w:kern w:val="0"/>
                <w:szCs w:val="21"/>
                <w:highlight w:val="none"/>
              </w:rPr>
            </w:pPr>
          </w:p>
        </w:tc>
        <w:tc>
          <w:tcPr>
            <w:tcW w:w="1080" w:type="dxa"/>
          </w:tcPr>
          <w:p>
            <w:pPr>
              <w:autoSpaceDE w:val="0"/>
              <w:autoSpaceDN w:val="0"/>
              <w:adjustRightInd w:val="0"/>
              <w:spacing w:line="360" w:lineRule="auto"/>
              <w:rPr>
                <w:rFonts w:ascii="宋体" w:cs="宋体"/>
                <w:b/>
                <w:bCs/>
                <w:color w:val="auto"/>
                <w:kern w:val="0"/>
                <w:szCs w:val="21"/>
                <w:highlight w:val="none"/>
              </w:rPr>
            </w:pPr>
          </w:p>
        </w:tc>
        <w:tc>
          <w:tcPr>
            <w:tcW w:w="634" w:type="dxa"/>
          </w:tcPr>
          <w:p>
            <w:pPr>
              <w:autoSpaceDE w:val="0"/>
              <w:autoSpaceDN w:val="0"/>
              <w:adjustRightInd w:val="0"/>
              <w:spacing w:line="360" w:lineRule="auto"/>
              <w:rPr>
                <w:rFonts w:ascii="宋体" w:cs="宋体"/>
                <w:b/>
                <w:bCs/>
                <w:color w:val="auto"/>
                <w:kern w:val="0"/>
                <w:szCs w:val="21"/>
                <w:highlight w:val="none"/>
              </w:rPr>
            </w:pPr>
          </w:p>
        </w:tc>
        <w:tc>
          <w:tcPr>
            <w:tcW w:w="928" w:type="dxa"/>
          </w:tcPr>
          <w:p>
            <w:pPr>
              <w:autoSpaceDE w:val="0"/>
              <w:autoSpaceDN w:val="0"/>
              <w:adjustRightInd w:val="0"/>
              <w:spacing w:line="360" w:lineRule="auto"/>
              <w:rPr>
                <w:rFonts w:ascii="宋体" w:cs="宋体"/>
                <w:b/>
                <w:bCs/>
                <w:color w:val="auto"/>
                <w:kern w:val="0"/>
                <w:szCs w:val="21"/>
                <w:highlight w:val="none"/>
              </w:rPr>
            </w:pPr>
          </w:p>
        </w:tc>
        <w:tc>
          <w:tcPr>
            <w:tcW w:w="928" w:type="dxa"/>
          </w:tcPr>
          <w:p>
            <w:pPr>
              <w:autoSpaceDE w:val="0"/>
              <w:autoSpaceDN w:val="0"/>
              <w:adjustRightInd w:val="0"/>
              <w:spacing w:line="360" w:lineRule="auto"/>
              <w:rPr>
                <w:rFonts w:ascii="宋体" w:cs="宋体"/>
                <w:b/>
                <w:bCs/>
                <w:color w:val="auto"/>
                <w:kern w:val="0"/>
                <w:szCs w:val="21"/>
                <w:highlight w:val="none"/>
              </w:rPr>
            </w:pPr>
          </w:p>
        </w:tc>
        <w:tc>
          <w:tcPr>
            <w:tcW w:w="928" w:type="dxa"/>
          </w:tcPr>
          <w:p>
            <w:pPr>
              <w:autoSpaceDE w:val="0"/>
              <w:autoSpaceDN w:val="0"/>
              <w:adjustRightInd w:val="0"/>
              <w:spacing w:line="360" w:lineRule="auto"/>
              <w:rPr>
                <w:rFonts w:ascii="宋体" w:cs="宋体"/>
                <w:b/>
                <w:bCs/>
                <w:color w:val="auto"/>
                <w:kern w:val="0"/>
                <w:szCs w:val="21"/>
                <w:highlight w:val="none"/>
              </w:rPr>
            </w:pPr>
          </w:p>
        </w:tc>
        <w:tc>
          <w:tcPr>
            <w:tcW w:w="928" w:type="dxa"/>
          </w:tcPr>
          <w:p>
            <w:pPr>
              <w:autoSpaceDE w:val="0"/>
              <w:autoSpaceDN w:val="0"/>
              <w:adjustRightInd w:val="0"/>
              <w:spacing w:line="360" w:lineRule="auto"/>
              <w:rPr>
                <w:rFonts w:ascii="宋体" w:cs="宋体"/>
                <w:b/>
                <w:bCs/>
                <w:color w:val="auto"/>
                <w:kern w:val="0"/>
                <w:szCs w:val="21"/>
                <w:highlight w:val="none"/>
              </w:rPr>
            </w:pPr>
          </w:p>
        </w:tc>
        <w:tc>
          <w:tcPr>
            <w:tcW w:w="928" w:type="dxa"/>
          </w:tcPr>
          <w:p>
            <w:pPr>
              <w:autoSpaceDE w:val="0"/>
              <w:autoSpaceDN w:val="0"/>
              <w:adjustRightInd w:val="0"/>
              <w:spacing w:line="360" w:lineRule="auto"/>
              <w:rPr>
                <w:rFonts w:ascii="宋体" w:cs="宋体"/>
                <w:b/>
                <w:bCs/>
                <w:color w:val="auto"/>
                <w:kern w:val="0"/>
                <w:szCs w:val="21"/>
                <w:highlight w:val="none"/>
              </w:rPr>
            </w:pPr>
          </w:p>
        </w:tc>
        <w:tc>
          <w:tcPr>
            <w:tcW w:w="928" w:type="dxa"/>
          </w:tcPr>
          <w:p>
            <w:pPr>
              <w:autoSpaceDE w:val="0"/>
              <w:autoSpaceDN w:val="0"/>
              <w:adjustRightInd w:val="0"/>
              <w:spacing w:line="360" w:lineRule="auto"/>
              <w:rPr>
                <w:rFonts w:ascii="宋体" w:cs="宋体"/>
                <w:b/>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5" w:type="dxa"/>
          </w:tcPr>
          <w:p>
            <w:pPr>
              <w:autoSpaceDE w:val="0"/>
              <w:autoSpaceDN w:val="0"/>
              <w:adjustRightInd w:val="0"/>
              <w:spacing w:line="360" w:lineRule="auto"/>
              <w:rPr>
                <w:rFonts w:ascii="宋体" w:cs="宋体"/>
                <w:b/>
                <w:bCs/>
                <w:color w:val="auto"/>
                <w:kern w:val="0"/>
                <w:szCs w:val="21"/>
                <w:highlight w:val="none"/>
              </w:rPr>
            </w:pPr>
          </w:p>
        </w:tc>
        <w:tc>
          <w:tcPr>
            <w:tcW w:w="1485" w:type="dxa"/>
          </w:tcPr>
          <w:p>
            <w:pPr>
              <w:autoSpaceDE w:val="0"/>
              <w:autoSpaceDN w:val="0"/>
              <w:adjustRightInd w:val="0"/>
              <w:spacing w:line="360" w:lineRule="auto"/>
              <w:rPr>
                <w:rFonts w:ascii="宋体" w:cs="宋体"/>
                <w:b/>
                <w:bCs/>
                <w:color w:val="auto"/>
                <w:kern w:val="0"/>
                <w:szCs w:val="21"/>
                <w:highlight w:val="none"/>
              </w:rPr>
            </w:pPr>
          </w:p>
        </w:tc>
        <w:tc>
          <w:tcPr>
            <w:tcW w:w="1080" w:type="dxa"/>
          </w:tcPr>
          <w:p>
            <w:pPr>
              <w:autoSpaceDE w:val="0"/>
              <w:autoSpaceDN w:val="0"/>
              <w:adjustRightInd w:val="0"/>
              <w:spacing w:line="360" w:lineRule="auto"/>
              <w:rPr>
                <w:rFonts w:ascii="宋体" w:cs="宋体"/>
                <w:b/>
                <w:bCs/>
                <w:color w:val="auto"/>
                <w:kern w:val="0"/>
                <w:szCs w:val="21"/>
                <w:highlight w:val="none"/>
              </w:rPr>
            </w:pPr>
          </w:p>
        </w:tc>
        <w:tc>
          <w:tcPr>
            <w:tcW w:w="634" w:type="dxa"/>
          </w:tcPr>
          <w:p>
            <w:pPr>
              <w:autoSpaceDE w:val="0"/>
              <w:autoSpaceDN w:val="0"/>
              <w:adjustRightInd w:val="0"/>
              <w:spacing w:line="360" w:lineRule="auto"/>
              <w:rPr>
                <w:rFonts w:ascii="宋体" w:cs="宋体"/>
                <w:b/>
                <w:bCs/>
                <w:color w:val="auto"/>
                <w:kern w:val="0"/>
                <w:szCs w:val="21"/>
                <w:highlight w:val="none"/>
              </w:rPr>
            </w:pPr>
          </w:p>
        </w:tc>
        <w:tc>
          <w:tcPr>
            <w:tcW w:w="928" w:type="dxa"/>
          </w:tcPr>
          <w:p>
            <w:pPr>
              <w:autoSpaceDE w:val="0"/>
              <w:autoSpaceDN w:val="0"/>
              <w:adjustRightInd w:val="0"/>
              <w:spacing w:line="360" w:lineRule="auto"/>
              <w:rPr>
                <w:rFonts w:ascii="宋体" w:cs="宋体"/>
                <w:b/>
                <w:bCs/>
                <w:color w:val="auto"/>
                <w:kern w:val="0"/>
                <w:szCs w:val="21"/>
                <w:highlight w:val="none"/>
              </w:rPr>
            </w:pPr>
          </w:p>
        </w:tc>
        <w:tc>
          <w:tcPr>
            <w:tcW w:w="928" w:type="dxa"/>
          </w:tcPr>
          <w:p>
            <w:pPr>
              <w:autoSpaceDE w:val="0"/>
              <w:autoSpaceDN w:val="0"/>
              <w:adjustRightInd w:val="0"/>
              <w:spacing w:line="360" w:lineRule="auto"/>
              <w:rPr>
                <w:rFonts w:ascii="宋体" w:cs="宋体"/>
                <w:b/>
                <w:bCs/>
                <w:color w:val="auto"/>
                <w:kern w:val="0"/>
                <w:szCs w:val="21"/>
                <w:highlight w:val="none"/>
              </w:rPr>
            </w:pPr>
          </w:p>
        </w:tc>
        <w:tc>
          <w:tcPr>
            <w:tcW w:w="928" w:type="dxa"/>
          </w:tcPr>
          <w:p>
            <w:pPr>
              <w:autoSpaceDE w:val="0"/>
              <w:autoSpaceDN w:val="0"/>
              <w:adjustRightInd w:val="0"/>
              <w:spacing w:line="360" w:lineRule="auto"/>
              <w:rPr>
                <w:rFonts w:ascii="宋体" w:cs="宋体"/>
                <w:b/>
                <w:bCs/>
                <w:color w:val="auto"/>
                <w:kern w:val="0"/>
                <w:szCs w:val="21"/>
                <w:highlight w:val="none"/>
              </w:rPr>
            </w:pPr>
          </w:p>
        </w:tc>
        <w:tc>
          <w:tcPr>
            <w:tcW w:w="928" w:type="dxa"/>
          </w:tcPr>
          <w:p>
            <w:pPr>
              <w:autoSpaceDE w:val="0"/>
              <w:autoSpaceDN w:val="0"/>
              <w:adjustRightInd w:val="0"/>
              <w:spacing w:line="360" w:lineRule="auto"/>
              <w:rPr>
                <w:rFonts w:ascii="宋体" w:cs="宋体"/>
                <w:b/>
                <w:bCs/>
                <w:color w:val="auto"/>
                <w:kern w:val="0"/>
                <w:szCs w:val="21"/>
                <w:highlight w:val="none"/>
              </w:rPr>
            </w:pPr>
          </w:p>
        </w:tc>
        <w:tc>
          <w:tcPr>
            <w:tcW w:w="928" w:type="dxa"/>
          </w:tcPr>
          <w:p>
            <w:pPr>
              <w:autoSpaceDE w:val="0"/>
              <w:autoSpaceDN w:val="0"/>
              <w:adjustRightInd w:val="0"/>
              <w:spacing w:line="360" w:lineRule="auto"/>
              <w:rPr>
                <w:rFonts w:ascii="宋体" w:cs="宋体"/>
                <w:b/>
                <w:bCs/>
                <w:color w:val="auto"/>
                <w:kern w:val="0"/>
                <w:szCs w:val="21"/>
                <w:highlight w:val="none"/>
              </w:rPr>
            </w:pPr>
          </w:p>
        </w:tc>
        <w:tc>
          <w:tcPr>
            <w:tcW w:w="928" w:type="dxa"/>
          </w:tcPr>
          <w:p>
            <w:pPr>
              <w:autoSpaceDE w:val="0"/>
              <w:autoSpaceDN w:val="0"/>
              <w:adjustRightInd w:val="0"/>
              <w:spacing w:line="360" w:lineRule="auto"/>
              <w:rPr>
                <w:rFonts w:ascii="宋体" w:cs="宋体"/>
                <w:b/>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5" w:type="dxa"/>
          </w:tcPr>
          <w:p>
            <w:pPr>
              <w:autoSpaceDE w:val="0"/>
              <w:autoSpaceDN w:val="0"/>
              <w:adjustRightInd w:val="0"/>
              <w:spacing w:line="360" w:lineRule="auto"/>
              <w:rPr>
                <w:rFonts w:ascii="宋体" w:cs="宋体"/>
                <w:b/>
                <w:bCs/>
                <w:color w:val="auto"/>
                <w:kern w:val="0"/>
                <w:szCs w:val="21"/>
                <w:highlight w:val="none"/>
              </w:rPr>
            </w:pPr>
          </w:p>
        </w:tc>
        <w:tc>
          <w:tcPr>
            <w:tcW w:w="1485" w:type="dxa"/>
          </w:tcPr>
          <w:p>
            <w:pPr>
              <w:autoSpaceDE w:val="0"/>
              <w:autoSpaceDN w:val="0"/>
              <w:adjustRightInd w:val="0"/>
              <w:spacing w:line="360" w:lineRule="auto"/>
              <w:rPr>
                <w:rFonts w:ascii="宋体" w:cs="宋体"/>
                <w:b/>
                <w:bCs/>
                <w:color w:val="auto"/>
                <w:kern w:val="0"/>
                <w:szCs w:val="21"/>
                <w:highlight w:val="none"/>
              </w:rPr>
            </w:pPr>
          </w:p>
        </w:tc>
        <w:tc>
          <w:tcPr>
            <w:tcW w:w="1080" w:type="dxa"/>
          </w:tcPr>
          <w:p>
            <w:pPr>
              <w:autoSpaceDE w:val="0"/>
              <w:autoSpaceDN w:val="0"/>
              <w:adjustRightInd w:val="0"/>
              <w:spacing w:line="360" w:lineRule="auto"/>
              <w:rPr>
                <w:rFonts w:ascii="宋体" w:cs="宋体"/>
                <w:b/>
                <w:bCs/>
                <w:color w:val="auto"/>
                <w:kern w:val="0"/>
                <w:szCs w:val="21"/>
                <w:highlight w:val="none"/>
              </w:rPr>
            </w:pPr>
          </w:p>
        </w:tc>
        <w:tc>
          <w:tcPr>
            <w:tcW w:w="634" w:type="dxa"/>
          </w:tcPr>
          <w:p>
            <w:pPr>
              <w:autoSpaceDE w:val="0"/>
              <w:autoSpaceDN w:val="0"/>
              <w:adjustRightInd w:val="0"/>
              <w:spacing w:line="360" w:lineRule="auto"/>
              <w:rPr>
                <w:rFonts w:ascii="宋体" w:cs="宋体"/>
                <w:b/>
                <w:bCs/>
                <w:color w:val="auto"/>
                <w:kern w:val="0"/>
                <w:szCs w:val="21"/>
                <w:highlight w:val="none"/>
              </w:rPr>
            </w:pPr>
          </w:p>
        </w:tc>
        <w:tc>
          <w:tcPr>
            <w:tcW w:w="928" w:type="dxa"/>
          </w:tcPr>
          <w:p>
            <w:pPr>
              <w:autoSpaceDE w:val="0"/>
              <w:autoSpaceDN w:val="0"/>
              <w:adjustRightInd w:val="0"/>
              <w:spacing w:line="360" w:lineRule="auto"/>
              <w:rPr>
                <w:rFonts w:ascii="宋体" w:cs="宋体"/>
                <w:b/>
                <w:bCs/>
                <w:color w:val="auto"/>
                <w:kern w:val="0"/>
                <w:szCs w:val="21"/>
                <w:highlight w:val="none"/>
              </w:rPr>
            </w:pPr>
          </w:p>
        </w:tc>
        <w:tc>
          <w:tcPr>
            <w:tcW w:w="928" w:type="dxa"/>
          </w:tcPr>
          <w:p>
            <w:pPr>
              <w:autoSpaceDE w:val="0"/>
              <w:autoSpaceDN w:val="0"/>
              <w:adjustRightInd w:val="0"/>
              <w:spacing w:line="360" w:lineRule="auto"/>
              <w:rPr>
                <w:rFonts w:ascii="宋体" w:cs="宋体"/>
                <w:b/>
                <w:bCs/>
                <w:color w:val="auto"/>
                <w:kern w:val="0"/>
                <w:szCs w:val="21"/>
                <w:highlight w:val="none"/>
              </w:rPr>
            </w:pPr>
          </w:p>
        </w:tc>
        <w:tc>
          <w:tcPr>
            <w:tcW w:w="928" w:type="dxa"/>
          </w:tcPr>
          <w:p>
            <w:pPr>
              <w:autoSpaceDE w:val="0"/>
              <w:autoSpaceDN w:val="0"/>
              <w:adjustRightInd w:val="0"/>
              <w:spacing w:line="360" w:lineRule="auto"/>
              <w:rPr>
                <w:rFonts w:ascii="宋体" w:cs="宋体"/>
                <w:b/>
                <w:bCs/>
                <w:color w:val="auto"/>
                <w:kern w:val="0"/>
                <w:szCs w:val="21"/>
                <w:highlight w:val="none"/>
              </w:rPr>
            </w:pPr>
          </w:p>
        </w:tc>
        <w:tc>
          <w:tcPr>
            <w:tcW w:w="928" w:type="dxa"/>
          </w:tcPr>
          <w:p>
            <w:pPr>
              <w:autoSpaceDE w:val="0"/>
              <w:autoSpaceDN w:val="0"/>
              <w:adjustRightInd w:val="0"/>
              <w:spacing w:line="360" w:lineRule="auto"/>
              <w:rPr>
                <w:rFonts w:ascii="宋体" w:cs="宋体"/>
                <w:b/>
                <w:bCs/>
                <w:color w:val="auto"/>
                <w:kern w:val="0"/>
                <w:szCs w:val="21"/>
                <w:highlight w:val="none"/>
              </w:rPr>
            </w:pPr>
          </w:p>
        </w:tc>
        <w:tc>
          <w:tcPr>
            <w:tcW w:w="928" w:type="dxa"/>
          </w:tcPr>
          <w:p>
            <w:pPr>
              <w:autoSpaceDE w:val="0"/>
              <w:autoSpaceDN w:val="0"/>
              <w:adjustRightInd w:val="0"/>
              <w:spacing w:line="360" w:lineRule="auto"/>
              <w:rPr>
                <w:rFonts w:ascii="宋体" w:cs="宋体"/>
                <w:b/>
                <w:bCs/>
                <w:color w:val="auto"/>
                <w:kern w:val="0"/>
                <w:szCs w:val="21"/>
                <w:highlight w:val="none"/>
              </w:rPr>
            </w:pPr>
          </w:p>
        </w:tc>
        <w:tc>
          <w:tcPr>
            <w:tcW w:w="928" w:type="dxa"/>
          </w:tcPr>
          <w:p>
            <w:pPr>
              <w:autoSpaceDE w:val="0"/>
              <w:autoSpaceDN w:val="0"/>
              <w:adjustRightInd w:val="0"/>
              <w:spacing w:line="360" w:lineRule="auto"/>
              <w:rPr>
                <w:rFonts w:ascii="宋体" w:cs="宋体"/>
                <w:b/>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5" w:type="dxa"/>
          </w:tcPr>
          <w:p>
            <w:pPr>
              <w:autoSpaceDE w:val="0"/>
              <w:autoSpaceDN w:val="0"/>
              <w:adjustRightInd w:val="0"/>
              <w:spacing w:line="360" w:lineRule="auto"/>
              <w:rPr>
                <w:rFonts w:ascii="宋体" w:cs="宋体"/>
                <w:b/>
                <w:bCs/>
                <w:color w:val="auto"/>
                <w:kern w:val="0"/>
                <w:szCs w:val="21"/>
                <w:highlight w:val="none"/>
              </w:rPr>
            </w:pPr>
          </w:p>
        </w:tc>
        <w:tc>
          <w:tcPr>
            <w:tcW w:w="1485" w:type="dxa"/>
          </w:tcPr>
          <w:p>
            <w:pPr>
              <w:autoSpaceDE w:val="0"/>
              <w:autoSpaceDN w:val="0"/>
              <w:adjustRightInd w:val="0"/>
              <w:spacing w:line="360" w:lineRule="auto"/>
              <w:rPr>
                <w:rFonts w:ascii="宋体" w:cs="宋体"/>
                <w:b/>
                <w:bCs/>
                <w:color w:val="auto"/>
                <w:kern w:val="0"/>
                <w:szCs w:val="21"/>
                <w:highlight w:val="none"/>
              </w:rPr>
            </w:pPr>
          </w:p>
        </w:tc>
        <w:tc>
          <w:tcPr>
            <w:tcW w:w="1080" w:type="dxa"/>
          </w:tcPr>
          <w:p>
            <w:pPr>
              <w:autoSpaceDE w:val="0"/>
              <w:autoSpaceDN w:val="0"/>
              <w:adjustRightInd w:val="0"/>
              <w:spacing w:line="360" w:lineRule="auto"/>
              <w:rPr>
                <w:rFonts w:ascii="宋体" w:cs="宋体"/>
                <w:b/>
                <w:bCs/>
                <w:color w:val="auto"/>
                <w:kern w:val="0"/>
                <w:szCs w:val="21"/>
                <w:highlight w:val="none"/>
              </w:rPr>
            </w:pPr>
          </w:p>
        </w:tc>
        <w:tc>
          <w:tcPr>
            <w:tcW w:w="634" w:type="dxa"/>
          </w:tcPr>
          <w:p>
            <w:pPr>
              <w:autoSpaceDE w:val="0"/>
              <w:autoSpaceDN w:val="0"/>
              <w:adjustRightInd w:val="0"/>
              <w:spacing w:line="360" w:lineRule="auto"/>
              <w:rPr>
                <w:rFonts w:ascii="宋体" w:cs="宋体"/>
                <w:b/>
                <w:bCs/>
                <w:color w:val="auto"/>
                <w:kern w:val="0"/>
                <w:szCs w:val="21"/>
                <w:highlight w:val="none"/>
              </w:rPr>
            </w:pPr>
          </w:p>
        </w:tc>
        <w:tc>
          <w:tcPr>
            <w:tcW w:w="928" w:type="dxa"/>
          </w:tcPr>
          <w:p>
            <w:pPr>
              <w:autoSpaceDE w:val="0"/>
              <w:autoSpaceDN w:val="0"/>
              <w:adjustRightInd w:val="0"/>
              <w:spacing w:line="360" w:lineRule="auto"/>
              <w:rPr>
                <w:rFonts w:ascii="宋体" w:cs="宋体"/>
                <w:b/>
                <w:bCs/>
                <w:color w:val="auto"/>
                <w:kern w:val="0"/>
                <w:szCs w:val="21"/>
                <w:highlight w:val="none"/>
              </w:rPr>
            </w:pPr>
          </w:p>
        </w:tc>
        <w:tc>
          <w:tcPr>
            <w:tcW w:w="928" w:type="dxa"/>
          </w:tcPr>
          <w:p>
            <w:pPr>
              <w:autoSpaceDE w:val="0"/>
              <w:autoSpaceDN w:val="0"/>
              <w:adjustRightInd w:val="0"/>
              <w:spacing w:line="360" w:lineRule="auto"/>
              <w:rPr>
                <w:rFonts w:ascii="宋体" w:cs="宋体"/>
                <w:b/>
                <w:bCs/>
                <w:color w:val="auto"/>
                <w:kern w:val="0"/>
                <w:szCs w:val="21"/>
                <w:highlight w:val="none"/>
              </w:rPr>
            </w:pPr>
          </w:p>
        </w:tc>
        <w:tc>
          <w:tcPr>
            <w:tcW w:w="928" w:type="dxa"/>
          </w:tcPr>
          <w:p>
            <w:pPr>
              <w:autoSpaceDE w:val="0"/>
              <w:autoSpaceDN w:val="0"/>
              <w:adjustRightInd w:val="0"/>
              <w:spacing w:line="360" w:lineRule="auto"/>
              <w:rPr>
                <w:rFonts w:ascii="宋体" w:cs="宋体"/>
                <w:b/>
                <w:bCs/>
                <w:color w:val="auto"/>
                <w:kern w:val="0"/>
                <w:szCs w:val="21"/>
                <w:highlight w:val="none"/>
              </w:rPr>
            </w:pPr>
          </w:p>
        </w:tc>
        <w:tc>
          <w:tcPr>
            <w:tcW w:w="928" w:type="dxa"/>
          </w:tcPr>
          <w:p>
            <w:pPr>
              <w:autoSpaceDE w:val="0"/>
              <w:autoSpaceDN w:val="0"/>
              <w:adjustRightInd w:val="0"/>
              <w:spacing w:line="360" w:lineRule="auto"/>
              <w:rPr>
                <w:rFonts w:ascii="宋体" w:cs="宋体"/>
                <w:b/>
                <w:bCs/>
                <w:color w:val="auto"/>
                <w:kern w:val="0"/>
                <w:szCs w:val="21"/>
                <w:highlight w:val="none"/>
              </w:rPr>
            </w:pPr>
          </w:p>
        </w:tc>
        <w:tc>
          <w:tcPr>
            <w:tcW w:w="928" w:type="dxa"/>
          </w:tcPr>
          <w:p>
            <w:pPr>
              <w:autoSpaceDE w:val="0"/>
              <w:autoSpaceDN w:val="0"/>
              <w:adjustRightInd w:val="0"/>
              <w:spacing w:line="360" w:lineRule="auto"/>
              <w:rPr>
                <w:rFonts w:ascii="宋体" w:cs="宋体"/>
                <w:b/>
                <w:bCs/>
                <w:color w:val="auto"/>
                <w:kern w:val="0"/>
                <w:szCs w:val="21"/>
                <w:highlight w:val="none"/>
              </w:rPr>
            </w:pPr>
          </w:p>
        </w:tc>
        <w:tc>
          <w:tcPr>
            <w:tcW w:w="928" w:type="dxa"/>
          </w:tcPr>
          <w:p>
            <w:pPr>
              <w:autoSpaceDE w:val="0"/>
              <w:autoSpaceDN w:val="0"/>
              <w:adjustRightInd w:val="0"/>
              <w:spacing w:line="360" w:lineRule="auto"/>
              <w:rPr>
                <w:rFonts w:ascii="宋体" w:cs="宋体"/>
                <w:b/>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5" w:type="dxa"/>
          </w:tcPr>
          <w:p>
            <w:pPr>
              <w:autoSpaceDE w:val="0"/>
              <w:autoSpaceDN w:val="0"/>
              <w:adjustRightInd w:val="0"/>
              <w:spacing w:line="360" w:lineRule="auto"/>
              <w:rPr>
                <w:rFonts w:ascii="宋体" w:cs="宋体"/>
                <w:b/>
                <w:bCs/>
                <w:color w:val="auto"/>
                <w:kern w:val="0"/>
                <w:szCs w:val="21"/>
                <w:highlight w:val="none"/>
              </w:rPr>
            </w:pPr>
          </w:p>
        </w:tc>
        <w:tc>
          <w:tcPr>
            <w:tcW w:w="1485" w:type="dxa"/>
          </w:tcPr>
          <w:p>
            <w:pPr>
              <w:autoSpaceDE w:val="0"/>
              <w:autoSpaceDN w:val="0"/>
              <w:adjustRightInd w:val="0"/>
              <w:spacing w:line="360" w:lineRule="auto"/>
              <w:rPr>
                <w:rFonts w:ascii="宋体" w:cs="宋体"/>
                <w:b/>
                <w:bCs/>
                <w:color w:val="auto"/>
                <w:kern w:val="0"/>
                <w:szCs w:val="21"/>
                <w:highlight w:val="none"/>
              </w:rPr>
            </w:pPr>
          </w:p>
        </w:tc>
        <w:tc>
          <w:tcPr>
            <w:tcW w:w="1080" w:type="dxa"/>
          </w:tcPr>
          <w:p>
            <w:pPr>
              <w:autoSpaceDE w:val="0"/>
              <w:autoSpaceDN w:val="0"/>
              <w:adjustRightInd w:val="0"/>
              <w:spacing w:line="360" w:lineRule="auto"/>
              <w:rPr>
                <w:rFonts w:ascii="宋体" w:cs="宋体"/>
                <w:b/>
                <w:bCs/>
                <w:color w:val="auto"/>
                <w:kern w:val="0"/>
                <w:szCs w:val="21"/>
                <w:highlight w:val="none"/>
              </w:rPr>
            </w:pPr>
          </w:p>
        </w:tc>
        <w:tc>
          <w:tcPr>
            <w:tcW w:w="634" w:type="dxa"/>
          </w:tcPr>
          <w:p>
            <w:pPr>
              <w:autoSpaceDE w:val="0"/>
              <w:autoSpaceDN w:val="0"/>
              <w:adjustRightInd w:val="0"/>
              <w:spacing w:line="360" w:lineRule="auto"/>
              <w:rPr>
                <w:rFonts w:ascii="宋体" w:cs="宋体"/>
                <w:b/>
                <w:bCs/>
                <w:color w:val="auto"/>
                <w:kern w:val="0"/>
                <w:szCs w:val="21"/>
                <w:highlight w:val="none"/>
              </w:rPr>
            </w:pPr>
          </w:p>
        </w:tc>
        <w:tc>
          <w:tcPr>
            <w:tcW w:w="928" w:type="dxa"/>
          </w:tcPr>
          <w:p>
            <w:pPr>
              <w:autoSpaceDE w:val="0"/>
              <w:autoSpaceDN w:val="0"/>
              <w:adjustRightInd w:val="0"/>
              <w:spacing w:line="360" w:lineRule="auto"/>
              <w:rPr>
                <w:rFonts w:ascii="宋体" w:cs="宋体"/>
                <w:b/>
                <w:bCs/>
                <w:color w:val="auto"/>
                <w:kern w:val="0"/>
                <w:szCs w:val="21"/>
                <w:highlight w:val="none"/>
              </w:rPr>
            </w:pPr>
          </w:p>
        </w:tc>
        <w:tc>
          <w:tcPr>
            <w:tcW w:w="928" w:type="dxa"/>
          </w:tcPr>
          <w:p>
            <w:pPr>
              <w:autoSpaceDE w:val="0"/>
              <w:autoSpaceDN w:val="0"/>
              <w:adjustRightInd w:val="0"/>
              <w:spacing w:line="360" w:lineRule="auto"/>
              <w:rPr>
                <w:rFonts w:ascii="宋体" w:cs="宋体"/>
                <w:b/>
                <w:bCs/>
                <w:color w:val="auto"/>
                <w:kern w:val="0"/>
                <w:szCs w:val="21"/>
                <w:highlight w:val="none"/>
              </w:rPr>
            </w:pPr>
          </w:p>
        </w:tc>
        <w:tc>
          <w:tcPr>
            <w:tcW w:w="928" w:type="dxa"/>
          </w:tcPr>
          <w:p>
            <w:pPr>
              <w:autoSpaceDE w:val="0"/>
              <w:autoSpaceDN w:val="0"/>
              <w:adjustRightInd w:val="0"/>
              <w:spacing w:line="360" w:lineRule="auto"/>
              <w:rPr>
                <w:rFonts w:ascii="宋体" w:cs="宋体"/>
                <w:b/>
                <w:bCs/>
                <w:color w:val="auto"/>
                <w:kern w:val="0"/>
                <w:szCs w:val="21"/>
                <w:highlight w:val="none"/>
              </w:rPr>
            </w:pPr>
          </w:p>
        </w:tc>
        <w:tc>
          <w:tcPr>
            <w:tcW w:w="928" w:type="dxa"/>
          </w:tcPr>
          <w:p>
            <w:pPr>
              <w:autoSpaceDE w:val="0"/>
              <w:autoSpaceDN w:val="0"/>
              <w:adjustRightInd w:val="0"/>
              <w:spacing w:line="360" w:lineRule="auto"/>
              <w:rPr>
                <w:rFonts w:ascii="宋体" w:cs="宋体"/>
                <w:b/>
                <w:bCs/>
                <w:color w:val="auto"/>
                <w:kern w:val="0"/>
                <w:szCs w:val="21"/>
                <w:highlight w:val="none"/>
              </w:rPr>
            </w:pPr>
          </w:p>
        </w:tc>
        <w:tc>
          <w:tcPr>
            <w:tcW w:w="928" w:type="dxa"/>
          </w:tcPr>
          <w:p>
            <w:pPr>
              <w:autoSpaceDE w:val="0"/>
              <w:autoSpaceDN w:val="0"/>
              <w:adjustRightInd w:val="0"/>
              <w:spacing w:line="360" w:lineRule="auto"/>
              <w:rPr>
                <w:rFonts w:ascii="宋体" w:cs="宋体"/>
                <w:b/>
                <w:bCs/>
                <w:color w:val="auto"/>
                <w:kern w:val="0"/>
                <w:szCs w:val="21"/>
                <w:highlight w:val="none"/>
              </w:rPr>
            </w:pPr>
          </w:p>
        </w:tc>
        <w:tc>
          <w:tcPr>
            <w:tcW w:w="928" w:type="dxa"/>
          </w:tcPr>
          <w:p>
            <w:pPr>
              <w:autoSpaceDE w:val="0"/>
              <w:autoSpaceDN w:val="0"/>
              <w:adjustRightInd w:val="0"/>
              <w:spacing w:line="360" w:lineRule="auto"/>
              <w:rPr>
                <w:rFonts w:ascii="宋体" w:cs="宋体"/>
                <w:b/>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5" w:type="dxa"/>
          </w:tcPr>
          <w:p>
            <w:pPr>
              <w:autoSpaceDE w:val="0"/>
              <w:autoSpaceDN w:val="0"/>
              <w:adjustRightInd w:val="0"/>
              <w:spacing w:line="360" w:lineRule="auto"/>
              <w:rPr>
                <w:rFonts w:ascii="宋体" w:cs="宋体"/>
                <w:b/>
                <w:bCs/>
                <w:color w:val="auto"/>
                <w:kern w:val="0"/>
                <w:szCs w:val="21"/>
                <w:highlight w:val="none"/>
              </w:rPr>
            </w:pPr>
          </w:p>
        </w:tc>
        <w:tc>
          <w:tcPr>
            <w:tcW w:w="1485" w:type="dxa"/>
          </w:tcPr>
          <w:p>
            <w:pPr>
              <w:autoSpaceDE w:val="0"/>
              <w:autoSpaceDN w:val="0"/>
              <w:adjustRightInd w:val="0"/>
              <w:spacing w:line="360" w:lineRule="auto"/>
              <w:rPr>
                <w:rFonts w:ascii="宋体" w:cs="宋体"/>
                <w:b/>
                <w:bCs/>
                <w:color w:val="auto"/>
                <w:kern w:val="0"/>
                <w:szCs w:val="21"/>
                <w:highlight w:val="none"/>
              </w:rPr>
            </w:pPr>
          </w:p>
        </w:tc>
        <w:tc>
          <w:tcPr>
            <w:tcW w:w="1080" w:type="dxa"/>
          </w:tcPr>
          <w:p>
            <w:pPr>
              <w:autoSpaceDE w:val="0"/>
              <w:autoSpaceDN w:val="0"/>
              <w:adjustRightInd w:val="0"/>
              <w:spacing w:line="360" w:lineRule="auto"/>
              <w:rPr>
                <w:rFonts w:ascii="宋体" w:cs="宋体"/>
                <w:b/>
                <w:bCs/>
                <w:color w:val="auto"/>
                <w:kern w:val="0"/>
                <w:szCs w:val="21"/>
                <w:highlight w:val="none"/>
              </w:rPr>
            </w:pPr>
          </w:p>
        </w:tc>
        <w:tc>
          <w:tcPr>
            <w:tcW w:w="634" w:type="dxa"/>
          </w:tcPr>
          <w:p>
            <w:pPr>
              <w:autoSpaceDE w:val="0"/>
              <w:autoSpaceDN w:val="0"/>
              <w:adjustRightInd w:val="0"/>
              <w:spacing w:line="360" w:lineRule="auto"/>
              <w:rPr>
                <w:rFonts w:ascii="宋体" w:cs="宋体"/>
                <w:b/>
                <w:bCs/>
                <w:color w:val="auto"/>
                <w:kern w:val="0"/>
                <w:szCs w:val="21"/>
                <w:highlight w:val="none"/>
              </w:rPr>
            </w:pPr>
          </w:p>
        </w:tc>
        <w:tc>
          <w:tcPr>
            <w:tcW w:w="928" w:type="dxa"/>
          </w:tcPr>
          <w:p>
            <w:pPr>
              <w:autoSpaceDE w:val="0"/>
              <w:autoSpaceDN w:val="0"/>
              <w:adjustRightInd w:val="0"/>
              <w:spacing w:line="360" w:lineRule="auto"/>
              <w:rPr>
                <w:rFonts w:ascii="宋体" w:cs="宋体"/>
                <w:b/>
                <w:bCs/>
                <w:color w:val="auto"/>
                <w:kern w:val="0"/>
                <w:szCs w:val="21"/>
                <w:highlight w:val="none"/>
              </w:rPr>
            </w:pPr>
          </w:p>
        </w:tc>
        <w:tc>
          <w:tcPr>
            <w:tcW w:w="928" w:type="dxa"/>
          </w:tcPr>
          <w:p>
            <w:pPr>
              <w:autoSpaceDE w:val="0"/>
              <w:autoSpaceDN w:val="0"/>
              <w:adjustRightInd w:val="0"/>
              <w:spacing w:line="360" w:lineRule="auto"/>
              <w:rPr>
                <w:rFonts w:ascii="宋体" w:cs="宋体"/>
                <w:b/>
                <w:bCs/>
                <w:color w:val="auto"/>
                <w:kern w:val="0"/>
                <w:szCs w:val="21"/>
                <w:highlight w:val="none"/>
              </w:rPr>
            </w:pPr>
          </w:p>
        </w:tc>
        <w:tc>
          <w:tcPr>
            <w:tcW w:w="928" w:type="dxa"/>
          </w:tcPr>
          <w:p>
            <w:pPr>
              <w:autoSpaceDE w:val="0"/>
              <w:autoSpaceDN w:val="0"/>
              <w:adjustRightInd w:val="0"/>
              <w:spacing w:line="360" w:lineRule="auto"/>
              <w:rPr>
                <w:rFonts w:ascii="宋体" w:cs="宋体"/>
                <w:b/>
                <w:bCs/>
                <w:color w:val="auto"/>
                <w:kern w:val="0"/>
                <w:szCs w:val="21"/>
                <w:highlight w:val="none"/>
              </w:rPr>
            </w:pPr>
          </w:p>
        </w:tc>
        <w:tc>
          <w:tcPr>
            <w:tcW w:w="928" w:type="dxa"/>
          </w:tcPr>
          <w:p>
            <w:pPr>
              <w:autoSpaceDE w:val="0"/>
              <w:autoSpaceDN w:val="0"/>
              <w:adjustRightInd w:val="0"/>
              <w:spacing w:line="360" w:lineRule="auto"/>
              <w:rPr>
                <w:rFonts w:ascii="宋体" w:cs="宋体"/>
                <w:b/>
                <w:bCs/>
                <w:color w:val="auto"/>
                <w:kern w:val="0"/>
                <w:szCs w:val="21"/>
                <w:highlight w:val="none"/>
              </w:rPr>
            </w:pPr>
          </w:p>
        </w:tc>
        <w:tc>
          <w:tcPr>
            <w:tcW w:w="928" w:type="dxa"/>
          </w:tcPr>
          <w:p>
            <w:pPr>
              <w:autoSpaceDE w:val="0"/>
              <w:autoSpaceDN w:val="0"/>
              <w:adjustRightInd w:val="0"/>
              <w:spacing w:line="360" w:lineRule="auto"/>
              <w:rPr>
                <w:rFonts w:ascii="宋体" w:cs="宋体"/>
                <w:b/>
                <w:bCs/>
                <w:color w:val="auto"/>
                <w:kern w:val="0"/>
                <w:szCs w:val="21"/>
                <w:highlight w:val="none"/>
              </w:rPr>
            </w:pPr>
          </w:p>
        </w:tc>
        <w:tc>
          <w:tcPr>
            <w:tcW w:w="928" w:type="dxa"/>
          </w:tcPr>
          <w:p>
            <w:pPr>
              <w:autoSpaceDE w:val="0"/>
              <w:autoSpaceDN w:val="0"/>
              <w:adjustRightInd w:val="0"/>
              <w:spacing w:line="360" w:lineRule="auto"/>
              <w:rPr>
                <w:rFonts w:ascii="宋体" w:cs="宋体"/>
                <w:b/>
                <w:bCs/>
                <w:color w:val="auto"/>
                <w:kern w:val="0"/>
                <w:szCs w:val="21"/>
                <w:highlight w:val="none"/>
              </w:rPr>
            </w:pPr>
          </w:p>
        </w:tc>
      </w:tr>
    </w:tbl>
    <w:p>
      <w:pPr>
        <w:spacing w:line="360" w:lineRule="auto"/>
        <w:ind w:right="69" w:rightChars="33"/>
        <w:jc w:val="left"/>
        <w:rPr>
          <w:rFonts w:ascii="宋体" w:cs="宋体"/>
          <w:color w:val="auto"/>
          <w:szCs w:val="21"/>
          <w:highlight w:val="none"/>
        </w:rPr>
        <w:sectPr>
          <w:endnotePr>
            <w:numFmt w:val="decimal"/>
          </w:endnotePr>
          <w:pgSz w:w="11906" w:h="16838"/>
          <w:pgMar w:top="1134" w:right="808" w:bottom="1134" w:left="1218" w:header="567" w:footer="680" w:gutter="0"/>
          <w:cols w:space="720" w:num="1"/>
          <w:docGrid w:type="lines" w:linePitch="312" w:charSpace="0"/>
        </w:sectPr>
      </w:pPr>
    </w:p>
    <w:p>
      <w:pPr>
        <w:spacing w:line="440" w:lineRule="exact"/>
        <w:rPr>
          <w:rFonts w:eastAsia="黑体"/>
          <w:color w:val="auto"/>
          <w:szCs w:val="21"/>
          <w:highlight w:val="none"/>
        </w:rPr>
      </w:pPr>
      <w:r>
        <w:rPr>
          <w:rFonts w:hint="eastAsia" w:ascii="宋体" w:hAnsi="宋体" w:cs="宋体"/>
          <w:color w:val="auto"/>
          <w:szCs w:val="21"/>
          <w:highlight w:val="none"/>
        </w:rPr>
        <w:t>附件3：</w:t>
      </w:r>
    </w:p>
    <w:p>
      <w:pPr>
        <w:pStyle w:val="41"/>
        <w:spacing w:beforeLines="50" w:afterLines="50" w:line="440" w:lineRule="exact"/>
        <w:jc w:val="center"/>
        <w:rPr>
          <w:rFonts w:ascii="宋体"/>
          <w:b/>
          <w:bCs/>
          <w:color w:val="auto"/>
          <w:sz w:val="24"/>
          <w:szCs w:val="24"/>
          <w:highlight w:val="none"/>
        </w:rPr>
      </w:pPr>
      <w:r>
        <w:rPr>
          <w:rFonts w:hint="eastAsia" w:ascii="宋体" w:hAnsi="宋体"/>
          <w:b/>
          <w:bCs/>
          <w:color w:val="auto"/>
          <w:sz w:val="24"/>
          <w:szCs w:val="24"/>
          <w:highlight w:val="none"/>
        </w:rPr>
        <w:t>工程质量保修书</w:t>
      </w:r>
    </w:p>
    <w:p>
      <w:pPr>
        <w:pStyle w:val="41"/>
        <w:spacing w:line="440" w:lineRule="exact"/>
        <w:ind w:firstLine="420" w:firstLineChars="200"/>
        <w:rPr>
          <w:rFonts w:ascii="宋体" w:hAnsi="宋体"/>
          <w:bCs/>
          <w:color w:val="auto"/>
          <w:szCs w:val="21"/>
          <w:highlight w:val="none"/>
        </w:rPr>
      </w:pPr>
      <w:r>
        <w:rPr>
          <w:rFonts w:hint="eastAsia" w:ascii="宋体" w:hAnsi="宋体"/>
          <w:color w:val="auto"/>
          <w:szCs w:val="21"/>
          <w:highlight w:val="none"/>
        </w:rPr>
        <w:t>发包人（全称）：</w:t>
      </w:r>
      <w:r>
        <w:rPr>
          <w:rFonts w:hint="eastAsia" w:ascii="宋体" w:hAnsi="宋体"/>
          <w:bCs/>
          <w:color w:val="auto"/>
          <w:szCs w:val="21"/>
          <w:highlight w:val="none"/>
          <w:u w:val="single"/>
          <w:lang w:eastAsia="zh-CN"/>
        </w:rPr>
        <w:t>崇左市江州区财政局</w:t>
      </w:r>
    </w:p>
    <w:p>
      <w:pPr>
        <w:pStyle w:val="41"/>
        <w:spacing w:line="440" w:lineRule="exact"/>
        <w:ind w:firstLine="405"/>
        <w:rPr>
          <w:rFonts w:hint="default" w:ascii="宋体" w:hAnsi="宋体" w:eastAsia="宋体"/>
          <w:bCs/>
          <w:color w:val="auto"/>
          <w:szCs w:val="21"/>
          <w:highlight w:val="none"/>
          <w:u w:val="single"/>
          <w:lang w:val="en-US" w:eastAsia="zh-CN"/>
        </w:rPr>
      </w:pPr>
      <w:r>
        <w:rPr>
          <w:rFonts w:hint="eastAsia" w:ascii="宋体" w:hAnsi="宋体"/>
          <w:bCs/>
          <w:color w:val="auto"/>
          <w:szCs w:val="21"/>
          <w:highlight w:val="none"/>
        </w:rPr>
        <w:t>承包人（全称）：</w:t>
      </w:r>
      <w:r>
        <w:rPr>
          <w:rFonts w:hint="eastAsia" w:ascii="宋体" w:hAnsi="宋体"/>
          <w:bCs/>
          <w:color w:val="auto"/>
          <w:szCs w:val="21"/>
          <w:highlight w:val="none"/>
          <w:u w:val="single"/>
          <w:lang w:val="en-US" w:eastAsia="zh-CN"/>
        </w:rPr>
        <w:t xml:space="preserve">                    </w:t>
      </w:r>
    </w:p>
    <w:p>
      <w:pPr>
        <w:pStyle w:val="41"/>
        <w:spacing w:line="440" w:lineRule="exact"/>
        <w:rPr>
          <w:rFonts w:ascii="宋体" w:hAnsi="宋体"/>
          <w:color w:val="auto"/>
          <w:szCs w:val="21"/>
          <w:highlight w:val="none"/>
        </w:rPr>
      </w:pPr>
    </w:p>
    <w:p>
      <w:pPr>
        <w:pStyle w:val="41"/>
        <w:spacing w:line="360" w:lineRule="auto"/>
        <w:ind w:firstLine="420"/>
        <w:rPr>
          <w:rFonts w:ascii="宋体"/>
          <w:color w:val="auto"/>
          <w:szCs w:val="21"/>
          <w:highlight w:val="none"/>
          <w:u w:val="single"/>
        </w:rPr>
      </w:pPr>
      <w:r>
        <w:rPr>
          <w:rFonts w:hint="eastAsia" w:ascii="宋体" w:hAnsi="宋体"/>
          <w:color w:val="auto"/>
          <w:szCs w:val="21"/>
          <w:highlight w:val="none"/>
        </w:rPr>
        <w:t>发包人和承包人根据《中华人民共和国建筑法》和《建设工程质量管理条例》，经协商一致就</w:t>
      </w:r>
      <w:r>
        <w:rPr>
          <w:rFonts w:hint="eastAsia"/>
          <w:color w:val="auto"/>
          <w:szCs w:val="21"/>
          <w:highlight w:val="none"/>
          <w:u w:val="single"/>
          <w:lang w:eastAsia="zh-CN"/>
        </w:rPr>
        <w:t>濑湍镇板兰村基础设施建设项目等8个项目采购</w:t>
      </w:r>
      <w:r>
        <w:rPr>
          <w:rFonts w:hint="eastAsia"/>
          <w:color w:val="auto"/>
          <w:szCs w:val="21"/>
          <w:highlight w:val="none"/>
          <w:u w:val="single"/>
        </w:rPr>
        <w:t xml:space="preserve"> </w:t>
      </w:r>
      <w:r>
        <w:rPr>
          <w:rFonts w:hint="eastAsia" w:ascii="宋体" w:hAnsi="宋体"/>
          <w:color w:val="auto"/>
          <w:szCs w:val="21"/>
          <w:highlight w:val="none"/>
        </w:rPr>
        <w:t>签订工程质量保修书。</w:t>
      </w:r>
    </w:p>
    <w:p>
      <w:pPr>
        <w:pStyle w:val="41"/>
        <w:spacing w:line="360" w:lineRule="auto"/>
        <w:ind w:left="405"/>
        <w:rPr>
          <w:rFonts w:ascii="宋体"/>
          <w:color w:val="auto"/>
          <w:szCs w:val="21"/>
          <w:highlight w:val="none"/>
        </w:rPr>
      </w:pPr>
      <w:r>
        <w:rPr>
          <w:rFonts w:hint="eastAsia" w:ascii="宋体" w:hAnsi="宋体"/>
          <w:color w:val="auto"/>
          <w:szCs w:val="21"/>
          <w:highlight w:val="none"/>
        </w:rPr>
        <w:t>一、工程质量保修范围和内容</w:t>
      </w:r>
    </w:p>
    <w:p>
      <w:pPr>
        <w:pStyle w:val="41"/>
        <w:spacing w:line="360" w:lineRule="auto"/>
        <w:ind w:firstLine="405"/>
        <w:rPr>
          <w:rFonts w:ascii="宋体"/>
          <w:color w:val="auto"/>
          <w:szCs w:val="21"/>
          <w:highlight w:val="none"/>
        </w:rPr>
      </w:pPr>
      <w:r>
        <w:rPr>
          <w:rFonts w:hint="eastAsia" w:ascii="宋体" w:hAnsi="宋体"/>
          <w:color w:val="auto"/>
          <w:szCs w:val="21"/>
          <w:highlight w:val="none"/>
        </w:rPr>
        <w:t>承包人在质量保修期内，按照有关法律规定和合同约定，承担工程质量保修责任。</w:t>
      </w:r>
    </w:p>
    <w:p>
      <w:pPr>
        <w:pStyle w:val="41"/>
        <w:spacing w:line="360" w:lineRule="auto"/>
        <w:rPr>
          <w:rFonts w:ascii="宋体"/>
          <w:color w:val="auto"/>
          <w:szCs w:val="21"/>
          <w:highlight w:val="none"/>
        </w:rPr>
      </w:pPr>
      <w:r>
        <w:rPr>
          <w:rFonts w:hint="eastAsia" w:ascii="宋体" w:hAnsi="宋体"/>
          <w:color w:val="auto"/>
          <w:szCs w:val="21"/>
          <w:highlight w:val="none"/>
        </w:rPr>
        <w:t>质量保修范围包括，以及双方约定的其他项目。具体保修的内容，双方约定如下：</w:t>
      </w:r>
      <w:r>
        <w:rPr>
          <w:rFonts w:hint="eastAsia" w:ascii="宋体" w:hAnsi="宋体"/>
          <w:color w:val="auto"/>
          <w:szCs w:val="21"/>
          <w:highlight w:val="none"/>
          <w:u w:val="single"/>
        </w:rPr>
        <w:t>属承包人承包范围内的质量缺陷　</w:t>
      </w:r>
      <w:r>
        <w:rPr>
          <w:rFonts w:hint="eastAsia" w:ascii="宋体" w:hAnsi="宋体"/>
          <w:color w:val="auto"/>
          <w:szCs w:val="21"/>
          <w:highlight w:val="none"/>
        </w:rPr>
        <w:t>。</w:t>
      </w:r>
    </w:p>
    <w:p>
      <w:pPr>
        <w:pStyle w:val="41"/>
        <w:spacing w:line="360" w:lineRule="auto"/>
        <w:ind w:left="405"/>
        <w:rPr>
          <w:rFonts w:ascii="宋体" w:hAnsi="宋体"/>
          <w:color w:val="auto"/>
          <w:szCs w:val="21"/>
          <w:highlight w:val="none"/>
        </w:rPr>
      </w:pPr>
      <w:bookmarkStart w:id="359" w:name="_Toc468097268"/>
      <w:bookmarkStart w:id="360" w:name="_Toc465940340"/>
      <w:bookmarkStart w:id="361" w:name="_Toc455679495"/>
      <w:r>
        <w:rPr>
          <w:rFonts w:hint="eastAsia" w:ascii="宋体" w:hAnsi="宋体"/>
          <w:color w:val="auto"/>
          <w:szCs w:val="21"/>
          <w:highlight w:val="none"/>
        </w:rPr>
        <w:t>二、质量保修期</w:t>
      </w:r>
      <w:bookmarkEnd w:id="359"/>
      <w:bookmarkEnd w:id="360"/>
      <w:bookmarkEnd w:id="361"/>
    </w:p>
    <w:p>
      <w:pPr>
        <w:pStyle w:val="41"/>
        <w:spacing w:line="360" w:lineRule="auto"/>
        <w:ind w:firstLine="420" w:firstLineChars="200"/>
        <w:rPr>
          <w:rFonts w:ascii="宋体"/>
          <w:color w:val="auto"/>
          <w:szCs w:val="21"/>
          <w:highlight w:val="none"/>
        </w:rPr>
      </w:pPr>
      <w:r>
        <w:rPr>
          <w:rFonts w:hint="eastAsia" w:ascii="宋体" w:hAnsi="宋体"/>
          <w:color w:val="auto"/>
          <w:szCs w:val="21"/>
          <w:highlight w:val="none"/>
        </w:rPr>
        <w:t>工程的质量保修期为</w:t>
      </w:r>
      <w:r>
        <w:rPr>
          <w:rFonts w:hint="eastAsia" w:ascii="宋体" w:hAnsi="宋体"/>
          <w:color w:val="auto"/>
          <w:szCs w:val="21"/>
          <w:highlight w:val="none"/>
          <w:u w:val="single"/>
        </w:rPr>
        <w:t>12</w:t>
      </w:r>
      <w:r>
        <w:rPr>
          <w:rFonts w:hint="eastAsia" w:ascii="宋体" w:hAnsi="宋体"/>
          <w:color w:val="auto"/>
          <w:szCs w:val="21"/>
          <w:highlight w:val="none"/>
        </w:rPr>
        <w:t>个月，质量保修期自工程竣工验收合格之日起计算。</w:t>
      </w:r>
    </w:p>
    <w:p>
      <w:pPr>
        <w:pStyle w:val="41"/>
        <w:spacing w:line="360" w:lineRule="auto"/>
        <w:ind w:left="405"/>
        <w:rPr>
          <w:rFonts w:ascii="宋体" w:hAnsi="宋体"/>
          <w:color w:val="auto"/>
          <w:szCs w:val="21"/>
          <w:highlight w:val="none"/>
        </w:rPr>
      </w:pPr>
      <w:bookmarkStart w:id="362" w:name="_Toc455679496"/>
      <w:bookmarkStart w:id="363" w:name="_Toc465940341"/>
      <w:bookmarkStart w:id="364" w:name="_Toc468097269"/>
      <w:r>
        <w:rPr>
          <w:rFonts w:hint="eastAsia" w:ascii="宋体" w:hAnsi="宋体"/>
          <w:color w:val="auto"/>
          <w:szCs w:val="21"/>
          <w:highlight w:val="none"/>
        </w:rPr>
        <w:t>三、缺陷责任期</w:t>
      </w:r>
      <w:bookmarkEnd w:id="362"/>
      <w:bookmarkEnd w:id="363"/>
      <w:bookmarkEnd w:id="364"/>
    </w:p>
    <w:p>
      <w:pPr>
        <w:pStyle w:val="41"/>
        <w:spacing w:line="360" w:lineRule="auto"/>
        <w:ind w:firstLine="420" w:firstLineChars="200"/>
        <w:rPr>
          <w:rFonts w:ascii="宋体"/>
          <w:color w:val="auto"/>
          <w:szCs w:val="21"/>
          <w:highlight w:val="none"/>
        </w:rPr>
      </w:pPr>
      <w:r>
        <w:rPr>
          <w:rFonts w:hint="eastAsia" w:ascii="宋体" w:hAnsi="宋体"/>
          <w:color w:val="auto"/>
          <w:szCs w:val="21"/>
          <w:highlight w:val="none"/>
        </w:rPr>
        <w:t>工程缺陷责任期为</w:t>
      </w:r>
      <w:r>
        <w:rPr>
          <w:rFonts w:hint="eastAsia" w:ascii="宋体" w:hAnsi="宋体"/>
          <w:color w:val="auto"/>
          <w:szCs w:val="21"/>
          <w:highlight w:val="none"/>
          <w:u w:val="single"/>
        </w:rPr>
        <w:t>12</w:t>
      </w:r>
      <w:r>
        <w:rPr>
          <w:rFonts w:hint="eastAsia" w:ascii="宋体" w:hAnsi="宋体"/>
          <w:color w:val="auto"/>
          <w:szCs w:val="21"/>
          <w:highlight w:val="none"/>
        </w:rPr>
        <w:t>个月，缺陷责任期自工程竣工验收合格之日起计算。单位工程先于全部工程进行验收，单位工程缺陷责任期自单位工程验收合格之日起算。</w:t>
      </w:r>
    </w:p>
    <w:p>
      <w:pPr>
        <w:pStyle w:val="41"/>
        <w:spacing w:line="360" w:lineRule="auto"/>
        <w:ind w:firstLine="420" w:firstLineChars="200"/>
        <w:rPr>
          <w:rFonts w:ascii="宋体"/>
          <w:color w:val="auto"/>
          <w:szCs w:val="21"/>
          <w:highlight w:val="none"/>
        </w:rPr>
      </w:pPr>
      <w:r>
        <w:rPr>
          <w:rFonts w:hint="eastAsia" w:ascii="宋体" w:hAnsi="宋体"/>
          <w:color w:val="auto"/>
          <w:szCs w:val="21"/>
          <w:highlight w:val="none"/>
        </w:rPr>
        <w:t>缺陷责任期终止后，发包人应退还剩余的质量保证金</w:t>
      </w:r>
      <w:r>
        <w:rPr>
          <w:rFonts w:hint="eastAsia" w:ascii="宋体" w:hAnsi="宋体"/>
          <w:b/>
          <w:bCs/>
          <w:color w:val="auto"/>
          <w:szCs w:val="21"/>
          <w:highlight w:val="none"/>
          <w:u w:val="single"/>
        </w:rPr>
        <w:t>（如工程缺陷责任期满时，仍有部分项目保修期未满时，则将按造价比例扣留该工程质量保修期未满项目的质量保修金）</w:t>
      </w:r>
      <w:r>
        <w:rPr>
          <w:rFonts w:hint="eastAsia" w:ascii="宋体" w:hAnsi="宋体"/>
          <w:color w:val="auto"/>
          <w:szCs w:val="21"/>
          <w:highlight w:val="none"/>
        </w:rPr>
        <w:t>。</w:t>
      </w:r>
    </w:p>
    <w:p>
      <w:pPr>
        <w:pStyle w:val="41"/>
        <w:spacing w:line="360" w:lineRule="auto"/>
        <w:ind w:left="405"/>
        <w:rPr>
          <w:rFonts w:ascii="宋体" w:hAnsi="宋体"/>
          <w:color w:val="auto"/>
          <w:szCs w:val="21"/>
          <w:highlight w:val="none"/>
        </w:rPr>
      </w:pPr>
      <w:bookmarkStart w:id="365" w:name="_Toc465940342"/>
      <w:bookmarkStart w:id="366" w:name="_Toc455679497"/>
      <w:bookmarkStart w:id="367" w:name="_Toc468097270"/>
      <w:r>
        <w:rPr>
          <w:rFonts w:hint="eastAsia" w:ascii="宋体" w:hAnsi="宋体"/>
          <w:color w:val="auto"/>
          <w:szCs w:val="21"/>
          <w:highlight w:val="none"/>
        </w:rPr>
        <w:t>四、质量保修责任</w:t>
      </w:r>
      <w:bookmarkEnd w:id="365"/>
      <w:bookmarkEnd w:id="366"/>
      <w:bookmarkEnd w:id="367"/>
    </w:p>
    <w:p>
      <w:pPr>
        <w:pStyle w:val="41"/>
        <w:spacing w:line="360" w:lineRule="auto"/>
        <w:ind w:left="105" w:leftChars="50" w:firstLine="430" w:firstLineChars="205"/>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．属于保修范围、内容的项目，承包人应当在接到保修通知之日起</w:t>
      </w:r>
      <w:r>
        <w:rPr>
          <w:rFonts w:ascii="宋体" w:hAnsi="宋体"/>
          <w:color w:val="auto"/>
          <w:szCs w:val="21"/>
          <w:highlight w:val="none"/>
        </w:rPr>
        <w:t>7</w:t>
      </w:r>
      <w:r>
        <w:rPr>
          <w:rFonts w:hint="eastAsia" w:ascii="宋体" w:hAnsi="宋体"/>
          <w:color w:val="auto"/>
          <w:szCs w:val="21"/>
          <w:highlight w:val="none"/>
        </w:rPr>
        <w:t>天内派人保修。承包人不在约定期限内派人保修的，发包人可以委托他人修理。</w:t>
      </w:r>
    </w:p>
    <w:p>
      <w:pPr>
        <w:pStyle w:val="41"/>
        <w:spacing w:line="360" w:lineRule="auto"/>
        <w:ind w:left="105" w:leftChars="50" w:firstLine="430" w:firstLineChars="205"/>
        <w:rPr>
          <w:rFonts w:asci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．发生紧急事故需抢修的，承包人在接到事故通知后，应当立即到达事故现场抢修。</w:t>
      </w:r>
    </w:p>
    <w:p>
      <w:pPr>
        <w:pStyle w:val="41"/>
        <w:spacing w:line="360" w:lineRule="auto"/>
        <w:ind w:left="105" w:leftChars="50" w:firstLine="430" w:firstLineChars="205"/>
        <w:rPr>
          <w:rFonts w:asci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pStyle w:val="41"/>
        <w:spacing w:line="360" w:lineRule="auto"/>
        <w:ind w:left="420" w:leftChars="200" w:firstLine="105" w:firstLineChars="50"/>
        <w:rPr>
          <w:rFonts w:asci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．质量保修完成后，由发包人组织验收。</w:t>
      </w:r>
    </w:p>
    <w:p>
      <w:pPr>
        <w:pStyle w:val="41"/>
        <w:spacing w:line="360" w:lineRule="auto"/>
        <w:ind w:left="405"/>
        <w:rPr>
          <w:rFonts w:ascii="宋体" w:hAnsi="宋体"/>
          <w:color w:val="auto"/>
          <w:szCs w:val="21"/>
          <w:highlight w:val="none"/>
        </w:rPr>
      </w:pPr>
      <w:bookmarkStart w:id="368" w:name="_Toc455679498"/>
      <w:bookmarkStart w:id="369" w:name="_Toc468097271"/>
      <w:bookmarkStart w:id="370" w:name="_Toc465940343"/>
      <w:r>
        <w:rPr>
          <w:rFonts w:hint="eastAsia" w:ascii="宋体" w:hAnsi="宋体"/>
          <w:color w:val="auto"/>
          <w:szCs w:val="21"/>
          <w:highlight w:val="none"/>
        </w:rPr>
        <w:t>五、保修费用</w:t>
      </w:r>
      <w:bookmarkEnd w:id="368"/>
      <w:bookmarkEnd w:id="369"/>
      <w:bookmarkEnd w:id="370"/>
    </w:p>
    <w:p>
      <w:pPr>
        <w:pStyle w:val="41"/>
        <w:spacing w:line="360" w:lineRule="auto"/>
        <w:ind w:firstLine="405"/>
        <w:rPr>
          <w:rFonts w:ascii="宋体"/>
          <w:color w:val="auto"/>
          <w:szCs w:val="21"/>
          <w:highlight w:val="none"/>
        </w:rPr>
      </w:pPr>
      <w:r>
        <w:rPr>
          <w:rFonts w:hint="eastAsia" w:ascii="宋体" w:hAnsi="宋体"/>
          <w:color w:val="auto"/>
          <w:szCs w:val="21"/>
          <w:highlight w:val="none"/>
        </w:rPr>
        <w:t>保修费用由造成质量缺陷的责任方承担。</w:t>
      </w:r>
    </w:p>
    <w:p>
      <w:pPr>
        <w:pStyle w:val="41"/>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六、双方约定的其他工程质量保修事项：本工程约定的工程质量保修金为工程价款结算总额的  </w:t>
      </w:r>
      <w:r>
        <w:rPr>
          <w:rFonts w:hint="eastAsia" w:ascii="宋体" w:hAnsi="宋体"/>
          <w:color w:val="auto"/>
          <w:szCs w:val="21"/>
          <w:highlight w:val="none"/>
          <w:lang w:val="en-US" w:eastAsia="zh-CN"/>
        </w:rPr>
        <w:t>3</w:t>
      </w:r>
      <w:r>
        <w:rPr>
          <w:rFonts w:hint="eastAsia" w:ascii="宋体" w:hAnsi="宋体"/>
          <w:color w:val="auto"/>
          <w:szCs w:val="21"/>
          <w:highlight w:val="none"/>
        </w:rPr>
        <w:t>%。质量保修金不计利息（如工程缺陷责任期满时，仍有部分项目保修期未满时，则将按造价比例扣留该工程质量保修期未满项目的质量保修金）：①发包人在工程竣工验收合格之日起满二年后14天内将保修期满部分的保修金的返还承包人；本工程在保修期有质量问题的，且保修期仍未解决的，承包人应负责维修，保修期自维修完成之日起顺延六个月；顺延六个月内仍出现质量问题的，保修期再顺延六个月，如再出现质量问题的，保修金不予退还。保修金不足以支付保修费用的，承包人在保修金不足的时候开始7天内补足所需的保修费用。</w:t>
      </w:r>
    </w:p>
    <w:p>
      <w:pPr>
        <w:pStyle w:val="41"/>
        <w:spacing w:line="360" w:lineRule="auto"/>
        <w:ind w:firstLine="399" w:firstLineChars="190"/>
        <w:rPr>
          <w:rFonts w:ascii="宋体"/>
          <w:color w:val="auto"/>
          <w:szCs w:val="21"/>
          <w:highlight w:val="none"/>
        </w:rPr>
      </w:pPr>
      <w:r>
        <w:rPr>
          <w:rFonts w:hint="eastAsia" w:ascii="宋体" w:hAnsi="宋体"/>
          <w:color w:val="auto"/>
          <w:szCs w:val="21"/>
          <w:highlight w:val="none"/>
        </w:rPr>
        <w:t>工程质量保修书由发包人、承包人在工程竣工验收前共同签署，作为施工合同附件，其有效期限至保修期满。</w:t>
      </w:r>
    </w:p>
    <w:p>
      <w:pPr>
        <w:pStyle w:val="41"/>
        <w:spacing w:line="360" w:lineRule="auto"/>
        <w:ind w:firstLine="420"/>
        <w:rPr>
          <w:rFonts w:ascii="宋体"/>
          <w:color w:val="auto"/>
          <w:szCs w:val="21"/>
          <w:highlight w:val="none"/>
        </w:rPr>
      </w:pPr>
    </w:p>
    <w:p>
      <w:pPr>
        <w:pStyle w:val="41"/>
        <w:spacing w:line="360" w:lineRule="auto"/>
        <w:rPr>
          <w:rFonts w:ascii="宋体"/>
          <w:color w:val="auto"/>
          <w:szCs w:val="21"/>
          <w:highlight w:val="none"/>
        </w:rPr>
      </w:pPr>
      <w:r>
        <w:rPr>
          <w:rFonts w:hint="eastAsia" w:ascii="宋体" w:hAnsi="宋体"/>
          <w:color w:val="auto"/>
          <w:szCs w:val="21"/>
          <w:highlight w:val="none"/>
        </w:rPr>
        <w:t>发包人</w:t>
      </w:r>
      <w:r>
        <w:rPr>
          <w:rFonts w:ascii="宋体" w:hAnsi="宋体"/>
          <w:color w:val="auto"/>
          <w:szCs w:val="21"/>
          <w:highlight w:val="none"/>
        </w:rPr>
        <w:t>(</w:t>
      </w:r>
      <w:r>
        <w:rPr>
          <w:rFonts w:hint="eastAsia" w:ascii="宋体" w:hAnsi="宋体"/>
          <w:color w:val="auto"/>
          <w:szCs w:val="21"/>
          <w:highlight w:val="none"/>
        </w:rPr>
        <w:t>公章</w:t>
      </w:r>
      <w:r>
        <w:rPr>
          <w:rFonts w:ascii="宋体" w:hAnsi="宋体"/>
          <w:color w:val="auto"/>
          <w:szCs w:val="21"/>
          <w:highlight w:val="none"/>
        </w:rPr>
        <w:t>)</w:t>
      </w:r>
      <w:r>
        <w:rPr>
          <w:rFonts w:hint="eastAsia" w:ascii="宋体" w:hAnsi="宋体"/>
          <w:color w:val="auto"/>
          <w:szCs w:val="21"/>
          <w:highlight w:val="none"/>
        </w:rPr>
        <w:t>：承包人</w:t>
      </w:r>
      <w:r>
        <w:rPr>
          <w:rFonts w:ascii="宋体" w:hAnsi="宋体"/>
          <w:color w:val="auto"/>
          <w:szCs w:val="21"/>
          <w:highlight w:val="none"/>
        </w:rPr>
        <w:t>(</w:t>
      </w:r>
      <w:r>
        <w:rPr>
          <w:rFonts w:hint="eastAsia" w:ascii="宋体" w:hAnsi="宋体"/>
          <w:color w:val="auto"/>
          <w:szCs w:val="21"/>
          <w:highlight w:val="none"/>
        </w:rPr>
        <w:t>公章</w:t>
      </w:r>
      <w:r>
        <w:rPr>
          <w:rFonts w:ascii="宋体" w:hAnsi="宋体"/>
          <w:color w:val="auto"/>
          <w:szCs w:val="21"/>
          <w:highlight w:val="none"/>
        </w:rPr>
        <w:t>)</w:t>
      </w:r>
      <w:r>
        <w:rPr>
          <w:rFonts w:hint="eastAsia" w:ascii="宋体" w:hAnsi="宋体"/>
          <w:color w:val="auto"/>
          <w:szCs w:val="21"/>
          <w:highlight w:val="none"/>
        </w:rPr>
        <w:t>：</w:t>
      </w:r>
    </w:p>
    <w:p>
      <w:pPr>
        <w:pStyle w:val="41"/>
        <w:spacing w:line="360" w:lineRule="auto"/>
        <w:rPr>
          <w:rFonts w:ascii="宋体" w:hAnsi="宋体"/>
          <w:color w:val="auto"/>
          <w:szCs w:val="21"/>
          <w:highlight w:val="none"/>
        </w:rPr>
      </w:pPr>
      <w:r>
        <w:rPr>
          <w:rFonts w:hint="eastAsia" w:ascii="宋体" w:hAnsi="宋体"/>
          <w:color w:val="auto"/>
          <w:szCs w:val="21"/>
          <w:highlight w:val="none"/>
        </w:rPr>
        <w:t>地址：  地址：</w:t>
      </w:r>
    </w:p>
    <w:p>
      <w:pPr>
        <w:pStyle w:val="41"/>
        <w:spacing w:line="360" w:lineRule="auto"/>
        <w:rPr>
          <w:rFonts w:ascii="宋体"/>
          <w:color w:val="auto"/>
          <w:szCs w:val="21"/>
          <w:highlight w:val="none"/>
        </w:rPr>
      </w:pPr>
      <w:r>
        <w:rPr>
          <w:rFonts w:hint="eastAsia" w:ascii="宋体" w:hAnsi="宋体"/>
          <w:color w:val="auto"/>
          <w:szCs w:val="21"/>
          <w:highlight w:val="none"/>
        </w:rPr>
        <w:t>法定代表人</w:t>
      </w:r>
      <w:r>
        <w:rPr>
          <w:rFonts w:ascii="宋体" w:hAnsi="宋体"/>
          <w:color w:val="auto"/>
          <w:szCs w:val="21"/>
          <w:highlight w:val="none"/>
        </w:rPr>
        <w:t>(</w:t>
      </w:r>
      <w:r>
        <w:rPr>
          <w:rFonts w:hint="eastAsia" w:ascii="宋体" w:hAnsi="宋体"/>
          <w:color w:val="auto"/>
          <w:szCs w:val="21"/>
          <w:highlight w:val="none"/>
        </w:rPr>
        <w:t>签章</w:t>
      </w:r>
      <w:r>
        <w:rPr>
          <w:rFonts w:ascii="宋体" w:hAnsi="宋体"/>
          <w:color w:val="auto"/>
          <w:szCs w:val="21"/>
          <w:highlight w:val="none"/>
        </w:rPr>
        <w:t>)</w:t>
      </w:r>
      <w:r>
        <w:rPr>
          <w:rFonts w:hint="eastAsia" w:ascii="宋体" w:hAnsi="宋体"/>
          <w:color w:val="auto"/>
          <w:szCs w:val="21"/>
          <w:highlight w:val="none"/>
        </w:rPr>
        <w:t>：                              法定代表人</w:t>
      </w:r>
      <w:r>
        <w:rPr>
          <w:rFonts w:ascii="宋体" w:hAnsi="宋体"/>
          <w:color w:val="auto"/>
          <w:szCs w:val="21"/>
          <w:highlight w:val="none"/>
        </w:rPr>
        <w:t>(</w:t>
      </w:r>
      <w:r>
        <w:rPr>
          <w:rFonts w:hint="eastAsia" w:ascii="宋体" w:hAnsi="宋体"/>
          <w:color w:val="auto"/>
          <w:szCs w:val="21"/>
          <w:highlight w:val="none"/>
        </w:rPr>
        <w:t>签章</w:t>
      </w:r>
      <w:r>
        <w:rPr>
          <w:rFonts w:ascii="宋体" w:hAnsi="宋体"/>
          <w:color w:val="auto"/>
          <w:szCs w:val="21"/>
          <w:highlight w:val="none"/>
        </w:rPr>
        <w:t>)</w:t>
      </w:r>
      <w:r>
        <w:rPr>
          <w:rFonts w:hint="eastAsia" w:ascii="宋体" w:hAnsi="宋体"/>
          <w:color w:val="auto"/>
          <w:szCs w:val="21"/>
          <w:highlight w:val="none"/>
        </w:rPr>
        <w:t>：</w:t>
      </w:r>
    </w:p>
    <w:p>
      <w:pPr>
        <w:pStyle w:val="41"/>
        <w:spacing w:line="360" w:lineRule="auto"/>
        <w:rPr>
          <w:rFonts w:ascii="宋体"/>
          <w:color w:val="auto"/>
          <w:szCs w:val="21"/>
          <w:highlight w:val="none"/>
        </w:rPr>
      </w:pPr>
      <w:r>
        <w:rPr>
          <w:rFonts w:hint="eastAsia" w:ascii="宋体" w:hAnsi="宋体"/>
          <w:color w:val="auto"/>
          <w:szCs w:val="21"/>
          <w:highlight w:val="none"/>
        </w:rPr>
        <w:t>委托代理人</w:t>
      </w:r>
      <w:r>
        <w:rPr>
          <w:rFonts w:ascii="宋体" w:hAnsi="宋体"/>
          <w:color w:val="auto"/>
          <w:szCs w:val="21"/>
          <w:highlight w:val="none"/>
        </w:rPr>
        <w:t>(</w:t>
      </w:r>
      <w:r>
        <w:rPr>
          <w:rFonts w:hint="eastAsia" w:ascii="宋体" w:hAnsi="宋体"/>
          <w:color w:val="auto"/>
          <w:szCs w:val="21"/>
          <w:highlight w:val="none"/>
        </w:rPr>
        <w:t>签字</w:t>
      </w:r>
      <w:r>
        <w:rPr>
          <w:rFonts w:ascii="宋体" w:hAnsi="宋体"/>
          <w:color w:val="auto"/>
          <w:szCs w:val="21"/>
          <w:highlight w:val="none"/>
        </w:rPr>
        <w:t>)</w:t>
      </w:r>
      <w:r>
        <w:rPr>
          <w:rFonts w:hint="eastAsia" w:ascii="宋体" w:hAnsi="宋体"/>
          <w:color w:val="auto"/>
          <w:szCs w:val="21"/>
          <w:highlight w:val="none"/>
        </w:rPr>
        <w:t>：                              委托代理人</w:t>
      </w:r>
      <w:r>
        <w:rPr>
          <w:rFonts w:ascii="宋体" w:hAnsi="宋体"/>
          <w:color w:val="auto"/>
          <w:szCs w:val="21"/>
          <w:highlight w:val="none"/>
        </w:rPr>
        <w:t>(</w:t>
      </w:r>
      <w:r>
        <w:rPr>
          <w:rFonts w:hint="eastAsia" w:ascii="宋体" w:hAnsi="宋体"/>
          <w:color w:val="auto"/>
          <w:szCs w:val="21"/>
          <w:highlight w:val="none"/>
        </w:rPr>
        <w:t>签字</w:t>
      </w:r>
      <w:r>
        <w:rPr>
          <w:rFonts w:ascii="宋体" w:hAnsi="宋体"/>
          <w:color w:val="auto"/>
          <w:szCs w:val="21"/>
          <w:highlight w:val="none"/>
        </w:rPr>
        <w:t>)</w:t>
      </w:r>
      <w:r>
        <w:rPr>
          <w:rFonts w:hint="eastAsia" w:ascii="宋体" w:hAnsi="宋体"/>
          <w:color w:val="auto"/>
          <w:szCs w:val="21"/>
          <w:highlight w:val="none"/>
        </w:rPr>
        <w:t>：</w:t>
      </w:r>
    </w:p>
    <w:p>
      <w:pPr>
        <w:rPr>
          <w:rFonts w:ascii="宋体" w:cs="宋体"/>
          <w:color w:val="auto"/>
          <w:szCs w:val="21"/>
          <w:highlight w:val="none"/>
        </w:rPr>
      </w:pPr>
    </w:p>
    <w:p>
      <w:pPr>
        <w:rPr>
          <w:rFonts w:ascii="宋体" w:cs="宋体"/>
          <w:color w:val="auto"/>
          <w:szCs w:val="21"/>
          <w:highlight w:val="none"/>
        </w:rPr>
      </w:pPr>
    </w:p>
    <w:p>
      <w:pPr>
        <w:rPr>
          <w:rFonts w:ascii="宋体" w:cs="宋体"/>
          <w:color w:val="auto"/>
          <w:szCs w:val="21"/>
          <w:highlight w:val="none"/>
        </w:rPr>
      </w:pPr>
    </w:p>
    <w:p>
      <w:pPr>
        <w:rPr>
          <w:rFonts w:ascii="宋体" w:cs="宋体"/>
          <w:color w:val="auto"/>
          <w:szCs w:val="21"/>
          <w:highlight w:val="none"/>
        </w:rPr>
      </w:pPr>
    </w:p>
    <w:p>
      <w:pPr>
        <w:rPr>
          <w:rFonts w:ascii="宋体" w:cs="宋体"/>
          <w:color w:val="auto"/>
          <w:szCs w:val="21"/>
          <w:highlight w:val="none"/>
        </w:rPr>
      </w:pPr>
    </w:p>
    <w:p>
      <w:pPr>
        <w:rPr>
          <w:rFonts w:ascii="宋体" w:cs="宋体"/>
          <w:color w:val="auto"/>
          <w:szCs w:val="21"/>
          <w:highlight w:val="none"/>
        </w:rPr>
      </w:pPr>
    </w:p>
    <w:p>
      <w:pPr>
        <w:rPr>
          <w:rFonts w:ascii="宋体" w:cs="宋体"/>
          <w:color w:val="auto"/>
          <w:szCs w:val="21"/>
          <w:highlight w:val="none"/>
        </w:rPr>
      </w:pPr>
    </w:p>
    <w:p>
      <w:pPr>
        <w:rPr>
          <w:rFonts w:ascii="宋体" w:cs="宋体"/>
          <w:color w:val="auto"/>
          <w:szCs w:val="21"/>
          <w:highlight w:val="none"/>
        </w:rPr>
      </w:pPr>
    </w:p>
    <w:p>
      <w:pPr>
        <w:rPr>
          <w:rFonts w:ascii="宋体" w:cs="宋体"/>
          <w:color w:val="auto"/>
          <w:szCs w:val="21"/>
          <w:highlight w:val="none"/>
        </w:rPr>
      </w:pPr>
    </w:p>
    <w:p>
      <w:pPr>
        <w:rPr>
          <w:rFonts w:ascii="宋体" w:cs="宋体"/>
          <w:color w:val="auto"/>
          <w:szCs w:val="21"/>
          <w:highlight w:val="none"/>
        </w:rPr>
      </w:pPr>
    </w:p>
    <w:p>
      <w:pPr>
        <w:rPr>
          <w:rFonts w:ascii="宋体" w:cs="宋体"/>
          <w:color w:val="auto"/>
          <w:szCs w:val="21"/>
          <w:highlight w:val="none"/>
        </w:rPr>
      </w:pPr>
    </w:p>
    <w:p>
      <w:pPr>
        <w:rPr>
          <w:rFonts w:ascii="宋体" w:cs="宋体"/>
          <w:color w:val="auto"/>
          <w:szCs w:val="21"/>
          <w:highlight w:val="none"/>
        </w:rPr>
      </w:pPr>
    </w:p>
    <w:p>
      <w:pPr>
        <w:rPr>
          <w:rFonts w:ascii="宋体" w:cs="宋体"/>
          <w:color w:val="auto"/>
          <w:szCs w:val="21"/>
          <w:highlight w:val="none"/>
        </w:rPr>
      </w:pPr>
    </w:p>
    <w:p>
      <w:pPr>
        <w:rPr>
          <w:rFonts w:ascii="宋体" w:cs="宋体"/>
          <w:color w:val="auto"/>
          <w:szCs w:val="21"/>
          <w:highlight w:val="none"/>
        </w:rPr>
      </w:pPr>
    </w:p>
    <w:p>
      <w:pPr>
        <w:rPr>
          <w:rFonts w:ascii="宋体" w:cs="宋体"/>
          <w:color w:val="auto"/>
          <w:szCs w:val="21"/>
          <w:highlight w:val="none"/>
        </w:rPr>
      </w:pPr>
    </w:p>
    <w:p>
      <w:pPr>
        <w:rPr>
          <w:rFonts w:ascii="宋体" w:cs="宋体"/>
          <w:color w:val="auto"/>
          <w:szCs w:val="21"/>
          <w:highlight w:val="none"/>
        </w:rPr>
      </w:pPr>
    </w:p>
    <w:p>
      <w:pPr>
        <w:rPr>
          <w:rFonts w:ascii="宋体" w:cs="宋体"/>
          <w:color w:val="auto"/>
          <w:szCs w:val="21"/>
          <w:highlight w:val="none"/>
        </w:rPr>
      </w:pPr>
    </w:p>
    <w:p>
      <w:pPr>
        <w:rPr>
          <w:rFonts w:ascii="宋体" w:cs="宋体"/>
          <w:color w:val="auto"/>
          <w:szCs w:val="21"/>
          <w:highlight w:val="none"/>
        </w:rPr>
      </w:pPr>
    </w:p>
    <w:p>
      <w:pPr>
        <w:rPr>
          <w:rFonts w:ascii="宋体" w:cs="宋体"/>
          <w:color w:val="auto"/>
          <w:szCs w:val="21"/>
          <w:highlight w:val="none"/>
        </w:rPr>
      </w:pPr>
    </w:p>
    <w:p>
      <w:pPr>
        <w:rPr>
          <w:rFonts w:ascii="宋体" w:cs="宋体"/>
          <w:color w:val="auto"/>
          <w:szCs w:val="21"/>
          <w:highlight w:val="none"/>
        </w:rPr>
      </w:pPr>
    </w:p>
    <w:p>
      <w:pPr>
        <w:rPr>
          <w:rFonts w:ascii="宋体" w:cs="宋体"/>
          <w:color w:val="auto"/>
          <w:szCs w:val="21"/>
          <w:highlight w:val="none"/>
        </w:rPr>
      </w:pPr>
    </w:p>
    <w:p>
      <w:pPr>
        <w:rPr>
          <w:rFonts w:ascii="宋体" w:cs="宋体"/>
          <w:color w:val="auto"/>
          <w:szCs w:val="21"/>
          <w:highlight w:val="none"/>
        </w:rPr>
      </w:pPr>
    </w:p>
    <w:p>
      <w:pPr>
        <w:rPr>
          <w:rFonts w:ascii="宋体" w:cs="宋体"/>
          <w:color w:val="auto"/>
          <w:sz w:val="24"/>
          <w:szCs w:val="24"/>
          <w:highlight w:val="none"/>
        </w:rPr>
      </w:pPr>
    </w:p>
    <w:p>
      <w:pPr>
        <w:rPr>
          <w:rFonts w:ascii="宋体" w:cs="宋体"/>
          <w:color w:val="auto"/>
          <w:sz w:val="24"/>
          <w:szCs w:val="24"/>
          <w:highlight w:val="none"/>
        </w:rPr>
      </w:pPr>
    </w:p>
    <w:p>
      <w:pPr>
        <w:rPr>
          <w:rFonts w:ascii="宋体" w:cs="宋体"/>
          <w:color w:val="auto"/>
          <w:sz w:val="24"/>
          <w:szCs w:val="24"/>
          <w:highlight w:val="none"/>
        </w:rPr>
      </w:pPr>
    </w:p>
    <w:p>
      <w:pPr>
        <w:rPr>
          <w:rFonts w:ascii="宋体" w:cs="宋体"/>
          <w:color w:val="auto"/>
          <w:sz w:val="24"/>
          <w:szCs w:val="24"/>
          <w:highlight w:val="none"/>
        </w:rPr>
      </w:pPr>
    </w:p>
    <w:p>
      <w:pPr>
        <w:rPr>
          <w:rFonts w:ascii="宋体" w:cs="宋体"/>
          <w:color w:val="auto"/>
          <w:sz w:val="24"/>
          <w:szCs w:val="24"/>
          <w:highlight w:val="none"/>
        </w:rPr>
      </w:pPr>
    </w:p>
    <w:p>
      <w:pPr>
        <w:rPr>
          <w:rFonts w:ascii="宋体" w:cs="宋体"/>
          <w:color w:val="auto"/>
          <w:sz w:val="24"/>
          <w:szCs w:val="24"/>
          <w:highlight w:val="none"/>
        </w:rPr>
      </w:pPr>
    </w:p>
    <w:bookmarkEnd w:id="265"/>
    <w:bookmarkEnd w:id="266"/>
    <w:p>
      <w:pPr>
        <w:pStyle w:val="3"/>
        <w:spacing w:line="360" w:lineRule="auto"/>
        <w:jc w:val="center"/>
        <w:rPr>
          <w:rFonts w:ascii="宋体" w:cs="宋体"/>
          <w:color w:val="auto"/>
          <w:sz w:val="36"/>
          <w:highlight w:val="none"/>
        </w:rPr>
      </w:pPr>
      <w:bookmarkStart w:id="371" w:name="_Toc74156275"/>
      <w:bookmarkStart w:id="372" w:name="_Toc29153402"/>
      <w:bookmarkStart w:id="373" w:name="_Toc18165"/>
      <w:bookmarkStart w:id="374" w:name="_Toc243584335"/>
      <w:r>
        <w:rPr>
          <w:rFonts w:hint="eastAsia" w:ascii="宋体" w:hAnsi="宋体" w:cs="宋体"/>
          <w:color w:val="auto"/>
          <w:sz w:val="36"/>
          <w:highlight w:val="none"/>
        </w:rPr>
        <w:t>第三章</w:t>
      </w:r>
      <w:bookmarkEnd w:id="371"/>
      <w:r>
        <w:rPr>
          <w:rFonts w:hint="eastAsia" w:ascii="宋体" w:hAnsi="宋体" w:cs="宋体"/>
          <w:color w:val="auto"/>
          <w:sz w:val="36"/>
          <w:highlight w:val="none"/>
        </w:rPr>
        <w:t>工程建设标准</w:t>
      </w:r>
      <w:bookmarkEnd w:id="372"/>
      <w:bookmarkEnd w:id="373"/>
      <w:bookmarkEnd w:id="374"/>
    </w:p>
    <w:p>
      <w:pPr>
        <w:pStyle w:val="4"/>
        <w:spacing w:line="360" w:lineRule="auto"/>
        <w:jc w:val="center"/>
        <w:rPr>
          <w:rFonts w:ascii="宋体" w:hAnsi="宋体" w:eastAsia="宋体" w:cs="宋体"/>
          <w:color w:val="auto"/>
          <w:kern w:val="0"/>
          <w:highlight w:val="none"/>
        </w:rPr>
      </w:pPr>
      <w:bookmarkStart w:id="375" w:name="_Toc243584336"/>
      <w:bookmarkStart w:id="376" w:name="_Toc29153403"/>
      <w:bookmarkStart w:id="377" w:name="_Toc31246"/>
    </w:p>
    <w:p>
      <w:pPr>
        <w:pStyle w:val="4"/>
        <w:spacing w:line="360" w:lineRule="auto"/>
        <w:jc w:val="center"/>
        <w:rPr>
          <w:rFonts w:ascii="宋体" w:hAnsi="宋体" w:eastAsia="宋体" w:cs="宋体"/>
          <w:color w:val="auto"/>
          <w:kern w:val="0"/>
          <w:sz w:val="28"/>
          <w:szCs w:val="21"/>
          <w:highlight w:val="none"/>
        </w:rPr>
      </w:pPr>
      <w:bookmarkStart w:id="378" w:name="_Toc10937"/>
      <w:r>
        <w:rPr>
          <w:rFonts w:hint="eastAsia" w:ascii="宋体" w:hAnsi="宋体" w:eastAsia="宋体" w:cs="宋体"/>
          <w:color w:val="auto"/>
          <w:kern w:val="0"/>
          <w:sz w:val="28"/>
          <w:szCs w:val="21"/>
          <w:highlight w:val="none"/>
        </w:rPr>
        <w:t>工程建设标准</w:t>
      </w:r>
      <w:bookmarkEnd w:id="375"/>
      <w:bookmarkEnd w:id="376"/>
      <w:bookmarkEnd w:id="377"/>
      <w:bookmarkEnd w:id="378"/>
    </w:p>
    <w:p>
      <w:pPr>
        <w:tabs>
          <w:tab w:val="left" w:pos="0"/>
        </w:tabs>
        <w:autoSpaceDE w:val="0"/>
        <w:autoSpaceDN w:val="0"/>
        <w:adjustRightInd w:val="0"/>
        <w:spacing w:line="360" w:lineRule="auto"/>
        <w:ind w:right="84" w:firstLine="440" w:firstLineChars="200"/>
        <w:rPr>
          <w:rFonts w:ascii="宋体" w:cs="宋体"/>
          <w:color w:val="auto"/>
          <w:kern w:val="0"/>
          <w:sz w:val="22"/>
          <w:highlight w:val="none"/>
        </w:rPr>
      </w:pPr>
      <w:r>
        <w:rPr>
          <w:rFonts w:hint="eastAsia" w:ascii="宋体" w:hAnsi="宋体" w:cs="宋体"/>
          <w:color w:val="auto"/>
          <w:kern w:val="0"/>
          <w:sz w:val="22"/>
          <w:highlight w:val="none"/>
        </w:rPr>
        <w:t>本工程执行国家现行的</w:t>
      </w:r>
      <w:r>
        <w:rPr>
          <w:rFonts w:hint="eastAsia" w:ascii="宋体" w:hAnsi="宋体" w:cs="宋体"/>
          <w:color w:val="auto"/>
          <w:sz w:val="22"/>
          <w:szCs w:val="21"/>
          <w:highlight w:val="none"/>
        </w:rPr>
        <w:t>有关的工程建设标准、技术规范</w:t>
      </w:r>
      <w:r>
        <w:rPr>
          <w:rFonts w:hint="eastAsia" w:ascii="宋体" w:hAnsi="宋体" w:cs="宋体"/>
          <w:color w:val="auto"/>
          <w:sz w:val="22"/>
          <w:highlight w:val="none"/>
        </w:rPr>
        <w:t>及强制性标准条文、以及施工图纸载明的其他有关规范标</w:t>
      </w:r>
      <w:r>
        <w:rPr>
          <w:rFonts w:hint="eastAsia" w:ascii="宋体" w:hAnsi="宋体" w:cs="宋体"/>
          <w:color w:val="auto"/>
          <w:kern w:val="0"/>
          <w:sz w:val="22"/>
          <w:highlight w:val="none"/>
        </w:rPr>
        <w:t>准。</w:t>
      </w:r>
      <w:bookmarkStart w:id="379" w:name="_Toc29153404"/>
      <w:bookmarkStart w:id="380" w:name="_Toc74156277"/>
      <w:bookmarkStart w:id="381" w:name="_Toc243584337"/>
    </w:p>
    <w:p>
      <w:pPr>
        <w:tabs>
          <w:tab w:val="left" w:pos="0"/>
        </w:tabs>
        <w:autoSpaceDE w:val="0"/>
        <w:autoSpaceDN w:val="0"/>
        <w:adjustRightInd w:val="0"/>
        <w:spacing w:line="360" w:lineRule="auto"/>
        <w:ind w:right="84" w:firstLine="480" w:firstLineChars="200"/>
        <w:rPr>
          <w:rFonts w:ascii="宋体" w:cs="宋体"/>
          <w:color w:val="auto"/>
          <w:kern w:val="0"/>
          <w:sz w:val="24"/>
          <w:szCs w:val="24"/>
          <w:highlight w:val="none"/>
        </w:rPr>
      </w:pPr>
    </w:p>
    <w:p>
      <w:pPr>
        <w:rPr>
          <w:color w:val="auto"/>
          <w:highlight w:val="none"/>
        </w:rPr>
      </w:pPr>
    </w:p>
    <w:p>
      <w:pPr>
        <w:pStyle w:val="2"/>
        <w:rPr>
          <w:rFonts w:ascii="宋体" w:cs="宋体"/>
          <w:color w:val="auto"/>
          <w:sz w:val="36"/>
          <w:highlight w:val="none"/>
        </w:rPr>
      </w:pPr>
    </w:p>
    <w:p>
      <w:pPr>
        <w:pStyle w:val="3"/>
        <w:spacing w:line="360" w:lineRule="auto"/>
        <w:jc w:val="center"/>
        <w:rPr>
          <w:rFonts w:ascii="宋体" w:cs="宋体"/>
          <w:color w:val="auto"/>
          <w:sz w:val="36"/>
          <w:highlight w:val="none"/>
        </w:rPr>
      </w:pPr>
    </w:p>
    <w:p>
      <w:pPr>
        <w:pStyle w:val="3"/>
        <w:spacing w:line="360" w:lineRule="auto"/>
        <w:jc w:val="center"/>
        <w:rPr>
          <w:rFonts w:ascii="宋体" w:cs="宋体"/>
          <w:color w:val="auto"/>
          <w:sz w:val="36"/>
          <w:highlight w:val="none"/>
        </w:rPr>
      </w:pPr>
      <w:bookmarkStart w:id="382" w:name="_Toc13301"/>
      <w:r>
        <w:rPr>
          <w:rFonts w:hint="eastAsia" w:ascii="宋体" w:hAnsi="宋体" w:cs="宋体"/>
          <w:color w:val="auto"/>
          <w:sz w:val="36"/>
          <w:highlight w:val="none"/>
        </w:rPr>
        <w:t>第四章图纸</w:t>
      </w:r>
      <w:bookmarkEnd w:id="379"/>
      <w:bookmarkEnd w:id="380"/>
      <w:bookmarkEnd w:id="381"/>
      <w:bookmarkEnd w:id="382"/>
    </w:p>
    <w:p>
      <w:pPr>
        <w:spacing w:line="360" w:lineRule="auto"/>
        <w:ind w:right="69" w:rightChars="33"/>
        <w:jc w:val="center"/>
        <w:rPr>
          <w:rFonts w:ascii="宋体" w:cs="宋体"/>
          <w:color w:val="auto"/>
          <w:highlight w:val="none"/>
        </w:rPr>
      </w:pPr>
    </w:p>
    <w:p>
      <w:pPr>
        <w:spacing w:line="360" w:lineRule="auto"/>
        <w:ind w:right="69" w:rightChars="33"/>
        <w:jc w:val="center"/>
        <w:rPr>
          <w:rFonts w:ascii="宋体" w:cs="宋体"/>
          <w:color w:val="auto"/>
          <w:sz w:val="28"/>
          <w:highlight w:val="none"/>
        </w:rPr>
      </w:pPr>
      <w:r>
        <w:rPr>
          <w:rFonts w:hint="eastAsia" w:ascii="宋体" w:hAnsi="宋体" w:cs="宋体"/>
          <w:color w:val="auto"/>
          <w:sz w:val="28"/>
          <w:highlight w:val="none"/>
        </w:rPr>
        <w:t>（另册）</w:t>
      </w:r>
      <w:bookmarkStart w:id="383" w:name="_Toc243584338"/>
    </w:p>
    <w:p>
      <w:pPr>
        <w:pStyle w:val="3"/>
        <w:spacing w:line="360" w:lineRule="auto"/>
        <w:jc w:val="center"/>
        <w:rPr>
          <w:rFonts w:ascii="宋体" w:cs="宋体"/>
          <w:color w:val="auto"/>
          <w:sz w:val="36"/>
          <w:highlight w:val="none"/>
        </w:rPr>
      </w:pPr>
    </w:p>
    <w:p>
      <w:pPr>
        <w:pStyle w:val="2"/>
        <w:rPr>
          <w:rFonts w:ascii="宋体" w:cs="宋体"/>
          <w:color w:val="auto"/>
          <w:sz w:val="36"/>
          <w:highlight w:val="none"/>
        </w:rPr>
      </w:pPr>
    </w:p>
    <w:p>
      <w:pPr>
        <w:pStyle w:val="2"/>
        <w:rPr>
          <w:rFonts w:ascii="宋体" w:cs="宋体"/>
          <w:color w:val="auto"/>
          <w:sz w:val="36"/>
          <w:highlight w:val="none"/>
        </w:rPr>
      </w:pPr>
    </w:p>
    <w:p>
      <w:pPr>
        <w:pStyle w:val="2"/>
        <w:rPr>
          <w:rFonts w:ascii="宋体" w:cs="宋体"/>
          <w:color w:val="auto"/>
          <w:sz w:val="36"/>
          <w:highlight w:val="none"/>
        </w:rPr>
      </w:pPr>
    </w:p>
    <w:p>
      <w:pPr>
        <w:pStyle w:val="2"/>
        <w:rPr>
          <w:rFonts w:ascii="宋体" w:cs="宋体"/>
          <w:color w:val="auto"/>
          <w:sz w:val="36"/>
          <w:highlight w:val="none"/>
        </w:rPr>
      </w:pPr>
    </w:p>
    <w:p>
      <w:pPr>
        <w:pStyle w:val="3"/>
        <w:spacing w:line="360" w:lineRule="auto"/>
        <w:jc w:val="center"/>
        <w:rPr>
          <w:rFonts w:ascii="宋体" w:cs="宋体"/>
          <w:color w:val="auto"/>
          <w:sz w:val="36"/>
          <w:highlight w:val="none"/>
        </w:rPr>
      </w:pPr>
    </w:p>
    <w:p>
      <w:pPr>
        <w:pStyle w:val="3"/>
        <w:spacing w:line="360" w:lineRule="auto"/>
        <w:jc w:val="center"/>
        <w:rPr>
          <w:rFonts w:ascii="宋体" w:cs="宋体"/>
          <w:color w:val="auto"/>
          <w:sz w:val="36"/>
          <w:highlight w:val="none"/>
        </w:rPr>
      </w:pPr>
      <w:bookmarkStart w:id="384" w:name="_Toc5469"/>
      <w:r>
        <w:rPr>
          <w:rFonts w:hint="eastAsia" w:ascii="宋体" w:hAnsi="宋体" w:cs="宋体"/>
          <w:color w:val="auto"/>
          <w:sz w:val="36"/>
          <w:highlight w:val="none"/>
        </w:rPr>
        <w:t>第五章工程量清单</w:t>
      </w:r>
      <w:bookmarkEnd w:id="383"/>
      <w:bookmarkEnd w:id="384"/>
    </w:p>
    <w:p>
      <w:pPr>
        <w:spacing w:line="360" w:lineRule="auto"/>
        <w:ind w:right="69" w:rightChars="33"/>
        <w:jc w:val="center"/>
        <w:rPr>
          <w:rFonts w:ascii="宋体" w:cs="宋体"/>
          <w:color w:val="auto"/>
          <w:sz w:val="28"/>
          <w:highlight w:val="none"/>
        </w:rPr>
      </w:pPr>
      <w:r>
        <w:rPr>
          <w:rFonts w:hint="eastAsia" w:ascii="宋体" w:hAnsi="宋体" w:cs="宋体"/>
          <w:color w:val="auto"/>
          <w:sz w:val="28"/>
          <w:highlight w:val="none"/>
        </w:rPr>
        <w:t>（另册）</w:t>
      </w:r>
    </w:p>
    <w:p>
      <w:pPr>
        <w:spacing w:line="360" w:lineRule="auto"/>
        <w:ind w:right="69" w:rightChars="33"/>
        <w:jc w:val="center"/>
        <w:rPr>
          <w:rFonts w:ascii="宋体" w:cs="宋体"/>
          <w:color w:val="auto"/>
          <w:sz w:val="28"/>
          <w:highlight w:val="none"/>
        </w:rPr>
      </w:pPr>
    </w:p>
    <w:p>
      <w:pPr>
        <w:pStyle w:val="3"/>
        <w:spacing w:line="360" w:lineRule="auto"/>
        <w:jc w:val="center"/>
        <w:rPr>
          <w:rFonts w:ascii="宋体" w:cs="宋体"/>
          <w:color w:val="auto"/>
          <w:sz w:val="36"/>
          <w:highlight w:val="none"/>
        </w:rPr>
      </w:pPr>
      <w:r>
        <w:rPr>
          <w:rFonts w:ascii="宋体" w:cs="宋体"/>
          <w:color w:val="auto"/>
          <w:sz w:val="28"/>
          <w:highlight w:val="none"/>
        </w:rPr>
        <w:br w:type="page"/>
      </w:r>
      <w:bookmarkStart w:id="385" w:name="_Toc247292435"/>
      <w:bookmarkStart w:id="386" w:name="_Toc27075"/>
      <w:bookmarkStart w:id="387" w:name="_Toc255977432"/>
      <w:bookmarkStart w:id="388" w:name="_Toc247301828"/>
      <w:bookmarkStart w:id="389" w:name="_Toc74156286"/>
      <w:r>
        <w:rPr>
          <w:rFonts w:hint="eastAsia" w:ascii="宋体" w:hAnsi="宋体" w:cs="宋体"/>
          <w:color w:val="auto"/>
          <w:sz w:val="36"/>
          <w:highlight w:val="none"/>
        </w:rPr>
        <w:t>第六章响应文件资格审查部分</w:t>
      </w:r>
      <w:bookmarkEnd w:id="385"/>
      <w:bookmarkEnd w:id="386"/>
      <w:bookmarkEnd w:id="387"/>
      <w:bookmarkEnd w:id="388"/>
    </w:p>
    <w:p>
      <w:pPr>
        <w:pStyle w:val="4"/>
        <w:spacing w:line="360" w:lineRule="auto"/>
        <w:jc w:val="center"/>
        <w:rPr>
          <w:rFonts w:ascii="宋体" w:hAnsi="宋体" w:eastAsia="宋体" w:cs="宋体"/>
          <w:color w:val="auto"/>
          <w:kern w:val="0"/>
          <w:highlight w:val="none"/>
        </w:rPr>
      </w:pPr>
      <w:bookmarkStart w:id="390" w:name="_Toc24704"/>
      <w:bookmarkStart w:id="391" w:name="_Toc193089296"/>
      <w:bookmarkStart w:id="392" w:name="_Toc247292436"/>
      <w:bookmarkStart w:id="393" w:name="_Toc243630952"/>
      <w:bookmarkStart w:id="394" w:name="_Toc243584342"/>
      <w:bookmarkStart w:id="395" w:name="_Toc247301829"/>
      <w:bookmarkStart w:id="396" w:name="_Toc255977433"/>
      <w:bookmarkStart w:id="397" w:name="_Toc18079"/>
      <w:bookmarkStart w:id="398" w:name="_Toc29414"/>
      <w:r>
        <w:rPr>
          <w:rFonts w:hint="eastAsia" w:ascii="宋体" w:hAnsi="宋体" w:eastAsia="宋体" w:cs="宋体"/>
          <w:color w:val="auto"/>
          <w:kern w:val="0"/>
          <w:highlight w:val="none"/>
        </w:rPr>
        <w:t>封面格式</w:t>
      </w:r>
      <w:bookmarkEnd w:id="390"/>
      <w:bookmarkEnd w:id="391"/>
      <w:bookmarkEnd w:id="392"/>
      <w:bookmarkEnd w:id="393"/>
      <w:bookmarkEnd w:id="394"/>
      <w:bookmarkEnd w:id="395"/>
      <w:bookmarkEnd w:id="396"/>
      <w:bookmarkEnd w:id="397"/>
      <w:bookmarkEnd w:id="398"/>
    </w:p>
    <w:tbl>
      <w:tblPr>
        <w:tblStyle w:val="22"/>
        <w:tblW w:w="92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85" w:hRule="atLeast"/>
        </w:trPr>
        <w:tc>
          <w:tcPr>
            <w:tcW w:w="9204" w:type="dxa"/>
          </w:tcPr>
          <w:p>
            <w:pPr>
              <w:autoSpaceDE w:val="0"/>
              <w:autoSpaceDN w:val="0"/>
              <w:adjustRightInd w:val="0"/>
              <w:spacing w:line="360" w:lineRule="auto"/>
              <w:jc w:val="center"/>
              <w:outlineLvl w:val="0"/>
              <w:rPr>
                <w:rFonts w:ascii="宋体" w:cs="宋体"/>
                <w:b/>
                <w:color w:val="auto"/>
                <w:kern w:val="0"/>
                <w:sz w:val="40"/>
                <w:szCs w:val="21"/>
                <w:highlight w:val="none"/>
              </w:rPr>
            </w:pPr>
          </w:p>
          <w:p>
            <w:pPr>
              <w:autoSpaceDE w:val="0"/>
              <w:autoSpaceDN w:val="0"/>
              <w:adjustRightInd w:val="0"/>
              <w:spacing w:line="360" w:lineRule="auto"/>
              <w:jc w:val="center"/>
              <w:outlineLvl w:val="0"/>
              <w:rPr>
                <w:rFonts w:ascii="宋体" w:cs="宋体"/>
                <w:b/>
                <w:color w:val="auto"/>
                <w:kern w:val="0"/>
                <w:sz w:val="40"/>
                <w:szCs w:val="21"/>
                <w:highlight w:val="none"/>
              </w:rPr>
            </w:pPr>
          </w:p>
          <w:p>
            <w:pPr>
              <w:autoSpaceDE w:val="0"/>
              <w:autoSpaceDN w:val="0"/>
              <w:adjustRightInd w:val="0"/>
              <w:spacing w:line="360" w:lineRule="auto"/>
              <w:jc w:val="center"/>
              <w:outlineLvl w:val="0"/>
              <w:rPr>
                <w:rFonts w:ascii="宋体" w:cs="宋体"/>
                <w:b/>
                <w:color w:val="auto"/>
                <w:kern w:val="0"/>
                <w:sz w:val="32"/>
                <w:szCs w:val="21"/>
                <w:highlight w:val="none"/>
              </w:rPr>
            </w:pPr>
            <w:bookmarkStart w:id="399" w:name="_Toc243584343"/>
            <w:r>
              <w:rPr>
                <w:rFonts w:hint="eastAsia" w:ascii="宋体" w:hAnsi="宋体" w:cs="宋体"/>
                <w:b/>
                <w:color w:val="auto"/>
                <w:kern w:val="0"/>
                <w:sz w:val="32"/>
                <w:szCs w:val="21"/>
                <w:highlight w:val="none"/>
              </w:rPr>
              <w:t>工程</w:t>
            </w:r>
            <w:bookmarkEnd w:id="399"/>
          </w:p>
          <w:p>
            <w:pPr>
              <w:autoSpaceDE w:val="0"/>
              <w:autoSpaceDN w:val="0"/>
              <w:adjustRightInd w:val="0"/>
              <w:spacing w:line="360" w:lineRule="auto"/>
              <w:jc w:val="center"/>
              <w:outlineLvl w:val="0"/>
              <w:rPr>
                <w:rFonts w:ascii="宋体" w:cs="宋体"/>
                <w:b/>
                <w:color w:val="auto"/>
                <w:kern w:val="0"/>
                <w:sz w:val="32"/>
                <w:szCs w:val="21"/>
                <w:highlight w:val="none"/>
              </w:rPr>
            </w:pPr>
          </w:p>
          <w:p>
            <w:pPr>
              <w:autoSpaceDE w:val="0"/>
              <w:autoSpaceDN w:val="0"/>
              <w:adjustRightInd w:val="0"/>
              <w:spacing w:line="360" w:lineRule="auto"/>
              <w:jc w:val="center"/>
              <w:outlineLvl w:val="0"/>
              <w:rPr>
                <w:rFonts w:ascii="宋体" w:cs="宋体"/>
                <w:b/>
                <w:color w:val="auto"/>
                <w:kern w:val="0"/>
                <w:sz w:val="22"/>
                <w:szCs w:val="21"/>
                <w:highlight w:val="none"/>
              </w:rPr>
            </w:pPr>
          </w:p>
          <w:p>
            <w:pPr>
              <w:autoSpaceDE w:val="0"/>
              <w:autoSpaceDN w:val="0"/>
              <w:adjustRightInd w:val="0"/>
              <w:spacing w:line="360" w:lineRule="auto"/>
              <w:jc w:val="center"/>
              <w:outlineLvl w:val="0"/>
              <w:rPr>
                <w:rFonts w:ascii="宋体" w:cs="宋体"/>
                <w:color w:val="auto"/>
                <w:kern w:val="0"/>
                <w:sz w:val="22"/>
                <w:szCs w:val="21"/>
                <w:highlight w:val="none"/>
              </w:rPr>
            </w:pPr>
          </w:p>
          <w:p>
            <w:pPr>
              <w:autoSpaceDE w:val="0"/>
              <w:autoSpaceDN w:val="0"/>
              <w:adjustRightInd w:val="0"/>
              <w:spacing w:line="360" w:lineRule="auto"/>
              <w:jc w:val="center"/>
              <w:outlineLvl w:val="0"/>
              <w:rPr>
                <w:rFonts w:ascii="宋体" w:cs="宋体"/>
                <w:color w:val="auto"/>
                <w:kern w:val="0"/>
                <w:sz w:val="22"/>
                <w:szCs w:val="21"/>
                <w:highlight w:val="none"/>
              </w:rPr>
            </w:pPr>
          </w:p>
          <w:p>
            <w:pPr>
              <w:autoSpaceDE w:val="0"/>
              <w:autoSpaceDN w:val="0"/>
              <w:adjustRightInd w:val="0"/>
              <w:spacing w:line="360" w:lineRule="auto"/>
              <w:jc w:val="center"/>
              <w:outlineLvl w:val="0"/>
              <w:rPr>
                <w:rFonts w:ascii="宋体" w:cs="宋体"/>
                <w:b/>
                <w:color w:val="auto"/>
                <w:kern w:val="0"/>
                <w:sz w:val="56"/>
                <w:szCs w:val="21"/>
                <w:highlight w:val="none"/>
              </w:rPr>
            </w:pPr>
            <w:bookmarkStart w:id="400" w:name="_Toc243584345"/>
            <w:r>
              <w:rPr>
                <w:rFonts w:hint="eastAsia" w:ascii="宋体" w:hAnsi="宋体" w:cs="宋体"/>
                <w:b/>
                <w:color w:val="auto"/>
                <w:kern w:val="0"/>
                <w:sz w:val="56"/>
                <w:szCs w:val="21"/>
                <w:highlight w:val="none"/>
              </w:rPr>
              <w:t>响应文件</w:t>
            </w:r>
            <w:bookmarkEnd w:id="400"/>
          </w:p>
          <w:p>
            <w:pPr>
              <w:autoSpaceDE w:val="0"/>
              <w:autoSpaceDN w:val="0"/>
              <w:adjustRightInd w:val="0"/>
              <w:spacing w:line="360" w:lineRule="auto"/>
              <w:jc w:val="center"/>
              <w:outlineLvl w:val="0"/>
              <w:rPr>
                <w:rFonts w:ascii="宋体" w:cs="宋体"/>
                <w:b/>
                <w:color w:val="auto"/>
                <w:kern w:val="0"/>
                <w:sz w:val="56"/>
                <w:szCs w:val="21"/>
                <w:highlight w:val="none"/>
              </w:rPr>
            </w:pPr>
            <w:r>
              <w:rPr>
                <w:rFonts w:hint="eastAsia" w:ascii="宋体" w:hAnsi="宋体" w:cs="宋体"/>
                <w:b/>
                <w:color w:val="auto"/>
                <w:kern w:val="0"/>
                <w:sz w:val="32"/>
                <w:szCs w:val="32"/>
                <w:highlight w:val="none"/>
              </w:rPr>
              <w:t>（正本</w:t>
            </w:r>
            <w:r>
              <w:rPr>
                <w:rFonts w:ascii="宋体" w:hAnsi="宋体" w:cs="宋体"/>
                <w:b/>
                <w:color w:val="auto"/>
                <w:kern w:val="0"/>
                <w:sz w:val="32"/>
                <w:szCs w:val="32"/>
                <w:highlight w:val="none"/>
              </w:rPr>
              <w:t>/</w:t>
            </w:r>
            <w:r>
              <w:rPr>
                <w:rFonts w:hint="eastAsia" w:ascii="宋体" w:hAnsi="宋体" w:cs="宋体"/>
                <w:b/>
                <w:color w:val="auto"/>
                <w:kern w:val="0"/>
                <w:sz w:val="32"/>
                <w:szCs w:val="32"/>
                <w:highlight w:val="none"/>
              </w:rPr>
              <w:t>副本）</w:t>
            </w:r>
          </w:p>
          <w:p>
            <w:pPr>
              <w:autoSpaceDE w:val="0"/>
              <w:autoSpaceDN w:val="0"/>
              <w:adjustRightInd w:val="0"/>
              <w:spacing w:line="360" w:lineRule="auto"/>
              <w:jc w:val="left"/>
              <w:rPr>
                <w:rFonts w:ascii="宋体" w:cs="宋体"/>
                <w:color w:val="auto"/>
                <w:kern w:val="0"/>
                <w:sz w:val="22"/>
                <w:szCs w:val="21"/>
                <w:highlight w:val="none"/>
              </w:rPr>
            </w:pPr>
          </w:p>
          <w:p>
            <w:pPr>
              <w:autoSpaceDE w:val="0"/>
              <w:autoSpaceDN w:val="0"/>
              <w:adjustRightInd w:val="0"/>
              <w:spacing w:line="360" w:lineRule="auto"/>
              <w:jc w:val="left"/>
              <w:rPr>
                <w:rFonts w:ascii="宋体" w:cs="宋体"/>
                <w:color w:val="auto"/>
                <w:kern w:val="0"/>
                <w:sz w:val="22"/>
                <w:szCs w:val="21"/>
                <w:highlight w:val="none"/>
              </w:rPr>
            </w:pPr>
          </w:p>
          <w:p>
            <w:pPr>
              <w:autoSpaceDE w:val="0"/>
              <w:autoSpaceDN w:val="0"/>
              <w:adjustRightInd w:val="0"/>
              <w:spacing w:line="360" w:lineRule="auto"/>
              <w:jc w:val="left"/>
              <w:rPr>
                <w:rFonts w:ascii="宋体" w:cs="宋体"/>
                <w:color w:val="auto"/>
                <w:kern w:val="0"/>
                <w:sz w:val="22"/>
                <w:szCs w:val="21"/>
                <w:highlight w:val="none"/>
              </w:rPr>
            </w:pPr>
          </w:p>
          <w:p>
            <w:pPr>
              <w:autoSpaceDE w:val="0"/>
              <w:autoSpaceDN w:val="0"/>
              <w:adjustRightInd w:val="0"/>
              <w:spacing w:line="360" w:lineRule="auto"/>
              <w:rPr>
                <w:rFonts w:ascii="宋体" w:cs="宋体"/>
                <w:color w:val="auto"/>
                <w:kern w:val="0"/>
                <w:sz w:val="22"/>
                <w:szCs w:val="21"/>
                <w:highlight w:val="none"/>
              </w:rPr>
            </w:pPr>
          </w:p>
          <w:p>
            <w:pPr>
              <w:autoSpaceDE w:val="0"/>
              <w:autoSpaceDN w:val="0"/>
              <w:adjustRightInd w:val="0"/>
              <w:spacing w:line="360" w:lineRule="auto"/>
              <w:outlineLvl w:val="0"/>
              <w:rPr>
                <w:rFonts w:ascii="宋体" w:cs="宋体"/>
                <w:color w:val="auto"/>
                <w:kern w:val="0"/>
                <w:sz w:val="22"/>
                <w:szCs w:val="21"/>
                <w:highlight w:val="none"/>
              </w:rPr>
            </w:pPr>
          </w:p>
          <w:p>
            <w:pPr>
              <w:autoSpaceDE w:val="0"/>
              <w:autoSpaceDN w:val="0"/>
              <w:adjustRightInd w:val="0"/>
              <w:spacing w:line="360" w:lineRule="auto"/>
              <w:jc w:val="center"/>
              <w:outlineLvl w:val="0"/>
              <w:rPr>
                <w:rFonts w:ascii="宋体" w:cs="宋体"/>
                <w:color w:val="auto"/>
                <w:kern w:val="0"/>
                <w:sz w:val="22"/>
                <w:szCs w:val="21"/>
                <w:highlight w:val="none"/>
              </w:rPr>
            </w:pPr>
          </w:p>
          <w:p>
            <w:pPr>
              <w:autoSpaceDE w:val="0"/>
              <w:autoSpaceDN w:val="0"/>
              <w:adjustRightInd w:val="0"/>
              <w:spacing w:line="360" w:lineRule="auto"/>
              <w:jc w:val="center"/>
              <w:outlineLvl w:val="0"/>
              <w:rPr>
                <w:rFonts w:ascii="宋体" w:cs="宋体"/>
                <w:color w:val="auto"/>
                <w:kern w:val="0"/>
                <w:sz w:val="22"/>
                <w:szCs w:val="21"/>
                <w:highlight w:val="none"/>
              </w:rPr>
            </w:pPr>
          </w:p>
          <w:p>
            <w:pPr>
              <w:autoSpaceDE w:val="0"/>
              <w:autoSpaceDN w:val="0"/>
              <w:adjustRightInd w:val="0"/>
              <w:spacing w:line="360" w:lineRule="auto"/>
              <w:ind w:firstLine="480" w:firstLineChars="200"/>
              <w:outlineLvl w:val="0"/>
              <w:rPr>
                <w:rFonts w:ascii="宋体" w:hAnsi="宋体" w:cs="宋体"/>
                <w:color w:val="auto"/>
                <w:kern w:val="0"/>
                <w:sz w:val="24"/>
                <w:szCs w:val="21"/>
                <w:highlight w:val="none"/>
                <w:u w:val="single"/>
              </w:rPr>
            </w:pPr>
            <w:bookmarkStart w:id="401" w:name="_Toc243584346"/>
            <w:r>
              <w:rPr>
                <w:rFonts w:hint="eastAsia" w:ascii="宋体" w:hAnsi="宋体" w:cs="宋体"/>
                <w:color w:val="auto"/>
                <w:kern w:val="0"/>
                <w:sz w:val="24"/>
                <w:szCs w:val="21"/>
                <w:highlight w:val="none"/>
              </w:rPr>
              <w:t>项目名称：</w:t>
            </w:r>
            <w:bookmarkEnd w:id="401"/>
          </w:p>
          <w:p>
            <w:pPr>
              <w:autoSpaceDE w:val="0"/>
              <w:autoSpaceDN w:val="0"/>
              <w:adjustRightInd w:val="0"/>
              <w:spacing w:line="360" w:lineRule="auto"/>
              <w:ind w:firstLine="480" w:firstLineChars="200"/>
              <w:rPr>
                <w:rFonts w:ascii="宋体" w:cs="宋体"/>
                <w:color w:val="auto"/>
                <w:kern w:val="0"/>
                <w:sz w:val="24"/>
                <w:szCs w:val="21"/>
                <w:highlight w:val="none"/>
              </w:rPr>
            </w:pPr>
            <w:r>
              <w:rPr>
                <w:rFonts w:hint="eastAsia" w:ascii="宋体" w:hAnsi="宋体" w:cs="宋体"/>
                <w:color w:val="auto"/>
                <w:kern w:val="0"/>
                <w:sz w:val="24"/>
                <w:szCs w:val="21"/>
                <w:highlight w:val="none"/>
              </w:rPr>
              <w:t>响应文件内容：</w:t>
            </w:r>
            <w:r>
              <w:rPr>
                <w:rFonts w:hint="eastAsia" w:ascii="宋体" w:hAnsi="宋体" w:cs="宋体"/>
                <w:color w:val="auto"/>
                <w:kern w:val="0"/>
                <w:sz w:val="24"/>
                <w:szCs w:val="21"/>
                <w:highlight w:val="none"/>
                <w:u w:val="single"/>
              </w:rPr>
              <w:t>响应文件资格审查部分</w:t>
            </w:r>
          </w:p>
          <w:p>
            <w:pPr>
              <w:autoSpaceDE w:val="0"/>
              <w:autoSpaceDN w:val="0"/>
              <w:adjustRightInd w:val="0"/>
              <w:spacing w:line="360" w:lineRule="auto"/>
              <w:ind w:firstLine="480" w:firstLineChars="200"/>
              <w:outlineLvl w:val="0"/>
              <w:rPr>
                <w:rFonts w:ascii="宋体" w:hAnsi="宋体" w:cs="宋体"/>
                <w:color w:val="auto"/>
                <w:kern w:val="0"/>
                <w:sz w:val="24"/>
                <w:szCs w:val="21"/>
                <w:highlight w:val="none"/>
                <w:u w:val="single"/>
              </w:rPr>
            </w:pPr>
            <w:bookmarkStart w:id="402" w:name="_Toc243584347"/>
            <w:r>
              <w:rPr>
                <w:rFonts w:hint="eastAsia" w:ascii="宋体" w:hAnsi="宋体" w:cs="宋体"/>
                <w:color w:val="auto"/>
                <w:kern w:val="0"/>
                <w:sz w:val="24"/>
                <w:szCs w:val="21"/>
                <w:highlight w:val="none"/>
              </w:rPr>
              <w:t>磋商单位：</w:t>
            </w:r>
            <w:r>
              <w:rPr>
                <w:rFonts w:hint="eastAsia" w:ascii="宋体" w:hAnsi="宋体" w:cs="宋体"/>
                <w:color w:val="auto"/>
                <w:kern w:val="0"/>
                <w:sz w:val="24"/>
                <w:szCs w:val="21"/>
                <w:highlight w:val="none"/>
                <w:u w:val="single"/>
              </w:rPr>
              <w:t>（盖章）</w:t>
            </w:r>
            <w:bookmarkEnd w:id="402"/>
          </w:p>
          <w:p>
            <w:pPr>
              <w:autoSpaceDE w:val="0"/>
              <w:autoSpaceDN w:val="0"/>
              <w:adjustRightInd w:val="0"/>
              <w:spacing w:line="360" w:lineRule="auto"/>
              <w:ind w:firstLine="480" w:firstLineChars="200"/>
              <w:outlineLvl w:val="0"/>
              <w:rPr>
                <w:rFonts w:ascii="宋体" w:cs="宋体"/>
                <w:color w:val="auto"/>
                <w:kern w:val="0"/>
                <w:sz w:val="24"/>
                <w:szCs w:val="21"/>
                <w:highlight w:val="none"/>
              </w:rPr>
            </w:pPr>
            <w:r>
              <w:rPr>
                <w:rFonts w:hint="eastAsia" w:ascii="宋体" w:hAnsi="宋体" w:cs="宋体"/>
                <w:color w:val="auto"/>
                <w:kern w:val="0"/>
                <w:sz w:val="24"/>
                <w:szCs w:val="21"/>
                <w:highlight w:val="none"/>
              </w:rPr>
              <w:t>法定代表人或其授权代理人：</w:t>
            </w:r>
            <w:r>
              <w:rPr>
                <w:rFonts w:hint="eastAsia" w:ascii="宋体" w:hAnsi="宋体" w:cs="宋体"/>
                <w:color w:val="auto"/>
                <w:kern w:val="0"/>
                <w:sz w:val="24"/>
                <w:szCs w:val="21"/>
                <w:highlight w:val="none"/>
                <w:u w:val="single"/>
              </w:rPr>
              <w:t>（签字或盖章）</w:t>
            </w:r>
          </w:p>
          <w:p>
            <w:pPr>
              <w:spacing w:line="360" w:lineRule="auto"/>
              <w:ind w:firstLine="480" w:firstLineChars="200"/>
              <w:rPr>
                <w:rFonts w:hint="eastAsia" w:ascii="宋体" w:eastAsia="宋体" w:cs="宋体"/>
                <w:color w:val="auto"/>
                <w:kern w:val="0"/>
                <w:sz w:val="24"/>
                <w:szCs w:val="21"/>
                <w:highlight w:val="none"/>
                <w:lang w:eastAsia="zh-CN"/>
              </w:rPr>
            </w:pPr>
            <w:r>
              <w:rPr>
                <w:rFonts w:hint="eastAsia" w:ascii="宋体" w:hAnsi="宋体" w:cs="宋体"/>
                <w:color w:val="auto"/>
                <w:kern w:val="0"/>
                <w:sz w:val="24"/>
                <w:szCs w:val="21"/>
                <w:highlight w:val="none"/>
              </w:rPr>
              <w:t>日期：</w:t>
            </w:r>
            <w:r>
              <w:rPr>
                <w:rFonts w:hint="eastAsia" w:ascii="宋体" w:hAnsi="宋体" w:cs="宋体"/>
                <w:color w:val="auto"/>
                <w:kern w:val="0"/>
                <w:sz w:val="24"/>
                <w:szCs w:val="21"/>
                <w:highlight w:val="none"/>
                <w:lang w:eastAsia="zh-CN"/>
              </w:rPr>
              <w:t xml:space="preserve">    年   月   日</w:t>
            </w:r>
          </w:p>
        </w:tc>
      </w:tr>
    </w:tbl>
    <w:p>
      <w:pPr>
        <w:spacing w:line="360" w:lineRule="auto"/>
        <w:rPr>
          <w:rFonts w:ascii="宋体" w:cs="宋体"/>
          <w:color w:val="auto"/>
          <w:highlight w:val="none"/>
        </w:rPr>
        <w:sectPr>
          <w:pgSz w:w="11906" w:h="16838"/>
          <w:pgMar w:top="1134" w:right="1418" w:bottom="1134" w:left="1418" w:header="567" w:footer="680" w:gutter="0"/>
          <w:cols w:space="720" w:num="1"/>
          <w:docGrid w:type="lines" w:linePitch="312" w:charSpace="0"/>
        </w:sectPr>
      </w:pPr>
    </w:p>
    <w:p>
      <w:pPr>
        <w:pStyle w:val="5"/>
        <w:spacing w:line="360" w:lineRule="auto"/>
        <w:jc w:val="center"/>
        <w:rPr>
          <w:rFonts w:ascii="宋体" w:hAnsi="宋体" w:eastAsia="宋体" w:cs="宋体"/>
          <w:color w:val="auto"/>
          <w:kern w:val="0"/>
          <w:szCs w:val="28"/>
          <w:highlight w:val="none"/>
        </w:rPr>
      </w:pPr>
      <w:bookmarkStart w:id="403" w:name="_Toc28851"/>
      <w:bookmarkStart w:id="404" w:name="_Toc255977434"/>
      <w:bookmarkStart w:id="405" w:name="_Toc24146"/>
      <w:bookmarkStart w:id="406" w:name="_Toc247292437"/>
      <w:bookmarkStart w:id="407" w:name="_Toc13293"/>
      <w:bookmarkStart w:id="408" w:name="_Toc247301830"/>
      <w:bookmarkStart w:id="409" w:name="_Toc78274652"/>
      <w:bookmarkStart w:id="410" w:name="_Toc72971852"/>
      <w:r>
        <w:rPr>
          <w:rFonts w:hint="eastAsia" w:ascii="宋体" w:hAnsi="宋体" w:eastAsia="宋体" w:cs="宋体"/>
          <w:color w:val="auto"/>
          <w:kern w:val="0"/>
          <w:szCs w:val="28"/>
          <w:highlight w:val="none"/>
        </w:rPr>
        <w:t>资格审查部分目录</w:t>
      </w:r>
      <w:bookmarkEnd w:id="403"/>
      <w:bookmarkEnd w:id="404"/>
      <w:bookmarkEnd w:id="405"/>
      <w:bookmarkEnd w:id="406"/>
      <w:bookmarkEnd w:id="407"/>
      <w:bookmarkEnd w:id="408"/>
    </w:p>
    <w:p>
      <w:pPr>
        <w:tabs>
          <w:tab w:val="left" w:pos="826"/>
        </w:tabs>
        <w:adjustRightInd w:val="0"/>
        <w:spacing w:line="360" w:lineRule="auto"/>
        <w:ind w:left="359" w:leftChars="171" w:firstLine="105" w:firstLineChars="50"/>
        <w:textAlignment w:val="baseline"/>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（1）诚信声明；</w:t>
      </w:r>
    </w:p>
    <w:p>
      <w:pPr>
        <w:tabs>
          <w:tab w:val="left" w:pos="826"/>
        </w:tabs>
        <w:spacing w:line="360" w:lineRule="auto"/>
        <w:ind w:firstLine="420" w:firstLineChars="2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w:t>
      </w:r>
      <w:r>
        <w:rPr>
          <w:rFonts w:hint="eastAsia" w:asciiTheme="minorEastAsia" w:hAnsiTheme="minorEastAsia" w:cstheme="minorEastAsia"/>
          <w:color w:val="auto"/>
          <w:kern w:val="0"/>
          <w:szCs w:val="21"/>
          <w:highlight w:val="none"/>
        </w:rPr>
        <w:t>法定代表人资格证明书；</w:t>
      </w:r>
    </w:p>
    <w:p>
      <w:pPr>
        <w:tabs>
          <w:tab w:val="left" w:pos="826"/>
          <w:tab w:val="left" w:pos="900"/>
        </w:tabs>
        <w:adjustRightInd w:val="0"/>
        <w:spacing w:line="360" w:lineRule="auto"/>
        <w:ind w:left="359" w:leftChars="171" w:firstLine="105" w:firstLineChars="50"/>
        <w:textAlignment w:val="baseline"/>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 xml:space="preserve">（3）授权书及授权代理人身份证复印件（如无授权时则不需提供）； </w:t>
      </w:r>
    </w:p>
    <w:p>
      <w:pPr>
        <w:tabs>
          <w:tab w:val="left" w:pos="826"/>
          <w:tab w:val="left" w:pos="900"/>
        </w:tabs>
        <w:adjustRightInd w:val="0"/>
        <w:spacing w:line="360" w:lineRule="auto"/>
        <w:ind w:left="359" w:leftChars="171" w:firstLine="105" w:firstLineChars="50"/>
        <w:textAlignment w:val="baseline"/>
        <w:rPr>
          <w:rFonts w:asciiTheme="minorEastAsia" w:hAnsi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w:t>
      </w:r>
      <w:r>
        <w:rPr>
          <w:rFonts w:hint="eastAsia" w:asciiTheme="minorEastAsia" w:hAnsiTheme="minorEastAsia" w:eastAsiaTheme="minorEastAsia" w:cstheme="minorEastAsia"/>
          <w:color w:val="auto"/>
          <w:szCs w:val="21"/>
          <w:highlight w:val="none"/>
          <w:lang w:eastAsia="zh-CN"/>
        </w:rPr>
        <w:t>有效的企业资质证书副本复印件</w:t>
      </w:r>
      <w:r>
        <w:rPr>
          <w:rFonts w:hint="eastAsia" w:asciiTheme="minorEastAsia" w:hAnsiTheme="minorEastAsia" w:eastAsiaTheme="minorEastAsia" w:cstheme="minorEastAsia"/>
          <w:color w:val="auto"/>
          <w:szCs w:val="21"/>
          <w:highlight w:val="none"/>
        </w:rPr>
        <w:t>；</w:t>
      </w:r>
    </w:p>
    <w:p>
      <w:pPr>
        <w:tabs>
          <w:tab w:val="left" w:pos="826"/>
        </w:tabs>
        <w:spacing w:line="360" w:lineRule="auto"/>
        <w:ind w:firstLine="420" w:firstLineChars="2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（5）有效的营业执照副本复印件；</w:t>
      </w:r>
    </w:p>
    <w:p>
      <w:pPr>
        <w:spacing w:line="360" w:lineRule="auto"/>
        <w:ind w:left="126" w:leftChars="60" w:firstLine="315" w:firstLineChars="150"/>
        <w:rPr>
          <w:rFonts w:hint="eastAsia" w:eastAsia="宋体" w:asciiTheme="minorEastAsia" w:hAnsiTheme="minorEastAsia" w:cstheme="minorEastAsia"/>
          <w:color w:val="auto"/>
          <w:szCs w:val="21"/>
          <w:highlight w:val="none"/>
          <w:lang w:eastAsia="zh-CN"/>
        </w:rPr>
      </w:pPr>
      <w:r>
        <w:rPr>
          <w:rFonts w:hint="eastAsia" w:asciiTheme="minorEastAsia" w:hAnsiTheme="minorEastAsia" w:cstheme="minorEastAsia"/>
          <w:color w:val="auto"/>
          <w:szCs w:val="21"/>
          <w:highlight w:val="none"/>
        </w:rPr>
        <w:t>（</w:t>
      </w:r>
      <w:r>
        <w:rPr>
          <w:rFonts w:hint="eastAsia" w:asciiTheme="minorEastAsia" w:hAnsiTheme="minorEastAsia" w:cstheme="minorEastAsia"/>
          <w:color w:val="auto"/>
          <w:szCs w:val="21"/>
          <w:highlight w:val="none"/>
          <w:lang w:val="en-US" w:eastAsia="zh-CN"/>
        </w:rPr>
        <w:t>6</w:t>
      </w:r>
      <w:r>
        <w:rPr>
          <w:rFonts w:hint="eastAsia" w:asciiTheme="minorEastAsia" w:hAnsiTheme="minorEastAsia" w:cstheme="minorEastAsia"/>
          <w:color w:val="auto"/>
          <w:szCs w:val="21"/>
          <w:highlight w:val="none"/>
        </w:rPr>
        <w:t>）</w:t>
      </w:r>
      <w:r>
        <w:rPr>
          <w:rFonts w:hint="eastAsia" w:asciiTheme="minorEastAsia" w:hAnsiTheme="minorEastAsia" w:cstheme="minorEastAsia"/>
          <w:color w:val="auto"/>
          <w:szCs w:val="21"/>
          <w:highlight w:val="none"/>
          <w:lang w:eastAsia="zh-CN"/>
        </w:rPr>
        <w:t>有效的安全生产许可证副本复印件</w:t>
      </w:r>
    </w:p>
    <w:p>
      <w:pPr>
        <w:spacing w:line="360" w:lineRule="auto"/>
        <w:ind w:left="126" w:leftChars="60" w:firstLine="315" w:firstLineChars="15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w:t>
      </w:r>
      <w:r>
        <w:rPr>
          <w:rFonts w:hint="eastAsia" w:asciiTheme="minorEastAsia" w:hAnsiTheme="minorEastAsia" w:cstheme="minorEastAsia"/>
          <w:color w:val="auto"/>
          <w:szCs w:val="21"/>
          <w:highlight w:val="none"/>
          <w:lang w:val="en-US" w:eastAsia="zh-CN"/>
        </w:rPr>
        <w:t>7</w:t>
      </w:r>
      <w:r>
        <w:rPr>
          <w:rFonts w:hint="eastAsia" w:asciiTheme="minorEastAsia" w:hAnsiTheme="minorEastAsia" w:cstheme="minorEastAsia"/>
          <w:color w:val="auto"/>
          <w:szCs w:val="21"/>
          <w:highlight w:val="none"/>
        </w:rPr>
        <w:t>）本工程项目经理的</w:t>
      </w:r>
      <w:r>
        <w:rPr>
          <w:rFonts w:hint="eastAsia" w:asciiTheme="minorEastAsia" w:hAnsiTheme="minorEastAsia" w:cstheme="minorEastAsia"/>
          <w:color w:val="auto"/>
          <w:szCs w:val="21"/>
          <w:highlight w:val="none"/>
          <w:lang w:eastAsia="zh-CN"/>
        </w:rPr>
        <w:t>水利水电工程专业贰级以上</w:t>
      </w:r>
      <w:r>
        <w:rPr>
          <w:rFonts w:hint="eastAsia" w:asciiTheme="minorEastAsia" w:hAnsiTheme="minorEastAsia" w:cstheme="minorEastAsia"/>
          <w:color w:val="auto"/>
          <w:szCs w:val="21"/>
          <w:highlight w:val="none"/>
        </w:rPr>
        <w:t xml:space="preserve">（含贰级）注册建造师资格证复印件和安全生产考核合格证B证复印件； </w:t>
      </w:r>
    </w:p>
    <w:p>
      <w:pPr>
        <w:spacing w:line="360" w:lineRule="auto"/>
        <w:ind w:firstLine="420" w:firstLineChars="2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w:t>
      </w:r>
      <w:r>
        <w:rPr>
          <w:rFonts w:hint="eastAsia" w:asciiTheme="minorEastAsia" w:hAnsiTheme="minorEastAsia" w:cstheme="minorEastAsia"/>
          <w:color w:val="auto"/>
          <w:szCs w:val="21"/>
          <w:highlight w:val="none"/>
          <w:lang w:val="en-US" w:eastAsia="zh-CN"/>
        </w:rPr>
        <w:t>8</w:t>
      </w:r>
      <w:r>
        <w:rPr>
          <w:rFonts w:hint="eastAsia" w:asciiTheme="minorEastAsia" w:hAnsiTheme="minorEastAsia" w:cstheme="minorEastAsia"/>
          <w:color w:val="auto"/>
          <w:szCs w:val="21"/>
          <w:highlight w:val="none"/>
        </w:rPr>
        <w:t>）</w:t>
      </w:r>
      <w:r>
        <w:rPr>
          <w:rFonts w:hint="eastAsia" w:asciiTheme="minorEastAsia" w:hAnsiTheme="minorEastAsia" w:cstheme="minorEastAsia"/>
          <w:color w:val="auto"/>
          <w:szCs w:val="21"/>
          <w:highlight w:val="none"/>
          <w:lang w:eastAsia="zh-CN"/>
        </w:rPr>
        <w:t>竞标截止前一年内磋商单位连续三个月依法缴纳社保证明复印件和依法缴纳税费或依法免缴税费的证明复印件</w:t>
      </w:r>
      <w:r>
        <w:rPr>
          <w:rFonts w:hint="eastAsia" w:asciiTheme="minorEastAsia" w:hAnsiTheme="minorEastAsia" w:cstheme="minorEastAsia"/>
          <w:color w:val="auto"/>
          <w:szCs w:val="21"/>
          <w:highlight w:val="none"/>
        </w:rPr>
        <w:t>；</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Theme="minorEastAsia" w:hAnsiTheme="minorEastAsia" w:cstheme="minorEastAsia"/>
          <w:color w:val="auto"/>
          <w:szCs w:val="21"/>
          <w:highlight w:val="none"/>
        </w:rPr>
        <w:t>（</w:t>
      </w:r>
      <w:r>
        <w:rPr>
          <w:rFonts w:hint="eastAsia" w:asciiTheme="minorEastAsia" w:hAnsiTheme="minorEastAsia" w:cstheme="minorEastAsia"/>
          <w:color w:val="auto"/>
          <w:szCs w:val="21"/>
          <w:highlight w:val="none"/>
          <w:lang w:val="en-US" w:eastAsia="zh-CN"/>
        </w:rPr>
        <w:t>9</w:t>
      </w:r>
      <w:r>
        <w:rPr>
          <w:rFonts w:hint="eastAsia" w:asciiTheme="minorEastAsia" w:hAnsiTheme="minorEastAsia" w:cstheme="minorEastAsia"/>
          <w:color w:val="auto"/>
          <w:szCs w:val="21"/>
          <w:highlight w:val="none"/>
        </w:rPr>
        <w:t>）</w:t>
      </w:r>
      <w:r>
        <w:rPr>
          <w:rFonts w:hint="eastAsia" w:ascii="宋体" w:hAnsi="宋体" w:cs="宋体"/>
          <w:color w:val="auto"/>
          <w:szCs w:val="21"/>
          <w:highlight w:val="none"/>
        </w:rPr>
        <w:t>）</w:t>
      </w:r>
      <w:r>
        <w:rPr>
          <w:rFonts w:hint="eastAsia" w:ascii="宋体" w:hAnsi="宋体" w:cs="宋体"/>
          <w:color w:val="auto"/>
          <w:szCs w:val="21"/>
          <w:highlight w:val="none"/>
          <w:lang w:eastAsia="zh-CN"/>
        </w:rPr>
        <w:t>参加政府采购活动前三年内在经营活动中没有重大违法记录和不良信用记录的书面声明原件（格式自拟。必须提供）；</w:t>
      </w:r>
    </w:p>
    <w:p>
      <w:pPr>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w:t>
      </w:r>
      <w:r>
        <w:rPr>
          <w:rFonts w:hint="eastAsia" w:ascii="宋体" w:hAnsi="宋体" w:cs="宋体"/>
          <w:color w:val="auto"/>
          <w:szCs w:val="21"/>
          <w:highlight w:val="none"/>
          <w:lang w:eastAsia="zh-CN"/>
        </w:rPr>
        <w:t>磋商单位201</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lang w:eastAsia="zh-CN"/>
        </w:rPr>
        <w:t>年经审计的财务报表复印件；（新建企业按实际提供并作出说明）</w:t>
      </w:r>
    </w:p>
    <w:p>
      <w:pPr>
        <w:spacing w:line="360" w:lineRule="auto"/>
        <w:ind w:firstLine="420" w:firstLineChars="200"/>
        <w:rPr>
          <w:rFonts w:asciiTheme="minorEastAsia" w:hAnsiTheme="minorEastAsia" w:cstheme="minorEastAsia"/>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11</w:t>
      </w:r>
      <w:r>
        <w:rPr>
          <w:rFonts w:hint="eastAsia" w:ascii="宋体" w:hAnsi="宋体" w:cs="宋体"/>
          <w:color w:val="auto"/>
          <w:szCs w:val="21"/>
          <w:highlight w:val="none"/>
          <w:lang w:eastAsia="zh-CN"/>
        </w:rPr>
        <w:t>）</w:t>
      </w:r>
      <w:r>
        <w:rPr>
          <w:rFonts w:hint="eastAsia" w:asciiTheme="minorEastAsia" w:hAnsiTheme="minorEastAsia" w:cstheme="minorEastAsia"/>
          <w:color w:val="auto"/>
          <w:szCs w:val="21"/>
          <w:highlight w:val="none"/>
        </w:rPr>
        <w:t>）安全防护、文明施工措施方案的承诺书；</w:t>
      </w:r>
    </w:p>
    <w:p>
      <w:pPr>
        <w:autoSpaceDE w:val="0"/>
        <w:autoSpaceDN w:val="0"/>
        <w:adjustRightInd w:val="0"/>
        <w:spacing w:line="360" w:lineRule="auto"/>
        <w:ind w:firstLine="420" w:firstLineChars="200"/>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w:t>
      </w:r>
      <w:r>
        <w:rPr>
          <w:rFonts w:hint="eastAsia" w:asciiTheme="minorEastAsia" w:hAnsiTheme="minorEastAsia" w:cstheme="minorEastAsia"/>
          <w:color w:val="auto"/>
          <w:szCs w:val="21"/>
          <w:highlight w:val="none"/>
          <w:lang w:val="en-US" w:eastAsia="zh-CN"/>
        </w:rPr>
        <w:t>2</w:t>
      </w:r>
      <w:r>
        <w:rPr>
          <w:rFonts w:hint="eastAsia" w:asciiTheme="minorEastAsia" w:hAnsiTheme="minorEastAsia" w:cstheme="minorEastAsia"/>
          <w:color w:val="auto"/>
          <w:szCs w:val="21"/>
          <w:highlight w:val="none"/>
        </w:rPr>
        <w:t>）磋商采购文件要求其他必须提供的资料。</w:t>
      </w:r>
    </w:p>
    <w:p>
      <w:pPr>
        <w:pStyle w:val="5"/>
        <w:spacing w:line="48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br w:type="page"/>
      </w:r>
      <w:bookmarkStart w:id="411" w:name="_Toc247301831"/>
      <w:bookmarkStart w:id="412" w:name="_Toc16858"/>
      <w:bookmarkStart w:id="413" w:name="_Toc255977435"/>
      <w:bookmarkStart w:id="414" w:name="_Toc243584351"/>
      <w:bookmarkStart w:id="415" w:name="_Toc19765"/>
      <w:bookmarkStart w:id="416" w:name="_Toc13368"/>
      <w:bookmarkStart w:id="417" w:name="_Toc247292438"/>
      <w:bookmarkStart w:id="418" w:name="_Toc243630955"/>
      <w:bookmarkStart w:id="419" w:name="_Toc158458008"/>
      <w:bookmarkStart w:id="420" w:name="_Toc173558684"/>
      <w:bookmarkStart w:id="421" w:name="_Toc163270989"/>
      <w:r>
        <w:rPr>
          <w:rFonts w:hint="eastAsia" w:ascii="宋体" w:hAnsi="宋体" w:eastAsia="宋体" w:cs="宋体"/>
          <w:color w:val="auto"/>
          <w:sz w:val="21"/>
          <w:szCs w:val="21"/>
          <w:highlight w:val="none"/>
        </w:rPr>
        <w:t>一、诚信声明</w:t>
      </w:r>
      <w:bookmarkEnd w:id="411"/>
      <w:bookmarkEnd w:id="412"/>
      <w:bookmarkEnd w:id="413"/>
      <w:bookmarkEnd w:id="414"/>
      <w:bookmarkEnd w:id="415"/>
      <w:bookmarkEnd w:id="416"/>
      <w:bookmarkEnd w:id="417"/>
      <w:bookmarkEnd w:id="418"/>
    </w:p>
    <w:p>
      <w:pPr>
        <w:spacing w:line="360" w:lineRule="auto"/>
        <w:rPr>
          <w:rFonts w:ascii="宋体" w:cs="宋体"/>
          <w:color w:val="auto"/>
          <w:szCs w:val="21"/>
          <w:highlight w:val="none"/>
        </w:rPr>
      </w:pPr>
    </w:p>
    <w:p>
      <w:pPr>
        <w:spacing w:line="600" w:lineRule="auto"/>
        <w:ind w:firstLine="525" w:firstLineChars="250"/>
        <w:rPr>
          <w:rFonts w:ascii="宋体" w:cs="宋体"/>
          <w:color w:val="auto"/>
          <w:szCs w:val="21"/>
          <w:highlight w:val="none"/>
        </w:rPr>
      </w:pPr>
      <w:r>
        <w:rPr>
          <w:rFonts w:hint="eastAsia" w:ascii="宋体" w:hAnsi="宋体" w:cs="宋体"/>
          <w:color w:val="auto"/>
          <w:szCs w:val="21"/>
          <w:highlight w:val="none"/>
        </w:rPr>
        <w:t>本人（法定代表人、身份证号码）郑重声明，</w:t>
      </w:r>
      <w:r>
        <w:rPr>
          <w:rFonts w:hint="eastAsia" w:ascii="宋体" w:hAnsi="宋体" w:cs="宋体"/>
          <w:color w:val="auto"/>
          <w:szCs w:val="21"/>
          <w:highlight w:val="none"/>
          <w:lang w:eastAsia="zh-CN"/>
        </w:rPr>
        <w:t>本企业参加（xx项目名称和编号）工程磋商采购活动所提交</w:t>
      </w:r>
      <w:r>
        <w:rPr>
          <w:rFonts w:hint="eastAsia" w:ascii="宋体" w:hAnsi="宋体" w:cs="宋体"/>
          <w:color w:val="auto"/>
          <w:szCs w:val="21"/>
          <w:highlight w:val="none"/>
        </w:rPr>
        <w:t>的所有证件资料、填写数据及所包含的附件资料内容是真实的、合法的、有效的，同样我在此所作的声明也是真实有效的。并愿意对在竞标过程中有关部门的调查结果承担责任。</w:t>
      </w:r>
    </w:p>
    <w:p>
      <w:pPr>
        <w:spacing w:line="600" w:lineRule="auto"/>
        <w:ind w:firstLine="480"/>
        <w:rPr>
          <w:rFonts w:ascii="宋体" w:cs="宋体"/>
          <w:color w:val="auto"/>
          <w:szCs w:val="21"/>
          <w:highlight w:val="none"/>
        </w:rPr>
      </w:pPr>
      <w:r>
        <w:rPr>
          <w:rFonts w:hint="eastAsia" w:ascii="宋体" w:hAnsi="宋体" w:cs="宋体"/>
          <w:color w:val="auto"/>
          <w:szCs w:val="21"/>
          <w:highlight w:val="none"/>
        </w:rPr>
        <w:t>本企业提交的所有竞标资料如有不实，愿接受行政主管部门依据有关法律法规给予的处罚。</w:t>
      </w:r>
    </w:p>
    <w:p>
      <w:pPr>
        <w:spacing w:line="360" w:lineRule="auto"/>
        <w:ind w:firstLine="480"/>
        <w:rPr>
          <w:rFonts w:ascii="宋体" w:cs="宋体"/>
          <w:color w:val="auto"/>
          <w:szCs w:val="21"/>
          <w:highlight w:val="none"/>
        </w:rPr>
      </w:pPr>
    </w:p>
    <w:p>
      <w:pPr>
        <w:spacing w:line="360" w:lineRule="auto"/>
        <w:ind w:firstLine="480"/>
        <w:rPr>
          <w:rFonts w:ascii="宋体" w:cs="宋体"/>
          <w:color w:val="auto"/>
          <w:szCs w:val="21"/>
          <w:highlight w:val="none"/>
        </w:rPr>
      </w:pPr>
    </w:p>
    <w:p>
      <w:pPr>
        <w:spacing w:line="360" w:lineRule="auto"/>
        <w:ind w:firstLine="480"/>
        <w:rPr>
          <w:rFonts w:ascii="宋体" w:cs="宋体"/>
          <w:color w:val="auto"/>
          <w:szCs w:val="21"/>
          <w:highlight w:val="none"/>
        </w:rPr>
      </w:pPr>
    </w:p>
    <w:p>
      <w:pPr>
        <w:spacing w:line="360" w:lineRule="auto"/>
        <w:ind w:firstLine="480"/>
        <w:rPr>
          <w:rFonts w:ascii="宋体" w:cs="宋体"/>
          <w:color w:val="auto"/>
          <w:szCs w:val="21"/>
          <w:highlight w:val="none"/>
        </w:rPr>
      </w:pPr>
    </w:p>
    <w:p>
      <w:pPr>
        <w:spacing w:line="360" w:lineRule="auto"/>
        <w:ind w:firstLine="480"/>
        <w:rPr>
          <w:rFonts w:ascii="宋体" w:cs="宋体"/>
          <w:color w:val="auto"/>
          <w:szCs w:val="21"/>
          <w:highlight w:val="none"/>
        </w:rPr>
      </w:pPr>
    </w:p>
    <w:p>
      <w:pPr>
        <w:spacing w:line="360" w:lineRule="auto"/>
        <w:ind w:firstLine="2835" w:firstLineChars="1350"/>
        <w:rPr>
          <w:rFonts w:hint="default" w:ascii="宋体" w:eastAsia="宋体" w:cs="宋体"/>
          <w:color w:val="auto"/>
          <w:szCs w:val="21"/>
          <w:highlight w:val="none"/>
          <w:u w:val="single"/>
          <w:lang w:val="en-US" w:eastAsia="zh-CN"/>
        </w:rPr>
      </w:pPr>
      <w:r>
        <w:rPr>
          <w:rFonts w:hint="eastAsia" w:ascii="宋体" w:hAnsi="宋体" w:cs="宋体"/>
          <w:color w:val="auto"/>
          <w:szCs w:val="21"/>
          <w:highlight w:val="none"/>
        </w:rPr>
        <w:t>磋商单位：</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（盖章）</w:t>
      </w:r>
      <w:r>
        <w:rPr>
          <w:rFonts w:hint="eastAsia" w:ascii="宋体" w:hAnsi="宋体" w:cs="宋体"/>
          <w:color w:val="auto"/>
          <w:szCs w:val="21"/>
          <w:highlight w:val="none"/>
          <w:u w:val="single"/>
          <w:lang w:val="en-US" w:eastAsia="zh-CN"/>
        </w:rPr>
        <w:t xml:space="preserve">  </w:t>
      </w:r>
    </w:p>
    <w:p>
      <w:pPr>
        <w:spacing w:line="360" w:lineRule="auto"/>
        <w:rPr>
          <w:rFonts w:ascii="宋体" w:cs="宋体"/>
          <w:color w:val="auto"/>
          <w:szCs w:val="21"/>
          <w:highlight w:val="none"/>
        </w:rPr>
      </w:pPr>
    </w:p>
    <w:p>
      <w:pPr>
        <w:spacing w:line="360" w:lineRule="auto"/>
        <w:ind w:firstLine="2835" w:firstLineChars="1350"/>
        <w:rPr>
          <w:rFonts w:hint="default" w:ascii="宋体" w:eastAsia="宋体" w:cs="宋体"/>
          <w:color w:val="auto"/>
          <w:szCs w:val="21"/>
          <w:highlight w:val="none"/>
          <w:u w:val="single"/>
          <w:lang w:val="en-US" w:eastAsia="zh-CN"/>
        </w:rPr>
      </w:pPr>
      <w:r>
        <w:rPr>
          <w:rFonts w:hint="eastAsia" w:ascii="宋体" w:hAnsi="宋体" w:cs="宋体"/>
          <w:color w:val="auto"/>
          <w:szCs w:val="21"/>
          <w:highlight w:val="none"/>
        </w:rPr>
        <w:t>法定代表人：</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（签字或盖章）</w:t>
      </w:r>
    </w:p>
    <w:p>
      <w:pPr>
        <w:spacing w:line="360" w:lineRule="auto"/>
        <w:rPr>
          <w:rFonts w:ascii="宋体" w:cs="宋体"/>
          <w:color w:val="auto"/>
          <w:szCs w:val="21"/>
          <w:highlight w:val="none"/>
          <w:u w:val="single"/>
        </w:rPr>
      </w:pPr>
    </w:p>
    <w:p>
      <w:pPr>
        <w:wordWrap/>
        <w:spacing w:line="360" w:lineRule="auto"/>
        <w:ind w:firstLine="420" w:firstLineChars="200"/>
        <w:jc w:val="center"/>
        <w:rPr>
          <w:rFonts w:ascii="宋体" w:cs="宋体"/>
          <w:color w:val="auto"/>
          <w:szCs w:val="21"/>
          <w:highlight w:val="none"/>
        </w:rPr>
      </w:pP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日</w:t>
      </w:r>
    </w:p>
    <w:p>
      <w:pPr>
        <w:pStyle w:val="5"/>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br w:type="page"/>
      </w:r>
      <w:bookmarkStart w:id="422" w:name="_Toc2"/>
      <w:bookmarkStart w:id="423" w:name="_Toc28747"/>
      <w:bookmarkStart w:id="424" w:name="_Toc243630956"/>
      <w:bookmarkStart w:id="425" w:name="_Toc22322"/>
      <w:bookmarkStart w:id="426" w:name="_Toc255977436"/>
      <w:bookmarkStart w:id="427" w:name="_Toc247292439"/>
      <w:bookmarkStart w:id="428" w:name="_Toc243584352"/>
      <w:bookmarkStart w:id="429" w:name="_Toc247301832"/>
      <w:r>
        <w:rPr>
          <w:rFonts w:hint="eastAsia" w:ascii="宋体" w:hAnsi="宋体" w:eastAsia="宋体" w:cs="宋体"/>
          <w:color w:val="auto"/>
          <w:sz w:val="21"/>
          <w:szCs w:val="21"/>
          <w:highlight w:val="none"/>
        </w:rPr>
        <w:t>二、法定代表人资格证明书</w:t>
      </w:r>
      <w:bookmarkEnd w:id="422"/>
      <w:bookmarkEnd w:id="423"/>
      <w:bookmarkEnd w:id="424"/>
      <w:bookmarkEnd w:id="425"/>
      <w:bookmarkEnd w:id="426"/>
      <w:bookmarkEnd w:id="427"/>
      <w:bookmarkEnd w:id="428"/>
      <w:bookmarkEnd w:id="429"/>
    </w:p>
    <w:p>
      <w:pPr>
        <w:autoSpaceDE w:val="0"/>
        <w:autoSpaceDN w:val="0"/>
        <w:adjustRightInd w:val="0"/>
        <w:spacing w:line="480" w:lineRule="auto"/>
        <w:jc w:val="left"/>
        <w:rPr>
          <w:rFonts w:hint="default" w:ascii="宋体" w:eastAsia="宋体" w:cs="宋体"/>
          <w:color w:val="auto"/>
          <w:kern w:val="0"/>
          <w:szCs w:val="21"/>
          <w:highlight w:val="none"/>
          <w:u w:val="single"/>
          <w:lang w:val="en-US" w:eastAsia="zh-CN"/>
        </w:rPr>
      </w:pPr>
      <w:r>
        <w:rPr>
          <w:rFonts w:hint="eastAsia" w:ascii="宋体" w:hAnsi="宋体" w:cs="宋体"/>
          <w:color w:val="auto"/>
          <w:kern w:val="0"/>
          <w:szCs w:val="21"/>
          <w:highlight w:val="none"/>
        </w:rPr>
        <w:t>单位名称：</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p>
    <w:p>
      <w:pPr>
        <w:autoSpaceDE w:val="0"/>
        <w:autoSpaceDN w:val="0"/>
        <w:adjustRightInd w:val="0"/>
        <w:spacing w:line="480" w:lineRule="auto"/>
        <w:jc w:val="left"/>
        <w:rPr>
          <w:rFonts w:ascii="宋体" w:cs="宋体"/>
          <w:color w:val="auto"/>
          <w:kern w:val="0"/>
          <w:szCs w:val="21"/>
          <w:highlight w:val="none"/>
          <w:u w:val="single"/>
        </w:rPr>
      </w:pPr>
      <w:r>
        <w:rPr>
          <w:rFonts w:hint="eastAsia" w:ascii="宋体" w:hAnsi="宋体" w:cs="宋体"/>
          <w:color w:val="auto"/>
          <w:kern w:val="0"/>
          <w:szCs w:val="21"/>
          <w:highlight w:val="none"/>
        </w:rPr>
        <w:t>单位性质：</w:t>
      </w:r>
      <w:r>
        <w:rPr>
          <w:rFonts w:hint="eastAsia" w:ascii="宋体" w:hAnsi="宋体" w:cs="宋体"/>
          <w:color w:val="auto"/>
          <w:kern w:val="0"/>
          <w:szCs w:val="21"/>
          <w:highlight w:val="none"/>
          <w:u w:val="single"/>
          <w:lang w:val="en-US" w:eastAsia="zh-CN"/>
        </w:rPr>
        <w:t xml:space="preserve">                         </w:t>
      </w:r>
    </w:p>
    <w:p>
      <w:pPr>
        <w:autoSpaceDE w:val="0"/>
        <w:autoSpaceDN w:val="0"/>
        <w:adjustRightInd w:val="0"/>
        <w:spacing w:line="480" w:lineRule="auto"/>
        <w:jc w:val="left"/>
        <w:rPr>
          <w:rFonts w:ascii="宋体" w:cs="宋体"/>
          <w:color w:val="auto"/>
          <w:kern w:val="0"/>
          <w:szCs w:val="21"/>
          <w:highlight w:val="none"/>
          <w:u w:val="single"/>
        </w:rPr>
      </w:pPr>
      <w:r>
        <w:rPr>
          <w:rFonts w:hint="eastAsia" w:ascii="宋体" w:hAnsi="宋体" w:cs="宋体"/>
          <w:color w:val="auto"/>
          <w:kern w:val="0"/>
          <w:szCs w:val="21"/>
          <w:highlight w:val="none"/>
        </w:rPr>
        <w:t>地址：</w:t>
      </w:r>
      <w:r>
        <w:rPr>
          <w:rFonts w:hint="eastAsia" w:ascii="宋体" w:hAnsi="宋体" w:cs="宋体"/>
          <w:color w:val="auto"/>
          <w:kern w:val="0"/>
          <w:szCs w:val="21"/>
          <w:highlight w:val="none"/>
          <w:u w:val="single"/>
          <w:lang w:val="en-US" w:eastAsia="zh-CN"/>
        </w:rPr>
        <w:t xml:space="preserve">                         </w:t>
      </w:r>
    </w:p>
    <w:p>
      <w:pPr>
        <w:autoSpaceDE w:val="0"/>
        <w:autoSpaceDN w:val="0"/>
        <w:adjustRightInd w:val="0"/>
        <w:spacing w:line="480" w:lineRule="auto"/>
        <w:jc w:val="left"/>
        <w:rPr>
          <w:rFonts w:ascii="宋体" w:cs="宋体"/>
          <w:color w:val="auto"/>
          <w:kern w:val="0"/>
          <w:szCs w:val="21"/>
          <w:highlight w:val="none"/>
          <w:u w:val="single"/>
        </w:rPr>
      </w:pPr>
      <w:r>
        <w:rPr>
          <w:rFonts w:hint="eastAsia" w:ascii="宋体" w:hAnsi="宋体" w:cs="宋体"/>
          <w:color w:val="auto"/>
          <w:kern w:val="0"/>
          <w:szCs w:val="21"/>
          <w:highlight w:val="none"/>
        </w:rPr>
        <w:t>成立时间：</w:t>
      </w:r>
      <w:r>
        <w:rPr>
          <w:rFonts w:hint="eastAsia" w:ascii="宋体" w:hAnsi="宋体" w:cs="宋体"/>
          <w:color w:val="auto"/>
          <w:kern w:val="0"/>
          <w:szCs w:val="21"/>
          <w:highlight w:val="none"/>
          <w:u w:val="single"/>
          <w:lang w:val="en-US" w:eastAsia="zh-CN"/>
        </w:rPr>
        <w:t xml:space="preserve">                         </w:t>
      </w:r>
    </w:p>
    <w:p>
      <w:pPr>
        <w:autoSpaceDE w:val="0"/>
        <w:autoSpaceDN w:val="0"/>
        <w:adjustRightInd w:val="0"/>
        <w:spacing w:line="480" w:lineRule="auto"/>
        <w:jc w:val="left"/>
        <w:rPr>
          <w:rFonts w:ascii="宋体" w:cs="宋体"/>
          <w:color w:val="auto"/>
          <w:kern w:val="0"/>
          <w:szCs w:val="21"/>
          <w:highlight w:val="none"/>
          <w:u w:val="single"/>
        </w:rPr>
      </w:pPr>
      <w:r>
        <w:rPr>
          <w:rFonts w:hint="eastAsia" w:ascii="宋体" w:hAnsi="宋体" w:cs="宋体"/>
          <w:color w:val="auto"/>
          <w:kern w:val="0"/>
          <w:szCs w:val="21"/>
          <w:highlight w:val="none"/>
        </w:rPr>
        <w:t>经营期限：</w:t>
      </w:r>
      <w:r>
        <w:rPr>
          <w:rFonts w:hint="eastAsia" w:ascii="宋体" w:hAnsi="宋体" w:cs="宋体"/>
          <w:color w:val="auto"/>
          <w:kern w:val="0"/>
          <w:szCs w:val="21"/>
          <w:highlight w:val="none"/>
          <w:u w:val="single"/>
          <w:lang w:val="en-US" w:eastAsia="zh-CN"/>
        </w:rPr>
        <w:t xml:space="preserve">                         </w:t>
      </w:r>
    </w:p>
    <w:p>
      <w:pPr>
        <w:autoSpaceDE w:val="0"/>
        <w:autoSpaceDN w:val="0"/>
        <w:adjustRightInd w:val="0"/>
        <w:spacing w:line="480" w:lineRule="auto"/>
        <w:jc w:val="left"/>
        <w:rPr>
          <w:rFonts w:ascii="宋体" w:cs="宋体"/>
          <w:color w:val="auto"/>
          <w:kern w:val="0"/>
          <w:szCs w:val="21"/>
          <w:highlight w:val="none"/>
        </w:rPr>
      </w:pPr>
      <w:r>
        <w:rPr>
          <w:rFonts w:hint="eastAsia" w:ascii="宋体" w:hAnsi="宋体" w:cs="宋体"/>
          <w:color w:val="auto"/>
          <w:kern w:val="0"/>
          <w:szCs w:val="21"/>
          <w:highlight w:val="none"/>
        </w:rPr>
        <w:t>姓名：</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性别：</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年龄：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职务：</w:t>
      </w:r>
      <w:r>
        <w:rPr>
          <w:rFonts w:hint="eastAsia" w:ascii="宋体" w:hAnsi="宋体" w:cs="宋体"/>
          <w:color w:val="auto"/>
          <w:kern w:val="0"/>
          <w:szCs w:val="21"/>
          <w:highlight w:val="none"/>
          <w:u w:val="single"/>
          <w:lang w:val="en-US" w:eastAsia="zh-CN"/>
        </w:rPr>
        <w:t xml:space="preserve">            </w:t>
      </w:r>
    </w:p>
    <w:p>
      <w:pPr>
        <w:autoSpaceDE w:val="0"/>
        <w:autoSpaceDN w:val="0"/>
        <w:adjustRightInd w:val="0"/>
        <w:spacing w:line="480" w:lineRule="auto"/>
        <w:rPr>
          <w:rFonts w:ascii="宋体" w:cs="宋体"/>
          <w:color w:val="auto"/>
          <w:kern w:val="0"/>
          <w:szCs w:val="21"/>
          <w:highlight w:val="none"/>
        </w:rPr>
      </w:pPr>
      <w:r>
        <w:rPr>
          <w:rFonts w:hint="eastAsia" w:ascii="宋体" w:hAnsi="宋体" w:cs="宋体"/>
          <w:color w:val="auto"/>
          <w:kern w:val="0"/>
          <w:szCs w:val="21"/>
          <w:highlight w:val="none"/>
        </w:rPr>
        <w:t>系</w:t>
      </w:r>
      <w:r>
        <w:rPr>
          <w:rFonts w:hint="eastAsia" w:ascii="宋体" w:hAnsi="宋体" w:cs="宋体"/>
          <w:color w:val="auto"/>
          <w:kern w:val="0"/>
          <w:szCs w:val="21"/>
          <w:highlight w:val="none"/>
          <w:u w:val="single"/>
        </w:rPr>
        <w:t>（磋商单位名称）</w:t>
      </w:r>
      <w:r>
        <w:rPr>
          <w:rFonts w:hint="eastAsia" w:ascii="宋体" w:hAnsi="宋体" w:cs="宋体"/>
          <w:color w:val="auto"/>
          <w:kern w:val="0"/>
          <w:szCs w:val="21"/>
          <w:highlight w:val="none"/>
        </w:rPr>
        <w:t>的法定代表人。</w:t>
      </w:r>
    </w:p>
    <w:p>
      <w:pPr>
        <w:autoSpaceDE w:val="0"/>
        <w:autoSpaceDN w:val="0"/>
        <w:adjustRightInd w:val="0"/>
        <w:spacing w:line="480" w:lineRule="auto"/>
        <w:rPr>
          <w:rFonts w:ascii="宋体" w:cs="宋体"/>
          <w:color w:val="auto"/>
          <w:kern w:val="0"/>
          <w:szCs w:val="21"/>
          <w:highlight w:val="none"/>
        </w:rPr>
      </w:pPr>
    </w:p>
    <w:p>
      <w:pPr>
        <w:autoSpaceDE w:val="0"/>
        <w:autoSpaceDN w:val="0"/>
        <w:adjustRightInd w:val="0"/>
        <w:spacing w:line="480" w:lineRule="auto"/>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特此证明。</w:t>
      </w:r>
    </w:p>
    <w:p>
      <w:pPr>
        <w:autoSpaceDE w:val="0"/>
        <w:autoSpaceDN w:val="0"/>
        <w:adjustRightInd w:val="0"/>
        <w:spacing w:line="360" w:lineRule="auto"/>
        <w:jc w:val="left"/>
        <w:rPr>
          <w:rFonts w:ascii="宋体" w:cs="宋体"/>
          <w:color w:val="auto"/>
          <w:kern w:val="0"/>
          <w:szCs w:val="21"/>
          <w:highlight w:val="none"/>
        </w:rPr>
      </w:pPr>
    </w:p>
    <w:p>
      <w:pPr>
        <w:autoSpaceDE w:val="0"/>
        <w:autoSpaceDN w:val="0"/>
        <w:adjustRightInd w:val="0"/>
        <w:spacing w:line="360" w:lineRule="auto"/>
        <w:rPr>
          <w:rFonts w:ascii="宋体" w:cs="宋体"/>
          <w:color w:val="auto"/>
          <w:kern w:val="0"/>
          <w:szCs w:val="21"/>
          <w:highlight w:val="none"/>
        </w:rPr>
      </w:pPr>
    </w:p>
    <w:p>
      <w:pPr>
        <w:autoSpaceDE w:val="0"/>
        <w:autoSpaceDN w:val="0"/>
        <w:adjustRightInd w:val="0"/>
        <w:spacing w:line="360" w:lineRule="auto"/>
        <w:jc w:val="left"/>
        <w:rPr>
          <w:rFonts w:ascii="宋体" w:cs="宋体"/>
          <w:color w:val="auto"/>
          <w:kern w:val="0"/>
          <w:szCs w:val="21"/>
          <w:highlight w:val="none"/>
        </w:rPr>
      </w:pPr>
    </w:p>
    <w:p>
      <w:pPr>
        <w:autoSpaceDE w:val="0"/>
        <w:autoSpaceDN w:val="0"/>
        <w:adjustRightInd w:val="0"/>
        <w:spacing w:line="360" w:lineRule="auto"/>
        <w:jc w:val="left"/>
        <w:outlineLvl w:val="0"/>
        <w:rPr>
          <w:rFonts w:ascii="宋体" w:cs="宋体"/>
          <w:color w:val="auto"/>
          <w:kern w:val="0"/>
          <w:szCs w:val="21"/>
          <w:highlight w:val="none"/>
        </w:rPr>
      </w:pPr>
      <w:bookmarkStart w:id="430" w:name="_Toc243584353"/>
      <w:r>
        <w:rPr>
          <w:rFonts w:hint="eastAsia" w:ascii="宋体" w:hAnsi="宋体" w:cs="宋体"/>
          <w:color w:val="auto"/>
          <w:kern w:val="0"/>
          <w:szCs w:val="21"/>
          <w:highlight w:val="none"/>
        </w:rPr>
        <w:t>磋商单位：</w:t>
      </w:r>
      <w:bookmarkEnd w:id="430"/>
      <w:r>
        <w:rPr>
          <w:rFonts w:hint="eastAsia" w:ascii="宋体" w:hAnsi="宋体" w:cs="宋体"/>
          <w:color w:val="auto"/>
          <w:kern w:val="0"/>
          <w:szCs w:val="21"/>
          <w:highlight w:val="none"/>
          <w:u w:val="single"/>
        </w:rPr>
        <w:t>（盖章）</w:t>
      </w:r>
    </w:p>
    <w:p>
      <w:pPr>
        <w:autoSpaceDE w:val="0"/>
        <w:autoSpaceDN w:val="0"/>
        <w:adjustRightInd w:val="0"/>
        <w:spacing w:line="360" w:lineRule="auto"/>
        <w:jc w:val="left"/>
        <w:rPr>
          <w:rFonts w:ascii="宋体" w:cs="宋体"/>
          <w:color w:val="auto"/>
          <w:kern w:val="0"/>
          <w:szCs w:val="21"/>
          <w:highlight w:val="none"/>
        </w:rPr>
      </w:pPr>
    </w:p>
    <w:p>
      <w:pPr>
        <w:autoSpaceDE w:val="0"/>
        <w:autoSpaceDN w:val="0"/>
        <w:adjustRightInd w:val="0"/>
        <w:spacing w:line="360" w:lineRule="auto"/>
        <w:jc w:val="left"/>
        <w:rPr>
          <w:rFonts w:ascii="宋体" w:cs="宋体"/>
          <w:color w:val="auto"/>
          <w:kern w:val="0"/>
          <w:szCs w:val="21"/>
          <w:highlight w:val="none"/>
        </w:rPr>
      </w:pPr>
      <w:r>
        <w:rPr>
          <w:rFonts w:hint="eastAsia" w:ascii="宋体" w:hAnsi="宋体" w:cs="宋体"/>
          <w:color w:val="auto"/>
          <w:kern w:val="0"/>
          <w:szCs w:val="21"/>
          <w:highlight w:val="none"/>
        </w:rPr>
        <w:t>日期：</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日</w:t>
      </w:r>
    </w:p>
    <w:p>
      <w:pPr>
        <w:autoSpaceDE w:val="0"/>
        <w:autoSpaceDN w:val="0"/>
        <w:adjustRightInd w:val="0"/>
        <w:spacing w:line="360" w:lineRule="auto"/>
        <w:jc w:val="left"/>
        <w:rPr>
          <w:rFonts w:ascii="宋体" w:cs="宋体"/>
          <w:color w:val="auto"/>
          <w:kern w:val="0"/>
          <w:szCs w:val="21"/>
          <w:highlight w:val="none"/>
        </w:rPr>
      </w:pPr>
    </w:p>
    <w:p>
      <w:pPr>
        <w:autoSpaceDE w:val="0"/>
        <w:autoSpaceDN w:val="0"/>
        <w:adjustRightInd w:val="0"/>
        <w:spacing w:line="360" w:lineRule="auto"/>
        <w:jc w:val="left"/>
        <w:rPr>
          <w:rFonts w:ascii="宋体" w:cs="宋体"/>
          <w:color w:val="auto"/>
          <w:kern w:val="0"/>
          <w:szCs w:val="21"/>
          <w:highlight w:val="none"/>
        </w:rPr>
      </w:pPr>
    </w:p>
    <w:p>
      <w:pPr>
        <w:autoSpaceDE w:val="0"/>
        <w:autoSpaceDN w:val="0"/>
        <w:adjustRightInd w:val="0"/>
        <w:spacing w:line="360" w:lineRule="auto"/>
        <w:jc w:val="left"/>
        <w:rPr>
          <w:rFonts w:ascii="宋体" w:cs="宋体"/>
          <w:color w:val="auto"/>
          <w:kern w:val="0"/>
          <w:szCs w:val="21"/>
          <w:highlight w:val="none"/>
          <w:u w:val="dash"/>
        </w:rPr>
      </w:pPr>
      <w:r>
        <w:rPr>
          <w:rFonts w:hint="eastAsia" w:ascii="宋体" w:hAnsi="宋体" w:cs="宋体"/>
          <w:color w:val="auto"/>
          <w:kern w:val="0"/>
          <w:szCs w:val="21"/>
          <w:highlight w:val="none"/>
          <w:u w:val="dash"/>
        </w:rPr>
        <w:t>附：法定代表人身份证正反面复印件及营业执照复印复印件</w:t>
      </w:r>
    </w:p>
    <w:p>
      <w:pPr>
        <w:autoSpaceDE w:val="0"/>
        <w:autoSpaceDN w:val="0"/>
        <w:adjustRightInd w:val="0"/>
        <w:spacing w:line="360" w:lineRule="auto"/>
        <w:ind w:firstLine="420" w:firstLineChars="200"/>
        <w:jc w:val="left"/>
        <w:rPr>
          <w:rFonts w:ascii="宋体" w:cs="宋体"/>
          <w:color w:val="auto"/>
          <w:kern w:val="0"/>
          <w:szCs w:val="21"/>
          <w:highlight w:val="none"/>
        </w:rPr>
      </w:pPr>
    </w:p>
    <w:p>
      <w:pPr>
        <w:pStyle w:val="5"/>
        <w:spacing w:line="360" w:lineRule="auto"/>
        <w:jc w:val="center"/>
        <w:rPr>
          <w:rFonts w:ascii="宋体" w:hAnsi="宋体" w:eastAsia="宋体" w:cs="宋体"/>
          <w:color w:val="auto"/>
          <w:sz w:val="21"/>
          <w:szCs w:val="21"/>
          <w:highlight w:val="none"/>
        </w:rPr>
      </w:pPr>
      <w:r>
        <w:rPr>
          <w:rFonts w:ascii="宋体" w:hAnsi="宋体" w:eastAsia="宋体" w:cs="宋体"/>
          <w:color w:val="auto"/>
          <w:kern w:val="0"/>
          <w:sz w:val="21"/>
          <w:szCs w:val="21"/>
          <w:highlight w:val="none"/>
        </w:rPr>
        <w:br w:type="page"/>
      </w:r>
      <w:bookmarkStart w:id="431" w:name="_Toc243584354"/>
      <w:bookmarkStart w:id="432" w:name="_Toc14058"/>
      <w:bookmarkStart w:id="433" w:name="_Toc243630957"/>
      <w:bookmarkStart w:id="434" w:name="_Toc255977437"/>
      <w:bookmarkStart w:id="435" w:name="_Toc16775"/>
      <w:bookmarkStart w:id="436" w:name="_Toc247292440"/>
      <w:bookmarkStart w:id="437" w:name="_Toc247301833"/>
      <w:bookmarkStart w:id="438" w:name="_Toc3846"/>
      <w:r>
        <w:rPr>
          <w:rFonts w:hint="eastAsia" w:ascii="宋体" w:hAnsi="宋体" w:eastAsia="宋体" w:cs="宋体"/>
          <w:color w:val="auto"/>
          <w:sz w:val="21"/>
          <w:szCs w:val="21"/>
          <w:highlight w:val="none"/>
        </w:rPr>
        <w:t>三、授权书</w:t>
      </w:r>
      <w:bookmarkEnd w:id="431"/>
      <w:r>
        <w:rPr>
          <w:rFonts w:hint="eastAsia" w:ascii="宋体" w:hAnsi="宋体" w:eastAsia="宋体" w:cs="宋体"/>
          <w:color w:val="auto"/>
          <w:sz w:val="21"/>
          <w:szCs w:val="21"/>
          <w:highlight w:val="none"/>
        </w:rPr>
        <w:t>及授权代理人的身份证复印件（如无授权时则不需提供）</w:t>
      </w:r>
      <w:bookmarkEnd w:id="432"/>
      <w:bookmarkEnd w:id="433"/>
      <w:bookmarkEnd w:id="434"/>
      <w:bookmarkEnd w:id="435"/>
      <w:bookmarkEnd w:id="436"/>
      <w:bookmarkEnd w:id="437"/>
      <w:bookmarkEnd w:id="438"/>
    </w:p>
    <w:p>
      <w:pPr>
        <w:autoSpaceDE w:val="0"/>
        <w:autoSpaceDN w:val="0"/>
        <w:adjustRightInd w:val="0"/>
        <w:spacing w:line="360" w:lineRule="auto"/>
        <w:ind w:firstLine="420" w:firstLineChars="200"/>
        <w:jc w:val="center"/>
        <w:rPr>
          <w:rFonts w:ascii="宋体" w:cs="宋体"/>
          <w:b/>
          <w:bCs/>
          <w:color w:val="auto"/>
          <w:kern w:val="0"/>
          <w:szCs w:val="21"/>
          <w:highlight w:val="none"/>
        </w:rPr>
      </w:pPr>
      <w:r>
        <w:rPr>
          <w:rFonts w:hint="eastAsia" w:ascii="宋体" w:hAnsi="宋体" w:cs="宋体"/>
          <w:b/>
          <w:bCs/>
          <w:color w:val="auto"/>
          <w:kern w:val="0"/>
          <w:szCs w:val="21"/>
          <w:highlight w:val="none"/>
        </w:rPr>
        <w:t>授权委托书</w:t>
      </w:r>
    </w:p>
    <w:p>
      <w:pPr>
        <w:autoSpaceDE w:val="0"/>
        <w:autoSpaceDN w:val="0"/>
        <w:adjustRightInd w:val="0"/>
        <w:spacing w:line="600" w:lineRule="auto"/>
        <w:ind w:firstLine="420" w:firstLineChars="200"/>
        <w:rPr>
          <w:rFonts w:ascii="宋体" w:cs="宋体"/>
          <w:color w:val="auto"/>
          <w:kern w:val="0"/>
          <w:szCs w:val="21"/>
          <w:highlight w:val="none"/>
        </w:rPr>
      </w:pPr>
    </w:p>
    <w:p>
      <w:pPr>
        <w:autoSpaceDE w:val="0"/>
        <w:autoSpaceDN w:val="0"/>
        <w:adjustRightInd w:val="0"/>
        <w:spacing w:line="600" w:lineRule="auto"/>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本授权书声明：我</w:t>
      </w:r>
      <w:r>
        <w:rPr>
          <w:rFonts w:hint="eastAsia" w:ascii="宋体" w:hAnsi="宋体" w:cs="宋体"/>
          <w:color w:val="auto"/>
          <w:kern w:val="0"/>
          <w:szCs w:val="21"/>
          <w:highlight w:val="none"/>
          <w:u w:val="single"/>
        </w:rPr>
        <w:t>（姓名）</w:t>
      </w:r>
      <w:r>
        <w:rPr>
          <w:rFonts w:hint="eastAsia" w:ascii="宋体" w:hAnsi="宋体" w:cs="宋体"/>
          <w:color w:val="auto"/>
          <w:kern w:val="0"/>
          <w:szCs w:val="21"/>
          <w:highlight w:val="none"/>
        </w:rPr>
        <w:t>系</w:t>
      </w:r>
      <w:r>
        <w:rPr>
          <w:rFonts w:hint="eastAsia" w:ascii="宋体" w:hAnsi="宋体" w:cs="宋体"/>
          <w:color w:val="auto"/>
          <w:kern w:val="0"/>
          <w:szCs w:val="21"/>
          <w:highlight w:val="none"/>
          <w:u w:val="single"/>
        </w:rPr>
        <w:t>（磋商单位名称）</w:t>
      </w:r>
      <w:r>
        <w:rPr>
          <w:rFonts w:hint="eastAsia" w:ascii="宋体" w:hAnsi="宋体" w:cs="宋体"/>
          <w:color w:val="auto"/>
          <w:kern w:val="0"/>
          <w:szCs w:val="21"/>
          <w:highlight w:val="none"/>
        </w:rPr>
        <w:t>的法定代表人，现授权</w:t>
      </w:r>
      <w:r>
        <w:rPr>
          <w:rFonts w:hint="eastAsia" w:ascii="宋体" w:hAnsi="宋体" w:cs="宋体"/>
          <w:color w:val="auto"/>
          <w:kern w:val="0"/>
          <w:szCs w:val="21"/>
          <w:highlight w:val="none"/>
          <w:u w:val="single"/>
        </w:rPr>
        <w:t>（姓名）</w:t>
      </w:r>
      <w:r>
        <w:rPr>
          <w:rFonts w:hint="eastAsia" w:ascii="宋体" w:hAnsi="宋体" w:cs="宋体"/>
          <w:color w:val="auto"/>
          <w:kern w:val="0"/>
          <w:szCs w:val="21"/>
          <w:highlight w:val="none"/>
        </w:rPr>
        <w:t>为我公司代理人，以本公司名义参加</w:t>
      </w:r>
      <w:r>
        <w:rPr>
          <w:rFonts w:hint="eastAsia" w:ascii="宋体" w:hAnsi="宋体" w:cs="宋体"/>
          <w:color w:val="auto"/>
          <w:kern w:val="0"/>
          <w:szCs w:val="21"/>
          <w:highlight w:val="none"/>
          <w:u w:val="single"/>
        </w:rPr>
        <w:t>（采购人名称）</w:t>
      </w:r>
      <w:r>
        <w:rPr>
          <w:rFonts w:hint="eastAsia" w:ascii="宋体" w:hAnsi="宋体" w:cs="宋体"/>
          <w:color w:val="auto"/>
          <w:kern w:val="0"/>
          <w:szCs w:val="21"/>
          <w:highlight w:val="none"/>
        </w:rPr>
        <w:t>的</w:t>
      </w:r>
      <w:r>
        <w:rPr>
          <w:rFonts w:hint="eastAsia" w:ascii="宋体" w:hAnsi="宋体" w:cs="宋体"/>
          <w:color w:val="auto"/>
          <w:kern w:val="0"/>
          <w:szCs w:val="21"/>
          <w:highlight w:val="none"/>
          <w:u w:val="single"/>
        </w:rPr>
        <w:t>（工程名称）</w:t>
      </w:r>
      <w:r>
        <w:rPr>
          <w:rFonts w:hint="eastAsia" w:ascii="宋体" w:hAnsi="宋体" w:cs="宋体"/>
          <w:color w:val="auto"/>
          <w:kern w:val="0"/>
          <w:szCs w:val="21"/>
          <w:highlight w:val="none"/>
        </w:rPr>
        <w:t>的竞标活动。代理人在竞标和合同谈判过程中所签署的一切文件和处理与之有关的一切事务，我均予以承认。</w:t>
      </w:r>
    </w:p>
    <w:p>
      <w:pPr>
        <w:autoSpaceDE w:val="0"/>
        <w:autoSpaceDN w:val="0"/>
        <w:adjustRightInd w:val="0"/>
        <w:spacing w:line="600" w:lineRule="auto"/>
        <w:jc w:val="left"/>
        <w:rPr>
          <w:rFonts w:hint="eastAsia" w:ascii="宋体" w:eastAsia="宋体" w:cs="宋体"/>
          <w:color w:val="auto"/>
          <w:kern w:val="0"/>
          <w:szCs w:val="21"/>
          <w:highlight w:val="none"/>
          <w:u w:val="single"/>
          <w:lang w:eastAsia="zh-CN"/>
        </w:rPr>
      </w:pPr>
      <w:bookmarkStart w:id="439" w:name="_Toc243584355"/>
      <w:r>
        <w:rPr>
          <w:rFonts w:hint="eastAsia" w:ascii="宋体" w:hAnsi="宋体" w:cs="宋体"/>
          <w:color w:val="auto"/>
          <w:kern w:val="0"/>
          <w:szCs w:val="21"/>
          <w:highlight w:val="none"/>
        </w:rPr>
        <w:t>本授权书有效期为：</w:t>
      </w:r>
      <w:r>
        <w:rPr>
          <w:rFonts w:hint="eastAsia" w:ascii="宋体" w:hAnsi="宋体" w:cs="宋体"/>
          <w:color w:val="auto"/>
          <w:kern w:val="0"/>
          <w:szCs w:val="21"/>
          <w:highlight w:val="none"/>
          <w:u w:val="single"/>
          <w:lang w:eastAsia="zh-CN"/>
        </w:rPr>
        <w:t xml:space="preserve">    年   月   日</w:t>
      </w:r>
      <w:r>
        <w:rPr>
          <w:rFonts w:hint="eastAsia" w:ascii="宋体" w:hAnsi="宋体" w:cs="宋体"/>
          <w:color w:val="auto"/>
          <w:kern w:val="0"/>
          <w:szCs w:val="21"/>
          <w:highlight w:val="none"/>
          <w:u w:val="single"/>
        </w:rPr>
        <w:t>至</w:t>
      </w:r>
      <w:r>
        <w:rPr>
          <w:rFonts w:hint="eastAsia" w:ascii="宋体" w:hAnsi="宋体" w:cs="宋体"/>
          <w:color w:val="auto"/>
          <w:kern w:val="0"/>
          <w:szCs w:val="21"/>
          <w:highlight w:val="none"/>
          <w:u w:val="single"/>
          <w:lang w:eastAsia="zh-CN"/>
        </w:rPr>
        <w:t xml:space="preserve">    年   月   日</w:t>
      </w:r>
    </w:p>
    <w:p>
      <w:pPr>
        <w:autoSpaceDE w:val="0"/>
        <w:autoSpaceDN w:val="0"/>
        <w:adjustRightInd w:val="0"/>
        <w:spacing w:line="600" w:lineRule="auto"/>
        <w:jc w:val="left"/>
        <w:outlineLvl w:val="0"/>
        <w:rPr>
          <w:rFonts w:ascii="宋体" w:cs="宋体"/>
          <w:color w:val="auto"/>
          <w:kern w:val="0"/>
          <w:szCs w:val="21"/>
          <w:highlight w:val="none"/>
        </w:rPr>
      </w:pPr>
    </w:p>
    <w:p>
      <w:pPr>
        <w:autoSpaceDE w:val="0"/>
        <w:autoSpaceDN w:val="0"/>
        <w:adjustRightInd w:val="0"/>
        <w:spacing w:line="600" w:lineRule="auto"/>
        <w:ind w:firstLine="105" w:firstLineChars="50"/>
        <w:jc w:val="left"/>
        <w:outlineLvl w:val="0"/>
        <w:rPr>
          <w:rFonts w:ascii="宋体" w:cs="宋体"/>
          <w:color w:val="auto"/>
          <w:kern w:val="0"/>
          <w:szCs w:val="21"/>
          <w:highlight w:val="none"/>
        </w:rPr>
      </w:pPr>
      <w:r>
        <w:rPr>
          <w:rFonts w:hint="eastAsia" w:ascii="宋体" w:hAnsi="宋体" w:cs="宋体"/>
          <w:color w:val="auto"/>
          <w:kern w:val="0"/>
          <w:szCs w:val="21"/>
          <w:highlight w:val="none"/>
        </w:rPr>
        <w:t>代理人无转委权。特此授权。</w:t>
      </w:r>
      <w:bookmarkEnd w:id="439"/>
    </w:p>
    <w:p>
      <w:pPr>
        <w:autoSpaceDE w:val="0"/>
        <w:autoSpaceDN w:val="0"/>
        <w:adjustRightInd w:val="0"/>
        <w:spacing w:line="600" w:lineRule="auto"/>
        <w:jc w:val="left"/>
        <w:rPr>
          <w:rFonts w:ascii="宋体" w:cs="宋体"/>
          <w:color w:val="auto"/>
          <w:kern w:val="0"/>
          <w:szCs w:val="21"/>
          <w:highlight w:val="none"/>
        </w:rPr>
      </w:pPr>
    </w:p>
    <w:p>
      <w:pPr>
        <w:autoSpaceDE w:val="0"/>
        <w:autoSpaceDN w:val="0"/>
        <w:adjustRightInd w:val="0"/>
        <w:spacing w:line="600" w:lineRule="auto"/>
        <w:ind w:firstLine="420" w:firstLineChars="200"/>
        <w:jc w:val="left"/>
        <w:rPr>
          <w:rFonts w:ascii="宋体" w:cs="宋体"/>
          <w:color w:val="auto"/>
          <w:kern w:val="0"/>
          <w:szCs w:val="21"/>
          <w:highlight w:val="none"/>
          <w:u w:val="single"/>
        </w:rPr>
      </w:pPr>
      <w:r>
        <w:rPr>
          <w:rFonts w:hint="eastAsia" w:ascii="宋体" w:hAnsi="宋体" w:cs="宋体"/>
          <w:color w:val="auto"/>
          <w:kern w:val="0"/>
          <w:szCs w:val="21"/>
          <w:highlight w:val="none"/>
        </w:rPr>
        <w:t>代理人（签字）：</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性别：</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年龄：</w:t>
      </w:r>
      <w:r>
        <w:rPr>
          <w:rFonts w:hint="eastAsia" w:ascii="宋体" w:hAnsi="宋体" w:cs="宋体"/>
          <w:color w:val="auto"/>
          <w:kern w:val="0"/>
          <w:szCs w:val="21"/>
          <w:highlight w:val="none"/>
          <w:u w:val="single"/>
          <w:lang w:val="en-US" w:eastAsia="zh-CN"/>
        </w:rPr>
        <w:t xml:space="preserve">            </w:t>
      </w:r>
    </w:p>
    <w:p>
      <w:pPr>
        <w:autoSpaceDE w:val="0"/>
        <w:autoSpaceDN w:val="0"/>
        <w:adjustRightInd w:val="0"/>
        <w:spacing w:line="600" w:lineRule="auto"/>
        <w:ind w:firstLine="420" w:firstLineChars="200"/>
        <w:jc w:val="left"/>
        <w:rPr>
          <w:rFonts w:hint="default" w:ascii="宋体" w:eastAsia="宋体" w:cs="宋体"/>
          <w:color w:val="auto"/>
          <w:kern w:val="0"/>
          <w:szCs w:val="21"/>
          <w:highlight w:val="none"/>
          <w:u w:val="single"/>
          <w:lang w:val="en-US" w:eastAsia="zh-CN"/>
        </w:rPr>
      </w:pPr>
      <w:r>
        <w:rPr>
          <w:rFonts w:hint="eastAsia" w:ascii="宋体" w:hAnsi="宋体" w:cs="宋体"/>
          <w:color w:val="auto"/>
          <w:kern w:val="0"/>
          <w:szCs w:val="21"/>
          <w:highlight w:val="none"/>
        </w:rPr>
        <w:t>身份证号码：</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联系电话：</w:t>
      </w:r>
      <w:r>
        <w:rPr>
          <w:rFonts w:hint="eastAsia" w:ascii="宋体" w:hAnsi="宋体" w:cs="宋体"/>
          <w:color w:val="auto"/>
          <w:kern w:val="0"/>
          <w:szCs w:val="21"/>
          <w:highlight w:val="none"/>
          <w:u w:val="single"/>
          <w:lang w:val="en-US" w:eastAsia="zh-CN"/>
        </w:rPr>
        <w:t xml:space="preserve">             </w:t>
      </w:r>
    </w:p>
    <w:p>
      <w:pPr>
        <w:autoSpaceDE w:val="0"/>
        <w:autoSpaceDN w:val="0"/>
        <w:adjustRightInd w:val="0"/>
        <w:spacing w:line="600" w:lineRule="auto"/>
        <w:ind w:firstLine="420" w:firstLineChars="200"/>
        <w:jc w:val="left"/>
        <w:outlineLvl w:val="0"/>
        <w:rPr>
          <w:rFonts w:ascii="宋体" w:cs="宋体"/>
          <w:color w:val="auto"/>
          <w:kern w:val="0"/>
          <w:szCs w:val="21"/>
          <w:highlight w:val="none"/>
        </w:rPr>
      </w:pPr>
      <w:bookmarkStart w:id="440" w:name="_Toc243584356"/>
      <w:r>
        <w:rPr>
          <w:rFonts w:hint="eastAsia" w:ascii="宋体" w:hAnsi="宋体" w:cs="宋体"/>
          <w:color w:val="auto"/>
          <w:kern w:val="0"/>
          <w:szCs w:val="21"/>
          <w:highlight w:val="none"/>
        </w:rPr>
        <w:t>磋商单位</w:t>
      </w:r>
      <w:r>
        <w:rPr>
          <w:rFonts w:hint="eastAsia" w:ascii="宋体" w:hAnsi="宋体" w:cs="宋体"/>
          <w:color w:val="auto"/>
          <w:kern w:val="0"/>
          <w:szCs w:val="21"/>
          <w:highlight w:val="none"/>
          <w:u w:val="single"/>
        </w:rPr>
        <w:t>：</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（盖章）</w:t>
      </w:r>
      <w:bookmarkEnd w:id="440"/>
    </w:p>
    <w:p>
      <w:pPr>
        <w:autoSpaceDE w:val="0"/>
        <w:autoSpaceDN w:val="0"/>
        <w:adjustRightInd w:val="0"/>
        <w:spacing w:line="600" w:lineRule="auto"/>
        <w:jc w:val="left"/>
        <w:outlineLvl w:val="0"/>
        <w:rPr>
          <w:rFonts w:ascii="宋体" w:cs="宋体"/>
          <w:color w:val="auto"/>
          <w:kern w:val="0"/>
          <w:szCs w:val="21"/>
          <w:highlight w:val="none"/>
        </w:rPr>
      </w:pPr>
      <w:bookmarkStart w:id="441" w:name="_Toc243584357"/>
      <w:r>
        <w:rPr>
          <w:rFonts w:hint="eastAsia" w:ascii="宋体" w:hAnsi="宋体" w:cs="宋体"/>
          <w:color w:val="auto"/>
          <w:kern w:val="0"/>
          <w:szCs w:val="21"/>
          <w:highlight w:val="none"/>
        </w:rPr>
        <w:t>法定代表人</w:t>
      </w:r>
      <w:r>
        <w:rPr>
          <w:rFonts w:hint="eastAsia" w:ascii="宋体" w:hAnsi="宋体" w:cs="宋体"/>
          <w:color w:val="auto"/>
          <w:kern w:val="0"/>
          <w:szCs w:val="21"/>
          <w:highlight w:val="none"/>
          <w:u w:val="single"/>
        </w:rPr>
        <w:t>：</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（签字或盖章）</w:t>
      </w:r>
      <w:bookmarkEnd w:id="441"/>
    </w:p>
    <w:p>
      <w:pPr>
        <w:autoSpaceDE w:val="0"/>
        <w:autoSpaceDN w:val="0"/>
        <w:adjustRightInd w:val="0"/>
        <w:spacing w:line="600" w:lineRule="auto"/>
        <w:ind w:firstLine="420" w:firstLineChars="200"/>
        <w:jc w:val="left"/>
        <w:rPr>
          <w:rFonts w:ascii="宋体" w:cs="宋体"/>
          <w:color w:val="auto"/>
          <w:kern w:val="0"/>
          <w:szCs w:val="21"/>
          <w:highlight w:val="none"/>
        </w:rPr>
      </w:pPr>
      <w:r>
        <w:rPr>
          <w:rFonts w:hint="eastAsia" w:ascii="宋体" w:hAnsi="宋体" w:cs="宋体"/>
          <w:color w:val="auto"/>
          <w:kern w:val="0"/>
          <w:szCs w:val="21"/>
          <w:highlight w:val="none"/>
        </w:rPr>
        <w:t>日期：</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日</w:t>
      </w:r>
    </w:p>
    <w:p>
      <w:pPr>
        <w:autoSpaceDE w:val="0"/>
        <w:autoSpaceDN w:val="0"/>
        <w:adjustRightInd w:val="0"/>
        <w:spacing w:line="360" w:lineRule="auto"/>
        <w:jc w:val="left"/>
        <w:rPr>
          <w:rFonts w:ascii="宋体" w:cs="宋体"/>
          <w:color w:val="auto"/>
          <w:kern w:val="0"/>
          <w:szCs w:val="21"/>
          <w:highlight w:val="none"/>
        </w:rPr>
      </w:pPr>
    </w:p>
    <w:p>
      <w:pPr>
        <w:autoSpaceDE w:val="0"/>
        <w:autoSpaceDN w:val="0"/>
        <w:adjustRightInd w:val="0"/>
        <w:spacing w:line="360" w:lineRule="auto"/>
        <w:jc w:val="left"/>
        <w:rPr>
          <w:rFonts w:ascii="宋体" w:cs="宋体"/>
          <w:color w:val="auto"/>
          <w:kern w:val="0"/>
          <w:szCs w:val="21"/>
          <w:highlight w:val="none"/>
        </w:rPr>
      </w:pPr>
    </w:p>
    <w:p>
      <w:pPr>
        <w:autoSpaceDE w:val="0"/>
        <w:autoSpaceDN w:val="0"/>
        <w:adjustRightInd w:val="0"/>
        <w:spacing w:line="360" w:lineRule="auto"/>
        <w:jc w:val="left"/>
        <w:rPr>
          <w:rFonts w:ascii="宋体" w:cs="宋体"/>
          <w:color w:val="auto"/>
          <w:kern w:val="0"/>
          <w:szCs w:val="21"/>
          <w:highlight w:val="none"/>
          <w:u w:val="dash"/>
        </w:rPr>
      </w:pPr>
    </w:p>
    <w:bookmarkEnd w:id="419"/>
    <w:bookmarkEnd w:id="420"/>
    <w:bookmarkEnd w:id="421"/>
    <w:p>
      <w:pPr>
        <w:tabs>
          <w:tab w:val="left" w:pos="826"/>
          <w:tab w:val="left" w:pos="900"/>
        </w:tabs>
        <w:adjustRightInd w:val="0"/>
        <w:spacing w:line="360" w:lineRule="auto"/>
        <w:ind w:left="359" w:leftChars="171" w:firstLine="105" w:firstLineChars="50"/>
        <w:textAlignment w:val="baseline"/>
        <w:rPr>
          <w:rFonts w:ascii="宋体" w:hAnsi="宋体" w:cs="宋体"/>
          <w:b/>
          <w:color w:val="auto"/>
          <w:szCs w:val="21"/>
          <w:highlight w:val="none"/>
        </w:rPr>
      </w:pPr>
    </w:p>
    <w:p>
      <w:pPr>
        <w:tabs>
          <w:tab w:val="left" w:pos="826"/>
          <w:tab w:val="left" w:pos="900"/>
        </w:tabs>
        <w:adjustRightInd w:val="0"/>
        <w:spacing w:line="360" w:lineRule="auto"/>
        <w:ind w:left="359" w:leftChars="171" w:firstLine="105" w:firstLineChars="50"/>
        <w:textAlignment w:val="baseline"/>
        <w:rPr>
          <w:rFonts w:ascii="宋体" w:hAnsi="宋体" w:cs="宋体"/>
          <w:b/>
          <w:color w:val="auto"/>
          <w:szCs w:val="21"/>
          <w:highlight w:val="none"/>
        </w:rPr>
      </w:pPr>
    </w:p>
    <w:p>
      <w:pPr>
        <w:pStyle w:val="2"/>
        <w:rPr>
          <w:rFonts w:ascii="宋体" w:hAnsi="宋体" w:cs="宋体"/>
          <w:b/>
          <w:color w:val="auto"/>
          <w:sz w:val="21"/>
          <w:szCs w:val="21"/>
          <w:highlight w:val="none"/>
        </w:rPr>
      </w:pPr>
    </w:p>
    <w:p>
      <w:pPr>
        <w:pStyle w:val="2"/>
        <w:rPr>
          <w:rFonts w:ascii="宋体" w:hAnsi="宋体" w:cs="宋体"/>
          <w:b/>
          <w:color w:val="auto"/>
          <w:sz w:val="21"/>
          <w:szCs w:val="21"/>
          <w:highlight w:val="none"/>
        </w:rPr>
      </w:pPr>
    </w:p>
    <w:p>
      <w:pPr>
        <w:tabs>
          <w:tab w:val="left" w:pos="826"/>
          <w:tab w:val="left" w:pos="900"/>
        </w:tabs>
        <w:adjustRightInd w:val="0"/>
        <w:spacing w:line="480" w:lineRule="auto"/>
        <w:ind w:left="359" w:leftChars="171" w:firstLine="105" w:firstLineChars="50"/>
        <w:textAlignment w:val="baseline"/>
        <w:rPr>
          <w:rFonts w:ascii="宋体" w:hAnsi="宋体" w:cs="宋体"/>
          <w:b/>
          <w:color w:val="auto"/>
          <w:szCs w:val="21"/>
          <w:highlight w:val="none"/>
        </w:rPr>
      </w:pPr>
      <w:r>
        <w:rPr>
          <w:rFonts w:hint="eastAsia" w:ascii="宋体" w:hAnsi="宋体" w:cs="宋体"/>
          <w:b/>
          <w:color w:val="auto"/>
          <w:szCs w:val="21"/>
          <w:highlight w:val="none"/>
        </w:rPr>
        <w:t>四、</w:t>
      </w:r>
      <w:r>
        <w:rPr>
          <w:rFonts w:hint="eastAsia" w:ascii="宋体" w:hAnsi="宋体" w:cs="宋体"/>
          <w:b/>
          <w:color w:val="auto"/>
          <w:szCs w:val="21"/>
          <w:highlight w:val="none"/>
          <w:lang w:eastAsia="zh-CN"/>
        </w:rPr>
        <w:t>有效的企业资质证书副本复印件</w:t>
      </w:r>
      <w:r>
        <w:rPr>
          <w:rFonts w:hint="eastAsia" w:ascii="宋体" w:hAnsi="宋体" w:cs="宋体"/>
          <w:b/>
          <w:color w:val="auto"/>
          <w:szCs w:val="21"/>
          <w:highlight w:val="none"/>
        </w:rPr>
        <w:t>；</w:t>
      </w:r>
    </w:p>
    <w:p>
      <w:pPr>
        <w:tabs>
          <w:tab w:val="left" w:pos="826"/>
        </w:tabs>
        <w:spacing w:line="480" w:lineRule="auto"/>
        <w:ind w:firstLine="420" w:firstLineChars="200"/>
        <w:rPr>
          <w:rFonts w:ascii="宋体" w:hAnsi="宋体" w:cs="宋体"/>
          <w:b/>
          <w:color w:val="auto"/>
          <w:szCs w:val="21"/>
          <w:highlight w:val="none"/>
        </w:rPr>
      </w:pPr>
      <w:r>
        <w:rPr>
          <w:rFonts w:hint="eastAsia" w:ascii="宋体" w:hAnsi="宋体" w:cs="宋体"/>
          <w:b/>
          <w:color w:val="auto"/>
          <w:szCs w:val="21"/>
          <w:highlight w:val="none"/>
        </w:rPr>
        <w:t>五、有效的营业执照副本复印件；</w:t>
      </w:r>
    </w:p>
    <w:p>
      <w:pPr>
        <w:spacing w:line="480" w:lineRule="auto"/>
        <w:ind w:left="126" w:leftChars="60" w:firstLine="315" w:firstLineChars="150"/>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lang w:eastAsia="zh-CN"/>
        </w:rPr>
        <w:t>六</w:t>
      </w:r>
      <w:r>
        <w:rPr>
          <w:rFonts w:hint="eastAsia" w:ascii="宋体" w:hAnsi="宋体" w:cs="宋体"/>
          <w:b/>
          <w:color w:val="auto"/>
          <w:szCs w:val="21"/>
          <w:highlight w:val="none"/>
        </w:rPr>
        <w:t>、</w:t>
      </w:r>
      <w:r>
        <w:rPr>
          <w:rFonts w:hint="eastAsia" w:ascii="宋体" w:hAnsi="宋体" w:cs="宋体"/>
          <w:b/>
          <w:color w:val="auto"/>
          <w:szCs w:val="21"/>
          <w:highlight w:val="none"/>
          <w:lang w:eastAsia="zh-CN"/>
        </w:rPr>
        <w:t>有效的安全生产许可证副本复印件</w:t>
      </w:r>
    </w:p>
    <w:p>
      <w:pPr>
        <w:spacing w:line="480" w:lineRule="auto"/>
        <w:ind w:firstLine="420" w:firstLineChars="200"/>
        <w:rPr>
          <w:rFonts w:ascii="宋体" w:hAnsi="宋体" w:cs="宋体"/>
          <w:b/>
          <w:color w:val="auto"/>
          <w:szCs w:val="21"/>
          <w:highlight w:val="none"/>
        </w:rPr>
      </w:pPr>
      <w:r>
        <w:rPr>
          <w:rFonts w:hint="eastAsia" w:ascii="宋体" w:hAnsi="宋体" w:cs="宋体"/>
          <w:b/>
          <w:color w:val="auto"/>
          <w:szCs w:val="21"/>
          <w:highlight w:val="none"/>
          <w:lang w:eastAsia="zh-CN"/>
        </w:rPr>
        <w:t>七</w:t>
      </w:r>
      <w:r>
        <w:rPr>
          <w:rFonts w:hint="eastAsia" w:ascii="宋体" w:hAnsi="宋体" w:cs="宋体"/>
          <w:b/>
          <w:color w:val="auto"/>
          <w:szCs w:val="21"/>
          <w:highlight w:val="none"/>
        </w:rPr>
        <w:t>、本工程项目经理的</w:t>
      </w:r>
      <w:r>
        <w:rPr>
          <w:rFonts w:hint="eastAsia" w:ascii="宋体" w:hAnsi="宋体" w:cs="宋体"/>
          <w:b/>
          <w:color w:val="auto"/>
          <w:szCs w:val="21"/>
          <w:highlight w:val="none"/>
          <w:lang w:eastAsia="zh-CN"/>
        </w:rPr>
        <w:t>水利水电工程专业贰级以上</w:t>
      </w:r>
      <w:r>
        <w:rPr>
          <w:rFonts w:hint="eastAsia" w:ascii="宋体" w:hAnsi="宋体" w:cs="宋体"/>
          <w:b/>
          <w:color w:val="auto"/>
          <w:szCs w:val="21"/>
          <w:highlight w:val="none"/>
        </w:rPr>
        <w:t xml:space="preserve">（含贰级）注册建造师资格证复印件和安全生产考核合格证B证复印件； </w:t>
      </w:r>
    </w:p>
    <w:p>
      <w:pPr>
        <w:spacing w:line="480" w:lineRule="auto"/>
        <w:ind w:firstLine="420" w:firstLineChars="200"/>
        <w:rPr>
          <w:rFonts w:ascii="宋体" w:hAnsi="宋体" w:cs="宋体"/>
          <w:b/>
          <w:color w:val="auto"/>
          <w:szCs w:val="21"/>
          <w:highlight w:val="none"/>
        </w:rPr>
      </w:pPr>
      <w:r>
        <w:rPr>
          <w:rFonts w:hint="eastAsia" w:ascii="宋体" w:hAnsi="宋体" w:cs="宋体"/>
          <w:b/>
          <w:color w:val="auto"/>
          <w:szCs w:val="21"/>
          <w:highlight w:val="none"/>
          <w:lang w:eastAsia="zh-CN"/>
        </w:rPr>
        <w:t>八</w:t>
      </w:r>
      <w:r>
        <w:rPr>
          <w:rFonts w:hint="eastAsia" w:ascii="宋体" w:hAnsi="宋体" w:cs="宋体"/>
          <w:b/>
          <w:color w:val="auto"/>
          <w:szCs w:val="21"/>
          <w:highlight w:val="none"/>
        </w:rPr>
        <w:t>、</w:t>
      </w:r>
      <w:r>
        <w:rPr>
          <w:rFonts w:hint="eastAsia" w:ascii="宋体" w:hAnsi="宋体" w:cs="宋体"/>
          <w:b/>
          <w:color w:val="auto"/>
          <w:szCs w:val="21"/>
          <w:highlight w:val="none"/>
          <w:lang w:eastAsia="zh-CN"/>
        </w:rPr>
        <w:t>竞标截止前一年内磋商单位连续三个月依法缴纳社保证明复印件和依法缴纳税费或依法免缴税费的证明复印件</w:t>
      </w:r>
      <w:r>
        <w:rPr>
          <w:rFonts w:hint="eastAsia" w:ascii="宋体" w:hAnsi="宋体" w:cs="宋体"/>
          <w:b/>
          <w:color w:val="auto"/>
          <w:szCs w:val="21"/>
          <w:highlight w:val="none"/>
        </w:rPr>
        <w:t>；</w:t>
      </w:r>
    </w:p>
    <w:p>
      <w:pPr>
        <w:spacing w:line="480" w:lineRule="auto"/>
        <w:ind w:firstLine="525" w:firstLineChars="250"/>
        <w:rPr>
          <w:rFonts w:ascii="宋体" w:hAnsi="宋体" w:cs="宋体"/>
          <w:b/>
          <w:color w:val="auto"/>
          <w:szCs w:val="21"/>
          <w:highlight w:val="none"/>
        </w:rPr>
      </w:pPr>
      <w:r>
        <w:rPr>
          <w:rFonts w:hint="eastAsia" w:ascii="宋体" w:hAnsi="宋体" w:cs="宋体"/>
          <w:b/>
          <w:color w:val="auto"/>
          <w:szCs w:val="21"/>
          <w:highlight w:val="none"/>
          <w:lang w:eastAsia="zh-CN"/>
        </w:rPr>
        <w:t>九</w:t>
      </w:r>
      <w:r>
        <w:rPr>
          <w:rFonts w:hint="eastAsia" w:ascii="宋体" w:hAnsi="宋体" w:cs="宋体"/>
          <w:b/>
          <w:color w:val="auto"/>
          <w:szCs w:val="21"/>
          <w:highlight w:val="none"/>
        </w:rPr>
        <w:t>、</w:t>
      </w:r>
      <w:r>
        <w:rPr>
          <w:rFonts w:hint="eastAsia" w:ascii="宋体" w:hAnsi="宋体" w:cs="宋体"/>
          <w:b/>
          <w:color w:val="auto"/>
          <w:szCs w:val="21"/>
          <w:highlight w:val="none"/>
          <w:lang w:eastAsia="zh-CN"/>
        </w:rPr>
        <w:t>参加政府采购活动前三年内在经营活动中没有重大违法记录和不良信用记录的书面声明原件（格式自拟。必须提供）；</w:t>
      </w:r>
      <w:r>
        <w:rPr>
          <w:rFonts w:hint="eastAsia" w:ascii="宋体" w:hAnsi="宋体" w:cs="宋体"/>
          <w:b/>
          <w:color w:val="auto"/>
          <w:szCs w:val="21"/>
          <w:highlight w:val="none"/>
        </w:rPr>
        <w:t>；</w:t>
      </w:r>
    </w:p>
    <w:p>
      <w:pPr>
        <w:spacing w:line="48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十、</w:t>
      </w:r>
      <w:r>
        <w:rPr>
          <w:rFonts w:hint="eastAsia" w:ascii="宋体" w:hAnsi="宋体" w:cs="宋体"/>
          <w:b/>
          <w:color w:val="auto"/>
          <w:szCs w:val="21"/>
          <w:highlight w:val="none"/>
          <w:lang w:eastAsia="zh-CN"/>
        </w:rPr>
        <w:t>磋商单位2</w:t>
      </w:r>
      <w:bookmarkStart w:id="525" w:name="_GoBack"/>
      <w:r>
        <w:rPr>
          <w:rFonts w:hint="eastAsia" w:ascii="宋体" w:hAnsi="宋体" w:cs="宋体"/>
          <w:b/>
          <w:color w:val="auto"/>
          <w:szCs w:val="21"/>
          <w:highlight w:val="none"/>
          <w:lang w:eastAsia="zh-CN"/>
        </w:rPr>
        <w:t>01</w:t>
      </w:r>
      <w:r>
        <w:rPr>
          <w:rFonts w:hint="eastAsia" w:ascii="宋体" w:hAnsi="宋体" w:cs="宋体"/>
          <w:b/>
          <w:color w:val="auto"/>
          <w:szCs w:val="21"/>
          <w:highlight w:val="none"/>
          <w:lang w:val="en-US" w:eastAsia="zh-CN"/>
        </w:rPr>
        <w:t>9</w:t>
      </w:r>
      <w:bookmarkEnd w:id="525"/>
      <w:r>
        <w:rPr>
          <w:rFonts w:hint="eastAsia" w:ascii="宋体" w:hAnsi="宋体" w:cs="宋体"/>
          <w:b/>
          <w:color w:val="auto"/>
          <w:szCs w:val="21"/>
          <w:highlight w:val="none"/>
          <w:lang w:eastAsia="zh-CN"/>
        </w:rPr>
        <w:t>年经审计的财务报表</w:t>
      </w:r>
      <w:r>
        <w:rPr>
          <w:rFonts w:hint="eastAsia" w:ascii="宋体" w:hAnsi="宋体" w:cs="宋体"/>
          <w:b/>
          <w:color w:val="auto"/>
          <w:szCs w:val="21"/>
          <w:highlight w:val="none"/>
        </w:rPr>
        <w:t>复印件；（新建企业按实际提供并作出说明）</w:t>
      </w:r>
    </w:p>
    <w:p>
      <w:pPr>
        <w:spacing w:line="480" w:lineRule="auto"/>
        <w:ind w:left="126" w:leftChars="60" w:firstLine="298" w:firstLineChars="142"/>
        <w:rPr>
          <w:rFonts w:ascii="宋体" w:hAnsi="宋体" w:cs="宋体"/>
          <w:b/>
          <w:color w:val="auto"/>
          <w:szCs w:val="21"/>
          <w:highlight w:val="none"/>
        </w:rPr>
      </w:pPr>
    </w:p>
    <w:p>
      <w:pPr>
        <w:spacing w:line="360" w:lineRule="auto"/>
        <w:ind w:left="126" w:leftChars="60" w:firstLine="298" w:firstLineChars="142"/>
        <w:rPr>
          <w:rFonts w:ascii="宋体" w:hAnsi="宋体" w:cs="宋体"/>
          <w:b/>
          <w:color w:val="auto"/>
          <w:szCs w:val="21"/>
          <w:highlight w:val="none"/>
        </w:rPr>
      </w:pPr>
    </w:p>
    <w:p>
      <w:pPr>
        <w:pStyle w:val="2"/>
        <w:rPr>
          <w:rFonts w:ascii="宋体" w:hAnsi="宋体" w:cs="宋体"/>
          <w:b/>
          <w:color w:val="auto"/>
          <w:sz w:val="21"/>
          <w:szCs w:val="21"/>
          <w:highlight w:val="none"/>
        </w:rPr>
      </w:pPr>
    </w:p>
    <w:p>
      <w:pPr>
        <w:pStyle w:val="2"/>
        <w:rPr>
          <w:rFonts w:ascii="宋体" w:hAnsi="宋体" w:cs="宋体"/>
          <w:b/>
          <w:color w:val="auto"/>
          <w:sz w:val="21"/>
          <w:szCs w:val="21"/>
          <w:highlight w:val="none"/>
        </w:rPr>
      </w:pPr>
    </w:p>
    <w:p>
      <w:pPr>
        <w:pStyle w:val="2"/>
        <w:rPr>
          <w:rFonts w:ascii="宋体" w:hAnsi="宋体" w:cs="宋体"/>
          <w:b/>
          <w:color w:val="auto"/>
          <w:sz w:val="21"/>
          <w:szCs w:val="21"/>
          <w:highlight w:val="none"/>
        </w:rPr>
      </w:pPr>
    </w:p>
    <w:p>
      <w:pPr>
        <w:pStyle w:val="2"/>
        <w:rPr>
          <w:rFonts w:ascii="宋体" w:hAnsi="宋体" w:cs="宋体"/>
          <w:b/>
          <w:color w:val="auto"/>
          <w:sz w:val="21"/>
          <w:szCs w:val="21"/>
          <w:highlight w:val="none"/>
        </w:rPr>
      </w:pPr>
    </w:p>
    <w:p>
      <w:pPr>
        <w:pStyle w:val="2"/>
        <w:rPr>
          <w:rFonts w:ascii="宋体" w:hAnsi="宋体" w:cs="宋体"/>
          <w:b/>
          <w:color w:val="auto"/>
          <w:sz w:val="21"/>
          <w:szCs w:val="21"/>
          <w:highlight w:val="none"/>
        </w:rPr>
      </w:pPr>
    </w:p>
    <w:p>
      <w:pPr>
        <w:pStyle w:val="2"/>
        <w:rPr>
          <w:rFonts w:ascii="宋体" w:hAnsi="宋体" w:cs="宋体"/>
          <w:b/>
          <w:color w:val="auto"/>
          <w:sz w:val="21"/>
          <w:szCs w:val="21"/>
          <w:highlight w:val="none"/>
        </w:rPr>
      </w:pPr>
    </w:p>
    <w:p>
      <w:pPr>
        <w:pStyle w:val="2"/>
        <w:rPr>
          <w:rFonts w:ascii="宋体" w:hAnsi="宋体" w:cs="宋体"/>
          <w:b/>
          <w:color w:val="auto"/>
          <w:sz w:val="21"/>
          <w:szCs w:val="21"/>
          <w:highlight w:val="none"/>
        </w:rPr>
      </w:pPr>
    </w:p>
    <w:p>
      <w:pPr>
        <w:pStyle w:val="2"/>
        <w:rPr>
          <w:rFonts w:ascii="宋体" w:hAnsi="宋体" w:cs="宋体"/>
          <w:b/>
          <w:color w:val="auto"/>
          <w:sz w:val="21"/>
          <w:szCs w:val="21"/>
          <w:highlight w:val="none"/>
        </w:rPr>
      </w:pPr>
    </w:p>
    <w:p>
      <w:pPr>
        <w:pStyle w:val="2"/>
        <w:rPr>
          <w:rFonts w:ascii="宋体" w:hAnsi="宋体" w:cs="宋体"/>
          <w:b/>
          <w:color w:val="auto"/>
          <w:sz w:val="21"/>
          <w:szCs w:val="21"/>
          <w:highlight w:val="none"/>
        </w:rPr>
      </w:pPr>
    </w:p>
    <w:p>
      <w:pPr>
        <w:pStyle w:val="2"/>
        <w:rPr>
          <w:rFonts w:ascii="宋体" w:hAnsi="宋体" w:cs="宋体"/>
          <w:b/>
          <w:color w:val="auto"/>
          <w:sz w:val="21"/>
          <w:szCs w:val="21"/>
          <w:highlight w:val="none"/>
        </w:rPr>
      </w:pPr>
    </w:p>
    <w:p>
      <w:pPr>
        <w:pStyle w:val="2"/>
        <w:rPr>
          <w:rFonts w:ascii="宋体" w:hAnsi="宋体" w:cs="宋体"/>
          <w:b/>
          <w:color w:val="auto"/>
          <w:sz w:val="21"/>
          <w:szCs w:val="21"/>
          <w:highlight w:val="none"/>
        </w:rPr>
      </w:pPr>
    </w:p>
    <w:p>
      <w:pPr>
        <w:pStyle w:val="2"/>
        <w:rPr>
          <w:rFonts w:ascii="宋体" w:hAnsi="宋体" w:cs="宋体"/>
          <w:b/>
          <w:color w:val="auto"/>
          <w:sz w:val="21"/>
          <w:szCs w:val="21"/>
          <w:highlight w:val="none"/>
        </w:rPr>
      </w:pPr>
    </w:p>
    <w:p>
      <w:pPr>
        <w:pStyle w:val="2"/>
        <w:rPr>
          <w:rFonts w:ascii="宋体" w:hAnsi="宋体" w:cs="宋体"/>
          <w:b/>
          <w:color w:val="auto"/>
          <w:sz w:val="21"/>
          <w:szCs w:val="21"/>
          <w:highlight w:val="none"/>
        </w:rPr>
      </w:pPr>
    </w:p>
    <w:p>
      <w:pPr>
        <w:pStyle w:val="2"/>
        <w:rPr>
          <w:rFonts w:ascii="宋体" w:hAnsi="宋体" w:cs="宋体"/>
          <w:b/>
          <w:color w:val="auto"/>
          <w:sz w:val="21"/>
          <w:szCs w:val="21"/>
          <w:highlight w:val="none"/>
        </w:rPr>
      </w:pPr>
    </w:p>
    <w:p>
      <w:pPr>
        <w:pStyle w:val="2"/>
        <w:rPr>
          <w:rFonts w:ascii="宋体" w:hAnsi="宋体" w:cs="宋体"/>
          <w:b/>
          <w:color w:val="auto"/>
          <w:sz w:val="21"/>
          <w:szCs w:val="21"/>
          <w:highlight w:val="none"/>
        </w:rPr>
      </w:pPr>
    </w:p>
    <w:p>
      <w:pPr>
        <w:pStyle w:val="2"/>
        <w:rPr>
          <w:rFonts w:ascii="宋体" w:hAnsi="宋体" w:cs="宋体"/>
          <w:b/>
          <w:color w:val="auto"/>
          <w:sz w:val="21"/>
          <w:szCs w:val="21"/>
          <w:highlight w:val="none"/>
        </w:rPr>
      </w:pPr>
    </w:p>
    <w:p>
      <w:pPr>
        <w:pStyle w:val="2"/>
        <w:rPr>
          <w:rFonts w:ascii="宋体" w:hAnsi="宋体" w:cs="宋体"/>
          <w:b/>
          <w:color w:val="auto"/>
          <w:sz w:val="21"/>
          <w:szCs w:val="21"/>
          <w:highlight w:val="none"/>
        </w:rPr>
      </w:pPr>
    </w:p>
    <w:p>
      <w:pPr>
        <w:pStyle w:val="2"/>
        <w:rPr>
          <w:rFonts w:ascii="宋体" w:hAnsi="宋体" w:cs="宋体"/>
          <w:b/>
          <w:color w:val="auto"/>
          <w:sz w:val="21"/>
          <w:szCs w:val="21"/>
          <w:highlight w:val="none"/>
        </w:rPr>
      </w:pPr>
    </w:p>
    <w:p>
      <w:pPr>
        <w:pStyle w:val="2"/>
        <w:rPr>
          <w:rFonts w:ascii="宋体" w:hAnsi="宋体" w:cs="宋体"/>
          <w:b/>
          <w:color w:val="auto"/>
          <w:sz w:val="21"/>
          <w:szCs w:val="21"/>
          <w:highlight w:val="none"/>
        </w:rPr>
      </w:pPr>
    </w:p>
    <w:p>
      <w:pPr>
        <w:pStyle w:val="2"/>
        <w:rPr>
          <w:rFonts w:ascii="宋体" w:hAnsi="宋体" w:cs="宋体"/>
          <w:b/>
          <w:color w:val="auto"/>
          <w:sz w:val="21"/>
          <w:szCs w:val="21"/>
          <w:highlight w:val="none"/>
        </w:rPr>
      </w:pPr>
    </w:p>
    <w:p>
      <w:pPr>
        <w:spacing w:line="360" w:lineRule="auto"/>
        <w:rPr>
          <w:rFonts w:hint="eastAsia" w:ascii="宋体" w:hAnsi="宋体" w:cs="宋体"/>
          <w:color w:val="auto"/>
          <w:szCs w:val="21"/>
          <w:highlight w:val="none"/>
          <w:lang w:eastAsia="zh-CN"/>
        </w:rPr>
      </w:pPr>
    </w:p>
    <w:p>
      <w:pPr>
        <w:spacing w:line="360" w:lineRule="auto"/>
        <w:ind w:firstLine="420" w:firstLineChars="200"/>
        <w:rPr>
          <w:rFonts w:ascii="宋体" w:hAnsi="宋体" w:cs="宋体"/>
          <w:b/>
          <w:color w:val="auto"/>
          <w:szCs w:val="21"/>
          <w:highlight w:val="none"/>
        </w:rPr>
      </w:pPr>
      <w:r>
        <w:rPr>
          <w:rFonts w:hint="eastAsia" w:ascii="宋体" w:hAnsi="宋体" w:cs="宋体"/>
          <w:b/>
          <w:color w:val="auto"/>
          <w:szCs w:val="21"/>
          <w:highlight w:val="none"/>
        </w:rPr>
        <w:t>十</w:t>
      </w:r>
      <w:r>
        <w:rPr>
          <w:rFonts w:hint="eastAsia" w:ascii="宋体" w:hAnsi="宋体" w:cs="宋体"/>
          <w:b/>
          <w:color w:val="auto"/>
          <w:szCs w:val="21"/>
          <w:highlight w:val="none"/>
          <w:lang w:val="en-US" w:eastAsia="zh-CN"/>
        </w:rPr>
        <w:t>二</w:t>
      </w:r>
      <w:r>
        <w:rPr>
          <w:rFonts w:hint="eastAsia" w:ascii="宋体" w:hAnsi="宋体" w:cs="宋体"/>
          <w:b/>
          <w:color w:val="auto"/>
          <w:szCs w:val="21"/>
          <w:highlight w:val="none"/>
        </w:rPr>
        <w:t>、安全防护、文明施工措施方案的承诺书；</w:t>
      </w:r>
    </w:p>
    <w:p>
      <w:pPr>
        <w:spacing w:line="360" w:lineRule="auto"/>
        <w:ind w:left="898" w:leftChars="228" w:hanging="420" w:hangingChars="200"/>
        <w:rPr>
          <w:rFonts w:ascii="宋体" w:cs="宋体"/>
          <w:color w:val="auto"/>
          <w:kern w:val="0"/>
          <w:szCs w:val="21"/>
          <w:highlight w:val="none"/>
        </w:rPr>
      </w:pPr>
    </w:p>
    <w:p>
      <w:pPr>
        <w:spacing w:line="480" w:lineRule="auto"/>
        <w:rPr>
          <w:rFonts w:ascii="宋体" w:cs="宋体"/>
          <w:color w:val="auto"/>
          <w:kern w:val="0"/>
          <w:szCs w:val="21"/>
          <w:highlight w:val="none"/>
          <w:u w:val="single"/>
        </w:rPr>
      </w:pPr>
      <w:r>
        <w:rPr>
          <w:rFonts w:hint="eastAsia" w:ascii="宋体" w:hAnsi="宋体" w:cs="宋体"/>
          <w:color w:val="auto"/>
          <w:kern w:val="0"/>
          <w:szCs w:val="21"/>
          <w:highlight w:val="none"/>
        </w:rPr>
        <w:t>致：</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rPr>
        <w:t>采购人名称</w:t>
      </w:r>
      <w:r>
        <w:rPr>
          <w:rFonts w:ascii="宋体" w:hAnsi="宋体" w:cs="宋体"/>
          <w:color w:val="auto"/>
          <w:kern w:val="0"/>
          <w:szCs w:val="21"/>
          <w:highlight w:val="none"/>
          <w:u w:val="single"/>
        </w:rPr>
        <w:t xml:space="preserve">)   </w:t>
      </w:r>
    </w:p>
    <w:p>
      <w:pPr>
        <w:spacing w:line="480" w:lineRule="auto"/>
        <w:ind w:firstLine="422" w:firstLineChars="201"/>
        <w:jc w:val="left"/>
        <w:rPr>
          <w:rFonts w:ascii="宋体" w:cs="宋体"/>
          <w:color w:val="auto"/>
          <w:kern w:val="0"/>
          <w:szCs w:val="21"/>
          <w:highlight w:val="none"/>
        </w:rPr>
      </w:pPr>
      <w:r>
        <w:rPr>
          <w:rFonts w:hint="eastAsia" w:ascii="宋体" w:hAnsi="宋体" w:cs="宋体"/>
          <w:color w:val="auto"/>
          <w:kern w:val="0"/>
          <w:szCs w:val="21"/>
          <w:highlight w:val="none"/>
        </w:rPr>
        <w:t>根据桂建质</w:t>
      </w:r>
      <w:r>
        <w:rPr>
          <w:rFonts w:ascii="宋体" w:hAnsi="宋体" w:cs="宋体"/>
          <w:color w:val="auto"/>
          <w:kern w:val="0"/>
          <w:szCs w:val="21"/>
          <w:highlight w:val="none"/>
        </w:rPr>
        <w:t>[2015]16</w:t>
      </w:r>
      <w:r>
        <w:rPr>
          <w:rFonts w:hint="eastAsia" w:ascii="宋体" w:hAnsi="宋体" w:cs="宋体"/>
          <w:color w:val="auto"/>
          <w:kern w:val="0"/>
          <w:szCs w:val="21"/>
          <w:highlight w:val="none"/>
        </w:rPr>
        <w:t>号文件规定，我方在此向采购人承诺：</w:t>
      </w:r>
    </w:p>
    <w:p>
      <w:pPr>
        <w:spacing w:line="480" w:lineRule="auto"/>
        <w:ind w:left="-10" w:firstLine="455" w:firstLineChars="217"/>
        <w:jc w:val="left"/>
        <w:rPr>
          <w:rFonts w:ascii="宋体" w:cs="宋体"/>
          <w:color w:val="auto"/>
          <w:kern w:val="0"/>
          <w:szCs w:val="21"/>
          <w:highlight w:val="none"/>
        </w:rPr>
      </w:pPr>
      <w:r>
        <w:rPr>
          <w:rFonts w:ascii="宋体" w:hAnsi="宋体" w:cs="宋体"/>
          <w:color w:val="auto"/>
          <w:kern w:val="0"/>
          <w:szCs w:val="21"/>
          <w:highlight w:val="none"/>
        </w:rPr>
        <w:t>1</w:t>
      </w:r>
      <w:r>
        <w:rPr>
          <w:rFonts w:hint="eastAsia" w:ascii="宋体" w:hAnsi="宋体" w:cs="宋体"/>
          <w:color w:val="auto"/>
          <w:kern w:val="0"/>
          <w:szCs w:val="21"/>
          <w:highlight w:val="none"/>
        </w:rPr>
        <w:t>、我方参与竞标的</w:t>
      </w:r>
      <w:r>
        <w:rPr>
          <w:rFonts w:hint="eastAsia" w:ascii="宋体" w:hAnsi="宋体" w:cs="宋体"/>
          <w:color w:val="auto"/>
          <w:kern w:val="0"/>
          <w:szCs w:val="21"/>
          <w:highlight w:val="none"/>
          <w:u w:val="single"/>
        </w:rPr>
        <w:t>（工程名称）</w:t>
      </w:r>
      <w:r>
        <w:rPr>
          <w:rFonts w:hint="eastAsia" w:ascii="宋体" w:hAnsi="宋体" w:cs="宋体"/>
          <w:color w:val="auto"/>
          <w:kern w:val="0"/>
          <w:szCs w:val="21"/>
          <w:highlight w:val="none"/>
        </w:rPr>
        <w:t>项目，一旦成交，我方保证在施工过程中，严格执行桂建质</w:t>
      </w:r>
      <w:r>
        <w:rPr>
          <w:rFonts w:ascii="宋体" w:hAnsi="宋体" w:cs="宋体"/>
          <w:color w:val="auto"/>
          <w:kern w:val="0"/>
          <w:szCs w:val="21"/>
          <w:highlight w:val="none"/>
        </w:rPr>
        <w:t>[2015]16</w:t>
      </w:r>
      <w:r>
        <w:rPr>
          <w:rFonts w:hint="eastAsia" w:ascii="宋体" w:hAnsi="宋体" w:cs="宋体"/>
          <w:color w:val="auto"/>
          <w:kern w:val="0"/>
          <w:szCs w:val="21"/>
          <w:highlight w:val="none"/>
        </w:rPr>
        <w:t>号文《广西壮族自治区建设工程安全文明施工费使用细则》的有关规定，确保建设工程各项安全防护、文明施工措施落实到位。</w:t>
      </w:r>
    </w:p>
    <w:p>
      <w:pPr>
        <w:spacing w:line="480" w:lineRule="auto"/>
        <w:ind w:left="-10" w:firstLine="455" w:firstLineChars="217"/>
        <w:jc w:val="left"/>
        <w:rPr>
          <w:rFonts w:asci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rPr>
        <w:t>、如我方在承包的</w:t>
      </w:r>
      <w:r>
        <w:rPr>
          <w:rFonts w:hint="eastAsia" w:ascii="宋体" w:hAnsi="宋体" w:cs="宋体"/>
          <w:color w:val="auto"/>
          <w:kern w:val="0"/>
          <w:szCs w:val="21"/>
          <w:highlight w:val="none"/>
          <w:u w:val="single"/>
        </w:rPr>
        <w:t>（工程名称）</w:t>
      </w:r>
      <w:r>
        <w:rPr>
          <w:rFonts w:hint="eastAsia" w:ascii="宋体" w:hAnsi="宋体" w:cs="宋体"/>
          <w:color w:val="auto"/>
          <w:kern w:val="0"/>
          <w:szCs w:val="21"/>
          <w:highlight w:val="none"/>
        </w:rPr>
        <w:t>项目中出现未按桂建质</w:t>
      </w:r>
      <w:r>
        <w:rPr>
          <w:rFonts w:ascii="宋体" w:hAnsi="宋体" w:cs="宋体"/>
          <w:color w:val="auto"/>
          <w:kern w:val="0"/>
          <w:szCs w:val="21"/>
          <w:highlight w:val="none"/>
        </w:rPr>
        <w:t>[2015]16</w:t>
      </w:r>
      <w:r>
        <w:rPr>
          <w:rFonts w:hint="eastAsia" w:ascii="宋体" w:hAnsi="宋体" w:cs="宋体"/>
          <w:color w:val="auto"/>
          <w:kern w:val="0"/>
          <w:szCs w:val="21"/>
          <w:highlight w:val="none"/>
        </w:rPr>
        <w:t>号文附件一规定执行的情形，我方愿意按照相关规定接受建设单位及有关主管部门的处罚。</w:t>
      </w:r>
    </w:p>
    <w:p>
      <w:pPr>
        <w:spacing w:line="360" w:lineRule="auto"/>
        <w:ind w:left="-10" w:firstLine="455" w:firstLineChars="217"/>
        <w:jc w:val="left"/>
        <w:rPr>
          <w:rFonts w:ascii="宋体" w:cs="宋体"/>
          <w:color w:val="auto"/>
          <w:kern w:val="0"/>
          <w:szCs w:val="21"/>
          <w:highlight w:val="none"/>
        </w:rPr>
      </w:pPr>
    </w:p>
    <w:p>
      <w:pPr>
        <w:spacing w:line="360" w:lineRule="auto"/>
        <w:ind w:left="359" w:leftChars="171" w:firstLine="420" w:firstLineChars="200"/>
        <w:rPr>
          <w:rFonts w:ascii="宋体" w:cs="宋体"/>
          <w:color w:val="auto"/>
          <w:kern w:val="0"/>
          <w:szCs w:val="21"/>
          <w:highlight w:val="none"/>
        </w:rPr>
      </w:pPr>
    </w:p>
    <w:p>
      <w:pPr>
        <w:spacing w:line="360" w:lineRule="auto"/>
        <w:ind w:left="898" w:leftChars="228" w:hanging="420" w:hangingChars="200"/>
        <w:rPr>
          <w:rFonts w:ascii="宋体" w:cs="宋体"/>
          <w:color w:val="auto"/>
          <w:kern w:val="0"/>
          <w:szCs w:val="21"/>
          <w:highlight w:val="none"/>
        </w:rPr>
      </w:pPr>
    </w:p>
    <w:p>
      <w:pPr>
        <w:spacing w:line="480" w:lineRule="auto"/>
        <w:ind w:left="898" w:leftChars="228" w:hanging="420" w:hangingChars="200"/>
        <w:rPr>
          <w:rFonts w:ascii="宋体" w:cs="宋体"/>
          <w:color w:val="auto"/>
          <w:kern w:val="0"/>
          <w:szCs w:val="21"/>
          <w:highlight w:val="none"/>
        </w:rPr>
      </w:pPr>
      <w:r>
        <w:rPr>
          <w:rFonts w:hint="eastAsia" w:ascii="宋体" w:hAnsi="宋体" w:cs="宋体"/>
          <w:color w:val="auto"/>
          <w:kern w:val="0"/>
          <w:szCs w:val="21"/>
          <w:highlight w:val="none"/>
        </w:rPr>
        <w:t>磋商单位：</w:t>
      </w:r>
      <w:r>
        <w:rPr>
          <w:rFonts w:hint="eastAsia" w:ascii="宋体" w:hAnsi="宋体" w:cs="宋体"/>
          <w:color w:val="auto"/>
          <w:kern w:val="0"/>
          <w:szCs w:val="21"/>
          <w:highlight w:val="none"/>
          <w:u w:val="single"/>
        </w:rPr>
        <w:t>（盖章）</w:t>
      </w:r>
    </w:p>
    <w:p>
      <w:pPr>
        <w:spacing w:line="480" w:lineRule="auto"/>
        <w:ind w:left="898" w:leftChars="228" w:hanging="420" w:hangingChars="200"/>
        <w:rPr>
          <w:rFonts w:ascii="宋体" w:cs="宋体"/>
          <w:color w:val="auto"/>
          <w:kern w:val="0"/>
          <w:szCs w:val="21"/>
          <w:highlight w:val="none"/>
          <w:u w:val="single"/>
        </w:rPr>
      </w:pPr>
      <w:r>
        <w:rPr>
          <w:rFonts w:hint="eastAsia" w:ascii="宋体" w:hAnsi="宋体" w:cs="宋体"/>
          <w:color w:val="auto"/>
          <w:kern w:val="0"/>
          <w:szCs w:val="21"/>
          <w:highlight w:val="none"/>
        </w:rPr>
        <w:t>法定代表人或授权代理人：</w:t>
      </w:r>
      <w:r>
        <w:rPr>
          <w:rFonts w:hint="eastAsia" w:ascii="宋体" w:hAnsi="宋体" w:cs="宋体"/>
          <w:color w:val="auto"/>
          <w:kern w:val="0"/>
          <w:szCs w:val="21"/>
          <w:highlight w:val="none"/>
          <w:u w:val="single"/>
        </w:rPr>
        <w:t>（签字或盖章）</w:t>
      </w:r>
    </w:p>
    <w:p>
      <w:pPr>
        <w:spacing w:line="480" w:lineRule="auto"/>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日期：</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日</w:t>
      </w:r>
    </w:p>
    <w:p>
      <w:pPr>
        <w:spacing w:line="480" w:lineRule="auto"/>
        <w:ind w:firstLine="420" w:firstLineChars="200"/>
        <w:rPr>
          <w:rFonts w:ascii="宋体" w:cs="宋体"/>
          <w:color w:val="auto"/>
          <w:kern w:val="0"/>
          <w:szCs w:val="21"/>
          <w:highlight w:val="none"/>
        </w:rPr>
      </w:pPr>
    </w:p>
    <w:p>
      <w:pPr>
        <w:spacing w:line="360" w:lineRule="auto"/>
        <w:ind w:firstLine="420" w:firstLineChars="200"/>
        <w:rPr>
          <w:rFonts w:ascii="宋体" w:cs="宋体"/>
          <w:color w:val="auto"/>
          <w:kern w:val="0"/>
          <w:szCs w:val="21"/>
          <w:highlight w:val="none"/>
        </w:rPr>
      </w:pPr>
    </w:p>
    <w:p>
      <w:pPr>
        <w:pStyle w:val="21"/>
        <w:rPr>
          <w:rFonts w:ascii="宋体" w:cs="宋体"/>
          <w:color w:val="auto"/>
          <w:kern w:val="0"/>
          <w:szCs w:val="21"/>
          <w:highlight w:val="none"/>
        </w:rPr>
      </w:pPr>
    </w:p>
    <w:p>
      <w:pPr>
        <w:pStyle w:val="21"/>
        <w:rPr>
          <w:rFonts w:ascii="宋体" w:cs="宋体"/>
          <w:color w:val="auto"/>
          <w:kern w:val="0"/>
          <w:szCs w:val="21"/>
          <w:highlight w:val="none"/>
        </w:rPr>
      </w:pPr>
    </w:p>
    <w:p>
      <w:pPr>
        <w:spacing w:line="360" w:lineRule="auto"/>
        <w:ind w:firstLine="420" w:firstLineChars="200"/>
        <w:rPr>
          <w:rFonts w:ascii="宋体" w:cs="宋体"/>
          <w:color w:val="auto"/>
          <w:kern w:val="0"/>
          <w:szCs w:val="21"/>
          <w:highlight w:val="none"/>
        </w:rPr>
      </w:pPr>
    </w:p>
    <w:p>
      <w:pPr>
        <w:spacing w:line="360" w:lineRule="auto"/>
        <w:ind w:firstLine="420" w:firstLineChars="200"/>
        <w:rPr>
          <w:rFonts w:ascii="宋体" w:cs="宋体"/>
          <w:color w:val="auto"/>
          <w:kern w:val="0"/>
          <w:szCs w:val="21"/>
          <w:highlight w:val="none"/>
        </w:rPr>
      </w:pPr>
    </w:p>
    <w:p>
      <w:pPr>
        <w:tabs>
          <w:tab w:val="left" w:pos="826"/>
          <w:tab w:val="left" w:pos="1342"/>
          <w:tab w:val="left" w:pos="1388"/>
        </w:tabs>
        <w:spacing w:line="360" w:lineRule="auto"/>
        <w:ind w:firstLine="420" w:firstLineChars="200"/>
        <w:rPr>
          <w:rFonts w:ascii="宋体" w:hAnsi="宋体" w:cs="宋体"/>
          <w:b/>
          <w:color w:val="auto"/>
          <w:szCs w:val="21"/>
          <w:highlight w:val="none"/>
        </w:rPr>
      </w:pPr>
      <w:r>
        <w:rPr>
          <w:rFonts w:hint="eastAsia" w:ascii="宋体" w:hAnsi="宋体" w:cs="宋体"/>
          <w:b/>
          <w:color w:val="auto"/>
          <w:szCs w:val="21"/>
          <w:highlight w:val="none"/>
        </w:rPr>
        <w:t>十</w:t>
      </w:r>
      <w:r>
        <w:rPr>
          <w:rFonts w:hint="eastAsia" w:ascii="宋体" w:hAnsi="宋体" w:cs="宋体"/>
          <w:b/>
          <w:color w:val="auto"/>
          <w:szCs w:val="21"/>
          <w:highlight w:val="none"/>
          <w:lang w:val="en-US" w:eastAsia="zh-CN"/>
        </w:rPr>
        <w:t>三</w:t>
      </w:r>
      <w:r>
        <w:rPr>
          <w:rFonts w:hint="eastAsia" w:ascii="宋体" w:hAnsi="宋体" w:cs="宋体"/>
          <w:b/>
          <w:color w:val="auto"/>
          <w:szCs w:val="21"/>
          <w:highlight w:val="none"/>
        </w:rPr>
        <w:t>、磋商采购文件要求其他必须提供的资料。</w:t>
      </w:r>
    </w:p>
    <w:p>
      <w:pPr>
        <w:spacing w:line="360" w:lineRule="auto"/>
        <w:ind w:firstLine="420" w:firstLineChars="200"/>
        <w:rPr>
          <w:rFonts w:ascii="宋体" w:cs="宋体"/>
          <w:color w:val="auto"/>
          <w:kern w:val="0"/>
          <w:szCs w:val="21"/>
          <w:highlight w:val="none"/>
        </w:rPr>
      </w:pPr>
    </w:p>
    <w:p>
      <w:pPr>
        <w:spacing w:line="360" w:lineRule="auto"/>
        <w:ind w:firstLine="420" w:firstLineChars="200"/>
        <w:rPr>
          <w:rFonts w:ascii="宋体" w:cs="宋体"/>
          <w:color w:val="auto"/>
          <w:kern w:val="0"/>
          <w:szCs w:val="21"/>
          <w:highlight w:val="none"/>
        </w:rPr>
      </w:pPr>
    </w:p>
    <w:p>
      <w:pPr>
        <w:pStyle w:val="21"/>
        <w:rPr>
          <w:rFonts w:ascii="宋体" w:cs="宋体"/>
          <w:color w:val="auto"/>
          <w:kern w:val="0"/>
          <w:szCs w:val="21"/>
          <w:highlight w:val="none"/>
        </w:rPr>
      </w:pPr>
    </w:p>
    <w:p>
      <w:pPr>
        <w:pStyle w:val="21"/>
        <w:rPr>
          <w:rFonts w:ascii="宋体" w:cs="宋体"/>
          <w:color w:val="auto"/>
          <w:kern w:val="0"/>
          <w:szCs w:val="21"/>
          <w:highlight w:val="none"/>
        </w:rPr>
      </w:pPr>
    </w:p>
    <w:p>
      <w:pPr>
        <w:pStyle w:val="21"/>
        <w:rPr>
          <w:rFonts w:ascii="宋体" w:cs="宋体"/>
          <w:color w:val="auto"/>
          <w:kern w:val="0"/>
          <w:szCs w:val="21"/>
          <w:highlight w:val="none"/>
        </w:rPr>
      </w:pPr>
    </w:p>
    <w:p>
      <w:pPr>
        <w:pStyle w:val="21"/>
        <w:rPr>
          <w:rFonts w:ascii="宋体" w:cs="宋体"/>
          <w:color w:val="auto"/>
          <w:kern w:val="0"/>
          <w:szCs w:val="21"/>
          <w:highlight w:val="none"/>
        </w:rPr>
      </w:pPr>
    </w:p>
    <w:p>
      <w:pPr>
        <w:pStyle w:val="2"/>
        <w:rPr>
          <w:color w:val="auto"/>
          <w:highlight w:val="none"/>
        </w:rPr>
      </w:pPr>
    </w:p>
    <w:p>
      <w:pPr>
        <w:spacing w:line="360" w:lineRule="auto"/>
        <w:rPr>
          <w:rFonts w:ascii="宋体" w:cs="宋体"/>
          <w:b/>
          <w:color w:val="auto"/>
          <w:spacing w:val="6"/>
          <w:szCs w:val="21"/>
          <w:highlight w:val="none"/>
        </w:rPr>
      </w:pPr>
      <w:bookmarkStart w:id="442" w:name="_Toc21938"/>
      <w:bookmarkEnd w:id="442"/>
      <w:bookmarkStart w:id="443" w:name="_Toc255977446"/>
      <w:bookmarkStart w:id="444" w:name="_Toc247292448"/>
      <w:bookmarkStart w:id="445" w:name="_Toc243630963"/>
      <w:bookmarkStart w:id="446" w:name="_Toc243584363"/>
      <w:bookmarkStart w:id="447" w:name="_Toc247301841"/>
      <w:r>
        <w:rPr>
          <w:rFonts w:hint="eastAsia" w:ascii="宋体" w:hAnsi="宋体" w:cs="宋体"/>
          <w:color w:val="auto"/>
          <w:szCs w:val="21"/>
          <w:highlight w:val="none"/>
        </w:rPr>
        <w:t>附件：</w:t>
      </w:r>
    </w:p>
    <w:p>
      <w:pPr>
        <w:spacing w:line="360" w:lineRule="auto"/>
        <w:jc w:val="center"/>
        <w:rPr>
          <w:rFonts w:ascii="宋体" w:cs="宋体"/>
          <w:b/>
          <w:color w:val="auto"/>
          <w:spacing w:val="6"/>
          <w:szCs w:val="21"/>
          <w:highlight w:val="none"/>
        </w:rPr>
      </w:pPr>
      <w:r>
        <w:rPr>
          <w:rFonts w:hint="eastAsia" w:ascii="宋体" w:hAnsi="宋体" w:cs="宋体"/>
          <w:b/>
          <w:color w:val="auto"/>
          <w:spacing w:val="6"/>
          <w:szCs w:val="21"/>
          <w:highlight w:val="none"/>
        </w:rPr>
        <w:t>中小企业声明函</w:t>
      </w:r>
    </w:p>
    <w:p>
      <w:pPr>
        <w:spacing w:line="360" w:lineRule="auto"/>
        <w:rPr>
          <w:rFonts w:ascii="宋体" w:cs="宋体"/>
          <w:b/>
          <w:color w:val="auto"/>
          <w:spacing w:val="6"/>
          <w:szCs w:val="21"/>
          <w:highlight w:val="none"/>
        </w:rPr>
      </w:pPr>
    </w:p>
    <w:p>
      <w:pPr>
        <w:spacing w:line="480" w:lineRule="auto"/>
        <w:ind w:firstLine="444" w:firstLineChars="200"/>
        <w:rPr>
          <w:rFonts w:ascii="宋体" w:cs="宋体"/>
          <w:color w:val="auto"/>
          <w:spacing w:val="6"/>
          <w:szCs w:val="21"/>
          <w:highlight w:val="none"/>
        </w:rPr>
      </w:pPr>
      <w:r>
        <w:rPr>
          <w:rFonts w:hint="eastAsia" w:ascii="宋体" w:hAnsi="宋体" w:cs="宋体"/>
          <w:color w:val="auto"/>
          <w:spacing w:val="6"/>
          <w:szCs w:val="21"/>
          <w:highlight w:val="none"/>
        </w:rPr>
        <w:t>本公司郑重声明，根据《政府采购促进中小企业发展暂行办法》（财库</w:t>
      </w:r>
      <w:r>
        <w:rPr>
          <w:rFonts w:ascii="宋体" w:hAnsi="宋体" w:cs="宋体"/>
          <w:color w:val="auto"/>
          <w:spacing w:val="6"/>
          <w:szCs w:val="21"/>
          <w:highlight w:val="none"/>
        </w:rPr>
        <w:t>[2011]181</w:t>
      </w:r>
      <w:r>
        <w:rPr>
          <w:rFonts w:hint="eastAsia" w:ascii="宋体" w:hAnsi="宋体" w:cs="宋体"/>
          <w:color w:val="auto"/>
          <w:spacing w:val="6"/>
          <w:szCs w:val="21"/>
          <w:highlight w:val="none"/>
        </w:rPr>
        <w:t>号）的规定，本公司为</w:t>
      </w:r>
      <w:bookmarkStart w:id="448" w:name="OLE_LINK5"/>
      <w:bookmarkStart w:id="449" w:name="OLE_LINK2"/>
      <w:r>
        <w:rPr>
          <w:rFonts w:ascii="宋体" w:hAnsi="宋体" w:cs="宋体"/>
          <w:color w:val="auto"/>
          <w:spacing w:val="6"/>
          <w:szCs w:val="21"/>
          <w:highlight w:val="none"/>
        </w:rPr>
        <w:t>______</w:t>
      </w:r>
      <w:r>
        <w:rPr>
          <w:rFonts w:hint="eastAsia" w:ascii="宋体" w:hAnsi="宋体" w:cs="宋体"/>
          <w:color w:val="auto"/>
          <w:spacing w:val="6"/>
          <w:szCs w:val="21"/>
          <w:highlight w:val="none"/>
        </w:rPr>
        <w:t>（请填写：中型、小型、微型）企业</w:t>
      </w:r>
      <w:bookmarkEnd w:id="448"/>
      <w:bookmarkEnd w:id="449"/>
      <w:r>
        <w:rPr>
          <w:rFonts w:hint="eastAsia" w:ascii="宋体" w:hAnsi="宋体" w:cs="宋体"/>
          <w:color w:val="auto"/>
          <w:spacing w:val="6"/>
          <w:szCs w:val="21"/>
          <w:highlight w:val="none"/>
        </w:rPr>
        <w:t>。即，本公司同时满足以下条件：</w:t>
      </w:r>
    </w:p>
    <w:p>
      <w:pPr>
        <w:spacing w:line="480" w:lineRule="auto"/>
        <w:ind w:firstLine="444" w:firstLineChars="200"/>
        <w:rPr>
          <w:rFonts w:ascii="宋体" w:cs="宋体"/>
          <w:color w:val="auto"/>
          <w:spacing w:val="6"/>
          <w:szCs w:val="21"/>
          <w:highlight w:val="none"/>
        </w:rPr>
      </w:pPr>
      <w:r>
        <w:rPr>
          <w:rFonts w:ascii="宋体" w:hAnsi="宋体" w:cs="宋体"/>
          <w:color w:val="auto"/>
          <w:spacing w:val="6"/>
          <w:szCs w:val="21"/>
          <w:highlight w:val="none"/>
        </w:rPr>
        <w:t>1.</w:t>
      </w:r>
      <w:r>
        <w:rPr>
          <w:rFonts w:hint="eastAsia" w:ascii="宋体" w:hAnsi="宋体" w:cs="宋体"/>
          <w:color w:val="auto"/>
          <w:spacing w:val="6"/>
          <w:szCs w:val="21"/>
          <w:highlight w:val="none"/>
        </w:rPr>
        <w:t>根据《工业和信息化部、国家统计局、国家发展和改革委员会、财政部关于印发中小企业划型标准规定的通知》（工信部联企业</w:t>
      </w:r>
      <w:r>
        <w:rPr>
          <w:rFonts w:ascii="宋体" w:hAnsi="宋体" w:cs="宋体"/>
          <w:color w:val="auto"/>
          <w:spacing w:val="6"/>
          <w:szCs w:val="21"/>
          <w:highlight w:val="none"/>
        </w:rPr>
        <w:t>[2011]300</w:t>
      </w:r>
      <w:r>
        <w:rPr>
          <w:rFonts w:hint="eastAsia" w:ascii="宋体" w:hAnsi="宋体" w:cs="宋体"/>
          <w:color w:val="auto"/>
          <w:spacing w:val="6"/>
          <w:szCs w:val="21"/>
          <w:highlight w:val="none"/>
        </w:rPr>
        <w:t>号）规定的划分标准，本公司为</w:t>
      </w:r>
      <w:r>
        <w:rPr>
          <w:rFonts w:ascii="宋体" w:hAnsi="宋体" w:cs="宋体"/>
          <w:color w:val="auto"/>
          <w:spacing w:val="6"/>
          <w:szCs w:val="21"/>
          <w:highlight w:val="none"/>
        </w:rPr>
        <w:t>______</w:t>
      </w:r>
      <w:r>
        <w:rPr>
          <w:rFonts w:hint="eastAsia" w:ascii="宋体" w:hAnsi="宋体" w:cs="宋体"/>
          <w:color w:val="auto"/>
          <w:spacing w:val="6"/>
          <w:szCs w:val="21"/>
          <w:highlight w:val="none"/>
        </w:rPr>
        <w:t>（请填写：中型、小型、微型）企业。</w:t>
      </w:r>
    </w:p>
    <w:p>
      <w:pPr>
        <w:spacing w:line="480" w:lineRule="auto"/>
        <w:ind w:firstLine="444" w:firstLineChars="200"/>
        <w:rPr>
          <w:rFonts w:ascii="宋体" w:cs="宋体"/>
          <w:color w:val="auto"/>
          <w:spacing w:val="6"/>
          <w:szCs w:val="21"/>
          <w:highlight w:val="none"/>
        </w:rPr>
      </w:pPr>
      <w:r>
        <w:rPr>
          <w:rFonts w:ascii="宋体" w:hAnsi="宋体" w:cs="宋体"/>
          <w:color w:val="auto"/>
          <w:spacing w:val="6"/>
          <w:szCs w:val="21"/>
          <w:highlight w:val="none"/>
        </w:rPr>
        <w:t>2.</w:t>
      </w:r>
      <w:r>
        <w:rPr>
          <w:rFonts w:hint="eastAsia" w:ascii="宋体" w:hAnsi="宋体" w:cs="宋体"/>
          <w:color w:val="auto"/>
          <w:spacing w:val="6"/>
          <w:szCs w:val="21"/>
          <w:highlight w:val="none"/>
        </w:rPr>
        <w:t>本公司参加</w:t>
      </w:r>
      <w:r>
        <w:rPr>
          <w:rFonts w:ascii="宋体" w:hAnsi="宋体" w:cs="宋体"/>
          <w:color w:val="auto"/>
          <w:spacing w:val="6"/>
          <w:szCs w:val="21"/>
          <w:highlight w:val="none"/>
        </w:rPr>
        <w:t>______</w:t>
      </w:r>
      <w:r>
        <w:rPr>
          <w:rFonts w:hint="eastAsia" w:ascii="宋体" w:hAnsi="宋体" w:cs="宋体"/>
          <w:color w:val="auto"/>
          <w:spacing w:val="6"/>
          <w:szCs w:val="21"/>
          <w:highlight w:val="none"/>
        </w:rPr>
        <w:t>单位的</w:t>
      </w:r>
      <w:r>
        <w:rPr>
          <w:rFonts w:ascii="宋体" w:hAnsi="宋体" w:cs="宋体"/>
          <w:color w:val="auto"/>
          <w:spacing w:val="6"/>
          <w:szCs w:val="21"/>
          <w:highlight w:val="none"/>
        </w:rPr>
        <w:t>______</w:t>
      </w:r>
      <w:r>
        <w:rPr>
          <w:rFonts w:hint="eastAsia" w:ascii="宋体" w:hAnsi="宋体" w:cs="宋体"/>
          <w:color w:val="auto"/>
          <w:spacing w:val="6"/>
          <w:szCs w:val="21"/>
          <w:highlight w:val="none"/>
        </w:rPr>
        <w:t>项目采购活动提供本企业制造的货物，由本企业承担工程、提供服务，或者提供其他</w:t>
      </w:r>
      <w:r>
        <w:rPr>
          <w:rFonts w:ascii="宋体" w:hAnsi="宋体" w:cs="宋体"/>
          <w:color w:val="auto"/>
          <w:spacing w:val="6"/>
          <w:szCs w:val="21"/>
          <w:highlight w:val="none"/>
        </w:rPr>
        <w:t>______</w:t>
      </w:r>
      <w:r>
        <w:rPr>
          <w:rFonts w:hint="eastAsia" w:ascii="宋体" w:hAnsi="宋体" w:cs="宋体"/>
          <w:color w:val="auto"/>
          <w:spacing w:val="6"/>
          <w:szCs w:val="21"/>
          <w:highlight w:val="none"/>
        </w:rPr>
        <w:t>（请填写：中型、小型、微型）企业制造的货物。本条所称货物不包括使用大型企业注册商标的货物。</w:t>
      </w:r>
    </w:p>
    <w:p>
      <w:pPr>
        <w:spacing w:line="480" w:lineRule="auto"/>
        <w:ind w:firstLine="444" w:firstLineChars="200"/>
        <w:rPr>
          <w:rFonts w:ascii="宋体" w:cs="宋体"/>
          <w:color w:val="auto"/>
          <w:spacing w:val="6"/>
          <w:szCs w:val="21"/>
          <w:highlight w:val="none"/>
        </w:rPr>
      </w:pPr>
      <w:r>
        <w:rPr>
          <w:rFonts w:hint="eastAsia" w:ascii="宋体" w:hAnsi="宋体" w:cs="宋体"/>
          <w:color w:val="auto"/>
          <w:spacing w:val="6"/>
          <w:szCs w:val="21"/>
          <w:highlight w:val="none"/>
        </w:rPr>
        <w:t>本公司对上述声明的真实性负责。如有虚假，将依法承担相应责任。</w:t>
      </w:r>
    </w:p>
    <w:p>
      <w:pPr>
        <w:spacing w:line="480" w:lineRule="auto"/>
        <w:ind w:firstLine="444" w:firstLineChars="200"/>
        <w:rPr>
          <w:rFonts w:ascii="宋体" w:cs="宋体"/>
          <w:color w:val="auto"/>
          <w:spacing w:val="6"/>
          <w:szCs w:val="21"/>
          <w:highlight w:val="none"/>
        </w:rPr>
      </w:pPr>
    </w:p>
    <w:p>
      <w:pPr>
        <w:tabs>
          <w:tab w:val="left" w:pos="4860"/>
        </w:tabs>
        <w:spacing w:line="360" w:lineRule="auto"/>
        <w:ind w:right="1560" w:firstLine="444" w:firstLineChars="200"/>
        <w:jc w:val="center"/>
        <w:rPr>
          <w:rFonts w:ascii="宋体" w:hAnsi="宋体" w:cs="宋体"/>
          <w:color w:val="auto"/>
          <w:spacing w:val="6"/>
          <w:szCs w:val="21"/>
          <w:highlight w:val="none"/>
        </w:rPr>
      </w:pPr>
    </w:p>
    <w:p>
      <w:pPr>
        <w:tabs>
          <w:tab w:val="left" w:pos="4860"/>
        </w:tabs>
        <w:spacing w:line="360" w:lineRule="auto"/>
        <w:ind w:right="1560" w:firstLine="444" w:firstLineChars="200"/>
        <w:jc w:val="center"/>
        <w:rPr>
          <w:rFonts w:ascii="宋体" w:cs="宋体"/>
          <w:color w:val="auto"/>
          <w:spacing w:val="6"/>
          <w:szCs w:val="21"/>
          <w:highlight w:val="none"/>
        </w:rPr>
      </w:pPr>
      <w:r>
        <w:rPr>
          <w:rFonts w:hint="eastAsia" w:ascii="宋体" w:hAnsi="宋体" w:cs="宋体"/>
          <w:color w:val="auto"/>
          <w:spacing w:val="6"/>
          <w:szCs w:val="21"/>
          <w:highlight w:val="none"/>
        </w:rPr>
        <w:t>企业名称（盖章）：</w:t>
      </w:r>
    </w:p>
    <w:p>
      <w:pPr>
        <w:spacing w:line="360" w:lineRule="auto"/>
        <w:rPr>
          <w:rFonts w:hint="eastAsia" w:ascii="宋体" w:eastAsia="宋体" w:cs="宋体"/>
          <w:color w:val="auto"/>
          <w:spacing w:val="6"/>
          <w:szCs w:val="21"/>
          <w:highlight w:val="none"/>
          <w:lang w:eastAsia="zh-CN"/>
        </w:rPr>
      </w:pPr>
      <w:r>
        <w:rPr>
          <w:rFonts w:hint="eastAsia" w:ascii="宋体" w:hAnsi="宋体" w:cs="宋体"/>
          <w:color w:val="auto"/>
          <w:spacing w:val="6"/>
          <w:szCs w:val="21"/>
          <w:highlight w:val="none"/>
        </w:rPr>
        <w:t>日期：</w:t>
      </w:r>
      <w:r>
        <w:rPr>
          <w:rFonts w:hint="eastAsia" w:ascii="宋体" w:hAnsi="宋体" w:cs="宋体"/>
          <w:color w:val="auto"/>
          <w:spacing w:val="6"/>
          <w:szCs w:val="21"/>
          <w:highlight w:val="none"/>
          <w:lang w:eastAsia="zh-CN"/>
        </w:rPr>
        <w:t xml:space="preserve">    年   月   日</w:t>
      </w:r>
    </w:p>
    <w:p>
      <w:pPr>
        <w:spacing w:line="360" w:lineRule="auto"/>
        <w:rPr>
          <w:rFonts w:ascii="宋体" w:cs="宋体"/>
          <w:color w:val="auto"/>
          <w:spacing w:val="6"/>
          <w:szCs w:val="21"/>
          <w:highlight w:val="none"/>
        </w:rPr>
      </w:pPr>
    </w:p>
    <w:p>
      <w:pPr>
        <w:spacing w:line="360" w:lineRule="auto"/>
        <w:rPr>
          <w:rFonts w:ascii="宋体" w:cs="宋体"/>
          <w:color w:val="auto"/>
          <w:spacing w:val="6"/>
          <w:szCs w:val="21"/>
          <w:highlight w:val="none"/>
        </w:rPr>
      </w:pPr>
    </w:p>
    <w:p>
      <w:pPr>
        <w:spacing w:line="360" w:lineRule="auto"/>
        <w:rPr>
          <w:rFonts w:ascii="宋体" w:cs="宋体"/>
          <w:color w:val="auto"/>
          <w:spacing w:val="6"/>
          <w:szCs w:val="21"/>
          <w:highlight w:val="none"/>
        </w:rPr>
      </w:pPr>
    </w:p>
    <w:p>
      <w:pPr>
        <w:spacing w:line="360" w:lineRule="auto"/>
        <w:rPr>
          <w:rFonts w:ascii="宋体" w:cs="宋体"/>
          <w:color w:val="auto"/>
          <w:spacing w:val="6"/>
          <w:szCs w:val="21"/>
          <w:highlight w:val="none"/>
        </w:rPr>
      </w:pPr>
    </w:p>
    <w:p>
      <w:pPr>
        <w:pStyle w:val="5"/>
        <w:spacing w:line="360" w:lineRule="auto"/>
        <w:rPr>
          <w:rFonts w:ascii="宋体" w:hAnsi="宋体" w:eastAsia="宋体" w:cs="宋体"/>
          <w:color w:val="auto"/>
          <w:sz w:val="21"/>
          <w:szCs w:val="21"/>
          <w:highlight w:val="none"/>
        </w:rPr>
      </w:pPr>
    </w:p>
    <w:p>
      <w:pPr>
        <w:spacing w:line="600" w:lineRule="auto"/>
        <w:rPr>
          <w:rFonts w:ascii="宋体" w:cs="宋体"/>
          <w:b/>
          <w:color w:val="auto"/>
          <w:sz w:val="28"/>
          <w:highlight w:val="none"/>
        </w:rPr>
      </w:pPr>
    </w:p>
    <w:p>
      <w:pPr>
        <w:pStyle w:val="3"/>
        <w:spacing w:line="360" w:lineRule="auto"/>
        <w:jc w:val="center"/>
        <w:rPr>
          <w:rFonts w:ascii="宋体" w:cs="宋体"/>
          <w:color w:val="auto"/>
          <w:sz w:val="36"/>
          <w:highlight w:val="none"/>
        </w:rPr>
      </w:pPr>
      <w:bookmarkStart w:id="450" w:name="_Toc24872"/>
      <w:r>
        <w:rPr>
          <w:rFonts w:hint="eastAsia" w:ascii="宋体" w:hAnsi="宋体" w:cs="宋体"/>
          <w:color w:val="auto"/>
          <w:sz w:val="36"/>
          <w:highlight w:val="none"/>
        </w:rPr>
        <w:t>响应文件商务标部分</w:t>
      </w:r>
      <w:bookmarkEnd w:id="443"/>
      <w:bookmarkEnd w:id="444"/>
      <w:bookmarkEnd w:id="445"/>
      <w:bookmarkEnd w:id="446"/>
      <w:bookmarkEnd w:id="447"/>
      <w:bookmarkEnd w:id="450"/>
    </w:p>
    <w:p>
      <w:pPr>
        <w:pStyle w:val="4"/>
        <w:spacing w:line="360" w:lineRule="auto"/>
        <w:jc w:val="center"/>
        <w:rPr>
          <w:rFonts w:ascii="宋体" w:hAnsi="宋体" w:eastAsia="宋体" w:cs="宋体"/>
          <w:color w:val="auto"/>
          <w:kern w:val="0"/>
          <w:highlight w:val="none"/>
        </w:rPr>
      </w:pPr>
      <w:bookmarkStart w:id="451" w:name="_Toc247301842"/>
      <w:bookmarkStart w:id="452" w:name="_Toc27322"/>
      <w:bookmarkStart w:id="453" w:name="_Toc32493"/>
      <w:bookmarkStart w:id="454" w:name="_Toc11962"/>
      <w:bookmarkStart w:id="455" w:name="_Toc255977447"/>
      <w:bookmarkStart w:id="456" w:name="_Toc247292449"/>
      <w:r>
        <w:rPr>
          <w:rFonts w:hint="eastAsia" w:ascii="宋体" w:hAnsi="宋体" w:eastAsia="宋体" w:cs="宋体"/>
          <w:color w:val="auto"/>
          <w:kern w:val="0"/>
          <w:highlight w:val="none"/>
        </w:rPr>
        <w:t>封面格式</w:t>
      </w:r>
      <w:bookmarkEnd w:id="451"/>
      <w:bookmarkEnd w:id="452"/>
      <w:bookmarkEnd w:id="453"/>
      <w:bookmarkEnd w:id="454"/>
      <w:bookmarkEnd w:id="455"/>
      <w:bookmarkEnd w:id="456"/>
    </w:p>
    <w:tbl>
      <w:tblPr>
        <w:tblStyle w:val="22"/>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34" w:hRule="atLeast"/>
        </w:trPr>
        <w:tc>
          <w:tcPr>
            <w:tcW w:w="9180" w:type="dxa"/>
          </w:tcPr>
          <w:p>
            <w:pPr>
              <w:autoSpaceDE w:val="0"/>
              <w:autoSpaceDN w:val="0"/>
              <w:adjustRightInd w:val="0"/>
              <w:spacing w:line="360" w:lineRule="auto"/>
              <w:jc w:val="center"/>
              <w:outlineLvl w:val="0"/>
              <w:rPr>
                <w:rFonts w:ascii="宋体" w:cs="宋体"/>
                <w:b/>
                <w:color w:val="auto"/>
                <w:kern w:val="0"/>
                <w:sz w:val="40"/>
                <w:szCs w:val="21"/>
                <w:highlight w:val="none"/>
              </w:rPr>
            </w:pPr>
          </w:p>
          <w:p>
            <w:pPr>
              <w:autoSpaceDE w:val="0"/>
              <w:autoSpaceDN w:val="0"/>
              <w:adjustRightInd w:val="0"/>
              <w:spacing w:line="360" w:lineRule="auto"/>
              <w:jc w:val="center"/>
              <w:outlineLvl w:val="0"/>
              <w:rPr>
                <w:rFonts w:ascii="宋体" w:cs="宋体"/>
                <w:b/>
                <w:color w:val="auto"/>
                <w:kern w:val="0"/>
                <w:sz w:val="40"/>
                <w:szCs w:val="21"/>
                <w:highlight w:val="none"/>
              </w:rPr>
            </w:pPr>
          </w:p>
          <w:p>
            <w:pPr>
              <w:autoSpaceDE w:val="0"/>
              <w:autoSpaceDN w:val="0"/>
              <w:adjustRightInd w:val="0"/>
              <w:spacing w:line="360" w:lineRule="auto"/>
              <w:jc w:val="center"/>
              <w:outlineLvl w:val="0"/>
              <w:rPr>
                <w:rFonts w:ascii="宋体" w:cs="宋体"/>
                <w:b/>
                <w:color w:val="auto"/>
                <w:kern w:val="0"/>
                <w:sz w:val="32"/>
                <w:szCs w:val="21"/>
                <w:highlight w:val="none"/>
              </w:rPr>
            </w:pPr>
            <w:bookmarkStart w:id="457" w:name="_Toc243584365"/>
            <w:r>
              <w:rPr>
                <w:rFonts w:hint="eastAsia" w:ascii="宋体" w:hAnsi="宋体" w:cs="宋体"/>
                <w:b/>
                <w:color w:val="auto"/>
                <w:kern w:val="0"/>
                <w:sz w:val="32"/>
                <w:szCs w:val="21"/>
                <w:highlight w:val="none"/>
              </w:rPr>
              <w:t>工程</w:t>
            </w:r>
            <w:bookmarkEnd w:id="457"/>
          </w:p>
          <w:p>
            <w:pPr>
              <w:autoSpaceDE w:val="0"/>
              <w:autoSpaceDN w:val="0"/>
              <w:adjustRightInd w:val="0"/>
              <w:spacing w:line="360" w:lineRule="auto"/>
              <w:jc w:val="center"/>
              <w:outlineLvl w:val="0"/>
              <w:rPr>
                <w:rFonts w:ascii="宋体" w:cs="宋体"/>
                <w:b/>
                <w:color w:val="auto"/>
                <w:kern w:val="0"/>
                <w:sz w:val="22"/>
                <w:szCs w:val="21"/>
                <w:highlight w:val="none"/>
              </w:rPr>
            </w:pPr>
          </w:p>
          <w:p>
            <w:pPr>
              <w:autoSpaceDE w:val="0"/>
              <w:autoSpaceDN w:val="0"/>
              <w:adjustRightInd w:val="0"/>
              <w:spacing w:line="360" w:lineRule="auto"/>
              <w:jc w:val="center"/>
              <w:outlineLvl w:val="0"/>
              <w:rPr>
                <w:rFonts w:ascii="宋体" w:cs="宋体"/>
                <w:color w:val="auto"/>
                <w:kern w:val="0"/>
                <w:sz w:val="22"/>
                <w:szCs w:val="21"/>
                <w:highlight w:val="none"/>
              </w:rPr>
            </w:pPr>
          </w:p>
          <w:p>
            <w:pPr>
              <w:autoSpaceDE w:val="0"/>
              <w:autoSpaceDN w:val="0"/>
              <w:adjustRightInd w:val="0"/>
              <w:spacing w:line="360" w:lineRule="auto"/>
              <w:jc w:val="center"/>
              <w:outlineLvl w:val="0"/>
              <w:rPr>
                <w:rFonts w:ascii="宋体" w:cs="宋体"/>
                <w:color w:val="auto"/>
                <w:kern w:val="0"/>
                <w:sz w:val="22"/>
                <w:szCs w:val="21"/>
                <w:highlight w:val="none"/>
              </w:rPr>
            </w:pPr>
          </w:p>
          <w:p>
            <w:pPr>
              <w:autoSpaceDE w:val="0"/>
              <w:autoSpaceDN w:val="0"/>
              <w:adjustRightInd w:val="0"/>
              <w:spacing w:line="360" w:lineRule="auto"/>
              <w:jc w:val="center"/>
              <w:outlineLvl w:val="0"/>
              <w:rPr>
                <w:rFonts w:ascii="宋体" w:cs="宋体"/>
                <w:b/>
                <w:color w:val="auto"/>
                <w:kern w:val="0"/>
                <w:sz w:val="56"/>
                <w:szCs w:val="21"/>
                <w:highlight w:val="none"/>
              </w:rPr>
            </w:pPr>
            <w:r>
              <w:rPr>
                <w:rFonts w:hint="eastAsia" w:ascii="宋体" w:hAnsi="宋体" w:cs="宋体"/>
                <w:b/>
                <w:color w:val="auto"/>
                <w:kern w:val="0"/>
                <w:sz w:val="56"/>
                <w:szCs w:val="21"/>
                <w:highlight w:val="none"/>
              </w:rPr>
              <w:t>响应文件</w:t>
            </w:r>
          </w:p>
          <w:p>
            <w:pPr>
              <w:autoSpaceDE w:val="0"/>
              <w:autoSpaceDN w:val="0"/>
              <w:adjustRightInd w:val="0"/>
              <w:spacing w:line="360" w:lineRule="auto"/>
              <w:jc w:val="center"/>
              <w:outlineLvl w:val="0"/>
              <w:rPr>
                <w:rFonts w:ascii="宋体" w:cs="宋体"/>
                <w:b/>
                <w:color w:val="auto"/>
                <w:kern w:val="0"/>
                <w:sz w:val="56"/>
                <w:szCs w:val="21"/>
                <w:highlight w:val="none"/>
              </w:rPr>
            </w:pPr>
            <w:r>
              <w:rPr>
                <w:rFonts w:hint="eastAsia" w:ascii="宋体" w:hAnsi="宋体" w:cs="宋体"/>
                <w:b/>
                <w:color w:val="auto"/>
                <w:kern w:val="0"/>
                <w:sz w:val="32"/>
                <w:szCs w:val="32"/>
                <w:highlight w:val="none"/>
              </w:rPr>
              <w:t>（正本</w:t>
            </w:r>
            <w:r>
              <w:rPr>
                <w:rFonts w:ascii="宋体" w:hAnsi="宋体" w:cs="宋体"/>
                <w:b/>
                <w:color w:val="auto"/>
                <w:kern w:val="0"/>
                <w:sz w:val="32"/>
                <w:szCs w:val="32"/>
                <w:highlight w:val="none"/>
              </w:rPr>
              <w:t>/</w:t>
            </w:r>
            <w:r>
              <w:rPr>
                <w:rFonts w:hint="eastAsia" w:ascii="宋体" w:hAnsi="宋体" w:cs="宋体"/>
                <w:b/>
                <w:color w:val="auto"/>
                <w:kern w:val="0"/>
                <w:sz w:val="32"/>
                <w:szCs w:val="32"/>
                <w:highlight w:val="none"/>
              </w:rPr>
              <w:t>副本）</w:t>
            </w:r>
          </w:p>
          <w:p>
            <w:pPr>
              <w:autoSpaceDE w:val="0"/>
              <w:autoSpaceDN w:val="0"/>
              <w:adjustRightInd w:val="0"/>
              <w:spacing w:line="360" w:lineRule="auto"/>
              <w:jc w:val="center"/>
              <w:outlineLvl w:val="0"/>
              <w:rPr>
                <w:rFonts w:ascii="宋体" w:cs="宋体"/>
                <w:color w:val="auto"/>
                <w:kern w:val="0"/>
                <w:sz w:val="22"/>
                <w:szCs w:val="21"/>
                <w:highlight w:val="none"/>
              </w:rPr>
            </w:pPr>
          </w:p>
          <w:p>
            <w:pPr>
              <w:autoSpaceDE w:val="0"/>
              <w:autoSpaceDN w:val="0"/>
              <w:adjustRightInd w:val="0"/>
              <w:spacing w:line="360" w:lineRule="auto"/>
              <w:jc w:val="center"/>
              <w:outlineLvl w:val="0"/>
              <w:rPr>
                <w:rFonts w:ascii="宋体" w:cs="宋体"/>
                <w:color w:val="auto"/>
                <w:kern w:val="0"/>
                <w:sz w:val="22"/>
                <w:szCs w:val="21"/>
                <w:highlight w:val="none"/>
              </w:rPr>
            </w:pPr>
          </w:p>
          <w:p>
            <w:pPr>
              <w:autoSpaceDE w:val="0"/>
              <w:autoSpaceDN w:val="0"/>
              <w:adjustRightInd w:val="0"/>
              <w:spacing w:line="360" w:lineRule="auto"/>
              <w:jc w:val="center"/>
              <w:outlineLvl w:val="0"/>
              <w:rPr>
                <w:rFonts w:ascii="宋体" w:cs="宋体"/>
                <w:color w:val="auto"/>
                <w:kern w:val="0"/>
                <w:sz w:val="22"/>
                <w:szCs w:val="21"/>
                <w:highlight w:val="none"/>
              </w:rPr>
            </w:pPr>
          </w:p>
          <w:p>
            <w:pPr>
              <w:autoSpaceDE w:val="0"/>
              <w:autoSpaceDN w:val="0"/>
              <w:adjustRightInd w:val="0"/>
              <w:spacing w:line="360" w:lineRule="auto"/>
              <w:jc w:val="center"/>
              <w:outlineLvl w:val="0"/>
              <w:rPr>
                <w:rFonts w:ascii="宋体" w:cs="宋体"/>
                <w:color w:val="auto"/>
                <w:kern w:val="0"/>
                <w:sz w:val="22"/>
                <w:szCs w:val="21"/>
                <w:highlight w:val="none"/>
              </w:rPr>
            </w:pPr>
          </w:p>
          <w:p>
            <w:pPr>
              <w:autoSpaceDE w:val="0"/>
              <w:autoSpaceDN w:val="0"/>
              <w:adjustRightInd w:val="0"/>
              <w:spacing w:line="360" w:lineRule="auto"/>
              <w:jc w:val="center"/>
              <w:outlineLvl w:val="0"/>
              <w:rPr>
                <w:rFonts w:ascii="宋体" w:cs="宋体"/>
                <w:color w:val="auto"/>
                <w:kern w:val="0"/>
                <w:sz w:val="22"/>
                <w:szCs w:val="21"/>
                <w:highlight w:val="none"/>
              </w:rPr>
            </w:pPr>
          </w:p>
          <w:p>
            <w:pPr>
              <w:autoSpaceDE w:val="0"/>
              <w:autoSpaceDN w:val="0"/>
              <w:adjustRightInd w:val="0"/>
              <w:spacing w:line="360" w:lineRule="auto"/>
              <w:jc w:val="center"/>
              <w:outlineLvl w:val="0"/>
              <w:rPr>
                <w:rFonts w:ascii="宋体" w:hAnsi="宋体" w:cs="宋体"/>
                <w:color w:val="auto"/>
                <w:kern w:val="0"/>
                <w:sz w:val="22"/>
                <w:szCs w:val="21"/>
                <w:highlight w:val="none"/>
              </w:rPr>
            </w:pPr>
          </w:p>
          <w:p>
            <w:pPr>
              <w:autoSpaceDE w:val="0"/>
              <w:autoSpaceDN w:val="0"/>
              <w:adjustRightInd w:val="0"/>
              <w:spacing w:line="360" w:lineRule="auto"/>
              <w:ind w:firstLine="480" w:firstLineChars="200"/>
              <w:outlineLvl w:val="0"/>
              <w:rPr>
                <w:rFonts w:ascii="宋体" w:hAnsi="宋体" w:cs="宋体"/>
                <w:color w:val="auto"/>
                <w:kern w:val="0"/>
                <w:sz w:val="24"/>
                <w:szCs w:val="21"/>
                <w:highlight w:val="none"/>
                <w:u w:val="single"/>
              </w:rPr>
            </w:pPr>
            <w:bookmarkStart w:id="458" w:name="_Toc243584368"/>
            <w:r>
              <w:rPr>
                <w:rFonts w:hint="eastAsia" w:ascii="宋体" w:hAnsi="宋体" w:cs="宋体"/>
                <w:color w:val="auto"/>
                <w:kern w:val="0"/>
                <w:sz w:val="24"/>
                <w:szCs w:val="21"/>
                <w:highlight w:val="none"/>
              </w:rPr>
              <w:t>项目名称：</w:t>
            </w:r>
            <w:bookmarkEnd w:id="458"/>
          </w:p>
          <w:p>
            <w:pPr>
              <w:autoSpaceDE w:val="0"/>
              <w:autoSpaceDN w:val="0"/>
              <w:adjustRightInd w:val="0"/>
              <w:spacing w:line="360" w:lineRule="auto"/>
              <w:ind w:firstLine="480" w:firstLineChars="200"/>
              <w:rPr>
                <w:rFonts w:ascii="宋体" w:cs="宋体"/>
                <w:color w:val="auto"/>
                <w:kern w:val="0"/>
                <w:sz w:val="24"/>
                <w:szCs w:val="21"/>
                <w:highlight w:val="none"/>
              </w:rPr>
            </w:pPr>
            <w:r>
              <w:rPr>
                <w:rFonts w:hint="eastAsia" w:ascii="宋体" w:hAnsi="宋体" w:cs="宋体"/>
                <w:color w:val="auto"/>
                <w:kern w:val="0"/>
                <w:sz w:val="24"/>
                <w:szCs w:val="21"/>
                <w:highlight w:val="none"/>
              </w:rPr>
              <w:t>响应文件内容：</w:t>
            </w:r>
            <w:r>
              <w:rPr>
                <w:rFonts w:hint="eastAsia" w:ascii="宋体" w:hAnsi="宋体" w:cs="宋体"/>
                <w:color w:val="auto"/>
                <w:kern w:val="0"/>
                <w:sz w:val="24"/>
                <w:szCs w:val="21"/>
                <w:highlight w:val="none"/>
                <w:u w:val="single"/>
              </w:rPr>
              <w:t>响应文件商务标部分</w:t>
            </w:r>
          </w:p>
          <w:p>
            <w:pPr>
              <w:autoSpaceDE w:val="0"/>
              <w:autoSpaceDN w:val="0"/>
              <w:adjustRightInd w:val="0"/>
              <w:spacing w:line="360" w:lineRule="auto"/>
              <w:ind w:firstLine="480" w:firstLineChars="200"/>
              <w:outlineLvl w:val="0"/>
              <w:rPr>
                <w:rFonts w:ascii="宋体" w:hAnsi="宋体" w:cs="宋体"/>
                <w:color w:val="auto"/>
                <w:kern w:val="0"/>
                <w:sz w:val="24"/>
                <w:szCs w:val="21"/>
                <w:highlight w:val="none"/>
                <w:u w:val="single"/>
              </w:rPr>
            </w:pPr>
            <w:bookmarkStart w:id="459" w:name="_Toc243584369"/>
            <w:r>
              <w:rPr>
                <w:rFonts w:hint="eastAsia" w:ascii="宋体" w:hAnsi="宋体" w:cs="宋体"/>
                <w:color w:val="auto"/>
                <w:kern w:val="0"/>
                <w:sz w:val="24"/>
                <w:szCs w:val="21"/>
                <w:highlight w:val="none"/>
              </w:rPr>
              <w:t>磋商单位：</w:t>
            </w:r>
            <w:r>
              <w:rPr>
                <w:rFonts w:hint="eastAsia" w:ascii="宋体" w:hAnsi="宋体" w:cs="宋体"/>
                <w:color w:val="auto"/>
                <w:kern w:val="0"/>
                <w:sz w:val="24"/>
                <w:szCs w:val="21"/>
                <w:highlight w:val="none"/>
                <w:u w:val="single"/>
              </w:rPr>
              <w:t>（盖章）</w:t>
            </w:r>
            <w:bookmarkEnd w:id="459"/>
          </w:p>
          <w:p>
            <w:pPr>
              <w:autoSpaceDE w:val="0"/>
              <w:autoSpaceDN w:val="0"/>
              <w:adjustRightInd w:val="0"/>
              <w:spacing w:line="360" w:lineRule="auto"/>
              <w:ind w:firstLine="480" w:firstLineChars="200"/>
              <w:outlineLvl w:val="0"/>
              <w:rPr>
                <w:rFonts w:ascii="宋体" w:cs="宋体"/>
                <w:color w:val="auto"/>
                <w:kern w:val="0"/>
                <w:sz w:val="24"/>
                <w:szCs w:val="21"/>
                <w:highlight w:val="none"/>
              </w:rPr>
            </w:pPr>
            <w:bookmarkStart w:id="460" w:name="_Toc243584370"/>
            <w:r>
              <w:rPr>
                <w:rFonts w:hint="eastAsia" w:ascii="宋体" w:hAnsi="宋体" w:cs="宋体"/>
                <w:color w:val="auto"/>
                <w:kern w:val="0"/>
                <w:sz w:val="24"/>
                <w:szCs w:val="21"/>
                <w:highlight w:val="none"/>
              </w:rPr>
              <w:t>法定代表人或其授权代理人：</w:t>
            </w:r>
            <w:r>
              <w:rPr>
                <w:rFonts w:hint="eastAsia" w:ascii="宋体" w:hAnsi="宋体" w:cs="宋体"/>
                <w:color w:val="auto"/>
                <w:kern w:val="0"/>
                <w:sz w:val="24"/>
                <w:szCs w:val="21"/>
                <w:highlight w:val="none"/>
                <w:u w:val="single"/>
              </w:rPr>
              <w:t>（签字或盖章）</w:t>
            </w:r>
            <w:bookmarkEnd w:id="460"/>
          </w:p>
          <w:p>
            <w:pPr>
              <w:spacing w:line="360" w:lineRule="auto"/>
              <w:ind w:firstLine="480" w:firstLineChars="200"/>
              <w:rPr>
                <w:rFonts w:hint="eastAsia" w:ascii="宋体" w:eastAsia="宋体" w:cs="宋体"/>
                <w:color w:val="auto"/>
                <w:kern w:val="0"/>
                <w:sz w:val="24"/>
                <w:szCs w:val="21"/>
                <w:highlight w:val="none"/>
                <w:lang w:eastAsia="zh-CN"/>
              </w:rPr>
            </w:pPr>
            <w:r>
              <w:rPr>
                <w:rFonts w:hint="eastAsia" w:ascii="宋体" w:hAnsi="宋体" w:cs="宋体"/>
                <w:color w:val="auto"/>
                <w:kern w:val="0"/>
                <w:sz w:val="24"/>
                <w:szCs w:val="21"/>
                <w:highlight w:val="none"/>
              </w:rPr>
              <w:t>日期：</w:t>
            </w:r>
            <w:r>
              <w:rPr>
                <w:rFonts w:hint="eastAsia" w:ascii="宋体" w:hAnsi="宋体" w:cs="宋体"/>
                <w:color w:val="auto"/>
                <w:kern w:val="0"/>
                <w:sz w:val="24"/>
                <w:szCs w:val="21"/>
                <w:highlight w:val="none"/>
                <w:lang w:eastAsia="zh-CN"/>
              </w:rPr>
              <w:t xml:space="preserve">    年   月   日</w:t>
            </w:r>
          </w:p>
        </w:tc>
      </w:tr>
      <w:bookmarkEnd w:id="409"/>
      <w:bookmarkEnd w:id="410"/>
    </w:tbl>
    <w:p>
      <w:pPr>
        <w:pStyle w:val="5"/>
        <w:spacing w:line="360" w:lineRule="auto"/>
        <w:jc w:val="center"/>
        <w:rPr>
          <w:rFonts w:ascii="宋体" w:hAnsi="宋体" w:eastAsia="宋体" w:cs="宋体"/>
          <w:color w:val="auto"/>
          <w:highlight w:val="none"/>
        </w:rPr>
      </w:pPr>
      <w:bookmarkStart w:id="461" w:name="_Toc9374"/>
      <w:bookmarkStart w:id="462" w:name="_Toc247301843"/>
      <w:bookmarkStart w:id="463" w:name="_Toc244942489"/>
      <w:bookmarkStart w:id="464" w:name="_Toc255977448"/>
      <w:bookmarkStart w:id="465" w:name="_Toc247292462"/>
    </w:p>
    <w:p>
      <w:pPr>
        <w:pStyle w:val="5"/>
        <w:spacing w:line="360" w:lineRule="auto"/>
        <w:jc w:val="center"/>
        <w:rPr>
          <w:rFonts w:ascii="宋体" w:hAnsi="宋体" w:eastAsia="宋体" w:cs="宋体"/>
          <w:color w:val="auto"/>
          <w:highlight w:val="none"/>
        </w:rPr>
      </w:pPr>
      <w:bookmarkStart w:id="466" w:name="_Toc9751"/>
      <w:bookmarkStart w:id="467" w:name="_Toc18265"/>
      <w:r>
        <w:rPr>
          <w:rFonts w:hint="eastAsia" w:ascii="宋体" w:hAnsi="宋体" w:eastAsia="宋体" w:cs="宋体"/>
          <w:color w:val="auto"/>
          <w:highlight w:val="none"/>
        </w:rPr>
        <w:t>商务标部分目录</w:t>
      </w:r>
      <w:bookmarkEnd w:id="461"/>
      <w:bookmarkEnd w:id="462"/>
      <w:bookmarkEnd w:id="463"/>
      <w:bookmarkEnd w:id="464"/>
      <w:bookmarkEnd w:id="466"/>
      <w:bookmarkEnd w:id="467"/>
    </w:p>
    <w:p>
      <w:pPr>
        <w:spacing w:line="600" w:lineRule="auto"/>
        <w:ind w:left="126" w:leftChars="60" w:firstLine="340" w:firstLineChars="142"/>
        <w:rPr>
          <w:rFonts w:ascii="宋体" w:cs="宋体"/>
          <w:b/>
          <w:color w:val="auto"/>
          <w:sz w:val="24"/>
          <w:highlight w:val="none"/>
        </w:rPr>
      </w:pPr>
      <w:r>
        <w:rPr>
          <w:rFonts w:ascii="宋体" w:hAnsi="宋体" w:cs="宋体"/>
          <w:b/>
          <w:color w:val="auto"/>
          <w:sz w:val="24"/>
          <w:highlight w:val="none"/>
        </w:rPr>
        <w:t xml:space="preserve">(1)  </w:t>
      </w:r>
      <w:r>
        <w:rPr>
          <w:rFonts w:hint="eastAsia" w:ascii="宋体" w:hAnsi="宋体" w:cs="宋体"/>
          <w:b/>
          <w:color w:val="auto"/>
          <w:sz w:val="24"/>
          <w:highlight w:val="none"/>
          <w:lang w:eastAsia="zh-CN"/>
        </w:rPr>
        <w:t>磋商函</w:t>
      </w:r>
      <w:r>
        <w:rPr>
          <w:rFonts w:hint="eastAsia" w:ascii="宋体" w:hAnsi="宋体" w:cs="宋体"/>
          <w:b/>
          <w:color w:val="auto"/>
          <w:sz w:val="24"/>
          <w:highlight w:val="none"/>
        </w:rPr>
        <w:t>；</w:t>
      </w:r>
    </w:p>
    <w:p>
      <w:pPr>
        <w:spacing w:line="600" w:lineRule="auto"/>
        <w:ind w:left="126" w:leftChars="60" w:firstLine="340" w:firstLineChars="142"/>
        <w:rPr>
          <w:rFonts w:ascii="宋体" w:cs="宋体"/>
          <w:b/>
          <w:color w:val="auto"/>
          <w:sz w:val="24"/>
          <w:highlight w:val="none"/>
        </w:rPr>
      </w:pPr>
      <w:r>
        <w:rPr>
          <w:rFonts w:ascii="宋体" w:hAnsi="宋体" w:cs="宋体"/>
          <w:b/>
          <w:color w:val="auto"/>
          <w:sz w:val="24"/>
          <w:highlight w:val="none"/>
        </w:rPr>
        <w:t xml:space="preserve">(2)  </w:t>
      </w:r>
      <w:r>
        <w:rPr>
          <w:rFonts w:hint="eastAsia" w:ascii="宋体" w:hAnsi="宋体" w:cs="宋体"/>
          <w:b/>
          <w:color w:val="auto"/>
          <w:sz w:val="24"/>
          <w:highlight w:val="none"/>
          <w:lang w:eastAsia="zh-CN"/>
        </w:rPr>
        <w:t>磋商函</w:t>
      </w:r>
      <w:r>
        <w:rPr>
          <w:rFonts w:hint="eastAsia" w:ascii="宋体" w:hAnsi="宋体" w:cs="宋体"/>
          <w:b/>
          <w:color w:val="auto"/>
          <w:sz w:val="24"/>
          <w:highlight w:val="none"/>
        </w:rPr>
        <w:t>附录；</w:t>
      </w:r>
    </w:p>
    <w:p>
      <w:pPr>
        <w:spacing w:line="600" w:lineRule="auto"/>
        <w:ind w:left="126" w:leftChars="60" w:firstLine="340" w:firstLineChars="142"/>
        <w:rPr>
          <w:rFonts w:ascii="宋体" w:cs="宋体"/>
          <w:b/>
          <w:color w:val="auto"/>
          <w:sz w:val="24"/>
          <w:highlight w:val="none"/>
        </w:rPr>
      </w:pPr>
      <w:r>
        <w:rPr>
          <w:rFonts w:ascii="宋体" w:hAnsi="宋体" w:cs="宋体"/>
          <w:b/>
          <w:color w:val="auto"/>
          <w:sz w:val="24"/>
          <w:highlight w:val="none"/>
        </w:rPr>
        <w:t xml:space="preserve">(3)  </w:t>
      </w:r>
      <w:r>
        <w:rPr>
          <w:rFonts w:hint="eastAsia" w:ascii="宋体" w:hAnsi="宋体" w:cs="宋体"/>
          <w:b/>
          <w:color w:val="auto"/>
          <w:sz w:val="24"/>
          <w:highlight w:val="none"/>
          <w:lang w:eastAsia="zh-CN"/>
        </w:rPr>
        <w:t>磋商报价汇总表</w:t>
      </w:r>
      <w:r>
        <w:rPr>
          <w:rFonts w:hint="eastAsia" w:ascii="宋体" w:hAnsi="宋体" w:cs="宋体"/>
          <w:b/>
          <w:color w:val="auto"/>
          <w:sz w:val="24"/>
          <w:highlight w:val="none"/>
        </w:rPr>
        <w:t>；</w:t>
      </w:r>
    </w:p>
    <w:p>
      <w:pPr>
        <w:spacing w:line="600" w:lineRule="auto"/>
        <w:ind w:left="126" w:leftChars="60" w:firstLine="340" w:firstLineChars="142"/>
        <w:rPr>
          <w:rFonts w:ascii="宋体" w:cs="宋体"/>
          <w:b/>
          <w:color w:val="auto"/>
          <w:sz w:val="24"/>
          <w:highlight w:val="none"/>
        </w:rPr>
      </w:pPr>
      <w:r>
        <w:rPr>
          <w:rFonts w:ascii="宋体" w:hAnsi="宋体" w:cs="宋体"/>
          <w:b/>
          <w:color w:val="auto"/>
          <w:sz w:val="24"/>
          <w:highlight w:val="none"/>
        </w:rPr>
        <w:t xml:space="preserve">(4)  </w:t>
      </w:r>
      <w:r>
        <w:rPr>
          <w:rFonts w:hint="eastAsia" w:ascii="宋体" w:hAnsi="宋体" w:cs="宋体"/>
          <w:b/>
          <w:color w:val="auto"/>
          <w:sz w:val="24"/>
          <w:highlight w:val="none"/>
        </w:rPr>
        <w:t>已标价工程量清单；</w:t>
      </w:r>
    </w:p>
    <w:p>
      <w:pPr>
        <w:spacing w:line="600" w:lineRule="auto"/>
        <w:ind w:left="126" w:leftChars="60" w:firstLine="340" w:firstLineChars="142"/>
        <w:rPr>
          <w:rFonts w:ascii="宋体" w:cs="宋体"/>
          <w:b/>
          <w:color w:val="auto"/>
          <w:sz w:val="24"/>
          <w:highlight w:val="none"/>
        </w:rPr>
      </w:pPr>
      <w:r>
        <w:rPr>
          <w:rFonts w:hint="eastAsia" w:ascii="宋体" w:hAnsi="宋体" w:cs="宋体"/>
          <w:b/>
          <w:color w:val="auto"/>
          <w:sz w:val="24"/>
          <w:highlight w:val="none"/>
        </w:rPr>
        <w:t>注：已标价工程量清单应根据采购人提供的工程量清单相应表格及有关规定执行</w:t>
      </w:r>
      <w:r>
        <w:rPr>
          <w:rFonts w:ascii="宋体" w:cs="宋体"/>
          <w:b/>
          <w:color w:val="auto"/>
          <w:sz w:val="24"/>
          <w:highlight w:val="none"/>
        </w:rPr>
        <w:t>,</w:t>
      </w:r>
      <w:r>
        <w:rPr>
          <w:rFonts w:hint="eastAsia" w:ascii="宋体" w:hAnsi="宋体" w:cs="宋体"/>
          <w:b/>
          <w:color w:val="auto"/>
          <w:sz w:val="24"/>
          <w:highlight w:val="none"/>
        </w:rPr>
        <w:t>可按预结算软件打印格式提供</w:t>
      </w:r>
      <w:r>
        <w:rPr>
          <w:rFonts w:ascii="宋体" w:cs="宋体"/>
          <w:b/>
          <w:color w:val="auto"/>
          <w:sz w:val="24"/>
          <w:highlight w:val="none"/>
        </w:rPr>
        <w:t>,</w:t>
      </w:r>
      <w:r>
        <w:rPr>
          <w:rFonts w:hint="eastAsia" w:ascii="宋体" w:hAnsi="宋体" w:cs="宋体"/>
          <w:b/>
          <w:color w:val="auto"/>
          <w:sz w:val="24"/>
          <w:highlight w:val="none"/>
        </w:rPr>
        <w:t>本采购文件不另提供参考格式。</w:t>
      </w:r>
    </w:p>
    <w:p>
      <w:pPr>
        <w:spacing w:line="360" w:lineRule="auto"/>
        <w:ind w:left="126" w:leftChars="60" w:firstLine="340" w:firstLineChars="142"/>
        <w:rPr>
          <w:rFonts w:ascii="宋体" w:cs="宋体"/>
          <w:b/>
          <w:color w:val="auto"/>
          <w:sz w:val="24"/>
          <w:highlight w:val="none"/>
        </w:rPr>
      </w:pPr>
    </w:p>
    <w:p>
      <w:pPr>
        <w:tabs>
          <w:tab w:val="left" w:pos="1050"/>
        </w:tabs>
        <w:spacing w:line="360" w:lineRule="auto"/>
        <w:ind w:left="360"/>
        <w:rPr>
          <w:rFonts w:ascii="宋体" w:cs="宋体"/>
          <w:color w:val="auto"/>
          <w:sz w:val="24"/>
          <w:highlight w:val="none"/>
        </w:rPr>
      </w:pPr>
    </w:p>
    <w:p>
      <w:pPr>
        <w:pStyle w:val="5"/>
        <w:spacing w:line="360" w:lineRule="auto"/>
        <w:jc w:val="center"/>
        <w:rPr>
          <w:rFonts w:hint="eastAsia" w:ascii="宋体" w:hAnsi="宋体" w:eastAsia="宋体" w:cs="宋体"/>
          <w:color w:val="auto"/>
          <w:highlight w:val="none"/>
          <w:lang w:eastAsia="zh-CN"/>
        </w:rPr>
      </w:pPr>
      <w:r>
        <w:rPr>
          <w:rFonts w:ascii="宋体" w:hAnsi="宋体" w:eastAsia="宋体" w:cs="宋体"/>
          <w:color w:val="auto"/>
          <w:kern w:val="0"/>
          <w:highlight w:val="none"/>
        </w:rPr>
        <w:br w:type="page"/>
      </w:r>
      <w:bookmarkEnd w:id="389"/>
      <w:bookmarkEnd w:id="465"/>
      <w:bookmarkStart w:id="468" w:name="_Toc304362809"/>
      <w:bookmarkStart w:id="469" w:name="_Toc6060"/>
      <w:bookmarkStart w:id="470" w:name="_Toc27996"/>
      <w:bookmarkStart w:id="471" w:name="_Toc25623"/>
      <w:bookmarkStart w:id="472" w:name="_Toc247301852"/>
      <w:bookmarkStart w:id="473" w:name="_Toc255977454"/>
      <w:bookmarkStart w:id="474" w:name="_Toc245445246"/>
      <w:bookmarkStart w:id="475" w:name="_Toc247292466"/>
      <w:r>
        <w:rPr>
          <w:rFonts w:hint="eastAsia" w:ascii="宋体" w:hAnsi="宋体" w:eastAsia="宋体" w:cs="宋体"/>
          <w:color w:val="auto"/>
          <w:highlight w:val="none"/>
        </w:rPr>
        <w:t>一、</w:t>
      </w:r>
      <w:bookmarkEnd w:id="468"/>
      <w:bookmarkEnd w:id="469"/>
      <w:bookmarkEnd w:id="470"/>
      <w:bookmarkEnd w:id="471"/>
      <w:r>
        <w:rPr>
          <w:rFonts w:hint="eastAsia" w:ascii="宋体" w:hAnsi="宋体" w:eastAsia="宋体" w:cs="宋体"/>
          <w:color w:val="auto"/>
          <w:highlight w:val="none"/>
          <w:lang w:eastAsia="zh-CN"/>
        </w:rPr>
        <w:t>磋商函</w:t>
      </w:r>
    </w:p>
    <w:p>
      <w:pPr>
        <w:spacing w:line="360" w:lineRule="auto"/>
        <w:rPr>
          <w:rFonts w:ascii="宋体" w:cs="宋体"/>
          <w:color w:val="auto"/>
          <w:highlight w:val="none"/>
        </w:rPr>
      </w:pPr>
    </w:p>
    <w:p>
      <w:pPr>
        <w:spacing w:line="360" w:lineRule="auto"/>
        <w:rPr>
          <w:rFonts w:ascii="宋体" w:cs="宋体"/>
          <w:color w:val="auto"/>
          <w:kern w:val="0"/>
          <w:szCs w:val="21"/>
          <w:highlight w:val="none"/>
          <w:u w:val="single"/>
        </w:rPr>
      </w:pPr>
      <w:r>
        <w:rPr>
          <w:rFonts w:hint="eastAsia" w:ascii="宋体" w:hAnsi="宋体" w:cs="宋体"/>
          <w:color w:val="auto"/>
          <w:kern w:val="0"/>
          <w:szCs w:val="21"/>
          <w:highlight w:val="none"/>
          <w:u w:val="single"/>
        </w:rPr>
        <w:t>致：（采购人名称）</w:t>
      </w:r>
    </w:p>
    <w:p>
      <w:pPr>
        <w:autoSpaceDE w:val="0"/>
        <w:autoSpaceDN w:val="0"/>
        <w:adjustRightInd w:val="0"/>
        <w:spacing w:line="360" w:lineRule="auto"/>
        <w:ind w:firstLine="420" w:firstLineChars="200"/>
        <w:rPr>
          <w:rFonts w:ascii="宋体" w:cs="宋体"/>
          <w:color w:val="auto"/>
          <w:kern w:val="0"/>
          <w:szCs w:val="21"/>
          <w:highlight w:val="none"/>
        </w:rPr>
      </w:pPr>
      <w:r>
        <w:rPr>
          <w:rFonts w:ascii="宋体" w:hAnsi="宋体" w:cs="宋体"/>
          <w:color w:val="auto"/>
          <w:kern w:val="0"/>
          <w:szCs w:val="21"/>
          <w:highlight w:val="none"/>
        </w:rPr>
        <w:t>1.</w:t>
      </w:r>
      <w:r>
        <w:rPr>
          <w:rFonts w:hint="eastAsia" w:ascii="宋体" w:hAnsi="宋体" w:cs="宋体"/>
          <w:color w:val="auto"/>
          <w:kern w:val="0"/>
          <w:szCs w:val="21"/>
          <w:highlight w:val="none"/>
        </w:rPr>
        <w:t>根据你方</w:t>
      </w:r>
      <w:r>
        <w:rPr>
          <w:rFonts w:hint="eastAsia" w:ascii="宋体" w:hAnsi="宋体" w:cs="宋体"/>
          <w:color w:val="auto"/>
          <w:kern w:val="0"/>
          <w:szCs w:val="21"/>
          <w:highlight w:val="none"/>
          <w:u w:val="single"/>
        </w:rPr>
        <w:t>（项目名称和编号）</w:t>
      </w:r>
      <w:r>
        <w:rPr>
          <w:rFonts w:hint="eastAsia" w:ascii="宋体" w:hAnsi="宋体" w:cs="宋体"/>
          <w:color w:val="auto"/>
          <w:kern w:val="0"/>
          <w:szCs w:val="21"/>
          <w:highlight w:val="none"/>
        </w:rPr>
        <w:t>工程的采购文件，遵照采购投标有关法律、法规和规章的规定，经我公司研究上述采购文件的竞标须知、合同条款、图纸、工程质量标准及其他有关文件后，我方愿以人民币</w:t>
      </w:r>
      <w:r>
        <w:rPr>
          <w:rFonts w:hint="eastAsia" w:ascii="宋体" w:hAnsi="宋体" w:cs="宋体"/>
          <w:color w:val="auto"/>
          <w:kern w:val="0"/>
          <w:szCs w:val="21"/>
          <w:highlight w:val="none"/>
          <w:u w:val="single"/>
        </w:rPr>
        <w:t>：（</w:t>
      </w:r>
      <w:r>
        <w:rPr>
          <w:rFonts w:ascii="宋体" w:cs="宋体"/>
          <w:color w:val="auto"/>
          <w:kern w:val="0"/>
          <w:szCs w:val="21"/>
          <w:highlight w:val="none"/>
          <w:u w:val="single"/>
        </w:rPr>
        <w:t>¥</w:t>
      </w:r>
      <w:r>
        <w:rPr>
          <w:rFonts w:hint="eastAsia" w:asci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元）</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的竞标总价，并按上述图纸、合同条款、工程建设标准的条件要求承包上述工程的施工、竣工，并承担任何质量缺陷保修责任。</w:t>
      </w:r>
    </w:p>
    <w:p>
      <w:pPr>
        <w:autoSpaceDE w:val="0"/>
        <w:autoSpaceDN w:val="0"/>
        <w:adjustRightInd w:val="0"/>
        <w:spacing w:line="360" w:lineRule="auto"/>
        <w:ind w:firstLine="420" w:firstLineChars="200"/>
        <w:rPr>
          <w:rFonts w:ascii="宋体" w:cs="宋体"/>
          <w:color w:val="auto"/>
          <w:kern w:val="0"/>
          <w:szCs w:val="21"/>
          <w:highlight w:val="none"/>
        </w:rPr>
      </w:pPr>
      <w:r>
        <w:rPr>
          <w:rFonts w:ascii="宋体" w:hAnsi="宋体" w:cs="宋体"/>
          <w:color w:val="auto"/>
          <w:kern w:val="0"/>
          <w:szCs w:val="21"/>
          <w:highlight w:val="none"/>
        </w:rPr>
        <w:t xml:space="preserve">2. </w:t>
      </w:r>
      <w:r>
        <w:rPr>
          <w:rFonts w:hint="eastAsia" w:ascii="宋体" w:hAnsi="宋体" w:cs="宋体"/>
          <w:color w:val="auto"/>
          <w:kern w:val="0"/>
          <w:szCs w:val="21"/>
          <w:highlight w:val="none"/>
        </w:rPr>
        <w:t>我方已详细审核全部采购文件，包括采购补遗文件及有关附件。</w:t>
      </w:r>
    </w:p>
    <w:p>
      <w:pPr>
        <w:autoSpaceDE w:val="0"/>
        <w:autoSpaceDN w:val="0"/>
        <w:adjustRightInd w:val="0"/>
        <w:spacing w:line="360" w:lineRule="auto"/>
        <w:ind w:firstLine="420" w:firstLineChars="200"/>
        <w:rPr>
          <w:rFonts w:ascii="宋体" w:cs="宋体"/>
          <w:color w:val="auto"/>
          <w:kern w:val="0"/>
          <w:szCs w:val="21"/>
          <w:highlight w:val="none"/>
        </w:rPr>
      </w:pPr>
      <w:r>
        <w:rPr>
          <w:rFonts w:ascii="宋体" w:hAnsi="宋体" w:cs="宋体"/>
          <w:color w:val="auto"/>
          <w:kern w:val="0"/>
          <w:szCs w:val="21"/>
          <w:highlight w:val="none"/>
        </w:rPr>
        <w:t xml:space="preserve">3. </w:t>
      </w:r>
      <w:r>
        <w:rPr>
          <w:rFonts w:hint="eastAsia" w:ascii="宋体" w:hAnsi="宋体" w:cs="宋体"/>
          <w:color w:val="auto"/>
          <w:kern w:val="0"/>
          <w:szCs w:val="21"/>
          <w:highlight w:val="none"/>
        </w:rPr>
        <w:t>我方承认</w:t>
      </w:r>
      <w:r>
        <w:rPr>
          <w:rFonts w:hint="eastAsia" w:ascii="宋体" w:hAnsi="宋体" w:cs="宋体"/>
          <w:color w:val="auto"/>
          <w:kern w:val="0"/>
          <w:szCs w:val="21"/>
          <w:highlight w:val="none"/>
          <w:lang w:eastAsia="zh-CN"/>
        </w:rPr>
        <w:t>磋商函</w:t>
      </w:r>
      <w:r>
        <w:rPr>
          <w:rFonts w:hint="eastAsia" w:ascii="宋体" w:hAnsi="宋体" w:cs="宋体"/>
          <w:color w:val="auto"/>
          <w:kern w:val="0"/>
          <w:szCs w:val="21"/>
          <w:highlight w:val="none"/>
        </w:rPr>
        <w:t>附录是我方</w:t>
      </w:r>
      <w:r>
        <w:rPr>
          <w:rFonts w:hint="eastAsia" w:ascii="宋体" w:hAnsi="宋体" w:cs="宋体"/>
          <w:color w:val="auto"/>
          <w:kern w:val="0"/>
          <w:szCs w:val="21"/>
          <w:highlight w:val="none"/>
          <w:lang w:eastAsia="zh-CN"/>
        </w:rPr>
        <w:t>磋商函</w:t>
      </w:r>
      <w:r>
        <w:rPr>
          <w:rFonts w:hint="eastAsia" w:ascii="宋体" w:hAnsi="宋体" w:cs="宋体"/>
          <w:color w:val="auto"/>
          <w:kern w:val="0"/>
          <w:szCs w:val="21"/>
          <w:highlight w:val="none"/>
        </w:rPr>
        <w:t>的组成部分。</w:t>
      </w:r>
    </w:p>
    <w:p>
      <w:pPr>
        <w:autoSpaceDE w:val="0"/>
        <w:autoSpaceDN w:val="0"/>
        <w:adjustRightInd w:val="0"/>
        <w:spacing w:line="360" w:lineRule="auto"/>
        <w:ind w:firstLine="420" w:firstLineChars="200"/>
        <w:rPr>
          <w:rFonts w:ascii="宋体" w:cs="宋体"/>
          <w:color w:val="auto"/>
          <w:kern w:val="0"/>
          <w:szCs w:val="21"/>
          <w:highlight w:val="none"/>
        </w:rPr>
      </w:pPr>
      <w:r>
        <w:rPr>
          <w:rFonts w:ascii="宋体" w:hAnsi="宋体" w:cs="宋体"/>
          <w:color w:val="auto"/>
          <w:kern w:val="0"/>
          <w:szCs w:val="21"/>
          <w:highlight w:val="none"/>
        </w:rPr>
        <w:t xml:space="preserve">4. </w:t>
      </w:r>
      <w:r>
        <w:rPr>
          <w:rFonts w:hint="eastAsia" w:ascii="宋体" w:hAnsi="宋体" w:cs="宋体"/>
          <w:color w:val="auto"/>
          <w:kern w:val="0"/>
          <w:szCs w:val="21"/>
          <w:highlight w:val="none"/>
        </w:rPr>
        <w:t>一旦我方成交，我方保证按合同协议书中约定的工期</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日历日</w:t>
      </w:r>
      <w:r>
        <w:rPr>
          <w:rFonts w:hint="eastAsia" w:ascii="宋体" w:hAnsi="宋体" w:cs="宋体"/>
          <w:color w:val="auto"/>
          <w:kern w:val="0"/>
          <w:szCs w:val="21"/>
          <w:highlight w:val="none"/>
        </w:rPr>
        <w:t>内完成并移交全部工程，并保证工程质量。</w:t>
      </w:r>
    </w:p>
    <w:p>
      <w:pPr>
        <w:autoSpaceDE w:val="0"/>
        <w:autoSpaceDN w:val="0"/>
        <w:adjustRightInd w:val="0"/>
        <w:spacing w:line="360" w:lineRule="auto"/>
        <w:ind w:firstLine="417" w:firstLineChars="199"/>
        <w:rPr>
          <w:rFonts w:ascii="宋体" w:cs="宋体"/>
          <w:color w:val="auto"/>
          <w:kern w:val="0"/>
          <w:szCs w:val="21"/>
          <w:highlight w:val="none"/>
        </w:rPr>
      </w:pPr>
      <w:r>
        <w:rPr>
          <w:rFonts w:ascii="宋体" w:hAnsi="宋体" w:cs="宋体"/>
          <w:color w:val="auto"/>
          <w:kern w:val="0"/>
          <w:szCs w:val="21"/>
          <w:highlight w:val="none"/>
        </w:rPr>
        <w:t xml:space="preserve">5. </w:t>
      </w:r>
      <w:r>
        <w:rPr>
          <w:rFonts w:hint="eastAsia" w:ascii="宋体" w:hAnsi="宋体" w:cs="宋体"/>
          <w:color w:val="auto"/>
          <w:kern w:val="0"/>
          <w:szCs w:val="21"/>
          <w:highlight w:val="none"/>
        </w:rPr>
        <w:t>我方同意所提交的响应文件在“竞标须知”规定的竞标有效期内有效，在此期间内如果成交，我方将受此约束。</w:t>
      </w:r>
    </w:p>
    <w:p>
      <w:pPr>
        <w:autoSpaceDE w:val="0"/>
        <w:autoSpaceDN w:val="0"/>
        <w:adjustRightInd w:val="0"/>
        <w:spacing w:line="360" w:lineRule="auto"/>
        <w:ind w:firstLine="420" w:firstLineChars="200"/>
        <w:rPr>
          <w:rFonts w:ascii="宋体" w:cs="宋体"/>
          <w:color w:val="auto"/>
          <w:kern w:val="0"/>
          <w:szCs w:val="21"/>
          <w:highlight w:val="none"/>
        </w:rPr>
      </w:pPr>
      <w:r>
        <w:rPr>
          <w:rFonts w:ascii="宋体" w:hAnsi="宋体" w:cs="宋体"/>
          <w:color w:val="auto"/>
          <w:kern w:val="0"/>
          <w:szCs w:val="21"/>
          <w:highlight w:val="none"/>
        </w:rPr>
        <w:t xml:space="preserve">6. </w:t>
      </w:r>
      <w:r>
        <w:rPr>
          <w:rFonts w:hint="eastAsia" w:ascii="宋体" w:hAnsi="宋体" w:cs="宋体"/>
          <w:color w:val="auto"/>
          <w:kern w:val="0"/>
          <w:szCs w:val="21"/>
          <w:highlight w:val="none"/>
        </w:rPr>
        <w:t>除非另外达成协议并生效，你方的成交通知书和本响应文件将成为约束双方的合同文件的组成部分。</w:t>
      </w:r>
    </w:p>
    <w:p>
      <w:pPr>
        <w:autoSpaceDE w:val="0"/>
        <w:autoSpaceDN w:val="0"/>
        <w:adjustRightInd w:val="0"/>
        <w:spacing w:line="360" w:lineRule="auto"/>
        <w:ind w:firstLine="420" w:firstLineChars="200"/>
        <w:rPr>
          <w:rFonts w:ascii="宋体" w:cs="宋体"/>
          <w:color w:val="auto"/>
          <w:kern w:val="0"/>
          <w:szCs w:val="21"/>
          <w:highlight w:val="none"/>
        </w:rPr>
      </w:pPr>
      <w:r>
        <w:rPr>
          <w:rFonts w:ascii="宋体" w:hAnsi="宋体" w:cs="宋体"/>
          <w:color w:val="auto"/>
          <w:kern w:val="0"/>
          <w:szCs w:val="21"/>
          <w:highlight w:val="none"/>
        </w:rPr>
        <w:t xml:space="preserve">7. </w:t>
      </w:r>
      <w:r>
        <w:rPr>
          <w:rFonts w:hint="eastAsia" w:ascii="宋体" w:hAnsi="宋体" w:cs="宋体"/>
          <w:color w:val="auto"/>
          <w:kern w:val="0"/>
          <w:szCs w:val="21"/>
          <w:highlight w:val="none"/>
        </w:rPr>
        <w:t>我方将与本</w:t>
      </w:r>
      <w:r>
        <w:rPr>
          <w:rFonts w:hint="eastAsia" w:ascii="宋体" w:hAnsi="宋体" w:cs="宋体"/>
          <w:color w:val="auto"/>
          <w:kern w:val="0"/>
          <w:szCs w:val="21"/>
          <w:highlight w:val="none"/>
          <w:lang w:eastAsia="zh-CN"/>
        </w:rPr>
        <w:t>磋商函</w:t>
      </w:r>
      <w:r>
        <w:rPr>
          <w:rFonts w:hint="eastAsia" w:ascii="宋体" w:hAnsi="宋体" w:cs="宋体"/>
          <w:color w:val="auto"/>
          <w:kern w:val="0"/>
          <w:szCs w:val="21"/>
          <w:highlight w:val="none"/>
        </w:rPr>
        <w:t>一起，提交人民币</w:t>
      </w:r>
      <w:r>
        <w:rPr>
          <w:rFonts w:hint="eastAsia" w:ascii="宋体" w:hAnsi="宋体" w:cs="宋体"/>
          <w:color w:val="auto"/>
          <w:kern w:val="0"/>
          <w:szCs w:val="21"/>
          <w:highlight w:val="none"/>
          <w:u w:val="single"/>
          <w:lang w:val="en-US" w:eastAsia="zh-CN"/>
        </w:rPr>
        <w:t xml:space="preserve">       </w:t>
      </w:r>
      <w:r>
        <w:rPr>
          <w:rFonts w:hint="eastAsia" w:ascii="宋体" w:hAnsi="宋体" w:cs="宋体"/>
          <w:bCs/>
          <w:color w:val="auto"/>
          <w:kern w:val="0"/>
          <w:szCs w:val="21"/>
          <w:highlight w:val="none"/>
          <w:u w:val="single"/>
        </w:rPr>
        <w:t>元</w:t>
      </w:r>
      <w:r>
        <w:rPr>
          <w:rFonts w:hint="eastAsia" w:ascii="宋体" w:hAnsi="宋体" w:cs="宋体"/>
          <w:color w:val="auto"/>
          <w:kern w:val="0"/>
          <w:szCs w:val="21"/>
          <w:highlight w:val="none"/>
        </w:rPr>
        <w:t>的磋商保证金。</w:t>
      </w:r>
    </w:p>
    <w:p>
      <w:pPr>
        <w:autoSpaceDE w:val="0"/>
        <w:autoSpaceDN w:val="0"/>
        <w:adjustRightInd w:val="0"/>
        <w:spacing w:line="360" w:lineRule="auto"/>
        <w:ind w:firstLine="555"/>
        <w:rPr>
          <w:rFonts w:ascii="宋体" w:cs="宋体"/>
          <w:color w:val="auto"/>
          <w:kern w:val="0"/>
          <w:szCs w:val="21"/>
          <w:highlight w:val="none"/>
        </w:rPr>
      </w:pPr>
    </w:p>
    <w:p>
      <w:pPr>
        <w:autoSpaceDE w:val="0"/>
        <w:autoSpaceDN w:val="0"/>
        <w:adjustRightInd w:val="0"/>
        <w:spacing w:line="360" w:lineRule="auto"/>
        <w:ind w:firstLine="840" w:firstLineChars="400"/>
        <w:rPr>
          <w:rFonts w:ascii="宋体" w:cs="宋体"/>
          <w:color w:val="auto"/>
          <w:kern w:val="0"/>
          <w:szCs w:val="21"/>
          <w:highlight w:val="none"/>
        </w:rPr>
      </w:pPr>
      <w:r>
        <w:rPr>
          <w:rFonts w:hint="eastAsia" w:ascii="宋体" w:hAnsi="宋体" w:cs="宋体"/>
          <w:color w:val="auto"/>
          <w:kern w:val="0"/>
          <w:szCs w:val="21"/>
          <w:highlight w:val="none"/>
        </w:rPr>
        <w:t>竞标人：</w:t>
      </w:r>
      <w:r>
        <w:rPr>
          <w:rFonts w:hint="eastAsia" w:ascii="宋体" w:hAnsi="宋体" w:cs="宋体"/>
          <w:color w:val="auto"/>
          <w:kern w:val="0"/>
          <w:szCs w:val="21"/>
          <w:highlight w:val="none"/>
          <w:u w:val="single"/>
        </w:rPr>
        <w:t>（盖章）</w:t>
      </w:r>
    </w:p>
    <w:p>
      <w:pPr>
        <w:autoSpaceDE w:val="0"/>
        <w:autoSpaceDN w:val="0"/>
        <w:adjustRightInd w:val="0"/>
        <w:spacing w:line="360" w:lineRule="auto"/>
        <w:ind w:firstLine="840" w:firstLineChars="400"/>
        <w:jc w:val="left"/>
        <w:rPr>
          <w:rFonts w:ascii="宋体" w:cs="宋体"/>
          <w:color w:val="auto"/>
          <w:kern w:val="0"/>
          <w:szCs w:val="21"/>
          <w:highlight w:val="none"/>
          <w:u w:val="single"/>
        </w:rPr>
      </w:pPr>
      <w:r>
        <w:rPr>
          <w:rFonts w:hint="eastAsia" w:ascii="宋体" w:hAnsi="宋体" w:cs="宋体"/>
          <w:color w:val="auto"/>
          <w:kern w:val="0"/>
          <w:szCs w:val="21"/>
          <w:highlight w:val="none"/>
        </w:rPr>
        <w:t>单位地址：</w:t>
      </w:r>
    </w:p>
    <w:p>
      <w:pPr>
        <w:autoSpaceDE w:val="0"/>
        <w:autoSpaceDN w:val="0"/>
        <w:adjustRightInd w:val="0"/>
        <w:spacing w:line="360" w:lineRule="auto"/>
        <w:ind w:firstLine="840" w:firstLineChars="400"/>
        <w:jc w:val="left"/>
        <w:rPr>
          <w:rFonts w:ascii="宋体" w:cs="宋体"/>
          <w:color w:val="auto"/>
          <w:kern w:val="0"/>
          <w:szCs w:val="21"/>
          <w:highlight w:val="none"/>
        </w:rPr>
      </w:pPr>
      <w:r>
        <w:rPr>
          <w:rFonts w:hint="eastAsia" w:ascii="宋体" w:hAnsi="宋体" w:cs="宋体"/>
          <w:color w:val="auto"/>
          <w:kern w:val="0"/>
          <w:szCs w:val="21"/>
          <w:highlight w:val="none"/>
        </w:rPr>
        <w:t>法定代表人或其授权代理人：</w:t>
      </w:r>
      <w:r>
        <w:rPr>
          <w:rFonts w:hint="eastAsia" w:ascii="宋体" w:hAnsi="宋体" w:cs="宋体"/>
          <w:color w:val="auto"/>
          <w:kern w:val="0"/>
          <w:szCs w:val="21"/>
          <w:highlight w:val="none"/>
          <w:u w:val="single"/>
        </w:rPr>
        <w:t>（签字或盖章）</w:t>
      </w:r>
    </w:p>
    <w:p>
      <w:pPr>
        <w:autoSpaceDE w:val="0"/>
        <w:autoSpaceDN w:val="0"/>
        <w:adjustRightInd w:val="0"/>
        <w:spacing w:line="360" w:lineRule="auto"/>
        <w:ind w:firstLine="840" w:firstLineChars="400"/>
        <w:jc w:val="left"/>
        <w:rPr>
          <w:rFonts w:ascii="宋体" w:cs="宋体"/>
          <w:color w:val="auto"/>
          <w:kern w:val="0"/>
          <w:szCs w:val="21"/>
          <w:highlight w:val="none"/>
        </w:rPr>
      </w:pPr>
      <w:r>
        <w:rPr>
          <w:rFonts w:hint="eastAsia" w:ascii="宋体" w:hAnsi="宋体" w:cs="宋体"/>
          <w:color w:val="auto"/>
          <w:kern w:val="0"/>
          <w:szCs w:val="21"/>
          <w:highlight w:val="none"/>
        </w:rPr>
        <w:t>邮政编码：</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电话：</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传真：</w:t>
      </w:r>
    </w:p>
    <w:p>
      <w:pPr>
        <w:autoSpaceDE w:val="0"/>
        <w:autoSpaceDN w:val="0"/>
        <w:adjustRightInd w:val="0"/>
        <w:spacing w:line="360" w:lineRule="auto"/>
        <w:ind w:firstLine="840" w:firstLineChars="400"/>
        <w:jc w:val="left"/>
        <w:rPr>
          <w:rFonts w:ascii="宋体" w:cs="宋体"/>
          <w:color w:val="auto"/>
          <w:kern w:val="0"/>
          <w:szCs w:val="21"/>
          <w:highlight w:val="none"/>
          <w:u w:val="single"/>
        </w:rPr>
      </w:pPr>
      <w:r>
        <w:rPr>
          <w:rFonts w:hint="eastAsia" w:ascii="宋体" w:hAnsi="宋体" w:cs="宋体"/>
          <w:color w:val="auto"/>
          <w:kern w:val="0"/>
          <w:szCs w:val="21"/>
          <w:highlight w:val="none"/>
        </w:rPr>
        <w:t>开户银行名称：</w:t>
      </w:r>
    </w:p>
    <w:p>
      <w:pPr>
        <w:autoSpaceDE w:val="0"/>
        <w:autoSpaceDN w:val="0"/>
        <w:adjustRightInd w:val="0"/>
        <w:spacing w:line="360" w:lineRule="auto"/>
        <w:ind w:firstLine="840" w:firstLineChars="400"/>
        <w:jc w:val="left"/>
        <w:rPr>
          <w:rFonts w:ascii="宋体" w:cs="宋体"/>
          <w:color w:val="auto"/>
          <w:kern w:val="0"/>
          <w:szCs w:val="21"/>
          <w:highlight w:val="none"/>
          <w:u w:val="single"/>
        </w:rPr>
      </w:pPr>
      <w:r>
        <w:rPr>
          <w:rFonts w:hint="eastAsia" w:ascii="宋体" w:hAnsi="宋体" w:cs="宋体"/>
          <w:color w:val="auto"/>
          <w:kern w:val="0"/>
          <w:szCs w:val="21"/>
          <w:highlight w:val="none"/>
        </w:rPr>
        <w:t>开户银行帐号：</w:t>
      </w:r>
    </w:p>
    <w:p>
      <w:pPr>
        <w:autoSpaceDE w:val="0"/>
        <w:autoSpaceDN w:val="0"/>
        <w:adjustRightInd w:val="0"/>
        <w:spacing w:line="360" w:lineRule="auto"/>
        <w:ind w:firstLine="840" w:firstLineChars="400"/>
        <w:jc w:val="left"/>
        <w:rPr>
          <w:rFonts w:ascii="宋体" w:cs="宋体"/>
          <w:color w:val="auto"/>
          <w:kern w:val="0"/>
          <w:szCs w:val="21"/>
          <w:highlight w:val="none"/>
          <w:u w:val="single"/>
        </w:rPr>
      </w:pPr>
      <w:r>
        <w:rPr>
          <w:rFonts w:hint="eastAsia" w:ascii="宋体" w:hAnsi="宋体" w:cs="宋体"/>
          <w:color w:val="auto"/>
          <w:kern w:val="0"/>
          <w:szCs w:val="21"/>
          <w:highlight w:val="none"/>
        </w:rPr>
        <w:t>开户银行地址：</w:t>
      </w:r>
    </w:p>
    <w:p>
      <w:pPr>
        <w:autoSpaceDE w:val="0"/>
        <w:autoSpaceDN w:val="0"/>
        <w:adjustRightInd w:val="0"/>
        <w:spacing w:line="360" w:lineRule="auto"/>
        <w:ind w:firstLine="840" w:firstLineChars="400"/>
        <w:jc w:val="left"/>
        <w:rPr>
          <w:rFonts w:ascii="宋体" w:cs="宋体"/>
          <w:color w:val="auto"/>
          <w:kern w:val="0"/>
          <w:szCs w:val="21"/>
          <w:highlight w:val="none"/>
        </w:rPr>
      </w:pPr>
      <w:r>
        <w:rPr>
          <w:rFonts w:hint="eastAsia" w:ascii="宋体" w:hAnsi="宋体" w:cs="宋体"/>
          <w:color w:val="auto"/>
          <w:kern w:val="0"/>
          <w:szCs w:val="21"/>
          <w:highlight w:val="none"/>
        </w:rPr>
        <w:t>日期：</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日</w:t>
      </w:r>
    </w:p>
    <w:p>
      <w:pPr>
        <w:autoSpaceDE w:val="0"/>
        <w:autoSpaceDN w:val="0"/>
        <w:adjustRightInd w:val="0"/>
        <w:spacing w:line="360" w:lineRule="auto"/>
        <w:jc w:val="left"/>
        <w:rPr>
          <w:rFonts w:ascii="宋体" w:cs="宋体"/>
          <w:color w:val="auto"/>
          <w:kern w:val="0"/>
          <w:sz w:val="24"/>
          <w:highlight w:val="none"/>
        </w:rPr>
      </w:pPr>
    </w:p>
    <w:p>
      <w:pPr>
        <w:autoSpaceDE w:val="0"/>
        <w:autoSpaceDN w:val="0"/>
        <w:adjustRightInd w:val="0"/>
        <w:spacing w:line="360" w:lineRule="auto"/>
        <w:jc w:val="left"/>
        <w:rPr>
          <w:rFonts w:ascii="宋体" w:cs="宋体"/>
          <w:color w:val="auto"/>
          <w:kern w:val="0"/>
          <w:sz w:val="24"/>
          <w:highlight w:val="none"/>
        </w:rPr>
      </w:pPr>
    </w:p>
    <w:p>
      <w:pPr>
        <w:autoSpaceDE w:val="0"/>
        <w:autoSpaceDN w:val="0"/>
        <w:adjustRightInd w:val="0"/>
        <w:spacing w:line="360" w:lineRule="auto"/>
        <w:jc w:val="left"/>
        <w:rPr>
          <w:rFonts w:ascii="宋体" w:cs="宋体"/>
          <w:color w:val="auto"/>
          <w:kern w:val="0"/>
          <w:sz w:val="24"/>
          <w:highlight w:val="none"/>
        </w:rPr>
      </w:pPr>
    </w:p>
    <w:p>
      <w:pPr>
        <w:pStyle w:val="5"/>
        <w:spacing w:line="360" w:lineRule="auto"/>
        <w:jc w:val="center"/>
        <w:rPr>
          <w:rFonts w:ascii="宋体" w:hAnsi="宋体" w:eastAsia="宋体" w:cs="宋体"/>
          <w:color w:val="auto"/>
          <w:highlight w:val="none"/>
        </w:rPr>
      </w:pPr>
      <w:bookmarkStart w:id="476" w:name="_Toc7508"/>
      <w:bookmarkStart w:id="477" w:name="_Toc26292"/>
      <w:bookmarkStart w:id="478" w:name="_Toc813"/>
      <w:bookmarkStart w:id="479" w:name="_Toc252264170"/>
      <w:bookmarkStart w:id="480" w:name="_Toc304362810"/>
      <w:r>
        <w:rPr>
          <w:rFonts w:hint="eastAsia" w:ascii="宋体" w:hAnsi="宋体" w:eastAsia="宋体" w:cs="宋体"/>
          <w:color w:val="auto"/>
          <w:highlight w:val="none"/>
        </w:rPr>
        <w:t>二、</w:t>
      </w:r>
      <w:r>
        <w:rPr>
          <w:rFonts w:hint="eastAsia" w:ascii="宋体" w:hAnsi="宋体" w:eastAsia="宋体" w:cs="宋体"/>
          <w:color w:val="auto"/>
          <w:highlight w:val="none"/>
          <w:lang w:eastAsia="zh-CN"/>
        </w:rPr>
        <w:t>磋商函</w:t>
      </w:r>
      <w:r>
        <w:rPr>
          <w:rFonts w:hint="eastAsia" w:ascii="宋体" w:hAnsi="宋体" w:eastAsia="宋体" w:cs="宋体"/>
          <w:color w:val="auto"/>
          <w:highlight w:val="none"/>
        </w:rPr>
        <w:t>附录</w:t>
      </w:r>
      <w:bookmarkEnd w:id="476"/>
      <w:bookmarkEnd w:id="477"/>
      <w:bookmarkEnd w:id="478"/>
      <w:bookmarkEnd w:id="479"/>
      <w:bookmarkEnd w:id="480"/>
    </w:p>
    <w:tbl>
      <w:tblPr>
        <w:tblStyle w:val="22"/>
        <w:tblW w:w="928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3"/>
        <w:gridCol w:w="2145"/>
        <w:gridCol w:w="1854"/>
        <w:gridCol w:w="3546"/>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3" w:type="dxa"/>
            <w:vAlign w:val="center"/>
          </w:tcPr>
          <w:p>
            <w:pPr>
              <w:autoSpaceDE w:val="0"/>
              <w:autoSpaceDN w:val="0"/>
              <w:adjustRightInd w:val="0"/>
              <w:spacing w:line="360" w:lineRule="auto"/>
              <w:jc w:val="center"/>
              <w:rPr>
                <w:rFonts w:ascii="宋体" w:cs="宋体"/>
                <w:color w:val="auto"/>
                <w:kern w:val="0"/>
                <w:szCs w:val="21"/>
                <w:highlight w:val="none"/>
              </w:rPr>
            </w:pPr>
            <w:r>
              <w:rPr>
                <w:rFonts w:hint="eastAsia" w:ascii="宋体" w:hAnsi="宋体" w:cs="宋体"/>
                <w:color w:val="auto"/>
                <w:kern w:val="0"/>
                <w:szCs w:val="21"/>
                <w:highlight w:val="none"/>
              </w:rPr>
              <w:t>序号</w:t>
            </w:r>
          </w:p>
        </w:tc>
        <w:tc>
          <w:tcPr>
            <w:tcW w:w="2145" w:type="dxa"/>
            <w:vAlign w:val="center"/>
          </w:tcPr>
          <w:p>
            <w:pPr>
              <w:autoSpaceDE w:val="0"/>
              <w:autoSpaceDN w:val="0"/>
              <w:adjustRightInd w:val="0"/>
              <w:spacing w:line="360" w:lineRule="auto"/>
              <w:jc w:val="center"/>
              <w:rPr>
                <w:rFonts w:ascii="宋体" w:cs="宋体"/>
                <w:color w:val="auto"/>
                <w:kern w:val="0"/>
                <w:szCs w:val="21"/>
                <w:highlight w:val="none"/>
              </w:rPr>
            </w:pPr>
            <w:r>
              <w:rPr>
                <w:rFonts w:hint="eastAsia" w:ascii="宋体" w:hAnsi="宋体" w:cs="宋体"/>
                <w:color w:val="auto"/>
                <w:kern w:val="0"/>
                <w:szCs w:val="21"/>
                <w:highlight w:val="none"/>
              </w:rPr>
              <w:t>项目内容</w:t>
            </w:r>
          </w:p>
        </w:tc>
        <w:tc>
          <w:tcPr>
            <w:tcW w:w="1854" w:type="dxa"/>
            <w:vAlign w:val="center"/>
          </w:tcPr>
          <w:p>
            <w:pPr>
              <w:autoSpaceDE w:val="0"/>
              <w:autoSpaceDN w:val="0"/>
              <w:adjustRightInd w:val="0"/>
              <w:spacing w:line="360" w:lineRule="auto"/>
              <w:jc w:val="center"/>
              <w:rPr>
                <w:rFonts w:ascii="宋体" w:cs="宋体"/>
                <w:color w:val="auto"/>
                <w:kern w:val="0"/>
                <w:szCs w:val="21"/>
                <w:highlight w:val="none"/>
              </w:rPr>
            </w:pPr>
            <w:r>
              <w:rPr>
                <w:rFonts w:hint="eastAsia" w:ascii="宋体" w:hAnsi="宋体" w:cs="宋体"/>
                <w:color w:val="auto"/>
                <w:kern w:val="0"/>
                <w:szCs w:val="21"/>
                <w:highlight w:val="none"/>
              </w:rPr>
              <w:t>合同条款号</w:t>
            </w:r>
          </w:p>
        </w:tc>
        <w:tc>
          <w:tcPr>
            <w:tcW w:w="3546" w:type="dxa"/>
            <w:vAlign w:val="center"/>
          </w:tcPr>
          <w:p>
            <w:pPr>
              <w:autoSpaceDE w:val="0"/>
              <w:autoSpaceDN w:val="0"/>
              <w:adjustRightInd w:val="0"/>
              <w:spacing w:line="360" w:lineRule="auto"/>
              <w:jc w:val="center"/>
              <w:rPr>
                <w:rFonts w:ascii="宋体" w:cs="宋体"/>
                <w:color w:val="auto"/>
                <w:kern w:val="0"/>
                <w:szCs w:val="21"/>
                <w:highlight w:val="none"/>
              </w:rPr>
            </w:pPr>
            <w:r>
              <w:rPr>
                <w:rFonts w:hint="eastAsia" w:ascii="宋体" w:hAnsi="宋体" w:cs="宋体"/>
                <w:color w:val="auto"/>
                <w:kern w:val="0"/>
                <w:szCs w:val="21"/>
                <w:highlight w:val="none"/>
              </w:rPr>
              <w:t>约定内容</w:t>
            </w:r>
          </w:p>
        </w:tc>
        <w:tc>
          <w:tcPr>
            <w:tcW w:w="900" w:type="dxa"/>
            <w:vAlign w:val="center"/>
          </w:tcPr>
          <w:p>
            <w:pPr>
              <w:autoSpaceDE w:val="0"/>
              <w:autoSpaceDN w:val="0"/>
              <w:adjustRightInd w:val="0"/>
              <w:spacing w:line="360" w:lineRule="auto"/>
              <w:jc w:val="center"/>
              <w:rPr>
                <w:rFonts w:ascii="宋体" w:cs="宋体"/>
                <w:color w:val="auto"/>
                <w:kern w:val="0"/>
                <w:szCs w:val="21"/>
                <w:highlight w:val="none"/>
              </w:rPr>
            </w:pPr>
            <w:r>
              <w:rPr>
                <w:rFonts w:hint="eastAsia" w:ascii="宋体" w:hAnsi="宋体" w:cs="宋体"/>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9" w:hRule="atLeast"/>
        </w:trPr>
        <w:tc>
          <w:tcPr>
            <w:tcW w:w="843" w:type="dxa"/>
            <w:vAlign w:val="center"/>
          </w:tcPr>
          <w:p>
            <w:pPr>
              <w:autoSpaceDE w:val="0"/>
              <w:autoSpaceDN w:val="0"/>
              <w:adjustRightInd w:val="0"/>
              <w:spacing w:line="360" w:lineRule="auto"/>
              <w:jc w:val="center"/>
              <w:rPr>
                <w:rFonts w:ascii="宋体" w:hAnsi="宋体" w:cs="宋体"/>
                <w:color w:val="auto"/>
                <w:kern w:val="0"/>
                <w:szCs w:val="21"/>
                <w:highlight w:val="none"/>
              </w:rPr>
            </w:pPr>
            <w:r>
              <w:rPr>
                <w:rFonts w:ascii="宋体" w:hAnsi="宋体" w:cs="宋体"/>
                <w:color w:val="auto"/>
                <w:kern w:val="0"/>
                <w:szCs w:val="21"/>
                <w:highlight w:val="none"/>
              </w:rPr>
              <w:t>1</w:t>
            </w:r>
          </w:p>
        </w:tc>
        <w:tc>
          <w:tcPr>
            <w:tcW w:w="2145" w:type="dxa"/>
            <w:vAlign w:val="center"/>
          </w:tcPr>
          <w:p>
            <w:pPr>
              <w:autoSpaceDE w:val="0"/>
              <w:autoSpaceDN w:val="0"/>
              <w:adjustRightInd w:val="0"/>
              <w:spacing w:line="360" w:lineRule="auto"/>
              <w:rPr>
                <w:rFonts w:ascii="宋体" w:cs="宋体"/>
                <w:color w:val="auto"/>
                <w:kern w:val="0"/>
                <w:szCs w:val="21"/>
                <w:highlight w:val="none"/>
              </w:rPr>
            </w:pPr>
            <w:r>
              <w:rPr>
                <w:rFonts w:hint="eastAsia" w:ascii="宋体" w:hAnsi="宋体" w:cs="宋体"/>
                <w:color w:val="auto"/>
                <w:kern w:val="0"/>
                <w:szCs w:val="21"/>
                <w:highlight w:val="none"/>
              </w:rPr>
              <w:t>工程进度款</w:t>
            </w:r>
          </w:p>
        </w:tc>
        <w:tc>
          <w:tcPr>
            <w:tcW w:w="1854" w:type="dxa"/>
            <w:vAlign w:val="center"/>
          </w:tcPr>
          <w:p>
            <w:pPr>
              <w:autoSpaceDE w:val="0"/>
              <w:autoSpaceDN w:val="0"/>
              <w:adjustRightInd w:val="0"/>
              <w:spacing w:line="360" w:lineRule="auto"/>
              <w:jc w:val="center"/>
              <w:rPr>
                <w:rFonts w:ascii="宋体" w:hAnsi="宋体" w:cs="宋体"/>
                <w:color w:val="auto"/>
                <w:kern w:val="0"/>
                <w:szCs w:val="21"/>
                <w:highlight w:val="none"/>
              </w:rPr>
            </w:pPr>
          </w:p>
        </w:tc>
        <w:tc>
          <w:tcPr>
            <w:tcW w:w="3546" w:type="dxa"/>
            <w:vAlign w:val="center"/>
          </w:tcPr>
          <w:p>
            <w:pPr>
              <w:autoSpaceDE w:val="0"/>
              <w:autoSpaceDN w:val="0"/>
              <w:adjustRightInd w:val="0"/>
              <w:spacing w:line="360" w:lineRule="auto"/>
              <w:jc w:val="center"/>
              <w:rPr>
                <w:rFonts w:ascii="宋体" w:cs="宋体"/>
                <w:color w:val="auto"/>
                <w:kern w:val="0"/>
                <w:szCs w:val="21"/>
                <w:highlight w:val="none"/>
              </w:rPr>
            </w:pPr>
          </w:p>
        </w:tc>
        <w:tc>
          <w:tcPr>
            <w:tcW w:w="900" w:type="dxa"/>
            <w:vAlign w:val="center"/>
          </w:tcPr>
          <w:p>
            <w:pPr>
              <w:autoSpaceDE w:val="0"/>
              <w:autoSpaceDN w:val="0"/>
              <w:adjustRightInd w:val="0"/>
              <w:spacing w:line="360" w:lineRule="auto"/>
              <w:jc w:val="center"/>
              <w:rPr>
                <w:rFonts w:asci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3" w:type="dxa"/>
            <w:vAlign w:val="center"/>
          </w:tcPr>
          <w:p>
            <w:pPr>
              <w:autoSpaceDE w:val="0"/>
              <w:autoSpaceDN w:val="0"/>
              <w:adjustRightInd w:val="0"/>
              <w:spacing w:line="360" w:lineRule="auto"/>
              <w:ind w:right="15"/>
              <w:jc w:val="center"/>
              <w:rPr>
                <w:rFonts w:ascii="宋体" w:hAnsi="宋体" w:cs="宋体"/>
                <w:color w:val="auto"/>
                <w:kern w:val="0"/>
                <w:szCs w:val="21"/>
                <w:highlight w:val="none"/>
              </w:rPr>
            </w:pPr>
            <w:r>
              <w:rPr>
                <w:rFonts w:ascii="宋体" w:hAnsi="宋体" w:cs="宋体"/>
                <w:color w:val="auto"/>
                <w:kern w:val="0"/>
                <w:szCs w:val="21"/>
                <w:highlight w:val="none"/>
              </w:rPr>
              <w:t>2</w:t>
            </w:r>
          </w:p>
        </w:tc>
        <w:tc>
          <w:tcPr>
            <w:tcW w:w="2145" w:type="dxa"/>
            <w:vAlign w:val="center"/>
          </w:tcPr>
          <w:p>
            <w:pPr>
              <w:autoSpaceDE w:val="0"/>
              <w:autoSpaceDN w:val="0"/>
              <w:adjustRightInd w:val="0"/>
              <w:spacing w:line="360" w:lineRule="auto"/>
              <w:rPr>
                <w:rFonts w:ascii="宋体" w:cs="宋体"/>
                <w:color w:val="auto"/>
                <w:kern w:val="0"/>
                <w:szCs w:val="21"/>
                <w:highlight w:val="none"/>
              </w:rPr>
            </w:pPr>
            <w:r>
              <w:rPr>
                <w:rFonts w:hint="eastAsia" w:ascii="宋体" w:hAnsi="宋体" w:cs="宋体"/>
                <w:color w:val="auto"/>
                <w:kern w:val="0"/>
                <w:szCs w:val="21"/>
                <w:highlight w:val="none"/>
              </w:rPr>
              <w:t>误期违约金</w:t>
            </w:r>
          </w:p>
        </w:tc>
        <w:tc>
          <w:tcPr>
            <w:tcW w:w="1854" w:type="dxa"/>
            <w:vAlign w:val="center"/>
          </w:tcPr>
          <w:p>
            <w:pPr>
              <w:autoSpaceDE w:val="0"/>
              <w:autoSpaceDN w:val="0"/>
              <w:adjustRightInd w:val="0"/>
              <w:spacing w:line="360" w:lineRule="auto"/>
              <w:jc w:val="center"/>
              <w:rPr>
                <w:rFonts w:ascii="宋体" w:hAnsi="宋体" w:cs="宋体"/>
                <w:color w:val="auto"/>
                <w:kern w:val="0"/>
                <w:szCs w:val="21"/>
                <w:highlight w:val="none"/>
              </w:rPr>
            </w:pPr>
          </w:p>
        </w:tc>
        <w:tc>
          <w:tcPr>
            <w:tcW w:w="3546" w:type="dxa"/>
            <w:vAlign w:val="center"/>
          </w:tcPr>
          <w:p>
            <w:pPr>
              <w:autoSpaceDE w:val="0"/>
              <w:autoSpaceDN w:val="0"/>
              <w:adjustRightInd w:val="0"/>
              <w:spacing w:line="360" w:lineRule="auto"/>
              <w:jc w:val="center"/>
              <w:rPr>
                <w:rFonts w:ascii="宋体" w:cs="宋体"/>
                <w:color w:val="auto"/>
                <w:kern w:val="0"/>
                <w:szCs w:val="21"/>
                <w:highlight w:val="none"/>
              </w:rPr>
            </w:pPr>
          </w:p>
        </w:tc>
        <w:tc>
          <w:tcPr>
            <w:tcW w:w="900" w:type="dxa"/>
            <w:vAlign w:val="center"/>
          </w:tcPr>
          <w:p>
            <w:pPr>
              <w:autoSpaceDE w:val="0"/>
              <w:autoSpaceDN w:val="0"/>
              <w:adjustRightInd w:val="0"/>
              <w:spacing w:line="360" w:lineRule="auto"/>
              <w:jc w:val="center"/>
              <w:rPr>
                <w:rFonts w:asci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3" w:type="dxa"/>
            <w:vAlign w:val="center"/>
          </w:tcPr>
          <w:p>
            <w:pPr>
              <w:autoSpaceDE w:val="0"/>
              <w:autoSpaceDN w:val="0"/>
              <w:adjustRightInd w:val="0"/>
              <w:spacing w:line="360" w:lineRule="auto"/>
              <w:ind w:right="15"/>
              <w:jc w:val="center"/>
              <w:rPr>
                <w:rFonts w:ascii="宋体" w:hAnsi="宋体" w:cs="宋体"/>
                <w:color w:val="auto"/>
                <w:kern w:val="0"/>
                <w:szCs w:val="21"/>
                <w:highlight w:val="none"/>
              </w:rPr>
            </w:pPr>
            <w:r>
              <w:rPr>
                <w:rFonts w:ascii="宋体" w:hAnsi="宋体" w:cs="宋体"/>
                <w:color w:val="auto"/>
                <w:kern w:val="0"/>
                <w:szCs w:val="21"/>
                <w:highlight w:val="none"/>
              </w:rPr>
              <w:t>3</w:t>
            </w:r>
          </w:p>
        </w:tc>
        <w:tc>
          <w:tcPr>
            <w:tcW w:w="2145" w:type="dxa"/>
            <w:vAlign w:val="center"/>
          </w:tcPr>
          <w:p>
            <w:pPr>
              <w:autoSpaceDE w:val="0"/>
              <w:autoSpaceDN w:val="0"/>
              <w:adjustRightInd w:val="0"/>
              <w:spacing w:line="360" w:lineRule="auto"/>
              <w:rPr>
                <w:rFonts w:ascii="宋体" w:cs="宋体"/>
                <w:color w:val="auto"/>
                <w:kern w:val="0"/>
                <w:szCs w:val="21"/>
                <w:highlight w:val="none"/>
              </w:rPr>
            </w:pPr>
            <w:r>
              <w:rPr>
                <w:rFonts w:hint="eastAsia" w:ascii="宋体" w:hAnsi="宋体" w:cs="宋体"/>
                <w:color w:val="auto"/>
                <w:kern w:val="0"/>
                <w:szCs w:val="21"/>
                <w:highlight w:val="none"/>
              </w:rPr>
              <w:t>误期违约金限额</w:t>
            </w:r>
          </w:p>
        </w:tc>
        <w:tc>
          <w:tcPr>
            <w:tcW w:w="1854" w:type="dxa"/>
            <w:vAlign w:val="center"/>
          </w:tcPr>
          <w:p>
            <w:pPr>
              <w:autoSpaceDE w:val="0"/>
              <w:autoSpaceDN w:val="0"/>
              <w:adjustRightInd w:val="0"/>
              <w:spacing w:line="360" w:lineRule="auto"/>
              <w:jc w:val="center"/>
              <w:rPr>
                <w:rFonts w:ascii="宋体" w:hAnsi="宋体" w:cs="宋体"/>
                <w:color w:val="auto"/>
                <w:kern w:val="0"/>
                <w:szCs w:val="21"/>
                <w:highlight w:val="none"/>
              </w:rPr>
            </w:pPr>
          </w:p>
        </w:tc>
        <w:tc>
          <w:tcPr>
            <w:tcW w:w="3546" w:type="dxa"/>
            <w:vAlign w:val="center"/>
          </w:tcPr>
          <w:p>
            <w:pPr>
              <w:autoSpaceDE w:val="0"/>
              <w:autoSpaceDN w:val="0"/>
              <w:adjustRightInd w:val="0"/>
              <w:spacing w:line="360" w:lineRule="auto"/>
              <w:jc w:val="center"/>
              <w:rPr>
                <w:rFonts w:ascii="宋体" w:hAnsi="宋体" w:cs="宋体"/>
                <w:color w:val="auto"/>
                <w:kern w:val="0"/>
                <w:szCs w:val="21"/>
                <w:highlight w:val="none"/>
              </w:rPr>
            </w:pPr>
          </w:p>
        </w:tc>
        <w:tc>
          <w:tcPr>
            <w:tcW w:w="900" w:type="dxa"/>
            <w:vAlign w:val="center"/>
          </w:tcPr>
          <w:p>
            <w:pPr>
              <w:autoSpaceDE w:val="0"/>
              <w:autoSpaceDN w:val="0"/>
              <w:adjustRightInd w:val="0"/>
              <w:spacing w:line="360" w:lineRule="auto"/>
              <w:jc w:val="center"/>
              <w:rPr>
                <w:rFonts w:asci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3" w:type="dxa"/>
            <w:vAlign w:val="center"/>
          </w:tcPr>
          <w:p>
            <w:pPr>
              <w:autoSpaceDE w:val="0"/>
              <w:autoSpaceDN w:val="0"/>
              <w:adjustRightInd w:val="0"/>
              <w:spacing w:line="360" w:lineRule="auto"/>
              <w:jc w:val="center"/>
              <w:rPr>
                <w:rFonts w:ascii="宋体" w:hAnsi="宋体" w:cs="宋体"/>
                <w:color w:val="auto"/>
                <w:kern w:val="0"/>
                <w:szCs w:val="21"/>
                <w:highlight w:val="none"/>
              </w:rPr>
            </w:pPr>
            <w:r>
              <w:rPr>
                <w:rFonts w:ascii="宋体" w:hAnsi="宋体" w:cs="宋体"/>
                <w:color w:val="auto"/>
                <w:kern w:val="0"/>
                <w:szCs w:val="21"/>
                <w:highlight w:val="none"/>
              </w:rPr>
              <w:t>4</w:t>
            </w:r>
          </w:p>
        </w:tc>
        <w:tc>
          <w:tcPr>
            <w:tcW w:w="2145" w:type="dxa"/>
            <w:vAlign w:val="center"/>
          </w:tcPr>
          <w:p>
            <w:pPr>
              <w:autoSpaceDE w:val="0"/>
              <w:autoSpaceDN w:val="0"/>
              <w:adjustRightInd w:val="0"/>
              <w:spacing w:line="360" w:lineRule="auto"/>
              <w:rPr>
                <w:rFonts w:ascii="宋体" w:cs="宋体"/>
                <w:color w:val="auto"/>
                <w:kern w:val="0"/>
                <w:szCs w:val="21"/>
                <w:highlight w:val="none"/>
              </w:rPr>
            </w:pPr>
            <w:r>
              <w:rPr>
                <w:rFonts w:hint="eastAsia" w:ascii="宋体" w:hAnsi="宋体" w:cs="宋体"/>
                <w:color w:val="auto"/>
                <w:kern w:val="0"/>
                <w:szCs w:val="21"/>
                <w:highlight w:val="none"/>
              </w:rPr>
              <w:t>质量保修期</w:t>
            </w:r>
          </w:p>
        </w:tc>
        <w:tc>
          <w:tcPr>
            <w:tcW w:w="1854" w:type="dxa"/>
            <w:vAlign w:val="center"/>
          </w:tcPr>
          <w:p>
            <w:pPr>
              <w:autoSpaceDE w:val="0"/>
              <w:autoSpaceDN w:val="0"/>
              <w:adjustRightInd w:val="0"/>
              <w:spacing w:line="360" w:lineRule="auto"/>
              <w:jc w:val="center"/>
              <w:rPr>
                <w:rFonts w:ascii="宋体" w:cs="宋体"/>
                <w:color w:val="auto"/>
                <w:kern w:val="0"/>
                <w:szCs w:val="21"/>
                <w:highlight w:val="none"/>
              </w:rPr>
            </w:pPr>
          </w:p>
        </w:tc>
        <w:tc>
          <w:tcPr>
            <w:tcW w:w="3546" w:type="dxa"/>
            <w:vAlign w:val="center"/>
          </w:tcPr>
          <w:p>
            <w:pPr>
              <w:autoSpaceDE w:val="0"/>
              <w:autoSpaceDN w:val="0"/>
              <w:adjustRightInd w:val="0"/>
              <w:spacing w:line="360" w:lineRule="auto"/>
              <w:jc w:val="center"/>
              <w:rPr>
                <w:rFonts w:ascii="宋体" w:cs="宋体"/>
                <w:color w:val="auto"/>
                <w:kern w:val="0"/>
                <w:szCs w:val="21"/>
                <w:highlight w:val="none"/>
              </w:rPr>
            </w:pPr>
          </w:p>
        </w:tc>
        <w:tc>
          <w:tcPr>
            <w:tcW w:w="900" w:type="dxa"/>
            <w:vAlign w:val="center"/>
          </w:tcPr>
          <w:p>
            <w:pPr>
              <w:autoSpaceDE w:val="0"/>
              <w:autoSpaceDN w:val="0"/>
              <w:adjustRightInd w:val="0"/>
              <w:spacing w:line="360" w:lineRule="auto"/>
              <w:jc w:val="center"/>
              <w:rPr>
                <w:rFonts w:asci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3" w:type="dxa"/>
            <w:vAlign w:val="center"/>
          </w:tcPr>
          <w:p>
            <w:pPr>
              <w:autoSpaceDE w:val="0"/>
              <w:autoSpaceDN w:val="0"/>
              <w:adjustRightInd w:val="0"/>
              <w:spacing w:line="360" w:lineRule="auto"/>
              <w:jc w:val="center"/>
              <w:rPr>
                <w:rFonts w:ascii="宋体" w:hAnsi="宋体" w:cs="宋体"/>
                <w:color w:val="auto"/>
                <w:kern w:val="0"/>
                <w:szCs w:val="21"/>
                <w:highlight w:val="none"/>
              </w:rPr>
            </w:pPr>
            <w:r>
              <w:rPr>
                <w:rFonts w:ascii="宋体" w:hAnsi="宋体" w:cs="宋体"/>
                <w:color w:val="auto"/>
                <w:kern w:val="0"/>
                <w:szCs w:val="21"/>
                <w:highlight w:val="none"/>
              </w:rPr>
              <w:t>5</w:t>
            </w:r>
          </w:p>
        </w:tc>
        <w:tc>
          <w:tcPr>
            <w:tcW w:w="2145" w:type="dxa"/>
            <w:vAlign w:val="center"/>
          </w:tcPr>
          <w:p>
            <w:pPr>
              <w:autoSpaceDE w:val="0"/>
              <w:autoSpaceDN w:val="0"/>
              <w:adjustRightInd w:val="0"/>
              <w:spacing w:line="360" w:lineRule="auto"/>
              <w:rPr>
                <w:rFonts w:ascii="宋体" w:cs="宋体"/>
                <w:color w:val="auto"/>
                <w:kern w:val="0"/>
                <w:szCs w:val="21"/>
                <w:highlight w:val="none"/>
              </w:rPr>
            </w:pPr>
            <w:r>
              <w:rPr>
                <w:rFonts w:hint="eastAsia" w:ascii="宋体" w:hAnsi="宋体" w:cs="宋体"/>
                <w:color w:val="auto"/>
                <w:kern w:val="0"/>
                <w:szCs w:val="21"/>
                <w:highlight w:val="none"/>
              </w:rPr>
              <w:t>质量保证金</w:t>
            </w:r>
          </w:p>
        </w:tc>
        <w:tc>
          <w:tcPr>
            <w:tcW w:w="1854" w:type="dxa"/>
            <w:vAlign w:val="center"/>
          </w:tcPr>
          <w:p>
            <w:pPr>
              <w:autoSpaceDE w:val="0"/>
              <w:autoSpaceDN w:val="0"/>
              <w:adjustRightInd w:val="0"/>
              <w:spacing w:line="360" w:lineRule="auto"/>
              <w:jc w:val="center"/>
              <w:rPr>
                <w:rFonts w:ascii="宋体" w:cs="宋体"/>
                <w:color w:val="auto"/>
                <w:kern w:val="0"/>
                <w:szCs w:val="21"/>
                <w:highlight w:val="none"/>
              </w:rPr>
            </w:pPr>
          </w:p>
        </w:tc>
        <w:tc>
          <w:tcPr>
            <w:tcW w:w="3546" w:type="dxa"/>
            <w:vAlign w:val="center"/>
          </w:tcPr>
          <w:p>
            <w:pPr>
              <w:autoSpaceDE w:val="0"/>
              <w:autoSpaceDN w:val="0"/>
              <w:adjustRightInd w:val="0"/>
              <w:spacing w:line="360" w:lineRule="auto"/>
              <w:jc w:val="center"/>
              <w:rPr>
                <w:rFonts w:ascii="宋体" w:cs="宋体"/>
                <w:color w:val="auto"/>
                <w:kern w:val="0"/>
                <w:szCs w:val="21"/>
                <w:highlight w:val="none"/>
                <w:u w:val="single"/>
              </w:rPr>
            </w:pPr>
          </w:p>
        </w:tc>
        <w:tc>
          <w:tcPr>
            <w:tcW w:w="900" w:type="dxa"/>
            <w:vAlign w:val="center"/>
          </w:tcPr>
          <w:p>
            <w:pPr>
              <w:autoSpaceDE w:val="0"/>
              <w:autoSpaceDN w:val="0"/>
              <w:adjustRightInd w:val="0"/>
              <w:spacing w:line="360" w:lineRule="auto"/>
              <w:jc w:val="center"/>
              <w:rPr>
                <w:rFonts w:asci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3" w:type="dxa"/>
            <w:vAlign w:val="center"/>
          </w:tcPr>
          <w:p>
            <w:pPr>
              <w:autoSpaceDE w:val="0"/>
              <w:autoSpaceDN w:val="0"/>
              <w:adjustRightInd w:val="0"/>
              <w:spacing w:line="360" w:lineRule="auto"/>
              <w:jc w:val="center"/>
              <w:rPr>
                <w:rFonts w:ascii="宋体" w:hAnsi="宋体" w:cs="宋体"/>
                <w:color w:val="auto"/>
                <w:kern w:val="0"/>
                <w:szCs w:val="21"/>
                <w:highlight w:val="none"/>
              </w:rPr>
            </w:pPr>
            <w:r>
              <w:rPr>
                <w:rFonts w:ascii="宋体" w:hAnsi="宋体" w:cs="宋体"/>
                <w:color w:val="auto"/>
                <w:kern w:val="0"/>
                <w:szCs w:val="21"/>
                <w:highlight w:val="none"/>
              </w:rPr>
              <w:t>6</w:t>
            </w:r>
          </w:p>
        </w:tc>
        <w:tc>
          <w:tcPr>
            <w:tcW w:w="2145" w:type="dxa"/>
            <w:vAlign w:val="center"/>
          </w:tcPr>
          <w:p>
            <w:pPr>
              <w:autoSpaceDE w:val="0"/>
              <w:autoSpaceDN w:val="0"/>
              <w:adjustRightInd w:val="0"/>
              <w:spacing w:line="360" w:lineRule="auto"/>
              <w:rPr>
                <w:rFonts w:ascii="宋体" w:cs="宋体"/>
                <w:color w:val="auto"/>
                <w:kern w:val="0"/>
                <w:szCs w:val="21"/>
                <w:highlight w:val="none"/>
              </w:rPr>
            </w:pPr>
            <w:r>
              <w:rPr>
                <w:rFonts w:hint="eastAsia" w:ascii="宋体" w:hAnsi="宋体" w:cs="宋体"/>
                <w:color w:val="auto"/>
                <w:kern w:val="0"/>
                <w:szCs w:val="21"/>
                <w:highlight w:val="none"/>
              </w:rPr>
              <w:t>竞标工期</w:t>
            </w:r>
          </w:p>
        </w:tc>
        <w:tc>
          <w:tcPr>
            <w:tcW w:w="1854" w:type="dxa"/>
            <w:vAlign w:val="center"/>
          </w:tcPr>
          <w:p>
            <w:pPr>
              <w:autoSpaceDE w:val="0"/>
              <w:autoSpaceDN w:val="0"/>
              <w:adjustRightInd w:val="0"/>
              <w:spacing w:line="360" w:lineRule="auto"/>
              <w:jc w:val="center"/>
              <w:rPr>
                <w:rFonts w:ascii="宋体" w:cs="宋体"/>
                <w:color w:val="auto"/>
                <w:kern w:val="0"/>
                <w:szCs w:val="21"/>
                <w:highlight w:val="none"/>
              </w:rPr>
            </w:pPr>
          </w:p>
        </w:tc>
        <w:tc>
          <w:tcPr>
            <w:tcW w:w="3546" w:type="dxa"/>
            <w:vAlign w:val="center"/>
          </w:tcPr>
          <w:p>
            <w:pPr>
              <w:autoSpaceDE w:val="0"/>
              <w:autoSpaceDN w:val="0"/>
              <w:adjustRightInd w:val="0"/>
              <w:spacing w:line="360" w:lineRule="auto"/>
              <w:jc w:val="center"/>
              <w:rPr>
                <w:rFonts w:ascii="宋体" w:cs="宋体"/>
                <w:color w:val="auto"/>
                <w:kern w:val="0"/>
                <w:szCs w:val="21"/>
                <w:highlight w:val="none"/>
              </w:rPr>
            </w:pPr>
          </w:p>
        </w:tc>
        <w:tc>
          <w:tcPr>
            <w:tcW w:w="900" w:type="dxa"/>
            <w:vAlign w:val="center"/>
          </w:tcPr>
          <w:p>
            <w:pPr>
              <w:autoSpaceDE w:val="0"/>
              <w:autoSpaceDN w:val="0"/>
              <w:adjustRightInd w:val="0"/>
              <w:spacing w:line="360" w:lineRule="auto"/>
              <w:jc w:val="center"/>
              <w:rPr>
                <w:rFonts w:asci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3" w:type="dxa"/>
            <w:vAlign w:val="center"/>
          </w:tcPr>
          <w:p>
            <w:pPr>
              <w:autoSpaceDE w:val="0"/>
              <w:autoSpaceDN w:val="0"/>
              <w:adjustRightInd w:val="0"/>
              <w:spacing w:line="360" w:lineRule="auto"/>
              <w:ind w:left="-567" w:leftChars="-270" w:firstLine="504" w:firstLineChars="240"/>
              <w:jc w:val="center"/>
              <w:rPr>
                <w:rFonts w:ascii="宋体" w:hAnsi="宋体" w:cs="宋体"/>
                <w:color w:val="auto"/>
                <w:kern w:val="0"/>
                <w:szCs w:val="21"/>
                <w:highlight w:val="none"/>
              </w:rPr>
            </w:pPr>
            <w:r>
              <w:rPr>
                <w:rFonts w:ascii="宋体" w:hAnsi="宋体" w:cs="宋体"/>
                <w:color w:val="auto"/>
                <w:kern w:val="0"/>
                <w:szCs w:val="21"/>
                <w:highlight w:val="none"/>
              </w:rPr>
              <w:t>7</w:t>
            </w:r>
          </w:p>
        </w:tc>
        <w:tc>
          <w:tcPr>
            <w:tcW w:w="2145" w:type="dxa"/>
            <w:vAlign w:val="center"/>
          </w:tcPr>
          <w:p>
            <w:pPr>
              <w:autoSpaceDE w:val="0"/>
              <w:autoSpaceDN w:val="0"/>
              <w:adjustRightInd w:val="0"/>
              <w:spacing w:line="360" w:lineRule="auto"/>
              <w:rPr>
                <w:rFonts w:ascii="宋体" w:cs="宋体"/>
                <w:color w:val="auto"/>
                <w:kern w:val="0"/>
                <w:szCs w:val="21"/>
                <w:highlight w:val="none"/>
              </w:rPr>
            </w:pPr>
            <w:r>
              <w:rPr>
                <w:rFonts w:hint="eastAsia" w:ascii="宋体" w:hAnsi="宋体" w:cs="宋体"/>
                <w:color w:val="auto"/>
                <w:kern w:val="0"/>
                <w:szCs w:val="21"/>
                <w:highlight w:val="none"/>
              </w:rPr>
              <w:t>承诺工程质量</w:t>
            </w:r>
          </w:p>
        </w:tc>
        <w:tc>
          <w:tcPr>
            <w:tcW w:w="1854" w:type="dxa"/>
            <w:vAlign w:val="center"/>
          </w:tcPr>
          <w:p>
            <w:pPr>
              <w:autoSpaceDE w:val="0"/>
              <w:autoSpaceDN w:val="0"/>
              <w:adjustRightInd w:val="0"/>
              <w:spacing w:line="360" w:lineRule="auto"/>
              <w:jc w:val="center"/>
              <w:rPr>
                <w:rFonts w:ascii="宋体" w:cs="宋体"/>
                <w:color w:val="auto"/>
                <w:kern w:val="0"/>
                <w:szCs w:val="21"/>
                <w:highlight w:val="none"/>
              </w:rPr>
            </w:pPr>
          </w:p>
        </w:tc>
        <w:tc>
          <w:tcPr>
            <w:tcW w:w="3546" w:type="dxa"/>
            <w:vAlign w:val="center"/>
          </w:tcPr>
          <w:p>
            <w:pPr>
              <w:autoSpaceDE w:val="0"/>
              <w:autoSpaceDN w:val="0"/>
              <w:adjustRightInd w:val="0"/>
              <w:spacing w:line="360" w:lineRule="auto"/>
              <w:jc w:val="center"/>
              <w:rPr>
                <w:rFonts w:ascii="宋体" w:cs="宋体"/>
                <w:color w:val="auto"/>
                <w:kern w:val="0"/>
                <w:szCs w:val="21"/>
                <w:highlight w:val="none"/>
              </w:rPr>
            </w:pPr>
          </w:p>
        </w:tc>
        <w:tc>
          <w:tcPr>
            <w:tcW w:w="900" w:type="dxa"/>
            <w:vAlign w:val="center"/>
          </w:tcPr>
          <w:p>
            <w:pPr>
              <w:autoSpaceDE w:val="0"/>
              <w:autoSpaceDN w:val="0"/>
              <w:adjustRightInd w:val="0"/>
              <w:spacing w:line="360" w:lineRule="auto"/>
              <w:jc w:val="center"/>
              <w:rPr>
                <w:rFonts w:ascii="宋体" w:cs="宋体"/>
                <w:color w:val="auto"/>
                <w:kern w:val="0"/>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3" w:type="dxa"/>
            <w:vAlign w:val="center"/>
          </w:tcPr>
          <w:p>
            <w:pPr>
              <w:autoSpaceDE w:val="0"/>
              <w:autoSpaceDN w:val="0"/>
              <w:adjustRightInd w:val="0"/>
              <w:spacing w:line="360" w:lineRule="auto"/>
              <w:ind w:left="-567" w:leftChars="-270" w:firstLine="504" w:firstLineChars="240"/>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w:t>
            </w:r>
          </w:p>
        </w:tc>
        <w:tc>
          <w:tcPr>
            <w:tcW w:w="2145" w:type="dxa"/>
            <w:vAlign w:val="center"/>
          </w:tcPr>
          <w:p>
            <w:pPr>
              <w:autoSpaceDE w:val="0"/>
              <w:autoSpaceDN w:val="0"/>
              <w:adjustRightInd w:val="0"/>
              <w:spacing w:line="360" w:lineRule="auto"/>
              <w:rPr>
                <w:rFonts w:hint="default" w:ascii="宋体" w:eastAsia="宋体" w:cs="宋体"/>
                <w:color w:val="auto"/>
                <w:kern w:val="0"/>
                <w:szCs w:val="21"/>
                <w:highlight w:val="none"/>
                <w:lang w:val="en-US" w:eastAsia="zh-CN"/>
              </w:rPr>
            </w:pPr>
            <w:r>
              <w:rPr>
                <w:rFonts w:hint="eastAsia" w:ascii="宋体" w:cs="宋体"/>
                <w:color w:val="auto"/>
                <w:kern w:val="0"/>
                <w:szCs w:val="21"/>
                <w:highlight w:val="none"/>
                <w:lang w:val="en-US" w:eastAsia="zh-CN"/>
              </w:rPr>
              <w:t>......</w:t>
            </w:r>
          </w:p>
        </w:tc>
        <w:tc>
          <w:tcPr>
            <w:tcW w:w="1854" w:type="dxa"/>
            <w:vAlign w:val="center"/>
          </w:tcPr>
          <w:p>
            <w:pPr>
              <w:autoSpaceDE w:val="0"/>
              <w:autoSpaceDN w:val="0"/>
              <w:adjustRightInd w:val="0"/>
              <w:spacing w:line="360" w:lineRule="auto"/>
              <w:jc w:val="center"/>
              <w:rPr>
                <w:rFonts w:ascii="宋体" w:hAnsi="宋体" w:cs="宋体"/>
                <w:color w:val="auto"/>
                <w:kern w:val="0"/>
                <w:szCs w:val="21"/>
                <w:highlight w:val="none"/>
              </w:rPr>
            </w:pPr>
          </w:p>
        </w:tc>
        <w:tc>
          <w:tcPr>
            <w:tcW w:w="3546" w:type="dxa"/>
            <w:vAlign w:val="center"/>
          </w:tcPr>
          <w:p>
            <w:pPr>
              <w:autoSpaceDE w:val="0"/>
              <w:autoSpaceDN w:val="0"/>
              <w:adjustRightInd w:val="0"/>
              <w:spacing w:line="360" w:lineRule="auto"/>
              <w:jc w:val="center"/>
              <w:rPr>
                <w:rFonts w:ascii="宋体" w:cs="宋体"/>
                <w:color w:val="auto"/>
                <w:kern w:val="0"/>
                <w:szCs w:val="21"/>
                <w:highlight w:val="none"/>
              </w:rPr>
            </w:pPr>
          </w:p>
        </w:tc>
        <w:tc>
          <w:tcPr>
            <w:tcW w:w="900" w:type="dxa"/>
            <w:vAlign w:val="center"/>
          </w:tcPr>
          <w:p>
            <w:pPr>
              <w:autoSpaceDE w:val="0"/>
              <w:autoSpaceDN w:val="0"/>
              <w:adjustRightInd w:val="0"/>
              <w:spacing w:line="360" w:lineRule="auto"/>
              <w:jc w:val="center"/>
              <w:rPr>
                <w:rFonts w:ascii="宋体" w:cs="宋体"/>
                <w:color w:val="auto"/>
                <w:kern w:val="0"/>
                <w:szCs w:val="21"/>
                <w:highlight w:val="none"/>
                <w:u w:val="single"/>
              </w:rPr>
            </w:pPr>
          </w:p>
        </w:tc>
      </w:tr>
    </w:tbl>
    <w:p>
      <w:pPr>
        <w:autoSpaceDE w:val="0"/>
        <w:autoSpaceDN w:val="0"/>
        <w:adjustRightInd w:val="0"/>
        <w:spacing w:line="360" w:lineRule="auto"/>
        <w:jc w:val="left"/>
        <w:rPr>
          <w:rFonts w:ascii="宋体" w:cs="宋体"/>
          <w:color w:val="auto"/>
          <w:sz w:val="24"/>
          <w:highlight w:val="none"/>
        </w:rPr>
      </w:pPr>
    </w:p>
    <w:p>
      <w:pPr>
        <w:autoSpaceDE w:val="0"/>
        <w:autoSpaceDN w:val="0"/>
        <w:adjustRightInd w:val="0"/>
        <w:spacing w:line="360" w:lineRule="auto"/>
        <w:ind w:firstLine="960" w:firstLineChars="400"/>
        <w:jc w:val="left"/>
        <w:rPr>
          <w:rFonts w:ascii="宋体" w:cs="宋体"/>
          <w:color w:val="auto"/>
          <w:kern w:val="0"/>
          <w:sz w:val="24"/>
          <w:highlight w:val="none"/>
          <w:u w:val="single"/>
        </w:rPr>
      </w:pPr>
      <w:r>
        <w:rPr>
          <w:rFonts w:hint="eastAsia" w:ascii="宋体" w:hAnsi="宋体" w:cs="宋体"/>
          <w:color w:val="auto"/>
          <w:kern w:val="0"/>
          <w:sz w:val="24"/>
          <w:highlight w:val="none"/>
        </w:rPr>
        <w:t>磋商单位</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rPr>
        <w:t>（盖章）</w:t>
      </w:r>
    </w:p>
    <w:p>
      <w:pPr>
        <w:autoSpaceDE w:val="0"/>
        <w:autoSpaceDN w:val="0"/>
        <w:adjustRightInd w:val="0"/>
        <w:spacing w:line="360" w:lineRule="auto"/>
        <w:ind w:firstLine="960" w:firstLineChars="400"/>
        <w:jc w:val="left"/>
        <w:rPr>
          <w:rFonts w:ascii="宋体" w:cs="宋体"/>
          <w:color w:val="auto"/>
          <w:kern w:val="0"/>
          <w:sz w:val="24"/>
          <w:highlight w:val="none"/>
          <w:u w:val="single"/>
        </w:rPr>
      </w:pPr>
      <w:r>
        <w:rPr>
          <w:rFonts w:hint="eastAsia" w:ascii="宋体" w:hAnsi="宋体" w:cs="宋体"/>
          <w:color w:val="auto"/>
          <w:kern w:val="0"/>
          <w:sz w:val="24"/>
          <w:highlight w:val="none"/>
        </w:rPr>
        <w:t>法定代表人或其授权代理人</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rPr>
        <w:t>（签字或盖章）</w:t>
      </w:r>
    </w:p>
    <w:p>
      <w:pPr>
        <w:autoSpaceDE w:val="0"/>
        <w:autoSpaceDN w:val="0"/>
        <w:adjustRightInd w:val="0"/>
        <w:spacing w:line="360" w:lineRule="auto"/>
        <w:ind w:firstLine="960" w:firstLineChars="400"/>
        <w:jc w:val="left"/>
        <w:rPr>
          <w:rFonts w:hint="eastAsia" w:ascii="宋体" w:eastAsia="宋体" w:cs="宋体"/>
          <w:color w:val="auto"/>
          <w:kern w:val="0"/>
          <w:sz w:val="24"/>
          <w:highlight w:val="none"/>
          <w:lang w:val="en-US" w:eastAsia="zh-CN"/>
        </w:rPr>
        <w:sectPr>
          <w:endnotePr>
            <w:numFmt w:val="decimal"/>
          </w:endnotePr>
          <w:pgSz w:w="11906" w:h="16838"/>
          <w:pgMar w:top="1418" w:right="1418" w:bottom="1134" w:left="1418" w:header="567" w:footer="680" w:gutter="0"/>
          <w:cols w:space="720" w:num="1"/>
          <w:docGrid w:type="linesAndChars" w:linePitch="312" w:charSpace="0"/>
        </w:sectPr>
      </w:pPr>
      <w:r>
        <w:rPr>
          <w:rFonts w:hint="eastAsia" w:ascii="宋体" w:hAnsi="宋体" w:cs="宋体"/>
          <w:color w:val="auto"/>
          <w:kern w:val="0"/>
          <w:sz w:val="24"/>
          <w:highlight w:val="none"/>
        </w:rPr>
        <w:t>日期：</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 xml:space="preserve">   日</w:t>
      </w:r>
    </w:p>
    <w:p>
      <w:pPr>
        <w:pStyle w:val="5"/>
        <w:spacing w:line="360" w:lineRule="auto"/>
        <w:jc w:val="center"/>
        <w:rPr>
          <w:rFonts w:hint="eastAsia" w:ascii="宋体" w:hAnsi="宋体" w:eastAsia="宋体" w:cs="宋体"/>
          <w:color w:val="auto"/>
          <w:highlight w:val="none"/>
          <w:lang w:eastAsia="zh-CN"/>
        </w:rPr>
      </w:pPr>
      <w:bookmarkStart w:id="481" w:name="_Toc15588"/>
      <w:bookmarkStart w:id="482" w:name="_Toc24212"/>
      <w:bookmarkStart w:id="483" w:name="_Toc6376"/>
      <w:bookmarkStart w:id="484" w:name="_Toc304362811"/>
      <w:r>
        <w:rPr>
          <w:rFonts w:hint="eastAsia" w:ascii="宋体" w:hAnsi="宋体" w:eastAsia="宋体" w:cs="宋体"/>
          <w:color w:val="auto"/>
          <w:highlight w:val="none"/>
        </w:rPr>
        <w:t>三、</w:t>
      </w:r>
      <w:bookmarkEnd w:id="481"/>
      <w:bookmarkEnd w:id="482"/>
      <w:bookmarkEnd w:id="483"/>
      <w:bookmarkEnd w:id="484"/>
      <w:r>
        <w:rPr>
          <w:rFonts w:hint="eastAsia" w:ascii="宋体" w:hAnsi="宋体" w:eastAsia="宋体" w:cs="宋体"/>
          <w:color w:val="auto"/>
          <w:highlight w:val="none"/>
          <w:lang w:eastAsia="zh-CN"/>
        </w:rPr>
        <w:t>磋商报价汇总表</w:t>
      </w:r>
    </w:p>
    <w:p>
      <w:pPr>
        <w:spacing w:line="360" w:lineRule="auto"/>
        <w:rPr>
          <w:rFonts w:ascii="宋体" w:cs="宋体"/>
          <w:color w:val="auto"/>
          <w:szCs w:val="21"/>
          <w:highlight w:val="none"/>
        </w:rPr>
      </w:pPr>
    </w:p>
    <w:p>
      <w:pPr>
        <w:spacing w:line="360" w:lineRule="auto"/>
        <w:rPr>
          <w:rFonts w:ascii="宋体" w:cs="宋体"/>
          <w:color w:val="auto"/>
          <w:kern w:val="0"/>
          <w:szCs w:val="21"/>
          <w:highlight w:val="none"/>
        </w:rPr>
      </w:pPr>
      <w:r>
        <w:rPr>
          <w:rFonts w:hint="eastAsia" w:ascii="宋体" w:hAnsi="宋体" w:cs="宋体"/>
          <w:color w:val="auto"/>
          <w:szCs w:val="21"/>
          <w:highlight w:val="none"/>
          <w:u w:val="single"/>
        </w:rPr>
        <w:t>（工程项目名称）</w:t>
      </w:r>
      <w:r>
        <w:rPr>
          <w:rFonts w:hint="eastAsia" w:ascii="宋体" w:hAnsi="宋体" w:cs="宋体"/>
          <w:color w:val="auto"/>
          <w:szCs w:val="21"/>
          <w:highlight w:val="none"/>
        </w:rPr>
        <w:t>工程</w:t>
      </w:r>
      <w:r>
        <w:rPr>
          <w:rFonts w:hint="eastAsia" w:ascii="宋体" w:hAnsi="宋体" w:cs="宋体"/>
          <w:color w:val="auto"/>
          <w:kern w:val="0"/>
          <w:szCs w:val="21"/>
          <w:highlight w:val="none"/>
        </w:rPr>
        <w:t>币种：人民币</w:t>
      </w:r>
    </w:p>
    <w:tbl>
      <w:tblPr>
        <w:tblStyle w:val="22"/>
        <w:tblW w:w="96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8"/>
        <w:gridCol w:w="3176"/>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pPr>
              <w:spacing w:line="360" w:lineRule="auto"/>
              <w:jc w:val="center"/>
              <w:rPr>
                <w:rFonts w:ascii="宋体" w:cs="宋体"/>
                <w:color w:val="auto"/>
                <w:szCs w:val="21"/>
                <w:highlight w:val="none"/>
              </w:rPr>
            </w:pPr>
            <w:r>
              <w:rPr>
                <w:rFonts w:hint="eastAsia" w:ascii="宋体" w:hAnsi="宋体" w:cs="宋体"/>
                <w:color w:val="auto"/>
                <w:szCs w:val="21"/>
                <w:highlight w:val="none"/>
              </w:rPr>
              <w:t>项目内容</w:t>
            </w:r>
          </w:p>
        </w:tc>
        <w:tc>
          <w:tcPr>
            <w:tcW w:w="3176" w:type="dxa"/>
            <w:vAlign w:val="center"/>
          </w:tcPr>
          <w:p>
            <w:pPr>
              <w:spacing w:line="360" w:lineRule="auto"/>
              <w:jc w:val="center"/>
              <w:rPr>
                <w:rFonts w:ascii="宋体" w:cs="宋体"/>
                <w:color w:val="auto"/>
                <w:szCs w:val="21"/>
                <w:highlight w:val="none"/>
              </w:rPr>
            </w:pPr>
            <w:r>
              <w:rPr>
                <w:rFonts w:hint="eastAsia" w:ascii="宋体" w:hAnsi="宋体" w:cs="宋体"/>
                <w:color w:val="auto"/>
                <w:szCs w:val="21"/>
                <w:highlight w:val="none"/>
              </w:rPr>
              <w:t>金额</w:t>
            </w:r>
          </w:p>
        </w:tc>
        <w:tc>
          <w:tcPr>
            <w:tcW w:w="2400" w:type="dxa"/>
            <w:vAlign w:val="center"/>
          </w:tcPr>
          <w:p>
            <w:pPr>
              <w:spacing w:line="360" w:lineRule="auto"/>
              <w:jc w:val="center"/>
              <w:rPr>
                <w:rFonts w:ascii="宋体" w:cs="宋体"/>
                <w:color w:val="auto"/>
                <w:szCs w:val="21"/>
                <w:highlight w:val="none"/>
              </w:rPr>
            </w:pPr>
            <w:r>
              <w:rPr>
                <w:rFonts w:hint="eastAsia" w:ascii="宋体" w:hAnsi="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pPr>
              <w:spacing w:line="360" w:lineRule="auto"/>
              <w:jc w:val="center"/>
              <w:rPr>
                <w:rFonts w:ascii="宋体" w:cs="宋体"/>
                <w:color w:val="auto"/>
                <w:szCs w:val="21"/>
                <w:highlight w:val="none"/>
              </w:rPr>
            </w:pPr>
          </w:p>
        </w:tc>
        <w:tc>
          <w:tcPr>
            <w:tcW w:w="3176" w:type="dxa"/>
            <w:vAlign w:val="center"/>
          </w:tcPr>
          <w:p>
            <w:pPr>
              <w:spacing w:line="360" w:lineRule="auto"/>
              <w:ind w:right="140"/>
              <w:jc w:val="center"/>
              <w:rPr>
                <w:rFonts w:ascii="宋体" w:cs="宋体"/>
                <w:color w:val="auto"/>
                <w:szCs w:val="21"/>
                <w:highlight w:val="none"/>
              </w:rPr>
            </w:pPr>
            <w:r>
              <w:rPr>
                <w:rFonts w:hint="eastAsia" w:ascii="宋体" w:hAnsi="宋体" w:cs="宋体"/>
                <w:color w:val="auto"/>
                <w:szCs w:val="21"/>
                <w:highlight w:val="none"/>
              </w:rPr>
              <w:t>元</w:t>
            </w:r>
          </w:p>
        </w:tc>
        <w:tc>
          <w:tcPr>
            <w:tcW w:w="2400" w:type="dxa"/>
            <w:vAlign w:val="center"/>
          </w:tcPr>
          <w:p>
            <w:pPr>
              <w:spacing w:line="360" w:lineRule="auto"/>
              <w:jc w:val="center"/>
              <w:rPr>
                <w:rFonts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pPr>
              <w:spacing w:line="360" w:lineRule="auto"/>
              <w:jc w:val="center"/>
              <w:rPr>
                <w:rFonts w:ascii="宋体" w:cs="宋体"/>
                <w:color w:val="auto"/>
                <w:szCs w:val="21"/>
                <w:highlight w:val="none"/>
              </w:rPr>
            </w:pPr>
          </w:p>
        </w:tc>
        <w:tc>
          <w:tcPr>
            <w:tcW w:w="3176" w:type="dxa"/>
            <w:vAlign w:val="center"/>
          </w:tcPr>
          <w:p>
            <w:pPr>
              <w:spacing w:line="360" w:lineRule="auto"/>
              <w:ind w:right="140"/>
              <w:jc w:val="center"/>
              <w:rPr>
                <w:rFonts w:ascii="宋体" w:cs="宋体"/>
                <w:color w:val="auto"/>
                <w:szCs w:val="21"/>
                <w:highlight w:val="none"/>
              </w:rPr>
            </w:pPr>
            <w:r>
              <w:rPr>
                <w:rFonts w:hint="eastAsia" w:ascii="宋体" w:hAnsi="宋体" w:cs="宋体"/>
                <w:color w:val="auto"/>
                <w:szCs w:val="21"/>
                <w:highlight w:val="none"/>
              </w:rPr>
              <w:t>元</w:t>
            </w:r>
          </w:p>
        </w:tc>
        <w:tc>
          <w:tcPr>
            <w:tcW w:w="2400" w:type="dxa"/>
            <w:vAlign w:val="center"/>
          </w:tcPr>
          <w:p>
            <w:pPr>
              <w:spacing w:line="360" w:lineRule="auto"/>
              <w:jc w:val="center"/>
              <w:rPr>
                <w:rFonts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pPr>
              <w:spacing w:line="360" w:lineRule="auto"/>
              <w:jc w:val="center"/>
              <w:rPr>
                <w:rFonts w:ascii="宋体" w:cs="宋体"/>
                <w:color w:val="auto"/>
                <w:szCs w:val="21"/>
                <w:highlight w:val="none"/>
              </w:rPr>
            </w:pPr>
            <w:r>
              <w:rPr>
                <w:rFonts w:hint="eastAsia" w:ascii="宋体" w:hAnsi="宋体" w:cs="宋体"/>
                <w:color w:val="auto"/>
                <w:szCs w:val="21"/>
                <w:highlight w:val="none"/>
              </w:rPr>
              <w:t>合计</w:t>
            </w:r>
          </w:p>
        </w:tc>
        <w:tc>
          <w:tcPr>
            <w:tcW w:w="3176" w:type="dxa"/>
            <w:vAlign w:val="center"/>
          </w:tcPr>
          <w:p>
            <w:pPr>
              <w:spacing w:line="360" w:lineRule="auto"/>
              <w:ind w:right="140"/>
              <w:jc w:val="center"/>
              <w:rPr>
                <w:rFonts w:ascii="宋体" w:cs="宋体"/>
                <w:color w:val="auto"/>
                <w:szCs w:val="21"/>
                <w:highlight w:val="none"/>
              </w:rPr>
            </w:pPr>
            <w:r>
              <w:rPr>
                <w:rFonts w:hint="eastAsia" w:ascii="宋体" w:hAnsi="宋体" w:cs="宋体"/>
                <w:color w:val="auto"/>
                <w:szCs w:val="21"/>
                <w:highlight w:val="none"/>
              </w:rPr>
              <w:t>元</w:t>
            </w:r>
          </w:p>
        </w:tc>
        <w:tc>
          <w:tcPr>
            <w:tcW w:w="2400" w:type="dxa"/>
            <w:vAlign w:val="center"/>
          </w:tcPr>
          <w:p>
            <w:pPr>
              <w:spacing w:line="360" w:lineRule="auto"/>
              <w:jc w:val="center"/>
              <w:rPr>
                <w:rFonts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exact"/>
        </w:trPr>
        <w:tc>
          <w:tcPr>
            <w:tcW w:w="9674" w:type="dxa"/>
            <w:gridSpan w:val="3"/>
            <w:vAlign w:val="center"/>
          </w:tcPr>
          <w:p>
            <w:pPr>
              <w:spacing w:line="360" w:lineRule="auto"/>
              <w:jc w:val="center"/>
              <w:rPr>
                <w:rFonts w:ascii="宋体" w:cs="宋体"/>
                <w:color w:val="auto"/>
                <w:szCs w:val="21"/>
                <w:highlight w:val="none"/>
              </w:rPr>
            </w:pPr>
            <w:r>
              <w:rPr>
                <w:rFonts w:hint="eastAsia" w:ascii="宋体" w:hAnsi="宋体" w:cs="宋体"/>
                <w:color w:val="auto"/>
                <w:szCs w:val="21"/>
                <w:highlight w:val="none"/>
              </w:rPr>
              <w:t>竞标总报价：</w:t>
            </w:r>
            <w:r>
              <w:rPr>
                <w:rFonts w:hint="eastAsia" w:ascii="宋体" w:hAnsi="宋体" w:cs="宋体"/>
                <w:color w:val="auto"/>
                <w:szCs w:val="21"/>
                <w:highlight w:val="none"/>
                <w:u w:val="single"/>
                <w:lang w:val="en-US" w:eastAsia="zh-CN"/>
              </w:rPr>
              <w:t xml:space="preserve"> 人民币                        </w:t>
            </w:r>
            <w:r>
              <w:rPr>
                <w:rFonts w:hint="eastAsia" w:ascii="宋体" w:hAnsi="宋体" w:cs="宋体"/>
                <w:color w:val="auto"/>
                <w:szCs w:val="21"/>
                <w:highlight w:val="none"/>
                <w:u w:val="single"/>
              </w:rPr>
              <w:t>（</w:t>
            </w:r>
            <w:r>
              <w:rPr>
                <w:rFonts w:hint="eastAsia" w:ascii="宋体" w:cs="宋体"/>
                <w:color w:val="auto"/>
                <w:szCs w:val="21"/>
                <w:highlight w:val="none"/>
                <w:u w:val="single"/>
              </w:rPr>
              <w:t>¥</w:t>
            </w:r>
            <w:r>
              <w:rPr>
                <w:rFonts w:hint="eastAsia" w:ascii="宋体" w:hAnsi="宋体" w:cs="宋体"/>
                <w:color w:val="auto"/>
                <w:szCs w:val="21"/>
                <w:highlight w:val="none"/>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2" w:hRule="atLeast"/>
        </w:trPr>
        <w:tc>
          <w:tcPr>
            <w:tcW w:w="9674" w:type="dxa"/>
            <w:gridSpan w:val="3"/>
          </w:tcPr>
          <w:p>
            <w:pPr>
              <w:spacing w:line="360" w:lineRule="auto"/>
              <w:ind w:right="700"/>
              <w:rPr>
                <w:rFonts w:ascii="宋体" w:cs="宋体"/>
                <w:color w:val="auto"/>
                <w:szCs w:val="21"/>
                <w:highlight w:val="none"/>
              </w:rPr>
            </w:pPr>
          </w:p>
          <w:p>
            <w:pPr>
              <w:spacing w:line="360" w:lineRule="auto"/>
              <w:ind w:right="700"/>
              <w:rPr>
                <w:rFonts w:ascii="宋体" w:cs="宋体"/>
                <w:color w:val="auto"/>
                <w:szCs w:val="21"/>
                <w:highlight w:val="none"/>
              </w:rPr>
            </w:pPr>
            <w:r>
              <w:rPr>
                <w:rFonts w:hint="eastAsia" w:ascii="宋体" w:hAnsi="宋体" w:cs="宋体"/>
                <w:color w:val="auto"/>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pPr>
              <w:spacing w:line="360" w:lineRule="auto"/>
              <w:jc w:val="center"/>
              <w:rPr>
                <w:rFonts w:ascii="宋体" w:cs="宋体"/>
                <w:color w:val="auto"/>
                <w:szCs w:val="21"/>
                <w:highlight w:val="none"/>
              </w:rPr>
            </w:pPr>
            <w:r>
              <w:rPr>
                <w:rFonts w:hint="eastAsia" w:ascii="宋体" w:hAnsi="宋体" w:cs="宋体"/>
                <w:color w:val="auto"/>
                <w:szCs w:val="21"/>
                <w:highlight w:val="none"/>
              </w:rPr>
              <w:t>工期（日历日）</w:t>
            </w:r>
          </w:p>
        </w:tc>
        <w:tc>
          <w:tcPr>
            <w:tcW w:w="5576" w:type="dxa"/>
            <w:gridSpan w:val="2"/>
            <w:vAlign w:val="center"/>
          </w:tcPr>
          <w:p>
            <w:pPr>
              <w:spacing w:line="360" w:lineRule="auto"/>
              <w:ind w:right="700"/>
              <w:jc w:val="center"/>
              <w:rPr>
                <w:rFonts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pPr>
              <w:spacing w:line="360" w:lineRule="auto"/>
              <w:jc w:val="center"/>
              <w:rPr>
                <w:rFonts w:ascii="宋体" w:cs="宋体"/>
                <w:color w:val="auto"/>
                <w:szCs w:val="21"/>
                <w:highlight w:val="none"/>
              </w:rPr>
            </w:pPr>
            <w:r>
              <w:rPr>
                <w:rFonts w:hint="eastAsia" w:ascii="宋体" w:hAnsi="宋体" w:cs="宋体"/>
                <w:color w:val="auto"/>
                <w:szCs w:val="21"/>
                <w:highlight w:val="none"/>
              </w:rPr>
              <w:t>承诺工程质量</w:t>
            </w:r>
          </w:p>
        </w:tc>
        <w:tc>
          <w:tcPr>
            <w:tcW w:w="5576" w:type="dxa"/>
            <w:gridSpan w:val="2"/>
            <w:vAlign w:val="center"/>
          </w:tcPr>
          <w:p>
            <w:pPr>
              <w:spacing w:line="360" w:lineRule="auto"/>
              <w:ind w:right="700"/>
              <w:jc w:val="center"/>
              <w:rPr>
                <w:rFonts w:ascii="宋体" w:cs="宋体"/>
                <w:color w:val="auto"/>
                <w:szCs w:val="21"/>
                <w:highlight w:val="none"/>
              </w:rPr>
            </w:pPr>
          </w:p>
        </w:tc>
      </w:tr>
    </w:tbl>
    <w:p>
      <w:pPr>
        <w:spacing w:line="360" w:lineRule="auto"/>
        <w:ind w:right="700" w:firstLine="315" w:firstLineChars="150"/>
        <w:rPr>
          <w:rFonts w:ascii="宋体" w:cs="宋体"/>
          <w:color w:val="auto"/>
          <w:szCs w:val="21"/>
          <w:highlight w:val="none"/>
        </w:rPr>
      </w:pPr>
    </w:p>
    <w:p>
      <w:pPr>
        <w:spacing w:line="360" w:lineRule="auto"/>
        <w:rPr>
          <w:rFonts w:ascii="宋体" w:cs="宋体"/>
          <w:color w:val="auto"/>
          <w:szCs w:val="21"/>
          <w:highlight w:val="none"/>
        </w:rPr>
      </w:pPr>
    </w:p>
    <w:p>
      <w:pPr>
        <w:spacing w:line="360" w:lineRule="auto"/>
        <w:ind w:firstLine="840" w:firstLineChars="400"/>
        <w:rPr>
          <w:rFonts w:ascii="宋体" w:cs="宋体"/>
          <w:color w:val="auto"/>
          <w:szCs w:val="21"/>
          <w:highlight w:val="none"/>
        </w:rPr>
      </w:pPr>
    </w:p>
    <w:p>
      <w:pPr>
        <w:spacing w:line="360" w:lineRule="auto"/>
        <w:ind w:firstLine="840" w:firstLineChars="400"/>
        <w:rPr>
          <w:rFonts w:ascii="宋体" w:cs="宋体"/>
          <w:color w:val="auto"/>
          <w:szCs w:val="21"/>
          <w:highlight w:val="none"/>
          <w:u w:val="single"/>
        </w:rPr>
      </w:pPr>
      <w:r>
        <w:rPr>
          <w:rFonts w:hint="eastAsia" w:ascii="宋体" w:hAnsi="宋体" w:cs="宋体"/>
          <w:color w:val="auto"/>
          <w:szCs w:val="21"/>
          <w:highlight w:val="none"/>
        </w:rPr>
        <w:t>磋商单位：</w:t>
      </w:r>
      <w:r>
        <w:rPr>
          <w:rFonts w:hint="eastAsia" w:ascii="宋体" w:hAnsi="宋体" w:cs="宋体"/>
          <w:color w:val="auto"/>
          <w:szCs w:val="21"/>
          <w:highlight w:val="none"/>
          <w:u w:val="single"/>
        </w:rPr>
        <w:t>（盖章）</w:t>
      </w:r>
    </w:p>
    <w:p>
      <w:pPr>
        <w:spacing w:line="360" w:lineRule="auto"/>
        <w:ind w:firstLine="840" w:firstLineChars="400"/>
        <w:rPr>
          <w:rFonts w:ascii="宋体" w:cs="宋体"/>
          <w:color w:val="auto"/>
          <w:szCs w:val="21"/>
          <w:highlight w:val="none"/>
          <w:u w:val="single"/>
        </w:rPr>
      </w:pPr>
      <w:r>
        <w:rPr>
          <w:rFonts w:hint="eastAsia" w:ascii="宋体" w:hAnsi="宋体" w:cs="宋体"/>
          <w:color w:val="auto"/>
          <w:szCs w:val="21"/>
          <w:highlight w:val="none"/>
        </w:rPr>
        <w:t>法定代表人或其授权代理人：</w:t>
      </w:r>
      <w:r>
        <w:rPr>
          <w:rFonts w:hint="eastAsia" w:ascii="宋体" w:hAnsi="宋体" w:cs="宋体"/>
          <w:color w:val="auto"/>
          <w:szCs w:val="21"/>
          <w:highlight w:val="none"/>
          <w:u w:val="single"/>
        </w:rPr>
        <w:t>（签字或盖章）</w:t>
      </w:r>
    </w:p>
    <w:p>
      <w:pPr>
        <w:pStyle w:val="20"/>
        <w:spacing w:line="360" w:lineRule="auto"/>
        <w:ind w:firstLine="840" w:firstLineChars="400"/>
        <w:rPr>
          <w:rFonts w:hint="eastAsia" w:ascii="宋体" w:eastAsia="宋体" w:cs="宋体"/>
          <w:color w:val="auto"/>
          <w:szCs w:val="21"/>
          <w:highlight w:val="none"/>
          <w:lang w:eastAsia="zh-CN"/>
        </w:rPr>
        <w:sectPr>
          <w:endnotePr>
            <w:numFmt w:val="decimal"/>
          </w:endnotePr>
          <w:pgSz w:w="11906" w:h="16838"/>
          <w:pgMar w:top="1418" w:right="1418" w:bottom="1134" w:left="1418" w:header="567" w:footer="680" w:gutter="0"/>
          <w:cols w:space="720" w:num="1"/>
          <w:docGrid w:type="linesAndChars" w:linePitch="312" w:charSpace="0"/>
        </w:sectPr>
      </w:pPr>
      <w:r>
        <w:rPr>
          <w:rFonts w:hint="eastAsia" w:ascii="宋体" w:hAnsi="宋体" w:cs="宋体"/>
          <w:color w:val="auto"/>
          <w:szCs w:val="21"/>
          <w:highlight w:val="none"/>
        </w:rPr>
        <w:t>日期：</w:t>
      </w:r>
      <w:r>
        <w:rPr>
          <w:rFonts w:hint="eastAsia" w:ascii="宋体" w:hAnsi="宋体" w:cs="宋体"/>
          <w:color w:val="auto"/>
          <w:szCs w:val="21"/>
          <w:highlight w:val="none"/>
          <w:lang w:eastAsia="zh-CN"/>
        </w:rPr>
        <w:t xml:space="preserve">    年   月   日</w:t>
      </w:r>
    </w:p>
    <w:p>
      <w:pPr>
        <w:pStyle w:val="5"/>
        <w:spacing w:line="360" w:lineRule="auto"/>
        <w:jc w:val="center"/>
        <w:rPr>
          <w:rFonts w:ascii="宋体" w:hAnsi="宋体" w:eastAsia="宋体" w:cs="宋体"/>
          <w:color w:val="auto"/>
          <w:highlight w:val="none"/>
        </w:rPr>
      </w:pPr>
      <w:bookmarkStart w:id="485" w:name="_Toc304362812"/>
      <w:bookmarkStart w:id="486" w:name="_Toc28375"/>
      <w:bookmarkStart w:id="487" w:name="_Toc28472"/>
      <w:bookmarkStart w:id="488" w:name="_Toc9373"/>
      <w:r>
        <w:rPr>
          <w:rFonts w:hint="eastAsia" w:ascii="宋体" w:hAnsi="宋体" w:eastAsia="宋体" w:cs="宋体"/>
          <w:color w:val="auto"/>
          <w:highlight w:val="none"/>
        </w:rPr>
        <w:t>四、</w:t>
      </w:r>
      <w:bookmarkEnd w:id="485"/>
      <w:bookmarkEnd w:id="486"/>
      <w:bookmarkEnd w:id="487"/>
      <w:r>
        <w:rPr>
          <w:rFonts w:hint="eastAsia" w:ascii="宋体" w:hAnsi="宋体" w:eastAsia="宋体" w:cs="宋体"/>
          <w:color w:val="auto"/>
          <w:highlight w:val="none"/>
        </w:rPr>
        <w:t>已标价工程量清单</w:t>
      </w:r>
      <w:bookmarkEnd w:id="488"/>
    </w:p>
    <w:p>
      <w:pPr>
        <w:spacing w:line="360" w:lineRule="auto"/>
        <w:rPr>
          <w:rFonts w:ascii="宋体" w:cs="宋体"/>
          <w:color w:val="auto"/>
          <w:sz w:val="28"/>
          <w:szCs w:val="28"/>
          <w:highlight w:val="none"/>
        </w:rPr>
      </w:pPr>
    </w:p>
    <w:p>
      <w:pPr>
        <w:spacing w:line="360" w:lineRule="auto"/>
        <w:rPr>
          <w:rFonts w:ascii="宋体" w:cs="宋体"/>
          <w:color w:val="auto"/>
          <w:szCs w:val="21"/>
          <w:highlight w:val="none"/>
        </w:rPr>
      </w:pPr>
      <w:r>
        <w:rPr>
          <w:rFonts w:hint="eastAsia" w:ascii="宋体" w:hAnsi="宋体" w:cs="宋体"/>
          <w:color w:val="auto"/>
          <w:szCs w:val="21"/>
          <w:highlight w:val="none"/>
        </w:rPr>
        <w:t>注：已标价工程量清单应根据采购人提供的工程量清单相应表格及有关规定执行</w:t>
      </w:r>
      <w:r>
        <w:rPr>
          <w:rFonts w:ascii="宋体" w:cs="宋体"/>
          <w:color w:val="auto"/>
          <w:szCs w:val="21"/>
          <w:highlight w:val="none"/>
        </w:rPr>
        <w:t>,</w:t>
      </w:r>
      <w:r>
        <w:rPr>
          <w:rFonts w:hint="eastAsia" w:ascii="宋体" w:hAnsi="宋体" w:cs="宋体"/>
          <w:color w:val="auto"/>
          <w:szCs w:val="21"/>
          <w:highlight w:val="none"/>
        </w:rPr>
        <w:t>可按预结算软件打印格式提供</w:t>
      </w:r>
      <w:r>
        <w:rPr>
          <w:rFonts w:ascii="宋体" w:cs="宋体"/>
          <w:color w:val="auto"/>
          <w:szCs w:val="21"/>
          <w:highlight w:val="none"/>
        </w:rPr>
        <w:t>,</w:t>
      </w:r>
      <w:r>
        <w:rPr>
          <w:rFonts w:hint="eastAsia" w:ascii="宋体" w:hAnsi="宋体" w:cs="宋体"/>
          <w:color w:val="auto"/>
          <w:szCs w:val="21"/>
          <w:highlight w:val="none"/>
        </w:rPr>
        <w:t>本采购文件不另提供参考格式。</w:t>
      </w: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 w:val="24"/>
          <w:szCs w:val="24"/>
          <w:highlight w:val="none"/>
        </w:rPr>
      </w:pPr>
    </w:p>
    <w:p>
      <w:pPr>
        <w:spacing w:line="360" w:lineRule="auto"/>
        <w:rPr>
          <w:rFonts w:ascii="宋体" w:cs="宋体"/>
          <w:color w:val="auto"/>
          <w:sz w:val="24"/>
          <w:szCs w:val="24"/>
          <w:highlight w:val="none"/>
        </w:rPr>
      </w:pPr>
    </w:p>
    <w:p>
      <w:pPr>
        <w:spacing w:line="360" w:lineRule="auto"/>
        <w:rPr>
          <w:rFonts w:ascii="宋体" w:cs="宋体"/>
          <w:color w:val="auto"/>
          <w:sz w:val="24"/>
          <w:szCs w:val="24"/>
          <w:highlight w:val="none"/>
        </w:rPr>
      </w:pPr>
    </w:p>
    <w:p>
      <w:pPr>
        <w:spacing w:line="360" w:lineRule="auto"/>
        <w:rPr>
          <w:rFonts w:ascii="宋体" w:cs="宋体"/>
          <w:color w:val="auto"/>
          <w:sz w:val="24"/>
          <w:szCs w:val="24"/>
          <w:highlight w:val="none"/>
        </w:rPr>
      </w:pPr>
    </w:p>
    <w:p>
      <w:pPr>
        <w:spacing w:line="360" w:lineRule="auto"/>
        <w:rPr>
          <w:rFonts w:ascii="宋体" w:cs="宋体"/>
          <w:color w:val="auto"/>
          <w:sz w:val="24"/>
          <w:szCs w:val="24"/>
          <w:highlight w:val="none"/>
        </w:rPr>
      </w:pPr>
    </w:p>
    <w:p>
      <w:pPr>
        <w:spacing w:line="360" w:lineRule="auto"/>
        <w:rPr>
          <w:rFonts w:ascii="宋体" w:cs="宋体"/>
          <w:color w:val="auto"/>
          <w:sz w:val="24"/>
          <w:szCs w:val="24"/>
          <w:highlight w:val="none"/>
        </w:rPr>
      </w:pPr>
    </w:p>
    <w:p>
      <w:pPr>
        <w:spacing w:line="360" w:lineRule="auto"/>
        <w:rPr>
          <w:rFonts w:ascii="宋体" w:cs="宋体"/>
          <w:color w:val="auto"/>
          <w:sz w:val="24"/>
          <w:szCs w:val="24"/>
          <w:highlight w:val="none"/>
        </w:rPr>
      </w:pPr>
    </w:p>
    <w:p>
      <w:pPr>
        <w:spacing w:line="360" w:lineRule="auto"/>
        <w:rPr>
          <w:rFonts w:ascii="宋体" w:cs="宋体"/>
          <w:color w:val="auto"/>
          <w:sz w:val="24"/>
          <w:szCs w:val="24"/>
          <w:highlight w:val="none"/>
        </w:rPr>
      </w:pPr>
    </w:p>
    <w:p>
      <w:pPr>
        <w:spacing w:line="360" w:lineRule="auto"/>
        <w:rPr>
          <w:rFonts w:ascii="宋体" w:cs="宋体"/>
          <w:color w:val="auto"/>
          <w:sz w:val="24"/>
          <w:szCs w:val="24"/>
          <w:highlight w:val="none"/>
        </w:rPr>
      </w:pPr>
    </w:p>
    <w:p>
      <w:pPr>
        <w:spacing w:line="360" w:lineRule="auto"/>
        <w:rPr>
          <w:rFonts w:ascii="宋体" w:cs="宋体"/>
          <w:color w:val="auto"/>
          <w:sz w:val="24"/>
          <w:szCs w:val="24"/>
          <w:highlight w:val="none"/>
        </w:rPr>
      </w:pPr>
    </w:p>
    <w:p>
      <w:pPr>
        <w:spacing w:line="360" w:lineRule="auto"/>
        <w:rPr>
          <w:rFonts w:ascii="宋体" w:cs="宋体"/>
          <w:color w:val="auto"/>
          <w:sz w:val="24"/>
          <w:szCs w:val="24"/>
          <w:highlight w:val="none"/>
        </w:rPr>
      </w:pPr>
    </w:p>
    <w:p>
      <w:pPr>
        <w:spacing w:line="360" w:lineRule="auto"/>
        <w:rPr>
          <w:rFonts w:ascii="宋体" w:cs="宋体"/>
          <w:color w:val="auto"/>
          <w:sz w:val="24"/>
          <w:szCs w:val="24"/>
          <w:highlight w:val="none"/>
        </w:rPr>
      </w:pPr>
    </w:p>
    <w:p>
      <w:pPr>
        <w:spacing w:line="360" w:lineRule="auto"/>
        <w:rPr>
          <w:rFonts w:ascii="宋体" w:cs="宋体"/>
          <w:color w:val="auto"/>
          <w:sz w:val="24"/>
          <w:szCs w:val="24"/>
          <w:highlight w:val="none"/>
        </w:rPr>
      </w:pPr>
    </w:p>
    <w:p>
      <w:pPr>
        <w:spacing w:line="360" w:lineRule="auto"/>
        <w:rPr>
          <w:rFonts w:ascii="宋体" w:cs="宋体"/>
          <w:color w:val="auto"/>
          <w:sz w:val="24"/>
          <w:szCs w:val="24"/>
          <w:highlight w:val="none"/>
        </w:rPr>
      </w:pPr>
    </w:p>
    <w:p>
      <w:pPr>
        <w:spacing w:line="360" w:lineRule="auto"/>
        <w:rPr>
          <w:rFonts w:ascii="宋体" w:cs="宋体"/>
          <w:color w:val="auto"/>
          <w:sz w:val="24"/>
          <w:szCs w:val="24"/>
          <w:highlight w:val="none"/>
        </w:rPr>
      </w:pPr>
    </w:p>
    <w:p>
      <w:pPr>
        <w:spacing w:line="360" w:lineRule="auto"/>
        <w:rPr>
          <w:rFonts w:ascii="宋体" w:cs="宋体"/>
          <w:color w:val="auto"/>
          <w:sz w:val="24"/>
          <w:szCs w:val="24"/>
          <w:highlight w:val="none"/>
        </w:rPr>
      </w:pPr>
    </w:p>
    <w:p>
      <w:pPr>
        <w:spacing w:line="360" w:lineRule="auto"/>
        <w:rPr>
          <w:rFonts w:ascii="宋体" w:cs="宋体"/>
          <w:color w:val="auto"/>
          <w:sz w:val="24"/>
          <w:szCs w:val="24"/>
          <w:highlight w:val="none"/>
        </w:rPr>
      </w:pPr>
    </w:p>
    <w:p>
      <w:pPr>
        <w:spacing w:line="360" w:lineRule="auto"/>
        <w:rPr>
          <w:rFonts w:ascii="宋体" w:cs="宋体"/>
          <w:color w:val="auto"/>
          <w:sz w:val="24"/>
          <w:szCs w:val="24"/>
          <w:highlight w:val="none"/>
        </w:rPr>
      </w:pPr>
    </w:p>
    <w:p>
      <w:pPr>
        <w:spacing w:line="360" w:lineRule="auto"/>
        <w:rPr>
          <w:rFonts w:ascii="宋体" w:cs="宋体"/>
          <w:color w:val="auto"/>
          <w:sz w:val="24"/>
          <w:szCs w:val="24"/>
          <w:highlight w:val="none"/>
        </w:rPr>
      </w:pPr>
    </w:p>
    <w:p>
      <w:pPr>
        <w:spacing w:line="360" w:lineRule="auto"/>
        <w:rPr>
          <w:rFonts w:ascii="宋体" w:cs="宋体"/>
          <w:color w:val="auto"/>
          <w:sz w:val="24"/>
          <w:highlight w:val="none"/>
        </w:rPr>
      </w:pPr>
    </w:p>
    <w:p>
      <w:pPr>
        <w:spacing w:line="360" w:lineRule="auto"/>
        <w:rPr>
          <w:rFonts w:ascii="宋体" w:cs="宋体"/>
          <w:color w:val="auto"/>
          <w:sz w:val="24"/>
          <w:highlight w:val="none"/>
        </w:rPr>
      </w:pPr>
    </w:p>
    <w:p>
      <w:pPr>
        <w:spacing w:line="360" w:lineRule="auto"/>
        <w:rPr>
          <w:rFonts w:ascii="宋体" w:cs="宋体"/>
          <w:color w:val="auto"/>
          <w:sz w:val="24"/>
          <w:highlight w:val="none"/>
        </w:rPr>
      </w:pPr>
    </w:p>
    <w:p>
      <w:pPr>
        <w:spacing w:line="360" w:lineRule="auto"/>
        <w:rPr>
          <w:rFonts w:ascii="宋体" w:cs="宋体"/>
          <w:color w:val="auto"/>
          <w:sz w:val="24"/>
          <w:highlight w:val="none"/>
        </w:rPr>
      </w:pPr>
    </w:p>
    <w:p>
      <w:pPr>
        <w:pStyle w:val="3"/>
        <w:spacing w:line="360" w:lineRule="auto"/>
        <w:jc w:val="center"/>
        <w:rPr>
          <w:rFonts w:ascii="宋体" w:cs="宋体"/>
          <w:color w:val="auto"/>
          <w:sz w:val="36"/>
          <w:highlight w:val="none"/>
        </w:rPr>
      </w:pPr>
      <w:bookmarkStart w:id="489" w:name="_Toc23492"/>
      <w:r>
        <w:rPr>
          <w:rFonts w:hint="eastAsia" w:ascii="宋体" w:hAnsi="宋体" w:cs="宋体"/>
          <w:color w:val="auto"/>
          <w:sz w:val="36"/>
          <w:highlight w:val="none"/>
        </w:rPr>
        <w:t>响应文件技术标部分</w:t>
      </w:r>
      <w:bookmarkEnd w:id="489"/>
    </w:p>
    <w:p>
      <w:pPr>
        <w:pStyle w:val="4"/>
        <w:spacing w:line="360" w:lineRule="auto"/>
        <w:jc w:val="center"/>
        <w:rPr>
          <w:rFonts w:ascii="宋体" w:hAnsi="宋体" w:eastAsia="宋体" w:cs="宋体"/>
          <w:color w:val="auto"/>
          <w:kern w:val="0"/>
          <w:highlight w:val="none"/>
        </w:rPr>
      </w:pPr>
      <w:bookmarkStart w:id="490" w:name="_Toc9157"/>
      <w:r>
        <w:rPr>
          <w:rFonts w:hint="eastAsia" w:ascii="宋体" w:hAnsi="宋体" w:eastAsia="宋体" w:cs="宋体"/>
          <w:color w:val="auto"/>
          <w:kern w:val="0"/>
          <w:highlight w:val="none"/>
        </w:rPr>
        <w:t>封面格式</w:t>
      </w:r>
      <w:bookmarkEnd w:id="490"/>
    </w:p>
    <w:tbl>
      <w:tblPr>
        <w:tblStyle w:val="22"/>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4" w:hRule="atLeast"/>
        </w:trPr>
        <w:tc>
          <w:tcPr>
            <w:tcW w:w="9180" w:type="dxa"/>
          </w:tcPr>
          <w:p>
            <w:pPr>
              <w:autoSpaceDE w:val="0"/>
              <w:autoSpaceDN w:val="0"/>
              <w:adjustRightInd w:val="0"/>
              <w:spacing w:line="360" w:lineRule="auto"/>
              <w:jc w:val="center"/>
              <w:outlineLvl w:val="0"/>
              <w:rPr>
                <w:rFonts w:ascii="宋体" w:cs="宋体"/>
                <w:b/>
                <w:color w:val="auto"/>
                <w:kern w:val="0"/>
                <w:sz w:val="40"/>
                <w:szCs w:val="21"/>
                <w:highlight w:val="none"/>
              </w:rPr>
            </w:pPr>
          </w:p>
          <w:p>
            <w:pPr>
              <w:autoSpaceDE w:val="0"/>
              <w:autoSpaceDN w:val="0"/>
              <w:adjustRightInd w:val="0"/>
              <w:spacing w:line="360" w:lineRule="auto"/>
              <w:jc w:val="center"/>
              <w:outlineLvl w:val="0"/>
              <w:rPr>
                <w:rFonts w:ascii="宋体" w:cs="宋体"/>
                <w:b/>
                <w:color w:val="auto"/>
                <w:kern w:val="0"/>
                <w:sz w:val="40"/>
                <w:szCs w:val="21"/>
                <w:highlight w:val="none"/>
              </w:rPr>
            </w:pPr>
          </w:p>
          <w:p>
            <w:pPr>
              <w:autoSpaceDE w:val="0"/>
              <w:autoSpaceDN w:val="0"/>
              <w:adjustRightInd w:val="0"/>
              <w:spacing w:line="360" w:lineRule="auto"/>
              <w:jc w:val="center"/>
              <w:outlineLvl w:val="0"/>
              <w:rPr>
                <w:rFonts w:ascii="宋体" w:cs="宋体"/>
                <w:b/>
                <w:color w:val="auto"/>
                <w:kern w:val="0"/>
                <w:sz w:val="32"/>
                <w:szCs w:val="21"/>
                <w:highlight w:val="none"/>
              </w:rPr>
            </w:pPr>
            <w:r>
              <w:rPr>
                <w:rFonts w:hint="eastAsia" w:ascii="宋体" w:hAnsi="宋体" w:cs="宋体"/>
                <w:b/>
                <w:color w:val="auto"/>
                <w:kern w:val="0"/>
                <w:sz w:val="32"/>
                <w:szCs w:val="21"/>
                <w:highlight w:val="none"/>
              </w:rPr>
              <w:t>工程</w:t>
            </w:r>
          </w:p>
          <w:p>
            <w:pPr>
              <w:autoSpaceDE w:val="0"/>
              <w:autoSpaceDN w:val="0"/>
              <w:adjustRightInd w:val="0"/>
              <w:spacing w:line="360" w:lineRule="auto"/>
              <w:jc w:val="center"/>
              <w:outlineLvl w:val="0"/>
              <w:rPr>
                <w:rFonts w:ascii="宋体" w:cs="宋体"/>
                <w:b/>
                <w:color w:val="auto"/>
                <w:kern w:val="0"/>
                <w:sz w:val="22"/>
                <w:szCs w:val="21"/>
                <w:highlight w:val="none"/>
              </w:rPr>
            </w:pPr>
          </w:p>
          <w:p>
            <w:pPr>
              <w:autoSpaceDE w:val="0"/>
              <w:autoSpaceDN w:val="0"/>
              <w:adjustRightInd w:val="0"/>
              <w:spacing w:line="360" w:lineRule="auto"/>
              <w:jc w:val="center"/>
              <w:outlineLvl w:val="0"/>
              <w:rPr>
                <w:rFonts w:ascii="宋体" w:cs="宋体"/>
                <w:color w:val="auto"/>
                <w:kern w:val="0"/>
                <w:sz w:val="22"/>
                <w:szCs w:val="21"/>
                <w:highlight w:val="none"/>
              </w:rPr>
            </w:pPr>
          </w:p>
          <w:p>
            <w:pPr>
              <w:autoSpaceDE w:val="0"/>
              <w:autoSpaceDN w:val="0"/>
              <w:adjustRightInd w:val="0"/>
              <w:spacing w:line="360" w:lineRule="auto"/>
              <w:jc w:val="center"/>
              <w:outlineLvl w:val="0"/>
              <w:rPr>
                <w:rFonts w:ascii="宋体" w:cs="宋体"/>
                <w:color w:val="auto"/>
                <w:kern w:val="0"/>
                <w:sz w:val="22"/>
                <w:szCs w:val="21"/>
                <w:highlight w:val="none"/>
              </w:rPr>
            </w:pPr>
          </w:p>
          <w:p>
            <w:pPr>
              <w:autoSpaceDE w:val="0"/>
              <w:autoSpaceDN w:val="0"/>
              <w:adjustRightInd w:val="0"/>
              <w:spacing w:line="360" w:lineRule="auto"/>
              <w:jc w:val="center"/>
              <w:outlineLvl w:val="0"/>
              <w:rPr>
                <w:rFonts w:ascii="宋体" w:cs="宋体"/>
                <w:b/>
                <w:color w:val="auto"/>
                <w:kern w:val="0"/>
                <w:sz w:val="56"/>
                <w:szCs w:val="21"/>
                <w:highlight w:val="none"/>
              </w:rPr>
            </w:pPr>
            <w:r>
              <w:rPr>
                <w:rFonts w:hint="eastAsia" w:ascii="宋体" w:hAnsi="宋体" w:cs="宋体"/>
                <w:b/>
                <w:color w:val="auto"/>
                <w:kern w:val="0"/>
                <w:sz w:val="56"/>
                <w:szCs w:val="21"/>
                <w:highlight w:val="none"/>
              </w:rPr>
              <w:t>响应文件</w:t>
            </w:r>
          </w:p>
          <w:p>
            <w:pPr>
              <w:autoSpaceDE w:val="0"/>
              <w:autoSpaceDN w:val="0"/>
              <w:adjustRightInd w:val="0"/>
              <w:spacing w:line="360" w:lineRule="auto"/>
              <w:jc w:val="center"/>
              <w:outlineLvl w:val="0"/>
              <w:rPr>
                <w:rFonts w:ascii="宋体" w:cs="宋体"/>
                <w:b/>
                <w:color w:val="auto"/>
                <w:kern w:val="0"/>
                <w:sz w:val="56"/>
                <w:szCs w:val="21"/>
                <w:highlight w:val="none"/>
              </w:rPr>
            </w:pPr>
            <w:r>
              <w:rPr>
                <w:rFonts w:hint="eastAsia" w:ascii="宋体" w:hAnsi="宋体" w:cs="宋体"/>
                <w:b/>
                <w:color w:val="auto"/>
                <w:kern w:val="0"/>
                <w:sz w:val="32"/>
                <w:szCs w:val="32"/>
                <w:highlight w:val="none"/>
              </w:rPr>
              <w:t>（正本</w:t>
            </w:r>
            <w:r>
              <w:rPr>
                <w:rFonts w:ascii="宋体" w:hAnsi="宋体" w:cs="宋体"/>
                <w:b/>
                <w:color w:val="auto"/>
                <w:kern w:val="0"/>
                <w:sz w:val="32"/>
                <w:szCs w:val="32"/>
                <w:highlight w:val="none"/>
              </w:rPr>
              <w:t>/</w:t>
            </w:r>
            <w:r>
              <w:rPr>
                <w:rFonts w:hint="eastAsia" w:ascii="宋体" w:hAnsi="宋体" w:cs="宋体"/>
                <w:b/>
                <w:color w:val="auto"/>
                <w:kern w:val="0"/>
                <w:sz w:val="32"/>
                <w:szCs w:val="32"/>
                <w:highlight w:val="none"/>
              </w:rPr>
              <w:t>副本）</w:t>
            </w:r>
          </w:p>
          <w:p>
            <w:pPr>
              <w:autoSpaceDE w:val="0"/>
              <w:autoSpaceDN w:val="0"/>
              <w:adjustRightInd w:val="0"/>
              <w:spacing w:line="360" w:lineRule="auto"/>
              <w:jc w:val="center"/>
              <w:outlineLvl w:val="0"/>
              <w:rPr>
                <w:rFonts w:ascii="宋体" w:cs="宋体"/>
                <w:color w:val="auto"/>
                <w:kern w:val="0"/>
                <w:sz w:val="22"/>
                <w:szCs w:val="21"/>
                <w:highlight w:val="none"/>
              </w:rPr>
            </w:pPr>
          </w:p>
          <w:p>
            <w:pPr>
              <w:autoSpaceDE w:val="0"/>
              <w:autoSpaceDN w:val="0"/>
              <w:adjustRightInd w:val="0"/>
              <w:spacing w:line="360" w:lineRule="auto"/>
              <w:jc w:val="center"/>
              <w:outlineLvl w:val="0"/>
              <w:rPr>
                <w:rFonts w:ascii="宋体" w:cs="宋体"/>
                <w:color w:val="auto"/>
                <w:kern w:val="0"/>
                <w:sz w:val="22"/>
                <w:szCs w:val="21"/>
                <w:highlight w:val="none"/>
              </w:rPr>
            </w:pPr>
          </w:p>
          <w:p>
            <w:pPr>
              <w:autoSpaceDE w:val="0"/>
              <w:autoSpaceDN w:val="0"/>
              <w:adjustRightInd w:val="0"/>
              <w:spacing w:line="360" w:lineRule="auto"/>
              <w:jc w:val="center"/>
              <w:outlineLvl w:val="0"/>
              <w:rPr>
                <w:rFonts w:ascii="宋体" w:cs="宋体"/>
                <w:color w:val="auto"/>
                <w:kern w:val="0"/>
                <w:sz w:val="22"/>
                <w:szCs w:val="21"/>
                <w:highlight w:val="none"/>
              </w:rPr>
            </w:pPr>
          </w:p>
          <w:p>
            <w:pPr>
              <w:autoSpaceDE w:val="0"/>
              <w:autoSpaceDN w:val="0"/>
              <w:adjustRightInd w:val="0"/>
              <w:spacing w:line="360" w:lineRule="auto"/>
              <w:jc w:val="center"/>
              <w:outlineLvl w:val="0"/>
              <w:rPr>
                <w:rFonts w:ascii="宋体" w:cs="宋体"/>
                <w:color w:val="auto"/>
                <w:kern w:val="0"/>
                <w:sz w:val="22"/>
                <w:szCs w:val="21"/>
                <w:highlight w:val="none"/>
              </w:rPr>
            </w:pPr>
          </w:p>
          <w:p>
            <w:pPr>
              <w:autoSpaceDE w:val="0"/>
              <w:autoSpaceDN w:val="0"/>
              <w:adjustRightInd w:val="0"/>
              <w:spacing w:line="360" w:lineRule="auto"/>
              <w:jc w:val="center"/>
              <w:outlineLvl w:val="0"/>
              <w:rPr>
                <w:rFonts w:ascii="宋体" w:cs="宋体"/>
                <w:color w:val="auto"/>
                <w:kern w:val="0"/>
                <w:sz w:val="22"/>
                <w:szCs w:val="21"/>
                <w:highlight w:val="none"/>
              </w:rPr>
            </w:pPr>
          </w:p>
          <w:p>
            <w:pPr>
              <w:autoSpaceDE w:val="0"/>
              <w:autoSpaceDN w:val="0"/>
              <w:adjustRightInd w:val="0"/>
              <w:spacing w:line="360" w:lineRule="auto"/>
              <w:jc w:val="center"/>
              <w:outlineLvl w:val="0"/>
              <w:rPr>
                <w:rFonts w:ascii="宋体" w:hAnsi="宋体" w:cs="宋体"/>
                <w:color w:val="auto"/>
                <w:kern w:val="0"/>
                <w:sz w:val="22"/>
                <w:szCs w:val="21"/>
                <w:highlight w:val="none"/>
              </w:rPr>
            </w:pPr>
          </w:p>
          <w:p>
            <w:pPr>
              <w:autoSpaceDE w:val="0"/>
              <w:autoSpaceDN w:val="0"/>
              <w:adjustRightInd w:val="0"/>
              <w:spacing w:line="360" w:lineRule="auto"/>
              <w:ind w:firstLine="480" w:firstLineChars="200"/>
              <w:outlineLvl w:val="0"/>
              <w:rPr>
                <w:rFonts w:ascii="宋体" w:hAnsi="宋体" w:cs="宋体"/>
                <w:color w:val="auto"/>
                <w:kern w:val="0"/>
                <w:sz w:val="24"/>
                <w:szCs w:val="21"/>
                <w:highlight w:val="none"/>
                <w:u w:val="single"/>
              </w:rPr>
            </w:pPr>
            <w:r>
              <w:rPr>
                <w:rFonts w:hint="eastAsia" w:ascii="宋体" w:hAnsi="宋体" w:cs="宋体"/>
                <w:color w:val="auto"/>
                <w:kern w:val="0"/>
                <w:sz w:val="24"/>
                <w:szCs w:val="21"/>
                <w:highlight w:val="none"/>
              </w:rPr>
              <w:t>项目名称：</w:t>
            </w:r>
          </w:p>
          <w:p>
            <w:pPr>
              <w:autoSpaceDE w:val="0"/>
              <w:autoSpaceDN w:val="0"/>
              <w:adjustRightInd w:val="0"/>
              <w:spacing w:line="360" w:lineRule="auto"/>
              <w:ind w:firstLine="480" w:firstLineChars="200"/>
              <w:rPr>
                <w:rFonts w:ascii="宋体" w:cs="宋体"/>
                <w:color w:val="auto"/>
                <w:kern w:val="0"/>
                <w:sz w:val="24"/>
                <w:szCs w:val="21"/>
                <w:highlight w:val="none"/>
              </w:rPr>
            </w:pPr>
            <w:r>
              <w:rPr>
                <w:rFonts w:hint="eastAsia" w:ascii="宋体" w:hAnsi="宋体" w:cs="宋体"/>
                <w:color w:val="auto"/>
                <w:kern w:val="0"/>
                <w:sz w:val="24"/>
                <w:szCs w:val="21"/>
                <w:highlight w:val="none"/>
              </w:rPr>
              <w:t>响应文件内容：</w:t>
            </w:r>
            <w:r>
              <w:rPr>
                <w:rFonts w:hint="eastAsia" w:ascii="宋体" w:hAnsi="宋体" w:cs="宋体"/>
                <w:color w:val="auto"/>
                <w:kern w:val="0"/>
                <w:sz w:val="24"/>
                <w:szCs w:val="21"/>
                <w:highlight w:val="none"/>
                <w:u w:val="single"/>
              </w:rPr>
              <w:t>响应文件技术标部分</w:t>
            </w:r>
          </w:p>
          <w:p>
            <w:pPr>
              <w:autoSpaceDE w:val="0"/>
              <w:autoSpaceDN w:val="0"/>
              <w:adjustRightInd w:val="0"/>
              <w:spacing w:line="360" w:lineRule="auto"/>
              <w:ind w:firstLine="480" w:firstLineChars="200"/>
              <w:outlineLvl w:val="0"/>
              <w:rPr>
                <w:rFonts w:ascii="宋体" w:hAnsi="宋体" w:cs="宋体"/>
                <w:color w:val="auto"/>
                <w:kern w:val="0"/>
                <w:sz w:val="24"/>
                <w:szCs w:val="21"/>
                <w:highlight w:val="none"/>
                <w:u w:val="single"/>
              </w:rPr>
            </w:pPr>
            <w:r>
              <w:rPr>
                <w:rFonts w:hint="eastAsia" w:ascii="宋体" w:hAnsi="宋体" w:cs="宋体"/>
                <w:color w:val="auto"/>
                <w:kern w:val="0"/>
                <w:sz w:val="24"/>
                <w:szCs w:val="21"/>
                <w:highlight w:val="none"/>
              </w:rPr>
              <w:t>磋商单位：</w:t>
            </w:r>
            <w:r>
              <w:rPr>
                <w:rFonts w:hint="eastAsia" w:ascii="宋体" w:hAnsi="宋体" w:cs="宋体"/>
                <w:color w:val="auto"/>
                <w:kern w:val="0"/>
                <w:sz w:val="24"/>
                <w:szCs w:val="21"/>
                <w:highlight w:val="none"/>
                <w:u w:val="single"/>
              </w:rPr>
              <w:t>（盖章）</w:t>
            </w:r>
          </w:p>
          <w:p>
            <w:pPr>
              <w:autoSpaceDE w:val="0"/>
              <w:autoSpaceDN w:val="0"/>
              <w:adjustRightInd w:val="0"/>
              <w:spacing w:line="360" w:lineRule="auto"/>
              <w:ind w:firstLine="480" w:firstLineChars="200"/>
              <w:outlineLvl w:val="0"/>
              <w:rPr>
                <w:rFonts w:ascii="宋体" w:cs="宋体"/>
                <w:color w:val="auto"/>
                <w:kern w:val="0"/>
                <w:sz w:val="24"/>
                <w:szCs w:val="21"/>
                <w:highlight w:val="none"/>
              </w:rPr>
            </w:pPr>
            <w:r>
              <w:rPr>
                <w:rFonts w:hint="eastAsia" w:ascii="宋体" w:hAnsi="宋体" w:cs="宋体"/>
                <w:color w:val="auto"/>
                <w:kern w:val="0"/>
                <w:sz w:val="24"/>
                <w:szCs w:val="21"/>
                <w:highlight w:val="none"/>
              </w:rPr>
              <w:t>法定代表人或其授权代理人：</w:t>
            </w:r>
            <w:r>
              <w:rPr>
                <w:rFonts w:hint="eastAsia" w:ascii="宋体" w:hAnsi="宋体" w:cs="宋体"/>
                <w:color w:val="auto"/>
                <w:kern w:val="0"/>
                <w:sz w:val="24"/>
                <w:szCs w:val="21"/>
                <w:highlight w:val="none"/>
                <w:u w:val="single"/>
              </w:rPr>
              <w:t>（签字或盖章）</w:t>
            </w:r>
          </w:p>
          <w:p>
            <w:pPr>
              <w:spacing w:line="360" w:lineRule="auto"/>
              <w:ind w:firstLine="480" w:firstLineChars="200"/>
              <w:rPr>
                <w:rFonts w:hint="eastAsia" w:ascii="宋体" w:eastAsia="宋体" w:cs="宋体"/>
                <w:color w:val="auto"/>
                <w:kern w:val="0"/>
                <w:sz w:val="24"/>
                <w:szCs w:val="21"/>
                <w:highlight w:val="none"/>
                <w:lang w:eastAsia="zh-CN"/>
              </w:rPr>
            </w:pPr>
            <w:r>
              <w:rPr>
                <w:rFonts w:hint="eastAsia" w:ascii="宋体" w:hAnsi="宋体" w:cs="宋体"/>
                <w:color w:val="auto"/>
                <w:kern w:val="0"/>
                <w:sz w:val="24"/>
                <w:szCs w:val="21"/>
                <w:highlight w:val="none"/>
              </w:rPr>
              <w:t>日期：</w:t>
            </w:r>
            <w:r>
              <w:rPr>
                <w:rFonts w:hint="eastAsia" w:ascii="宋体" w:hAnsi="宋体" w:cs="宋体"/>
                <w:color w:val="auto"/>
                <w:kern w:val="0"/>
                <w:sz w:val="24"/>
                <w:szCs w:val="21"/>
                <w:highlight w:val="none"/>
                <w:lang w:eastAsia="zh-CN"/>
              </w:rPr>
              <w:t xml:space="preserve">    年   月   日</w:t>
            </w:r>
          </w:p>
        </w:tc>
      </w:tr>
    </w:tbl>
    <w:p>
      <w:pPr>
        <w:spacing w:line="360" w:lineRule="auto"/>
        <w:rPr>
          <w:color w:val="auto"/>
          <w:highlight w:val="none"/>
        </w:rPr>
      </w:pPr>
    </w:p>
    <w:p>
      <w:pPr>
        <w:pStyle w:val="5"/>
        <w:spacing w:line="360" w:lineRule="auto"/>
        <w:jc w:val="center"/>
        <w:rPr>
          <w:rFonts w:ascii="宋体" w:hAnsi="宋体" w:eastAsia="宋体" w:cs="宋体"/>
          <w:color w:val="auto"/>
          <w:highlight w:val="none"/>
        </w:rPr>
      </w:pPr>
      <w:bookmarkStart w:id="491" w:name="_Toc6674"/>
      <w:r>
        <w:rPr>
          <w:rFonts w:hint="eastAsia" w:ascii="宋体" w:hAnsi="宋体" w:eastAsia="宋体" w:cs="宋体"/>
          <w:color w:val="auto"/>
          <w:highlight w:val="none"/>
        </w:rPr>
        <w:t>技术标部分目录</w:t>
      </w:r>
      <w:bookmarkEnd w:id="491"/>
    </w:p>
    <w:p>
      <w:pPr>
        <w:spacing w:line="360" w:lineRule="auto"/>
        <w:rPr>
          <w:color w:val="auto"/>
          <w:highlight w:val="none"/>
        </w:rPr>
      </w:pPr>
    </w:p>
    <w:p>
      <w:pPr>
        <w:spacing w:line="360" w:lineRule="auto"/>
        <w:rPr>
          <w:b/>
          <w:bCs/>
          <w:color w:val="auto"/>
          <w:sz w:val="24"/>
          <w:szCs w:val="28"/>
          <w:highlight w:val="none"/>
        </w:rPr>
      </w:pPr>
      <w:r>
        <w:rPr>
          <w:rFonts w:hint="eastAsia"/>
          <w:b/>
          <w:bCs/>
          <w:color w:val="auto"/>
          <w:sz w:val="24"/>
          <w:szCs w:val="28"/>
          <w:highlight w:val="none"/>
        </w:rPr>
        <w:t>1、</w:t>
      </w:r>
      <w:r>
        <w:rPr>
          <w:b/>
          <w:bCs/>
          <w:color w:val="auto"/>
          <w:sz w:val="24"/>
          <w:szCs w:val="28"/>
          <w:highlight w:val="none"/>
        </w:rPr>
        <w:t>施工组织设计；</w:t>
      </w:r>
    </w:p>
    <w:p>
      <w:pPr>
        <w:spacing w:line="360" w:lineRule="auto"/>
        <w:rPr>
          <w:b/>
          <w:bCs/>
          <w:color w:val="auto"/>
          <w:sz w:val="24"/>
          <w:szCs w:val="28"/>
          <w:highlight w:val="none"/>
        </w:rPr>
      </w:pPr>
      <w:r>
        <w:rPr>
          <w:rFonts w:hint="eastAsia"/>
          <w:b/>
          <w:bCs/>
          <w:color w:val="auto"/>
          <w:sz w:val="24"/>
          <w:szCs w:val="28"/>
          <w:highlight w:val="none"/>
        </w:rPr>
        <w:t>2、</w:t>
      </w:r>
      <w:r>
        <w:rPr>
          <w:b/>
          <w:bCs/>
          <w:color w:val="auto"/>
          <w:sz w:val="24"/>
          <w:szCs w:val="28"/>
          <w:highlight w:val="none"/>
        </w:rPr>
        <w:t>项目管理机构</w:t>
      </w:r>
      <w:r>
        <w:rPr>
          <w:rFonts w:hint="eastAsia"/>
          <w:b/>
          <w:bCs/>
          <w:color w:val="auto"/>
          <w:sz w:val="24"/>
          <w:szCs w:val="28"/>
          <w:highlight w:val="none"/>
        </w:rPr>
        <w:t>：</w:t>
      </w:r>
    </w:p>
    <w:p>
      <w:pPr>
        <w:pStyle w:val="46"/>
        <w:spacing w:line="460" w:lineRule="exact"/>
        <w:rPr>
          <w:color w:val="auto"/>
          <w:highlight w:val="none"/>
        </w:rPr>
      </w:pPr>
      <w:r>
        <w:rPr>
          <w:rFonts w:hint="eastAsia"/>
          <w:color w:val="auto"/>
          <w:highlight w:val="none"/>
        </w:rPr>
        <w:t>（1）</w:t>
      </w:r>
      <w:r>
        <w:rPr>
          <w:color w:val="auto"/>
          <w:highlight w:val="none"/>
        </w:rPr>
        <w:t>项目管理机构配备情况表；</w:t>
      </w:r>
    </w:p>
    <w:p>
      <w:pPr>
        <w:pStyle w:val="46"/>
        <w:spacing w:line="460" w:lineRule="exact"/>
        <w:rPr>
          <w:color w:val="auto"/>
          <w:highlight w:val="none"/>
        </w:rPr>
      </w:pPr>
      <w:r>
        <w:rPr>
          <w:rFonts w:hint="eastAsia"/>
          <w:color w:val="auto"/>
          <w:highlight w:val="none"/>
        </w:rPr>
        <w:t>（2）</w:t>
      </w:r>
      <w:r>
        <w:rPr>
          <w:color w:val="auto"/>
          <w:highlight w:val="none"/>
        </w:rPr>
        <w:t>项目经理（注册建造师）简历表；</w:t>
      </w:r>
    </w:p>
    <w:p>
      <w:pPr>
        <w:pStyle w:val="46"/>
        <w:spacing w:line="460" w:lineRule="exact"/>
        <w:rPr>
          <w:color w:val="auto"/>
          <w:highlight w:val="none"/>
        </w:rPr>
      </w:pPr>
      <w:r>
        <w:rPr>
          <w:rFonts w:hint="eastAsia"/>
          <w:color w:val="auto"/>
          <w:highlight w:val="none"/>
        </w:rPr>
        <w:t>（3）</w:t>
      </w:r>
      <w:r>
        <w:rPr>
          <w:color w:val="auto"/>
          <w:highlight w:val="none"/>
        </w:rPr>
        <w:t>项目技术负责人简历表。</w:t>
      </w:r>
    </w:p>
    <w:p>
      <w:pPr>
        <w:spacing w:line="460" w:lineRule="exact"/>
        <w:ind w:firstLine="420" w:firstLineChars="200"/>
        <w:rPr>
          <w:color w:val="auto"/>
          <w:szCs w:val="28"/>
          <w:highlight w:val="none"/>
        </w:rPr>
      </w:pPr>
    </w:p>
    <w:p>
      <w:pPr>
        <w:pStyle w:val="2"/>
        <w:rPr>
          <w:color w:val="auto"/>
          <w:highlight w:val="none"/>
        </w:rPr>
      </w:pPr>
    </w:p>
    <w:p>
      <w:pPr>
        <w:pStyle w:val="3"/>
        <w:spacing w:line="360" w:lineRule="auto"/>
        <w:jc w:val="center"/>
        <w:rPr>
          <w:rFonts w:ascii="宋体" w:hAnsi="宋体" w:cs="宋体"/>
          <w:color w:val="auto"/>
          <w:sz w:val="36"/>
          <w:highlight w:val="none"/>
        </w:rPr>
      </w:pPr>
    </w:p>
    <w:p>
      <w:pPr>
        <w:pStyle w:val="3"/>
        <w:spacing w:line="360" w:lineRule="auto"/>
        <w:jc w:val="center"/>
        <w:rPr>
          <w:rFonts w:ascii="宋体" w:hAnsi="宋体" w:cs="宋体"/>
          <w:color w:val="auto"/>
          <w:sz w:val="36"/>
          <w:highlight w:val="none"/>
        </w:rPr>
      </w:pPr>
    </w:p>
    <w:p>
      <w:pPr>
        <w:pStyle w:val="3"/>
        <w:spacing w:line="360" w:lineRule="auto"/>
        <w:jc w:val="center"/>
        <w:rPr>
          <w:rFonts w:ascii="宋体" w:hAnsi="宋体" w:cs="宋体"/>
          <w:color w:val="auto"/>
          <w:sz w:val="36"/>
          <w:highlight w:val="none"/>
        </w:rPr>
      </w:pPr>
    </w:p>
    <w:p>
      <w:pPr>
        <w:rPr>
          <w:rFonts w:ascii="宋体" w:hAnsi="宋体" w:cs="宋体"/>
          <w:color w:val="auto"/>
          <w:sz w:val="36"/>
          <w:highlight w:val="none"/>
        </w:rPr>
      </w:pPr>
    </w:p>
    <w:p>
      <w:pPr>
        <w:pStyle w:val="2"/>
        <w:rPr>
          <w:rFonts w:ascii="宋体" w:hAnsi="宋体" w:cs="宋体"/>
          <w:color w:val="auto"/>
          <w:sz w:val="36"/>
          <w:highlight w:val="none"/>
        </w:rPr>
      </w:pPr>
    </w:p>
    <w:p>
      <w:pPr>
        <w:pStyle w:val="2"/>
        <w:rPr>
          <w:rFonts w:ascii="宋体" w:hAnsi="宋体" w:cs="宋体"/>
          <w:color w:val="auto"/>
          <w:sz w:val="36"/>
          <w:highlight w:val="none"/>
        </w:rPr>
      </w:pPr>
    </w:p>
    <w:p>
      <w:pPr>
        <w:pStyle w:val="2"/>
        <w:rPr>
          <w:rFonts w:ascii="宋体" w:hAnsi="宋体" w:cs="宋体"/>
          <w:color w:val="auto"/>
          <w:sz w:val="36"/>
          <w:highlight w:val="none"/>
        </w:rPr>
      </w:pPr>
    </w:p>
    <w:p>
      <w:pPr>
        <w:pStyle w:val="2"/>
        <w:rPr>
          <w:rFonts w:ascii="宋体" w:hAnsi="宋体" w:cs="宋体"/>
          <w:color w:val="auto"/>
          <w:sz w:val="36"/>
          <w:highlight w:val="none"/>
        </w:rPr>
      </w:pPr>
    </w:p>
    <w:p>
      <w:pPr>
        <w:pStyle w:val="2"/>
        <w:rPr>
          <w:rFonts w:ascii="宋体" w:hAnsi="宋体" w:cs="宋体"/>
          <w:color w:val="auto"/>
          <w:sz w:val="36"/>
          <w:highlight w:val="none"/>
        </w:rPr>
      </w:pPr>
    </w:p>
    <w:p>
      <w:pPr>
        <w:pStyle w:val="2"/>
        <w:rPr>
          <w:rFonts w:ascii="宋体" w:hAnsi="宋体" w:cs="宋体"/>
          <w:color w:val="auto"/>
          <w:sz w:val="36"/>
          <w:highlight w:val="none"/>
        </w:rPr>
      </w:pPr>
    </w:p>
    <w:p>
      <w:pPr>
        <w:pStyle w:val="2"/>
        <w:rPr>
          <w:rFonts w:ascii="宋体" w:hAnsi="宋体" w:cs="宋体"/>
          <w:color w:val="auto"/>
          <w:sz w:val="36"/>
          <w:highlight w:val="none"/>
        </w:rPr>
      </w:pPr>
    </w:p>
    <w:p>
      <w:pPr>
        <w:pStyle w:val="2"/>
        <w:rPr>
          <w:rFonts w:ascii="宋体" w:hAnsi="宋体" w:cs="宋体"/>
          <w:color w:val="auto"/>
          <w:sz w:val="36"/>
          <w:highlight w:val="none"/>
        </w:rPr>
      </w:pPr>
    </w:p>
    <w:p>
      <w:pPr>
        <w:pStyle w:val="2"/>
        <w:rPr>
          <w:rFonts w:ascii="宋体" w:hAnsi="宋体" w:cs="宋体"/>
          <w:color w:val="auto"/>
          <w:sz w:val="36"/>
          <w:highlight w:val="none"/>
        </w:rPr>
      </w:pPr>
    </w:p>
    <w:p>
      <w:pPr>
        <w:pStyle w:val="2"/>
        <w:rPr>
          <w:rFonts w:ascii="宋体" w:hAnsi="宋体" w:cs="宋体"/>
          <w:color w:val="auto"/>
          <w:sz w:val="36"/>
          <w:highlight w:val="none"/>
        </w:rPr>
      </w:pPr>
    </w:p>
    <w:p>
      <w:pPr>
        <w:pStyle w:val="2"/>
        <w:rPr>
          <w:rFonts w:ascii="宋体" w:hAnsi="宋体" w:cs="宋体"/>
          <w:color w:val="auto"/>
          <w:sz w:val="36"/>
          <w:highlight w:val="none"/>
        </w:rPr>
      </w:pPr>
    </w:p>
    <w:p>
      <w:pPr>
        <w:pStyle w:val="2"/>
        <w:rPr>
          <w:rFonts w:ascii="宋体" w:hAnsi="宋体" w:cs="宋体"/>
          <w:color w:val="auto"/>
          <w:sz w:val="36"/>
          <w:highlight w:val="none"/>
        </w:rPr>
      </w:pPr>
    </w:p>
    <w:p>
      <w:pPr>
        <w:pStyle w:val="2"/>
        <w:rPr>
          <w:rFonts w:ascii="宋体" w:hAnsi="宋体" w:cs="宋体"/>
          <w:color w:val="auto"/>
          <w:sz w:val="36"/>
          <w:highlight w:val="none"/>
        </w:rPr>
      </w:pPr>
    </w:p>
    <w:p>
      <w:pPr>
        <w:pStyle w:val="2"/>
        <w:rPr>
          <w:rFonts w:ascii="宋体" w:hAnsi="宋体" w:cs="宋体"/>
          <w:color w:val="auto"/>
          <w:sz w:val="36"/>
          <w:highlight w:val="none"/>
        </w:rPr>
      </w:pPr>
    </w:p>
    <w:p>
      <w:pPr>
        <w:pStyle w:val="2"/>
        <w:rPr>
          <w:rFonts w:ascii="宋体" w:hAnsi="宋体" w:cs="宋体"/>
          <w:color w:val="auto"/>
          <w:sz w:val="36"/>
          <w:highlight w:val="none"/>
        </w:rPr>
      </w:pPr>
    </w:p>
    <w:p>
      <w:pPr>
        <w:pStyle w:val="2"/>
        <w:rPr>
          <w:rFonts w:ascii="宋体" w:hAnsi="宋体" w:cs="宋体"/>
          <w:color w:val="auto"/>
          <w:sz w:val="36"/>
          <w:highlight w:val="none"/>
        </w:rPr>
      </w:pPr>
    </w:p>
    <w:p>
      <w:pPr>
        <w:pStyle w:val="2"/>
        <w:jc w:val="center"/>
        <w:rPr>
          <w:rFonts w:ascii="宋体" w:hAnsi="宋体" w:cs="宋体"/>
          <w:b/>
          <w:bCs w:val="0"/>
          <w:color w:val="auto"/>
          <w:sz w:val="28"/>
          <w:szCs w:val="20"/>
          <w:highlight w:val="none"/>
        </w:rPr>
      </w:pPr>
      <w:r>
        <w:rPr>
          <w:rFonts w:hint="eastAsia" w:ascii="宋体" w:hAnsi="宋体" w:cs="宋体"/>
          <w:b/>
          <w:bCs w:val="0"/>
          <w:color w:val="auto"/>
          <w:sz w:val="28"/>
          <w:szCs w:val="20"/>
          <w:highlight w:val="none"/>
        </w:rPr>
        <w:t>一、施工组织设计</w:t>
      </w:r>
    </w:p>
    <w:p>
      <w:pPr>
        <w:spacing w:line="460" w:lineRule="exact"/>
        <w:ind w:firstLine="420" w:firstLineChars="200"/>
        <w:rPr>
          <w:color w:val="auto"/>
          <w:szCs w:val="21"/>
          <w:highlight w:val="none"/>
        </w:rPr>
      </w:pPr>
      <w:r>
        <w:rPr>
          <w:color w:val="auto"/>
          <w:szCs w:val="21"/>
          <w:highlight w:val="none"/>
        </w:rPr>
        <w:t>1、</w:t>
      </w:r>
      <w:r>
        <w:rPr>
          <w:rFonts w:hint="eastAsia"/>
          <w:color w:val="auto"/>
          <w:szCs w:val="21"/>
          <w:highlight w:val="none"/>
        </w:rPr>
        <w:t>磋商单位</w:t>
      </w:r>
      <w:r>
        <w:rPr>
          <w:color w:val="auto"/>
          <w:szCs w:val="21"/>
          <w:highlight w:val="none"/>
        </w:rPr>
        <w:t>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pPr>
        <w:spacing w:line="460" w:lineRule="exact"/>
        <w:ind w:firstLine="420" w:firstLineChars="200"/>
        <w:rPr>
          <w:color w:val="auto"/>
          <w:szCs w:val="21"/>
          <w:highlight w:val="none"/>
        </w:rPr>
      </w:pPr>
      <w:r>
        <w:rPr>
          <w:color w:val="auto"/>
          <w:szCs w:val="21"/>
          <w:highlight w:val="none"/>
        </w:rPr>
        <w:t>2．施工组织设计除采用文字表述外可附下列图表，图表及格式要求附后。</w:t>
      </w:r>
    </w:p>
    <w:p>
      <w:pPr>
        <w:spacing w:line="460" w:lineRule="exact"/>
        <w:ind w:firstLine="420" w:firstLineChars="200"/>
        <w:rPr>
          <w:color w:val="auto"/>
          <w:szCs w:val="21"/>
          <w:highlight w:val="none"/>
        </w:rPr>
      </w:pPr>
      <w:r>
        <w:rPr>
          <w:color w:val="auto"/>
          <w:szCs w:val="21"/>
          <w:highlight w:val="none"/>
        </w:rPr>
        <w:t>附表一  拟投入本工程的主要施工设备表</w:t>
      </w:r>
    </w:p>
    <w:p>
      <w:pPr>
        <w:spacing w:line="460" w:lineRule="exact"/>
        <w:ind w:firstLine="420" w:firstLineChars="200"/>
        <w:rPr>
          <w:color w:val="auto"/>
          <w:szCs w:val="21"/>
          <w:highlight w:val="none"/>
        </w:rPr>
      </w:pPr>
      <w:r>
        <w:rPr>
          <w:color w:val="auto"/>
          <w:szCs w:val="21"/>
          <w:highlight w:val="none"/>
        </w:rPr>
        <w:t>附表二  拟配备本工程的试验和检测仪器设备表</w:t>
      </w:r>
    </w:p>
    <w:p>
      <w:pPr>
        <w:spacing w:line="460" w:lineRule="exact"/>
        <w:ind w:firstLine="420" w:firstLineChars="200"/>
        <w:rPr>
          <w:color w:val="auto"/>
          <w:szCs w:val="21"/>
          <w:highlight w:val="none"/>
        </w:rPr>
      </w:pPr>
      <w:r>
        <w:rPr>
          <w:color w:val="auto"/>
          <w:szCs w:val="21"/>
          <w:highlight w:val="none"/>
        </w:rPr>
        <w:t>附表三  劳动力计划表</w:t>
      </w:r>
    </w:p>
    <w:p>
      <w:pPr>
        <w:spacing w:line="460" w:lineRule="exact"/>
        <w:ind w:firstLine="420" w:firstLineChars="200"/>
        <w:rPr>
          <w:color w:val="auto"/>
          <w:szCs w:val="21"/>
          <w:highlight w:val="none"/>
        </w:rPr>
      </w:pPr>
      <w:r>
        <w:rPr>
          <w:color w:val="auto"/>
          <w:szCs w:val="21"/>
          <w:highlight w:val="none"/>
        </w:rPr>
        <w:t>附表四  计划开、竣工日期和施工进度网络图</w:t>
      </w:r>
    </w:p>
    <w:p>
      <w:pPr>
        <w:spacing w:line="460" w:lineRule="exact"/>
        <w:ind w:firstLine="420" w:firstLineChars="200"/>
        <w:rPr>
          <w:color w:val="auto"/>
          <w:szCs w:val="21"/>
          <w:highlight w:val="none"/>
        </w:rPr>
      </w:pPr>
      <w:r>
        <w:rPr>
          <w:color w:val="auto"/>
          <w:szCs w:val="21"/>
          <w:highlight w:val="none"/>
        </w:rPr>
        <w:t>附表五  施工总平面图</w:t>
      </w:r>
    </w:p>
    <w:p>
      <w:pPr>
        <w:spacing w:line="460" w:lineRule="exact"/>
        <w:ind w:firstLine="420" w:firstLineChars="200"/>
        <w:rPr>
          <w:color w:val="auto"/>
          <w:szCs w:val="21"/>
          <w:highlight w:val="none"/>
        </w:rPr>
      </w:pPr>
      <w:r>
        <w:rPr>
          <w:color w:val="auto"/>
          <w:szCs w:val="21"/>
          <w:highlight w:val="none"/>
        </w:rPr>
        <w:t>附表六  临时用地表</w:t>
      </w:r>
    </w:p>
    <w:p>
      <w:pPr>
        <w:spacing w:line="460" w:lineRule="exact"/>
        <w:ind w:firstLine="420" w:firstLineChars="200"/>
        <w:rPr>
          <w:color w:val="auto"/>
          <w:szCs w:val="21"/>
          <w:highlight w:val="none"/>
        </w:rPr>
      </w:pPr>
    </w:p>
    <w:p>
      <w:pPr>
        <w:rPr>
          <w:color w:val="auto"/>
          <w:szCs w:val="21"/>
          <w:highlight w:val="none"/>
        </w:rPr>
      </w:pPr>
      <w:r>
        <w:rPr>
          <w:color w:val="auto"/>
          <w:highlight w:val="none"/>
        </w:rPr>
        <w:t>附表一：拟投入本</w:t>
      </w:r>
      <w:r>
        <w:rPr>
          <w:color w:val="auto"/>
          <w:szCs w:val="21"/>
          <w:highlight w:val="none"/>
        </w:rPr>
        <w:t>工程</w:t>
      </w:r>
      <w:r>
        <w:rPr>
          <w:color w:val="auto"/>
          <w:highlight w:val="none"/>
        </w:rPr>
        <w:t>的主要施工设备表</w:t>
      </w:r>
      <w:r>
        <w:rPr>
          <w:rFonts w:hint="eastAsia"/>
          <w:color w:val="auto"/>
          <w:highlight w:val="none"/>
        </w:rPr>
        <w:t>（可根据项目实际情况增减内容）</w:t>
      </w:r>
    </w:p>
    <w:tbl>
      <w:tblPr>
        <w:tblStyle w:val="22"/>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851"/>
        <w:gridCol w:w="1134"/>
        <w:gridCol w:w="992"/>
        <w:gridCol w:w="113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58" w:type="dxa"/>
            <w:vAlign w:val="center"/>
          </w:tcPr>
          <w:p>
            <w:pPr>
              <w:jc w:val="center"/>
              <w:rPr>
                <w:color w:val="auto"/>
                <w:szCs w:val="21"/>
                <w:highlight w:val="none"/>
              </w:rPr>
            </w:pPr>
            <w:r>
              <w:rPr>
                <w:color w:val="auto"/>
                <w:szCs w:val="21"/>
                <w:highlight w:val="none"/>
              </w:rPr>
              <w:t>序号</w:t>
            </w:r>
          </w:p>
        </w:tc>
        <w:tc>
          <w:tcPr>
            <w:tcW w:w="1226" w:type="dxa"/>
            <w:vAlign w:val="center"/>
          </w:tcPr>
          <w:p>
            <w:pPr>
              <w:jc w:val="center"/>
              <w:rPr>
                <w:color w:val="auto"/>
                <w:szCs w:val="21"/>
                <w:highlight w:val="none"/>
              </w:rPr>
            </w:pPr>
            <w:r>
              <w:rPr>
                <w:color w:val="auto"/>
                <w:szCs w:val="21"/>
                <w:highlight w:val="none"/>
              </w:rPr>
              <w:t>设备名称</w:t>
            </w:r>
          </w:p>
        </w:tc>
        <w:tc>
          <w:tcPr>
            <w:tcW w:w="851" w:type="dxa"/>
            <w:vAlign w:val="center"/>
          </w:tcPr>
          <w:p>
            <w:pPr>
              <w:jc w:val="center"/>
              <w:rPr>
                <w:color w:val="auto"/>
                <w:szCs w:val="21"/>
                <w:highlight w:val="none"/>
              </w:rPr>
            </w:pPr>
            <w:r>
              <w:rPr>
                <w:color w:val="auto"/>
                <w:szCs w:val="21"/>
                <w:highlight w:val="none"/>
              </w:rPr>
              <w:t>型号</w:t>
            </w:r>
          </w:p>
          <w:p>
            <w:pPr>
              <w:jc w:val="center"/>
              <w:rPr>
                <w:color w:val="auto"/>
                <w:szCs w:val="21"/>
                <w:highlight w:val="none"/>
              </w:rPr>
            </w:pPr>
            <w:r>
              <w:rPr>
                <w:color w:val="auto"/>
                <w:szCs w:val="21"/>
                <w:highlight w:val="none"/>
              </w:rPr>
              <w:t>规格</w:t>
            </w:r>
          </w:p>
        </w:tc>
        <w:tc>
          <w:tcPr>
            <w:tcW w:w="708" w:type="dxa"/>
            <w:vAlign w:val="center"/>
          </w:tcPr>
          <w:p>
            <w:pPr>
              <w:jc w:val="center"/>
              <w:rPr>
                <w:color w:val="auto"/>
                <w:szCs w:val="21"/>
                <w:highlight w:val="none"/>
              </w:rPr>
            </w:pPr>
            <w:r>
              <w:rPr>
                <w:color w:val="auto"/>
                <w:szCs w:val="21"/>
                <w:highlight w:val="none"/>
              </w:rPr>
              <w:t>数量</w:t>
            </w:r>
          </w:p>
        </w:tc>
        <w:tc>
          <w:tcPr>
            <w:tcW w:w="709" w:type="dxa"/>
            <w:vAlign w:val="center"/>
          </w:tcPr>
          <w:p>
            <w:pPr>
              <w:jc w:val="center"/>
              <w:rPr>
                <w:color w:val="auto"/>
                <w:szCs w:val="21"/>
                <w:highlight w:val="none"/>
              </w:rPr>
            </w:pPr>
            <w:r>
              <w:rPr>
                <w:color w:val="auto"/>
                <w:szCs w:val="21"/>
                <w:highlight w:val="none"/>
              </w:rPr>
              <w:t>国别</w:t>
            </w:r>
          </w:p>
          <w:p>
            <w:pPr>
              <w:jc w:val="center"/>
              <w:rPr>
                <w:color w:val="auto"/>
                <w:szCs w:val="21"/>
                <w:highlight w:val="none"/>
              </w:rPr>
            </w:pPr>
            <w:r>
              <w:rPr>
                <w:color w:val="auto"/>
                <w:szCs w:val="21"/>
                <w:highlight w:val="none"/>
              </w:rPr>
              <w:t>产地</w:t>
            </w:r>
          </w:p>
        </w:tc>
        <w:tc>
          <w:tcPr>
            <w:tcW w:w="851" w:type="dxa"/>
            <w:vAlign w:val="center"/>
          </w:tcPr>
          <w:p>
            <w:pPr>
              <w:jc w:val="center"/>
              <w:rPr>
                <w:color w:val="auto"/>
                <w:szCs w:val="21"/>
                <w:highlight w:val="none"/>
              </w:rPr>
            </w:pPr>
            <w:r>
              <w:rPr>
                <w:color w:val="auto"/>
                <w:szCs w:val="21"/>
                <w:highlight w:val="none"/>
              </w:rPr>
              <w:t>制造</w:t>
            </w:r>
          </w:p>
          <w:p>
            <w:pPr>
              <w:jc w:val="center"/>
              <w:rPr>
                <w:color w:val="auto"/>
                <w:szCs w:val="21"/>
                <w:highlight w:val="none"/>
              </w:rPr>
            </w:pPr>
            <w:r>
              <w:rPr>
                <w:color w:val="auto"/>
                <w:szCs w:val="21"/>
                <w:highlight w:val="none"/>
              </w:rPr>
              <w:t>年份</w:t>
            </w:r>
          </w:p>
        </w:tc>
        <w:tc>
          <w:tcPr>
            <w:tcW w:w="1134" w:type="dxa"/>
            <w:vAlign w:val="center"/>
          </w:tcPr>
          <w:p>
            <w:pPr>
              <w:jc w:val="center"/>
              <w:rPr>
                <w:color w:val="auto"/>
                <w:szCs w:val="21"/>
                <w:highlight w:val="none"/>
              </w:rPr>
            </w:pPr>
            <w:r>
              <w:rPr>
                <w:color w:val="auto"/>
                <w:szCs w:val="21"/>
                <w:highlight w:val="none"/>
              </w:rPr>
              <w:t>额定功率</w:t>
            </w:r>
          </w:p>
          <w:p>
            <w:pPr>
              <w:jc w:val="center"/>
              <w:rPr>
                <w:color w:val="auto"/>
                <w:szCs w:val="21"/>
                <w:highlight w:val="none"/>
              </w:rPr>
            </w:pPr>
            <w:r>
              <w:rPr>
                <w:color w:val="auto"/>
                <w:szCs w:val="21"/>
                <w:highlight w:val="none"/>
              </w:rPr>
              <w:t>（KW）</w:t>
            </w:r>
          </w:p>
        </w:tc>
        <w:tc>
          <w:tcPr>
            <w:tcW w:w="992" w:type="dxa"/>
            <w:vAlign w:val="center"/>
          </w:tcPr>
          <w:p>
            <w:pPr>
              <w:jc w:val="center"/>
              <w:rPr>
                <w:color w:val="auto"/>
                <w:szCs w:val="21"/>
                <w:highlight w:val="none"/>
              </w:rPr>
            </w:pPr>
            <w:r>
              <w:rPr>
                <w:color w:val="auto"/>
                <w:szCs w:val="21"/>
                <w:highlight w:val="none"/>
              </w:rPr>
              <w:t>生产</w:t>
            </w:r>
          </w:p>
          <w:p>
            <w:pPr>
              <w:jc w:val="center"/>
              <w:rPr>
                <w:color w:val="auto"/>
                <w:szCs w:val="21"/>
                <w:highlight w:val="none"/>
              </w:rPr>
            </w:pPr>
            <w:r>
              <w:rPr>
                <w:color w:val="auto"/>
                <w:szCs w:val="21"/>
                <w:highlight w:val="none"/>
              </w:rPr>
              <w:t>能力</w:t>
            </w:r>
          </w:p>
        </w:tc>
        <w:tc>
          <w:tcPr>
            <w:tcW w:w="1134" w:type="dxa"/>
            <w:vAlign w:val="center"/>
          </w:tcPr>
          <w:p>
            <w:pPr>
              <w:jc w:val="center"/>
              <w:rPr>
                <w:color w:val="auto"/>
                <w:szCs w:val="21"/>
                <w:highlight w:val="none"/>
              </w:rPr>
            </w:pPr>
            <w:r>
              <w:rPr>
                <w:color w:val="auto"/>
                <w:szCs w:val="21"/>
                <w:highlight w:val="none"/>
              </w:rPr>
              <w:t>用于施</w:t>
            </w:r>
          </w:p>
          <w:p>
            <w:pPr>
              <w:jc w:val="center"/>
              <w:rPr>
                <w:color w:val="auto"/>
                <w:szCs w:val="21"/>
                <w:highlight w:val="none"/>
              </w:rPr>
            </w:pPr>
            <w:r>
              <w:rPr>
                <w:color w:val="auto"/>
                <w:szCs w:val="21"/>
                <w:highlight w:val="none"/>
              </w:rPr>
              <w:t>工部位</w:t>
            </w:r>
          </w:p>
        </w:tc>
        <w:tc>
          <w:tcPr>
            <w:tcW w:w="992" w:type="dxa"/>
            <w:vAlign w:val="center"/>
          </w:tcPr>
          <w:p>
            <w:pPr>
              <w:jc w:val="center"/>
              <w:rPr>
                <w:color w:val="auto"/>
                <w:szCs w:val="21"/>
                <w:highlight w:val="none"/>
              </w:rPr>
            </w:pPr>
            <w:r>
              <w:rPr>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pPr>
              <w:spacing w:line="360" w:lineRule="auto"/>
              <w:rPr>
                <w:color w:val="auto"/>
                <w:szCs w:val="21"/>
                <w:highlight w:val="none"/>
              </w:rPr>
            </w:pPr>
          </w:p>
        </w:tc>
        <w:tc>
          <w:tcPr>
            <w:tcW w:w="1226" w:type="dxa"/>
          </w:tcPr>
          <w:p>
            <w:pPr>
              <w:spacing w:line="360" w:lineRule="auto"/>
              <w:ind w:firstLine="420" w:firstLineChars="200"/>
              <w:rPr>
                <w:color w:val="auto"/>
                <w:szCs w:val="21"/>
                <w:highlight w:val="none"/>
              </w:rPr>
            </w:pPr>
          </w:p>
        </w:tc>
        <w:tc>
          <w:tcPr>
            <w:tcW w:w="851" w:type="dxa"/>
          </w:tcPr>
          <w:p>
            <w:pPr>
              <w:spacing w:line="360" w:lineRule="auto"/>
              <w:rPr>
                <w:color w:val="auto"/>
                <w:szCs w:val="21"/>
                <w:highlight w:val="none"/>
              </w:rPr>
            </w:pPr>
          </w:p>
        </w:tc>
        <w:tc>
          <w:tcPr>
            <w:tcW w:w="708" w:type="dxa"/>
          </w:tcPr>
          <w:p>
            <w:pPr>
              <w:spacing w:line="360" w:lineRule="auto"/>
              <w:rPr>
                <w:color w:val="auto"/>
                <w:szCs w:val="21"/>
                <w:highlight w:val="none"/>
              </w:rPr>
            </w:pPr>
          </w:p>
        </w:tc>
        <w:tc>
          <w:tcPr>
            <w:tcW w:w="709" w:type="dxa"/>
          </w:tcPr>
          <w:p>
            <w:pPr>
              <w:spacing w:line="360" w:lineRule="auto"/>
              <w:rPr>
                <w:color w:val="auto"/>
                <w:szCs w:val="21"/>
                <w:highlight w:val="none"/>
              </w:rPr>
            </w:pPr>
          </w:p>
        </w:tc>
        <w:tc>
          <w:tcPr>
            <w:tcW w:w="851" w:type="dxa"/>
          </w:tcPr>
          <w:p>
            <w:pPr>
              <w:spacing w:line="360" w:lineRule="auto"/>
              <w:rPr>
                <w:color w:val="auto"/>
                <w:szCs w:val="21"/>
                <w:highlight w:val="none"/>
              </w:rPr>
            </w:pPr>
          </w:p>
        </w:tc>
        <w:tc>
          <w:tcPr>
            <w:tcW w:w="1134" w:type="dxa"/>
          </w:tcPr>
          <w:p>
            <w:pPr>
              <w:spacing w:line="360" w:lineRule="auto"/>
              <w:rPr>
                <w:color w:val="auto"/>
                <w:szCs w:val="21"/>
                <w:highlight w:val="none"/>
              </w:rPr>
            </w:pPr>
          </w:p>
        </w:tc>
        <w:tc>
          <w:tcPr>
            <w:tcW w:w="992" w:type="dxa"/>
          </w:tcPr>
          <w:p>
            <w:pPr>
              <w:spacing w:line="360" w:lineRule="auto"/>
              <w:rPr>
                <w:color w:val="auto"/>
                <w:szCs w:val="21"/>
                <w:highlight w:val="none"/>
              </w:rPr>
            </w:pPr>
          </w:p>
        </w:tc>
        <w:tc>
          <w:tcPr>
            <w:tcW w:w="1134" w:type="dxa"/>
          </w:tcPr>
          <w:p>
            <w:pPr>
              <w:spacing w:line="360" w:lineRule="auto"/>
              <w:rPr>
                <w:color w:val="auto"/>
                <w:szCs w:val="21"/>
                <w:highlight w:val="none"/>
              </w:rPr>
            </w:pPr>
          </w:p>
        </w:tc>
        <w:tc>
          <w:tcPr>
            <w:tcW w:w="992" w:type="dxa"/>
          </w:tcPr>
          <w:p>
            <w:pPr>
              <w:spacing w:line="360" w:lineRule="auto"/>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pPr>
              <w:spacing w:line="360" w:lineRule="auto"/>
              <w:rPr>
                <w:color w:val="auto"/>
                <w:szCs w:val="21"/>
                <w:highlight w:val="none"/>
              </w:rPr>
            </w:pPr>
          </w:p>
        </w:tc>
        <w:tc>
          <w:tcPr>
            <w:tcW w:w="1226" w:type="dxa"/>
          </w:tcPr>
          <w:p>
            <w:pPr>
              <w:spacing w:line="360" w:lineRule="auto"/>
              <w:rPr>
                <w:color w:val="auto"/>
                <w:szCs w:val="21"/>
                <w:highlight w:val="none"/>
              </w:rPr>
            </w:pPr>
          </w:p>
        </w:tc>
        <w:tc>
          <w:tcPr>
            <w:tcW w:w="851" w:type="dxa"/>
          </w:tcPr>
          <w:p>
            <w:pPr>
              <w:spacing w:line="360" w:lineRule="auto"/>
              <w:rPr>
                <w:color w:val="auto"/>
                <w:szCs w:val="21"/>
                <w:highlight w:val="none"/>
              </w:rPr>
            </w:pPr>
          </w:p>
        </w:tc>
        <w:tc>
          <w:tcPr>
            <w:tcW w:w="708" w:type="dxa"/>
          </w:tcPr>
          <w:p>
            <w:pPr>
              <w:spacing w:line="360" w:lineRule="auto"/>
              <w:rPr>
                <w:color w:val="auto"/>
                <w:szCs w:val="21"/>
                <w:highlight w:val="none"/>
              </w:rPr>
            </w:pPr>
          </w:p>
        </w:tc>
        <w:tc>
          <w:tcPr>
            <w:tcW w:w="709" w:type="dxa"/>
          </w:tcPr>
          <w:p>
            <w:pPr>
              <w:spacing w:line="360" w:lineRule="auto"/>
              <w:rPr>
                <w:color w:val="auto"/>
                <w:szCs w:val="21"/>
                <w:highlight w:val="none"/>
              </w:rPr>
            </w:pPr>
          </w:p>
        </w:tc>
        <w:tc>
          <w:tcPr>
            <w:tcW w:w="851" w:type="dxa"/>
          </w:tcPr>
          <w:p>
            <w:pPr>
              <w:spacing w:line="360" w:lineRule="auto"/>
              <w:rPr>
                <w:color w:val="auto"/>
                <w:szCs w:val="21"/>
                <w:highlight w:val="none"/>
              </w:rPr>
            </w:pPr>
          </w:p>
        </w:tc>
        <w:tc>
          <w:tcPr>
            <w:tcW w:w="1134" w:type="dxa"/>
          </w:tcPr>
          <w:p>
            <w:pPr>
              <w:spacing w:line="360" w:lineRule="auto"/>
              <w:rPr>
                <w:color w:val="auto"/>
                <w:szCs w:val="21"/>
                <w:highlight w:val="none"/>
              </w:rPr>
            </w:pPr>
          </w:p>
        </w:tc>
        <w:tc>
          <w:tcPr>
            <w:tcW w:w="992" w:type="dxa"/>
          </w:tcPr>
          <w:p>
            <w:pPr>
              <w:spacing w:line="360" w:lineRule="auto"/>
              <w:rPr>
                <w:color w:val="auto"/>
                <w:szCs w:val="21"/>
                <w:highlight w:val="none"/>
              </w:rPr>
            </w:pPr>
          </w:p>
        </w:tc>
        <w:tc>
          <w:tcPr>
            <w:tcW w:w="1134" w:type="dxa"/>
          </w:tcPr>
          <w:p>
            <w:pPr>
              <w:spacing w:line="360" w:lineRule="auto"/>
              <w:rPr>
                <w:color w:val="auto"/>
                <w:szCs w:val="21"/>
                <w:highlight w:val="none"/>
              </w:rPr>
            </w:pPr>
          </w:p>
        </w:tc>
        <w:tc>
          <w:tcPr>
            <w:tcW w:w="992" w:type="dxa"/>
          </w:tcPr>
          <w:p>
            <w:pPr>
              <w:spacing w:line="360" w:lineRule="auto"/>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pPr>
              <w:spacing w:line="360" w:lineRule="auto"/>
              <w:rPr>
                <w:color w:val="auto"/>
                <w:szCs w:val="21"/>
                <w:highlight w:val="none"/>
              </w:rPr>
            </w:pPr>
          </w:p>
        </w:tc>
        <w:tc>
          <w:tcPr>
            <w:tcW w:w="1226" w:type="dxa"/>
          </w:tcPr>
          <w:p>
            <w:pPr>
              <w:spacing w:line="360" w:lineRule="auto"/>
              <w:rPr>
                <w:color w:val="auto"/>
                <w:szCs w:val="21"/>
                <w:highlight w:val="none"/>
              </w:rPr>
            </w:pPr>
          </w:p>
        </w:tc>
        <w:tc>
          <w:tcPr>
            <w:tcW w:w="851" w:type="dxa"/>
          </w:tcPr>
          <w:p>
            <w:pPr>
              <w:spacing w:line="360" w:lineRule="auto"/>
              <w:rPr>
                <w:color w:val="auto"/>
                <w:szCs w:val="21"/>
                <w:highlight w:val="none"/>
              </w:rPr>
            </w:pPr>
          </w:p>
        </w:tc>
        <w:tc>
          <w:tcPr>
            <w:tcW w:w="708" w:type="dxa"/>
          </w:tcPr>
          <w:p>
            <w:pPr>
              <w:spacing w:line="360" w:lineRule="auto"/>
              <w:rPr>
                <w:color w:val="auto"/>
                <w:szCs w:val="21"/>
                <w:highlight w:val="none"/>
              </w:rPr>
            </w:pPr>
          </w:p>
        </w:tc>
        <w:tc>
          <w:tcPr>
            <w:tcW w:w="709" w:type="dxa"/>
          </w:tcPr>
          <w:p>
            <w:pPr>
              <w:spacing w:line="360" w:lineRule="auto"/>
              <w:rPr>
                <w:color w:val="auto"/>
                <w:szCs w:val="21"/>
                <w:highlight w:val="none"/>
              </w:rPr>
            </w:pPr>
          </w:p>
        </w:tc>
        <w:tc>
          <w:tcPr>
            <w:tcW w:w="851" w:type="dxa"/>
          </w:tcPr>
          <w:p>
            <w:pPr>
              <w:spacing w:line="360" w:lineRule="auto"/>
              <w:rPr>
                <w:color w:val="auto"/>
                <w:szCs w:val="21"/>
                <w:highlight w:val="none"/>
              </w:rPr>
            </w:pPr>
          </w:p>
        </w:tc>
        <w:tc>
          <w:tcPr>
            <w:tcW w:w="1134" w:type="dxa"/>
          </w:tcPr>
          <w:p>
            <w:pPr>
              <w:spacing w:line="360" w:lineRule="auto"/>
              <w:rPr>
                <w:color w:val="auto"/>
                <w:szCs w:val="21"/>
                <w:highlight w:val="none"/>
              </w:rPr>
            </w:pPr>
          </w:p>
        </w:tc>
        <w:tc>
          <w:tcPr>
            <w:tcW w:w="992" w:type="dxa"/>
          </w:tcPr>
          <w:p>
            <w:pPr>
              <w:spacing w:line="360" w:lineRule="auto"/>
              <w:rPr>
                <w:color w:val="auto"/>
                <w:szCs w:val="21"/>
                <w:highlight w:val="none"/>
              </w:rPr>
            </w:pPr>
          </w:p>
        </w:tc>
        <w:tc>
          <w:tcPr>
            <w:tcW w:w="1134" w:type="dxa"/>
          </w:tcPr>
          <w:p>
            <w:pPr>
              <w:spacing w:line="360" w:lineRule="auto"/>
              <w:rPr>
                <w:color w:val="auto"/>
                <w:szCs w:val="21"/>
                <w:highlight w:val="none"/>
              </w:rPr>
            </w:pPr>
          </w:p>
        </w:tc>
        <w:tc>
          <w:tcPr>
            <w:tcW w:w="992" w:type="dxa"/>
          </w:tcPr>
          <w:p>
            <w:pPr>
              <w:spacing w:line="360" w:lineRule="auto"/>
              <w:rPr>
                <w:color w:val="auto"/>
                <w:szCs w:val="21"/>
                <w:highlight w:val="none"/>
              </w:rPr>
            </w:pPr>
          </w:p>
        </w:tc>
      </w:tr>
    </w:tbl>
    <w:p>
      <w:pPr>
        <w:rPr>
          <w:color w:val="auto"/>
          <w:highlight w:val="none"/>
        </w:rPr>
      </w:pPr>
    </w:p>
    <w:p>
      <w:pPr>
        <w:rPr>
          <w:color w:val="auto"/>
          <w:highlight w:val="none"/>
        </w:rPr>
      </w:pPr>
    </w:p>
    <w:p>
      <w:pPr>
        <w:rPr>
          <w:color w:val="auto"/>
          <w:szCs w:val="21"/>
          <w:highlight w:val="none"/>
        </w:rPr>
      </w:pPr>
      <w:r>
        <w:rPr>
          <w:color w:val="auto"/>
          <w:highlight w:val="none"/>
        </w:rPr>
        <w:t>附表二：拟配备本工程的试验和检测仪器设备表</w:t>
      </w:r>
      <w:r>
        <w:rPr>
          <w:rFonts w:hint="eastAsia"/>
          <w:color w:val="auto"/>
          <w:highlight w:val="none"/>
        </w:rPr>
        <w:t>（可根据项目实际情况增减内容）</w:t>
      </w:r>
    </w:p>
    <w:p>
      <w:pPr>
        <w:rPr>
          <w:color w:val="auto"/>
          <w:highlight w:val="none"/>
        </w:rPr>
      </w:pPr>
    </w:p>
    <w:tbl>
      <w:tblPr>
        <w:tblStyle w:val="22"/>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1134"/>
        <w:gridCol w:w="1276"/>
        <w:gridCol w:w="113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jc w:val="center"/>
              <w:rPr>
                <w:color w:val="auto"/>
                <w:szCs w:val="21"/>
                <w:highlight w:val="none"/>
              </w:rPr>
            </w:pPr>
            <w:r>
              <w:rPr>
                <w:color w:val="auto"/>
                <w:szCs w:val="21"/>
                <w:highlight w:val="none"/>
              </w:rPr>
              <w:t>序号</w:t>
            </w:r>
          </w:p>
        </w:tc>
        <w:tc>
          <w:tcPr>
            <w:tcW w:w="1226" w:type="dxa"/>
            <w:vAlign w:val="center"/>
          </w:tcPr>
          <w:p>
            <w:pPr>
              <w:jc w:val="center"/>
              <w:rPr>
                <w:color w:val="auto"/>
                <w:szCs w:val="21"/>
                <w:highlight w:val="none"/>
              </w:rPr>
            </w:pPr>
            <w:r>
              <w:rPr>
                <w:color w:val="auto"/>
                <w:szCs w:val="21"/>
                <w:highlight w:val="none"/>
              </w:rPr>
              <w:t>仪器设备名称</w:t>
            </w:r>
          </w:p>
        </w:tc>
        <w:tc>
          <w:tcPr>
            <w:tcW w:w="851" w:type="dxa"/>
            <w:vAlign w:val="center"/>
          </w:tcPr>
          <w:p>
            <w:pPr>
              <w:jc w:val="center"/>
              <w:rPr>
                <w:color w:val="auto"/>
                <w:szCs w:val="21"/>
                <w:highlight w:val="none"/>
              </w:rPr>
            </w:pPr>
            <w:r>
              <w:rPr>
                <w:color w:val="auto"/>
                <w:szCs w:val="21"/>
                <w:highlight w:val="none"/>
              </w:rPr>
              <w:t>型号</w:t>
            </w:r>
          </w:p>
          <w:p>
            <w:pPr>
              <w:jc w:val="center"/>
              <w:rPr>
                <w:color w:val="auto"/>
                <w:szCs w:val="21"/>
                <w:highlight w:val="none"/>
              </w:rPr>
            </w:pPr>
            <w:r>
              <w:rPr>
                <w:color w:val="auto"/>
                <w:szCs w:val="21"/>
                <w:highlight w:val="none"/>
              </w:rPr>
              <w:t>规格</w:t>
            </w:r>
          </w:p>
        </w:tc>
        <w:tc>
          <w:tcPr>
            <w:tcW w:w="708" w:type="dxa"/>
            <w:vAlign w:val="center"/>
          </w:tcPr>
          <w:p>
            <w:pPr>
              <w:jc w:val="center"/>
              <w:rPr>
                <w:color w:val="auto"/>
                <w:szCs w:val="21"/>
                <w:highlight w:val="none"/>
              </w:rPr>
            </w:pPr>
            <w:r>
              <w:rPr>
                <w:color w:val="auto"/>
                <w:szCs w:val="21"/>
                <w:highlight w:val="none"/>
              </w:rPr>
              <w:t>数量</w:t>
            </w:r>
          </w:p>
        </w:tc>
        <w:tc>
          <w:tcPr>
            <w:tcW w:w="709" w:type="dxa"/>
            <w:vAlign w:val="center"/>
          </w:tcPr>
          <w:p>
            <w:pPr>
              <w:jc w:val="center"/>
              <w:rPr>
                <w:color w:val="auto"/>
                <w:szCs w:val="21"/>
                <w:highlight w:val="none"/>
              </w:rPr>
            </w:pPr>
            <w:r>
              <w:rPr>
                <w:color w:val="auto"/>
                <w:szCs w:val="21"/>
                <w:highlight w:val="none"/>
              </w:rPr>
              <w:t>国别</w:t>
            </w:r>
          </w:p>
          <w:p>
            <w:pPr>
              <w:jc w:val="center"/>
              <w:rPr>
                <w:color w:val="auto"/>
                <w:szCs w:val="21"/>
                <w:highlight w:val="none"/>
              </w:rPr>
            </w:pPr>
            <w:r>
              <w:rPr>
                <w:color w:val="auto"/>
                <w:szCs w:val="21"/>
                <w:highlight w:val="none"/>
              </w:rPr>
              <w:t>产地</w:t>
            </w:r>
          </w:p>
        </w:tc>
        <w:tc>
          <w:tcPr>
            <w:tcW w:w="1134" w:type="dxa"/>
            <w:vAlign w:val="center"/>
          </w:tcPr>
          <w:p>
            <w:pPr>
              <w:jc w:val="center"/>
              <w:rPr>
                <w:color w:val="auto"/>
                <w:szCs w:val="21"/>
                <w:highlight w:val="none"/>
              </w:rPr>
            </w:pPr>
            <w:r>
              <w:rPr>
                <w:color w:val="auto"/>
                <w:szCs w:val="21"/>
                <w:highlight w:val="none"/>
              </w:rPr>
              <w:t>制造年份</w:t>
            </w:r>
          </w:p>
        </w:tc>
        <w:tc>
          <w:tcPr>
            <w:tcW w:w="1276" w:type="dxa"/>
            <w:vAlign w:val="center"/>
          </w:tcPr>
          <w:p>
            <w:pPr>
              <w:jc w:val="center"/>
              <w:rPr>
                <w:color w:val="auto"/>
                <w:szCs w:val="21"/>
                <w:highlight w:val="none"/>
              </w:rPr>
            </w:pPr>
            <w:r>
              <w:rPr>
                <w:color w:val="auto"/>
                <w:szCs w:val="21"/>
                <w:highlight w:val="none"/>
              </w:rPr>
              <w:t>已使用</w:t>
            </w:r>
          </w:p>
          <w:p>
            <w:pPr>
              <w:jc w:val="center"/>
              <w:rPr>
                <w:color w:val="auto"/>
                <w:szCs w:val="21"/>
                <w:highlight w:val="none"/>
              </w:rPr>
            </w:pPr>
            <w:r>
              <w:rPr>
                <w:color w:val="auto"/>
                <w:szCs w:val="21"/>
                <w:highlight w:val="none"/>
              </w:rPr>
              <w:t>台时数</w:t>
            </w:r>
          </w:p>
        </w:tc>
        <w:tc>
          <w:tcPr>
            <w:tcW w:w="1134" w:type="dxa"/>
            <w:vAlign w:val="center"/>
          </w:tcPr>
          <w:p>
            <w:pPr>
              <w:jc w:val="center"/>
              <w:rPr>
                <w:color w:val="auto"/>
                <w:szCs w:val="21"/>
                <w:highlight w:val="none"/>
              </w:rPr>
            </w:pPr>
            <w:r>
              <w:rPr>
                <w:color w:val="auto"/>
                <w:szCs w:val="21"/>
                <w:highlight w:val="none"/>
              </w:rPr>
              <w:t>用途</w:t>
            </w:r>
          </w:p>
        </w:tc>
        <w:tc>
          <w:tcPr>
            <w:tcW w:w="1559" w:type="dxa"/>
            <w:vAlign w:val="center"/>
          </w:tcPr>
          <w:p>
            <w:pPr>
              <w:jc w:val="center"/>
              <w:rPr>
                <w:color w:val="auto"/>
                <w:szCs w:val="21"/>
                <w:highlight w:val="none"/>
              </w:rPr>
            </w:pPr>
            <w:r>
              <w:rPr>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spacing w:line="360" w:lineRule="auto"/>
              <w:ind w:firstLine="420" w:firstLineChars="200"/>
              <w:rPr>
                <w:color w:val="auto"/>
                <w:szCs w:val="21"/>
                <w:highlight w:val="none"/>
              </w:rPr>
            </w:pPr>
          </w:p>
        </w:tc>
        <w:tc>
          <w:tcPr>
            <w:tcW w:w="1226" w:type="dxa"/>
            <w:vAlign w:val="center"/>
          </w:tcPr>
          <w:p>
            <w:pPr>
              <w:spacing w:line="360" w:lineRule="auto"/>
              <w:ind w:firstLine="420" w:firstLineChars="200"/>
              <w:rPr>
                <w:color w:val="auto"/>
                <w:szCs w:val="21"/>
                <w:highlight w:val="none"/>
              </w:rPr>
            </w:pPr>
          </w:p>
        </w:tc>
        <w:tc>
          <w:tcPr>
            <w:tcW w:w="851" w:type="dxa"/>
            <w:vAlign w:val="center"/>
          </w:tcPr>
          <w:p>
            <w:pPr>
              <w:spacing w:line="360" w:lineRule="auto"/>
              <w:ind w:firstLine="420" w:firstLineChars="200"/>
              <w:rPr>
                <w:color w:val="auto"/>
                <w:szCs w:val="21"/>
                <w:highlight w:val="none"/>
              </w:rPr>
            </w:pPr>
          </w:p>
        </w:tc>
        <w:tc>
          <w:tcPr>
            <w:tcW w:w="708" w:type="dxa"/>
            <w:vAlign w:val="center"/>
          </w:tcPr>
          <w:p>
            <w:pPr>
              <w:spacing w:line="360" w:lineRule="auto"/>
              <w:ind w:firstLine="420" w:firstLineChars="200"/>
              <w:rPr>
                <w:color w:val="auto"/>
                <w:szCs w:val="21"/>
                <w:highlight w:val="none"/>
              </w:rPr>
            </w:pPr>
          </w:p>
        </w:tc>
        <w:tc>
          <w:tcPr>
            <w:tcW w:w="709" w:type="dxa"/>
            <w:vAlign w:val="center"/>
          </w:tcPr>
          <w:p>
            <w:pPr>
              <w:spacing w:line="360" w:lineRule="auto"/>
              <w:ind w:firstLine="420" w:firstLineChars="200"/>
              <w:rPr>
                <w:color w:val="auto"/>
                <w:szCs w:val="21"/>
                <w:highlight w:val="none"/>
              </w:rPr>
            </w:pPr>
          </w:p>
        </w:tc>
        <w:tc>
          <w:tcPr>
            <w:tcW w:w="1134" w:type="dxa"/>
            <w:vAlign w:val="center"/>
          </w:tcPr>
          <w:p>
            <w:pPr>
              <w:spacing w:line="360" w:lineRule="auto"/>
              <w:ind w:firstLine="420" w:firstLineChars="200"/>
              <w:rPr>
                <w:color w:val="auto"/>
                <w:szCs w:val="21"/>
                <w:highlight w:val="none"/>
              </w:rPr>
            </w:pPr>
          </w:p>
        </w:tc>
        <w:tc>
          <w:tcPr>
            <w:tcW w:w="1276" w:type="dxa"/>
            <w:vAlign w:val="center"/>
          </w:tcPr>
          <w:p>
            <w:pPr>
              <w:spacing w:line="360" w:lineRule="auto"/>
              <w:ind w:firstLine="420" w:firstLineChars="200"/>
              <w:rPr>
                <w:color w:val="auto"/>
                <w:szCs w:val="21"/>
                <w:highlight w:val="none"/>
              </w:rPr>
            </w:pPr>
          </w:p>
        </w:tc>
        <w:tc>
          <w:tcPr>
            <w:tcW w:w="1134" w:type="dxa"/>
            <w:vAlign w:val="center"/>
          </w:tcPr>
          <w:p>
            <w:pPr>
              <w:spacing w:line="360" w:lineRule="auto"/>
              <w:ind w:firstLine="420" w:firstLineChars="200"/>
              <w:rPr>
                <w:color w:val="auto"/>
                <w:szCs w:val="21"/>
                <w:highlight w:val="none"/>
              </w:rPr>
            </w:pPr>
          </w:p>
        </w:tc>
        <w:tc>
          <w:tcPr>
            <w:tcW w:w="1559" w:type="dxa"/>
            <w:vAlign w:val="center"/>
          </w:tcPr>
          <w:p>
            <w:pPr>
              <w:spacing w:line="360" w:lineRule="auto"/>
              <w:ind w:firstLine="420" w:firstLineChars="200"/>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spacing w:line="360" w:lineRule="auto"/>
              <w:ind w:firstLine="420" w:firstLineChars="200"/>
              <w:rPr>
                <w:color w:val="auto"/>
                <w:szCs w:val="21"/>
                <w:highlight w:val="none"/>
              </w:rPr>
            </w:pPr>
          </w:p>
        </w:tc>
        <w:tc>
          <w:tcPr>
            <w:tcW w:w="1226" w:type="dxa"/>
            <w:vAlign w:val="center"/>
          </w:tcPr>
          <w:p>
            <w:pPr>
              <w:spacing w:line="360" w:lineRule="auto"/>
              <w:ind w:firstLine="420" w:firstLineChars="200"/>
              <w:rPr>
                <w:color w:val="auto"/>
                <w:szCs w:val="21"/>
                <w:highlight w:val="none"/>
              </w:rPr>
            </w:pPr>
          </w:p>
        </w:tc>
        <w:tc>
          <w:tcPr>
            <w:tcW w:w="851" w:type="dxa"/>
            <w:vAlign w:val="center"/>
          </w:tcPr>
          <w:p>
            <w:pPr>
              <w:spacing w:line="360" w:lineRule="auto"/>
              <w:ind w:firstLine="420" w:firstLineChars="200"/>
              <w:rPr>
                <w:color w:val="auto"/>
                <w:szCs w:val="21"/>
                <w:highlight w:val="none"/>
              </w:rPr>
            </w:pPr>
          </w:p>
        </w:tc>
        <w:tc>
          <w:tcPr>
            <w:tcW w:w="708" w:type="dxa"/>
            <w:vAlign w:val="center"/>
          </w:tcPr>
          <w:p>
            <w:pPr>
              <w:spacing w:line="360" w:lineRule="auto"/>
              <w:ind w:firstLine="420" w:firstLineChars="200"/>
              <w:rPr>
                <w:color w:val="auto"/>
                <w:szCs w:val="21"/>
                <w:highlight w:val="none"/>
              </w:rPr>
            </w:pPr>
          </w:p>
        </w:tc>
        <w:tc>
          <w:tcPr>
            <w:tcW w:w="709" w:type="dxa"/>
            <w:vAlign w:val="center"/>
          </w:tcPr>
          <w:p>
            <w:pPr>
              <w:spacing w:line="360" w:lineRule="auto"/>
              <w:ind w:firstLine="420" w:firstLineChars="200"/>
              <w:rPr>
                <w:color w:val="auto"/>
                <w:szCs w:val="21"/>
                <w:highlight w:val="none"/>
              </w:rPr>
            </w:pPr>
          </w:p>
        </w:tc>
        <w:tc>
          <w:tcPr>
            <w:tcW w:w="1134" w:type="dxa"/>
            <w:vAlign w:val="center"/>
          </w:tcPr>
          <w:p>
            <w:pPr>
              <w:spacing w:line="360" w:lineRule="auto"/>
              <w:ind w:firstLine="420" w:firstLineChars="200"/>
              <w:rPr>
                <w:color w:val="auto"/>
                <w:szCs w:val="21"/>
                <w:highlight w:val="none"/>
              </w:rPr>
            </w:pPr>
          </w:p>
        </w:tc>
        <w:tc>
          <w:tcPr>
            <w:tcW w:w="1276" w:type="dxa"/>
            <w:vAlign w:val="center"/>
          </w:tcPr>
          <w:p>
            <w:pPr>
              <w:spacing w:line="360" w:lineRule="auto"/>
              <w:ind w:firstLine="420" w:firstLineChars="200"/>
              <w:rPr>
                <w:color w:val="auto"/>
                <w:szCs w:val="21"/>
                <w:highlight w:val="none"/>
              </w:rPr>
            </w:pPr>
          </w:p>
        </w:tc>
        <w:tc>
          <w:tcPr>
            <w:tcW w:w="1134" w:type="dxa"/>
            <w:vAlign w:val="center"/>
          </w:tcPr>
          <w:p>
            <w:pPr>
              <w:spacing w:line="360" w:lineRule="auto"/>
              <w:ind w:firstLine="420" w:firstLineChars="200"/>
              <w:rPr>
                <w:color w:val="auto"/>
                <w:szCs w:val="21"/>
                <w:highlight w:val="none"/>
              </w:rPr>
            </w:pPr>
          </w:p>
        </w:tc>
        <w:tc>
          <w:tcPr>
            <w:tcW w:w="1559" w:type="dxa"/>
            <w:vAlign w:val="center"/>
          </w:tcPr>
          <w:p>
            <w:pPr>
              <w:spacing w:line="360" w:lineRule="auto"/>
              <w:ind w:firstLine="420" w:firstLineChars="200"/>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spacing w:line="360" w:lineRule="auto"/>
              <w:ind w:firstLine="420" w:firstLineChars="200"/>
              <w:rPr>
                <w:color w:val="auto"/>
                <w:szCs w:val="21"/>
                <w:highlight w:val="none"/>
              </w:rPr>
            </w:pPr>
          </w:p>
        </w:tc>
        <w:tc>
          <w:tcPr>
            <w:tcW w:w="1226" w:type="dxa"/>
            <w:vAlign w:val="center"/>
          </w:tcPr>
          <w:p>
            <w:pPr>
              <w:spacing w:line="360" w:lineRule="auto"/>
              <w:ind w:firstLine="420" w:firstLineChars="200"/>
              <w:rPr>
                <w:color w:val="auto"/>
                <w:szCs w:val="21"/>
                <w:highlight w:val="none"/>
              </w:rPr>
            </w:pPr>
          </w:p>
        </w:tc>
        <w:tc>
          <w:tcPr>
            <w:tcW w:w="851" w:type="dxa"/>
            <w:vAlign w:val="center"/>
          </w:tcPr>
          <w:p>
            <w:pPr>
              <w:spacing w:line="360" w:lineRule="auto"/>
              <w:ind w:firstLine="420" w:firstLineChars="200"/>
              <w:rPr>
                <w:color w:val="auto"/>
                <w:szCs w:val="21"/>
                <w:highlight w:val="none"/>
              </w:rPr>
            </w:pPr>
          </w:p>
        </w:tc>
        <w:tc>
          <w:tcPr>
            <w:tcW w:w="708" w:type="dxa"/>
            <w:vAlign w:val="center"/>
          </w:tcPr>
          <w:p>
            <w:pPr>
              <w:spacing w:line="360" w:lineRule="auto"/>
              <w:ind w:firstLine="420" w:firstLineChars="200"/>
              <w:rPr>
                <w:color w:val="auto"/>
                <w:szCs w:val="21"/>
                <w:highlight w:val="none"/>
              </w:rPr>
            </w:pPr>
          </w:p>
        </w:tc>
        <w:tc>
          <w:tcPr>
            <w:tcW w:w="709" w:type="dxa"/>
            <w:vAlign w:val="center"/>
          </w:tcPr>
          <w:p>
            <w:pPr>
              <w:spacing w:line="360" w:lineRule="auto"/>
              <w:ind w:firstLine="420" w:firstLineChars="200"/>
              <w:rPr>
                <w:color w:val="auto"/>
                <w:szCs w:val="21"/>
                <w:highlight w:val="none"/>
              </w:rPr>
            </w:pPr>
          </w:p>
        </w:tc>
        <w:tc>
          <w:tcPr>
            <w:tcW w:w="1134" w:type="dxa"/>
            <w:vAlign w:val="center"/>
          </w:tcPr>
          <w:p>
            <w:pPr>
              <w:spacing w:line="360" w:lineRule="auto"/>
              <w:ind w:firstLine="420" w:firstLineChars="200"/>
              <w:rPr>
                <w:color w:val="auto"/>
                <w:szCs w:val="21"/>
                <w:highlight w:val="none"/>
              </w:rPr>
            </w:pPr>
          </w:p>
        </w:tc>
        <w:tc>
          <w:tcPr>
            <w:tcW w:w="1276" w:type="dxa"/>
            <w:vAlign w:val="center"/>
          </w:tcPr>
          <w:p>
            <w:pPr>
              <w:spacing w:line="360" w:lineRule="auto"/>
              <w:ind w:firstLine="420" w:firstLineChars="200"/>
              <w:rPr>
                <w:color w:val="auto"/>
                <w:szCs w:val="21"/>
                <w:highlight w:val="none"/>
              </w:rPr>
            </w:pPr>
          </w:p>
        </w:tc>
        <w:tc>
          <w:tcPr>
            <w:tcW w:w="1134" w:type="dxa"/>
            <w:vAlign w:val="center"/>
          </w:tcPr>
          <w:p>
            <w:pPr>
              <w:spacing w:line="360" w:lineRule="auto"/>
              <w:ind w:firstLine="420" w:firstLineChars="200"/>
              <w:rPr>
                <w:color w:val="auto"/>
                <w:szCs w:val="21"/>
                <w:highlight w:val="none"/>
              </w:rPr>
            </w:pPr>
          </w:p>
        </w:tc>
        <w:tc>
          <w:tcPr>
            <w:tcW w:w="1559" w:type="dxa"/>
            <w:vAlign w:val="center"/>
          </w:tcPr>
          <w:p>
            <w:pPr>
              <w:spacing w:line="360" w:lineRule="auto"/>
              <w:ind w:firstLine="420" w:firstLineChars="200"/>
              <w:rPr>
                <w:color w:val="auto"/>
                <w:szCs w:val="21"/>
                <w:highlight w:val="none"/>
              </w:rPr>
            </w:pPr>
          </w:p>
        </w:tc>
      </w:tr>
    </w:tbl>
    <w:p>
      <w:pPr>
        <w:rPr>
          <w:color w:val="auto"/>
          <w:highlight w:val="none"/>
        </w:rPr>
      </w:pPr>
    </w:p>
    <w:p>
      <w:pPr>
        <w:rPr>
          <w:color w:val="auto"/>
          <w:highlight w:val="none"/>
        </w:rPr>
      </w:pPr>
    </w:p>
    <w:p>
      <w:pPr>
        <w:rPr>
          <w:color w:val="auto"/>
          <w:highlight w:val="none"/>
        </w:rPr>
      </w:pPr>
    </w:p>
    <w:p>
      <w:pPr>
        <w:rPr>
          <w:color w:val="auto"/>
          <w:highlight w:val="none"/>
        </w:rPr>
      </w:pPr>
    </w:p>
    <w:p>
      <w:pPr>
        <w:pStyle w:val="2"/>
        <w:rPr>
          <w:color w:val="auto"/>
          <w:highlight w:val="none"/>
        </w:rPr>
      </w:pPr>
    </w:p>
    <w:p>
      <w:pPr>
        <w:rPr>
          <w:color w:val="auto"/>
          <w:highlight w:val="none"/>
        </w:rPr>
      </w:pPr>
      <w:r>
        <w:rPr>
          <w:color w:val="auto"/>
          <w:highlight w:val="none"/>
        </w:rPr>
        <w:t>附表三：劳动力计划表</w:t>
      </w:r>
    </w:p>
    <w:p>
      <w:pPr>
        <w:ind w:firstLine="7245" w:firstLineChars="3450"/>
        <w:rPr>
          <w:color w:val="auto"/>
          <w:szCs w:val="21"/>
          <w:highlight w:val="none"/>
        </w:rPr>
      </w:pPr>
      <w:r>
        <w:rPr>
          <w:color w:val="auto"/>
          <w:szCs w:val="21"/>
          <w:highlight w:val="none"/>
        </w:rPr>
        <w:t xml:space="preserve">    单位：人</w:t>
      </w:r>
    </w:p>
    <w:tbl>
      <w:tblPr>
        <w:tblStyle w:val="22"/>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961"/>
        <w:gridCol w:w="1257"/>
        <w:gridCol w:w="1258"/>
        <w:gridCol w:w="1257"/>
        <w:gridCol w:w="1258"/>
        <w:gridCol w:w="1257"/>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color w:val="auto"/>
                <w:szCs w:val="21"/>
                <w:highlight w:val="none"/>
              </w:rPr>
            </w:pPr>
            <w:r>
              <w:rPr>
                <w:color w:val="auto"/>
                <w:szCs w:val="21"/>
                <w:highlight w:val="none"/>
              </w:rPr>
              <w:t>工种</w:t>
            </w:r>
          </w:p>
        </w:tc>
        <w:tc>
          <w:tcPr>
            <w:tcW w:w="8506" w:type="dxa"/>
            <w:gridSpan w:val="7"/>
            <w:vAlign w:val="center"/>
          </w:tcPr>
          <w:p>
            <w:pPr>
              <w:spacing w:line="360" w:lineRule="auto"/>
              <w:jc w:val="center"/>
              <w:rPr>
                <w:color w:val="auto"/>
                <w:szCs w:val="21"/>
                <w:highlight w:val="none"/>
              </w:rPr>
            </w:pPr>
            <w:r>
              <w:rPr>
                <w:color w:val="auto"/>
                <w:szCs w:val="21"/>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color w:val="auto"/>
                <w:szCs w:val="21"/>
                <w:highlight w:val="none"/>
              </w:rPr>
            </w:pPr>
          </w:p>
        </w:tc>
        <w:tc>
          <w:tcPr>
            <w:tcW w:w="961" w:type="dxa"/>
            <w:vAlign w:val="center"/>
          </w:tcPr>
          <w:p>
            <w:pPr>
              <w:spacing w:line="360" w:lineRule="auto"/>
              <w:jc w:val="center"/>
              <w:rPr>
                <w:color w:val="auto"/>
                <w:szCs w:val="21"/>
                <w:highlight w:val="none"/>
              </w:rPr>
            </w:pPr>
          </w:p>
        </w:tc>
        <w:tc>
          <w:tcPr>
            <w:tcW w:w="1257" w:type="dxa"/>
            <w:vAlign w:val="center"/>
          </w:tcPr>
          <w:p>
            <w:pPr>
              <w:spacing w:line="360" w:lineRule="auto"/>
              <w:jc w:val="center"/>
              <w:rPr>
                <w:color w:val="auto"/>
                <w:szCs w:val="21"/>
                <w:highlight w:val="none"/>
              </w:rPr>
            </w:pPr>
          </w:p>
        </w:tc>
        <w:tc>
          <w:tcPr>
            <w:tcW w:w="1258" w:type="dxa"/>
            <w:vAlign w:val="center"/>
          </w:tcPr>
          <w:p>
            <w:pPr>
              <w:spacing w:line="360" w:lineRule="auto"/>
              <w:jc w:val="center"/>
              <w:rPr>
                <w:color w:val="auto"/>
                <w:szCs w:val="21"/>
                <w:highlight w:val="none"/>
              </w:rPr>
            </w:pPr>
          </w:p>
        </w:tc>
        <w:tc>
          <w:tcPr>
            <w:tcW w:w="1257" w:type="dxa"/>
            <w:vAlign w:val="center"/>
          </w:tcPr>
          <w:p>
            <w:pPr>
              <w:spacing w:line="360" w:lineRule="auto"/>
              <w:jc w:val="center"/>
              <w:rPr>
                <w:color w:val="auto"/>
                <w:szCs w:val="21"/>
                <w:highlight w:val="none"/>
              </w:rPr>
            </w:pPr>
          </w:p>
        </w:tc>
        <w:tc>
          <w:tcPr>
            <w:tcW w:w="1258" w:type="dxa"/>
            <w:vAlign w:val="center"/>
          </w:tcPr>
          <w:p>
            <w:pPr>
              <w:spacing w:line="360" w:lineRule="auto"/>
              <w:jc w:val="center"/>
              <w:rPr>
                <w:color w:val="auto"/>
                <w:szCs w:val="21"/>
                <w:highlight w:val="none"/>
              </w:rPr>
            </w:pPr>
          </w:p>
        </w:tc>
        <w:tc>
          <w:tcPr>
            <w:tcW w:w="1257" w:type="dxa"/>
            <w:vAlign w:val="center"/>
          </w:tcPr>
          <w:p>
            <w:pPr>
              <w:spacing w:line="360" w:lineRule="auto"/>
              <w:jc w:val="center"/>
              <w:rPr>
                <w:color w:val="auto"/>
                <w:szCs w:val="21"/>
                <w:highlight w:val="none"/>
              </w:rPr>
            </w:pPr>
          </w:p>
        </w:tc>
        <w:tc>
          <w:tcPr>
            <w:tcW w:w="1258" w:type="dxa"/>
            <w:vAlign w:val="center"/>
          </w:tcPr>
          <w:p>
            <w:pPr>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3" w:type="dxa"/>
            <w:vAlign w:val="center"/>
          </w:tcPr>
          <w:p>
            <w:pPr>
              <w:spacing w:line="360" w:lineRule="auto"/>
              <w:jc w:val="center"/>
              <w:rPr>
                <w:color w:val="auto"/>
                <w:szCs w:val="21"/>
                <w:highlight w:val="none"/>
              </w:rPr>
            </w:pPr>
          </w:p>
        </w:tc>
        <w:tc>
          <w:tcPr>
            <w:tcW w:w="961" w:type="dxa"/>
            <w:vAlign w:val="center"/>
          </w:tcPr>
          <w:p>
            <w:pPr>
              <w:spacing w:line="360" w:lineRule="auto"/>
              <w:jc w:val="center"/>
              <w:rPr>
                <w:color w:val="auto"/>
                <w:szCs w:val="21"/>
                <w:highlight w:val="none"/>
              </w:rPr>
            </w:pPr>
          </w:p>
        </w:tc>
        <w:tc>
          <w:tcPr>
            <w:tcW w:w="1257" w:type="dxa"/>
            <w:vAlign w:val="center"/>
          </w:tcPr>
          <w:p>
            <w:pPr>
              <w:spacing w:line="360" w:lineRule="auto"/>
              <w:jc w:val="center"/>
              <w:rPr>
                <w:color w:val="auto"/>
                <w:szCs w:val="21"/>
                <w:highlight w:val="none"/>
              </w:rPr>
            </w:pPr>
          </w:p>
        </w:tc>
        <w:tc>
          <w:tcPr>
            <w:tcW w:w="1258" w:type="dxa"/>
            <w:vAlign w:val="center"/>
          </w:tcPr>
          <w:p>
            <w:pPr>
              <w:spacing w:line="360" w:lineRule="auto"/>
              <w:jc w:val="center"/>
              <w:rPr>
                <w:color w:val="auto"/>
                <w:szCs w:val="21"/>
                <w:highlight w:val="none"/>
              </w:rPr>
            </w:pPr>
          </w:p>
        </w:tc>
        <w:tc>
          <w:tcPr>
            <w:tcW w:w="1257" w:type="dxa"/>
            <w:vAlign w:val="center"/>
          </w:tcPr>
          <w:p>
            <w:pPr>
              <w:spacing w:line="360" w:lineRule="auto"/>
              <w:jc w:val="center"/>
              <w:rPr>
                <w:color w:val="auto"/>
                <w:szCs w:val="21"/>
                <w:highlight w:val="none"/>
              </w:rPr>
            </w:pPr>
          </w:p>
        </w:tc>
        <w:tc>
          <w:tcPr>
            <w:tcW w:w="1258" w:type="dxa"/>
            <w:vAlign w:val="center"/>
          </w:tcPr>
          <w:p>
            <w:pPr>
              <w:spacing w:line="360" w:lineRule="auto"/>
              <w:jc w:val="center"/>
              <w:rPr>
                <w:color w:val="auto"/>
                <w:szCs w:val="21"/>
                <w:highlight w:val="none"/>
              </w:rPr>
            </w:pPr>
          </w:p>
        </w:tc>
        <w:tc>
          <w:tcPr>
            <w:tcW w:w="1257" w:type="dxa"/>
            <w:vAlign w:val="center"/>
          </w:tcPr>
          <w:p>
            <w:pPr>
              <w:spacing w:line="360" w:lineRule="auto"/>
              <w:jc w:val="center"/>
              <w:rPr>
                <w:color w:val="auto"/>
                <w:szCs w:val="21"/>
                <w:highlight w:val="none"/>
              </w:rPr>
            </w:pPr>
          </w:p>
        </w:tc>
        <w:tc>
          <w:tcPr>
            <w:tcW w:w="1258" w:type="dxa"/>
            <w:vAlign w:val="center"/>
          </w:tcPr>
          <w:p>
            <w:pPr>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color w:val="auto"/>
                <w:szCs w:val="21"/>
                <w:highlight w:val="none"/>
              </w:rPr>
            </w:pPr>
          </w:p>
        </w:tc>
        <w:tc>
          <w:tcPr>
            <w:tcW w:w="961" w:type="dxa"/>
            <w:vAlign w:val="center"/>
          </w:tcPr>
          <w:p>
            <w:pPr>
              <w:spacing w:line="360" w:lineRule="auto"/>
              <w:jc w:val="center"/>
              <w:rPr>
                <w:color w:val="auto"/>
                <w:szCs w:val="21"/>
                <w:highlight w:val="none"/>
              </w:rPr>
            </w:pPr>
          </w:p>
        </w:tc>
        <w:tc>
          <w:tcPr>
            <w:tcW w:w="1257" w:type="dxa"/>
            <w:vAlign w:val="center"/>
          </w:tcPr>
          <w:p>
            <w:pPr>
              <w:spacing w:line="360" w:lineRule="auto"/>
              <w:jc w:val="center"/>
              <w:rPr>
                <w:color w:val="auto"/>
                <w:szCs w:val="21"/>
                <w:highlight w:val="none"/>
              </w:rPr>
            </w:pPr>
          </w:p>
        </w:tc>
        <w:tc>
          <w:tcPr>
            <w:tcW w:w="1258" w:type="dxa"/>
            <w:vAlign w:val="center"/>
          </w:tcPr>
          <w:p>
            <w:pPr>
              <w:spacing w:line="360" w:lineRule="auto"/>
              <w:jc w:val="center"/>
              <w:rPr>
                <w:color w:val="auto"/>
                <w:szCs w:val="21"/>
                <w:highlight w:val="none"/>
              </w:rPr>
            </w:pPr>
          </w:p>
        </w:tc>
        <w:tc>
          <w:tcPr>
            <w:tcW w:w="1257" w:type="dxa"/>
            <w:vAlign w:val="center"/>
          </w:tcPr>
          <w:p>
            <w:pPr>
              <w:spacing w:line="360" w:lineRule="auto"/>
              <w:jc w:val="center"/>
              <w:rPr>
                <w:color w:val="auto"/>
                <w:szCs w:val="21"/>
                <w:highlight w:val="none"/>
              </w:rPr>
            </w:pPr>
          </w:p>
        </w:tc>
        <w:tc>
          <w:tcPr>
            <w:tcW w:w="1258" w:type="dxa"/>
            <w:vAlign w:val="center"/>
          </w:tcPr>
          <w:p>
            <w:pPr>
              <w:spacing w:line="360" w:lineRule="auto"/>
              <w:jc w:val="center"/>
              <w:rPr>
                <w:color w:val="auto"/>
                <w:szCs w:val="21"/>
                <w:highlight w:val="none"/>
              </w:rPr>
            </w:pPr>
          </w:p>
        </w:tc>
        <w:tc>
          <w:tcPr>
            <w:tcW w:w="1257" w:type="dxa"/>
            <w:vAlign w:val="center"/>
          </w:tcPr>
          <w:p>
            <w:pPr>
              <w:spacing w:line="360" w:lineRule="auto"/>
              <w:jc w:val="center"/>
              <w:rPr>
                <w:color w:val="auto"/>
                <w:szCs w:val="21"/>
                <w:highlight w:val="none"/>
              </w:rPr>
            </w:pPr>
          </w:p>
        </w:tc>
        <w:tc>
          <w:tcPr>
            <w:tcW w:w="1258" w:type="dxa"/>
            <w:vAlign w:val="center"/>
          </w:tcPr>
          <w:p>
            <w:pPr>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color w:val="auto"/>
                <w:szCs w:val="21"/>
                <w:highlight w:val="none"/>
              </w:rPr>
            </w:pPr>
          </w:p>
        </w:tc>
        <w:tc>
          <w:tcPr>
            <w:tcW w:w="961" w:type="dxa"/>
            <w:vAlign w:val="center"/>
          </w:tcPr>
          <w:p>
            <w:pPr>
              <w:spacing w:line="360" w:lineRule="auto"/>
              <w:jc w:val="center"/>
              <w:rPr>
                <w:color w:val="auto"/>
                <w:szCs w:val="21"/>
                <w:highlight w:val="none"/>
              </w:rPr>
            </w:pPr>
          </w:p>
        </w:tc>
        <w:tc>
          <w:tcPr>
            <w:tcW w:w="1257" w:type="dxa"/>
            <w:vAlign w:val="center"/>
          </w:tcPr>
          <w:p>
            <w:pPr>
              <w:spacing w:line="360" w:lineRule="auto"/>
              <w:jc w:val="center"/>
              <w:rPr>
                <w:color w:val="auto"/>
                <w:szCs w:val="21"/>
                <w:highlight w:val="none"/>
              </w:rPr>
            </w:pPr>
          </w:p>
        </w:tc>
        <w:tc>
          <w:tcPr>
            <w:tcW w:w="1258" w:type="dxa"/>
            <w:vAlign w:val="center"/>
          </w:tcPr>
          <w:p>
            <w:pPr>
              <w:spacing w:line="360" w:lineRule="auto"/>
              <w:jc w:val="center"/>
              <w:rPr>
                <w:color w:val="auto"/>
                <w:szCs w:val="21"/>
                <w:highlight w:val="none"/>
              </w:rPr>
            </w:pPr>
          </w:p>
        </w:tc>
        <w:tc>
          <w:tcPr>
            <w:tcW w:w="1257" w:type="dxa"/>
            <w:vAlign w:val="center"/>
          </w:tcPr>
          <w:p>
            <w:pPr>
              <w:spacing w:line="360" w:lineRule="auto"/>
              <w:jc w:val="center"/>
              <w:rPr>
                <w:color w:val="auto"/>
                <w:szCs w:val="21"/>
                <w:highlight w:val="none"/>
              </w:rPr>
            </w:pPr>
          </w:p>
        </w:tc>
        <w:tc>
          <w:tcPr>
            <w:tcW w:w="1258" w:type="dxa"/>
            <w:vAlign w:val="center"/>
          </w:tcPr>
          <w:p>
            <w:pPr>
              <w:spacing w:line="360" w:lineRule="auto"/>
              <w:jc w:val="center"/>
              <w:rPr>
                <w:color w:val="auto"/>
                <w:szCs w:val="21"/>
                <w:highlight w:val="none"/>
              </w:rPr>
            </w:pPr>
          </w:p>
        </w:tc>
        <w:tc>
          <w:tcPr>
            <w:tcW w:w="1257" w:type="dxa"/>
            <w:vAlign w:val="center"/>
          </w:tcPr>
          <w:p>
            <w:pPr>
              <w:spacing w:line="360" w:lineRule="auto"/>
              <w:jc w:val="center"/>
              <w:rPr>
                <w:color w:val="auto"/>
                <w:szCs w:val="21"/>
                <w:highlight w:val="none"/>
              </w:rPr>
            </w:pPr>
          </w:p>
        </w:tc>
        <w:tc>
          <w:tcPr>
            <w:tcW w:w="1258" w:type="dxa"/>
            <w:vAlign w:val="center"/>
          </w:tcPr>
          <w:p>
            <w:pPr>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color w:val="auto"/>
                <w:szCs w:val="21"/>
                <w:highlight w:val="none"/>
              </w:rPr>
            </w:pPr>
          </w:p>
        </w:tc>
        <w:tc>
          <w:tcPr>
            <w:tcW w:w="961" w:type="dxa"/>
            <w:vAlign w:val="center"/>
          </w:tcPr>
          <w:p>
            <w:pPr>
              <w:spacing w:line="360" w:lineRule="auto"/>
              <w:jc w:val="center"/>
              <w:rPr>
                <w:color w:val="auto"/>
                <w:szCs w:val="21"/>
                <w:highlight w:val="none"/>
              </w:rPr>
            </w:pPr>
          </w:p>
        </w:tc>
        <w:tc>
          <w:tcPr>
            <w:tcW w:w="1257" w:type="dxa"/>
            <w:vAlign w:val="center"/>
          </w:tcPr>
          <w:p>
            <w:pPr>
              <w:spacing w:line="360" w:lineRule="auto"/>
              <w:jc w:val="center"/>
              <w:rPr>
                <w:color w:val="auto"/>
                <w:szCs w:val="21"/>
                <w:highlight w:val="none"/>
              </w:rPr>
            </w:pPr>
          </w:p>
        </w:tc>
        <w:tc>
          <w:tcPr>
            <w:tcW w:w="1258" w:type="dxa"/>
            <w:vAlign w:val="center"/>
          </w:tcPr>
          <w:p>
            <w:pPr>
              <w:spacing w:line="360" w:lineRule="auto"/>
              <w:jc w:val="center"/>
              <w:rPr>
                <w:color w:val="auto"/>
                <w:szCs w:val="21"/>
                <w:highlight w:val="none"/>
              </w:rPr>
            </w:pPr>
          </w:p>
        </w:tc>
        <w:tc>
          <w:tcPr>
            <w:tcW w:w="1257" w:type="dxa"/>
            <w:vAlign w:val="center"/>
          </w:tcPr>
          <w:p>
            <w:pPr>
              <w:spacing w:line="360" w:lineRule="auto"/>
              <w:jc w:val="center"/>
              <w:rPr>
                <w:color w:val="auto"/>
                <w:szCs w:val="21"/>
                <w:highlight w:val="none"/>
              </w:rPr>
            </w:pPr>
          </w:p>
        </w:tc>
        <w:tc>
          <w:tcPr>
            <w:tcW w:w="1258" w:type="dxa"/>
            <w:vAlign w:val="center"/>
          </w:tcPr>
          <w:p>
            <w:pPr>
              <w:spacing w:line="360" w:lineRule="auto"/>
              <w:jc w:val="center"/>
              <w:rPr>
                <w:color w:val="auto"/>
                <w:szCs w:val="21"/>
                <w:highlight w:val="none"/>
              </w:rPr>
            </w:pPr>
          </w:p>
        </w:tc>
        <w:tc>
          <w:tcPr>
            <w:tcW w:w="1257" w:type="dxa"/>
            <w:vAlign w:val="center"/>
          </w:tcPr>
          <w:p>
            <w:pPr>
              <w:spacing w:line="360" w:lineRule="auto"/>
              <w:jc w:val="center"/>
              <w:rPr>
                <w:color w:val="auto"/>
                <w:szCs w:val="21"/>
                <w:highlight w:val="none"/>
              </w:rPr>
            </w:pPr>
          </w:p>
        </w:tc>
        <w:tc>
          <w:tcPr>
            <w:tcW w:w="1258" w:type="dxa"/>
            <w:vAlign w:val="center"/>
          </w:tcPr>
          <w:p>
            <w:pPr>
              <w:spacing w:line="360" w:lineRule="auto"/>
              <w:jc w:val="center"/>
              <w:rPr>
                <w:color w:val="auto"/>
                <w:szCs w:val="21"/>
                <w:highlight w:val="none"/>
              </w:rPr>
            </w:pPr>
          </w:p>
        </w:tc>
      </w:tr>
    </w:tbl>
    <w:p>
      <w:pPr>
        <w:rPr>
          <w:color w:val="auto"/>
          <w:highlight w:val="none"/>
        </w:rPr>
      </w:pPr>
    </w:p>
    <w:p>
      <w:pPr>
        <w:rPr>
          <w:b/>
          <w:color w:val="auto"/>
          <w:highlight w:val="none"/>
        </w:rPr>
      </w:pPr>
    </w:p>
    <w:p>
      <w:pPr>
        <w:rPr>
          <w:color w:val="auto"/>
          <w:highlight w:val="none"/>
        </w:rPr>
      </w:pPr>
      <w:r>
        <w:rPr>
          <w:color w:val="auto"/>
          <w:highlight w:val="none"/>
        </w:rPr>
        <w:t>附表四：计划开、竣工日期和施工进度</w:t>
      </w:r>
      <w:r>
        <w:rPr>
          <w:rFonts w:hint="eastAsia"/>
          <w:color w:val="auto"/>
          <w:highlight w:val="none"/>
        </w:rPr>
        <w:t>计划（网络图或横道图）</w:t>
      </w:r>
    </w:p>
    <w:p>
      <w:pPr>
        <w:spacing w:line="460" w:lineRule="exact"/>
        <w:ind w:left="-6" w:firstLine="420"/>
        <w:rPr>
          <w:color w:val="auto"/>
          <w:highlight w:val="none"/>
        </w:rPr>
      </w:pPr>
      <w:r>
        <w:rPr>
          <w:color w:val="auto"/>
          <w:highlight w:val="none"/>
        </w:rPr>
        <w:t>1.</w:t>
      </w:r>
      <w:r>
        <w:rPr>
          <w:rFonts w:hint="eastAsia"/>
          <w:color w:val="auto"/>
          <w:highlight w:val="none"/>
        </w:rPr>
        <w:t>磋商单位</w:t>
      </w:r>
      <w:r>
        <w:rPr>
          <w:color w:val="auto"/>
          <w:highlight w:val="none"/>
        </w:rPr>
        <w:t>应提交施工进度</w:t>
      </w:r>
      <w:r>
        <w:rPr>
          <w:rFonts w:hint="eastAsia"/>
          <w:color w:val="auto"/>
          <w:highlight w:val="none"/>
        </w:rPr>
        <w:t>计划</w:t>
      </w:r>
      <w:r>
        <w:rPr>
          <w:color w:val="auto"/>
          <w:highlight w:val="none"/>
        </w:rPr>
        <w:t>，说明按招标文件要求的工期进行施工的各个关键日期。中标的</w:t>
      </w:r>
      <w:r>
        <w:rPr>
          <w:rFonts w:hint="eastAsia"/>
          <w:color w:val="auto"/>
          <w:highlight w:val="none"/>
        </w:rPr>
        <w:t>磋商单位</w:t>
      </w:r>
      <w:r>
        <w:rPr>
          <w:color w:val="auto"/>
          <w:highlight w:val="none"/>
        </w:rPr>
        <w:t>还应按合同条件有关条款的要求提交详细的施工进度计划。</w:t>
      </w:r>
    </w:p>
    <w:p>
      <w:pPr>
        <w:spacing w:line="460" w:lineRule="exact"/>
        <w:ind w:left="-6" w:firstLine="420"/>
        <w:rPr>
          <w:color w:val="auto"/>
          <w:highlight w:val="none"/>
        </w:rPr>
      </w:pPr>
      <w:r>
        <w:rPr>
          <w:color w:val="auto"/>
          <w:highlight w:val="none"/>
        </w:rPr>
        <w:t>2.施工进度</w:t>
      </w:r>
      <w:r>
        <w:rPr>
          <w:rFonts w:hint="eastAsia"/>
          <w:color w:val="auto"/>
          <w:highlight w:val="none"/>
        </w:rPr>
        <w:t>计划</w:t>
      </w:r>
      <w:r>
        <w:rPr>
          <w:color w:val="auto"/>
          <w:highlight w:val="none"/>
        </w:rPr>
        <w:t>可采用网络图（或横道图）表示，说明计划开工日期和各分项工程各阶段的完工日期。</w:t>
      </w:r>
    </w:p>
    <w:p>
      <w:pPr>
        <w:spacing w:line="460" w:lineRule="exact"/>
        <w:ind w:left="-6" w:firstLine="420"/>
        <w:rPr>
          <w:color w:val="auto"/>
          <w:highlight w:val="none"/>
        </w:rPr>
      </w:pPr>
      <w:r>
        <w:rPr>
          <w:color w:val="auto"/>
          <w:highlight w:val="none"/>
        </w:rPr>
        <w:t>3.施工进度计划应与施工组织设计相适应。</w:t>
      </w:r>
    </w:p>
    <w:p>
      <w:pPr>
        <w:rPr>
          <w:color w:val="auto"/>
          <w:highlight w:val="none"/>
        </w:rPr>
      </w:pPr>
    </w:p>
    <w:p>
      <w:pPr>
        <w:rPr>
          <w:color w:val="auto"/>
          <w:highlight w:val="none"/>
        </w:rPr>
      </w:pPr>
      <w:r>
        <w:rPr>
          <w:color w:val="auto"/>
          <w:highlight w:val="none"/>
        </w:rPr>
        <w:t>附表五：施工总平面图</w:t>
      </w:r>
    </w:p>
    <w:p>
      <w:pPr>
        <w:spacing w:line="460" w:lineRule="exact"/>
        <w:ind w:firstLine="420" w:firstLineChars="200"/>
        <w:rPr>
          <w:color w:val="auto"/>
          <w:szCs w:val="21"/>
          <w:highlight w:val="none"/>
        </w:rPr>
      </w:pPr>
      <w:r>
        <w:rPr>
          <w:rFonts w:hint="eastAsia"/>
          <w:color w:val="auto"/>
          <w:szCs w:val="21"/>
          <w:highlight w:val="none"/>
        </w:rPr>
        <w:t>磋商单位</w:t>
      </w:r>
      <w:r>
        <w:rPr>
          <w:color w:val="auto"/>
          <w:szCs w:val="21"/>
          <w:highlight w:val="none"/>
        </w:rPr>
        <w:t>应递交一份施工总平面图，绘出现场临时设施布置图表并附文字说明，说明临时设施、加工车间、现场办公、设备及仓储、供电、供水、卫生、生活、道路、消防等设施的情况和布置。</w:t>
      </w:r>
    </w:p>
    <w:p>
      <w:pPr>
        <w:rPr>
          <w:color w:val="auto"/>
          <w:highlight w:val="none"/>
        </w:rPr>
      </w:pPr>
    </w:p>
    <w:p>
      <w:pPr>
        <w:rPr>
          <w:color w:val="auto"/>
          <w:highlight w:val="none"/>
        </w:rPr>
      </w:pPr>
    </w:p>
    <w:p>
      <w:pPr>
        <w:rPr>
          <w:color w:val="auto"/>
          <w:highlight w:val="none"/>
        </w:rPr>
      </w:pPr>
      <w:r>
        <w:rPr>
          <w:color w:val="auto"/>
          <w:highlight w:val="none"/>
        </w:rPr>
        <w:t>附表六：临时用地表</w:t>
      </w:r>
    </w:p>
    <w:tbl>
      <w:tblPr>
        <w:tblStyle w:val="22"/>
        <w:tblW w:w="9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2357"/>
        <w:gridCol w:w="2356"/>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356" w:type="dxa"/>
            <w:vAlign w:val="center"/>
          </w:tcPr>
          <w:p>
            <w:pPr>
              <w:jc w:val="center"/>
              <w:rPr>
                <w:color w:val="auto"/>
                <w:highlight w:val="none"/>
              </w:rPr>
            </w:pPr>
            <w:r>
              <w:rPr>
                <w:color w:val="auto"/>
                <w:szCs w:val="21"/>
                <w:highlight w:val="none"/>
              </w:rPr>
              <w:t>用途</w:t>
            </w:r>
          </w:p>
        </w:tc>
        <w:tc>
          <w:tcPr>
            <w:tcW w:w="2357" w:type="dxa"/>
            <w:vAlign w:val="center"/>
          </w:tcPr>
          <w:p>
            <w:pPr>
              <w:jc w:val="center"/>
              <w:rPr>
                <w:color w:val="auto"/>
                <w:highlight w:val="none"/>
              </w:rPr>
            </w:pPr>
            <w:r>
              <w:rPr>
                <w:color w:val="auto"/>
                <w:szCs w:val="21"/>
                <w:highlight w:val="none"/>
              </w:rPr>
              <w:t>面积（平方米）</w:t>
            </w:r>
          </w:p>
        </w:tc>
        <w:tc>
          <w:tcPr>
            <w:tcW w:w="2356" w:type="dxa"/>
            <w:vAlign w:val="center"/>
          </w:tcPr>
          <w:p>
            <w:pPr>
              <w:jc w:val="center"/>
              <w:rPr>
                <w:color w:val="auto"/>
                <w:highlight w:val="none"/>
              </w:rPr>
            </w:pPr>
            <w:r>
              <w:rPr>
                <w:color w:val="auto"/>
                <w:szCs w:val="21"/>
                <w:highlight w:val="none"/>
              </w:rPr>
              <w:t>位置</w:t>
            </w:r>
          </w:p>
        </w:tc>
        <w:tc>
          <w:tcPr>
            <w:tcW w:w="2357" w:type="dxa"/>
            <w:vAlign w:val="center"/>
          </w:tcPr>
          <w:p>
            <w:pPr>
              <w:jc w:val="center"/>
              <w:rPr>
                <w:color w:val="auto"/>
                <w:highlight w:val="none"/>
              </w:rPr>
            </w:pPr>
            <w:r>
              <w:rPr>
                <w:color w:val="auto"/>
                <w:szCs w:val="21"/>
                <w:highlight w:val="none"/>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pPr>
              <w:rPr>
                <w:color w:val="auto"/>
                <w:highlight w:val="none"/>
              </w:rPr>
            </w:pPr>
          </w:p>
        </w:tc>
        <w:tc>
          <w:tcPr>
            <w:tcW w:w="2357" w:type="dxa"/>
          </w:tcPr>
          <w:p>
            <w:pPr>
              <w:rPr>
                <w:color w:val="auto"/>
                <w:highlight w:val="none"/>
              </w:rPr>
            </w:pPr>
          </w:p>
        </w:tc>
        <w:tc>
          <w:tcPr>
            <w:tcW w:w="2356" w:type="dxa"/>
          </w:tcPr>
          <w:p>
            <w:pPr>
              <w:rPr>
                <w:color w:val="auto"/>
                <w:highlight w:val="none"/>
              </w:rPr>
            </w:pPr>
          </w:p>
        </w:tc>
        <w:tc>
          <w:tcPr>
            <w:tcW w:w="2357" w:type="dxa"/>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pPr>
              <w:rPr>
                <w:color w:val="auto"/>
                <w:highlight w:val="none"/>
              </w:rPr>
            </w:pPr>
          </w:p>
        </w:tc>
        <w:tc>
          <w:tcPr>
            <w:tcW w:w="2357" w:type="dxa"/>
          </w:tcPr>
          <w:p>
            <w:pPr>
              <w:rPr>
                <w:color w:val="auto"/>
                <w:highlight w:val="none"/>
              </w:rPr>
            </w:pPr>
          </w:p>
        </w:tc>
        <w:tc>
          <w:tcPr>
            <w:tcW w:w="2356" w:type="dxa"/>
          </w:tcPr>
          <w:p>
            <w:pPr>
              <w:rPr>
                <w:color w:val="auto"/>
                <w:highlight w:val="none"/>
              </w:rPr>
            </w:pPr>
          </w:p>
        </w:tc>
        <w:tc>
          <w:tcPr>
            <w:tcW w:w="2357" w:type="dxa"/>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356" w:type="dxa"/>
          </w:tcPr>
          <w:p>
            <w:pPr>
              <w:rPr>
                <w:color w:val="auto"/>
                <w:highlight w:val="none"/>
              </w:rPr>
            </w:pPr>
          </w:p>
        </w:tc>
        <w:tc>
          <w:tcPr>
            <w:tcW w:w="2357" w:type="dxa"/>
          </w:tcPr>
          <w:p>
            <w:pPr>
              <w:rPr>
                <w:color w:val="auto"/>
                <w:highlight w:val="none"/>
              </w:rPr>
            </w:pPr>
          </w:p>
        </w:tc>
        <w:tc>
          <w:tcPr>
            <w:tcW w:w="2356" w:type="dxa"/>
          </w:tcPr>
          <w:p>
            <w:pPr>
              <w:rPr>
                <w:color w:val="auto"/>
                <w:highlight w:val="none"/>
              </w:rPr>
            </w:pPr>
          </w:p>
        </w:tc>
        <w:tc>
          <w:tcPr>
            <w:tcW w:w="2357" w:type="dxa"/>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pPr>
              <w:rPr>
                <w:color w:val="auto"/>
                <w:highlight w:val="none"/>
              </w:rPr>
            </w:pPr>
          </w:p>
        </w:tc>
        <w:tc>
          <w:tcPr>
            <w:tcW w:w="2357" w:type="dxa"/>
          </w:tcPr>
          <w:p>
            <w:pPr>
              <w:rPr>
                <w:color w:val="auto"/>
                <w:highlight w:val="none"/>
              </w:rPr>
            </w:pPr>
          </w:p>
        </w:tc>
        <w:tc>
          <w:tcPr>
            <w:tcW w:w="2356" w:type="dxa"/>
          </w:tcPr>
          <w:p>
            <w:pPr>
              <w:rPr>
                <w:color w:val="auto"/>
                <w:highlight w:val="none"/>
              </w:rPr>
            </w:pPr>
          </w:p>
        </w:tc>
        <w:tc>
          <w:tcPr>
            <w:tcW w:w="2357" w:type="dxa"/>
          </w:tcPr>
          <w:p>
            <w:pPr>
              <w:rPr>
                <w:color w:val="auto"/>
                <w:highlight w:val="none"/>
              </w:rPr>
            </w:pPr>
          </w:p>
        </w:tc>
      </w:tr>
    </w:tbl>
    <w:p>
      <w:pPr>
        <w:rPr>
          <w:color w:val="auto"/>
          <w:highlight w:val="none"/>
        </w:rPr>
      </w:pPr>
    </w:p>
    <w:p>
      <w:pPr>
        <w:spacing w:beforeLines="50" w:afterLines="100" w:line="440" w:lineRule="exact"/>
        <w:ind w:right="420"/>
        <w:jc w:val="center"/>
        <w:outlineLvl w:val="0"/>
        <w:rPr>
          <w:color w:val="auto"/>
          <w:sz w:val="28"/>
          <w:szCs w:val="28"/>
          <w:highlight w:val="none"/>
        </w:rPr>
        <w:sectPr>
          <w:pgSz w:w="11907" w:h="16840"/>
          <w:pgMar w:top="1440" w:right="1440" w:bottom="1440" w:left="1797" w:header="851" w:footer="851" w:gutter="0"/>
          <w:cols w:space="720" w:num="1"/>
          <w:docGrid w:linePitch="312" w:charSpace="0"/>
        </w:sectPr>
      </w:pPr>
    </w:p>
    <w:p>
      <w:pPr>
        <w:pStyle w:val="46"/>
        <w:jc w:val="center"/>
        <w:rPr>
          <w:b/>
          <w:bCs/>
          <w:color w:val="auto"/>
          <w:sz w:val="32"/>
          <w:highlight w:val="none"/>
        </w:rPr>
      </w:pPr>
      <w:r>
        <w:rPr>
          <w:b/>
          <w:bCs/>
          <w:color w:val="auto"/>
          <w:sz w:val="32"/>
          <w:highlight w:val="none"/>
        </w:rPr>
        <w:t>项目管理机构</w:t>
      </w:r>
    </w:p>
    <w:p>
      <w:pPr>
        <w:pStyle w:val="46"/>
        <w:jc w:val="center"/>
        <w:rPr>
          <w:b/>
          <w:color w:val="auto"/>
          <w:sz w:val="28"/>
          <w:szCs w:val="28"/>
          <w:highlight w:val="none"/>
        </w:rPr>
      </w:pPr>
      <w:bookmarkStart w:id="492" w:name="_Toc153274947"/>
      <w:bookmarkStart w:id="493" w:name="_Toc172364025"/>
      <w:bookmarkStart w:id="494" w:name="_Toc251052184"/>
      <w:bookmarkStart w:id="495" w:name="_Toc173579005"/>
      <w:r>
        <w:rPr>
          <w:b/>
          <w:bCs/>
          <w:color w:val="auto"/>
          <w:sz w:val="24"/>
          <w:highlight w:val="none"/>
        </w:rPr>
        <w:t>1</w:t>
      </w:r>
      <w:r>
        <w:rPr>
          <w:b/>
          <w:color w:val="auto"/>
          <w:sz w:val="24"/>
          <w:highlight w:val="none"/>
        </w:rPr>
        <w:t>、项目管理机构配备情况表</w:t>
      </w:r>
      <w:bookmarkEnd w:id="492"/>
      <w:bookmarkEnd w:id="493"/>
      <w:bookmarkEnd w:id="494"/>
      <w:bookmarkEnd w:id="495"/>
    </w:p>
    <w:p>
      <w:pPr>
        <w:pStyle w:val="46"/>
        <w:rPr>
          <w:color w:val="auto"/>
          <w:highlight w:val="none"/>
          <w:u w:val="single"/>
        </w:rPr>
      </w:pPr>
    </w:p>
    <w:p>
      <w:pPr>
        <w:pStyle w:val="46"/>
        <w:rPr>
          <w:color w:val="auto"/>
          <w:highlight w:val="none"/>
        </w:rPr>
      </w:pPr>
      <w:bookmarkStart w:id="496" w:name="_Toc251052185"/>
      <w:r>
        <w:rPr>
          <w:rFonts w:hint="eastAsia"/>
          <w:color w:val="auto"/>
          <w:highlight w:val="none"/>
          <w:u w:val="single"/>
        </w:rPr>
        <w:t>（</w:t>
      </w:r>
      <w:r>
        <w:rPr>
          <w:color w:val="auto"/>
          <w:highlight w:val="none"/>
          <w:u w:val="single"/>
        </w:rPr>
        <w:t>项目名称</w:t>
      </w:r>
      <w:r>
        <w:rPr>
          <w:rFonts w:hint="eastAsia"/>
          <w:color w:val="auto"/>
          <w:highlight w:val="none"/>
          <w:u w:val="single"/>
        </w:rPr>
        <w:t>）</w:t>
      </w:r>
      <w:r>
        <w:rPr>
          <w:color w:val="auto"/>
          <w:highlight w:val="none"/>
        </w:rPr>
        <w:t xml:space="preserve"> 工程 </w:t>
      </w:r>
      <w:bookmarkEnd w:id="496"/>
    </w:p>
    <w:tbl>
      <w:tblPr>
        <w:tblStyle w:val="22"/>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29"/>
        <w:gridCol w:w="816"/>
        <w:gridCol w:w="1148"/>
        <w:gridCol w:w="1148"/>
        <w:gridCol w:w="1148"/>
        <w:gridCol w:w="1148"/>
        <w:gridCol w:w="85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93" w:type="dxa"/>
            <w:vMerge w:val="restart"/>
            <w:vAlign w:val="center"/>
          </w:tcPr>
          <w:p>
            <w:pPr>
              <w:ind w:left="223" w:hanging="222" w:hangingChars="106"/>
              <w:jc w:val="center"/>
              <w:rPr>
                <w:color w:val="auto"/>
                <w:highlight w:val="none"/>
              </w:rPr>
            </w:pPr>
            <w:r>
              <w:rPr>
                <w:color w:val="auto"/>
                <w:highlight w:val="none"/>
              </w:rPr>
              <w:t>岗位</w:t>
            </w:r>
          </w:p>
        </w:tc>
        <w:tc>
          <w:tcPr>
            <w:tcW w:w="829" w:type="dxa"/>
            <w:vMerge w:val="restart"/>
            <w:vAlign w:val="center"/>
          </w:tcPr>
          <w:p>
            <w:pPr>
              <w:ind w:left="223" w:hanging="222" w:hangingChars="106"/>
              <w:jc w:val="center"/>
              <w:rPr>
                <w:color w:val="auto"/>
                <w:highlight w:val="none"/>
              </w:rPr>
            </w:pPr>
            <w:bookmarkStart w:id="497" w:name="_Toc251052187"/>
            <w:r>
              <w:rPr>
                <w:color w:val="auto"/>
                <w:highlight w:val="none"/>
              </w:rPr>
              <w:t>姓名</w:t>
            </w:r>
            <w:bookmarkEnd w:id="497"/>
          </w:p>
        </w:tc>
        <w:tc>
          <w:tcPr>
            <w:tcW w:w="816" w:type="dxa"/>
            <w:vMerge w:val="restart"/>
            <w:vAlign w:val="center"/>
          </w:tcPr>
          <w:p>
            <w:pPr>
              <w:ind w:left="223" w:hanging="222" w:hangingChars="106"/>
              <w:jc w:val="center"/>
              <w:rPr>
                <w:color w:val="auto"/>
                <w:highlight w:val="none"/>
              </w:rPr>
            </w:pPr>
            <w:bookmarkStart w:id="498" w:name="_Toc251052188"/>
            <w:r>
              <w:rPr>
                <w:color w:val="auto"/>
                <w:highlight w:val="none"/>
              </w:rPr>
              <w:t>职称</w:t>
            </w:r>
            <w:bookmarkEnd w:id="498"/>
          </w:p>
        </w:tc>
        <w:tc>
          <w:tcPr>
            <w:tcW w:w="4592" w:type="dxa"/>
            <w:gridSpan w:val="4"/>
            <w:vAlign w:val="center"/>
          </w:tcPr>
          <w:p>
            <w:pPr>
              <w:ind w:left="223" w:hanging="222" w:hangingChars="106"/>
              <w:jc w:val="center"/>
              <w:rPr>
                <w:color w:val="auto"/>
                <w:highlight w:val="none"/>
              </w:rPr>
            </w:pPr>
            <w:bookmarkStart w:id="499" w:name="_Toc251052189"/>
            <w:r>
              <w:rPr>
                <w:color w:val="auto"/>
                <w:highlight w:val="none"/>
              </w:rPr>
              <w:t>执业或职业资格证明</w:t>
            </w:r>
            <w:bookmarkEnd w:id="499"/>
          </w:p>
        </w:tc>
        <w:tc>
          <w:tcPr>
            <w:tcW w:w="2126" w:type="dxa"/>
            <w:gridSpan w:val="2"/>
            <w:vAlign w:val="center"/>
          </w:tcPr>
          <w:p>
            <w:pPr>
              <w:ind w:left="223" w:hanging="222" w:hangingChars="106"/>
              <w:jc w:val="center"/>
              <w:rPr>
                <w:color w:val="auto"/>
                <w:highlight w:val="none"/>
              </w:rPr>
            </w:pPr>
            <w:bookmarkStart w:id="500" w:name="_Toc251052190"/>
            <w:r>
              <w:rPr>
                <w:color w:val="auto"/>
                <w:highlight w:val="none"/>
              </w:rPr>
              <w:t>承担完工</w:t>
            </w:r>
            <w:bookmarkEnd w:id="500"/>
            <w:bookmarkStart w:id="501" w:name="_Toc251052191"/>
            <w:r>
              <w:rPr>
                <w:color w:val="auto"/>
                <w:highlight w:val="none"/>
              </w:rPr>
              <w:t>工程情况</w:t>
            </w:r>
            <w:bookmarkEnd w:id="50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93" w:type="dxa"/>
            <w:vMerge w:val="continue"/>
            <w:vAlign w:val="center"/>
          </w:tcPr>
          <w:p>
            <w:pPr>
              <w:ind w:left="223" w:hanging="222" w:hangingChars="106"/>
              <w:jc w:val="center"/>
              <w:rPr>
                <w:color w:val="auto"/>
                <w:highlight w:val="none"/>
              </w:rPr>
            </w:pPr>
          </w:p>
        </w:tc>
        <w:tc>
          <w:tcPr>
            <w:tcW w:w="829" w:type="dxa"/>
            <w:vMerge w:val="continue"/>
            <w:vAlign w:val="center"/>
          </w:tcPr>
          <w:p>
            <w:pPr>
              <w:ind w:left="223" w:hanging="222" w:hangingChars="106"/>
              <w:jc w:val="center"/>
              <w:rPr>
                <w:color w:val="auto"/>
                <w:highlight w:val="none"/>
              </w:rPr>
            </w:pPr>
          </w:p>
        </w:tc>
        <w:tc>
          <w:tcPr>
            <w:tcW w:w="816" w:type="dxa"/>
            <w:vMerge w:val="continue"/>
            <w:vAlign w:val="center"/>
          </w:tcPr>
          <w:p>
            <w:pPr>
              <w:ind w:left="223" w:hanging="222" w:hangingChars="106"/>
              <w:jc w:val="center"/>
              <w:rPr>
                <w:color w:val="auto"/>
                <w:highlight w:val="none"/>
              </w:rPr>
            </w:pPr>
          </w:p>
        </w:tc>
        <w:tc>
          <w:tcPr>
            <w:tcW w:w="1148" w:type="dxa"/>
            <w:vAlign w:val="center"/>
          </w:tcPr>
          <w:p>
            <w:pPr>
              <w:ind w:left="223" w:hanging="222" w:hangingChars="106"/>
              <w:jc w:val="center"/>
              <w:rPr>
                <w:color w:val="auto"/>
                <w:highlight w:val="none"/>
              </w:rPr>
            </w:pPr>
            <w:bookmarkStart w:id="502" w:name="_Toc251052192"/>
            <w:r>
              <w:rPr>
                <w:color w:val="auto"/>
                <w:highlight w:val="none"/>
              </w:rPr>
              <w:t>证书名称</w:t>
            </w:r>
            <w:bookmarkEnd w:id="502"/>
          </w:p>
        </w:tc>
        <w:tc>
          <w:tcPr>
            <w:tcW w:w="1148" w:type="dxa"/>
            <w:vAlign w:val="center"/>
          </w:tcPr>
          <w:p>
            <w:pPr>
              <w:ind w:left="223" w:hanging="222" w:hangingChars="106"/>
              <w:jc w:val="center"/>
              <w:rPr>
                <w:color w:val="auto"/>
                <w:highlight w:val="none"/>
              </w:rPr>
            </w:pPr>
            <w:bookmarkStart w:id="503" w:name="_Toc251052193"/>
            <w:r>
              <w:rPr>
                <w:color w:val="auto"/>
                <w:highlight w:val="none"/>
              </w:rPr>
              <w:t>级别</w:t>
            </w:r>
            <w:bookmarkEnd w:id="503"/>
          </w:p>
        </w:tc>
        <w:tc>
          <w:tcPr>
            <w:tcW w:w="1148" w:type="dxa"/>
            <w:vAlign w:val="center"/>
          </w:tcPr>
          <w:p>
            <w:pPr>
              <w:ind w:left="223" w:hanging="222" w:hangingChars="106"/>
              <w:jc w:val="center"/>
              <w:rPr>
                <w:color w:val="auto"/>
                <w:highlight w:val="none"/>
              </w:rPr>
            </w:pPr>
            <w:bookmarkStart w:id="504" w:name="_Toc251052194"/>
            <w:r>
              <w:rPr>
                <w:color w:val="auto"/>
                <w:highlight w:val="none"/>
              </w:rPr>
              <w:t>证号</w:t>
            </w:r>
            <w:bookmarkEnd w:id="504"/>
          </w:p>
        </w:tc>
        <w:tc>
          <w:tcPr>
            <w:tcW w:w="1148" w:type="dxa"/>
            <w:vAlign w:val="center"/>
          </w:tcPr>
          <w:p>
            <w:pPr>
              <w:ind w:left="223" w:hanging="222" w:hangingChars="106"/>
              <w:jc w:val="center"/>
              <w:rPr>
                <w:color w:val="auto"/>
                <w:highlight w:val="none"/>
              </w:rPr>
            </w:pPr>
            <w:bookmarkStart w:id="505" w:name="_Toc251052195"/>
            <w:r>
              <w:rPr>
                <w:color w:val="auto"/>
                <w:highlight w:val="none"/>
              </w:rPr>
              <w:t>专业</w:t>
            </w:r>
            <w:bookmarkEnd w:id="505"/>
          </w:p>
        </w:tc>
        <w:tc>
          <w:tcPr>
            <w:tcW w:w="850" w:type="dxa"/>
            <w:vAlign w:val="center"/>
          </w:tcPr>
          <w:p>
            <w:pPr>
              <w:ind w:left="223" w:hanging="222" w:hangingChars="106"/>
              <w:jc w:val="center"/>
              <w:rPr>
                <w:color w:val="auto"/>
                <w:highlight w:val="none"/>
              </w:rPr>
            </w:pPr>
            <w:bookmarkStart w:id="506" w:name="_Toc251052197"/>
            <w:r>
              <w:rPr>
                <w:color w:val="auto"/>
                <w:highlight w:val="none"/>
              </w:rPr>
              <w:t>项目数</w:t>
            </w:r>
            <w:bookmarkEnd w:id="506"/>
          </w:p>
        </w:tc>
        <w:tc>
          <w:tcPr>
            <w:tcW w:w="1276" w:type="dxa"/>
            <w:vAlign w:val="center"/>
          </w:tcPr>
          <w:p>
            <w:pPr>
              <w:ind w:left="223" w:hanging="222" w:hangingChars="106"/>
              <w:jc w:val="center"/>
              <w:rPr>
                <w:color w:val="auto"/>
                <w:highlight w:val="none"/>
              </w:rPr>
            </w:pPr>
            <w:bookmarkStart w:id="507" w:name="_Toc251052198"/>
            <w:r>
              <w:rPr>
                <w:color w:val="auto"/>
                <w:highlight w:val="none"/>
              </w:rPr>
              <w:t>主要项目</w:t>
            </w:r>
          </w:p>
          <w:p>
            <w:pPr>
              <w:ind w:left="223" w:hanging="222" w:hangingChars="106"/>
              <w:jc w:val="center"/>
              <w:rPr>
                <w:color w:val="auto"/>
                <w:highlight w:val="none"/>
              </w:rPr>
            </w:pPr>
            <w:r>
              <w:rPr>
                <w:color w:val="auto"/>
                <w:highlight w:val="none"/>
              </w:rPr>
              <w:t>名称</w:t>
            </w:r>
            <w:bookmarkEnd w:id="50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color w:val="auto"/>
                <w:szCs w:val="21"/>
                <w:highlight w:val="none"/>
              </w:rPr>
            </w:pPr>
            <w:r>
              <w:rPr>
                <w:color w:val="auto"/>
                <w:szCs w:val="21"/>
                <w:highlight w:val="none"/>
              </w:rPr>
              <w:t>施工员</w:t>
            </w:r>
          </w:p>
        </w:tc>
        <w:tc>
          <w:tcPr>
            <w:tcW w:w="829" w:type="dxa"/>
            <w:vAlign w:val="center"/>
          </w:tcPr>
          <w:p>
            <w:pPr>
              <w:ind w:left="223" w:hanging="222" w:hangingChars="106"/>
              <w:jc w:val="center"/>
              <w:rPr>
                <w:color w:val="auto"/>
                <w:highlight w:val="none"/>
              </w:rPr>
            </w:pPr>
          </w:p>
        </w:tc>
        <w:tc>
          <w:tcPr>
            <w:tcW w:w="816" w:type="dxa"/>
            <w:vAlign w:val="center"/>
          </w:tcPr>
          <w:p>
            <w:pPr>
              <w:ind w:left="223" w:hanging="222" w:hangingChars="106"/>
              <w:jc w:val="center"/>
              <w:rPr>
                <w:color w:val="auto"/>
                <w:highlight w:val="none"/>
              </w:rPr>
            </w:pPr>
          </w:p>
        </w:tc>
        <w:tc>
          <w:tcPr>
            <w:tcW w:w="1148" w:type="dxa"/>
            <w:vAlign w:val="center"/>
          </w:tcPr>
          <w:p>
            <w:pPr>
              <w:ind w:left="223" w:hanging="222" w:hangingChars="106"/>
              <w:jc w:val="center"/>
              <w:rPr>
                <w:color w:val="auto"/>
                <w:highlight w:val="none"/>
              </w:rPr>
            </w:pPr>
          </w:p>
        </w:tc>
        <w:tc>
          <w:tcPr>
            <w:tcW w:w="1148" w:type="dxa"/>
            <w:vAlign w:val="center"/>
          </w:tcPr>
          <w:p>
            <w:pPr>
              <w:ind w:left="223" w:hanging="222" w:hangingChars="106"/>
              <w:jc w:val="center"/>
              <w:rPr>
                <w:color w:val="auto"/>
                <w:highlight w:val="none"/>
              </w:rPr>
            </w:pPr>
          </w:p>
        </w:tc>
        <w:tc>
          <w:tcPr>
            <w:tcW w:w="1148" w:type="dxa"/>
            <w:vAlign w:val="center"/>
          </w:tcPr>
          <w:p>
            <w:pPr>
              <w:ind w:left="223" w:hanging="222" w:hangingChars="106"/>
              <w:jc w:val="center"/>
              <w:rPr>
                <w:color w:val="auto"/>
                <w:highlight w:val="none"/>
              </w:rPr>
            </w:pPr>
          </w:p>
        </w:tc>
        <w:tc>
          <w:tcPr>
            <w:tcW w:w="1148" w:type="dxa"/>
            <w:vAlign w:val="center"/>
          </w:tcPr>
          <w:p>
            <w:pPr>
              <w:ind w:left="223" w:hanging="222" w:hangingChars="106"/>
              <w:jc w:val="center"/>
              <w:rPr>
                <w:color w:val="auto"/>
                <w:highlight w:val="none"/>
              </w:rPr>
            </w:pPr>
          </w:p>
        </w:tc>
        <w:tc>
          <w:tcPr>
            <w:tcW w:w="850" w:type="dxa"/>
            <w:vAlign w:val="center"/>
          </w:tcPr>
          <w:p>
            <w:pPr>
              <w:ind w:left="223" w:hanging="222" w:hangingChars="106"/>
              <w:jc w:val="center"/>
              <w:rPr>
                <w:color w:val="auto"/>
                <w:highlight w:val="none"/>
              </w:rPr>
            </w:pPr>
          </w:p>
        </w:tc>
        <w:tc>
          <w:tcPr>
            <w:tcW w:w="1276" w:type="dxa"/>
            <w:vAlign w:val="center"/>
          </w:tcPr>
          <w:p>
            <w:pPr>
              <w:ind w:left="223" w:hanging="222" w:hangingChars="106"/>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color w:val="auto"/>
                <w:szCs w:val="21"/>
                <w:highlight w:val="none"/>
              </w:rPr>
            </w:pPr>
            <w:r>
              <w:rPr>
                <w:color w:val="auto"/>
                <w:szCs w:val="21"/>
                <w:highlight w:val="none"/>
              </w:rPr>
              <w:t>质检员</w:t>
            </w:r>
          </w:p>
        </w:tc>
        <w:tc>
          <w:tcPr>
            <w:tcW w:w="829" w:type="dxa"/>
            <w:vAlign w:val="center"/>
          </w:tcPr>
          <w:p>
            <w:pPr>
              <w:ind w:left="223" w:hanging="222" w:hangingChars="106"/>
              <w:jc w:val="center"/>
              <w:rPr>
                <w:color w:val="auto"/>
                <w:highlight w:val="none"/>
              </w:rPr>
            </w:pPr>
          </w:p>
        </w:tc>
        <w:tc>
          <w:tcPr>
            <w:tcW w:w="816" w:type="dxa"/>
            <w:vAlign w:val="center"/>
          </w:tcPr>
          <w:p>
            <w:pPr>
              <w:ind w:left="223" w:hanging="222" w:hangingChars="106"/>
              <w:jc w:val="center"/>
              <w:rPr>
                <w:color w:val="auto"/>
                <w:highlight w:val="none"/>
              </w:rPr>
            </w:pPr>
          </w:p>
        </w:tc>
        <w:tc>
          <w:tcPr>
            <w:tcW w:w="1148" w:type="dxa"/>
            <w:vAlign w:val="center"/>
          </w:tcPr>
          <w:p>
            <w:pPr>
              <w:ind w:left="223" w:hanging="222" w:hangingChars="106"/>
              <w:jc w:val="center"/>
              <w:rPr>
                <w:color w:val="auto"/>
                <w:highlight w:val="none"/>
              </w:rPr>
            </w:pPr>
          </w:p>
        </w:tc>
        <w:tc>
          <w:tcPr>
            <w:tcW w:w="1148" w:type="dxa"/>
            <w:vAlign w:val="center"/>
          </w:tcPr>
          <w:p>
            <w:pPr>
              <w:ind w:left="223" w:hanging="222" w:hangingChars="106"/>
              <w:jc w:val="center"/>
              <w:rPr>
                <w:color w:val="auto"/>
                <w:highlight w:val="none"/>
              </w:rPr>
            </w:pPr>
          </w:p>
        </w:tc>
        <w:tc>
          <w:tcPr>
            <w:tcW w:w="1148" w:type="dxa"/>
            <w:vAlign w:val="center"/>
          </w:tcPr>
          <w:p>
            <w:pPr>
              <w:ind w:left="223" w:hanging="222" w:hangingChars="106"/>
              <w:jc w:val="center"/>
              <w:rPr>
                <w:color w:val="auto"/>
                <w:highlight w:val="none"/>
              </w:rPr>
            </w:pPr>
          </w:p>
        </w:tc>
        <w:tc>
          <w:tcPr>
            <w:tcW w:w="1148" w:type="dxa"/>
            <w:vAlign w:val="center"/>
          </w:tcPr>
          <w:p>
            <w:pPr>
              <w:ind w:left="223" w:hanging="222" w:hangingChars="106"/>
              <w:jc w:val="center"/>
              <w:rPr>
                <w:color w:val="auto"/>
                <w:highlight w:val="none"/>
              </w:rPr>
            </w:pPr>
          </w:p>
        </w:tc>
        <w:tc>
          <w:tcPr>
            <w:tcW w:w="850" w:type="dxa"/>
            <w:vAlign w:val="center"/>
          </w:tcPr>
          <w:p>
            <w:pPr>
              <w:ind w:left="223" w:hanging="222" w:hangingChars="106"/>
              <w:jc w:val="center"/>
              <w:rPr>
                <w:color w:val="auto"/>
                <w:highlight w:val="none"/>
              </w:rPr>
            </w:pPr>
          </w:p>
        </w:tc>
        <w:tc>
          <w:tcPr>
            <w:tcW w:w="1276" w:type="dxa"/>
            <w:vAlign w:val="center"/>
          </w:tcPr>
          <w:p>
            <w:pPr>
              <w:ind w:left="223" w:hanging="222" w:hangingChars="106"/>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Merge w:val="restart"/>
            <w:vAlign w:val="center"/>
          </w:tcPr>
          <w:p>
            <w:pPr>
              <w:ind w:left="223" w:hanging="222" w:hangingChars="106"/>
              <w:jc w:val="center"/>
              <w:rPr>
                <w:color w:val="auto"/>
                <w:szCs w:val="21"/>
                <w:highlight w:val="none"/>
              </w:rPr>
            </w:pPr>
            <w:r>
              <w:rPr>
                <w:color w:val="auto"/>
                <w:szCs w:val="21"/>
                <w:highlight w:val="none"/>
              </w:rPr>
              <w:t>安全员</w:t>
            </w:r>
          </w:p>
        </w:tc>
        <w:tc>
          <w:tcPr>
            <w:tcW w:w="829" w:type="dxa"/>
            <w:vAlign w:val="center"/>
          </w:tcPr>
          <w:p>
            <w:pPr>
              <w:ind w:left="223" w:hanging="222" w:hangingChars="106"/>
              <w:jc w:val="center"/>
              <w:rPr>
                <w:color w:val="auto"/>
                <w:highlight w:val="none"/>
              </w:rPr>
            </w:pPr>
          </w:p>
        </w:tc>
        <w:tc>
          <w:tcPr>
            <w:tcW w:w="816" w:type="dxa"/>
            <w:vAlign w:val="center"/>
          </w:tcPr>
          <w:p>
            <w:pPr>
              <w:ind w:left="223" w:hanging="222" w:hangingChars="106"/>
              <w:jc w:val="center"/>
              <w:rPr>
                <w:color w:val="auto"/>
                <w:highlight w:val="none"/>
              </w:rPr>
            </w:pPr>
          </w:p>
        </w:tc>
        <w:tc>
          <w:tcPr>
            <w:tcW w:w="1148" w:type="dxa"/>
            <w:vAlign w:val="center"/>
          </w:tcPr>
          <w:p>
            <w:pPr>
              <w:ind w:left="223" w:hanging="222" w:hangingChars="106"/>
              <w:jc w:val="center"/>
              <w:rPr>
                <w:color w:val="auto"/>
                <w:highlight w:val="none"/>
              </w:rPr>
            </w:pPr>
          </w:p>
        </w:tc>
        <w:tc>
          <w:tcPr>
            <w:tcW w:w="1148" w:type="dxa"/>
            <w:vAlign w:val="center"/>
          </w:tcPr>
          <w:p>
            <w:pPr>
              <w:ind w:left="223" w:hanging="222" w:hangingChars="106"/>
              <w:jc w:val="center"/>
              <w:rPr>
                <w:color w:val="auto"/>
                <w:highlight w:val="none"/>
              </w:rPr>
            </w:pPr>
          </w:p>
        </w:tc>
        <w:tc>
          <w:tcPr>
            <w:tcW w:w="1148" w:type="dxa"/>
            <w:vAlign w:val="center"/>
          </w:tcPr>
          <w:p>
            <w:pPr>
              <w:ind w:left="223" w:hanging="222" w:hangingChars="106"/>
              <w:jc w:val="center"/>
              <w:rPr>
                <w:color w:val="auto"/>
                <w:highlight w:val="none"/>
              </w:rPr>
            </w:pPr>
          </w:p>
        </w:tc>
        <w:tc>
          <w:tcPr>
            <w:tcW w:w="1148" w:type="dxa"/>
            <w:vAlign w:val="center"/>
          </w:tcPr>
          <w:p>
            <w:pPr>
              <w:ind w:left="223" w:hanging="222" w:hangingChars="106"/>
              <w:jc w:val="center"/>
              <w:rPr>
                <w:color w:val="auto"/>
                <w:highlight w:val="none"/>
              </w:rPr>
            </w:pPr>
          </w:p>
        </w:tc>
        <w:tc>
          <w:tcPr>
            <w:tcW w:w="850" w:type="dxa"/>
            <w:vAlign w:val="center"/>
          </w:tcPr>
          <w:p>
            <w:pPr>
              <w:ind w:left="223" w:hanging="222" w:hangingChars="106"/>
              <w:jc w:val="center"/>
              <w:rPr>
                <w:color w:val="auto"/>
                <w:highlight w:val="none"/>
              </w:rPr>
            </w:pPr>
          </w:p>
        </w:tc>
        <w:tc>
          <w:tcPr>
            <w:tcW w:w="1276" w:type="dxa"/>
            <w:vAlign w:val="center"/>
          </w:tcPr>
          <w:p>
            <w:pPr>
              <w:ind w:left="223" w:hanging="222" w:hangingChars="106"/>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Merge w:val="continue"/>
            <w:vAlign w:val="center"/>
          </w:tcPr>
          <w:p>
            <w:pPr>
              <w:ind w:left="223" w:hanging="222" w:hangingChars="106"/>
              <w:jc w:val="center"/>
              <w:rPr>
                <w:color w:val="auto"/>
                <w:szCs w:val="21"/>
                <w:highlight w:val="none"/>
              </w:rPr>
            </w:pPr>
          </w:p>
        </w:tc>
        <w:tc>
          <w:tcPr>
            <w:tcW w:w="829" w:type="dxa"/>
            <w:vAlign w:val="center"/>
          </w:tcPr>
          <w:p>
            <w:pPr>
              <w:ind w:left="223" w:hanging="222" w:hangingChars="106"/>
              <w:jc w:val="center"/>
              <w:rPr>
                <w:color w:val="auto"/>
                <w:highlight w:val="none"/>
              </w:rPr>
            </w:pPr>
          </w:p>
        </w:tc>
        <w:tc>
          <w:tcPr>
            <w:tcW w:w="816" w:type="dxa"/>
            <w:vAlign w:val="center"/>
          </w:tcPr>
          <w:p>
            <w:pPr>
              <w:ind w:left="223" w:hanging="222" w:hangingChars="106"/>
              <w:jc w:val="center"/>
              <w:rPr>
                <w:color w:val="auto"/>
                <w:highlight w:val="none"/>
              </w:rPr>
            </w:pPr>
          </w:p>
        </w:tc>
        <w:tc>
          <w:tcPr>
            <w:tcW w:w="1148" w:type="dxa"/>
            <w:vAlign w:val="center"/>
          </w:tcPr>
          <w:p>
            <w:pPr>
              <w:ind w:left="223" w:hanging="222" w:hangingChars="106"/>
              <w:jc w:val="center"/>
              <w:rPr>
                <w:color w:val="auto"/>
                <w:highlight w:val="none"/>
              </w:rPr>
            </w:pPr>
          </w:p>
        </w:tc>
        <w:tc>
          <w:tcPr>
            <w:tcW w:w="1148" w:type="dxa"/>
            <w:vAlign w:val="center"/>
          </w:tcPr>
          <w:p>
            <w:pPr>
              <w:ind w:left="223" w:hanging="222" w:hangingChars="106"/>
              <w:jc w:val="center"/>
              <w:rPr>
                <w:color w:val="auto"/>
                <w:highlight w:val="none"/>
              </w:rPr>
            </w:pPr>
          </w:p>
        </w:tc>
        <w:tc>
          <w:tcPr>
            <w:tcW w:w="1148" w:type="dxa"/>
            <w:vAlign w:val="center"/>
          </w:tcPr>
          <w:p>
            <w:pPr>
              <w:ind w:left="223" w:hanging="222" w:hangingChars="106"/>
              <w:jc w:val="center"/>
              <w:rPr>
                <w:color w:val="auto"/>
                <w:highlight w:val="none"/>
              </w:rPr>
            </w:pPr>
          </w:p>
        </w:tc>
        <w:tc>
          <w:tcPr>
            <w:tcW w:w="1148" w:type="dxa"/>
            <w:vAlign w:val="center"/>
          </w:tcPr>
          <w:p>
            <w:pPr>
              <w:ind w:left="223" w:hanging="222" w:hangingChars="106"/>
              <w:jc w:val="center"/>
              <w:rPr>
                <w:color w:val="auto"/>
                <w:highlight w:val="none"/>
              </w:rPr>
            </w:pPr>
          </w:p>
        </w:tc>
        <w:tc>
          <w:tcPr>
            <w:tcW w:w="850" w:type="dxa"/>
            <w:vAlign w:val="center"/>
          </w:tcPr>
          <w:p>
            <w:pPr>
              <w:ind w:left="223" w:hanging="222" w:hangingChars="106"/>
              <w:jc w:val="center"/>
              <w:rPr>
                <w:color w:val="auto"/>
                <w:highlight w:val="none"/>
              </w:rPr>
            </w:pPr>
          </w:p>
        </w:tc>
        <w:tc>
          <w:tcPr>
            <w:tcW w:w="1276" w:type="dxa"/>
            <w:vAlign w:val="center"/>
          </w:tcPr>
          <w:p>
            <w:pPr>
              <w:ind w:left="223" w:hanging="222" w:hangingChars="106"/>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Merge w:val="continue"/>
            <w:vAlign w:val="center"/>
          </w:tcPr>
          <w:p>
            <w:pPr>
              <w:ind w:left="223" w:hanging="222" w:hangingChars="106"/>
              <w:jc w:val="center"/>
              <w:rPr>
                <w:color w:val="auto"/>
                <w:szCs w:val="21"/>
                <w:highlight w:val="none"/>
              </w:rPr>
            </w:pPr>
          </w:p>
        </w:tc>
        <w:tc>
          <w:tcPr>
            <w:tcW w:w="829" w:type="dxa"/>
            <w:vAlign w:val="center"/>
          </w:tcPr>
          <w:p>
            <w:pPr>
              <w:ind w:left="223" w:hanging="222" w:hangingChars="106"/>
              <w:jc w:val="center"/>
              <w:rPr>
                <w:color w:val="auto"/>
                <w:highlight w:val="none"/>
              </w:rPr>
            </w:pPr>
          </w:p>
        </w:tc>
        <w:tc>
          <w:tcPr>
            <w:tcW w:w="816" w:type="dxa"/>
            <w:vAlign w:val="center"/>
          </w:tcPr>
          <w:p>
            <w:pPr>
              <w:ind w:left="223" w:hanging="222" w:hangingChars="106"/>
              <w:jc w:val="center"/>
              <w:rPr>
                <w:color w:val="auto"/>
                <w:highlight w:val="none"/>
              </w:rPr>
            </w:pPr>
          </w:p>
        </w:tc>
        <w:tc>
          <w:tcPr>
            <w:tcW w:w="1148" w:type="dxa"/>
            <w:vAlign w:val="center"/>
          </w:tcPr>
          <w:p>
            <w:pPr>
              <w:ind w:left="223" w:hanging="222" w:hangingChars="106"/>
              <w:jc w:val="center"/>
              <w:rPr>
                <w:color w:val="auto"/>
                <w:highlight w:val="none"/>
              </w:rPr>
            </w:pPr>
          </w:p>
        </w:tc>
        <w:tc>
          <w:tcPr>
            <w:tcW w:w="1148" w:type="dxa"/>
            <w:vAlign w:val="center"/>
          </w:tcPr>
          <w:p>
            <w:pPr>
              <w:ind w:left="223" w:hanging="222" w:hangingChars="106"/>
              <w:jc w:val="center"/>
              <w:rPr>
                <w:color w:val="auto"/>
                <w:highlight w:val="none"/>
              </w:rPr>
            </w:pPr>
          </w:p>
        </w:tc>
        <w:tc>
          <w:tcPr>
            <w:tcW w:w="1148" w:type="dxa"/>
            <w:vAlign w:val="center"/>
          </w:tcPr>
          <w:p>
            <w:pPr>
              <w:ind w:left="223" w:hanging="222" w:hangingChars="106"/>
              <w:jc w:val="center"/>
              <w:rPr>
                <w:color w:val="auto"/>
                <w:highlight w:val="none"/>
              </w:rPr>
            </w:pPr>
          </w:p>
        </w:tc>
        <w:tc>
          <w:tcPr>
            <w:tcW w:w="1148" w:type="dxa"/>
            <w:vAlign w:val="center"/>
          </w:tcPr>
          <w:p>
            <w:pPr>
              <w:ind w:left="223" w:hanging="222" w:hangingChars="106"/>
              <w:jc w:val="center"/>
              <w:rPr>
                <w:color w:val="auto"/>
                <w:highlight w:val="none"/>
              </w:rPr>
            </w:pPr>
          </w:p>
        </w:tc>
        <w:tc>
          <w:tcPr>
            <w:tcW w:w="850" w:type="dxa"/>
            <w:vAlign w:val="center"/>
          </w:tcPr>
          <w:p>
            <w:pPr>
              <w:ind w:left="223" w:hanging="222" w:hangingChars="106"/>
              <w:jc w:val="center"/>
              <w:rPr>
                <w:color w:val="auto"/>
                <w:highlight w:val="none"/>
              </w:rPr>
            </w:pPr>
          </w:p>
        </w:tc>
        <w:tc>
          <w:tcPr>
            <w:tcW w:w="1276" w:type="dxa"/>
            <w:vAlign w:val="center"/>
          </w:tcPr>
          <w:p>
            <w:pPr>
              <w:ind w:left="223" w:hanging="222" w:hangingChars="106"/>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color w:val="auto"/>
                <w:szCs w:val="21"/>
                <w:highlight w:val="none"/>
              </w:rPr>
            </w:pPr>
            <w:r>
              <w:rPr>
                <w:color w:val="auto"/>
                <w:szCs w:val="21"/>
                <w:highlight w:val="none"/>
              </w:rPr>
              <w:t>材料员</w:t>
            </w:r>
          </w:p>
        </w:tc>
        <w:tc>
          <w:tcPr>
            <w:tcW w:w="829" w:type="dxa"/>
            <w:vAlign w:val="center"/>
          </w:tcPr>
          <w:p>
            <w:pPr>
              <w:ind w:left="223" w:hanging="222" w:hangingChars="106"/>
              <w:jc w:val="center"/>
              <w:rPr>
                <w:color w:val="auto"/>
                <w:highlight w:val="none"/>
              </w:rPr>
            </w:pPr>
          </w:p>
        </w:tc>
        <w:tc>
          <w:tcPr>
            <w:tcW w:w="816" w:type="dxa"/>
            <w:vAlign w:val="center"/>
          </w:tcPr>
          <w:p>
            <w:pPr>
              <w:ind w:left="223" w:hanging="222" w:hangingChars="106"/>
              <w:jc w:val="center"/>
              <w:rPr>
                <w:color w:val="auto"/>
                <w:highlight w:val="none"/>
              </w:rPr>
            </w:pPr>
          </w:p>
        </w:tc>
        <w:tc>
          <w:tcPr>
            <w:tcW w:w="1148" w:type="dxa"/>
            <w:vAlign w:val="center"/>
          </w:tcPr>
          <w:p>
            <w:pPr>
              <w:ind w:left="223" w:hanging="222" w:hangingChars="106"/>
              <w:jc w:val="center"/>
              <w:rPr>
                <w:color w:val="auto"/>
                <w:highlight w:val="none"/>
              </w:rPr>
            </w:pPr>
          </w:p>
        </w:tc>
        <w:tc>
          <w:tcPr>
            <w:tcW w:w="1148" w:type="dxa"/>
            <w:vAlign w:val="center"/>
          </w:tcPr>
          <w:p>
            <w:pPr>
              <w:ind w:left="223" w:hanging="222" w:hangingChars="106"/>
              <w:jc w:val="center"/>
              <w:rPr>
                <w:color w:val="auto"/>
                <w:highlight w:val="none"/>
              </w:rPr>
            </w:pPr>
          </w:p>
        </w:tc>
        <w:tc>
          <w:tcPr>
            <w:tcW w:w="1148" w:type="dxa"/>
            <w:vAlign w:val="center"/>
          </w:tcPr>
          <w:p>
            <w:pPr>
              <w:ind w:left="223" w:hanging="222" w:hangingChars="106"/>
              <w:jc w:val="center"/>
              <w:rPr>
                <w:color w:val="auto"/>
                <w:highlight w:val="none"/>
              </w:rPr>
            </w:pPr>
          </w:p>
        </w:tc>
        <w:tc>
          <w:tcPr>
            <w:tcW w:w="1148" w:type="dxa"/>
            <w:vAlign w:val="center"/>
          </w:tcPr>
          <w:p>
            <w:pPr>
              <w:ind w:left="223" w:hanging="222" w:hangingChars="106"/>
              <w:jc w:val="center"/>
              <w:rPr>
                <w:color w:val="auto"/>
                <w:highlight w:val="none"/>
              </w:rPr>
            </w:pPr>
          </w:p>
        </w:tc>
        <w:tc>
          <w:tcPr>
            <w:tcW w:w="850" w:type="dxa"/>
            <w:vAlign w:val="center"/>
          </w:tcPr>
          <w:p>
            <w:pPr>
              <w:ind w:left="223" w:hanging="222" w:hangingChars="106"/>
              <w:jc w:val="center"/>
              <w:rPr>
                <w:color w:val="auto"/>
                <w:highlight w:val="none"/>
              </w:rPr>
            </w:pPr>
          </w:p>
        </w:tc>
        <w:tc>
          <w:tcPr>
            <w:tcW w:w="1276" w:type="dxa"/>
            <w:vAlign w:val="center"/>
          </w:tcPr>
          <w:p>
            <w:pPr>
              <w:ind w:left="223" w:hanging="222" w:hangingChars="106"/>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color w:val="auto"/>
                <w:szCs w:val="21"/>
                <w:highlight w:val="none"/>
              </w:rPr>
            </w:pPr>
          </w:p>
        </w:tc>
        <w:tc>
          <w:tcPr>
            <w:tcW w:w="829" w:type="dxa"/>
            <w:vAlign w:val="center"/>
          </w:tcPr>
          <w:p>
            <w:pPr>
              <w:ind w:left="223" w:hanging="222" w:hangingChars="106"/>
              <w:jc w:val="center"/>
              <w:rPr>
                <w:color w:val="auto"/>
                <w:highlight w:val="none"/>
              </w:rPr>
            </w:pPr>
          </w:p>
        </w:tc>
        <w:tc>
          <w:tcPr>
            <w:tcW w:w="816" w:type="dxa"/>
            <w:vAlign w:val="center"/>
          </w:tcPr>
          <w:p>
            <w:pPr>
              <w:ind w:left="223" w:hanging="222" w:hangingChars="106"/>
              <w:jc w:val="center"/>
              <w:rPr>
                <w:color w:val="auto"/>
                <w:highlight w:val="none"/>
              </w:rPr>
            </w:pPr>
          </w:p>
        </w:tc>
        <w:tc>
          <w:tcPr>
            <w:tcW w:w="1148" w:type="dxa"/>
            <w:vAlign w:val="center"/>
          </w:tcPr>
          <w:p>
            <w:pPr>
              <w:ind w:left="223" w:hanging="222" w:hangingChars="106"/>
              <w:jc w:val="center"/>
              <w:rPr>
                <w:color w:val="auto"/>
                <w:highlight w:val="none"/>
              </w:rPr>
            </w:pPr>
          </w:p>
        </w:tc>
        <w:tc>
          <w:tcPr>
            <w:tcW w:w="1148" w:type="dxa"/>
            <w:vAlign w:val="center"/>
          </w:tcPr>
          <w:p>
            <w:pPr>
              <w:ind w:left="223" w:hanging="222" w:hangingChars="106"/>
              <w:jc w:val="center"/>
              <w:rPr>
                <w:color w:val="auto"/>
                <w:highlight w:val="none"/>
              </w:rPr>
            </w:pPr>
          </w:p>
        </w:tc>
        <w:tc>
          <w:tcPr>
            <w:tcW w:w="1148" w:type="dxa"/>
            <w:vAlign w:val="center"/>
          </w:tcPr>
          <w:p>
            <w:pPr>
              <w:ind w:left="223" w:hanging="222" w:hangingChars="106"/>
              <w:jc w:val="center"/>
              <w:rPr>
                <w:color w:val="auto"/>
                <w:highlight w:val="none"/>
              </w:rPr>
            </w:pPr>
          </w:p>
        </w:tc>
        <w:tc>
          <w:tcPr>
            <w:tcW w:w="1148" w:type="dxa"/>
            <w:vAlign w:val="center"/>
          </w:tcPr>
          <w:p>
            <w:pPr>
              <w:ind w:left="223" w:hanging="222" w:hangingChars="106"/>
              <w:jc w:val="center"/>
              <w:rPr>
                <w:color w:val="auto"/>
                <w:highlight w:val="none"/>
              </w:rPr>
            </w:pPr>
          </w:p>
        </w:tc>
        <w:tc>
          <w:tcPr>
            <w:tcW w:w="850" w:type="dxa"/>
            <w:vAlign w:val="center"/>
          </w:tcPr>
          <w:p>
            <w:pPr>
              <w:ind w:left="223" w:hanging="222" w:hangingChars="106"/>
              <w:jc w:val="center"/>
              <w:rPr>
                <w:color w:val="auto"/>
                <w:highlight w:val="none"/>
              </w:rPr>
            </w:pPr>
          </w:p>
        </w:tc>
        <w:tc>
          <w:tcPr>
            <w:tcW w:w="1276" w:type="dxa"/>
            <w:vAlign w:val="center"/>
          </w:tcPr>
          <w:p>
            <w:pPr>
              <w:ind w:left="223" w:hanging="222" w:hangingChars="106"/>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color w:val="auto"/>
                <w:highlight w:val="none"/>
              </w:rPr>
            </w:pPr>
            <w:r>
              <w:rPr>
                <w:color w:val="auto"/>
                <w:highlight w:val="none"/>
              </w:rPr>
              <w:t>……</w:t>
            </w:r>
          </w:p>
        </w:tc>
        <w:tc>
          <w:tcPr>
            <w:tcW w:w="829" w:type="dxa"/>
            <w:vAlign w:val="center"/>
          </w:tcPr>
          <w:p>
            <w:pPr>
              <w:ind w:left="223" w:hanging="222" w:hangingChars="106"/>
              <w:jc w:val="center"/>
              <w:rPr>
                <w:color w:val="auto"/>
                <w:highlight w:val="none"/>
              </w:rPr>
            </w:pPr>
          </w:p>
        </w:tc>
        <w:tc>
          <w:tcPr>
            <w:tcW w:w="816" w:type="dxa"/>
            <w:vAlign w:val="center"/>
          </w:tcPr>
          <w:p>
            <w:pPr>
              <w:ind w:left="223" w:hanging="222" w:hangingChars="106"/>
              <w:jc w:val="center"/>
              <w:rPr>
                <w:color w:val="auto"/>
                <w:highlight w:val="none"/>
              </w:rPr>
            </w:pPr>
          </w:p>
        </w:tc>
        <w:tc>
          <w:tcPr>
            <w:tcW w:w="1148" w:type="dxa"/>
            <w:vAlign w:val="center"/>
          </w:tcPr>
          <w:p>
            <w:pPr>
              <w:ind w:left="223" w:hanging="222" w:hangingChars="106"/>
              <w:jc w:val="center"/>
              <w:rPr>
                <w:color w:val="auto"/>
                <w:highlight w:val="none"/>
              </w:rPr>
            </w:pPr>
          </w:p>
        </w:tc>
        <w:tc>
          <w:tcPr>
            <w:tcW w:w="1148" w:type="dxa"/>
            <w:vAlign w:val="center"/>
          </w:tcPr>
          <w:p>
            <w:pPr>
              <w:ind w:left="223" w:hanging="222" w:hangingChars="106"/>
              <w:jc w:val="center"/>
              <w:rPr>
                <w:color w:val="auto"/>
                <w:highlight w:val="none"/>
              </w:rPr>
            </w:pPr>
          </w:p>
        </w:tc>
        <w:tc>
          <w:tcPr>
            <w:tcW w:w="1148" w:type="dxa"/>
            <w:vAlign w:val="center"/>
          </w:tcPr>
          <w:p>
            <w:pPr>
              <w:ind w:left="223" w:hanging="222" w:hangingChars="106"/>
              <w:jc w:val="center"/>
              <w:rPr>
                <w:color w:val="auto"/>
                <w:highlight w:val="none"/>
              </w:rPr>
            </w:pPr>
          </w:p>
        </w:tc>
        <w:tc>
          <w:tcPr>
            <w:tcW w:w="1148" w:type="dxa"/>
            <w:vAlign w:val="center"/>
          </w:tcPr>
          <w:p>
            <w:pPr>
              <w:ind w:left="223" w:hanging="222" w:hangingChars="106"/>
              <w:jc w:val="center"/>
              <w:rPr>
                <w:color w:val="auto"/>
                <w:highlight w:val="none"/>
              </w:rPr>
            </w:pPr>
          </w:p>
        </w:tc>
        <w:tc>
          <w:tcPr>
            <w:tcW w:w="850" w:type="dxa"/>
            <w:vAlign w:val="center"/>
          </w:tcPr>
          <w:p>
            <w:pPr>
              <w:ind w:left="223" w:hanging="222" w:hangingChars="106"/>
              <w:jc w:val="center"/>
              <w:rPr>
                <w:color w:val="auto"/>
                <w:highlight w:val="none"/>
              </w:rPr>
            </w:pPr>
          </w:p>
        </w:tc>
        <w:tc>
          <w:tcPr>
            <w:tcW w:w="1276" w:type="dxa"/>
            <w:vAlign w:val="center"/>
          </w:tcPr>
          <w:p>
            <w:pPr>
              <w:ind w:left="223" w:hanging="222" w:hangingChars="106"/>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9356" w:type="dxa"/>
            <w:gridSpan w:val="9"/>
            <w:vAlign w:val="center"/>
          </w:tcPr>
          <w:p>
            <w:pPr>
              <w:spacing w:line="360" w:lineRule="auto"/>
              <w:rPr>
                <w:color w:val="auto"/>
                <w:szCs w:val="21"/>
                <w:highlight w:val="none"/>
              </w:rPr>
            </w:pPr>
            <w:bookmarkStart w:id="508" w:name="_Toc251052199"/>
            <w:r>
              <w:rPr>
                <w:color w:val="auto"/>
                <w:szCs w:val="21"/>
                <w:highlight w:val="none"/>
              </w:rPr>
              <w:t>一旦我单位中标，将实行项目经理负责制，我方保证并配备上述项目管理机构。上述填报内容真实，若不真实，愿按有关规定接受处理。项目管理班子机构设置、职责分工等情况另附资料说明。</w:t>
            </w:r>
            <w:bookmarkEnd w:id="508"/>
          </w:p>
        </w:tc>
      </w:tr>
    </w:tbl>
    <w:p>
      <w:pPr>
        <w:tabs>
          <w:tab w:val="left" w:pos="0"/>
        </w:tabs>
        <w:spacing w:line="360" w:lineRule="auto"/>
        <w:ind w:right="-210"/>
        <w:rPr>
          <w:color w:val="auto"/>
          <w:highlight w:val="none"/>
        </w:rPr>
      </w:pPr>
    </w:p>
    <w:p>
      <w:pPr>
        <w:spacing w:line="360" w:lineRule="auto"/>
        <w:rPr>
          <w:color w:val="auto"/>
          <w:szCs w:val="21"/>
          <w:highlight w:val="none"/>
        </w:rPr>
      </w:pPr>
      <w:r>
        <w:rPr>
          <w:rFonts w:eastAsia="楷体_GB2312"/>
          <w:color w:val="auto"/>
          <w:szCs w:val="21"/>
          <w:highlight w:val="none"/>
        </w:rPr>
        <w:t>【</w:t>
      </w:r>
      <w:r>
        <w:rPr>
          <w:rFonts w:eastAsia="楷体_GB2312"/>
          <w:color w:val="auto"/>
          <w:highlight w:val="none"/>
        </w:rPr>
        <w:t>备注：</w:t>
      </w:r>
      <w:r>
        <w:rPr>
          <w:rFonts w:hint="eastAsia" w:eastAsia="楷体_GB2312"/>
          <w:color w:val="auto"/>
          <w:highlight w:val="none"/>
        </w:rPr>
        <w:t>附以上各岗位人员资格证件等相关证明材料的复印件，以及磋商单位认为需要增加的其他证明材料复印件，以上复印件均须加盖磋商单位单位公章。】</w:t>
      </w:r>
    </w:p>
    <w:p>
      <w:pPr>
        <w:spacing w:line="360" w:lineRule="auto"/>
        <w:rPr>
          <w:rFonts w:eastAsia="楷体_GB2312"/>
          <w:color w:val="auto"/>
          <w:highlight w:val="none"/>
        </w:rPr>
      </w:pPr>
    </w:p>
    <w:p>
      <w:pPr>
        <w:tabs>
          <w:tab w:val="left" w:pos="0"/>
        </w:tabs>
        <w:spacing w:line="360" w:lineRule="auto"/>
        <w:ind w:right="-210"/>
        <w:rPr>
          <w:color w:val="auto"/>
          <w:highlight w:val="none"/>
        </w:rPr>
      </w:pPr>
    </w:p>
    <w:p>
      <w:pPr>
        <w:tabs>
          <w:tab w:val="left" w:pos="0"/>
        </w:tabs>
        <w:spacing w:line="360" w:lineRule="auto"/>
        <w:ind w:right="-210"/>
        <w:rPr>
          <w:color w:val="auto"/>
          <w:highlight w:val="none"/>
        </w:rPr>
      </w:pPr>
    </w:p>
    <w:p>
      <w:pPr>
        <w:tabs>
          <w:tab w:val="left" w:pos="0"/>
        </w:tabs>
        <w:spacing w:line="360" w:lineRule="auto"/>
        <w:ind w:right="-210"/>
        <w:rPr>
          <w:color w:val="auto"/>
          <w:highlight w:val="none"/>
        </w:rPr>
        <w:sectPr>
          <w:pgSz w:w="11907" w:h="16840"/>
          <w:pgMar w:top="1440" w:right="1440" w:bottom="1440" w:left="1797" w:header="851" w:footer="851" w:gutter="0"/>
          <w:cols w:space="720" w:num="1"/>
          <w:docGrid w:linePitch="312" w:charSpace="0"/>
        </w:sectPr>
      </w:pPr>
    </w:p>
    <w:p>
      <w:pPr>
        <w:pStyle w:val="46"/>
        <w:jc w:val="center"/>
        <w:outlineLvl w:val="0"/>
        <w:rPr>
          <w:color w:val="auto"/>
          <w:highlight w:val="none"/>
          <w:u w:val="single"/>
        </w:rPr>
      </w:pPr>
      <w:bookmarkStart w:id="509" w:name="_Toc173579006"/>
      <w:bookmarkStart w:id="510" w:name="_Toc251052200"/>
      <w:bookmarkStart w:id="511" w:name="_Toc153274948"/>
      <w:bookmarkStart w:id="512" w:name="_Toc172364026"/>
      <w:bookmarkStart w:id="513" w:name="_Toc389065364"/>
      <w:r>
        <w:rPr>
          <w:b/>
          <w:color w:val="auto"/>
          <w:sz w:val="24"/>
          <w:highlight w:val="none"/>
        </w:rPr>
        <w:t>2、项目经理（注册建造师）简历表</w:t>
      </w:r>
      <w:bookmarkEnd w:id="509"/>
      <w:bookmarkEnd w:id="510"/>
      <w:bookmarkEnd w:id="511"/>
      <w:bookmarkEnd w:id="512"/>
      <w:bookmarkEnd w:id="513"/>
    </w:p>
    <w:p>
      <w:pPr>
        <w:pStyle w:val="46"/>
        <w:rPr>
          <w:color w:val="auto"/>
          <w:highlight w:val="none"/>
          <w:u w:val="single"/>
        </w:rPr>
      </w:pPr>
    </w:p>
    <w:p>
      <w:pPr>
        <w:pStyle w:val="46"/>
        <w:rPr>
          <w:color w:val="auto"/>
          <w:highlight w:val="none"/>
        </w:rPr>
      </w:pPr>
      <w:r>
        <w:rPr>
          <w:rFonts w:hint="eastAsia"/>
          <w:color w:val="auto"/>
          <w:highlight w:val="none"/>
          <w:u w:val="single"/>
        </w:rPr>
        <w:t>（</w:t>
      </w:r>
      <w:r>
        <w:rPr>
          <w:color w:val="auto"/>
          <w:highlight w:val="none"/>
          <w:u w:val="single"/>
        </w:rPr>
        <w:t>项目名称</w:t>
      </w:r>
      <w:r>
        <w:rPr>
          <w:rFonts w:hint="eastAsia"/>
          <w:color w:val="auto"/>
          <w:highlight w:val="none"/>
          <w:u w:val="single"/>
        </w:rPr>
        <w:t>）</w:t>
      </w:r>
      <w:r>
        <w:rPr>
          <w:color w:val="auto"/>
          <w:highlight w:val="none"/>
        </w:rPr>
        <w:t xml:space="preserve"> 工程</w:t>
      </w:r>
    </w:p>
    <w:tbl>
      <w:tblPr>
        <w:tblStyle w:val="22"/>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3" w:type="dxa"/>
            <w:vAlign w:val="center"/>
          </w:tcPr>
          <w:p>
            <w:pPr>
              <w:jc w:val="center"/>
              <w:rPr>
                <w:color w:val="auto"/>
                <w:highlight w:val="none"/>
              </w:rPr>
            </w:pPr>
            <w:r>
              <w:rPr>
                <w:color w:val="auto"/>
                <w:highlight w:val="none"/>
              </w:rPr>
              <w:t>姓名</w:t>
            </w:r>
          </w:p>
        </w:tc>
        <w:tc>
          <w:tcPr>
            <w:tcW w:w="2340" w:type="dxa"/>
            <w:gridSpan w:val="3"/>
            <w:vAlign w:val="center"/>
          </w:tcPr>
          <w:p>
            <w:pPr>
              <w:jc w:val="center"/>
              <w:rPr>
                <w:color w:val="auto"/>
                <w:highlight w:val="none"/>
              </w:rPr>
            </w:pPr>
          </w:p>
        </w:tc>
        <w:tc>
          <w:tcPr>
            <w:tcW w:w="1893" w:type="dxa"/>
            <w:gridSpan w:val="2"/>
            <w:vAlign w:val="center"/>
          </w:tcPr>
          <w:p>
            <w:pPr>
              <w:jc w:val="center"/>
              <w:rPr>
                <w:color w:val="auto"/>
                <w:highlight w:val="none"/>
              </w:rPr>
            </w:pPr>
            <w:r>
              <w:rPr>
                <w:color w:val="auto"/>
                <w:highlight w:val="none"/>
              </w:rPr>
              <w:t>性别</w:t>
            </w:r>
          </w:p>
        </w:tc>
        <w:tc>
          <w:tcPr>
            <w:tcW w:w="1585" w:type="dxa"/>
            <w:gridSpan w:val="2"/>
            <w:vAlign w:val="center"/>
          </w:tcPr>
          <w:p>
            <w:pPr>
              <w:jc w:val="center"/>
              <w:rPr>
                <w:color w:val="auto"/>
                <w:highlight w:val="none"/>
              </w:rPr>
            </w:pPr>
          </w:p>
        </w:tc>
        <w:tc>
          <w:tcPr>
            <w:tcW w:w="1108" w:type="dxa"/>
            <w:gridSpan w:val="2"/>
            <w:vAlign w:val="center"/>
          </w:tcPr>
          <w:p>
            <w:pPr>
              <w:jc w:val="center"/>
              <w:rPr>
                <w:color w:val="auto"/>
                <w:highlight w:val="none"/>
              </w:rPr>
            </w:pPr>
            <w:r>
              <w:rPr>
                <w:color w:val="auto"/>
                <w:highlight w:val="none"/>
              </w:rPr>
              <w:t>年龄</w:t>
            </w:r>
          </w:p>
        </w:tc>
        <w:tc>
          <w:tcPr>
            <w:tcW w:w="1276" w:type="dxa"/>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vAlign w:val="center"/>
          </w:tcPr>
          <w:p>
            <w:pPr>
              <w:jc w:val="center"/>
              <w:rPr>
                <w:color w:val="auto"/>
                <w:highlight w:val="none"/>
              </w:rPr>
            </w:pPr>
            <w:r>
              <w:rPr>
                <w:color w:val="auto"/>
                <w:highlight w:val="none"/>
              </w:rPr>
              <w:t>职务</w:t>
            </w:r>
          </w:p>
        </w:tc>
        <w:tc>
          <w:tcPr>
            <w:tcW w:w="2340" w:type="dxa"/>
            <w:gridSpan w:val="3"/>
            <w:vAlign w:val="center"/>
          </w:tcPr>
          <w:p>
            <w:pPr>
              <w:jc w:val="center"/>
              <w:rPr>
                <w:color w:val="auto"/>
                <w:highlight w:val="none"/>
              </w:rPr>
            </w:pPr>
          </w:p>
        </w:tc>
        <w:tc>
          <w:tcPr>
            <w:tcW w:w="1893" w:type="dxa"/>
            <w:gridSpan w:val="2"/>
            <w:vAlign w:val="center"/>
          </w:tcPr>
          <w:p>
            <w:pPr>
              <w:jc w:val="center"/>
              <w:rPr>
                <w:color w:val="auto"/>
                <w:highlight w:val="none"/>
              </w:rPr>
            </w:pPr>
            <w:r>
              <w:rPr>
                <w:color w:val="auto"/>
                <w:highlight w:val="none"/>
              </w:rPr>
              <w:t>职称</w:t>
            </w:r>
          </w:p>
        </w:tc>
        <w:tc>
          <w:tcPr>
            <w:tcW w:w="1585" w:type="dxa"/>
            <w:gridSpan w:val="2"/>
            <w:vAlign w:val="center"/>
          </w:tcPr>
          <w:p>
            <w:pPr>
              <w:jc w:val="center"/>
              <w:rPr>
                <w:color w:val="auto"/>
                <w:highlight w:val="none"/>
              </w:rPr>
            </w:pPr>
          </w:p>
        </w:tc>
        <w:tc>
          <w:tcPr>
            <w:tcW w:w="1108" w:type="dxa"/>
            <w:gridSpan w:val="2"/>
            <w:vAlign w:val="center"/>
          </w:tcPr>
          <w:p>
            <w:pPr>
              <w:jc w:val="center"/>
              <w:rPr>
                <w:color w:val="auto"/>
                <w:highlight w:val="none"/>
              </w:rPr>
            </w:pPr>
            <w:r>
              <w:rPr>
                <w:color w:val="auto"/>
                <w:highlight w:val="none"/>
              </w:rPr>
              <w:t>学历</w:t>
            </w:r>
          </w:p>
        </w:tc>
        <w:tc>
          <w:tcPr>
            <w:tcW w:w="1276" w:type="dxa"/>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23" w:type="dxa"/>
            <w:gridSpan w:val="4"/>
            <w:vAlign w:val="center"/>
          </w:tcPr>
          <w:p>
            <w:pPr>
              <w:jc w:val="center"/>
              <w:rPr>
                <w:color w:val="auto"/>
                <w:highlight w:val="none"/>
              </w:rPr>
            </w:pPr>
            <w:r>
              <w:rPr>
                <w:color w:val="auto"/>
                <w:highlight w:val="none"/>
              </w:rPr>
              <w:t>参加工作时间</w:t>
            </w:r>
          </w:p>
        </w:tc>
        <w:tc>
          <w:tcPr>
            <w:tcW w:w="1893" w:type="dxa"/>
            <w:gridSpan w:val="2"/>
            <w:vAlign w:val="center"/>
          </w:tcPr>
          <w:p>
            <w:pPr>
              <w:jc w:val="center"/>
              <w:rPr>
                <w:color w:val="auto"/>
                <w:highlight w:val="none"/>
              </w:rPr>
            </w:pPr>
          </w:p>
        </w:tc>
        <w:tc>
          <w:tcPr>
            <w:tcW w:w="2693" w:type="dxa"/>
            <w:gridSpan w:val="4"/>
            <w:vAlign w:val="center"/>
          </w:tcPr>
          <w:p>
            <w:pPr>
              <w:jc w:val="center"/>
              <w:rPr>
                <w:color w:val="auto"/>
                <w:highlight w:val="none"/>
              </w:rPr>
            </w:pPr>
            <w:r>
              <w:rPr>
                <w:color w:val="auto"/>
                <w:highlight w:val="none"/>
              </w:rPr>
              <w:t>担任项目经理年限</w:t>
            </w:r>
          </w:p>
        </w:tc>
        <w:tc>
          <w:tcPr>
            <w:tcW w:w="1276" w:type="dxa"/>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3423" w:type="dxa"/>
            <w:gridSpan w:val="4"/>
            <w:vAlign w:val="center"/>
          </w:tcPr>
          <w:p>
            <w:pPr>
              <w:jc w:val="center"/>
              <w:rPr>
                <w:color w:val="auto"/>
                <w:highlight w:val="none"/>
              </w:rPr>
            </w:pPr>
            <w:r>
              <w:rPr>
                <w:rFonts w:hint="eastAsia"/>
                <w:color w:val="auto"/>
                <w:highlight w:val="none"/>
              </w:rPr>
              <w:t>建造师注册</w:t>
            </w:r>
            <w:r>
              <w:rPr>
                <w:color w:val="auto"/>
                <w:highlight w:val="none"/>
              </w:rPr>
              <w:t>编号</w:t>
            </w:r>
            <w:r>
              <w:rPr>
                <w:rFonts w:hint="eastAsia"/>
                <w:color w:val="auto"/>
                <w:highlight w:val="none"/>
              </w:rPr>
              <w:t>和安全生产许可证证书编号</w:t>
            </w:r>
          </w:p>
        </w:tc>
        <w:tc>
          <w:tcPr>
            <w:tcW w:w="5862" w:type="dxa"/>
            <w:gridSpan w:val="7"/>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1"/>
            <w:vAlign w:val="center"/>
          </w:tcPr>
          <w:p>
            <w:pPr>
              <w:jc w:val="center"/>
              <w:rPr>
                <w:color w:val="auto"/>
                <w:highlight w:val="none"/>
              </w:rPr>
            </w:pPr>
            <w:r>
              <w:rPr>
                <w:color w:val="auto"/>
                <w:highlight w:val="none"/>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7" w:type="dxa"/>
            <w:gridSpan w:val="2"/>
            <w:vAlign w:val="center"/>
          </w:tcPr>
          <w:p>
            <w:pPr>
              <w:jc w:val="center"/>
              <w:rPr>
                <w:color w:val="auto"/>
                <w:highlight w:val="none"/>
              </w:rPr>
            </w:pPr>
            <w:r>
              <w:rPr>
                <w:color w:val="auto"/>
                <w:highlight w:val="none"/>
              </w:rPr>
              <w:t>建设单位</w:t>
            </w:r>
          </w:p>
        </w:tc>
        <w:tc>
          <w:tcPr>
            <w:tcW w:w="1548" w:type="dxa"/>
            <w:vAlign w:val="center"/>
          </w:tcPr>
          <w:p>
            <w:pPr>
              <w:jc w:val="center"/>
              <w:rPr>
                <w:color w:val="auto"/>
                <w:highlight w:val="none"/>
              </w:rPr>
            </w:pPr>
            <w:r>
              <w:rPr>
                <w:color w:val="auto"/>
                <w:highlight w:val="none"/>
              </w:rPr>
              <w:t>项目名称</w:t>
            </w:r>
          </w:p>
        </w:tc>
        <w:tc>
          <w:tcPr>
            <w:tcW w:w="1547" w:type="dxa"/>
            <w:gridSpan w:val="2"/>
            <w:vAlign w:val="center"/>
          </w:tcPr>
          <w:p>
            <w:pPr>
              <w:jc w:val="center"/>
              <w:rPr>
                <w:color w:val="auto"/>
                <w:highlight w:val="none"/>
              </w:rPr>
            </w:pPr>
            <w:r>
              <w:rPr>
                <w:color w:val="auto"/>
                <w:highlight w:val="none"/>
              </w:rPr>
              <w:t>建设规模</w:t>
            </w:r>
          </w:p>
        </w:tc>
        <w:tc>
          <w:tcPr>
            <w:tcW w:w="1548" w:type="dxa"/>
            <w:gridSpan w:val="2"/>
            <w:vAlign w:val="center"/>
          </w:tcPr>
          <w:p>
            <w:pPr>
              <w:jc w:val="center"/>
              <w:rPr>
                <w:color w:val="auto"/>
                <w:highlight w:val="none"/>
              </w:rPr>
            </w:pPr>
            <w:r>
              <w:rPr>
                <w:color w:val="auto"/>
                <w:highlight w:val="none"/>
              </w:rPr>
              <w:t>开、竣工日期</w:t>
            </w:r>
          </w:p>
        </w:tc>
        <w:tc>
          <w:tcPr>
            <w:tcW w:w="1547" w:type="dxa"/>
            <w:gridSpan w:val="2"/>
            <w:vAlign w:val="center"/>
          </w:tcPr>
          <w:p>
            <w:pPr>
              <w:jc w:val="center"/>
              <w:rPr>
                <w:color w:val="auto"/>
                <w:highlight w:val="none"/>
              </w:rPr>
            </w:pPr>
            <w:r>
              <w:rPr>
                <w:color w:val="auto"/>
                <w:highlight w:val="none"/>
              </w:rPr>
              <w:t>在建或已完</w:t>
            </w:r>
          </w:p>
        </w:tc>
        <w:tc>
          <w:tcPr>
            <w:tcW w:w="1548" w:type="dxa"/>
            <w:gridSpan w:val="2"/>
            <w:vAlign w:val="center"/>
          </w:tcPr>
          <w:p>
            <w:pPr>
              <w:jc w:val="center"/>
              <w:rPr>
                <w:color w:val="auto"/>
                <w:highlight w:val="none"/>
              </w:rPr>
            </w:pPr>
            <w:r>
              <w:rPr>
                <w:color w:val="auto"/>
                <w:highlight w:val="none"/>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jc w:val="center"/>
              <w:rPr>
                <w:color w:val="auto"/>
                <w:highlight w:val="none"/>
              </w:rPr>
            </w:pPr>
          </w:p>
        </w:tc>
        <w:tc>
          <w:tcPr>
            <w:tcW w:w="1548" w:type="dxa"/>
            <w:vAlign w:val="center"/>
          </w:tcPr>
          <w:p>
            <w:pPr>
              <w:jc w:val="center"/>
              <w:rPr>
                <w:color w:val="auto"/>
                <w:highlight w:val="none"/>
              </w:rPr>
            </w:pPr>
          </w:p>
        </w:tc>
        <w:tc>
          <w:tcPr>
            <w:tcW w:w="1547" w:type="dxa"/>
            <w:gridSpan w:val="2"/>
            <w:vAlign w:val="center"/>
          </w:tcPr>
          <w:p>
            <w:pPr>
              <w:jc w:val="center"/>
              <w:rPr>
                <w:color w:val="auto"/>
                <w:highlight w:val="none"/>
              </w:rPr>
            </w:pPr>
          </w:p>
        </w:tc>
        <w:tc>
          <w:tcPr>
            <w:tcW w:w="1548" w:type="dxa"/>
            <w:gridSpan w:val="2"/>
            <w:vAlign w:val="center"/>
          </w:tcPr>
          <w:p>
            <w:pPr>
              <w:jc w:val="center"/>
              <w:rPr>
                <w:color w:val="auto"/>
                <w:highlight w:val="none"/>
              </w:rPr>
            </w:pPr>
          </w:p>
        </w:tc>
        <w:tc>
          <w:tcPr>
            <w:tcW w:w="1547" w:type="dxa"/>
            <w:gridSpan w:val="2"/>
            <w:vAlign w:val="center"/>
          </w:tcPr>
          <w:p>
            <w:pPr>
              <w:jc w:val="center"/>
              <w:rPr>
                <w:color w:val="auto"/>
                <w:highlight w:val="none"/>
              </w:rPr>
            </w:pPr>
          </w:p>
        </w:tc>
        <w:tc>
          <w:tcPr>
            <w:tcW w:w="1548" w:type="dxa"/>
            <w:gridSpan w:val="2"/>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jc w:val="center"/>
              <w:rPr>
                <w:color w:val="auto"/>
                <w:highlight w:val="none"/>
              </w:rPr>
            </w:pPr>
          </w:p>
        </w:tc>
        <w:tc>
          <w:tcPr>
            <w:tcW w:w="1548" w:type="dxa"/>
            <w:vAlign w:val="center"/>
          </w:tcPr>
          <w:p>
            <w:pPr>
              <w:jc w:val="center"/>
              <w:rPr>
                <w:color w:val="auto"/>
                <w:highlight w:val="none"/>
              </w:rPr>
            </w:pPr>
          </w:p>
        </w:tc>
        <w:tc>
          <w:tcPr>
            <w:tcW w:w="1547" w:type="dxa"/>
            <w:gridSpan w:val="2"/>
            <w:vAlign w:val="center"/>
          </w:tcPr>
          <w:p>
            <w:pPr>
              <w:jc w:val="center"/>
              <w:rPr>
                <w:color w:val="auto"/>
                <w:highlight w:val="none"/>
              </w:rPr>
            </w:pPr>
          </w:p>
        </w:tc>
        <w:tc>
          <w:tcPr>
            <w:tcW w:w="1548" w:type="dxa"/>
            <w:gridSpan w:val="2"/>
            <w:vAlign w:val="center"/>
          </w:tcPr>
          <w:p>
            <w:pPr>
              <w:jc w:val="center"/>
              <w:rPr>
                <w:color w:val="auto"/>
                <w:highlight w:val="none"/>
              </w:rPr>
            </w:pPr>
          </w:p>
        </w:tc>
        <w:tc>
          <w:tcPr>
            <w:tcW w:w="1547" w:type="dxa"/>
            <w:gridSpan w:val="2"/>
            <w:vAlign w:val="center"/>
          </w:tcPr>
          <w:p>
            <w:pPr>
              <w:jc w:val="center"/>
              <w:rPr>
                <w:color w:val="auto"/>
                <w:highlight w:val="none"/>
              </w:rPr>
            </w:pPr>
          </w:p>
        </w:tc>
        <w:tc>
          <w:tcPr>
            <w:tcW w:w="1548" w:type="dxa"/>
            <w:gridSpan w:val="2"/>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jc w:val="center"/>
              <w:rPr>
                <w:color w:val="auto"/>
                <w:highlight w:val="none"/>
              </w:rPr>
            </w:pPr>
          </w:p>
        </w:tc>
        <w:tc>
          <w:tcPr>
            <w:tcW w:w="1548" w:type="dxa"/>
            <w:vAlign w:val="center"/>
          </w:tcPr>
          <w:p>
            <w:pPr>
              <w:jc w:val="center"/>
              <w:rPr>
                <w:color w:val="auto"/>
                <w:highlight w:val="none"/>
              </w:rPr>
            </w:pPr>
          </w:p>
        </w:tc>
        <w:tc>
          <w:tcPr>
            <w:tcW w:w="1547" w:type="dxa"/>
            <w:gridSpan w:val="2"/>
            <w:vAlign w:val="center"/>
          </w:tcPr>
          <w:p>
            <w:pPr>
              <w:jc w:val="center"/>
              <w:rPr>
                <w:color w:val="auto"/>
                <w:highlight w:val="none"/>
              </w:rPr>
            </w:pPr>
          </w:p>
        </w:tc>
        <w:tc>
          <w:tcPr>
            <w:tcW w:w="1548" w:type="dxa"/>
            <w:gridSpan w:val="2"/>
            <w:vAlign w:val="center"/>
          </w:tcPr>
          <w:p>
            <w:pPr>
              <w:jc w:val="center"/>
              <w:rPr>
                <w:color w:val="auto"/>
                <w:highlight w:val="none"/>
              </w:rPr>
            </w:pPr>
          </w:p>
        </w:tc>
        <w:tc>
          <w:tcPr>
            <w:tcW w:w="1547" w:type="dxa"/>
            <w:gridSpan w:val="2"/>
            <w:vAlign w:val="center"/>
          </w:tcPr>
          <w:p>
            <w:pPr>
              <w:jc w:val="center"/>
              <w:rPr>
                <w:color w:val="auto"/>
                <w:highlight w:val="none"/>
              </w:rPr>
            </w:pPr>
          </w:p>
        </w:tc>
        <w:tc>
          <w:tcPr>
            <w:tcW w:w="1548" w:type="dxa"/>
            <w:gridSpan w:val="2"/>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47" w:type="dxa"/>
            <w:gridSpan w:val="2"/>
            <w:vAlign w:val="center"/>
          </w:tcPr>
          <w:p>
            <w:pPr>
              <w:jc w:val="center"/>
              <w:rPr>
                <w:color w:val="auto"/>
                <w:highlight w:val="none"/>
              </w:rPr>
            </w:pPr>
          </w:p>
        </w:tc>
        <w:tc>
          <w:tcPr>
            <w:tcW w:w="1548" w:type="dxa"/>
            <w:vAlign w:val="center"/>
          </w:tcPr>
          <w:p>
            <w:pPr>
              <w:jc w:val="center"/>
              <w:rPr>
                <w:color w:val="auto"/>
                <w:highlight w:val="none"/>
              </w:rPr>
            </w:pPr>
          </w:p>
        </w:tc>
        <w:tc>
          <w:tcPr>
            <w:tcW w:w="1547" w:type="dxa"/>
            <w:gridSpan w:val="2"/>
            <w:vAlign w:val="center"/>
          </w:tcPr>
          <w:p>
            <w:pPr>
              <w:jc w:val="center"/>
              <w:rPr>
                <w:color w:val="auto"/>
                <w:highlight w:val="none"/>
              </w:rPr>
            </w:pPr>
          </w:p>
        </w:tc>
        <w:tc>
          <w:tcPr>
            <w:tcW w:w="1548" w:type="dxa"/>
            <w:gridSpan w:val="2"/>
            <w:vAlign w:val="center"/>
          </w:tcPr>
          <w:p>
            <w:pPr>
              <w:jc w:val="center"/>
              <w:rPr>
                <w:color w:val="auto"/>
                <w:highlight w:val="none"/>
              </w:rPr>
            </w:pPr>
          </w:p>
        </w:tc>
        <w:tc>
          <w:tcPr>
            <w:tcW w:w="1547" w:type="dxa"/>
            <w:gridSpan w:val="2"/>
            <w:vAlign w:val="center"/>
          </w:tcPr>
          <w:p>
            <w:pPr>
              <w:jc w:val="center"/>
              <w:rPr>
                <w:color w:val="auto"/>
                <w:highlight w:val="none"/>
              </w:rPr>
            </w:pPr>
          </w:p>
        </w:tc>
        <w:tc>
          <w:tcPr>
            <w:tcW w:w="1548" w:type="dxa"/>
            <w:gridSpan w:val="2"/>
            <w:vAlign w:val="center"/>
          </w:tcPr>
          <w:p>
            <w:pPr>
              <w:jc w:val="center"/>
              <w:rPr>
                <w:color w:val="auto"/>
                <w:highlight w:val="none"/>
              </w:rPr>
            </w:pPr>
          </w:p>
        </w:tc>
      </w:tr>
    </w:tbl>
    <w:p>
      <w:pPr>
        <w:spacing w:line="360" w:lineRule="auto"/>
        <w:rPr>
          <w:color w:val="auto"/>
          <w:szCs w:val="21"/>
          <w:highlight w:val="none"/>
        </w:rPr>
      </w:pPr>
    </w:p>
    <w:p>
      <w:pPr>
        <w:spacing w:line="360" w:lineRule="auto"/>
        <w:ind w:firstLine="420" w:firstLineChars="200"/>
        <w:rPr>
          <w:rFonts w:eastAsia="楷体_GB2312"/>
          <w:color w:val="auto"/>
          <w:highlight w:val="none"/>
        </w:rPr>
      </w:pPr>
      <w:r>
        <w:rPr>
          <w:rFonts w:hint="eastAsia" w:eastAsia="楷体_GB2312"/>
          <w:color w:val="auto"/>
          <w:highlight w:val="none"/>
        </w:rPr>
        <w:t>备注：</w:t>
      </w:r>
    </w:p>
    <w:p>
      <w:pPr>
        <w:spacing w:line="360" w:lineRule="auto"/>
        <w:ind w:firstLine="420" w:firstLineChars="200"/>
        <w:rPr>
          <w:rFonts w:eastAsia="楷体_GB2312"/>
          <w:color w:val="auto"/>
          <w:highlight w:val="none"/>
        </w:rPr>
      </w:pPr>
      <w:r>
        <w:rPr>
          <w:rFonts w:hint="eastAsia" w:eastAsia="楷体_GB2312"/>
          <w:color w:val="auto"/>
          <w:highlight w:val="none"/>
        </w:rPr>
        <w:t>1、附项目经理资格证书和已完工程中标通知书（如有）、工程合同协议书的复印件，以及磋商单位认为需要增加的其他证明材料复印件，以上复印件均须加盖磋商单位单位公章。</w:t>
      </w:r>
    </w:p>
    <w:p>
      <w:pPr>
        <w:spacing w:beforeLines="50"/>
        <w:ind w:firstLine="420" w:firstLineChars="200"/>
        <w:rPr>
          <w:rFonts w:eastAsia="楷体_GB2312"/>
          <w:color w:val="auto"/>
          <w:highlight w:val="none"/>
        </w:rPr>
      </w:pPr>
    </w:p>
    <w:p>
      <w:pPr>
        <w:spacing w:line="360" w:lineRule="auto"/>
        <w:ind w:firstLine="525" w:firstLineChars="250"/>
        <w:rPr>
          <w:color w:val="auto"/>
          <w:highlight w:val="none"/>
        </w:rPr>
      </w:pPr>
    </w:p>
    <w:p>
      <w:pPr>
        <w:spacing w:line="360" w:lineRule="auto"/>
        <w:ind w:firstLine="525" w:firstLineChars="250"/>
        <w:rPr>
          <w:color w:val="auto"/>
          <w:highlight w:val="none"/>
        </w:rPr>
        <w:sectPr>
          <w:pgSz w:w="11907" w:h="16840"/>
          <w:pgMar w:top="1440" w:right="1440" w:bottom="1440" w:left="1797" w:header="851" w:footer="851" w:gutter="0"/>
          <w:cols w:space="720" w:num="1"/>
          <w:docGrid w:linePitch="312" w:charSpace="0"/>
        </w:sectPr>
      </w:pPr>
    </w:p>
    <w:p>
      <w:pPr>
        <w:spacing w:line="360" w:lineRule="auto"/>
        <w:ind w:firstLine="525" w:firstLineChars="250"/>
        <w:rPr>
          <w:color w:val="auto"/>
          <w:highlight w:val="none"/>
        </w:rPr>
      </w:pPr>
    </w:p>
    <w:p>
      <w:pPr>
        <w:pStyle w:val="46"/>
        <w:jc w:val="center"/>
        <w:outlineLvl w:val="0"/>
        <w:rPr>
          <w:b/>
          <w:color w:val="auto"/>
          <w:sz w:val="24"/>
          <w:highlight w:val="none"/>
        </w:rPr>
      </w:pPr>
      <w:bookmarkStart w:id="514" w:name="_Toc389065365"/>
      <w:bookmarkStart w:id="515" w:name="_Toc172364027"/>
      <w:bookmarkStart w:id="516" w:name="_Toc251052219"/>
      <w:bookmarkStart w:id="517" w:name="_Toc173579007"/>
      <w:bookmarkStart w:id="518" w:name="_Toc153274949"/>
      <w:r>
        <w:rPr>
          <w:b/>
          <w:color w:val="auto"/>
          <w:sz w:val="24"/>
          <w:highlight w:val="none"/>
        </w:rPr>
        <w:t>3、项目技术负责人简历表</w:t>
      </w:r>
      <w:bookmarkEnd w:id="514"/>
      <w:bookmarkEnd w:id="515"/>
      <w:bookmarkEnd w:id="516"/>
      <w:bookmarkEnd w:id="517"/>
      <w:bookmarkEnd w:id="518"/>
    </w:p>
    <w:p>
      <w:pPr>
        <w:pStyle w:val="46"/>
        <w:rPr>
          <w:color w:val="auto"/>
          <w:highlight w:val="none"/>
          <w:u w:val="single"/>
        </w:rPr>
      </w:pPr>
    </w:p>
    <w:p>
      <w:pPr>
        <w:pStyle w:val="46"/>
        <w:rPr>
          <w:color w:val="auto"/>
          <w:highlight w:val="none"/>
        </w:rPr>
      </w:pPr>
      <w:r>
        <w:rPr>
          <w:rFonts w:hint="eastAsia"/>
          <w:color w:val="auto"/>
          <w:highlight w:val="none"/>
          <w:u w:val="single"/>
        </w:rPr>
        <w:t>（</w:t>
      </w:r>
      <w:r>
        <w:rPr>
          <w:color w:val="auto"/>
          <w:highlight w:val="none"/>
          <w:u w:val="single"/>
        </w:rPr>
        <w:t>项目名称</w:t>
      </w:r>
      <w:r>
        <w:rPr>
          <w:rFonts w:hint="eastAsia"/>
          <w:color w:val="auto"/>
          <w:highlight w:val="none"/>
          <w:u w:val="single"/>
        </w:rPr>
        <w:t>）</w:t>
      </w:r>
      <w:r>
        <w:rPr>
          <w:color w:val="auto"/>
          <w:highlight w:val="none"/>
        </w:rPr>
        <w:t xml:space="preserve"> 工程</w:t>
      </w:r>
    </w:p>
    <w:tbl>
      <w:tblPr>
        <w:tblStyle w:val="22"/>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3" w:type="dxa"/>
            <w:vAlign w:val="center"/>
          </w:tcPr>
          <w:p>
            <w:pPr>
              <w:jc w:val="center"/>
              <w:rPr>
                <w:color w:val="auto"/>
                <w:highlight w:val="none"/>
              </w:rPr>
            </w:pPr>
            <w:r>
              <w:rPr>
                <w:color w:val="auto"/>
                <w:highlight w:val="none"/>
              </w:rPr>
              <w:t>姓名</w:t>
            </w:r>
          </w:p>
        </w:tc>
        <w:tc>
          <w:tcPr>
            <w:tcW w:w="2340" w:type="dxa"/>
            <w:gridSpan w:val="3"/>
            <w:vAlign w:val="center"/>
          </w:tcPr>
          <w:p>
            <w:pPr>
              <w:jc w:val="center"/>
              <w:rPr>
                <w:color w:val="auto"/>
                <w:highlight w:val="none"/>
              </w:rPr>
            </w:pPr>
          </w:p>
        </w:tc>
        <w:tc>
          <w:tcPr>
            <w:tcW w:w="1893" w:type="dxa"/>
            <w:gridSpan w:val="2"/>
            <w:vAlign w:val="center"/>
          </w:tcPr>
          <w:p>
            <w:pPr>
              <w:jc w:val="center"/>
              <w:rPr>
                <w:color w:val="auto"/>
                <w:highlight w:val="none"/>
              </w:rPr>
            </w:pPr>
            <w:r>
              <w:rPr>
                <w:color w:val="auto"/>
                <w:highlight w:val="none"/>
              </w:rPr>
              <w:t>性别</w:t>
            </w:r>
          </w:p>
        </w:tc>
        <w:tc>
          <w:tcPr>
            <w:tcW w:w="1585" w:type="dxa"/>
            <w:gridSpan w:val="2"/>
            <w:vAlign w:val="center"/>
          </w:tcPr>
          <w:p>
            <w:pPr>
              <w:jc w:val="center"/>
              <w:rPr>
                <w:color w:val="auto"/>
                <w:highlight w:val="none"/>
              </w:rPr>
            </w:pPr>
          </w:p>
        </w:tc>
        <w:tc>
          <w:tcPr>
            <w:tcW w:w="1108" w:type="dxa"/>
            <w:gridSpan w:val="2"/>
            <w:vAlign w:val="center"/>
          </w:tcPr>
          <w:p>
            <w:pPr>
              <w:jc w:val="center"/>
              <w:rPr>
                <w:color w:val="auto"/>
                <w:highlight w:val="none"/>
              </w:rPr>
            </w:pPr>
            <w:r>
              <w:rPr>
                <w:color w:val="auto"/>
                <w:highlight w:val="none"/>
              </w:rPr>
              <w:t>年龄</w:t>
            </w:r>
          </w:p>
        </w:tc>
        <w:tc>
          <w:tcPr>
            <w:tcW w:w="1276" w:type="dxa"/>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vAlign w:val="center"/>
          </w:tcPr>
          <w:p>
            <w:pPr>
              <w:jc w:val="center"/>
              <w:rPr>
                <w:color w:val="auto"/>
                <w:highlight w:val="none"/>
              </w:rPr>
            </w:pPr>
            <w:r>
              <w:rPr>
                <w:color w:val="auto"/>
                <w:highlight w:val="none"/>
              </w:rPr>
              <w:t>职务</w:t>
            </w:r>
          </w:p>
        </w:tc>
        <w:tc>
          <w:tcPr>
            <w:tcW w:w="2340" w:type="dxa"/>
            <w:gridSpan w:val="3"/>
            <w:vAlign w:val="center"/>
          </w:tcPr>
          <w:p>
            <w:pPr>
              <w:jc w:val="center"/>
              <w:rPr>
                <w:color w:val="auto"/>
                <w:highlight w:val="none"/>
              </w:rPr>
            </w:pPr>
          </w:p>
        </w:tc>
        <w:tc>
          <w:tcPr>
            <w:tcW w:w="1893" w:type="dxa"/>
            <w:gridSpan w:val="2"/>
            <w:vAlign w:val="center"/>
          </w:tcPr>
          <w:p>
            <w:pPr>
              <w:jc w:val="center"/>
              <w:rPr>
                <w:color w:val="auto"/>
                <w:highlight w:val="none"/>
              </w:rPr>
            </w:pPr>
            <w:r>
              <w:rPr>
                <w:color w:val="auto"/>
                <w:highlight w:val="none"/>
              </w:rPr>
              <w:t>职称</w:t>
            </w:r>
          </w:p>
        </w:tc>
        <w:tc>
          <w:tcPr>
            <w:tcW w:w="1585" w:type="dxa"/>
            <w:gridSpan w:val="2"/>
            <w:vAlign w:val="center"/>
          </w:tcPr>
          <w:p>
            <w:pPr>
              <w:jc w:val="center"/>
              <w:rPr>
                <w:color w:val="auto"/>
                <w:highlight w:val="none"/>
              </w:rPr>
            </w:pPr>
          </w:p>
        </w:tc>
        <w:tc>
          <w:tcPr>
            <w:tcW w:w="1108" w:type="dxa"/>
            <w:gridSpan w:val="2"/>
            <w:vAlign w:val="center"/>
          </w:tcPr>
          <w:p>
            <w:pPr>
              <w:jc w:val="center"/>
              <w:rPr>
                <w:color w:val="auto"/>
                <w:highlight w:val="none"/>
              </w:rPr>
            </w:pPr>
            <w:r>
              <w:rPr>
                <w:color w:val="auto"/>
                <w:highlight w:val="none"/>
              </w:rPr>
              <w:t>学历</w:t>
            </w:r>
          </w:p>
        </w:tc>
        <w:tc>
          <w:tcPr>
            <w:tcW w:w="1276" w:type="dxa"/>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23" w:type="dxa"/>
            <w:gridSpan w:val="4"/>
            <w:vAlign w:val="center"/>
          </w:tcPr>
          <w:p>
            <w:pPr>
              <w:jc w:val="center"/>
              <w:rPr>
                <w:color w:val="auto"/>
                <w:highlight w:val="none"/>
              </w:rPr>
            </w:pPr>
            <w:r>
              <w:rPr>
                <w:color w:val="auto"/>
                <w:highlight w:val="none"/>
              </w:rPr>
              <w:t>参加工作时间</w:t>
            </w:r>
          </w:p>
        </w:tc>
        <w:tc>
          <w:tcPr>
            <w:tcW w:w="1893" w:type="dxa"/>
            <w:gridSpan w:val="2"/>
            <w:vAlign w:val="center"/>
          </w:tcPr>
          <w:p>
            <w:pPr>
              <w:jc w:val="center"/>
              <w:rPr>
                <w:color w:val="auto"/>
                <w:highlight w:val="none"/>
              </w:rPr>
            </w:pPr>
          </w:p>
        </w:tc>
        <w:tc>
          <w:tcPr>
            <w:tcW w:w="2693" w:type="dxa"/>
            <w:gridSpan w:val="4"/>
            <w:vAlign w:val="center"/>
          </w:tcPr>
          <w:p>
            <w:pPr>
              <w:jc w:val="center"/>
              <w:rPr>
                <w:color w:val="auto"/>
                <w:highlight w:val="none"/>
              </w:rPr>
            </w:pPr>
            <w:r>
              <w:rPr>
                <w:color w:val="auto"/>
                <w:highlight w:val="none"/>
              </w:rPr>
              <w:t>担任</w:t>
            </w:r>
            <w:r>
              <w:rPr>
                <w:rFonts w:hint="eastAsia"/>
                <w:color w:val="auto"/>
                <w:highlight w:val="none"/>
              </w:rPr>
              <w:t>技术负责人</w:t>
            </w:r>
            <w:r>
              <w:rPr>
                <w:color w:val="auto"/>
                <w:highlight w:val="none"/>
              </w:rPr>
              <w:t>年限</w:t>
            </w:r>
          </w:p>
        </w:tc>
        <w:tc>
          <w:tcPr>
            <w:tcW w:w="1276" w:type="dxa"/>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1"/>
            <w:vAlign w:val="center"/>
          </w:tcPr>
          <w:p>
            <w:pPr>
              <w:jc w:val="center"/>
              <w:rPr>
                <w:color w:val="auto"/>
                <w:highlight w:val="none"/>
              </w:rPr>
            </w:pPr>
            <w:r>
              <w:rPr>
                <w:color w:val="auto"/>
                <w:highlight w:val="none"/>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7" w:type="dxa"/>
            <w:gridSpan w:val="2"/>
            <w:vAlign w:val="center"/>
          </w:tcPr>
          <w:p>
            <w:pPr>
              <w:jc w:val="center"/>
              <w:rPr>
                <w:color w:val="auto"/>
                <w:highlight w:val="none"/>
              </w:rPr>
            </w:pPr>
            <w:r>
              <w:rPr>
                <w:color w:val="auto"/>
                <w:highlight w:val="none"/>
              </w:rPr>
              <w:t>建设单位</w:t>
            </w:r>
          </w:p>
        </w:tc>
        <w:tc>
          <w:tcPr>
            <w:tcW w:w="1548" w:type="dxa"/>
            <w:vAlign w:val="center"/>
          </w:tcPr>
          <w:p>
            <w:pPr>
              <w:jc w:val="center"/>
              <w:rPr>
                <w:color w:val="auto"/>
                <w:highlight w:val="none"/>
              </w:rPr>
            </w:pPr>
            <w:r>
              <w:rPr>
                <w:color w:val="auto"/>
                <w:highlight w:val="none"/>
              </w:rPr>
              <w:t>项目名称</w:t>
            </w:r>
          </w:p>
        </w:tc>
        <w:tc>
          <w:tcPr>
            <w:tcW w:w="1547" w:type="dxa"/>
            <w:gridSpan w:val="2"/>
            <w:vAlign w:val="center"/>
          </w:tcPr>
          <w:p>
            <w:pPr>
              <w:jc w:val="center"/>
              <w:rPr>
                <w:color w:val="auto"/>
                <w:highlight w:val="none"/>
              </w:rPr>
            </w:pPr>
            <w:r>
              <w:rPr>
                <w:color w:val="auto"/>
                <w:highlight w:val="none"/>
              </w:rPr>
              <w:t>建设规模</w:t>
            </w:r>
          </w:p>
        </w:tc>
        <w:tc>
          <w:tcPr>
            <w:tcW w:w="1548" w:type="dxa"/>
            <w:gridSpan w:val="2"/>
            <w:vAlign w:val="center"/>
          </w:tcPr>
          <w:p>
            <w:pPr>
              <w:jc w:val="center"/>
              <w:rPr>
                <w:color w:val="auto"/>
                <w:highlight w:val="none"/>
              </w:rPr>
            </w:pPr>
            <w:r>
              <w:rPr>
                <w:color w:val="auto"/>
                <w:highlight w:val="none"/>
              </w:rPr>
              <w:t>开、竣工日期</w:t>
            </w:r>
          </w:p>
        </w:tc>
        <w:tc>
          <w:tcPr>
            <w:tcW w:w="1547" w:type="dxa"/>
            <w:gridSpan w:val="2"/>
            <w:vAlign w:val="center"/>
          </w:tcPr>
          <w:p>
            <w:pPr>
              <w:jc w:val="center"/>
              <w:rPr>
                <w:color w:val="auto"/>
                <w:highlight w:val="none"/>
              </w:rPr>
            </w:pPr>
            <w:r>
              <w:rPr>
                <w:color w:val="auto"/>
                <w:highlight w:val="none"/>
              </w:rPr>
              <w:t>在建或已完</w:t>
            </w:r>
          </w:p>
        </w:tc>
        <w:tc>
          <w:tcPr>
            <w:tcW w:w="1548" w:type="dxa"/>
            <w:gridSpan w:val="2"/>
            <w:vAlign w:val="center"/>
          </w:tcPr>
          <w:p>
            <w:pPr>
              <w:jc w:val="center"/>
              <w:rPr>
                <w:color w:val="auto"/>
                <w:highlight w:val="none"/>
              </w:rPr>
            </w:pPr>
            <w:r>
              <w:rPr>
                <w:color w:val="auto"/>
                <w:highlight w:val="none"/>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jc w:val="center"/>
              <w:rPr>
                <w:color w:val="auto"/>
                <w:highlight w:val="none"/>
              </w:rPr>
            </w:pPr>
          </w:p>
        </w:tc>
        <w:tc>
          <w:tcPr>
            <w:tcW w:w="1548" w:type="dxa"/>
            <w:vAlign w:val="center"/>
          </w:tcPr>
          <w:p>
            <w:pPr>
              <w:jc w:val="center"/>
              <w:rPr>
                <w:color w:val="auto"/>
                <w:highlight w:val="none"/>
              </w:rPr>
            </w:pPr>
          </w:p>
        </w:tc>
        <w:tc>
          <w:tcPr>
            <w:tcW w:w="1547" w:type="dxa"/>
            <w:gridSpan w:val="2"/>
            <w:vAlign w:val="center"/>
          </w:tcPr>
          <w:p>
            <w:pPr>
              <w:jc w:val="center"/>
              <w:rPr>
                <w:color w:val="auto"/>
                <w:highlight w:val="none"/>
              </w:rPr>
            </w:pPr>
          </w:p>
        </w:tc>
        <w:tc>
          <w:tcPr>
            <w:tcW w:w="1548" w:type="dxa"/>
            <w:gridSpan w:val="2"/>
            <w:vAlign w:val="center"/>
          </w:tcPr>
          <w:p>
            <w:pPr>
              <w:jc w:val="center"/>
              <w:rPr>
                <w:color w:val="auto"/>
                <w:highlight w:val="none"/>
              </w:rPr>
            </w:pPr>
          </w:p>
        </w:tc>
        <w:tc>
          <w:tcPr>
            <w:tcW w:w="1547" w:type="dxa"/>
            <w:gridSpan w:val="2"/>
            <w:vAlign w:val="center"/>
          </w:tcPr>
          <w:p>
            <w:pPr>
              <w:jc w:val="center"/>
              <w:rPr>
                <w:color w:val="auto"/>
                <w:highlight w:val="none"/>
              </w:rPr>
            </w:pPr>
          </w:p>
        </w:tc>
        <w:tc>
          <w:tcPr>
            <w:tcW w:w="1548" w:type="dxa"/>
            <w:gridSpan w:val="2"/>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jc w:val="center"/>
              <w:rPr>
                <w:color w:val="auto"/>
                <w:highlight w:val="none"/>
              </w:rPr>
            </w:pPr>
          </w:p>
        </w:tc>
        <w:tc>
          <w:tcPr>
            <w:tcW w:w="1548" w:type="dxa"/>
            <w:vAlign w:val="center"/>
          </w:tcPr>
          <w:p>
            <w:pPr>
              <w:jc w:val="center"/>
              <w:rPr>
                <w:color w:val="auto"/>
                <w:highlight w:val="none"/>
              </w:rPr>
            </w:pPr>
          </w:p>
        </w:tc>
        <w:tc>
          <w:tcPr>
            <w:tcW w:w="1547" w:type="dxa"/>
            <w:gridSpan w:val="2"/>
            <w:vAlign w:val="center"/>
          </w:tcPr>
          <w:p>
            <w:pPr>
              <w:jc w:val="center"/>
              <w:rPr>
                <w:color w:val="auto"/>
                <w:highlight w:val="none"/>
              </w:rPr>
            </w:pPr>
          </w:p>
        </w:tc>
        <w:tc>
          <w:tcPr>
            <w:tcW w:w="1548" w:type="dxa"/>
            <w:gridSpan w:val="2"/>
            <w:vAlign w:val="center"/>
          </w:tcPr>
          <w:p>
            <w:pPr>
              <w:jc w:val="center"/>
              <w:rPr>
                <w:color w:val="auto"/>
                <w:highlight w:val="none"/>
              </w:rPr>
            </w:pPr>
          </w:p>
        </w:tc>
        <w:tc>
          <w:tcPr>
            <w:tcW w:w="1547" w:type="dxa"/>
            <w:gridSpan w:val="2"/>
            <w:vAlign w:val="center"/>
          </w:tcPr>
          <w:p>
            <w:pPr>
              <w:jc w:val="center"/>
              <w:rPr>
                <w:color w:val="auto"/>
                <w:highlight w:val="none"/>
              </w:rPr>
            </w:pPr>
          </w:p>
        </w:tc>
        <w:tc>
          <w:tcPr>
            <w:tcW w:w="1548" w:type="dxa"/>
            <w:gridSpan w:val="2"/>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jc w:val="center"/>
              <w:rPr>
                <w:color w:val="auto"/>
                <w:highlight w:val="none"/>
              </w:rPr>
            </w:pPr>
          </w:p>
        </w:tc>
        <w:tc>
          <w:tcPr>
            <w:tcW w:w="1548" w:type="dxa"/>
            <w:vAlign w:val="center"/>
          </w:tcPr>
          <w:p>
            <w:pPr>
              <w:jc w:val="center"/>
              <w:rPr>
                <w:color w:val="auto"/>
                <w:highlight w:val="none"/>
              </w:rPr>
            </w:pPr>
          </w:p>
        </w:tc>
        <w:tc>
          <w:tcPr>
            <w:tcW w:w="1547" w:type="dxa"/>
            <w:gridSpan w:val="2"/>
            <w:vAlign w:val="center"/>
          </w:tcPr>
          <w:p>
            <w:pPr>
              <w:jc w:val="center"/>
              <w:rPr>
                <w:color w:val="auto"/>
                <w:highlight w:val="none"/>
              </w:rPr>
            </w:pPr>
          </w:p>
        </w:tc>
        <w:tc>
          <w:tcPr>
            <w:tcW w:w="1548" w:type="dxa"/>
            <w:gridSpan w:val="2"/>
            <w:vAlign w:val="center"/>
          </w:tcPr>
          <w:p>
            <w:pPr>
              <w:jc w:val="center"/>
              <w:rPr>
                <w:color w:val="auto"/>
                <w:highlight w:val="none"/>
              </w:rPr>
            </w:pPr>
          </w:p>
        </w:tc>
        <w:tc>
          <w:tcPr>
            <w:tcW w:w="1547" w:type="dxa"/>
            <w:gridSpan w:val="2"/>
            <w:vAlign w:val="center"/>
          </w:tcPr>
          <w:p>
            <w:pPr>
              <w:jc w:val="center"/>
              <w:rPr>
                <w:color w:val="auto"/>
                <w:highlight w:val="none"/>
              </w:rPr>
            </w:pPr>
          </w:p>
        </w:tc>
        <w:tc>
          <w:tcPr>
            <w:tcW w:w="1548" w:type="dxa"/>
            <w:gridSpan w:val="2"/>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47" w:type="dxa"/>
            <w:gridSpan w:val="2"/>
            <w:vAlign w:val="center"/>
          </w:tcPr>
          <w:p>
            <w:pPr>
              <w:jc w:val="center"/>
              <w:rPr>
                <w:color w:val="auto"/>
                <w:highlight w:val="none"/>
              </w:rPr>
            </w:pPr>
          </w:p>
        </w:tc>
        <w:tc>
          <w:tcPr>
            <w:tcW w:w="1548" w:type="dxa"/>
            <w:vAlign w:val="center"/>
          </w:tcPr>
          <w:p>
            <w:pPr>
              <w:jc w:val="center"/>
              <w:rPr>
                <w:color w:val="auto"/>
                <w:highlight w:val="none"/>
              </w:rPr>
            </w:pPr>
          </w:p>
        </w:tc>
        <w:tc>
          <w:tcPr>
            <w:tcW w:w="1547" w:type="dxa"/>
            <w:gridSpan w:val="2"/>
            <w:vAlign w:val="center"/>
          </w:tcPr>
          <w:p>
            <w:pPr>
              <w:jc w:val="center"/>
              <w:rPr>
                <w:color w:val="auto"/>
                <w:highlight w:val="none"/>
              </w:rPr>
            </w:pPr>
          </w:p>
        </w:tc>
        <w:tc>
          <w:tcPr>
            <w:tcW w:w="1548" w:type="dxa"/>
            <w:gridSpan w:val="2"/>
            <w:vAlign w:val="center"/>
          </w:tcPr>
          <w:p>
            <w:pPr>
              <w:jc w:val="center"/>
              <w:rPr>
                <w:color w:val="auto"/>
                <w:highlight w:val="none"/>
              </w:rPr>
            </w:pPr>
          </w:p>
        </w:tc>
        <w:tc>
          <w:tcPr>
            <w:tcW w:w="1547" w:type="dxa"/>
            <w:gridSpan w:val="2"/>
            <w:vAlign w:val="center"/>
          </w:tcPr>
          <w:p>
            <w:pPr>
              <w:jc w:val="center"/>
              <w:rPr>
                <w:color w:val="auto"/>
                <w:highlight w:val="none"/>
              </w:rPr>
            </w:pPr>
          </w:p>
        </w:tc>
        <w:tc>
          <w:tcPr>
            <w:tcW w:w="1548" w:type="dxa"/>
            <w:gridSpan w:val="2"/>
            <w:vAlign w:val="center"/>
          </w:tcPr>
          <w:p>
            <w:pPr>
              <w:jc w:val="center"/>
              <w:rPr>
                <w:color w:val="auto"/>
                <w:highlight w:val="none"/>
              </w:rPr>
            </w:pPr>
          </w:p>
        </w:tc>
      </w:tr>
    </w:tbl>
    <w:p>
      <w:pPr>
        <w:spacing w:line="360" w:lineRule="auto"/>
        <w:rPr>
          <w:color w:val="auto"/>
          <w:szCs w:val="21"/>
          <w:highlight w:val="none"/>
        </w:rPr>
      </w:pPr>
    </w:p>
    <w:p>
      <w:pPr>
        <w:spacing w:line="360" w:lineRule="auto"/>
        <w:rPr>
          <w:rFonts w:eastAsia="楷体_GB2312"/>
          <w:color w:val="auto"/>
          <w:highlight w:val="none"/>
        </w:rPr>
      </w:pPr>
      <w:r>
        <w:rPr>
          <w:rFonts w:eastAsia="楷体_GB2312"/>
          <w:color w:val="auto"/>
          <w:highlight w:val="none"/>
        </w:rPr>
        <w:t>备注：</w:t>
      </w:r>
    </w:p>
    <w:p>
      <w:pPr>
        <w:spacing w:line="360" w:lineRule="auto"/>
        <w:ind w:firstLine="420" w:firstLineChars="200"/>
        <w:rPr>
          <w:rFonts w:eastAsia="楷体_GB2312"/>
          <w:color w:val="auto"/>
          <w:highlight w:val="none"/>
        </w:rPr>
      </w:pPr>
      <w:r>
        <w:rPr>
          <w:rFonts w:eastAsia="楷体_GB2312"/>
          <w:color w:val="auto"/>
          <w:highlight w:val="none"/>
        </w:rPr>
        <w:t>1、</w:t>
      </w:r>
      <w:r>
        <w:rPr>
          <w:rFonts w:hint="eastAsia" w:eastAsia="楷体_GB2312"/>
          <w:color w:val="auto"/>
          <w:highlight w:val="none"/>
        </w:rPr>
        <w:t>附技术负责人资格证和已完工程</w:t>
      </w:r>
      <w:r>
        <w:rPr>
          <w:rFonts w:eastAsia="楷体_GB2312"/>
          <w:color w:val="auto"/>
          <w:highlight w:val="none"/>
        </w:rPr>
        <w:t>中标通知书</w:t>
      </w:r>
      <w:r>
        <w:rPr>
          <w:rFonts w:hint="eastAsia" w:eastAsia="楷体_GB2312"/>
          <w:color w:val="auto"/>
          <w:highlight w:val="none"/>
        </w:rPr>
        <w:t>（如有）、</w:t>
      </w:r>
      <w:r>
        <w:rPr>
          <w:rFonts w:eastAsia="楷体_GB2312"/>
          <w:color w:val="auto"/>
          <w:highlight w:val="none"/>
        </w:rPr>
        <w:t>工程合同协议书</w:t>
      </w:r>
      <w:r>
        <w:rPr>
          <w:rFonts w:hint="eastAsia" w:eastAsia="楷体_GB2312"/>
          <w:color w:val="auto"/>
          <w:highlight w:val="none"/>
        </w:rPr>
        <w:t>的复印件，以及磋商单位认为需要增加的其他证明材料复印件，以上复印件均须加盖磋商单位单位公章。</w:t>
      </w:r>
    </w:p>
    <w:p>
      <w:pPr>
        <w:spacing w:line="360" w:lineRule="auto"/>
        <w:ind w:firstLine="420" w:firstLineChars="200"/>
        <w:rPr>
          <w:rFonts w:eastAsia="楷体_GB2312"/>
          <w:color w:val="auto"/>
          <w:highlight w:val="none"/>
        </w:rPr>
      </w:pPr>
      <w:r>
        <w:rPr>
          <w:rFonts w:hint="eastAsia" w:eastAsia="楷体_GB2312"/>
          <w:color w:val="auto"/>
          <w:highlight w:val="none"/>
        </w:rPr>
        <w:t>2、在建工程和该项目经理在磋商单位以外的其他单位完成的工程项目，其相关证明材料不需提供复印件。</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3"/>
        <w:ind w:firstLine="1807" w:firstLineChars="500"/>
        <w:rPr>
          <w:rFonts w:ascii="宋体" w:hAnsi="宋体" w:cs="宋体"/>
          <w:color w:val="auto"/>
          <w:sz w:val="36"/>
          <w:highlight w:val="none"/>
        </w:rPr>
      </w:pPr>
      <w:bookmarkStart w:id="519" w:name="_Toc18480"/>
      <w:r>
        <w:rPr>
          <w:rFonts w:hint="eastAsia" w:ascii="宋体" w:hAnsi="宋体" w:cs="宋体"/>
          <w:color w:val="auto"/>
          <w:sz w:val="36"/>
          <w:highlight w:val="none"/>
        </w:rPr>
        <w:t>第七章</w:t>
      </w:r>
      <w:bookmarkEnd w:id="472"/>
      <w:bookmarkEnd w:id="473"/>
      <w:bookmarkEnd w:id="474"/>
      <w:bookmarkEnd w:id="475"/>
      <w:r>
        <w:rPr>
          <w:rFonts w:hint="eastAsia" w:ascii="宋体" w:hAnsi="宋体" w:cs="宋体"/>
          <w:color w:val="auto"/>
          <w:sz w:val="36"/>
          <w:highlight w:val="none"/>
          <w:lang w:val="en-US" w:eastAsia="zh-CN"/>
        </w:rPr>
        <w:t xml:space="preserve"> </w:t>
      </w:r>
      <w:r>
        <w:rPr>
          <w:rFonts w:hint="eastAsia" w:ascii="宋体" w:hAnsi="宋体" w:cs="宋体"/>
          <w:color w:val="auto"/>
          <w:sz w:val="36"/>
          <w:highlight w:val="none"/>
        </w:rPr>
        <w:t>评标办法（综合评估法）</w:t>
      </w:r>
      <w:bookmarkEnd w:id="519"/>
    </w:p>
    <w:p>
      <w:pPr>
        <w:ind w:left="480"/>
        <w:rPr>
          <w:color w:val="auto"/>
          <w:highlight w:val="none"/>
        </w:rPr>
      </w:pPr>
    </w:p>
    <w:p>
      <w:pPr>
        <w:pStyle w:val="3"/>
        <w:jc w:val="center"/>
        <w:rPr>
          <w:rFonts w:ascii="宋体" w:hAnsi="宋体" w:cs="宋体"/>
          <w:color w:val="auto"/>
          <w:sz w:val="36"/>
          <w:highlight w:val="none"/>
        </w:rPr>
      </w:pPr>
      <w:bookmarkStart w:id="520" w:name="_Toc21974"/>
      <w:bookmarkStart w:id="521" w:name="_Toc22262"/>
      <w:bookmarkStart w:id="522" w:name="_Toc389065239"/>
      <w:bookmarkStart w:id="523" w:name="_Toc28631"/>
      <w:bookmarkStart w:id="524" w:name="_Toc465114828"/>
      <w:r>
        <w:rPr>
          <w:rFonts w:hint="eastAsia" w:ascii="宋体" w:hAnsi="宋体" w:cs="宋体"/>
          <w:color w:val="auto"/>
          <w:sz w:val="36"/>
          <w:highlight w:val="none"/>
        </w:rPr>
        <w:t>评标办法前附表</w:t>
      </w:r>
      <w:bookmarkEnd w:id="520"/>
      <w:bookmarkEnd w:id="521"/>
      <w:bookmarkEnd w:id="522"/>
      <w:bookmarkEnd w:id="523"/>
      <w:bookmarkEnd w:id="524"/>
    </w:p>
    <w:p>
      <w:pPr>
        <w:rPr>
          <w:color w:val="auto"/>
          <w:highlight w:val="none"/>
        </w:rPr>
      </w:pPr>
    </w:p>
    <w:tbl>
      <w:tblPr>
        <w:tblStyle w:val="22"/>
        <w:tblW w:w="101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426"/>
        <w:gridCol w:w="1139"/>
        <w:gridCol w:w="728"/>
        <w:gridCol w:w="1634"/>
        <w:gridCol w:w="5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932" w:type="dxa"/>
            <w:shd w:val="clear" w:color="auto" w:fill="E6E6E6"/>
            <w:vAlign w:val="center"/>
          </w:tcPr>
          <w:p>
            <w:pPr>
              <w:spacing w:line="360" w:lineRule="auto"/>
              <w:jc w:val="center"/>
              <w:rPr>
                <w:color w:val="auto"/>
                <w:szCs w:val="21"/>
                <w:highlight w:val="none"/>
              </w:rPr>
            </w:pPr>
            <w:r>
              <w:rPr>
                <w:color w:val="auto"/>
                <w:szCs w:val="21"/>
                <w:highlight w:val="none"/>
              </w:rPr>
              <w:t>条款号</w:t>
            </w:r>
          </w:p>
        </w:tc>
        <w:tc>
          <w:tcPr>
            <w:tcW w:w="3927" w:type="dxa"/>
            <w:gridSpan w:val="4"/>
            <w:shd w:val="clear" w:color="auto" w:fill="E6E6E6"/>
            <w:vAlign w:val="center"/>
          </w:tcPr>
          <w:p>
            <w:pPr>
              <w:spacing w:line="360" w:lineRule="auto"/>
              <w:jc w:val="center"/>
              <w:rPr>
                <w:color w:val="auto"/>
                <w:szCs w:val="21"/>
                <w:highlight w:val="none"/>
              </w:rPr>
            </w:pPr>
            <w:r>
              <w:rPr>
                <w:color w:val="auto"/>
                <w:szCs w:val="21"/>
                <w:highlight w:val="none"/>
              </w:rPr>
              <w:t>评审因素</w:t>
            </w:r>
          </w:p>
        </w:tc>
        <w:tc>
          <w:tcPr>
            <w:tcW w:w="5272" w:type="dxa"/>
            <w:shd w:val="clear" w:color="auto" w:fill="E6E6E6"/>
          </w:tcPr>
          <w:p>
            <w:pPr>
              <w:spacing w:line="360" w:lineRule="auto"/>
              <w:jc w:val="center"/>
              <w:rPr>
                <w:color w:val="auto"/>
                <w:szCs w:val="21"/>
                <w:highlight w:val="none"/>
              </w:rPr>
            </w:pPr>
            <w:r>
              <w:rPr>
                <w:color w:val="auto"/>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Merge w:val="restart"/>
            <w:vAlign w:val="center"/>
          </w:tcPr>
          <w:p>
            <w:pPr>
              <w:spacing w:line="360" w:lineRule="auto"/>
              <w:jc w:val="center"/>
              <w:rPr>
                <w:color w:val="auto"/>
                <w:szCs w:val="21"/>
                <w:highlight w:val="none"/>
              </w:rPr>
            </w:pPr>
            <w:r>
              <w:rPr>
                <w:color w:val="auto"/>
                <w:szCs w:val="21"/>
                <w:highlight w:val="none"/>
              </w:rPr>
              <w:t>2.1.1</w:t>
            </w:r>
          </w:p>
        </w:tc>
        <w:tc>
          <w:tcPr>
            <w:tcW w:w="426" w:type="dxa"/>
            <w:vMerge w:val="restart"/>
            <w:vAlign w:val="center"/>
          </w:tcPr>
          <w:p>
            <w:pPr>
              <w:spacing w:line="360" w:lineRule="auto"/>
              <w:rPr>
                <w:color w:val="auto"/>
                <w:szCs w:val="21"/>
                <w:highlight w:val="none"/>
              </w:rPr>
            </w:pPr>
            <w:r>
              <w:rPr>
                <w:color w:val="auto"/>
                <w:szCs w:val="21"/>
                <w:highlight w:val="none"/>
              </w:rPr>
              <w:t>资格评审标准</w:t>
            </w:r>
          </w:p>
        </w:tc>
        <w:tc>
          <w:tcPr>
            <w:tcW w:w="1139" w:type="dxa"/>
            <w:vMerge w:val="restart"/>
            <w:vAlign w:val="center"/>
          </w:tcPr>
          <w:p>
            <w:pPr>
              <w:spacing w:line="360" w:lineRule="auto"/>
              <w:rPr>
                <w:color w:val="auto"/>
                <w:szCs w:val="21"/>
                <w:highlight w:val="none"/>
              </w:rPr>
            </w:pPr>
            <w:r>
              <w:rPr>
                <w:color w:val="auto"/>
                <w:szCs w:val="21"/>
                <w:highlight w:val="none"/>
              </w:rPr>
              <w:t>合格制</w:t>
            </w:r>
          </w:p>
        </w:tc>
        <w:tc>
          <w:tcPr>
            <w:tcW w:w="7634" w:type="dxa"/>
            <w:gridSpan w:val="3"/>
            <w:vAlign w:val="center"/>
          </w:tcPr>
          <w:p>
            <w:pPr>
              <w:spacing w:line="360" w:lineRule="auto"/>
              <w:rPr>
                <w:color w:val="auto"/>
                <w:szCs w:val="21"/>
                <w:highlight w:val="none"/>
              </w:rPr>
            </w:pPr>
            <w:r>
              <w:rPr>
                <w:b/>
                <w:color w:val="auto"/>
                <w:szCs w:val="21"/>
                <w:highlight w:val="none"/>
              </w:rPr>
              <w:t>合格标准：缺少任何一项或有任何一项不合格者</w:t>
            </w:r>
            <w:r>
              <w:rPr>
                <w:rFonts w:hint="eastAsia"/>
                <w:b/>
                <w:color w:val="auto"/>
                <w:szCs w:val="21"/>
                <w:highlight w:val="none"/>
              </w:rPr>
              <w:t>，</w:t>
            </w:r>
            <w:r>
              <w:rPr>
                <w:b/>
                <w:color w:val="auto"/>
                <w:szCs w:val="21"/>
                <w:highlight w:val="none"/>
              </w:rPr>
              <w:t>其资格审查视为不合格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2" w:hRule="atLeast"/>
          <w:jc w:val="center"/>
        </w:trPr>
        <w:tc>
          <w:tcPr>
            <w:tcW w:w="932" w:type="dxa"/>
            <w:vMerge w:val="continue"/>
            <w:vAlign w:val="center"/>
          </w:tcPr>
          <w:p>
            <w:pPr>
              <w:spacing w:line="360" w:lineRule="auto"/>
              <w:jc w:val="center"/>
              <w:rPr>
                <w:color w:val="auto"/>
                <w:szCs w:val="21"/>
                <w:highlight w:val="none"/>
              </w:rPr>
            </w:pPr>
          </w:p>
        </w:tc>
        <w:tc>
          <w:tcPr>
            <w:tcW w:w="426" w:type="dxa"/>
            <w:vMerge w:val="continue"/>
            <w:vAlign w:val="center"/>
          </w:tcPr>
          <w:p>
            <w:pPr>
              <w:spacing w:line="360" w:lineRule="auto"/>
              <w:rPr>
                <w:color w:val="auto"/>
                <w:szCs w:val="21"/>
                <w:highlight w:val="none"/>
              </w:rPr>
            </w:pPr>
          </w:p>
        </w:tc>
        <w:tc>
          <w:tcPr>
            <w:tcW w:w="1139" w:type="dxa"/>
            <w:vMerge w:val="continue"/>
            <w:vAlign w:val="center"/>
          </w:tcPr>
          <w:p>
            <w:pPr>
              <w:spacing w:line="360" w:lineRule="auto"/>
              <w:rPr>
                <w:color w:val="auto"/>
                <w:szCs w:val="21"/>
                <w:highlight w:val="none"/>
              </w:rPr>
            </w:pPr>
          </w:p>
        </w:tc>
        <w:tc>
          <w:tcPr>
            <w:tcW w:w="7634" w:type="dxa"/>
            <w:gridSpan w:val="3"/>
            <w:vAlign w:val="center"/>
          </w:tcPr>
          <w:p>
            <w:pPr>
              <w:tabs>
                <w:tab w:val="left" w:pos="826"/>
              </w:tabs>
              <w:adjustRightInd w:val="0"/>
              <w:spacing w:line="360" w:lineRule="auto"/>
              <w:textAlignment w:val="baseline"/>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（1）诚信声明；</w:t>
            </w:r>
          </w:p>
          <w:p>
            <w:pPr>
              <w:tabs>
                <w:tab w:val="left" w:pos="826"/>
              </w:tabs>
              <w:spacing w:line="360" w:lineRule="auto"/>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w:t>
            </w:r>
            <w:r>
              <w:rPr>
                <w:rFonts w:hint="eastAsia" w:asciiTheme="minorEastAsia" w:hAnsiTheme="minorEastAsia" w:cstheme="minorEastAsia"/>
                <w:color w:val="auto"/>
                <w:kern w:val="0"/>
                <w:szCs w:val="21"/>
                <w:highlight w:val="none"/>
              </w:rPr>
              <w:t>法定代表人资格证明书；</w:t>
            </w:r>
          </w:p>
          <w:p>
            <w:pPr>
              <w:tabs>
                <w:tab w:val="left" w:pos="826"/>
                <w:tab w:val="left" w:pos="900"/>
              </w:tabs>
              <w:adjustRightInd w:val="0"/>
              <w:spacing w:line="360" w:lineRule="auto"/>
              <w:textAlignment w:val="baseline"/>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 xml:space="preserve">（3）授权书及授权代理人身份证复印件（如无授权时则不需提供）； </w:t>
            </w:r>
          </w:p>
          <w:p>
            <w:pPr>
              <w:tabs>
                <w:tab w:val="left" w:pos="826"/>
                <w:tab w:val="left" w:pos="900"/>
              </w:tabs>
              <w:adjustRightInd w:val="0"/>
              <w:spacing w:line="360" w:lineRule="auto"/>
              <w:textAlignment w:val="baseline"/>
              <w:rPr>
                <w:rFonts w:asciiTheme="minorEastAsia" w:hAnsi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w:t>
            </w:r>
            <w:r>
              <w:rPr>
                <w:rFonts w:hint="eastAsia" w:asciiTheme="minorEastAsia" w:hAnsiTheme="minorEastAsia" w:eastAsiaTheme="minorEastAsia" w:cstheme="minorEastAsia"/>
                <w:color w:val="auto"/>
                <w:szCs w:val="21"/>
                <w:highlight w:val="none"/>
                <w:lang w:eastAsia="zh-CN"/>
              </w:rPr>
              <w:t>有效的企业资质证书副本复印件</w:t>
            </w:r>
            <w:r>
              <w:rPr>
                <w:rFonts w:hint="eastAsia" w:asciiTheme="minorEastAsia" w:hAnsiTheme="minorEastAsia" w:eastAsiaTheme="minorEastAsia" w:cstheme="minorEastAsia"/>
                <w:color w:val="auto"/>
                <w:szCs w:val="21"/>
                <w:highlight w:val="none"/>
              </w:rPr>
              <w:t>；</w:t>
            </w:r>
          </w:p>
          <w:p>
            <w:pPr>
              <w:tabs>
                <w:tab w:val="left" w:pos="826"/>
              </w:tabs>
              <w:spacing w:line="360" w:lineRule="auto"/>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（5）有效的营业执照副本复印件；</w:t>
            </w:r>
          </w:p>
          <w:p>
            <w:pPr>
              <w:tabs>
                <w:tab w:val="left" w:pos="826"/>
              </w:tabs>
              <w:spacing w:line="360" w:lineRule="auto"/>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（6）</w:t>
            </w:r>
            <w:r>
              <w:rPr>
                <w:rFonts w:hint="eastAsia" w:asciiTheme="minorEastAsia" w:hAnsiTheme="minorEastAsia" w:cstheme="minorEastAsia"/>
                <w:color w:val="auto"/>
                <w:szCs w:val="21"/>
                <w:highlight w:val="none"/>
                <w:lang w:eastAsia="zh-CN"/>
              </w:rPr>
              <w:t>有效的磋商保证金缴纳证明复印件</w:t>
            </w:r>
            <w:r>
              <w:rPr>
                <w:rFonts w:hint="eastAsia" w:asciiTheme="minorEastAsia" w:hAnsiTheme="minorEastAsia" w:cstheme="minorEastAsia"/>
                <w:color w:val="auto"/>
                <w:szCs w:val="21"/>
                <w:highlight w:val="none"/>
              </w:rPr>
              <w:t>；</w:t>
            </w:r>
          </w:p>
          <w:p>
            <w:pPr>
              <w:spacing w:line="360" w:lineRule="auto"/>
              <w:rPr>
                <w:rFonts w:hint="eastAsia" w:eastAsia="宋体" w:asciiTheme="minorEastAsia" w:hAnsiTheme="minorEastAsia" w:cstheme="minorEastAsia"/>
                <w:color w:val="auto"/>
                <w:szCs w:val="21"/>
                <w:highlight w:val="none"/>
                <w:lang w:eastAsia="zh-CN"/>
              </w:rPr>
            </w:pPr>
            <w:r>
              <w:rPr>
                <w:rFonts w:hint="eastAsia" w:asciiTheme="minorEastAsia" w:hAnsiTheme="minorEastAsia" w:cstheme="minorEastAsia"/>
                <w:color w:val="auto"/>
                <w:szCs w:val="21"/>
                <w:highlight w:val="none"/>
              </w:rPr>
              <w:t>（7）</w:t>
            </w:r>
            <w:r>
              <w:rPr>
                <w:rFonts w:hint="eastAsia" w:asciiTheme="minorEastAsia" w:hAnsiTheme="minorEastAsia" w:cstheme="minorEastAsia"/>
                <w:color w:val="auto"/>
                <w:szCs w:val="21"/>
                <w:highlight w:val="none"/>
                <w:lang w:eastAsia="zh-CN"/>
              </w:rPr>
              <w:t>有效的安全生产许可证副本复印件</w:t>
            </w:r>
          </w:p>
          <w:p>
            <w:pPr>
              <w:spacing w:line="360" w:lineRule="auto"/>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（8）本工程项目经理的</w:t>
            </w:r>
            <w:r>
              <w:rPr>
                <w:rFonts w:hint="eastAsia" w:asciiTheme="minorEastAsia" w:hAnsiTheme="minorEastAsia" w:cstheme="minorEastAsia"/>
                <w:color w:val="auto"/>
                <w:szCs w:val="21"/>
                <w:highlight w:val="none"/>
                <w:lang w:eastAsia="zh-CN"/>
              </w:rPr>
              <w:t>水利水电工程专业贰级以上</w:t>
            </w:r>
            <w:r>
              <w:rPr>
                <w:rFonts w:hint="eastAsia" w:asciiTheme="minorEastAsia" w:hAnsiTheme="minorEastAsia" w:cstheme="minorEastAsia"/>
                <w:color w:val="auto"/>
                <w:szCs w:val="21"/>
                <w:highlight w:val="none"/>
              </w:rPr>
              <w:t xml:space="preserve">（含贰级）注册建造师资格证复印件和安全生产考核合格证B证复印件； </w:t>
            </w:r>
          </w:p>
          <w:p>
            <w:pPr>
              <w:spacing w:line="360" w:lineRule="auto"/>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（9）</w:t>
            </w:r>
            <w:r>
              <w:rPr>
                <w:rFonts w:hint="eastAsia" w:asciiTheme="minorEastAsia" w:hAnsiTheme="minorEastAsia" w:cstheme="minorEastAsia"/>
                <w:color w:val="auto"/>
                <w:szCs w:val="21"/>
                <w:highlight w:val="none"/>
                <w:lang w:eastAsia="zh-CN"/>
              </w:rPr>
              <w:t>竞标截止前一年内磋商单位连续三个月依法缴纳社保证明复印件和依法缴纳税费或依法免缴税费的证明复印件</w:t>
            </w:r>
            <w:r>
              <w:rPr>
                <w:rFonts w:hint="eastAsia" w:asciiTheme="minorEastAsia" w:hAnsiTheme="minorEastAsia" w:cstheme="minorEastAsia"/>
                <w:color w:val="auto"/>
                <w:szCs w:val="21"/>
                <w:highlight w:val="none"/>
              </w:rPr>
              <w:t>；</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Theme="minorEastAsia" w:hAnsiTheme="minorEastAsia" w:cstheme="minorEastAsia"/>
                <w:color w:val="auto"/>
                <w:szCs w:val="21"/>
                <w:highlight w:val="none"/>
              </w:rPr>
              <w:t>（10）</w:t>
            </w:r>
            <w:r>
              <w:rPr>
                <w:rFonts w:hint="eastAsia" w:ascii="宋体" w:hAnsi="宋体" w:cs="宋体"/>
                <w:color w:val="auto"/>
                <w:szCs w:val="21"/>
                <w:highlight w:val="none"/>
              </w:rPr>
              <w:t>）</w:t>
            </w:r>
            <w:r>
              <w:rPr>
                <w:rFonts w:hint="eastAsia" w:ascii="宋体" w:hAnsi="宋体" w:cs="宋体"/>
                <w:color w:val="auto"/>
                <w:szCs w:val="21"/>
                <w:highlight w:val="none"/>
                <w:lang w:eastAsia="zh-CN"/>
              </w:rPr>
              <w:t>参加政府采购活动前三年内在经营活动中没有重大违法记录和不良信用记录的书面声明原件（格式自拟。必须提供）；</w:t>
            </w:r>
          </w:p>
          <w:p>
            <w:pPr>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w:t>
            </w:r>
            <w:r>
              <w:rPr>
                <w:rFonts w:hint="eastAsia" w:ascii="宋体" w:hAnsi="宋体" w:cs="宋体"/>
                <w:color w:val="auto"/>
                <w:szCs w:val="21"/>
                <w:highlight w:val="none"/>
                <w:lang w:eastAsia="zh-CN"/>
              </w:rPr>
              <w:t>磋商单位201</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lang w:eastAsia="zh-CN"/>
              </w:rPr>
              <w:t>年经审计的财务报表复印件；（新建企业按实际提供并作出说明）</w:t>
            </w:r>
          </w:p>
          <w:p>
            <w:pPr>
              <w:spacing w:line="360" w:lineRule="auto"/>
              <w:ind w:firstLine="420" w:firstLineChars="200"/>
              <w:rPr>
                <w:rFonts w:asciiTheme="minorEastAsia" w:hAnsiTheme="minorEastAsia" w:cstheme="minorEastAsia"/>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lang w:eastAsia="zh-CN"/>
              </w:rPr>
              <w:t>）</w:t>
            </w:r>
            <w:r>
              <w:rPr>
                <w:rFonts w:hint="eastAsia" w:asciiTheme="minorEastAsia" w:hAnsiTheme="minorEastAsia" w:cstheme="minorEastAsia"/>
                <w:color w:val="auto"/>
                <w:szCs w:val="21"/>
                <w:highlight w:val="none"/>
              </w:rPr>
              <w:t>）安全防护、文明施工措施方案的承诺书；</w:t>
            </w:r>
          </w:p>
          <w:p>
            <w:pPr>
              <w:autoSpaceDE w:val="0"/>
              <w:autoSpaceDN w:val="0"/>
              <w:adjustRightInd w:val="0"/>
              <w:spacing w:line="360" w:lineRule="auto"/>
              <w:ind w:firstLine="420" w:firstLineChars="200"/>
              <w:jc w:val="left"/>
              <w:rPr>
                <w:color w:val="auto"/>
                <w:szCs w:val="21"/>
                <w:highlight w:val="none"/>
              </w:rPr>
            </w:pPr>
            <w:r>
              <w:rPr>
                <w:rFonts w:hint="eastAsia" w:asciiTheme="minorEastAsia" w:hAnsiTheme="minorEastAsia" w:cstheme="minorEastAsia"/>
                <w:color w:val="auto"/>
                <w:szCs w:val="21"/>
                <w:highlight w:val="none"/>
              </w:rPr>
              <w:t>（1</w:t>
            </w:r>
            <w:r>
              <w:rPr>
                <w:rFonts w:hint="eastAsia" w:asciiTheme="minorEastAsia" w:hAnsiTheme="minorEastAsia" w:cstheme="minorEastAsia"/>
                <w:color w:val="auto"/>
                <w:szCs w:val="21"/>
                <w:highlight w:val="none"/>
                <w:lang w:val="en-US" w:eastAsia="zh-CN"/>
              </w:rPr>
              <w:t>3</w:t>
            </w:r>
            <w:r>
              <w:rPr>
                <w:rFonts w:hint="eastAsia" w:asciiTheme="minorEastAsia" w:hAnsiTheme="minorEastAsia" w:cstheme="minorEastAsia"/>
                <w:color w:val="auto"/>
                <w:szCs w:val="21"/>
                <w:highlight w:val="none"/>
              </w:rPr>
              <w:t>）磋商采购文件要求其他必须提供的资料。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32" w:type="dxa"/>
            <w:vMerge w:val="restart"/>
            <w:vAlign w:val="center"/>
          </w:tcPr>
          <w:p>
            <w:pPr>
              <w:spacing w:line="360" w:lineRule="auto"/>
              <w:jc w:val="center"/>
              <w:rPr>
                <w:color w:val="auto"/>
                <w:szCs w:val="21"/>
                <w:highlight w:val="none"/>
              </w:rPr>
            </w:pPr>
            <w:r>
              <w:rPr>
                <w:color w:val="auto"/>
                <w:szCs w:val="21"/>
                <w:highlight w:val="none"/>
              </w:rPr>
              <w:t>2.1.2</w:t>
            </w:r>
          </w:p>
        </w:tc>
        <w:tc>
          <w:tcPr>
            <w:tcW w:w="1565" w:type="dxa"/>
            <w:gridSpan w:val="2"/>
            <w:vMerge w:val="restart"/>
            <w:vAlign w:val="center"/>
          </w:tcPr>
          <w:p>
            <w:pPr>
              <w:spacing w:line="360" w:lineRule="auto"/>
              <w:jc w:val="center"/>
              <w:rPr>
                <w:color w:val="auto"/>
                <w:szCs w:val="21"/>
                <w:highlight w:val="none"/>
              </w:rPr>
            </w:pPr>
            <w:r>
              <w:rPr>
                <w:color w:val="auto"/>
                <w:szCs w:val="21"/>
                <w:highlight w:val="none"/>
              </w:rPr>
              <w:t>形式</w:t>
            </w:r>
          </w:p>
          <w:p>
            <w:pPr>
              <w:spacing w:line="360" w:lineRule="auto"/>
              <w:jc w:val="center"/>
              <w:rPr>
                <w:color w:val="auto"/>
                <w:szCs w:val="21"/>
                <w:highlight w:val="none"/>
              </w:rPr>
            </w:pPr>
            <w:r>
              <w:rPr>
                <w:color w:val="auto"/>
                <w:szCs w:val="21"/>
                <w:highlight w:val="none"/>
              </w:rPr>
              <w:t>评审标准</w:t>
            </w:r>
          </w:p>
        </w:tc>
        <w:tc>
          <w:tcPr>
            <w:tcW w:w="7634" w:type="dxa"/>
            <w:gridSpan w:val="3"/>
            <w:vAlign w:val="center"/>
          </w:tcPr>
          <w:p>
            <w:pPr>
              <w:rPr>
                <w:color w:val="auto"/>
                <w:szCs w:val="21"/>
                <w:highlight w:val="none"/>
              </w:rPr>
            </w:pPr>
            <w:r>
              <w:rPr>
                <w:b/>
                <w:color w:val="auto"/>
                <w:szCs w:val="21"/>
                <w:highlight w:val="none"/>
              </w:rPr>
              <w:t>合格标准：缺少任何一项或有任何一项不合格者</w:t>
            </w:r>
            <w:r>
              <w:rPr>
                <w:rFonts w:hint="eastAsia"/>
                <w:b/>
                <w:color w:val="auto"/>
                <w:szCs w:val="21"/>
                <w:highlight w:val="none"/>
              </w:rPr>
              <w:t>，</w:t>
            </w:r>
            <w:r>
              <w:rPr>
                <w:b/>
                <w:color w:val="auto"/>
                <w:szCs w:val="21"/>
                <w:highlight w:val="none"/>
              </w:rPr>
              <w:t>其</w:t>
            </w:r>
            <w:r>
              <w:rPr>
                <w:rFonts w:hint="eastAsia"/>
                <w:b/>
                <w:color w:val="auto"/>
                <w:szCs w:val="21"/>
                <w:highlight w:val="none"/>
              </w:rPr>
              <w:t>形式评审</w:t>
            </w:r>
            <w:r>
              <w:rPr>
                <w:b/>
                <w:color w:val="auto"/>
                <w:szCs w:val="21"/>
                <w:highlight w:val="none"/>
              </w:rPr>
              <w:t>视为不合格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32" w:type="dxa"/>
            <w:vMerge w:val="continue"/>
            <w:vAlign w:val="center"/>
          </w:tcPr>
          <w:p>
            <w:pPr>
              <w:spacing w:line="360" w:lineRule="auto"/>
              <w:jc w:val="center"/>
              <w:rPr>
                <w:color w:val="auto"/>
                <w:szCs w:val="21"/>
                <w:highlight w:val="none"/>
              </w:rPr>
            </w:pPr>
          </w:p>
        </w:tc>
        <w:tc>
          <w:tcPr>
            <w:tcW w:w="1565" w:type="dxa"/>
            <w:gridSpan w:val="2"/>
            <w:vMerge w:val="continue"/>
            <w:vAlign w:val="center"/>
          </w:tcPr>
          <w:p>
            <w:pPr>
              <w:spacing w:line="360" w:lineRule="auto"/>
              <w:jc w:val="center"/>
              <w:rPr>
                <w:color w:val="auto"/>
                <w:szCs w:val="21"/>
                <w:highlight w:val="none"/>
              </w:rPr>
            </w:pPr>
          </w:p>
        </w:tc>
        <w:tc>
          <w:tcPr>
            <w:tcW w:w="2362" w:type="dxa"/>
            <w:gridSpan w:val="2"/>
            <w:vAlign w:val="center"/>
          </w:tcPr>
          <w:p>
            <w:pPr>
              <w:rPr>
                <w:color w:val="auto"/>
                <w:szCs w:val="21"/>
                <w:highlight w:val="none"/>
              </w:rPr>
            </w:pPr>
            <w:r>
              <w:rPr>
                <w:rFonts w:hint="eastAsia"/>
                <w:color w:val="auto"/>
                <w:szCs w:val="21"/>
                <w:highlight w:val="none"/>
              </w:rPr>
              <w:t>磋商单位</w:t>
            </w:r>
            <w:r>
              <w:rPr>
                <w:color w:val="auto"/>
                <w:szCs w:val="21"/>
                <w:highlight w:val="none"/>
              </w:rPr>
              <w:t>名称</w:t>
            </w:r>
          </w:p>
        </w:tc>
        <w:tc>
          <w:tcPr>
            <w:tcW w:w="5272" w:type="dxa"/>
            <w:vAlign w:val="center"/>
          </w:tcPr>
          <w:p>
            <w:pPr>
              <w:rPr>
                <w:color w:val="auto"/>
                <w:szCs w:val="21"/>
                <w:highlight w:val="none"/>
              </w:rPr>
            </w:pPr>
            <w:r>
              <w:rPr>
                <w:color w:val="auto"/>
                <w:szCs w:val="21"/>
                <w:highlight w:val="none"/>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32" w:type="dxa"/>
            <w:vMerge w:val="continue"/>
            <w:vAlign w:val="center"/>
          </w:tcPr>
          <w:p>
            <w:pPr>
              <w:spacing w:line="360" w:lineRule="auto"/>
              <w:jc w:val="center"/>
              <w:rPr>
                <w:color w:val="auto"/>
                <w:szCs w:val="21"/>
                <w:highlight w:val="none"/>
              </w:rPr>
            </w:pPr>
          </w:p>
        </w:tc>
        <w:tc>
          <w:tcPr>
            <w:tcW w:w="1565" w:type="dxa"/>
            <w:gridSpan w:val="2"/>
            <w:vMerge w:val="continue"/>
            <w:vAlign w:val="center"/>
          </w:tcPr>
          <w:p>
            <w:pPr>
              <w:spacing w:line="360" w:lineRule="auto"/>
              <w:jc w:val="center"/>
              <w:rPr>
                <w:color w:val="auto"/>
                <w:szCs w:val="21"/>
                <w:highlight w:val="none"/>
              </w:rPr>
            </w:pPr>
          </w:p>
        </w:tc>
        <w:tc>
          <w:tcPr>
            <w:tcW w:w="2362" w:type="dxa"/>
            <w:gridSpan w:val="2"/>
            <w:vAlign w:val="center"/>
          </w:tcPr>
          <w:p>
            <w:pPr>
              <w:spacing w:line="360" w:lineRule="auto"/>
              <w:rPr>
                <w:color w:val="auto"/>
                <w:szCs w:val="21"/>
                <w:highlight w:val="none"/>
              </w:rPr>
            </w:pPr>
            <w:r>
              <w:rPr>
                <w:color w:val="auto"/>
                <w:szCs w:val="21"/>
                <w:highlight w:val="none"/>
              </w:rPr>
              <w:t>投标函签字盖章</w:t>
            </w:r>
          </w:p>
        </w:tc>
        <w:tc>
          <w:tcPr>
            <w:tcW w:w="5272" w:type="dxa"/>
            <w:vAlign w:val="center"/>
          </w:tcPr>
          <w:p>
            <w:pPr>
              <w:spacing w:line="360" w:lineRule="auto"/>
              <w:rPr>
                <w:color w:val="auto"/>
                <w:szCs w:val="21"/>
                <w:highlight w:val="none"/>
              </w:rPr>
            </w:pPr>
            <w:r>
              <w:rPr>
                <w:color w:val="auto"/>
                <w:szCs w:val="21"/>
                <w:highlight w:val="none"/>
              </w:rPr>
              <w:t>法定代表人或其委托代理人签字或盖章及加盖</w:t>
            </w:r>
            <w:r>
              <w:rPr>
                <w:rFonts w:hint="eastAsia"/>
                <w:color w:val="auto"/>
                <w:szCs w:val="21"/>
                <w:highlight w:val="none"/>
              </w:rPr>
              <w:t>磋商单位</w:t>
            </w:r>
            <w:r>
              <w:rPr>
                <w:color w:val="auto"/>
                <w:szCs w:val="21"/>
                <w:highlight w:val="none"/>
              </w:rPr>
              <w:t>单位公章</w:t>
            </w:r>
            <w:r>
              <w:rPr>
                <w:rFonts w:hint="eastAsia"/>
                <w:color w:val="auto"/>
                <w:szCs w:val="21"/>
                <w:highlight w:val="none"/>
              </w:rPr>
              <w:t>或其他采购文件的要求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32" w:type="dxa"/>
            <w:vMerge w:val="continue"/>
            <w:vAlign w:val="center"/>
          </w:tcPr>
          <w:p>
            <w:pPr>
              <w:spacing w:line="360" w:lineRule="auto"/>
              <w:jc w:val="center"/>
              <w:rPr>
                <w:color w:val="auto"/>
                <w:szCs w:val="21"/>
                <w:highlight w:val="none"/>
              </w:rPr>
            </w:pPr>
          </w:p>
        </w:tc>
        <w:tc>
          <w:tcPr>
            <w:tcW w:w="1565" w:type="dxa"/>
            <w:gridSpan w:val="2"/>
            <w:vMerge w:val="continue"/>
            <w:vAlign w:val="center"/>
          </w:tcPr>
          <w:p>
            <w:pPr>
              <w:spacing w:line="360" w:lineRule="auto"/>
              <w:jc w:val="center"/>
              <w:rPr>
                <w:color w:val="auto"/>
                <w:szCs w:val="21"/>
                <w:highlight w:val="none"/>
              </w:rPr>
            </w:pPr>
          </w:p>
        </w:tc>
        <w:tc>
          <w:tcPr>
            <w:tcW w:w="2362" w:type="dxa"/>
            <w:gridSpan w:val="2"/>
            <w:vAlign w:val="center"/>
          </w:tcPr>
          <w:p>
            <w:pPr>
              <w:spacing w:line="360" w:lineRule="auto"/>
              <w:rPr>
                <w:color w:val="auto"/>
                <w:szCs w:val="21"/>
                <w:highlight w:val="none"/>
              </w:rPr>
            </w:pPr>
            <w:r>
              <w:rPr>
                <w:color w:val="auto"/>
                <w:szCs w:val="21"/>
                <w:highlight w:val="none"/>
              </w:rPr>
              <w:t>投标文件格式</w:t>
            </w:r>
          </w:p>
        </w:tc>
        <w:tc>
          <w:tcPr>
            <w:tcW w:w="5272" w:type="dxa"/>
            <w:vAlign w:val="center"/>
          </w:tcPr>
          <w:p>
            <w:pPr>
              <w:spacing w:line="360" w:lineRule="auto"/>
              <w:rPr>
                <w:color w:val="auto"/>
                <w:szCs w:val="21"/>
                <w:highlight w:val="none"/>
              </w:rPr>
            </w:pPr>
            <w:r>
              <w:rPr>
                <w:color w:val="auto"/>
                <w:szCs w:val="21"/>
                <w:highlight w:val="none"/>
              </w:rPr>
              <w:t>符合第</w:t>
            </w:r>
            <w:r>
              <w:rPr>
                <w:rFonts w:hint="eastAsia"/>
                <w:color w:val="auto"/>
                <w:szCs w:val="21"/>
                <w:highlight w:val="none"/>
              </w:rPr>
              <w:t>六</w:t>
            </w:r>
            <w:r>
              <w:rPr>
                <w:color w:val="auto"/>
                <w:szCs w:val="21"/>
                <w:highlight w:val="none"/>
              </w:rPr>
              <w:t>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32" w:type="dxa"/>
            <w:vMerge w:val="continue"/>
            <w:vAlign w:val="center"/>
          </w:tcPr>
          <w:p>
            <w:pPr>
              <w:spacing w:line="360" w:lineRule="auto"/>
              <w:jc w:val="center"/>
              <w:rPr>
                <w:color w:val="auto"/>
                <w:szCs w:val="21"/>
                <w:highlight w:val="none"/>
              </w:rPr>
            </w:pPr>
          </w:p>
        </w:tc>
        <w:tc>
          <w:tcPr>
            <w:tcW w:w="1565" w:type="dxa"/>
            <w:gridSpan w:val="2"/>
            <w:vMerge w:val="continue"/>
            <w:vAlign w:val="center"/>
          </w:tcPr>
          <w:p>
            <w:pPr>
              <w:spacing w:line="360" w:lineRule="auto"/>
              <w:jc w:val="center"/>
              <w:rPr>
                <w:color w:val="auto"/>
                <w:szCs w:val="21"/>
                <w:highlight w:val="none"/>
              </w:rPr>
            </w:pPr>
          </w:p>
        </w:tc>
        <w:tc>
          <w:tcPr>
            <w:tcW w:w="2362" w:type="dxa"/>
            <w:gridSpan w:val="2"/>
            <w:vAlign w:val="center"/>
          </w:tcPr>
          <w:p>
            <w:pPr>
              <w:spacing w:line="360" w:lineRule="auto"/>
              <w:rPr>
                <w:color w:val="auto"/>
                <w:szCs w:val="21"/>
                <w:highlight w:val="none"/>
              </w:rPr>
            </w:pPr>
            <w:r>
              <w:rPr>
                <w:color w:val="auto"/>
                <w:szCs w:val="21"/>
                <w:highlight w:val="none"/>
              </w:rPr>
              <w:t>报价唯一</w:t>
            </w:r>
          </w:p>
        </w:tc>
        <w:tc>
          <w:tcPr>
            <w:tcW w:w="5272" w:type="dxa"/>
            <w:vAlign w:val="center"/>
          </w:tcPr>
          <w:p>
            <w:pPr>
              <w:spacing w:line="360" w:lineRule="auto"/>
              <w:rPr>
                <w:color w:val="auto"/>
                <w:szCs w:val="21"/>
                <w:highlight w:val="none"/>
              </w:rPr>
            </w:pPr>
            <w:r>
              <w:rPr>
                <w:color w:val="auto"/>
                <w:szCs w:val="21"/>
                <w:highlight w:val="none"/>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32" w:type="dxa"/>
            <w:vMerge w:val="restart"/>
            <w:vAlign w:val="center"/>
          </w:tcPr>
          <w:p>
            <w:pPr>
              <w:spacing w:line="360" w:lineRule="auto"/>
              <w:jc w:val="center"/>
              <w:rPr>
                <w:color w:val="auto"/>
                <w:szCs w:val="21"/>
                <w:highlight w:val="none"/>
              </w:rPr>
            </w:pPr>
            <w:r>
              <w:rPr>
                <w:color w:val="auto"/>
                <w:szCs w:val="21"/>
                <w:highlight w:val="none"/>
              </w:rPr>
              <w:t>2.1.3</w:t>
            </w:r>
          </w:p>
        </w:tc>
        <w:tc>
          <w:tcPr>
            <w:tcW w:w="1565" w:type="dxa"/>
            <w:gridSpan w:val="2"/>
            <w:vMerge w:val="restart"/>
            <w:vAlign w:val="center"/>
          </w:tcPr>
          <w:p>
            <w:pPr>
              <w:spacing w:line="360" w:lineRule="auto"/>
              <w:jc w:val="center"/>
              <w:rPr>
                <w:color w:val="auto"/>
                <w:szCs w:val="21"/>
                <w:highlight w:val="none"/>
              </w:rPr>
            </w:pPr>
            <w:r>
              <w:rPr>
                <w:color w:val="auto"/>
                <w:szCs w:val="21"/>
                <w:highlight w:val="none"/>
              </w:rPr>
              <w:t>响应性</w:t>
            </w:r>
          </w:p>
          <w:p>
            <w:pPr>
              <w:spacing w:line="360" w:lineRule="auto"/>
              <w:jc w:val="center"/>
              <w:rPr>
                <w:color w:val="auto"/>
                <w:szCs w:val="21"/>
                <w:highlight w:val="none"/>
              </w:rPr>
            </w:pPr>
            <w:r>
              <w:rPr>
                <w:color w:val="auto"/>
                <w:szCs w:val="21"/>
                <w:highlight w:val="none"/>
              </w:rPr>
              <w:t>评审标准</w:t>
            </w:r>
          </w:p>
          <w:p>
            <w:pPr>
              <w:spacing w:line="360" w:lineRule="auto"/>
              <w:jc w:val="center"/>
              <w:rPr>
                <w:color w:val="auto"/>
                <w:szCs w:val="21"/>
                <w:highlight w:val="none"/>
              </w:rPr>
            </w:pPr>
          </w:p>
        </w:tc>
        <w:tc>
          <w:tcPr>
            <w:tcW w:w="7634" w:type="dxa"/>
            <w:gridSpan w:val="3"/>
            <w:vAlign w:val="center"/>
          </w:tcPr>
          <w:p>
            <w:pPr>
              <w:spacing w:line="360" w:lineRule="auto"/>
              <w:rPr>
                <w:color w:val="auto"/>
                <w:szCs w:val="21"/>
                <w:highlight w:val="none"/>
              </w:rPr>
            </w:pPr>
            <w:r>
              <w:rPr>
                <w:b/>
                <w:color w:val="auto"/>
                <w:szCs w:val="21"/>
                <w:highlight w:val="none"/>
              </w:rPr>
              <w:t>合格标准：缺少任何一项或有任何一项不合格者</w:t>
            </w:r>
            <w:r>
              <w:rPr>
                <w:rFonts w:hint="eastAsia"/>
                <w:b/>
                <w:color w:val="auto"/>
                <w:szCs w:val="21"/>
                <w:highlight w:val="none"/>
              </w:rPr>
              <w:t>，</w:t>
            </w:r>
            <w:r>
              <w:rPr>
                <w:b/>
                <w:color w:val="auto"/>
                <w:szCs w:val="21"/>
                <w:highlight w:val="none"/>
              </w:rPr>
              <w:t>其</w:t>
            </w:r>
            <w:r>
              <w:rPr>
                <w:rFonts w:hint="eastAsia"/>
                <w:b/>
                <w:color w:val="auto"/>
                <w:szCs w:val="21"/>
                <w:highlight w:val="none"/>
              </w:rPr>
              <w:t>响应性评审</w:t>
            </w:r>
            <w:r>
              <w:rPr>
                <w:b/>
                <w:color w:val="auto"/>
                <w:szCs w:val="21"/>
                <w:highlight w:val="none"/>
              </w:rPr>
              <w:t>视为不合格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32" w:type="dxa"/>
            <w:vMerge w:val="continue"/>
            <w:vAlign w:val="center"/>
          </w:tcPr>
          <w:p>
            <w:pPr>
              <w:spacing w:line="360" w:lineRule="auto"/>
              <w:jc w:val="center"/>
              <w:rPr>
                <w:color w:val="auto"/>
                <w:szCs w:val="21"/>
                <w:highlight w:val="none"/>
              </w:rPr>
            </w:pPr>
          </w:p>
        </w:tc>
        <w:tc>
          <w:tcPr>
            <w:tcW w:w="1565" w:type="dxa"/>
            <w:gridSpan w:val="2"/>
            <w:vMerge w:val="continue"/>
            <w:vAlign w:val="center"/>
          </w:tcPr>
          <w:p>
            <w:pPr>
              <w:spacing w:line="360" w:lineRule="auto"/>
              <w:jc w:val="center"/>
              <w:rPr>
                <w:color w:val="auto"/>
                <w:szCs w:val="21"/>
                <w:highlight w:val="none"/>
              </w:rPr>
            </w:pPr>
          </w:p>
        </w:tc>
        <w:tc>
          <w:tcPr>
            <w:tcW w:w="2362" w:type="dxa"/>
            <w:gridSpan w:val="2"/>
            <w:vAlign w:val="center"/>
          </w:tcPr>
          <w:p>
            <w:pPr>
              <w:spacing w:line="360" w:lineRule="auto"/>
              <w:rPr>
                <w:color w:val="auto"/>
                <w:szCs w:val="21"/>
                <w:highlight w:val="none"/>
              </w:rPr>
            </w:pPr>
            <w:r>
              <w:rPr>
                <w:color w:val="auto"/>
                <w:szCs w:val="21"/>
                <w:highlight w:val="none"/>
              </w:rPr>
              <w:t>投标内容</w:t>
            </w:r>
          </w:p>
        </w:tc>
        <w:tc>
          <w:tcPr>
            <w:tcW w:w="5272" w:type="dxa"/>
            <w:vAlign w:val="center"/>
          </w:tcPr>
          <w:p>
            <w:pPr>
              <w:spacing w:line="360" w:lineRule="auto"/>
              <w:rPr>
                <w:color w:val="auto"/>
                <w:szCs w:val="21"/>
                <w:highlight w:val="none"/>
              </w:rPr>
            </w:pPr>
            <w:r>
              <w:rPr>
                <w:color w:val="auto"/>
                <w:szCs w:val="21"/>
                <w:highlight w:val="none"/>
              </w:rPr>
              <w:t>符合</w:t>
            </w:r>
            <w:r>
              <w:rPr>
                <w:rFonts w:hint="eastAsia"/>
                <w:color w:val="auto"/>
                <w:szCs w:val="21"/>
                <w:highlight w:val="none"/>
              </w:rPr>
              <w:t>竞争性磋商采购文件的要求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32" w:type="dxa"/>
            <w:vMerge w:val="continue"/>
            <w:vAlign w:val="center"/>
          </w:tcPr>
          <w:p>
            <w:pPr>
              <w:spacing w:line="360" w:lineRule="auto"/>
              <w:jc w:val="center"/>
              <w:rPr>
                <w:color w:val="auto"/>
                <w:szCs w:val="21"/>
                <w:highlight w:val="none"/>
              </w:rPr>
            </w:pPr>
          </w:p>
        </w:tc>
        <w:tc>
          <w:tcPr>
            <w:tcW w:w="1565" w:type="dxa"/>
            <w:gridSpan w:val="2"/>
            <w:vMerge w:val="continue"/>
            <w:vAlign w:val="center"/>
          </w:tcPr>
          <w:p>
            <w:pPr>
              <w:spacing w:line="360" w:lineRule="auto"/>
              <w:jc w:val="center"/>
              <w:rPr>
                <w:color w:val="auto"/>
                <w:szCs w:val="21"/>
                <w:highlight w:val="none"/>
              </w:rPr>
            </w:pPr>
          </w:p>
        </w:tc>
        <w:tc>
          <w:tcPr>
            <w:tcW w:w="2362" w:type="dxa"/>
            <w:gridSpan w:val="2"/>
            <w:vAlign w:val="center"/>
          </w:tcPr>
          <w:p>
            <w:pPr>
              <w:spacing w:line="360" w:lineRule="auto"/>
              <w:rPr>
                <w:color w:val="auto"/>
                <w:szCs w:val="21"/>
                <w:highlight w:val="none"/>
              </w:rPr>
            </w:pPr>
            <w:r>
              <w:rPr>
                <w:color w:val="auto"/>
                <w:szCs w:val="21"/>
                <w:highlight w:val="none"/>
              </w:rPr>
              <w:t>工期</w:t>
            </w:r>
          </w:p>
        </w:tc>
        <w:tc>
          <w:tcPr>
            <w:tcW w:w="5272" w:type="dxa"/>
            <w:vAlign w:val="center"/>
          </w:tcPr>
          <w:p>
            <w:pPr>
              <w:spacing w:line="360" w:lineRule="auto"/>
              <w:rPr>
                <w:color w:val="auto"/>
                <w:szCs w:val="21"/>
                <w:highlight w:val="none"/>
              </w:rPr>
            </w:pPr>
            <w:r>
              <w:rPr>
                <w:color w:val="auto"/>
                <w:szCs w:val="21"/>
                <w:highlight w:val="none"/>
              </w:rPr>
              <w:t>符合“</w:t>
            </w:r>
            <w:r>
              <w:rPr>
                <w:rFonts w:hint="eastAsia"/>
                <w:color w:val="auto"/>
                <w:szCs w:val="21"/>
                <w:highlight w:val="none"/>
              </w:rPr>
              <w:t>竞标须知</w:t>
            </w:r>
            <w:r>
              <w:rPr>
                <w:color w:val="auto"/>
                <w:szCs w:val="21"/>
                <w:highlight w:val="none"/>
              </w:rPr>
              <w:t>”第</w:t>
            </w:r>
            <w:r>
              <w:rPr>
                <w:rFonts w:hint="eastAsia"/>
                <w:color w:val="auto"/>
                <w:szCs w:val="21"/>
                <w:highlight w:val="none"/>
                <w:lang w:val="en-US" w:eastAsia="zh-CN"/>
              </w:rPr>
              <w:t>7</w:t>
            </w:r>
            <w:r>
              <w:rPr>
                <w:color w:val="auto"/>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32" w:type="dxa"/>
            <w:vMerge w:val="continue"/>
            <w:vAlign w:val="center"/>
          </w:tcPr>
          <w:p>
            <w:pPr>
              <w:spacing w:line="360" w:lineRule="auto"/>
              <w:jc w:val="center"/>
              <w:rPr>
                <w:color w:val="auto"/>
                <w:szCs w:val="21"/>
                <w:highlight w:val="none"/>
              </w:rPr>
            </w:pPr>
          </w:p>
        </w:tc>
        <w:tc>
          <w:tcPr>
            <w:tcW w:w="1565" w:type="dxa"/>
            <w:gridSpan w:val="2"/>
            <w:vMerge w:val="continue"/>
            <w:vAlign w:val="center"/>
          </w:tcPr>
          <w:p>
            <w:pPr>
              <w:spacing w:line="360" w:lineRule="auto"/>
              <w:jc w:val="center"/>
              <w:rPr>
                <w:color w:val="auto"/>
                <w:szCs w:val="21"/>
                <w:highlight w:val="none"/>
              </w:rPr>
            </w:pPr>
          </w:p>
        </w:tc>
        <w:tc>
          <w:tcPr>
            <w:tcW w:w="2362" w:type="dxa"/>
            <w:gridSpan w:val="2"/>
            <w:vAlign w:val="center"/>
          </w:tcPr>
          <w:p>
            <w:pPr>
              <w:spacing w:line="360" w:lineRule="auto"/>
              <w:rPr>
                <w:color w:val="auto"/>
                <w:szCs w:val="21"/>
                <w:highlight w:val="none"/>
              </w:rPr>
            </w:pPr>
            <w:r>
              <w:rPr>
                <w:color w:val="auto"/>
                <w:szCs w:val="21"/>
                <w:highlight w:val="none"/>
              </w:rPr>
              <w:t>工程质量</w:t>
            </w:r>
          </w:p>
        </w:tc>
        <w:tc>
          <w:tcPr>
            <w:tcW w:w="5272" w:type="dxa"/>
            <w:vAlign w:val="center"/>
          </w:tcPr>
          <w:p>
            <w:pPr>
              <w:spacing w:line="360" w:lineRule="auto"/>
              <w:rPr>
                <w:color w:val="auto"/>
                <w:szCs w:val="21"/>
                <w:highlight w:val="none"/>
              </w:rPr>
            </w:pPr>
            <w:r>
              <w:rPr>
                <w:rFonts w:hint="eastAsia" w:ascii="宋体" w:hAnsi="宋体" w:cs="宋体"/>
                <w:bCs/>
                <w:color w:val="auto"/>
                <w:szCs w:val="21"/>
                <w:highlight w:val="none"/>
              </w:rPr>
              <w:t>达到国家竣工验收规范合格标准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32" w:type="dxa"/>
            <w:vMerge w:val="continue"/>
            <w:vAlign w:val="center"/>
          </w:tcPr>
          <w:p>
            <w:pPr>
              <w:spacing w:line="360" w:lineRule="auto"/>
              <w:jc w:val="center"/>
              <w:rPr>
                <w:color w:val="auto"/>
                <w:szCs w:val="21"/>
                <w:highlight w:val="none"/>
              </w:rPr>
            </w:pPr>
          </w:p>
        </w:tc>
        <w:tc>
          <w:tcPr>
            <w:tcW w:w="1565" w:type="dxa"/>
            <w:gridSpan w:val="2"/>
            <w:vMerge w:val="continue"/>
            <w:vAlign w:val="center"/>
          </w:tcPr>
          <w:p>
            <w:pPr>
              <w:spacing w:line="360" w:lineRule="auto"/>
              <w:jc w:val="center"/>
              <w:rPr>
                <w:color w:val="auto"/>
                <w:szCs w:val="21"/>
                <w:highlight w:val="none"/>
              </w:rPr>
            </w:pPr>
          </w:p>
        </w:tc>
        <w:tc>
          <w:tcPr>
            <w:tcW w:w="2362" w:type="dxa"/>
            <w:gridSpan w:val="2"/>
            <w:vAlign w:val="center"/>
          </w:tcPr>
          <w:p>
            <w:pPr>
              <w:spacing w:line="360" w:lineRule="auto"/>
              <w:rPr>
                <w:color w:val="auto"/>
                <w:szCs w:val="21"/>
                <w:highlight w:val="none"/>
              </w:rPr>
            </w:pPr>
            <w:r>
              <w:rPr>
                <w:color w:val="auto"/>
                <w:szCs w:val="21"/>
                <w:highlight w:val="none"/>
              </w:rPr>
              <w:t>投标有效期</w:t>
            </w:r>
          </w:p>
        </w:tc>
        <w:tc>
          <w:tcPr>
            <w:tcW w:w="5272" w:type="dxa"/>
            <w:vAlign w:val="center"/>
          </w:tcPr>
          <w:p>
            <w:pPr>
              <w:spacing w:line="360" w:lineRule="auto"/>
              <w:rPr>
                <w:color w:val="auto"/>
                <w:szCs w:val="21"/>
                <w:highlight w:val="none"/>
              </w:rPr>
            </w:pPr>
            <w:r>
              <w:rPr>
                <w:rFonts w:hint="eastAsia"/>
                <w:color w:val="auto"/>
                <w:szCs w:val="21"/>
                <w:highlight w:val="none"/>
              </w:rPr>
              <w:t>45天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32" w:type="dxa"/>
            <w:vMerge w:val="continue"/>
            <w:vAlign w:val="center"/>
          </w:tcPr>
          <w:p>
            <w:pPr>
              <w:spacing w:line="360" w:lineRule="auto"/>
              <w:jc w:val="center"/>
              <w:rPr>
                <w:color w:val="auto"/>
                <w:szCs w:val="21"/>
                <w:highlight w:val="none"/>
              </w:rPr>
            </w:pPr>
          </w:p>
        </w:tc>
        <w:tc>
          <w:tcPr>
            <w:tcW w:w="1565" w:type="dxa"/>
            <w:gridSpan w:val="2"/>
            <w:vMerge w:val="continue"/>
            <w:vAlign w:val="center"/>
          </w:tcPr>
          <w:p>
            <w:pPr>
              <w:spacing w:line="360" w:lineRule="auto"/>
              <w:jc w:val="center"/>
              <w:rPr>
                <w:color w:val="auto"/>
                <w:szCs w:val="21"/>
                <w:highlight w:val="none"/>
              </w:rPr>
            </w:pPr>
          </w:p>
        </w:tc>
        <w:tc>
          <w:tcPr>
            <w:tcW w:w="2362" w:type="dxa"/>
            <w:gridSpan w:val="2"/>
            <w:vAlign w:val="center"/>
          </w:tcPr>
          <w:p>
            <w:pPr>
              <w:spacing w:line="360" w:lineRule="auto"/>
              <w:rPr>
                <w:color w:val="auto"/>
                <w:szCs w:val="21"/>
                <w:highlight w:val="none"/>
              </w:rPr>
            </w:pPr>
            <w:r>
              <w:rPr>
                <w:color w:val="auto"/>
                <w:szCs w:val="21"/>
                <w:highlight w:val="none"/>
              </w:rPr>
              <w:t>权利义务</w:t>
            </w:r>
          </w:p>
        </w:tc>
        <w:tc>
          <w:tcPr>
            <w:tcW w:w="5272" w:type="dxa"/>
            <w:vAlign w:val="center"/>
          </w:tcPr>
          <w:p>
            <w:pPr>
              <w:spacing w:line="360" w:lineRule="auto"/>
              <w:rPr>
                <w:color w:val="auto"/>
                <w:szCs w:val="21"/>
                <w:highlight w:val="none"/>
              </w:rPr>
            </w:pPr>
            <w:r>
              <w:rPr>
                <w:color w:val="auto"/>
                <w:szCs w:val="21"/>
                <w:highlight w:val="none"/>
              </w:rPr>
              <w:t>符合</w:t>
            </w:r>
            <w:r>
              <w:rPr>
                <w:rFonts w:hint="eastAsia"/>
                <w:color w:val="auto"/>
                <w:szCs w:val="21"/>
                <w:highlight w:val="none"/>
              </w:rPr>
              <w:t>竞争性磋商采购文件的</w:t>
            </w:r>
            <w:r>
              <w:rPr>
                <w:color w:val="auto"/>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32" w:type="dxa"/>
            <w:vMerge w:val="continue"/>
            <w:vAlign w:val="center"/>
          </w:tcPr>
          <w:p>
            <w:pPr>
              <w:spacing w:line="360" w:lineRule="auto"/>
              <w:jc w:val="center"/>
              <w:rPr>
                <w:color w:val="auto"/>
                <w:szCs w:val="21"/>
                <w:highlight w:val="none"/>
              </w:rPr>
            </w:pPr>
          </w:p>
        </w:tc>
        <w:tc>
          <w:tcPr>
            <w:tcW w:w="1565" w:type="dxa"/>
            <w:gridSpan w:val="2"/>
            <w:vMerge w:val="continue"/>
            <w:vAlign w:val="center"/>
          </w:tcPr>
          <w:p>
            <w:pPr>
              <w:spacing w:line="360" w:lineRule="auto"/>
              <w:jc w:val="center"/>
              <w:rPr>
                <w:color w:val="auto"/>
                <w:szCs w:val="21"/>
                <w:highlight w:val="none"/>
              </w:rPr>
            </w:pPr>
          </w:p>
        </w:tc>
        <w:tc>
          <w:tcPr>
            <w:tcW w:w="2362" w:type="dxa"/>
            <w:gridSpan w:val="2"/>
            <w:vAlign w:val="center"/>
          </w:tcPr>
          <w:p>
            <w:pPr>
              <w:spacing w:line="360" w:lineRule="auto"/>
              <w:rPr>
                <w:color w:val="auto"/>
                <w:szCs w:val="21"/>
                <w:highlight w:val="none"/>
              </w:rPr>
            </w:pPr>
            <w:r>
              <w:rPr>
                <w:color w:val="auto"/>
                <w:szCs w:val="21"/>
                <w:highlight w:val="none"/>
              </w:rPr>
              <w:t>投标价格</w:t>
            </w:r>
          </w:p>
        </w:tc>
        <w:tc>
          <w:tcPr>
            <w:tcW w:w="5272" w:type="dxa"/>
            <w:vAlign w:val="center"/>
          </w:tcPr>
          <w:p>
            <w:pPr>
              <w:rPr>
                <w:color w:val="auto"/>
                <w:highlight w:val="none"/>
              </w:rPr>
            </w:pPr>
            <w:r>
              <w:rPr>
                <w:color w:val="auto"/>
                <w:szCs w:val="21"/>
                <w:highlight w:val="none"/>
              </w:rPr>
              <w:t>符合</w:t>
            </w:r>
            <w:r>
              <w:rPr>
                <w:rFonts w:hint="eastAsia"/>
                <w:color w:val="auto"/>
                <w:szCs w:val="21"/>
                <w:highlight w:val="none"/>
              </w:rPr>
              <w:t>竞争性磋商采购文件的</w:t>
            </w:r>
            <w:r>
              <w:rPr>
                <w:color w:val="auto"/>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32" w:type="dxa"/>
            <w:vMerge w:val="continue"/>
            <w:vAlign w:val="center"/>
          </w:tcPr>
          <w:p>
            <w:pPr>
              <w:spacing w:line="360" w:lineRule="auto"/>
              <w:jc w:val="center"/>
              <w:rPr>
                <w:color w:val="auto"/>
                <w:szCs w:val="21"/>
                <w:highlight w:val="none"/>
              </w:rPr>
            </w:pPr>
          </w:p>
        </w:tc>
        <w:tc>
          <w:tcPr>
            <w:tcW w:w="1565" w:type="dxa"/>
            <w:gridSpan w:val="2"/>
            <w:vMerge w:val="continue"/>
            <w:vAlign w:val="center"/>
          </w:tcPr>
          <w:p>
            <w:pPr>
              <w:spacing w:line="360" w:lineRule="auto"/>
              <w:jc w:val="center"/>
              <w:rPr>
                <w:color w:val="auto"/>
                <w:szCs w:val="21"/>
                <w:highlight w:val="none"/>
              </w:rPr>
            </w:pPr>
          </w:p>
        </w:tc>
        <w:tc>
          <w:tcPr>
            <w:tcW w:w="2362" w:type="dxa"/>
            <w:gridSpan w:val="2"/>
            <w:vAlign w:val="center"/>
          </w:tcPr>
          <w:p>
            <w:pPr>
              <w:spacing w:line="360" w:lineRule="auto"/>
              <w:rPr>
                <w:color w:val="auto"/>
                <w:szCs w:val="21"/>
                <w:highlight w:val="none"/>
              </w:rPr>
            </w:pPr>
            <w:r>
              <w:rPr>
                <w:color w:val="auto"/>
                <w:szCs w:val="21"/>
                <w:highlight w:val="none"/>
              </w:rPr>
              <w:t>已标价工程量清单</w:t>
            </w:r>
          </w:p>
        </w:tc>
        <w:tc>
          <w:tcPr>
            <w:tcW w:w="5272" w:type="dxa"/>
            <w:vAlign w:val="center"/>
          </w:tcPr>
          <w:p>
            <w:pPr>
              <w:spacing w:line="360" w:lineRule="auto"/>
              <w:rPr>
                <w:color w:val="auto"/>
                <w:szCs w:val="21"/>
                <w:highlight w:val="none"/>
              </w:rPr>
            </w:pPr>
            <w:r>
              <w:rPr>
                <w:color w:val="auto"/>
                <w:szCs w:val="21"/>
                <w:highlight w:val="none"/>
              </w:rPr>
              <w:t>符合</w:t>
            </w:r>
            <w:r>
              <w:rPr>
                <w:rFonts w:hint="eastAsia"/>
                <w:color w:val="auto"/>
                <w:szCs w:val="21"/>
                <w:highlight w:val="none"/>
              </w:rPr>
              <w:t>竞争性磋商采购文件的</w:t>
            </w:r>
            <w:r>
              <w:rPr>
                <w:color w:val="auto"/>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32" w:type="dxa"/>
            <w:vAlign w:val="center"/>
          </w:tcPr>
          <w:p>
            <w:pPr>
              <w:spacing w:line="360" w:lineRule="auto"/>
              <w:jc w:val="center"/>
              <w:rPr>
                <w:color w:val="auto"/>
                <w:szCs w:val="21"/>
                <w:highlight w:val="none"/>
              </w:rPr>
            </w:pPr>
            <w:r>
              <w:rPr>
                <w:color w:val="auto"/>
                <w:szCs w:val="21"/>
                <w:highlight w:val="none"/>
              </w:rPr>
              <w:t>2.2</w:t>
            </w:r>
          </w:p>
        </w:tc>
        <w:tc>
          <w:tcPr>
            <w:tcW w:w="1565" w:type="dxa"/>
            <w:gridSpan w:val="2"/>
            <w:vAlign w:val="center"/>
          </w:tcPr>
          <w:p>
            <w:pPr>
              <w:spacing w:line="360" w:lineRule="auto"/>
              <w:jc w:val="center"/>
              <w:rPr>
                <w:color w:val="auto"/>
                <w:szCs w:val="21"/>
                <w:highlight w:val="none"/>
              </w:rPr>
            </w:pPr>
            <w:r>
              <w:rPr>
                <w:color w:val="auto"/>
                <w:szCs w:val="21"/>
                <w:highlight w:val="none"/>
              </w:rPr>
              <w:t>详细评审</w:t>
            </w:r>
          </w:p>
        </w:tc>
        <w:tc>
          <w:tcPr>
            <w:tcW w:w="7634" w:type="dxa"/>
            <w:gridSpan w:val="3"/>
            <w:vAlign w:val="center"/>
          </w:tcPr>
          <w:p>
            <w:pPr>
              <w:spacing w:line="360" w:lineRule="auto"/>
              <w:rPr>
                <w:color w:val="auto"/>
                <w:szCs w:val="21"/>
                <w:highlight w:val="none"/>
              </w:rPr>
            </w:pPr>
            <w:r>
              <w:rPr>
                <w:color w:val="auto"/>
                <w:szCs w:val="21"/>
                <w:highlight w:val="none"/>
              </w:rPr>
              <w:t>通过资格审查的合格</w:t>
            </w:r>
            <w:r>
              <w:rPr>
                <w:rFonts w:hint="eastAsia"/>
                <w:color w:val="auto"/>
                <w:szCs w:val="21"/>
                <w:highlight w:val="none"/>
              </w:rPr>
              <w:t>磋商单位</w:t>
            </w:r>
            <w:r>
              <w:rPr>
                <w:color w:val="auto"/>
                <w:szCs w:val="21"/>
                <w:highlight w:val="none"/>
              </w:rPr>
              <w:t>，只有通过了形式评审和响应性评审，才能进入详细评审程序。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32" w:type="dxa"/>
            <w:vAlign w:val="center"/>
          </w:tcPr>
          <w:p>
            <w:pPr>
              <w:spacing w:line="360" w:lineRule="auto"/>
              <w:jc w:val="center"/>
              <w:rPr>
                <w:color w:val="auto"/>
                <w:szCs w:val="21"/>
                <w:highlight w:val="none"/>
              </w:rPr>
            </w:pPr>
            <w:r>
              <w:rPr>
                <w:color w:val="auto"/>
                <w:szCs w:val="21"/>
                <w:highlight w:val="none"/>
              </w:rPr>
              <w:t>2.2.1</w:t>
            </w:r>
          </w:p>
        </w:tc>
        <w:tc>
          <w:tcPr>
            <w:tcW w:w="1565" w:type="dxa"/>
            <w:gridSpan w:val="2"/>
            <w:vAlign w:val="center"/>
          </w:tcPr>
          <w:p>
            <w:pPr>
              <w:spacing w:line="360" w:lineRule="auto"/>
              <w:jc w:val="center"/>
              <w:rPr>
                <w:color w:val="auto"/>
                <w:szCs w:val="21"/>
                <w:highlight w:val="none"/>
              </w:rPr>
            </w:pPr>
            <w:r>
              <w:rPr>
                <w:color w:val="auto"/>
                <w:szCs w:val="21"/>
                <w:highlight w:val="none"/>
              </w:rPr>
              <w:t>分值构成</w:t>
            </w:r>
          </w:p>
        </w:tc>
        <w:tc>
          <w:tcPr>
            <w:tcW w:w="2362" w:type="dxa"/>
            <w:gridSpan w:val="2"/>
            <w:vAlign w:val="center"/>
          </w:tcPr>
          <w:p>
            <w:pPr>
              <w:spacing w:line="360" w:lineRule="auto"/>
              <w:rPr>
                <w:color w:val="auto"/>
                <w:szCs w:val="21"/>
                <w:highlight w:val="none"/>
              </w:rPr>
            </w:pPr>
            <w:r>
              <w:rPr>
                <w:color w:val="auto"/>
                <w:szCs w:val="21"/>
                <w:highlight w:val="none"/>
              </w:rPr>
              <w:t>分值构成（总分100分）</w:t>
            </w:r>
          </w:p>
        </w:tc>
        <w:tc>
          <w:tcPr>
            <w:tcW w:w="5272" w:type="dxa"/>
          </w:tcPr>
          <w:p>
            <w:pPr>
              <w:spacing w:line="360" w:lineRule="auto"/>
              <w:rPr>
                <w:color w:val="auto"/>
                <w:szCs w:val="21"/>
                <w:highlight w:val="none"/>
              </w:rPr>
            </w:pPr>
            <w:r>
              <w:rPr>
                <w:color w:val="auto"/>
                <w:szCs w:val="21"/>
                <w:highlight w:val="none"/>
              </w:rPr>
              <w:t>技术标评审部分：</w:t>
            </w:r>
            <w:r>
              <w:rPr>
                <w:rFonts w:hint="eastAsia"/>
                <w:color w:val="auto"/>
                <w:szCs w:val="21"/>
                <w:highlight w:val="none"/>
              </w:rPr>
              <w:t>65</w:t>
            </w:r>
            <w:r>
              <w:rPr>
                <w:color w:val="auto"/>
                <w:szCs w:val="21"/>
                <w:highlight w:val="none"/>
              </w:rPr>
              <w:t>分</w:t>
            </w:r>
            <w:r>
              <w:rPr>
                <w:rFonts w:hint="eastAsia"/>
                <w:color w:val="auto"/>
                <w:szCs w:val="21"/>
                <w:highlight w:val="none"/>
              </w:rPr>
              <w:t>；业绩分5分，商务</w:t>
            </w:r>
            <w:r>
              <w:rPr>
                <w:color w:val="auto"/>
                <w:szCs w:val="21"/>
                <w:highlight w:val="none"/>
              </w:rPr>
              <w:t>标评审部分：</w:t>
            </w:r>
            <w:r>
              <w:rPr>
                <w:rFonts w:hint="eastAsia"/>
                <w:color w:val="auto"/>
                <w:szCs w:val="21"/>
                <w:highlight w:val="none"/>
              </w:rPr>
              <w:t>30</w:t>
            </w:r>
            <w:r>
              <w:rPr>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932" w:type="dxa"/>
            <w:vMerge w:val="restart"/>
            <w:vAlign w:val="center"/>
          </w:tcPr>
          <w:p>
            <w:pPr>
              <w:spacing w:line="360" w:lineRule="auto"/>
              <w:jc w:val="center"/>
              <w:rPr>
                <w:color w:val="auto"/>
                <w:szCs w:val="21"/>
                <w:highlight w:val="none"/>
              </w:rPr>
            </w:pPr>
            <w:r>
              <w:rPr>
                <w:color w:val="auto"/>
                <w:szCs w:val="21"/>
                <w:highlight w:val="none"/>
              </w:rPr>
              <w:t>2.2.</w:t>
            </w:r>
            <w:r>
              <w:rPr>
                <w:rFonts w:hint="eastAsia"/>
                <w:color w:val="auto"/>
                <w:szCs w:val="21"/>
                <w:highlight w:val="none"/>
              </w:rPr>
              <w:t>2</w:t>
            </w:r>
            <w:r>
              <w:rPr>
                <w:color w:val="auto"/>
                <w:szCs w:val="21"/>
                <w:highlight w:val="none"/>
              </w:rPr>
              <w:t>（1）</w:t>
            </w:r>
          </w:p>
        </w:tc>
        <w:tc>
          <w:tcPr>
            <w:tcW w:w="1565" w:type="dxa"/>
            <w:gridSpan w:val="2"/>
            <w:vMerge w:val="restart"/>
            <w:vAlign w:val="center"/>
          </w:tcPr>
          <w:p>
            <w:pPr>
              <w:spacing w:line="360" w:lineRule="auto"/>
              <w:jc w:val="center"/>
              <w:rPr>
                <w:color w:val="auto"/>
                <w:szCs w:val="21"/>
                <w:highlight w:val="none"/>
              </w:rPr>
            </w:pPr>
            <w:r>
              <w:rPr>
                <w:color w:val="auto"/>
                <w:szCs w:val="21"/>
                <w:highlight w:val="none"/>
              </w:rPr>
              <w:t>技术标</w:t>
            </w:r>
          </w:p>
          <w:p>
            <w:pPr>
              <w:spacing w:line="360" w:lineRule="auto"/>
              <w:jc w:val="center"/>
              <w:rPr>
                <w:color w:val="auto"/>
                <w:szCs w:val="21"/>
                <w:highlight w:val="none"/>
              </w:rPr>
            </w:pPr>
            <w:r>
              <w:rPr>
                <w:color w:val="auto"/>
                <w:szCs w:val="21"/>
                <w:highlight w:val="none"/>
              </w:rPr>
              <w:t>评分标准</w:t>
            </w:r>
          </w:p>
          <w:p>
            <w:pPr>
              <w:spacing w:line="360" w:lineRule="auto"/>
              <w:jc w:val="center"/>
              <w:rPr>
                <w:color w:val="auto"/>
                <w:szCs w:val="21"/>
                <w:highlight w:val="none"/>
              </w:rPr>
            </w:pPr>
            <w:r>
              <w:rPr>
                <w:color w:val="auto"/>
                <w:szCs w:val="21"/>
                <w:highlight w:val="none"/>
              </w:rPr>
              <w:t>（满分</w:t>
            </w:r>
            <w:r>
              <w:rPr>
                <w:rFonts w:hint="eastAsia"/>
                <w:color w:val="auto"/>
                <w:highlight w:val="none"/>
                <w:lang w:val="en-US" w:eastAsia="zh-CN"/>
              </w:rPr>
              <w:t>7</w:t>
            </w:r>
            <w:r>
              <w:rPr>
                <w:rFonts w:hint="eastAsia"/>
                <w:color w:val="auto"/>
                <w:highlight w:val="none"/>
              </w:rPr>
              <w:t>0</w:t>
            </w:r>
            <w:r>
              <w:rPr>
                <w:color w:val="auto"/>
                <w:szCs w:val="21"/>
                <w:highlight w:val="none"/>
              </w:rPr>
              <w:t>分）</w:t>
            </w:r>
          </w:p>
        </w:tc>
        <w:tc>
          <w:tcPr>
            <w:tcW w:w="7634" w:type="dxa"/>
            <w:gridSpan w:val="3"/>
          </w:tcPr>
          <w:p>
            <w:pPr>
              <w:spacing w:line="360" w:lineRule="auto"/>
              <w:ind w:firstLine="420" w:firstLineChars="200"/>
              <w:rPr>
                <w:color w:val="auto"/>
                <w:highlight w:val="none"/>
              </w:rPr>
            </w:pPr>
            <w:r>
              <w:rPr>
                <w:rFonts w:hint="eastAsia"/>
                <w:color w:val="auto"/>
                <w:highlight w:val="none"/>
              </w:rPr>
              <w:t>技术标得分=（项目管理机构得分+施工组织设计得分）</w:t>
            </w:r>
            <w:r>
              <w:rPr>
                <w:color w:val="auto"/>
                <w:highlight w:val="none"/>
              </w:rPr>
              <w:t>×</w:t>
            </w:r>
            <w:r>
              <w:rPr>
                <w:rFonts w:hint="eastAsia"/>
                <w:color w:val="auto"/>
                <w:highlight w:val="none"/>
              </w:rPr>
              <w:t>技术标满分/100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32" w:type="dxa"/>
            <w:vMerge w:val="continue"/>
            <w:vAlign w:val="center"/>
          </w:tcPr>
          <w:p>
            <w:pPr>
              <w:spacing w:line="360" w:lineRule="auto"/>
              <w:jc w:val="center"/>
              <w:rPr>
                <w:color w:val="auto"/>
                <w:szCs w:val="21"/>
                <w:highlight w:val="none"/>
              </w:rPr>
            </w:pPr>
          </w:p>
        </w:tc>
        <w:tc>
          <w:tcPr>
            <w:tcW w:w="1565" w:type="dxa"/>
            <w:gridSpan w:val="2"/>
            <w:vMerge w:val="continue"/>
            <w:vAlign w:val="center"/>
          </w:tcPr>
          <w:p>
            <w:pPr>
              <w:spacing w:line="360" w:lineRule="auto"/>
              <w:jc w:val="center"/>
              <w:rPr>
                <w:color w:val="auto"/>
                <w:szCs w:val="21"/>
                <w:highlight w:val="none"/>
              </w:rPr>
            </w:pPr>
          </w:p>
        </w:tc>
        <w:tc>
          <w:tcPr>
            <w:tcW w:w="728" w:type="dxa"/>
            <w:vMerge w:val="restart"/>
            <w:vAlign w:val="center"/>
          </w:tcPr>
          <w:p>
            <w:pPr>
              <w:spacing w:line="360" w:lineRule="auto"/>
              <w:jc w:val="center"/>
              <w:rPr>
                <w:color w:val="auto"/>
                <w:szCs w:val="21"/>
                <w:highlight w:val="none"/>
              </w:rPr>
            </w:pPr>
            <w:r>
              <w:rPr>
                <w:color w:val="auto"/>
                <w:szCs w:val="21"/>
                <w:highlight w:val="none"/>
              </w:rPr>
              <w:t>项目管理机构</w:t>
            </w:r>
            <w:r>
              <w:rPr>
                <w:rFonts w:hint="eastAsia"/>
                <w:color w:val="auto"/>
                <w:szCs w:val="21"/>
                <w:highlight w:val="none"/>
              </w:rPr>
              <w:t>（20分）</w:t>
            </w:r>
          </w:p>
        </w:tc>
        <w:tc>
          <w:tcPr>
            <w:tcW w:w="1634" w:type="dxa"/>
            <w:vAlign w:val="center"/>
          </w:tcPr>
          <w:p>
            <w:pPr>
              <w:spacing w:line="360" w:lineRule="auto"/>
              <w:jc w:val="left"/>
              <w:rPr>
                <w:color w:val="auto"/>
                <w:kern w:val="0"/>
                <w:szCs w:val="21"/>
                <w:highlight w:val="none"/>
              </w:rPr>
            </w:pPr>
            <w:r>
              <w:rPr>
                <w:color w:val="auto"/>
                <w:kern w:val="0"/>
                <w:szCs w:val="21"/>
                <w:highlight w:val="none"/>
              </w:rPr>
              <w:t>项目经理任职资格与业绩</w:t>
            </w:r>
            <w:r>
              <w:rPr>
                <w:rFonts w:hint="eastAsia"/>
                <w:color w:val="auto"/>
                <w:kern w:val="0"/>
                <w:szCs w:val="21"/>
                <w:highlight w:val="none"/>
              </w:rPr>
              <w:t>、工作经历等（10分）</w:t>
            </w:r>
          </w:p>
        </w:tc>
        <w:tc>
          <w:tcPr>
            <w:tcW w:w="5272" w:type="dxa"/>
            <w:vAlign w:val="center"/>
          </w:tcPr>
          <w:p>
            <w:pPr>
              <w:widowControl/>
              <w:spacing w:line="360" w:lineRule="auto"/>
              <w:ind w:firstLine="210" w:firstLineChars="100"/>
              <w:rPr>
                <w:rFonts w:hint="default" w:eastAsia="宋体"/>
                <w:color w:val="auto"/>
                <w:highlight w:val="none"/>
                <w:lang w:val="en-US" w:eastAsia="zh-CN"/>
              </w:rPr>
            </w:pPr>
            <w:r>
              <w:rPr>
                <w:rFonts w:hint="eastAsia" w:eastAsia="宋体"/>
                <w:color w:val="auto"/>
                <w:highlight w:val="none"/>
                <w:lang w:eastAsia="zh-CN"/>
              </w:rPr>
              <w:t>（</w:t>
            </w:r>
            <w:r>
              <w:rPr>
                <w:rFonts w:hint="eastAsia" w:eastAsia="宋体"/>
                <w:color w:val="auto"/>
                <w:highlight w:val="none"/>
                <w:lang w:val="en-US" w:eastAsia="zh-CN"/>
              </w:rPr>
              <w:t>1</w:t>
            </w:r>
            <w:r>
              <w:rPr>
                <w:rFonts w:hint="eastAsia" w:eastAsia="宋体"/>
                <w:color w:val="auto"/>
                <w:highlight w:val="none"/>
                <w:lang w:eastAsia="zh-CN"/>
              </w:rPr>
              <w:t>）</w:t>
            </w:r>
            <w:r>
              <w:rPr>
                <w:color w:val="auto"/>
                <w:highlight w:val="none"/>
              </w:rPr>
              <w:t>拟派任项目经理（或注册建造师）必须与资格审查合格通过的项目经理（或注册建造师）在名称、专业、资格等级等方面一致</w:t>
            </w:r>
            <w:r>
              <w:rPr>
                <w:rFonts w:hint="eastAsia" w:eastAsia="宋体"/>
                <w:color w:val="auto"/>
                <w:highlight w:val="none"/>
                <w:lang w:eastAsia="zh-CN"/>
              </w:rPr>
              <w:t>，得</w:t>
            </w:r>
            <w:r>
              <w:rPr>
                <w:rFonts w:hint="eastAsia" w:eastAsia="宋体"/>
                <w:color w:val="auto"/>
                <w:highlight w:val="none"/>
                <w:lang w:val="en-US" w:eastAsia="zh-CN"/>
              </w:rPr>
              <w:t>8分</w:t>
            </w:r>
          </w:p>
          <w:p>
            <w:pPr>
              <w:pStyle w:val="2"/>
              <w:spacing w:line="360" w:lineRule="auto"/>
              <w:ind w:firstLine="204" w:firstLineChars="100"/>
              <w:rPr>
                <w:color w:val="auto"/>
                <w:szCs w:val="21"/>
                <w:highlight w:val="none"/>
              </w:rPr>
            </w:pPr>
            <w:r>
              <w:rPr>
                <w:rFonts w:hint="eastAsia" w:eastAsia="宋体"/>
                <w:color w:val="auto"/>
                <w:spacing w:val="-3"/>
                <w:sz w:val="21"/>
                <w:highlight w:val="none"/>
                <w:lang w:eastAsia="zh-CN"/>
              </w:rPr>
              <w:t>（</w:t>
            </w:r>
            <w:r>
              <w:rPr>
                <w:rFonts w:hint="eastAsia" w:eastAsia="宋体"/>
                <w:color w:val="auto"/>
                <w:spacing w:val="-3"/>
                <w:sz w:val="21"/>
                <w:highlight w:val="none"/>
                <w:lang w:val="en-US" w:eastAsia="zh-CN"/>
              </w:rPr>
              <w:t>2</w:t>
            </w:r>
            <w:r>
              <w:rPr>
                <w:rFonts w:hint="eastAsia" w:eastAsia="宋体"/>
                <w:color w:val="auto"/>
                <w:spacing w:val="-3"/>
                <w:sz w:val="21"/>
                <w:highlight w:val="none"/>
                <w:lang w:eastAsia="zh-CN"/>
              </w:rPr>
              <w:t>）</w:t>
            </w:r>
            <w:r>
              <w:rPr>
                <w:color w:val="auto"/>
                <w:spacing w:val="-3"/>
                <w:sz w:val="21"/>
                <w:highlight w:val="none"/>
              </w:rPr>
              <w:t>项目经理职称：</w:t>
            </w:r>
            <w:r>
              <w:rPr>
                <w:rFonts w:hint="eastAsia" w:eastAsia="宋体"/>
                <w:color w:val="auto"/>
                <w:spacing w:val="-3"/>
                <w:sz w:val="21"/>
                <w:highlight w:val="none"/>
                <w:lang w:eastAsia="zh-CN"/>
              </w:rPr>
              <w:t>具有有效的</w:t>
            </w:r>
            <w:r>
              <w:rPr>
                <w:rFonts w:hint="eastAsia"/>
                <w:color w:val="auto"/>
                <w:spacing w:val="-3"/>
                <w:sz w:val="21"/>
                <w:highlight w:val="none"/>
                <w:lang w:eastAsia="zh-CN"/>
              </w:rPr>
              <w:t>初</w:t>
            </w:r>
            <w:r>
              <w:rPr>
                <w:rFonts w:hint="eastAsia" w:eastAsia="宋体"/>
                <w:color w:val="auto"/>
                <w:spacing w:val="-3"/>
                <w:sz w:val="21"/>
                <w:highlight w:val="none"/>
                <w:lang w:eastAsia="zh-CN"/>
              </w:rPr>
              <w:t>级</w:t>
            </w:r>
            <w:r>
              <w:rPr>
                <w:color w:val="auto"/>
                <w:spacing w:val="-3"/>
                <w:sz w:val="21"/>
                <w:highlight w:val="none"/>
              </w:rPr>
              <w:t>工程师及以上职称</w:t>
            </w:r>
            <w:r>
              <w:rPr>
                <w:rFonts w:hint="eastAsia" w:eastAsia="宋体"/>
                <w:color w:val="auto"/>
                <w:spacing w:val="-3"/>
                <w:sz w:val="21"/>
                <w:highlight w:val="none"/>
                <w:lang w:eastAsia="zh-CN"/>
              </w:rPr>
              <w:t>证书</w:t>
            </w:r>
            <w:r>
              <w:rPr>
                <w:color w:val="auto"/>
                <w:spacing w:val="-3"/>
                <w:sz w:val="21"/>
                <w:highlight w:val="none"/>
              </w:rPr>
              <w:t>的得</w:t>
            </w:r>
            <w:r>
              <w:rPr>
                <w:rFonts w:hint="eastAsia" w:eastAsia="宋体"/>
                <w:color w:val="auto"/>
                <w:spacing w:val="-3"/>
                <w:sz w:val="21"/>
                <w:highlight w:val="none"/>
                <w:lang w:val="en-US" w:eastAsia="zh-CN"/>
              </w:rPr>
              <w:t>2</w:t>
            </w:r>
            <w:r>
              <w:rPr>
                <w:color w:val="auto"/>
                <w:spacing w:val="-3"/>
                <w:sz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32" w:type="dxa"/>
            <w:vMerge w:val="continue"/>
            <w:vAlign w:val="center"/>
          </w:tcPr>
          <w:p>
            <w:pPr>
              <w:spacing w:line="360" w:lineRule="auto"/>
              <w:jc w:val="center"/>
              <w:rPr>
                <w:color w:val="auto"/>
                <w:szCs w:val="21"/>
                <w:highlight w:val="none"/>
              </w:rPr>
            </w:pPr>
          </w:p>
        </w:tc>
        <w:tc>
          <w:tcPr>
            <w:tcW w:w="1565" w:type="dxa"/>
            <w:gridSpan w:val="2"/>
            <w:vMerge w:val="continue"/>
            <w:vAlign w:val="center"/>
          </w:tcPr>
          <w:p>
            <w:pPr>
              <w:spacing w:line="360" w:lineRule="auto"/>
              <w:jc w:val="center"/>
              <w:rPr>
                <w:color w:val="auto"/>
                <w:szCs w:val="21"/>
                <w:highlight w:val="none"/>
              </w:rPr>
            </w:pPr>
          </w:p>
        </w:tc>
        <w:tc>
          <w:tcPr>
            <w:tcW w:w="728" w:type="dxa"/>
            <w:vMerge w:val="continue"/>
            <w:vAlign w:val="top"/>
          </w:tcPr>
          <w:p>
            <w:pPr>
              <w:spacing w:line="360" w:lineRule="auto"/>
              <w:jc w:val="center"/>
              <w:rPr>
                <w:color w:val="auto"/>
                <w:kern w:val="0"/>
                <w:szCs w:val="21"/>
                <w:highlight w:val="none"/>
              </w:rPr>
            </w:pPr>
          </w:p>
        </w:tc>
        <w:tc>
          <w:tcPr>
            <w:tcW w:w="1634" w:type="dxa"/>
            <w:vAlign w:val="center"/>
          </w:tcPr>
          <w:p>
            <w:pPr>
              <w:spacing w:line="360" w:lineRule="auto"/>
              <w:rPr>
                <w:color w:val="auto"/>
                <w:szCs w:val="21"/>
                <w:highlight w:val="none"/>
              </w:rPr>
            </w:pPr>
            <w:r>
              <w:rPr>
                <w:color w:val="auto"/>
                <w:kern w:val="0"/>
                <w:szCs w:val="21"/>
                <w:highlight w:val="none"/>
              </w:rPr>
              <w:t>其他主要人员</w:t>
            </w:r>
            <w:r>
              <w:rPr>
                <w:rFonts w:hint="eastAsia"/>
                <w:color w:val="auto"/>
                <w:kern w:val="0"/>
                <w:szCs w:val="21"/>
                <w:highlight w:val="none"/>
              </w:rPr>
              <w:t>（10分）</w:t>
            </w:r>
          </w:p>
        </w:tc>
        <w:tc>
          <w:tcPr>
            <w:tcW w:w="5272" w:type="dxa"/>
            <w:vAlign w:val="center"/>
          </w:tcPr>
          <w:p>
            <w:pPr>
              <w:pStyle w:val="47"/>
              <w:spacing w:before="78" w:line="360" w:lineRule="auto"/>
              <w:ind w:left="104" w:right="-15" w:firstLine="376" w:firstLineChars="200"/>
              <w:rPr>
                <w:color w:val="auto"/>
                <w:sz w:val="21"/>
                <w:highlight w:val="none"/>
              </w:rPr>
            </w:pPr>
            <w:r>
              <w:rPr>
                <w:color w:val="auto"/>
                <w:spacing w:val="-11"/>
                <w:sz w:val="21"/>
                <w:highlight w:val="none"/>
              </w:rPr>
              <w:t>人员齐备、专业配套应与资格审查提供的人员配备相一</w:t>
            </w:r>
            <w:r>
              <w:rPr>
                <w:color w:val="auto"/>
                <w:spacing w:val="-13"/>
                <w:sz w:val="21"/>
                <w:highlight w:val="none"/>
              </w:rPr>
              <w:t>致，且具备相关岗位证书</w:t>
            </w:r>
            <w:r>
              <w:rPr>
                <w:color w:val="auto"/>
                <w:spacing w:val="-3"/>
                <w:sz w:val="21"/>
                <w:highlight w:val="none"/>
              </w:rPr>
              <w:t>（拟派驻本项目的技术负责人</w:t>
            </w:r>
            <w:r>
              <w:rPr>
                <w:color w:val="auto"/>
                <w:spacing w:val="-15"/>
                <w:sz w:val="21"/>
                <w:highlight w:val="none"/>
              </w:rPr>
              <w:t>应具有初级及以上职称证件，安全员、施工员、质量员、</w:t>
            </w:r>
            <w:r>
              <w:rPr>
                <w:color w:val="auto"/>
                <w:spacing w:val="-11"/>
                <w:sz w:val="21"/>
                <w:highlight w:val="none"/>
              </w:rPr>
              <w:t>材料员应具有相应岗位资格证书且年审合格，且拟投入</w:t>
            </w:r>
            <w:r>
              <w:rPr>
                <w:color w:val="auto"/>
                <w:spacing w:val="-6"/>
                <w:sz w:val="21"/>
                <w:highlight w:val="none"/>
              </w:rPr>
              <w:t>的项目管理人员符合国家及广西壮族自治区的规定</w:t>
            </w:r>
            <w:r>
              <w:rPr>
                <w:color w:val="auto"/>
                <w:sz w:val="21"/>
                <w:highlight w:val="none"/>
              </w:rPr>
              <w:t>）。</w:t>
            </w:r>
            <w:r>
              <w:rPr>
                <w:color w:val="auto"/>
                <w:spacing w:val="-3"/>
                <w:sz w:val="21"/>
                <w:highlight w:val="none"/>
              </w:rPr>
              <w:t>具体评分标准如下：</w:t>
            </w:r>
          </w:p>
          <w:p>
            <w:pPr>
              <w:pStyle w:val="47"/>
              <w:spacing w:line="360" w:lineRule="auto"/>
              <w:ind w:left="104"/>
              <w:rPr>
                <w:color w:val="auto"/>
                <w:sz w:val="21"/>
                <w:highlight w:val="none"/>
              </w:rPr>
            </w:pPr>
            <w:r>
              <w:rPr>
                <w:color w:val="auto"/>
                <w:sz w:val="21"/>
                <w:highlight w:val="none"/>
              </w:rPr>
              <w:t>优（</w:t>
            </w:r>
            <w:r>
              <w:rPr>
                <w:rFonts w:ascii="Calibri" w:eastAsia="Calibri"/>
                <w:color w:val="auto"/>
                <w:sz w:val="21"/>
                <w:highlight w:val="none"/>
              </w:rPr>
              <w:t xml:space="preserve">10 </w:t>
            </w:r>
            <w:r>
              <w:rPr>
                <w:color w:val="auto"/>
                <w:sz w:val="21"/>
                <w:highlight w:val="none"/>
              </w:rPr>
              <w:t>分）：拟投入的项目技术负责人具有中级以上</w:t>
            </w:r>
          </w:p>
          <w:p>
            <w:pPr>
              <w:pStyle w:val="47"/>
              <w:spacing w:before="90" w:line="360" w:lineRule="auto"/>
              <w:ind w:left="104" w:right="-15"/>
              <w:rPr>
                <w:color w:val="auto"/>
                <w:sz w:val="21"/>
                <w:highlight w:val="none"/>
              </w:rPr>
            </w:pPr>
            <w:r>
              <w:rPr>
                <w:color w:val="auto"/>
                <w:sz w:val="21"/>
                <w:highlight w:val="none"/>
              </w:rPr>
              <w:t>（</w:t>
            </w:r>
            <w:r>
              <w:rPr>
                <w:color w:val="auto"/>
                <w:spacing w:val="-3"/>
                <w:sz w:val="21"/>
                <w:highlight w:val="none"/>
              </w:rPr>
              <w:t>含中级</w:t>
            </w:r>
            <w:r>
              <w:rPr>
                <w:color w:val="auto"/>
                <w:spacing w:val="-22"/>
                <w:sz w:val="21"/>
                <w:highlight w:val="none"/>
              </w:rPr>
              <w:t>）</w:t>
            </w:r>
            <w:r>
              <w:rPr>
                <w:color w:val="auto"/>
                <w:spacing w:val="-9"/>
                <w:sz w:val="21"/>
                <w:highlight w:val="none"/>
              </w:rPr>
              <w:t>级职称；项目班子人员齐备、搭配合理，拟</w:t>
            </w:r>
            <w:r>
              <w:rPr>
                <w:color w:val="auto"/>
                <w:spacing w:val="-12"/>
                <w:sz w:val="21"/>
                <w:highlight w:val="none"/>
              </w:rPr>
              <w:t>配备的管理人员</w:t>
            </w:r>
            <w:r>
              <w:rPr>
                <w:color w:val="auto"/>
                <w:sz w:val="21"/>
                <w:highlight w:val="none"/>
              </w:rPr>
              <w:t>（</w:t>
            </w:r>
            <w:r>
              <w:rPr>
                <w:color w:val="auto"/>
                <w:spacing w:val="-14"/>
                <w:sz w:val="21"/>
                <w:highlight w:val="none"/>
              </w:rPr>
              <w:t>安全员、施工员、质量员、材料员等</w:t>
            </w:r>
            <w:r>
              <w:rPr>
                <w:color w:val="auto"/>
                <w:sz w:val="21"/>
                <w:highlight w:val="none"/>
              </w:rPr>
              <w:t xml:space="preserve">） </w:t>
            </w:r>
            <w:r>
              <w:rPr>
                <w:color w:val="auto"/>
                <w:spacing w:val="-1"/>
                <w:sz w:val="21"/>
                <w:highlight w:val="none"/>
              </w:rPr>
              <w:t>持证上岗。</w:t>
            </w:r>
          </w:p>
          <w:p>
            <w:pPr>
              <w:pStyle w:val="47"/>
              <w:spacing w:line="360" w:lineRule="auto"/>
              <w:ind w:left="104" w:right="58"/>
              <w:jc w:val="both"/>
              <w:rPr>
                <w:color w:val="auto"/>
                <w:sz w:val="21"/>
                <w:highlight w:val="none"/>
              </w:rPr>
            </w:pPr>
            <w:r>
              <w:rPr>
                <w:color w:val="auto"/>
                <w:sz w:val="21"/>
                <w:highlight w:val="none"/>
              </w:rPr>
              <w:t>良（</w:t>
            </w:r>
            <w:r>
              <w:rPr>
                <w:rFonts w:hint="eastAsia" w:ascii="Calibri" w:eastAsia="宋体"/>
                <w:color w:val="auto"/>
                <w:sz w:val="21"/>
                <w:highlight w:val="none"/>
                <w:lang w:val="en-US" w:eastAsia="zh-CN"/>
              </w:rPr>
              <w:t>8</w:t>
            </w:r>
            <w:r>
              <w:rPr>
                <w:rFonts w:ascii="Calibri" w:eastAsia="Calibri"/>
                <w:color w:val="auto"/>
                <w:sz w:val="21"/>
                <w:highlight w:val="none"/>
              </w:rPr>
              <w:t xml:space="preserve"> </w:t>
            </w:r>
            <w:r>
              <w:rPr>
                <w:color w:val="auto"/>
                <w:spacing w:val="-3"/>
                <w:sz w:val="21"/>
                <w:highlight w:val="none"/>
              </w:rPr>
              <w:t>分</w:t>
            </w:r>
            <w:r>
              <w:rPr>
                <w:color w:val="auto"/>
                <w:sz w:val="21"/>
                <w:highlight w:val="none"/>
              </w:rPr>
              <w:t>）</w:t>
            </w:r>
            <w:r>
              <w:rPr>
                <w:color w:val="auto"/>
                <w:spacing w:val="-3"/>
                <w:sz w:val="21"/>
                <w:highlight w:val="none"/>
              </w:rPr>
              <w:t xml:space="preserve">：拟投入的项目技术负责人具有初级职称； </w:t>
            </w:r>
            <w:r>
              <w:rPr>
                <w:color w:val="auto"/>
                <w:spacing w:val="-10"/>
                <w:sz w:val="21"/>
                <w:highlight w:val="none"/>
              </w:rPr>
              <w:t>项目班子人员齐备、搭配合理，拟配备的管理人员</w:t>
            </w:r>
            <w:r>
              <w:rPr>
                <w:color w:val="auto"/>
                <w:sz w:val="21"/>
                <w:highlight w:val="none"/>
              </w:rPr>
              <w:t>（安</w:t>
            </w:r>
            <w:r>
              <w:rPr>
                <w:color w:val="auto"/>
                <w:spacing w:val="-3"/>
                <w:sz w:val="21"/>
                <w:highlight w:val="none"/>
              </w:rPr>
              <w:t>全员、施工员、质量员、材料员等）持证上岗。</w:t>
            </w:r>
          </w:p>
          <w:p>
            <w:pPr>
              <w:pStyle w:val="47"/>
              <w:spacing w:line="360" w:lineRule="auto"/>
              <w:ind w:left="104" w:right="-15"/>
              <w:jc w:val="both"/>
              <w:rPr>
                <w:color w:val="auto"/>
                <w:sz w:val="21"/>
                <w:highlight w:val="none"/>
              </w:rPr>
            </w:pPr>
            <w:r>
              <w:rPr>
                <w:color w:val="auto"/>
                <w:spacing w:val="-24"/>
                <w:sz w:val="21"/>
                <w:highlight w:val="none"/>
              </w:rPr>
              <w:t>一般</w:t>
            </w:r>
            <w:r>
              <w:rPr>
                <w:color w:val="auto"/>
                <w:sz w:val="21"/>
                <w:highlight w:val="none"/>
              </w:rPr>
              <w:t>（</w:t>
            </w:r>
            <w:r>
              <w:rPr>
                <w:rFonts w:hint="eastAsia" w:ascii="Calibri" w:eastAsia="宋体"/>
                <w:color w:val="auto"/>
                <w:sz w:val="21"/>
                <w:highlight w:val="none"/>
                <w:lang w:val="en-US" w:eastAsia="zh-CN"/>
              </w:rPr>
              <w:t>4</w:t>
            </w:r>
            <w:r>
              <w:rPr>
                <w:color w:val="auto"/>
                <w:sz w:val="21"/>
                <w:highlight w:val="none"/>
              </w:rPr>
              <w:t>分</w:t>
            </w:r>
            <w:r>
              <w:rPr>
                <w:color w:val="auto"/>
                <w:spacing w:val="-50"/>
                <w:sz w:val="21"/>
                <w:highlight w:val="none"/>
              </w:rPr>
              <w:t>）</w:t>
            </w:r>
            <w:r>
              <w:rPr>
                <w:color w:val="auto"/>
                <w:spacing w:val="-9"/>
                <w:sz w:val="21"/>
                <w:highlight w:val="none"/>
              </w:rPr>
              <w:t xml:space="preserve">：拟投入的项目技术负责人具有初级职称； </w:t>
            </w:r>
            <w:r>
              <w:rPr>
                <w:color w:val="auto"/>
                <w:spacing w:val="-13"/>
                <w:sz w:val="21"/>
                <w:highlight w:val="none"/>
              </w:rPr>
              <w:t>项目班子人员不齐备、搭配不合理，拟配备的管理人员</w:t>
            </w:r>
          </w:p>
          <w:p>
            <w:pPr>
              <w:widowControl/>
              <w:spacing w:line="360" w:lineRule="auto"/>
              <w:rPr>
                <w:color w:val="auto"/>
                <w:szCs w:val="21"/>
                <w:highlight w:val="none"/>
              </w:rPr>
            </w:pPr>
            <w:r>
              <w:rPr>
                <w:color w:val="auto"/>
                <w:sz w:val="21"/>
                <w:highlight w:val="none"/>
              </w:rPr>
              <w:t>（安全员、施工员、质量员、材料员等）持证上岗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32" w:type="dxa"/>
            <w:vMerge w:val="continue"/>
            <w:vAlign w:val="center"/>
          </w:tcPr>
          <w:p>
            <w:pPr>
              <w:spacing w:line="360" w:lineRule="auto"/>
              <w:jc w:val="center"/>
              <w:rPr>
                <w:color w:val="auto"/>
                <w:szCs w:val="21"/>
                <w:highlight w:val="none"/>
              </w:rPr>
            </w:pPr>
          </w:p>
        </w:tc>
        <w:tc>
          <w:tcPr>
            <w:tcW w:w="1565" w:type="dxa"/>
            <w:gridSpan w:val="2"/>
            <w:vMerge w:val="continue"/>
            <w:vAlign w:val="center"/>
          </w:tcPr>
          <w:p>
            <w:pPr>
              <w:spacing w:line="360" w:lineRule="auto"/>
              <w:jc w:val="center"/>
              <w:rPr>
                <w:color w:val="auto"/>
                <w:szCs w:val="21"/>
                <w:highlight w:val="none"/>
              </w:rPr>
            </w:pPr>
          </w:p>
        </w:tc>
        <w:tc>
          <w:tcPr>
            <w:tcW w:w="728" w:type="dxa"/>
            <w:vMerge w:val="restart"/>
            <w:vAlign w:val="center"/>
          </w:tcPr>
          <w:p>
            <w:pPr>
              <w:spacing w:line="360" w:lineRule="auto"/>
              <w:jc w:val="center"/>
              <w:rPr>
                <w:color w:val="auto"/>
                <w:szCs w:val="21"/>
                <w:highlight w:val="none"/>
              </w:rPr>
            </w:pPr>
            <w:r>
              <w:rPr>
                <w:color w:val="auto"/>
                <w:szCs w:val="21"/>
                <w:highlight w:val="none"/>
              </w:rPr>
              <w:t>施工组织设计</w:t>
            </w:r>
            <w:r>
              <w:rPr>
                <w:rFonts w:hint="eastAsia"/>
                <w:color w:val="auto"/>
                <w:szCs w:val="21"/>
                <w:highlight w:val="none"/>
              </w:rPr>
              <w:t>（80分）</w:t>
            </w:r>
          </w:p>
        </w:tc>
        <w:tc>
          <w:tcPr>
            <w:tcW w:w="1634" w:type="dxa"/>
            <w:vAlign w:val="center"/>
          </w:tcPr>
          <w:p>
            <w:pPr>
              <w:spacing w:line="360" w:lineRule="auto"/>
              <w:rPr>
                <w:color w:val="auto"/>
                <w:kern w:val="0"/>
                <w:szCs w:val="21"/>
                <w:highlight w:val="none"/>
              </w:rPr>
            </w:pPr>
            <w:r>
              <w:rPr>
                <w:color w:val="auto"/>
                <w:kern w:val="0"/>
                <w:szCs w:val="21"/>
                <w:highlight w:val="none"/>
              </w:rPr>
              <w:t>主要施工方法</w:t>
            </w:r>
          </w:p>
          <w:p>
            <w:pPr>
              <w:spacing w:line="360" w:lineRule="auto"/>
              <w:rPr>
                <w:color w:val="auto"/>
                <w:highlight w:val="none"/>
              </w:rPr>
            </w:pPr>
            <w:r>
              <w:rPr>
                <w:rFonts w:hint="eastAsia"/>
                <w:color w:val="auto"/>
                <w:kern w:val="0"/>
                <w:szCs w:val="21"/>
                <w:highlight w:val="none"/>
              </w:rPr>
              <w:t>（10分）</w:t>
            </w:r>
          </w:p>
        </w:tc>
        <w:tc>
          <w:tcPr>
            <w:tcW w:w="5272" w:type="dxa"/>
            <w:vAlign w:val="center"/>
          </w:tcPr>
          <w:p>
            <w:pPr>
              <w:pStyle w:val="47"/>
              <w:spacing w:before="41" w:line="360" w:lineRule="auto"/>
              <w:ind w:left="104"/>
              <w:rPr>
                <w:color w:val="auto"/>
                <w:highlight w:val="none"/>
              </w:rPr>
            </w:pPr>
            <w:r>
              <w:rPr>
                <w:color w:val="auto"/>
                <w:highlight w:val="none"/>
              </w:rPr>
              <w:t>一档（10 分）：各主要分部施工方法符合项目现场实际，须结合项目现场施工条件，有针对性的制定详尽的施工技术方案，施工技术方案满足项目施工要求，工艺先进、方法科学合理、可行，能指导具体施工并确保安</w:t>
            </w:r>
          </w:p>
          <w:p>
            <w:pPr>
              <w:widowControl/>
              <w:spacing w:line="360" w:lineRule="auto"/>
              <w:rPr>
                <w:color w:val="auto"/>
                <w:highlight w:val="none"/>
              </w:rPr>
            </w:pPr>
            <w:r>
              <w:rPr>
                <w:color w:val="auto"/>
                <w:highlight w:val="none"/>
              </w:rPr>
              <w:t>全。应有施工现场点位图和示意图。</w:t>
            </w:r>
          </w:p>
          <w:p>
            <w:pPr>
              <w:pStyle w:val="47"/>
              <w:spacing w:before="41" w:line="360" w:lineRule="auto"/>
              <w:ind w:left="104"/>
              <w:rPr>
                <w:color w:val="auto"/>
                <w:sz w:val="21"/>
                <w:highlight w:val="none"/>
              </w:rPr>
            </w:pPr>
            <w:r>
              <w:rPr>
                <w:color w:val="auto"/>
                <w:spacing w:val="-5"/>
                <w:sz w:val="21"/>
                <w:highlight w:val="none"/>
              </w:rPr>
              <w:t>二档</w:t>
            </w:r>
            <w:r>
              <w:rPr>
                <w:color w:val="auto"/>
                <w:sz w:val="21"/>
                <w:highlight w:val="none"/>
              </w:rPr>
              <w:t>（</w:t>
            </w:r>
            <w:r>
              <w:rPr>
                <w:rFonts w:hint="eastAsia" w:ascii="Calibri" w:eastAsia="宋体"/>
                <w:color w:val="auto"/>
                <w:sz w:val="21"/>
                <w:highlight w:val="none"/>
                <w:lang w:val="en-US" w:eastAsia="zh-CN"/>
              </w:rPr>
              <w:t>8</w:t>
            </w:r>
            <w:r>
              <w:rPr>
                <w:color w:val="auto"/>
                <w:spacing w:val="-3"/>
                <w:sz w:val="21"/>
                <w:highlight w:val="none"/>
              </w:rPr>
              <w:t>分</w:t>
            </w:r>
            <w:r>
              <w:rPr>
                <w:color w:val="auto"/>
                <w:spacing w:val="-10"/>
                <w:sz w:val="21"/>
                <w:highlight w:val="none"/>
              </w:rPr>
              <w:t>）：</w:t>
            </w:r>
            <w:r>
              <w:rPr>
                <w:color w:val="auto"/>
                <w:spacing w:val="-4"/>
                <w:sz w:val="21"/>
                <w:highlight w:val="none"/>
              </w:rPr>
              <w:t>各主要分部施工方法、施工技术方案工</w:t>
            </w:r>
          </w:p>
          <w:p>
            <w:pPr>
              <w:pStyle w:val="2"/>
              <w:spacing w:line="360" w:lineRule="auto"/>
              <w:rPr>
                <w:rFonts w:hint="eastAsia" w:eastAsia="宋体"/>
                <w:color w:val="auto"/>
                <w:sz w:val="21"/>
                <w:highlight w:val="none"/>
                <w:lang w:eastAsia="zh-CN"/>
              </w:rPr>
            </w:pPr>
            <w:r>
              <w:rPr>
                <w:color w:val="auto"/>
                <w:spacing w:val="-10"/>
                <w:sz w:val="21"/>
                <w:highlight w:val="none"/>
              </w:rPr>
              <w:t>艺先进、方法科学合理、可行，满足项目施工要求，能</w:t>
            </w:r>
            <w:r>
              <w:rPr>
                <w:color w:val="auto"/>
                <w:sz w:val="21"/>
                <w:highlight w:val="none"/>
              </w:rPr>
              <w:t>指导施工并确保安全</w:t>
            </w:r>
            <w:r>
              <w:rPr>
                <w:rFonts w:hint="eastAsia" w:eastAsia="宋体"/>
                <w:color w:val="auto"/>
                <w:sz w:val="21"/>
                <w:highlight w:val="none"/>
                <w:lang w:eastAsia="zh-CN"/>
              </w:rPr>
              <w:t>。</w:t>
            </w:r>
          </w:p>
          <w:p>
            <w:pPr>
              <w:pStyle w:val="47"/>
              <w:spacing w:before="41" w:line="360" w:lineRule="auto"/>
              <w:ind w:left="104" w:leftChars="0"/>
              <w:rPr>
                <w:color w:val="auto"/>
                <w:highlight w:val="none"/>
              </w:rPr>
            </w:pPr>
            <w:r>
              <w:rPr>
                <w:color w:val="auto"/>
                <w:sz w:val="21"/>
                <w:highlight w:val="none"/>
              </w:rPr>
              <w:t>三档（</w:t>
            </w:r>
            <w:r>
              <w:rPr>
                <w:rFonts w:hint="eastAsia" w:ascii="Calibri" w:eastAsia="宋体"/>
                <w:color w:val="auto"/>
                <w:sz w:val="21"/>
                <w:highlight w:val="none"/>
                <w:lang w:val="en-US" w:eastAsia="zh-CN"/>
              </w:rPr>
              <w:t>4</w:t>
            </w:r>
            <w:r>
              <w:rPr>
                <w:color w:val="auto"/>
                <w:sz w:val="21"/>
                <w:highlight w:val="none"/>
              </w:rPr>
              <w:t>分）：有施工方法、施工技术方案，工艺、方法合理、可行，基本能指导施工并确保安全。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32" w:type="dxa"/>
            <w:vMerge w:val="continue"/>
            <w:vAlign w:val="center"/>
          </w:tcPr>
          <w:p>
            <w:pPr>
              <w:spacing w:line="360" w:lineRule="auto"/>
              <w:jc w:val="center"/>
              <w:rPr>
                <w:color w:val="auto"/>
                <w:szCs w:val="21"/>
                <w:highlight w:val="none"/>
              </w:rPr>
            </w:pPr>
          </w:p>
        </w:tc>
        <w:tc>
          <w:tcPr>
            <w:tcW w:w="1565" w:type="dxa"/>
            <w:gridSpan w:val="2"/>
            <w:vMerge w:val="continue"/>
            <w:vAlign w:val="center"/>
          </w:tcPr>
          <w:p>
            <w:pPr>
              <w:spacing w:line="360" w:lineRule="auto"/>
              <w:jc w:val="center"/>
              <w:rPr>
                <w:color w:val="auto"/>
                <w:szCs w:val="21"/>
                <w:highlight w:val="none"/>
              </w:rPr>
            </w:pPr>
          </w:p>
        </w:tc>
        <w:tc>
          <w:tcPr>
            <w:tcW w:w="728" w:type="dxa"/>
            <w:vMerge w:val="continue"/>
            <w:vAlign w:val="top"/>
          </w:tcPr>
          <w:p>
            <w:pPr>
              <w:spacing w:line="360" w:lineRule="auto"/>
              <w:jc w:val="center"/>
              <w:rPr>
                <w:color w:val="auto"/>
                <w:szCs w:val="21"/>
                <w:highlight w:val="none"/>
              </w:rPr>
            </w:pPr>
          </w:p>
        </w:tc>
        <w:tc>
          <w:tcPr>
            <w:tcW w:w="1634" w:type="dxa"/>
            <w:vAlign w:val="center"/>
          </w:tcPr>
          <w:p>
            <w:pPr>
              <w:widowControl/>
              <w:spacing w:line="360" w:lineRule="auto"/>
              <w:rPr>
                <w:color w:val="auto"/>
                <w:szCs w:val="21"/>
                <w:highlight w:val="none"/>
              </w:rPr>
            </w:pPr>
            <w:r>
              <w:rPr>
                <w:color w:val="auto"/>
                <w:kern w:val="0"/>
                <w:szCs w:val="21"/>
                <w:highlight w:val="none"/>
              </w:rPr>
              <w:t>拟投入的主要物资计划</w:t>
            </w:r>
            <w:r>
              <w:rPr>
                <w:rFonts w:hint="eastAsia"/>
                <w:color w:val="auto"/>
                <w:kern w:val="0"/>
                <w:szCs w:val="21"/>
                <w:highlight w:val="none"/>
              </w:rPr>
              <w:t>（</w:t>
            </w:r>
            <w:r>
              <w:rPr>
                <w:rFonts w:hint="eastAsia" w:eastAsia="宋体"/>
                <w:color w:val="auto"/>
                <w:kern w:val="0"/>
                <w:szCs w:val="21"/>
                <w:highlight w:val="none"/>
                <w:lang w:val="en-US" w:eastAsia="zh-CN"/>
              </w:rPr>
              <w:t>5</w:t>
            </w:r>
            <w:r>
              <w:rPr>
                <w:rFonts w:hint="eastAsia"/>
                <w:color w:val="auto"/>
                <w:kern w:val="0"/>
                <w:szCs w:val="21"/>
                <w:highlight w:val="none"/>
              </w:rPr>
              <w:t>分）</w:t>
            </w:r>
          </w:p>
        </w:tc>
        <w:tc>
          <w:tcPr>
            <w:tcW w:w="5272" w:type="dxa"/>
            <w:vAlign w:val="center"/>
          </w:tcPr>
          <w:p>
            <w:pPr>
              <w:pStyle w:val="47"/>
              <w:spacing w:before="41" w:line="360" w:lineRule="auto"/>
              <w:ind w:left="104" w:right="97"/>
              <w:rPr>
                <w:color w:val="auto"/>
                <w:sz w:val="21"/>
                <w:highlight w:val="none"/>
              </w:rPr>
            </w:pPr>
            <w:r>
              <w:rPr>
                <w:color w:val="auto"/>
                <w:sz w:val="21"/>
                <w:highlight w:val="none"/>
              </w:rPr>
              <w:t>一档（</w:t>
            </w:r>
            <w:r>
              <w:rPr>
                <w:rFonts w:ascii="Calibri" w:eastAsia="Calibri"/>
                <w:color w:val="auto"/>
                <w:sz w:val="21"/>
                <w:highlight w:val="none"/>
              </w:rPr>
              <w:t xml:space="preserve">5 </w:t>
            </w:r>
            <w:r>
              <w:rPr>
                <w:color w:val="auto"/>
                <w:sz w:val="21"/>
                <w:highlight w:val="none"/>
              </w:rPr>
              <w:t>分）：针对项目施工要求，投入的施工材料有详细的组织计划且计划周密，数量、选型配置、进场时</w:t>
            </w:r>
            <w:r>
              <w:rPr>
                <w:color w:val="auto"/>
                <w:spacing w:val="-16"/>
                <w:sz w:val="21"/>
                <w:highlight w:val="none"/>
              </w:rPr>
              <w:t>间安排合理，满足施工需要。应有施工材料进场安排表，</w:t>
            </w:r>
            <w:r>
              <w:rPr>
                <w:color w:val="auto"/>
                <w:spacing w:val="-10"/>
                <w:sz w:val="21"/>
                <w:highlight w:val="none"/>
              </w:rPr>
              <w:t>各项计划图表编制完善，安排科学合理，符合本项目施</w:t>
            </w:r>
            <w:r>
              <w:rPr>
                <w:color w:val="auto"/>
                <w:spacing w:val="-5"/>
                <w:sz w:val="21"/>
                <w:highlight w:val="none"/>
              </w:rPr>
              <w:t>工实际要求。</w:t>
            </w:r>
          </w:p>
          <w:p>
            <w:pPr>
              <w:pStyle w:val="47"/>
              <w:spacing w:line="360" w:lineRule="auto"/>
              <w:ind w:left="104"/>
              <w:rPr>
                <w:rFonts w:hint="eastAsia"/>
                <w:color w:val="auto"/>
                <w:sz w:val="21"/>
                <w:highlight w:val="none"/>
                <w:lang w:eastAsia="zh-CN"/>
              </w:rPr>
            </w:pPr>
            <w:r>
              <w:rPr>
                <w:color w:val="auto"/>
                <w:sz w:val="21"/>
                <w:highlight w:val="none"/>
              </w:rPr>
              <w:t>二档（</w:t>
            </w:r>
            <w:r>
              <w:rPr>
                <w:rFonts w:ascii="Calibri" w:eastAsia="Calibri"/>
                <w:color w:val="auto"/>
                <w:sz w:val="21"/>
                <w:highlight w:val="none"/>
              </w:rPr>
              <w:t xml:space="preserve">3 </w:t>
            </w:r>
            <w:r>
              <w:rPr>
                <w:color w:val="auto"/>
                <w:sz w:val="21"/>
                <w:highlight w:val="none"/>
              </w:rPr>
              <w:t>分）：投入的施工材料有详细的组织计划，数量、选型配置、进场时间安排合理，满足施工需要</w:t>
            </w:r>
            <w:r>
              <w:rPr>
                <w:rFonts w:hint="eastAsia"/>
                <w:color w:val="auto"/>
                <w:sz w:val="21"/>
                <w:highlight w:val="none"/>
                <w:lang w:eastAsia="zh-CN"/>
              </w:rPr>
              <w:t>。</w:t>
            </w:r>
          </w:p>
          <w:p>
            <w:pPr>
              <w:pStyle w:val="47"/>
              <w:spacing w:before="41" w:line="360" w:lineRule="auto"/>
              <w:ind w:left="104" w:leftChars="0"/>
              <w:rPr>
                <w:color w:val="auto"/>
                <w:szCs w:val="21"/>
                <w:highlight w:val="none"/>
              </w:rPr>
            </w:pPr>
            <w:r>
              <w:rPr>
                <w:color w:val="auto"/>
                <w:sz w:val="21"/>
                <w:highlight w:val="none"/>
              </w:rPr>
              <w:t>三档（</w:t>
            </w:r>
            <w:r>
              <w:rPr>
                <w:rFonts w:hint="eastAsia" w:ascii="Calibri" w:eastAsia="宋体"/>
                <w:color w:val="auto"/>
                <w:sz w:val="21"/>
                <w:highlight w:val="none"/>
                <w:lang w:val="en-US" w:eastAsia="zh-CN"/>
              </w:rPr>
              <w:t>2</w:t>
            </w:r>
            <w:r>
              <w:rPr>
                <w:rFonts w:ascii="Calibri" w:eastAsia="Calibri"/>
                <w:color w:val="auto"/>
                <w:sz w:val="21"/>
                <w:highlight w:val="none"/>
              </w:rPr>
              <w:t xml:space="preserve"> </w:t>
            </w:r>
            <w:r>
              <w:rPr>
                <w:color w:val="auto"/>
                <w:sz w:val="21"/>
                <w:highlight w:val="none"/>
              </w:rPr>
              <w:t>分）：投入的施工材料有组织计划，数量、选型配置、进场时间安排合理，基本满足施工需要。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32" w:type="dxa"/>
            <w:vMerge w:val="continue"/>
            <w:vAlign w:val="center"/>
          </w:tcPr>
          <w:p>
            <w:pPr>
              <w:spacing w:line="360" w:lineRule="auto"/>
              <w:jc w:val="center"/>
              <w:rPr>
                <w:color w:val="auto"/>
                <w:szCs w:val="21"/>
                <w:highlight w:val="none"/>
              </w:rPr>
            </w:pPr>
          </w:p>
        </w:tc>
        <w:tc>
          <w:tcPr>
            <w:tcW w:w="1565" w:type="dxa"/>
            <w:gridSpan w:val="2"/>
            <w:vMerge w:val="continue"/>
            <w:vAlign w:val="center"/>
          </w:tcPr>
          <w:p>
            <w:pPr>
              <w:spacing w:line="360" w:lineRule="auto"/>
              <w:jc w:val="center"/>
              <w:rPr>
                <w:color w:val="auto"/>
                <w:szCs w:val="21"/>
                <w:highlight w:val="none"/>
              </w:rPr>
            </w:pPr>
          </w:p>
        </w:tc>
        <w:tc>
          <w:tcPr>
            <w:tcW w:w="728" w:type="dxa"/>
            <w:vMerge w:val="continue"/>
            <w:vAlign w:val="top"/>
          </w:tcPr>
          <w:p>
            <w:pPr>
              <w:spacing w:line="360" w:lineRule="auto"/>
              <w:jc w:val="center"/>
              <w:rPr>
                <w:color w:val="auto"/>
                <w:szCs w:val="21"/>
                <w:highlight w:val="none"/>
              </w:rPr>
            </w:pPr>
          </w:p>
        </w:tc>
        <w:tc>
          <w:tcPr>
            <w:tcW w:w="1634" w:type="dxa"/>
            <w:vAlign w:val="center"/>
          </w:tcPr>
          <w:p>
            <w:pPr>
              <w:widowControl/>
              <w:spacing w:line="360" w:lineRule="auto"/>
              <w:rPr>
                <w:color w:val="auto"/>
                <w:szCs w:val="21"/>
                <w:highlight w:val="none"/>
              </w:rPr>
            </w:pPr>
            <w:r>
              <w:rPr>
                <w:color w:val="auto"/>
                <w:kern w:val="0"/>
                <w:szCs w:val="21"/>
                <w:highlight w:val="none"/>
              </w:rPr>
              <w:t>拟投入的主要施工机械、设备计划</w:t>
            </w:r>
            <w:r>
              <w:rPr>
                <w:rFonts w:hint="eastAsia"/>
                <w:color w:val="auto"/>
                <w:kern w:val="0"/>
                <w:szCs w:val="21"/>
                <w:highlight w:val="none"/>
              </w:rPr>
              <w:t>（5分）</w:t>
            </w:r>
          </w:p>
        </w:tc>
        <w:tc>
          <w:tcPr>
            <w:tcW w:w="5272" w:type="dxa"/>
            <w:vAlign w:val="center"/>
          </w:tcPr>
          <w:p>
            <w:pPr>
              <w:widowControl/>
              <w:spacing w:line="360" w:lineRule="auto"/>
              <w:rPr>
                <w:rFonts w:ascii="宋体" w:hAnsi="宋体" w:eastAsia="宋体" w:cs="宋体"/>
                <w:color w:val="auto"/>
                <w:spacing w:val="-6"/>
                <w:kern w:val="2"/>
                <w:sz w:val="21"/>
                <w:szCs w:val="22"/>
                <w:highlight w:val="none"/>
                <w:lang w:val="zh-CN" w:eastAsia="zh-CN" w:bidi="zh-CN"/>
              </w:rPr>
            </w:pPr>
            <w:r>
              <w:rPr>
                <w:rFonts w:ascii="宋体" w:hAnsi="宋体" w:eastAsia="宋体" w:cs="宋体"/>
                <w:color w:val="auto"/>
                <w:spacing w:val="-6"/>
                <w:kern w:val="2"/>
                <w:sz w:val="21"/>
                <w:szCs w:val="22"/>
                <w:highlight w:val="none"/>
                <w:lang w:val="zh-CN" w:eastAsia="zh-CN" w:bidi="zh-CN"/>
              </w:rPr>
              <w:t>一档（5分）：针对项目施工要求和时间进度，投入的施工机械、设备、机具有详细的组织计划且计划周密设备数量、选型配置、进场时间安排合理，满足施工需要。应有施工机械、设备进场安排表，各项计划图表编制完善，安排科学合理，符合本项目施工实际要求。</w:t>
            </w:r>
          </w:p>
          <w:p>
            <w:pPr>
              <w:pStyle w:val="47"/>
              <w:spacing w:before="41" w:line="360" w:lineRule="auto"/>
              <w:ind w:left="104"/>
              <w:rPr>
                <w:rFonts w:ascii="宋体" w:hAnsi="宋体" w:eastAsia="宋体" w:cs="宋体"/>
                <w:color w:val="auto"/>
                <w:spacing w:val="-6"/>
                <w:kern w:val="2"/>
                <w:sz w:val="21"/>
                <w:szCs w:val="22"/>
                <w:highlight w:val="none"/>
                <w:lang w:val="zh-CN" w:eastAsia="zh-CN" w:bidi="zh-CN"/>
              </w:rPr>
            </w:pPr>
            <w:r>
              <w:rPr>
                <w:rFonts w:ascii="宋体" w:hAnsi="宋体" w:eastAsia="宋体" w:cs="宋体"/>
                <w:color w:val="auto"/>
                <w:spacing w:val="-6"/>
                <w:kern w:val="2"/>
                <w:sz w:val="21"/>
                <w:szCs w:val="22"/>
                <w:highlight w:val="none"/>
                <w:lang w:val="zh-CN" w:eastAsia="zh-CN" w:bidi="zh-CN"/>
              </w:rPr>
              <w:t>二档（3分）：投入的施工机械、设备、机具有详细的组织计划，设备数量、选型配置、进场时间安排合理，满足施工需要。</w:t>
            </w:r>
          </w:p>
          <w:p>
            <w:pPr>
              <w:pStyle w:val="47"/>
              <w:spacing w:before="41" w:line="360" w:lineRule="auto"/>
              <w:ind w:left="104"/>
              <w:rPr>
                <w:rFonts w:ascii="宋体" w:hAnsi="宋体" w:eastAsia="宋体" w:cs="宋体"/>
                <w:color w:val="auto"/>
                <w:spacing w:val="-6"/>
                <w:kern w:val="2"/>
                <w:sz w:val="21"/>
                <w:szCs w:val="22"/>
                <w:highlight w:val="none"/>
                <w:lang w:val="zh-CN" w:eastAsia="zh-CN" w:bidi="zh-CN"/>
              </w:rPr>
            </w:pPr>
            <w:r>
              <w:rPr>
                <w:rFonts w:ascii="宋体" w:hAnsi="宋体" w:eastAsia="宋体" w:cs="宋体"/>
                <w:color w:val="auto"/>
                <w:spacing w:val="-6"/>
                <w:kern w:val="2"/>
                <w:sz w:val="21"/>
                <w:szCs w:val="22"/>
                <w:highlight w:val="none"/>
                <w:lang w:val="zh-CN" w:eastAsia="zh-CN" w:bidi="zh-CN"/>
              </w:rPr>
              <w:t>三档（</w:t>
            </w:r>
            <w:r>
              <w:rPr>
                <w:rFonts w:hint="eastAsia" w:ascii="宋体" w:hAnsi="宋体" w:eastAsia="宋体" w:cs="宋体"/>
                <w:color w:val="auto"/>
                <w:spacing w:val="-6"/>
                <w:kern w:val="2"/>
                <w:sz w:val="21"/>
                <w:szCs w:val="22"/>
                <w:highlight w:val="none"/>
                <w:lang w:val="en-US" w:eastAsia="zh-CN" w:bidi="zh-CN"/>
              </w:rPr>
              <w:t>2</w:t>
            </w:r>
            <w:r>
              <w:rPr>
                <w:rFonts w:ascii="宋体" w:hAnsi="宋体" w:eastAsia="宋体" w:cs="宋体"/>
                <w:color w:val="auto"/>
                <w:spacing w:val="-6"/>
                <w:kern w:val="2"/>
                <w:sz w:val="21"/>
                <w:szCs w:val="22"/>
                <w:highlight w:val="none"/>
                <w:lang w:val="zh-CN" w:eastAsia="zh-CN" w:bidi="zh-CN"/>
              </w:rPr>
              <w:t>分）：投入的施工机械、设备、机具有组织计</w:t>
            </w:r>
          </w:p>
          <w:p>
            <w:pPr>
              <w:pStyle w:val="47"/>
              <w:spacing w:before="41" w:line="360" w:lineRule="auto"/>
              <w:ind w:left="104" w:leftChars="0"/>
              <w:rPr>
                <w:rFonts w:ascii="宋体" w:hAnsi="宋体" w:eastAsia="宋体" w:cs="宋体"/>
                <w:color w:val="auto"/>
                <w:spacing w:val="-6"/>
                <w:kern w:val="2"/>
                <w:sz w:val="21"/>
                <w:szCs w:val="22"/>
                <w:highlight w:val="none"/>
                <w:lang w:val="zh-CN" w:eastAsia="zh-CN" w:bidi="zh-CN"/>
              </w:rPr>
            </w:pPr>
            <w:r>
              <w:rPr>
                <w:rFonts w:ascii="宋体" w:hAnsi="宋体" w:eastAsia="宋体" w:cs="宋体"/>
                <w:color w:val="auto"/>
                <w:spacing w:val="-6"/>
                <w:kern w:val="2"/>
                <w:sz w:val="21"/>
                <w:szCs w:val="22"/>
                <w:highlight w:val="none"/>
                <w:lang w:val="zh-CN" w:eastAsia="zh-CN" w:bidi="zh-CN"/>
              </w:rPr>
              <w:t>划，设备数量、选型配置、进场时间安排合理，基本满</w:t>
            </w:r>
            <w:r>
              <w:rPr>
                <w:rFonts w:hint="eastAsia" w:ascii="宋体" w:hAnsi="宋体" w:eastAsia="宋体" w:cs="宋体"/>
                <w:color w:val="auto"/>
                <w:spacing w:val="-6"/>
                <w:kern w:val="2"/>
                <w:sz w:val="21"/>
                <w:szCs w:val="22"/>
                <w:highlight w:val="none"/>
                <w:lang w:val="zh-CN" w:eastAsia="zh-CN" w:bidi="zh-CN"/>
              </w:rPr>
              <w:t>足施工需要。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32" w:type="dxa"/>
            <w:vMerge w:val="continue"/>
            <w:vAlign w:val="center"/>
          </w:tcPr>
          <w:p>
            <w:pPr>
              <w:spacing w:line="360" w:lineRule="auto"/>
              <w:jc w:val="center"/>
              <w:rPr>
                <w:color w:val="auto"/>
                <w:szCs w:val="21"/>
                <w:highlight w:val="none"/>
              </w:rPr>
            </w:pPr>
          </w:p>
        </w:tc>
        <w:tc>
          <w:tcPr>
            <w:tcW w:w="1565" w:type="dxa"/>
            <w:gridSpan w:val="2"/>
            <w:vMerge w:val="continue"/>
            <w:vAlign w:val="center"/>
          </w:tcPr>
          <w:p>
            <w:pPr>
              <w:spacing w:line="360" w:lineRule="auto"/>
              <w:jc w:val="center"/>
              <w:rPr>
                <w:color w:val="auto"/>
                <w:szCs w:val="21"/>
                <w:highlight w:val="none"/>
              </w:rPr>
            </w:pPr>
          </w:p>
        </w:tc>
        <w:tc>
          <w:tcPr>
            <w:tcW w:w="728" w:type="dxa"/>
            <w:vMerge w:val="continue"/>
            <w:vAlign w:val="center"/>
          </w:tcPr>
          <w:p>
            <w:pPr>
              <w:spacing w:line="360" w:lineRule="auto"/>
              <w:jc w:val="center"/>
              <w:rPr>
                <w:color w:val="auto"/>
                <w:szCs w:val="21"/>
                <w:highlight w:val="none"/>
              </w:rPr>
            </w:pPr>
          </w:p>
        </w:tc>
        <w:tc>
          <w:tcPr>
            <w:tcW w:w="1634" w:type="dxa"/>
            <w:vAlign w:val="center"/>
          </w:tcPr>
          <w:p>
            <w:pPr>
              <w:widowControl/>
              <w:spacing w:line="360" w:lineRule="auto"/>
              <w:rPr>
                <w:color w:val="auto"/>
                <w:szCs w:val="21"/>
                <w:highlight w:val="none"/>
              </w:rPr>
            </w:pPr>
            <w:r>
              <w:rPr>
                <w:color w:val="auto"/>
                <w:kern w:val="0"/>
                <w:szCs w:val="21"/>
                <w:highlight w:val="none"/>
              </w:rPr>
              <w:t>劳动力安排计划</w:t>
            </w:r>
            <w:r>
              <w:rPr>
                <w:rFonts w:hint="eastAsia"/>
                <w:color w:val="auto"/>
                <w:kern w:val="0"/>
                <w:szCs w:val="21"/>
                <w:highlight w:val="none"/>
              </w:rPr>
              <w:t>（</w:t>
            </w:r>
            <w:r>
              <w:rPr>
                <w:rFonts w:hint="eastAsia" w:eastAsia="宋体"/>
                <w:color w:val="auto"/>
                <w:kern w:val="0"/>
                <w:szCs w:val="21"/>
                <w:highlight w:val="none"/>
                <w:lang w:val="en-US" w:eastAsia="zh-CN"/>
              </w:rPr>
              <w:t>5</w:t>
            </w:r>
            <w:r>
              <w:rPr>
                <w:rFonts w:hint="eastAsia"/>
                <w:color w:val="auto"/>
                <w:kern w:val="0"/>
                <w:szCs w:val="21"/>
                <w:highlight w:val="none"/>
              </w:rPr>
              <w:t>分）</w:t>
            </w:r>
          </w:p>
        </w:tc>
        <w:tc>
          <w:tcPr>
            <w:tcW w:w="5272" w:type="dxa"/>
            <w:vAlign w:val="center"/>
          </w:tcPr>
          <w:p>
            <w:pPr>
              <w:pStyle w:val="47"/>
              <w:spacing w:before="41" w:line="360" w:lineRule="auto"/>
              <w:ind w:left="104"/>
              <w:rPr>
                <w:rFonts w:ascii="宋体" w:hAnsi="宋体" w:eastAsia="宋体" w:cs="宋体"/>
                <w:color w:val="auto"/>
                <w:spacing w:val="-6"/>
                <w:kern w:val="2"/>
                <w:sz w:val="21"/>
                <w:szCs w:val="22"/>
                <w:highlight w:val="none"/>
                <w:lang w:val="zh-CN" w:eastAsia="zh-CN" w:bidi="zh-CN"/>
              </w:rPr>
            </w:pPr>
            <w:r>
              <w:rPr>
                <w:rFonts w:ascii="宋体" w:hAnsi="宋体" w:eastAsia="宋体" w:cs="宋体"/>
                <w:color w:val="auto"/>
                <w:spacing w:val="-6"/>
                <w:kern w:val="2"/>
                <w:sz w:val="21"/>
                <w:szCs w:val="22"/>
                <w:highlight w:val="none"/>
                <w:lang w:val="zh-CN" w:eastAsia="zh-CN" w:bidi="zh-CN"/>
              </w:rPr>
              <w:t>一档（5分）：针对项目施工要求和时间进度，各主要</w:t>
            </w:r>
          </w:p>
          <w:p>
            <w:pPr>
              <w:pStyle w:val="47"/>
              <w:spacing w:before="41" w:line="360" w:lineRule="auto"/>
              <w:ind w:left="104"/>
              <w:rPr>
                <w:rFonts w:ascii="宋体" w:hAnsi="宋体" w:eastAsia="宋体" w:cs="宋体"/>
                <w:color w:val="auto"/>
                <w:spacing w:val="-6"/>
                <w:kern w:val="2"/>
                <w:sz w:val="21"/>
                <w:szCs w:val="22"/>
                <w:highlight w:val="none"/>
                <w:lang w:val="zh-CN" w:eastAsia="zh-CN" w:bidi="zh-CN"/>
              </w:rPr>
            </w:pPr>
            <w:r>
              <w:rPr>
                <w:rFonts w:ascii="宋体" w:hAnsi="宋体" w:eastAsia="宋体" w:cs="宋体"/>
                <w:color w:val="auto"/>
                <w:spacing w:val="-6"/>
                <w:kern w:val="2"/>
                <w:sz w:val="21"/>
                <w:szCs w:val="22"/>
                <w:highlight w:val="none"/>
                <w:lang w:val="zh-CN" w:eastAsia="zh-CN" w:bidi="zh-CN"/>
              </w:rPr>
              <w:t>施工工序应有详细周密的劳动力安排计划，有各工种劳动力安排计划，各工种劳动力投入数量合理，满足施工进度和施工质量需要。应有主要施工人员进场安排表， 各项计划图表编制完善，安排科学合理，符合本项目施工实际要求。</w:t>
            </w:r>
          </w:p>
          <w:p>
            <w:pPr>
              <w:pStyle w:val="47"/>
              <w:spacing w:before="41" w:line="360" w:lineRule="auto"/>
              <w:ind w:left="104"/>
              <w:rPr>
                <w:rFonts w:ascii="宋体" w:hAnsi="宋体" w:eastAsia="宋体" w:cs="宋体"/>
                <w:color w:val="auto"/>
                <w:spacing w:val="-6"/>
                <w:kern w:val="2"/>
                <w:sz w:val="21"/>
                <w:szCs w:val="22"/>
                <w:highlight w:val="none"/>
                <w:lang w:val="zh-CN" w:eastAsia="zh-CN" w:bidi="zh-CN"/>
              </w:rPr>
            </w:pPr>
            <w:r>
              <w:rPr>
                <w:rFonts w:ascii="宋体" w:hAnsi="宋体" w:eastAsia="宋体" w:cs="宋体"/>
                <w:color w:val="auto"/>
                <w:spacing w:val="-6"/>
                <w:kern w:val="2"/>
                <w:sz w:val="21"/>
                <w:szCs w:val="22"/>
                <w:highlight w:val="none"/>
                <w:lang w:val="zh-CN" w:eastAsia="zh-CN" w:bidi="zh-CN"/>
              </w:rPr>
              <w:t>二档（3分）：各主要施工工序应有详细劳动力安排计</w:t>
            </w:r>
          </w:p>
          <w:p>
            <w:pPr>
              <w:pStyle w:val="47"/>
              <w:spacing w:before="41" w:line="360" w:lineRule="auto"/>
              <w:ind w:left="104"/>
              <w:rPr>
                <w:rFonts w:hint="eastAsia" w:ascii="宋体" w:hAnsi="宋体" w:eastAsia="宋体" w:cs="宋体"/>
                <w:color w:val="auto"/>
                <w:spacing w:val="-6"/>
                <w:kern w:val="2"/>
                <w:sz w:val="21"/>
                <w:szCs w:val="22"/>
                <w:highlight w:val="none"/>
                <w:lang w:val="zh-CN" w:eastAsia="zh-CN" w:bidi="zh-CN"/>
              </w:rPr>
            </w:pPr>
            <w:r>
              <w:rPr>
                <w:rFonts w:ascii="宋体" w:hAnsi="宋体" w:eastAsia="宋体" w:cs="宋体"/>
                <w:color w:val="auto"/>
                <w:spacing w:val="-6"/>
                <w:kern w:val="2"/>
                <w:sz w:val="21"/>
                <w:szCs w:val="22"/>
                <w:highlight w:val="none"/>
                <w:lang w:val="zh-CN" w:eastAsia="zh-CN" w:bidi="zh-CN"/>
              </w:rPr>
              <w:t>划，有各工种劳动力安排计划，劳动力投入合理，满足</w:t>
            </w:r>
            <w:r>
              <w:rPr>
                <w:rFonts w:hint="eastAsia" w:ascii="宋体" w:hAnsi="宋体" w:eastAsia="宋体" w:cs="宋体"/>
                <w:color w:val="auto"/>
                <w:spacing w:val="-6"/>
                <w:kern w:val="2"/>
                <w:sz w:val="21"/>
                <w:szCs w:val="22"/>
                <w:highlight w:val="none"/>
                <w:lang w:val="zh-CN" w:eastAsia="zh-CN" w:bidi="zh-CN"/>
              </w:rPr>
              <w:t>施工需要。</w:t>
            </w:r>
          </w:p>
          <w:p>
            <w:pPr>
              <w:pStyle w:val="47"/>
              <w:spacing w:before="41" w:line="360" w:lineRule="auto"/>
              <w:ind w:left="104"/>
              <w:rPr>
                <w:rFonts w:ascii="宋体" w:hAnsi="宋体" w:eastAsia="宋体" w:cs="宋体"/>
                <w:color w:val="auto"/>
                <w:spacing w:val="-6"/>
                <w:kern w:val="2"/>
                <w:sz w:val="21"/>
                <w:szCs w:val="22"/>
                <w:highlight w:val="none"/>
                <w:lang w:val="zh-CN" w:eastAsia="zh-CN" w:bidi="zh-CN"/>
              </w:rPr>
            </w:pPr>
            <w:r>
              <w:rPr>
                <w:rFonts w:ascii="宋体" w:hAnsi="宋体" w:eastAsia="宋体" w:cs="宋体"/>
                <w:color w:val="auto"/>
                <w:spacing w:val="-6"/>
                <w:kern w:val="2"/>
                <w:sz w:val="21"/>
                <w:szCs w:val="22"/>
                <w:highlight w:val="none"/>
                <w:lang w:val="zh-CN" w:eastAsia="zh-CN" w:bidi="zh-CN"/>
              </w:rPr>
              <w:t>三档（</w:t>
            </w:r>
            <w:r>
              <w:rPr>
                <w:rFonts w:hint="eastAsia" w:ascii="宋体" w:hAnsi="宋体" w:eastAsia="宋体" w:cs="宋体"/>
                <w:color w:val="auto"/>
                <w:spacing w:val="-6"/>
                <w:kern w:val="2"/>
                <w:sz w:val="21"/>
                <w:szCs w:val="22"/>
                <w:highlight w:val="none"/>
                <w:lang w:val="en-US" w:eastAsia="zh-CN" w:bidi="zh-CN"/>
              </w:rPr>
              <w:t>2</w:t>
            </w:r>
            <w:r>
              <w:rPr>
                <w:rFonts w:ascii="宋体" w:hAnsi="宋体" w:eastAsia="宋体" w:cs="宋体"/>
                <w:color w:val="auto"/>
                <w:spacing w:val="-6"/>
                <w:kern w:val="2"/>
                <w:sz w:val="21"/>
                <w:szCs w:val="22"/>
                <w:highlight w:val="none"/>
                <w:lang w:val="zh-CN" w:eastAsia="zh-CN" w:bidi="zh-CN"/>
              </w:rPr>
              <w:t xml:space="preserve"> 分）：各主要施工工序应有劳动力安排计划， 有各工种劳动力投入合理，基本满足施工需要。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32" w:type="dxa"/>
            <w:vMerge w:val="continue"/>
            <w:vAlign w:val="center"/>
          </w:tcPr>
          <w:p>
            <w:pPr>
              <w:spacing w:line="360" w:lineRule="auto"/>
              <w:jc w:val="center"/>
              <w:rPr>
                <w:color w:val="auto"/>
                <w:szCs w:val="21"/>
                <w:highlight w:val="none"/>
              </w:rPr>
            </w:pPr>
          </w:p>
        </w:tc>
        <w:tc>
          <w:tcPr>
            <w:tcW w:w="1565" w:type="dxa"/>
            <w:gridSpan w:val="2"/>
            <w:vMerge w:val="continue"/>
            <w:vAlign w:val="center"/>
          </w:tcPr>
          <w:p>
            <w:pPr>
              <w:spacing w:line="360" w:lineRule="auto"/>
              <w:jc w:val="center"/>
              <w:rPr>
                <w:color w:val="auto"/>
                <w:szCs w:val="21"/>
                <w:highlight w:val="none"/>
              </w:rPr>
            </w:pPr>
          </w:p>
        </w:tc>
        <w:tc>
          <w:tcPr>
            <w:tcW w:w="728" w:type="dxa"/>
            <w:vMerge w:val="continue"/>
            <w:vAlign w:val="center"/>
          </w:tcPr>
          <w:p>
            <w:pPr>
              <w:spacing w:line="360" w:lineRule="auto"/>
              <w:jc w:val="center"/>
              <w:rPr>
                <w:color w:val="auto"/>
                <w:szCs w:val="21"/>
                <w:highlight w:val="none"/>
              </w:rPr>
            </w:pPr>
          </w:p>
        </w:tc>
        <w:tc>
          <w:tcPr>
            <w:tcW w:w="1634" w:type="dxa"/>
            <w:vAlign w:val="center"/>
          </w:tcPr>
          <w:p>
            <w:pPr>
              <w:widowControl/>
              <w:spacing w:line="360" w:lineRule="auto"/>
              <w:rPr>
                <w:color w:val="auto"/>
                <w:kern w:val="0"/>
                <w:szCs w:val="21"/>
                <w:highlight w:val="none"/>
              </w:rPr>
            </w:pPr>
            <w:r>
              <w:rPr>
                <w:color w:val="auto"/>
                <w:kern w:val="0"/>
                <w:szCs w:val="21"/>
                <w:highlight w:val="none"/>
              </w:rPr>
              <w:t>确保工程质量的技术组织措施</w:t>
            </w:r>
          </w:p>
          <w:p>
            <w:pPr>
              <w:widowControl/>
              <w:spacing w:line="360" w:lineRule="auto"/>
              <w:rPr>
                <w:color w:val="auto"/>
                <w:szCs w:val="21"/>
                <w:highlight w:val="none"/>
              </w:rPr>
            </w:pPr>
            <w:r>
              <w:rPr>
                <w:rFonts w:hint="eastAsia"/>
                <w:color w:val="auto"/>
                <w:kern w:val="0"/>
                <w:szCs w:val="21"/>
                <w:highlight w:val="none"/>
              </w:rPr>
              <w:t>（10分）</w:t>
            </w:r>
          </w:p>
        </w:tc>
        <w:tc>
          <w:tcPr>
            <w:tcW w:w="5272" w:type="dxa"/>
            <w:vAlign w:val="center"/>
          </w:tcPr>
          <w:p>
            <w:pPr>
              <w:pStyle w:val="47"/>
              <w:spacing w:before="78" w:line="360" w:lineRule="auto"/>
              <w:ind w:left="104" w:right="94"/>
              <w:jc w:val="both"/>
              <w:rPr>
                <w:color w:val="auto"/>
                <w:sz w:val="21"/>
                <w:highlight w:val="none"/>
              </w:rPr>
            </w:pPr>
            <w:r>
              <w:rPr>
                <w:color w:val="auto"/>
                <w:sz w:val="21"/>
                <w:highlight w:val="none"/>
              </w:rPr>
              <w:t>一档（</w:t>
            </w:r>
            <w:r>
              <w:rPr>
                <w:rFonts w:ascii="Calibri" w:eastAsia="Calibri"/>
                <w:color w:val="auto"/>
                <w:sz w:val="21"/>
                <w:highlight w:val="none"/>
              </w:rPr>
              <w:t>10</w:t>
            </w:r>
            <w:r>
              <w:rPr>
                <w:color w:val="auto"/>
                <w:sz w:val="21"/>
                <w:highlight w:val="none"/>
              </w:rPr>
              <w:t>分）</w:t>
            </w:r>
            <w:r>
              <w:rPr>
                <w:color w:val="auto"/>
                <w:spacing w:val="-4"/>
                <w:sz w:val="21"/>
                <w:highlight w:val="none"/>
              </w:rPr>
              <w:t>：针对项目施工要求和时间进度，应有</w:t>
            </w:r>
            <w:r>
              <w:rPr>
                <w:color w:val="auto"/>
                <w:spacing w:val="-8"/>
                <w:sz w:val="21"/>
                <w:highlight w:val="none"/>
              </w:rPr>
              <w:t>专门的质量技术管理班子和制度，且人员配备合理，制</w:t>
            </w:r>
            <w:r>
              <w:rPr>
                <w:color w:val="auto"/>
                <w:sz w:val="21"/>
                <w:highlight w:val="none"/>
              </w:rPr>
              <w:t>度健全。主要工序应有详细的质量技术保证措施和手</w:t>
            </w:r>
            <w:r>
              <w:rPr>
                <w:color w:val="auto"/>
                <w:spacing w:val="-12"/>
                <w:sz w:val="21"/>
                <w:highlight w:val="none"/>
              </w:rPr>
              <w:t>段，自控体系完整，能有效保证技术质量，满足承诺的</w:t>
            </w:r>
            <w:r>
              <w:rPr>
                <w:color w:val="auto"/>
                <w:spacing w:val="-13"/>
                <w:sz w:val="21"/>
                <w:highlight w:val="none"/>
              </w:rPr>
              <w:t>质量标准。应有项目管理机构图，管理人员安排科学合</w:t>
            </w:r>
            <w:r>
              <w:rPr>
                <w:color w:val="auto"/>
                <w:spacing w:val="-6"/>
                <w:sz w:val="21"/>
                <w:highlight w:val="none"/>
              </w:rPr>
              <w:t>理、职责明确，符合本项目施工实际要求。</w:t>
            </w:r>
          </w:p>
          <w:p>
            <w:pPr>
              <w:pStyle w:val="47"/>
              <w:spacing w:line="360" w:lineRule="auto"/>
              <w:ind w:left="104" w:right="6"/>
              <w:jc w:val="both"/>
              <w:rPr>
                <w:color w:val="auto"/>
                <w:sz w:val="21"/>
                <w:highlight w:val="none"/>
              </w:rPr>
            </w:pPr>
            <w:r>
              <w:rPr>
                <w:color w:val="auto"/>
                <w:sz w:val="21"/>
                <w:highlight w:val="none"/>
              </w:rPr>
              <w:t>二档（</w:t>
            </w:r>
            <w:r>
              <w:rPr>
                <w:rFonts w:hint="eastAsia" w:ascii="Calibri" w:eastAsia="宋体"/>
                <w:color w:val="auto"/>
                <w:sz w:val="21"/>
                <w:highlight w:val="none"/>
                <w:lang w:val="en-US" w:eastAsia="zh-CN"/>
              </w:rPr>
              <w:t>8</w:t>
            </w:r>
            <w:r>
              <w:rPr>
                <w:color w:val="auto"/>
                <w:sz w:val="21"/>
                <w:highlight w:val="none"/>
              </w:rPr>
              <w:t>分）</w:t>
            </w:r>
            <w:r>
              <w:rPr>
                <w:color w:val="auto"/>
                <w:spacing w:val="-3"/>
                <w:sz w:val="21"/>
                <w:highlight w:val="none"/>
              </w:rPr>
              <w:t xml:space="preserve">：应有专门的质量技术管理班子和制度， </w:t>
            </w:r>
            <w:r>
              <w:rPr>
                <w:color w:val="auto"/>
                <w:spacing w:val="-11"/>
                <w:sz w:val="21"/>
                <w:highlight w:val="none"/>
              </w:rPr>
              <w:t>且人员配备合理，制度健全。主要工序应有质量技术保</w:t>
            </w:r>
            <w:r>
              <w:rPr>
                <w:color w:val="auto"/>
                <w:spacing w:val="-7"/>
                <w:sz w:val="21"/>
                <w:highlight w:val="none"/>
              </w:rPr>
              <w:t xml:space="preserve">证措施和手段，自控体系完整，能有效保证技术质量， </w:t>
            </w:r>
            <w:r>
              <w:rPr>
                <w:color w:val="auto"/>
                <w:spacing w:val="-3"/>
                <w:sz w:val="21"/>
                <w:highlight w:val="none"/>
              </w:rPr>
              <w:t>达到承诺的质量标准。</w:t>
            </w:r>
          </w:p>
          <w:p>
            <w:pPr>
              <w:pStyle w:val="47"/>
              <w:spacing w:line="360" w:lineRule="auto"/>
              <w:ind w:left="104" w:right="94"/>
              <w:jc w:val="both"/>
              <w:rPr>
                <w:color w:val="auto"/>
                <w:sz w:val="21"/>
                <w:highlight w:val="none"/>
              </w:rPr>
            </w:pPr>
            <w:r>
              <w:rPr>
                <w:color w:val="auto"/>
                <w:spacing w:val="-5"/>
                <w:sz w:val="21"/>
                <w:highlight w:val="none"/>
              </w:rPr>
              <w:t>三档</w:t>
            </w:r>
            <w:r>
              <w:rPr>
                <w:color w:val="auto"/>
                <w:sz w:val="21"/>
                <w:highlight w:val="none"/>
              </w:rPr>
              <w:t>（</w:t>
            </w:r>
            <w:r>
              <w:rPr>
                <w:rFonts w:hint="eastAsia" w:ascii="Calibri" w:eastAsia="宋体"/>
                <w:color w:val="auto"/>
                <w:sz w:val="21"/>
                <w:highlight w:val="none"/>
                <w:lang w:val="en-US" w:eastAsia="zh-CN"/>
              </w:rPr>
              <w:t>4</w:t>
            </w:r>
            <w:r>
              <w:rPr>
                <w:rFonts w:ascii="Calibri" w:eastAsia="Calibri"/>
                <w:color w:val="auto"/>
                <w:sz w:val="21"/>
                <w:highlight w:val="none"/>
              </w:rPr>
              <w:t xml:space="preserve"> </w:t>
            </w:r>
            <w:r>
              <w:rPr>
                <w:color w:val="auto"/>
                <w:spacing w:val="-3"/>
                <w:sz w:val="21"/>
                <w:highlight w:val="none"/>
              </w:rPr>
              <w:t>分</w:t>
            </w:r>
            <w:r>
              <w:rPr>
                <w:color w:val="auto"/>
                <w:spacing w:val="-10"/>
                <w:sz w:val="21"/>
                <w:highlight w:val="none"/>
              </w:rPr>
              <w:t>）：</w:t>
            </w:r>
            <w:r>
              <w:rPr>
                <w:color w:val="auto"/>
                <w:spacing w:val="-4"/>
                <w:sz w:val="21"/>
                <w:highlight w:val="none"/>
              </w:rPr>
              <w:t>有专门的质量技术管理班子和制度，且</w:t>
            </w:r>
            <w:r>
              <w:rPr>
                <w:color w:val="auto"/>
                <w:spacing w:val="-11"/>
                <w:sz w:val="21"/>
                <w:highlight w:val="none"/>
              </w:rPr>
              <w:t>人员配备合理，制度健全，能有效保证技术质量，基本</w:t>
            </w:r>
          </w:p>
          <w:p>
            <w:pPr>
              <w:widowControl/>
              <w:spacing w:line="360" w:lineRule="auto"/>
              <w:rPr>
                <w:color w:val="auto"/>
                <w:szCs w:val="21"/>
                <w:highlight w:val="none"/>
              </w:rPr>
            </w:pPr>
            <w:r>
              <w:rPr>
                <w:color w:val="auto"/>
                <w:sz w:val="21"/>
                <w:highlight w:val="none"/>
              </w:rPr>
              <w:t>达到承诺的质量标准。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32" w:type="dxa"/>
            <w:vMerge w:val="continue"/>
            <w:vAlign w:val="center"/>
          </w:tcPr>
          <w:p>
            <w:pPr>
              <w:spacing w:line="360" w:lineRule="auto"/>
              <w:jc w:val="center"/>
              <w:rPr>
                <w:color w:val="auto"/>
                <w:szCs w:val="21"/>
                <w:highlight w:val="none"/>
              </w:rPr>
            </w:pPr>
          </w:p>
        </w:tc>
        <w:tc>
          <w:tcPr>
            <w:tcW w:w="1565" w:type="dxa"/>
            <w:gridSpan w:val="2"/>
            <w:vMerge w:val="continue"/>
            <w:vAlign w:val="center"/>
          </w:tcPr>
          <w:p>
            <w:pPr>
              <w:spacing w:line="360" w:lineRule="auto"/>
              <w:jc w:val="center"/>
              <w:rPr>
                <w:color w:val="auto"/>
                <w:szCs w:val="21"/>
                <w:highlight w:val="none"/>
              </w:rPr>
            </w:pPr>
          </w:p>
        </w:tc>
        <w:tc>
          <w:tcPr>
            <w:tcW w:w="728" w:type="dxa"/>
            <w:vMerge w:val="continue"/>
            <w:vAlign w:val="center"/>
          </w:tcPr>
          <w:p>
            <w:pPr>
              <w:spacing w:line="360" w:lineRule="auto"/>
              <w:jc w:val="center"/>
              <w:rPr>
                <w:color w:val="auto"/>
                <w:szCs w:val="21"/>
                <w:highlight w:val="none"/>
              </w:rPr>
            </w:pPr>
          </w:p>
        </w:tc>
        <w:tc>
          <w:tcPr>
            <w:tcW w:w="1634" w:type="dxa"/>
            <w:vAlign w:val="center"/>
          </w:tcPr>
          <w:p>
            <w:pPr>
              <w:widowControl/>
              <w:spacing w:line="360" w:lineRule="auto"/>
              <w:rPr>
                <w:color w:val="auto"/>
                <w:kern w:val="0"/>
                <w:szCs w:val="21"/>
                <w:highlight w:val="none"/>
              </w:rPr>
            </w:pPr>
            <w:r>
              <w:rPr>
                <w:color w:val="auto"/>
                <w:kern w:val="0"/>
                <w:szCs w:val="21"/>
                <w:highlight w:val="none"/>
              </w:rPr>
              <w:t>确保安全生产的技术组织措施</w:t>
            </w:r>
          </w:p>
          <w:p>
            <w:pPr>
              <w:widowControl/>
              <w:spacing w:line="360" w:lineRule="auto"/>
              <w:rPr>
                <w:color w:val="auto"/>
                <w:szCs w:val="21"/>
                <w:highlight w:val="none"/>
              </w:rPr>
            </w:pPr>
            <w:r>
              <w:rPr>
                <w:rFonts w:hint="eastAsia"/>
                <w:color w:val="auto"/>
                <w:kern w:val="0"/>
                <w:szCs w:val="21"/>
                <w:highlight w:val="none"/>
              </w:rPr>
              <w:t>（10分）</w:t>
            </w:r>
          </w:p>
        </w:tc>
        <w:tc>
          <w:tcPr>
            <w:tcW w:w="5272" w:type="dxa"/>
            <w:vAlign w:val="center"/>
          </w:tcPr>
          <w:p>
            <w:pPr>
              <w:pStyle w:val="47"/>
              <w:spacing w:before="80" w:line="360" w:lineRule="auto"/>
              <w:ind w:left="104" w:right="6"/>
              <w:rPr>
                <w:color w:val="auto"/>
                <w:sz w:val="21"/>
                <w:highlight w:val="none"/>
              </w:rPr>
            </w:pPr>
            <w:r>
              <w:rPr>
                <w:color w:val="auto"/>
                <w:sz w:val="21"/>
                <w:highlight w:val="none"/>
              </w:rPr>
              <w:t>一档（</w:t>
            </w:r>
            <w:r>
              <w:rPr>
                <w:rFonts w:ascii="Calibri" w:eastAsia="Calibri"/>
                <w:color w:val="auto"/>
                <w:sz w:val="21"/>
                <w:highlight w:val="none"/>
              </w:rPr>
              <w:t>10</w:t>
            </w:r>
            <w:r>
              <w:rPr>
                <w:color w:val="auto"/>
                <w:sz w:val="21"/>
                <w:highlight w:val="none"/>
              </w:rPr>
              <w:t>分）</w:t>
            </w:r>
            <w:r>
              <w:rPr>
                <w:color w:val="auto"/>
                <w:spacing w:val="-3"/>
                <w:sz w:val="21"/>
                <w:highlight w:val="none"/>
              </w:rPr>
              <w:t>：针对项目施工要求和时间进度，应有</w:t>
            </w:r>
            <w:r>
              <w:rPr>
                <w:color w:val="auto"/>
                <w:sz w:val="21"/>
                <w:highlight w:val="none"/>
              </w:rPr>
              <w:t>专门的安全管理人员建立健全安全生产责任制和现场安全</w:t>
            </w:r>
            <w:r>
              <w:rPr>
                <w:color w:val="auto"/>
                <w:spacing w:val="-3"/>
                <w:sz w:val="21"/>
                <w:highlight w:val="none"/>
              </w:rPr>
              <w:t>（包括防火、交通和保安）</w:t>
            </w:r>
            <w:r>
              <w:rPr>
                <w:color w:val="auto"/>
                <w:spacing w:val="-4"/>
                <w:sz w:val="21"/>
                <w:highlight w:val="none"/>
              </w:rPr>
              <w:t xml:space="preserve">、文明施工管理制度， </w:t>
            </w:r>
            <w:r>
              <w:rPr>
                <w:color w:val="auto"/>
                <w:spacing w:val="-11"/>
                <w:sz w:val="21"/>
                <w:highlight w:val="none"/>
              </w:rPr>
              <w:t>且人员配备合理，制度健全，各道工序安全技术措施针</w:t>
            </w:r>
            <w:r>
              <w:rPr>
                <w:color w:val="auto"/>
                <w:spacing w:val="-12"/>
                <w:sz w:val="21"/>
                <w:highlight w:val="none"/>
              </w:rPr>
              <w:t>对性强，符合实际且满足有关安全技术标准要求。现场防火、应急救援、社会治安安全措施得力。应有安全管</w:t>
            </w:r>
            <w:r>
              <w:rPr>
                <w:color w:val="auto"/>
                <w:spacing w:val="-10"/>
                <w:sz w:val="21"/>
                <w:highlight w:val="none"/>
              </w:rPr>
              <w:t>理人员值班安排计划表和进场员工安全培训计划表，各</w:t>
            </w:r>
            <w:r>
              <w:rPr>
                <w:color w:val="auto"/>
                <w:spacing w:val="-13"/>
                <w:sz w:val="21"/>
                <w:highlight w:val="none"/>
              </w:rPr>
              <w:t>项计划图表编制完善，安排科学合理，符合本项目施工</w:t>
            </w:r>
            <w:r>
              <w:rPr>
                <w:color w:val="auto"/>
                <w:spacing w:val="-7"/>
                <w:sz w:val="21"/>
                <w:highlight w:val="none"/>
              </w:rPr>
              <w:t>实际要求。</w:t>
            </w:r>
          </w:p>
          <w:p>
            <w:pPr>
              <w:pStyle w:val="47"/>
              <w:spacing w:line="360" w:lineRule="auto"/>
              <w:ind w:left="104" w:right="94"/>
              <w:jc w:val="both"/>
              <w:rPr>
                <w:color w:val="auto"/>
                <w:sz w:val="21"/>
                <w:highlight w:val="none"/>
              </w:rPr>
            </w:pPr>
            <w:r>
              <w:rPr>
                <w:color w:val="auto"/>
                <w:spacing w:val="-5"/>
                <w:sz w:val="21"/>
                <w:highlight w:val="none"/>
              </w:rPr>
              <w:t>二档</w:t>
            </w:r>
            <w:r>
              <w:rPr>
                <w:color w:val="auto"/>
                <w:sz w:val="21"/>
                <w:highlight w:val="none"/>
              </w:rPr>
              <w:t>（</w:t>
            </w:r>
            <w:r>
              <w:rPr>
                <w:rFonts w:hint="eastAsia" w:ascii="Calibri" w:eastAsia="宋体"/>
                <w:color w:val="auto"/>
                <w:sz w:val="21"/>
                <w:highlight w:val="none"/>
                <w:lang w:val="en-US" w:eastAsia="zh-CN"/>
              </w:rPr>
              <w:t>8</w:t>
            </w:r>
            <w:r>
              <w:rPr>
                <w:color w:val="auto"/>
                <w:spacing w:val="-3"/>
                <w:sz w:val="21"/>
                <w:highlight w:val="none"/>
              </w:rPr>
              <w:t>分</w:t>
            </w:r>
            <w:r>
              <w:rPr>
                <w:color w:val="auto"/>
                <w:spacing w:val="-10"/>
                <w:sz w:val="21"/>
                <w:highlight w:val="none"/>
              </w:rPr>
              <w:t>）：</w:t>
            </w:r>
            <w:r>
              <w:rPr>
                <w:color w:val="auto"/>
                <w:spacing w:val="-4"/>
                <w:sz w:val="21"/>
                <w:highlight w:val="none"/>
              </w:rPr>
              <w:t>应有专门的安全管理人员和制度，且人</w:t>
            </w:r>
            <w:r>
              <w:rPr>
                <w:color w:val="auto"/>
                <w:spacing w:val="-12"/>
                <w:sz w:val="21"/>
                <w:highlight w:val="none"/>
              </w:rPr>
              <w:t>员配备合理，制度健全，各道工序安全技术满足有关安全技术标准要求。现场防火、应急救援、社会治安安全</w:t>
            </w:r>
            <w:r>
              <w:rPr>
                <w:color w:val="auto"/>
                <w:spacing w:val="-6"/>
                <w:sz w:val="21"/>
                <w:highlight w:val="none"/>
              </w:rPr>
              <w:t>措施得力。</w:t>
            </w:r>
          </w:p>
          <w:p>
            <w:pPr>
              <w:pStyle w:val="47"/>
              <w:spacing w:line="360" w:lineRule="auto"/>
              <w:ind w:left="104" w:leftChars="0"/>
              <w:rPr>
                <w:color w:val="auto"/>
                <w:szCs w:val="21"/>
                <w:highlight w:val="none"/>
              </w:rPr>
            </w:pPr>
            <w:r>
              <w:rPr>
                <w:color w:val="auto"/>
                <w:sz w:val="21"/>
                <w:highlight w:val="none"/>
              </w:rPr>
              <w:t>三档（</w:t>
            </w:r>
            <w:r>
              <w:rPr>
                <w:rFonts w:hint="eastAsia" w:ascii="Calibri" w:eastAsia="宋体"/>
                <w:color w:val="auto"/>
                <w:sz w:val="21"/>
                <w:highlight w:val="none"/>
                <w:lang w:val="en-US" w:eastAsia="zh-CN"/>
              </w:rPr>
              <w:t>4</w:t>
            </w:r>
            <w:r>
              <w:rPr>
                <w:color w:val="auto"/>
                <w:sz w:val="21"/>
                <w:highlight w:val="none"/>
              </w:rPr>
              <w:t>分）：有专门的安全管理人员和制度，各道工序安全技术措施满足有关安全技术标准要求。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32" w:type="dxa"/>
            <w:vMerge w:val="continue"/>
            <w:vAlign w:val="center"/>
          </w:tcPr>
          <w:p>
            <w:pPr>
              <w:spacing w:line="360" w:lineRule="auto"/>
              <w:jc w:val="center"/>
              <w:rPr>
                <w:color w:val="auto"/>
                <w:szCs w:val="21"/>
                <w:highlight w:val="none"/>
              </w:rPr>
            </w:pPr>
          </w:p>
        </w:tc>
        <w:tc>
          <w:tcPr>
            <w:tcW w:w="1565" w:type="dxa"/>
            <w:gridSpan w:val="2"/>
            <w:vMerge w:val="continue"/>
            <w:vAlign w:val="center"/>
          </w:tcPr>
          <w:p>
            <w:pPr>
              <w:spacing w:line="360" w:lineRule="auto"/>
              <w:jc w:val="center"/>
              <w:rPr>
                <w:color w:val="auto"/>
                <w:szCs w:val="21"/>
                <w:highlight w:val="none"/>
              </w:rPr>
            </w:pPr>
          </w:p>
        </w:tc>
        <w:tc>
          <w:tcPr>
            <w:tcW w:w="728" w:type="dxa"/>
            <w:vMerge w:val="continue"/>
            <w:vAlign w:val="center"/>
          </w:tcPr>
          <w:p>
            <w:pPr>
              <w:spacing w:line="360" w:lineRule="auto"/>
              <w:jc w:val="center"/>
              <w:rPr>
                <w:color w:val="auto"/>
                <w:szCs w:val="21"/>
                <w:highlight w:val="none"/>
              </w:rPr>
            </w:pPr>
          </w:p>
        </w:tc>
        <w:tc>
          <w:tcPr>
            <w:tcW w:w="1634" w:type="dxa"/>
            <w:vAlign w:val="center"/>
          </w:tcPr>
          <w:p>
            <w:pPr>
              <w:widowControl/>
              <w:spacing w:line="360" w:lineRule="auto"/>
              <w:rPr>
                <w:color w:val="auto"/>
                <w:szCs w:val="21"/>
                <w:highlight w:val="none"/>
              </w:rPr>
            </w:pPr>
            <w:r>
              <w:rPr>
                <w:color w:val="auto"/>
                <w:kern w:val="0"/>
                <w:szCs w:val="21"/>
                <w:highlight w:val="none"/>
              </w:rPr>
              <w:t>确保工期的技术组织措施</w:t>
            </w:r>
            <w:r>
              <w:rPr>
                <w:rFonts w:hint="eastAsia"/>
                <w:color w:val="auto"/>
                <w:kern w:val="0"/>
                <w:szCs w:val="21"/>
                <w:highlight w:val="none"/>
              </w:rPr>
              <w:t>（5分）</w:t>
            </w:r>
          </w:p>
        </w:tc>
        <w:tc>
          <w:tcPr>
            <w:tcW w:w="5272" w:type="dxa"/>
            <w:vAlign w:val="center"/>
          </w:tcPr>
          <w:p>
            <w:pPr>
              <w:pStyle w:val="47"/>
              <w:spacing w:before="77" w:line="360" w:lineRule="auto"/>
              <w:ind w:left="104" w:right="94"/>
              <w:jc w:val="both"/>
              <w:rPr>
                <w:color w:val="auto"/>
                <w:highlight w:val="none"/>
              </w:rPr>
            </w:pPr>
            <w:r>
              <w:rPr>
                <w:color w:val="auto"/>
                <w:highlight w:val="none"/>
              </w:rPr>
              <w:t>一档（5 分）：针对项目施工要求和时间进度，在施工工艺、施工方法、材料选用、劳动力安排、技术等方面有保证工期的具体措施且措施得当。有详细具体的控制工期的周施工进度计划。应有施工总进度表或施工网络图，各项计划图表编制完善，安排科学合理，确保符合本项目施工实际要求。</w:t>
            </w:r>
          </w:p>
          <w:p>
            <w:pPr>
              <w:pStyle w:val="47"/>
              <w:spacing w:line="360" w:lineRule="auto"/>
              <w:ind w:left="104"/>
              <w:rPr>
                <w:rFonts w:hint="eastAsia"/>
                <w:color w:val="auto"/>
                <w:highlight w:val="none"/>
                <w:lang w:eastAsia="zh-CN"/>
              </w:rPr>
            </w:pPr>
            <w:r>
              <w:rPr>
                <w:color w:val="auto"/>
                <w:highlight w:val="none"/>
              </w:rPr>
              <w:t>二档（3 分）：在施工工艺、施工方法、材料选用、劳动力安排、技术等方面有保证工期的措施。应有施工总</w:t>
            </w:r>
            <w:r>
              <w:rPr>
                <w:rFonts w:hint="eastAsia"/>
                <w:color w:val="auto"/>
                <w:highlight w:val="none"/>
                <w:lang w:eastAsia="zh-CN"/>
              </w:rPr>
              <w:t>要求。</w:t>
            </w:r>
          </w:p>
          <w:p>
            <w:pPr>
              <w:pStyle w:val="47"/>
              <w:spacing w:before="41" w:line="360" w:lineRule="auto"/>
              <w:ind w:left="104"/>
              <w:rPr>
                <w:color w:val="auto"/>
                <w:sz w:val="21"/>
                <w:highlight w:val="none"/>
              </w:rPr>
            </w:pPr>
            <w:r>
              <w:rPr>
                <w:color w:val="auto"/>
                <w:spacing w:val="-4"/>
                <w:sz w:val="21"/>
                <w:highlight w:val="none"/>
              </w:rPr>
              <w:t>三档</w:t>
            </w:r>
            <w:r>
              <w:rPr>
                <w:color w:val="auto"/>
                <w:sz w:val="21"/>
                <w:highlight w:val="none"/>
              </w:rPr>
              <w:t>（</w:t>
            </w:r>
            <w:r>
              <w:rPr>
                <w:rFonts w:hint="eastAsia" w:ascii="Calibri" w:eastAsia="宋体"/>
                <w:color w:val="auto"/>
                <w:sz w:val="21"/>
                <w:highlight w:val="none"/>
                <w:lang w:val="en-US" w:eastAsia="zh-CN"/>
              </w:rPr>
              <w:t>2</w:t>
            </w:r>
            <w:r>
              <w:rPr>
                <w:color w:val="auto"/>
                <w:spacing w:val="-3"/>
                <w:sz w:val="21"/>
                <w:highlight w:val="none"/>
              </w:rPr>
              <w:t>分</w:t>
            </w:r>
            <w:r>
              <w:rPr>
                <w:color w:val="auto"/>
                <w:spacing w:val="-8"/>
                <w:sz w:val="21"/>
                <w:highlight w:val="none"/>
              </w:rPr>
              <w:t>）：</w:t>
            </w:r>
            <w:r>
              <w:rPr>
                <w:color w:val="auto"/>
                <w:spacing w:val="-6"/>
                <w:sz w:val="21"/>
                <w:highlight w:val="none"/>
              </w:rPr>
              <w:t>在施工工艺、施工方法、材料选用、劳</w:t>
            </w:r>
          </w:p>
          <w:p>
            <w:pPr>
              <w:pStyle w:val="2"/>
              <w:spacing w:line="360" w:lineRule="auto"/>
              <w:rPr>
                <w:color w:val="auto"/>
                <w:szCs w:val="21"/>
                <w:highlight w:val="none"/>
              </w:rPr>
            </w:pPr>
            <w:r>
              <w:rPr>
                <w:color w:val="auto"/>
                <w:spacing w:val="-10"/>
                <w:sz w:val="21"/>
                <w:highlight w:val="none"/>
              </w:rPr>
              <w:t>动力安排、技术等方面有保证工期的措施，各项计划安</w:t>
            </w:r>
            <w:r>
              <w:rPr>
                <w:color w:val="auto"/>
                <w:sz w:val="21"/>
                <w:highlight w:val="none"/>
              </w:rPr>
              <w:t>排科学合理，基本符合本项目施工要求。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32" w:type="dxa"/>
            <w:vMerge w:val="continue"/>
            <w:vAlign w:val="center"/>
          </w:tcPr>
          <w:p>
            <w:pPr>
              <w:spacing w:line="360" w:lineRule="auto"/>
              <w:jc w:val="center"/>
              <w:rPr>
                <w:color w:val="auto"/>
                <w:szCs w:val="21"/>
                <w:highlight w:val="none"/>
              </w:rPr>
            </w:pPr>
          </w:p>
        </w:tc>
        <w:tc>
          <w:tcPr>
            <w:tcW w:w="1565" w:type="dxa"/>
            <w:gridSpan w:val="2"/>
            <w:vMerge w:val="continue"/>
            <w:vAlign w:val="center"/>
          </w:tcPr>
          <w:p>
            <w:pPr>
              <w:spacing w:line="360" w:lineRule="auto"/>
              <w:jc w:val="center"/>
              <w:rPr>
                <w:color w:val="auto"/>
                <w:szCs w:val="21"/>
                <w:highlight w:val="none"/>
              </w:rPr>
            </w:pPr>
          </w:p>
        </w:tc>
        <w:tc>
          <w:tcPr>
            <w:tcW w:w="728" w:type="dxa"/>
            <w:vMerge w:val="continue"/>
            <w:vAlign w:val="center"/>
          </w:tcPr>
          <w:p>
            <w:pPr>
              <w:spacing w:line="360" w:lineRule="auto"/>
              <w:jc w:val="center"/>
              <w:rPr>
                <w:color w:val="auto"/>
                <w:szCs w:val="21"/>
                <w:highlight w:val="none"/>
              </w:rPr>
            </w:pPr>
          </w:p>
        </w:tc>
        <w:tc>
          <w:tcPr>
            <w:tcW w:w="1634" w:type="dxa"/>
            <w:vAlign w:val="center"/>
          </w:tcPr>
          <w:p>
            <w:pPr>
              <w:widowControl/>
              <w:spacing w:line="360" w:lineRule="auto"/>
              <w:rPr>
                <w:color w:val="auto"/>
                <w:szCs w:val="21"/>
                <w:highlight w:val="none"/>
              </w:rPr>
            </w:pPr>
            <w:r>
              <w:rPr>
                <w:color w:val="auto"/>
                <w:kern w:val="0"/>
                <w:szCs w:val="21"/>
                <w:highlight w:val="none"/>
              </w:rPr>
              <w:t>确保文明施工的技术组织措施</w:t>
            </w:r>
            <w:r>
              <w:rPr>
                <w:rFonts w:hint="eastAsia"/>
                <w:color w:val="auto"/>
                <w:kern w:val="0"/>
                <w:szCs w:val="21"/>
                <w:highlight w:val="none"/>
              </w:rPr>
              <w:t>（</w:t>
            </w:r>
            <w:r>
              <w:rPr>
                <w:rFonts w:hint="eastAsia" w:eastAsia="宋体"/>
                <w:color w:val="auto"/>
                <w:kern w:val="0"/>
                <w:szCs w:val="21"/>
                <w:highlight w:val="none"/>
                <w:lang w:val="en-US" w:eastAsia="zh-CN"/>
              </w:rPr>
              <w:t>10</w:t>
            </w:r>
            <w:r>
              <w:rPr>
                <w:rFonts w:hint="eastAsia"/>
                <w:color w:val="auto"/>
                <w:kern w:val="0"/>
                <w:szCs w:val="21"/>
                <w:highlight w:val="none"/>
              </w:rPr>
              <w:t>分）</w:t>
            </w:r>
          </w:p>
        </w:tc>
        <w:tc>
          <w:tcPr>
            <w:tcW w:w="5272" w:type="dxa"/>
            <w:vAlign w:val="center"/>
          </w:tcPr>
          <w:p>
            <w:pPr>
              <w:pStyle w:val="47"/>
              <w:spacing w:before="41" w:line="360" w:lineRule="auto"/>
              <w:ind w:left="104"/>
              <w:rPr>
                <w:color w:val="auto"/>
                <w:highlight w:val="none"/>
              </w:rPr>
            </w:pPr>
            <w:r>
              <w:rPr>
                <w:color w:val="auto"/>
                <w:highlight w:val="none"/>
              </w:rPr>
              <w:t>一档（10分）：针对本工程项目特点，结合施工现场实际，应有现场文明施工、环境保护措施，且措施内容应达到《建筑施工安全生产检查标准》（JGJ59-2011）</w:t>
            </w:r>
          </w:p>
          <w:p>
            <w:pPr>
              <w:pStyle w:val="47"/>
              <w:spacing w:before="41" w:line="360" w:lineRule="auto"/>
              <w:ind w:left="104" w:right="95"/>
              <w:rPr>
                <w:color w:val="auto"/>
                <w:highlight w:val="none"/>
              </w:rPr>
            </w:pPr>
            <w:r>
              <w:rPr>
                <w:color w:val="auto"/>
                <w:highlight w:val="none"/>
              </w:rPr>
              <w:t>合格标准并符合《广西壮族自治区建确保文明施工导则》要求。各项措施周全、具体、有效。有具体实现现场文明施工目标的承诺。</w:t>
            </w:r>
          </w:p>
          <w:p>
            <w:pPr>
              <w:pStyle w:val="47"/>
              <w:spacing w:line="360" w:lineRule="auto"/>
              <w:ind w:left="104"/>
              <w:rPr>
                <w:color w:val="auto"/>
                <w:highlight w:val="none"/>
              </w:rPr>
            </w:pPr>
            <w:r>
              <w:rPr>
                <w:color w:val="auto"/>
                <w:highlight w:val="none"/>
              </w:rPr>
              <w:t>二档（</w:t>
            </w:r>
            <w:r>
              <w:rPr>
                <w:rFonts w:hint="eastAsia"/>
                <w:color w:val="auto"/>
                <w:highlight w:val="none"/>
                <w:lang w:val="en-US" w:eastAsia="zh-CN"/>
              </w:rPr>
              <w:t>8</w:t>
            </w:r>
            <w:r>
              <w:rPr>
                <w:color w:val="auto"/>
                <w:highlight w:val="none"/>
              </w:rPr>
              <w:t>分）：针对本工程项目特点，应有现场文明施工、环境保护措施，各项措施周全、具体、有效。有具体实现现场文明施工目标的承诺。</w:t>
            </w:r>
          </w:p>
          <w:p>
            <w:pPr>
              <w:pStyle w:val="47"/>
              <w:spacing w:before="41" w:line="360" w:lineRule="auto"/>
              <w:ind w:left="104"/>
              <w:rPr>
                <w:color w:val="auto"/>
                <w:sz w:val="21"/>
                <w:highlight w:val="none"/>
              </w:rPr>
            </w:pPr>
            <w:r>
              <w:rPr>
                <w:color w:val="auto"/>
                <w:spacing w:val="-5"/>
                <w:sz w:val="21"/>
                <w:highlight w:val="none"/>
              </w:rPr>
              <w:t>三档</w:t>
            </w:r>
            <w:r>
              <w:rPr>
                <w:color w:val="auto"/>
                <w:sz w:val="21"/>
                <w:highlight w:val="none"/>
              </w:rPr>
              <w:t>（</w:t>
            </w:r>
            <w:r>
              <w:rPr>
                <w:rFonts w:hint="eastAsia" w:ascii="Calibri" w:eastAsia="宋体"/>
                <w:color w:val="auto"/>
                <w:sz w:val="21"/>
                <w:highlight w:val="none"/>
                <w:lang w:val="en-US" w:eastAsia="zh-CN"/>
              </w:rPr>
              <w:t>4</w:t>
            </w:r>
            <w:r>
              <w:rPr>
                <w:color w:val="auto"/>
                <w:spacing w:val="-3"/>
                <w:sz w:val="21"/>
                <w:highlight w:val="none"/>
              </w:rPr>
              <w:t>分</w:t>
            </w:r>
            <w:r>
              <w:rPr>
                <w:color w:val="auto"/>
                <w:spacing w:val="-10"/>
                <w:sz w:val="21"/>
                <w:highlight w:val="none"/>
              </w:rPr>
              <w:t>）：</w:t>
            </w:r>
            <w:r>
              <w:rPr>
                <w:color w:val="auto"/>
                <w:spacing w:val="-4"/>
                <w:sz w:val="21"/>
                <w:highlight w:val="none"/>
              </w:rPr>
              <w:t>针对本工程项目特点，应有现场文明施</w:t>
            </w:r>
          </w:p>
          <w:p>
            <w:pPr>
              <w:pStyle w:val="2"/>
              <w:spacing w:line="360" w:lineRule="auto"/>
              <w:rPr>
                <w:color w:val="auto"/>
                <w:szCs w:val="21"/>
                <w:highlight w:val="none"/>
              </w:rPr>
            </w:pPr>
            <w:r>
              <w:rPr>
                <w:color w:val="auto"/>
                <w:spacing w:val="-11"/>
                <w:sz w:val="21"/>
                <w:highlight w:val="none"/>
              </w:rPr>
              <w:t>工、环境保护措施，各项措施基本能够实现现场文明施</w:t>
            </w:r>
            <w:r>
              <w:rPr>
                <w:color w:val="auto"/>
                <w:sz w:val="21"/>
                <w:highlight w:val="none"/>
              </w:rPr>
              <w:t>工目标的承诺。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32" w:type="dxa"/>
            <w:vMerge w:val="continue"/>
            <w:vAlign w:val="center"/>
          </w:tcPr>
          <w:p>
            <w:pPr>
              <w:spacing w:line="360" w:lineRule="auto"/>
              <w:jc w:val="center"/>
              <w:rPr>
                <w:color w:val="auto"/>
                <w:szCs w:val="21"/>
                <w:highlight w:val="none"/>
              </w:rPr>
            </w:pPr>
          </w:p>
        </w:tc>
        <w:tc>
          <w:tcPr>
            <w:tcW w:w="1565" w:type="dxa"/>
            <w:gridSpan w:val="2"/>
            <w:vMerge w:val="continue"/>
            <w:vAlign w:val="center"/>
          </w:tcPr>
          <w:p>
            <w:pPr>
              <w:spacing w:line="360" w:lineRule="auto"/>
              <w:jc w:val="center"/>
              <w:rPr>
                <w:color w:val="auto"/>
                <w:szCs w:val="21"/>
                <w:highlight w:val="none"/>
              </w:rPr>
            </w:pPr>
          </w:p>
        </w:tc>
        <w:tc>
          <w:tcPr>
            <w:tcW w:w="728" w:type="dxa"/>
            <w:vMerge w:val="continue"/>
            <w:vAlign w:val="center"/>
          </w:tcPr>
          <w:p>
            <w:pPr>
              <w:spacing w:line="360" w:lineRule="auto"/>
              <w:jc w:val="center"/>
              <w:rPr>
                <w:color w:val="auto"/>
                <w:szCs w:val="21"/>
                <w:highlight w:val="none"/>
              </w:rPr>
            </w:pPr>
          </w:p>
        </w:tc>
        <w:tc>
          <w:tcPr>
            <w:tcW w:w="1634" w:type="dxa"/>
            <w:vAlign w:val="center"/>
          </w:tcPr>
          <w:p>
            <w:pPr>
              <w:widowControl/>
              <w:spacing w:line="360" w:lineRule="auto"/>
              <w:rPr>
                <w:color w:val="auto"/>
                <w:szCs w:val="21"/>
                <w:highlight w:val="none"/>
              </w:rPr>
            </w:pPr>
            <w:r>
              <w:rPr>
                <w:color w:val="auto"/>
                <w:kern w:val="0"/>
                <w:szCs w:val="21"/>
                <w:highlight w:val="none"/>
              </w:rPr>
              <w:t>工程施工的重点和难点及保证措施</w:t>
            </w:r>
            <w:r>
              <w:rPr>
                <w:rFonts w:hint="eastAsia"/>
                <w:color w:val="auto"/>
                <w:kern w:val="0"/>
                <w:szCs w:val="21"/>
                <w:highlight w:val="none"/>
              </w:rPr>
              <w:t>（10分）</w:t>
            </w:r>
          </w:p>
        </w:tc>
        <w:tc>
          <w:tcPr>
            <w:tcW w:w="5272" w:type="dxa"/>
            <w:vAlign w:val="center"/>
          </w:tcPr>
          <w:p>
            <w:pPr>
              <w:pStyle w:val="47"/>
              <w:spacing w:before="41" w:line="360" w:lineRule="auto"/>
              <w:ind w:left="104" w:right="97"/>
              <w:rPr>
                <w:color w:val="auto"/>
                <w:sz w:val="21"/>
                <w:highlight w:val="none"/>
              </w:rPr>
            </w:pPr>
            <w:r>
              <w:rPr>
                <w:color w:val="auto"/>
                <w:spacing w:val="-8"/>
                <w:sz w:val="21"/>
                <w:highlight w:val="none"/>
              </w:rPr>
              <w:t>一档</w:t>
            </w:r>
            <w:r>
              <w:rPr>
                <w:color w:val="auto"/>
                <w:sz w:val="21"/>
                <w:highlight w:val="none"/>
              </w:rPr>
              <w:t>（</w:t>
            </w:r>
            <w:r>
              <w:rPr>
                <w:rFonts w:ascii="Calibri" w:eastAsia="Calibri"/>
                <w:color w:val="auto"/>
                <w:sz w:val="21"/>
                <w:highlight w:val="none"/>
              </w:rPr>
              <w:t>10</w:t>
            </w:r>
            <w:r>
              <w:rPr>
                <w:color w:val="auto"/>
                <w:sz w:val="21"/>
                <w:highlight w:val="none"/>
              </w:rPr>
              <w:t>分</w:t>
            </w:r>
            <w:r>
              <w:rPr>
                <w:color w:val="auto"/>
                <w:spacing w:val="-14"/>
                <w:sz w:val="21"/>
                <w:highlight w:val="none"/>
              </w:rPr>
              <w:t>）</w:t>
            </w:r>
            <w:r>
              <w:rPr>
                <w:color w:val="auto"/>
                <w:spacing w:val="-5"/>
                <w:sz w:val="21"/>
                <w:highlight w:val="none"/>
              </w:rPr>
              <w:t xml:space="preserve">：根据工程场地和相关的周边环境情况， </w:t>
            </w:r>
            <w:r>
              <w:rPr>
                <w:color w:val="auto"/>
                <w:spacing w:val="-11"/>
                <w:sz w:val="21"/>
                <w:highlight w:val="none"/>
              </w:rPr>
              <w:t>结合施工要求，具体阐述本工程重点和难点，有详细的</w:t>
            </w:r>
            <w:r>
              <w:rPr>
                <w:color w:val="auto"/>
                <w:spacing w:val="-10"/>
                <w:sz w:val="21"/>
                <w:highlight w:val="none"/>
              </w:rPr>
              <w:t>解决方法和保证措施，实施方法科学合理，能够有针对</w:t>
            </w:r>
            <w:r>
              <w:rPr>
                <w:color w:val="auto"/>
                <w:spacing w:val="-5"/>
                <w:sz w:val="21"/>
                <w:highlight w:val="none"/>
              </w:rPr>
              <w:t>性的解决问题。</w:t>
            </w:r>
          </w:p>
          <w:p>
            <w:pPr>
              <w:pStyle w:val="47"/>
              <w:spacing w:line="360" w:lineRule="auto"/>
              <w:ind w:left="104"/>
              <w:rPr>
                <w:color w:val="auto"/>
                <w:sz w:val="21"/>
                <w:highlight w:val="none"/>
              </w:rPr>
            </w:pPr>
            <w:r>
              <w:rPr>
                <w:color w:val="auto"/>
                <w:sz w:val="21"/>
                <w:highlight w:val="none"/>
              </w:rPr>
              <w:t>二档（</w:t>
            </w:r>
            <w:r>
              <w:rPr>
                <w:rFonts w:hint="eastAsia" w:ascii="Calibri" w:eastAsia="宋体"/>
                <w:color w:val="auto"/>
                <w:sz w:val="21"/>
                <w:highlight w:val="none"/>
                <w:lang w:val="en-US" w:eastAsia="zh-CN"/>
              </w:rPr>
              <w:t>8</w:t>
            </w:r>
            <w:r>
              <w:rPr>
                <w:color w:val="auto"/>
                <w:sz w:val="21"/>
                <w:highlight w:val="none"/>
              </w:rPr>
              <w:t>分）：阐述本工程重点和难点，解决方法和保证措施科学合理。</w:t>
            </w:r>
          </w:p>
          <w:p>
            <w:pPr>
              <w:pStyle w:val="47"/>
              <w:spacing w:before="41" w:line="360" w:lineRule="auto"/>
              <w:ind w:left="104" w:leftChars="0"/>
              <w:rPr>
                <w:color w:val="auto"/>
                <w:szCs w:val="21"/>
                <w:highlight w:val="none"/>
              </w:rPr>
            </w:pPr>
            <w:r>
              <w:rPr>
                <w:color w:val="auto"/>
                <w:sz w:val="21"/>
                <w:highlight w:val="none"/>
              </w:rPr>
              <w:t>三档（</w:t>
            </w:r>
            <w:r>
              <w:rPr>
                <w:rFonts w:hint="eastAsia" w:ascii="Calibri" w:eastAsia="宋体"/>
                <w:color w:val="auto"/>
                <w:sz w:val="21"/>
                <w:highlight w:val="none"/>
                <w:lang w:val="en-US" w:eastAsia="zh-CN"/>
              </w:rPr>
              <w:t>4</w:t>
            </w:r>
            <w:r>
              <w:rPr>
                <w:color w:val="auto"/>
                <w:sz w:val="21"/>
                <w:highlight w:val="none"/>
              </w:rPr>
              <w:t>分）：简单阐述本工程重点和难点的解决方法和保证措施。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32" w:type="dxa"/>
            <w:vMerge w:val="continue"/>
            <w:vAlign w:val="center"/>
          </w:tcPr>
          <w:p>
            <w:pPr>
              <w:spacing w:line="360" w:lineRule="auto"/>
              <w:jc w:val="center"/>
              <w:rPr>
                <w:color w:val="auto"/>
                <w:szCs w:val="21"/>
                <w:highlight w:val="none"/>
              </w:rPr>
            </w:pPr>
          </w:p>
        </w:tc>
        <w:tc>
          <w:tcPr>
            <w:tcW w:w="1565" w:type="dxa"/>
            <w:gridSpan w:val="2"/>
            <w:vMerge w:val="continue"/>
            <w:vAlign w:val="center"/>
          </w:tcPr>
          <w:p>
            <w:pPr>
              <w:spacing w:line="360" w:lineRule="auto"/>
              <w:jc w:val="center"/>
              <w:rPr>
                <w:color w:val="auto"/>
                <w:szCs w:val="21"/>
                <w:highlight w:val="none"/>
              </w:rPr>
            </w:pPr>
          </w:p>
        </w:tc>
        <w:tc>
          <w:tcPr>
            <w:tcW w:w="728" w:type="dxa"/>
            <w:vMerge w:val="continue"/>
            <w:vAlign w:val="center"/>
          </w:tcPr>
          <w:p>
            <w:pPr>
              <w:spacing w:line="360" w:lineRule="auto"/>
              <w:jc w:val="center"/>
              <w:rPr>
                <w:color w:val="auto"/>
                <w:szCs w:val="21"/>
                <w:highlight w:val="none"/>
              </w:rPr>
            </w:pPr>
          </w:p>
        </w:tc>
        <w:tc>
          <w:tcPr>
            <w:tcW w:w="1634" w:type="dxa"/>
            <w:vAlign w:val="center"/>
          </w:tcPr>
          <w:p>
            <w:pPr>
              <w:widowControl/>
              <w:spacing w:line="360" w:lineRule="auto"/>
              <w:rPr>
                <w:color w:val="auto"/>
                <w:szCs w:val="21"/>
                <w:highlight w:val="none"/>
              </w:rPr>
            </w:pPr>
            <w:r>
              <w:rPr>
                <w:color w:val="auto"/>
                <w:kern w:val="0"/>
                <w:szCs w:val="21"/>
                <w:highlight w:val="none"/>
              </w:rPr>
              <w:t>施工总平面布置图</w:t>
            </w:r>
            <w:r>
              <w:rPr>
                <w:rFonts w:hint="eastAsia"/>
                <w:color w:val="auto"/>
                <w:kern w:val="0"/>
                <w:szCs w:val="21"/>
                <w:highlight w:val="none"/>
              </w:rPr>
              <w:t>（</w:t>
            </w:r>
            <w:r>
              <w:rPr>
                <w:rFonts w:hint="eastAsia" w:eastAsia="宋体"/>
                <w:color w:val="auto"/>
                <w:kern w:val="0"/>
                <w:szCs w:val="21"/>
                <w:highlight w:val="none"/>
                <w:lang w:val="en-US" w:eastAsia="zh-CN"/>
              </w:rPr>
              <w:t>10</w:t>
            </w:r>
            <w:r>
              <w:rPr>
                <w:rFonts w:hint="eastAsia"/>
                <w:color w:val="auto"/>
                <w:kern w:val="0"/>
                <w:szCs w:val="21"/>
                <w:highlight w:val="none"/>
              </w:rPr>
              <w:t>分）</w:t>
            </w:r>
          </w:p>
        </w:tc>
        <w:tc>
          <w:tcPr>
            <w:tcW w:w="5272" w:type="dxa"/>
            <w:vAlign w:val="center"/>
          </w:tcPr>
          <w:p>
            <w:pPr>
              <w:pStyle w:val="47"/>
              <w:spacing w:before="77" w:line="360" w:lineRule="auto"/>
              <w:ind w:left="104"/>
              <w:rPr>
                <w:rFonts w:hint="eastAsia"/>
                <w:color w:val="auto"/>
                <w:sz w:val="21"/>
                <w:highlight w:val="none"/>
                <w:lang w:eastAsia="zh-CN"/>
              </w:rPr>
            </w:pPr>
            <w:r>
              <w:rPr>
                <w:color w:val="auto"/>
                <w:sz w:val="21"/>
                <w:highlight w:val="none"/>
              </w:rPr>
              <w:t>一档（</w:t>
            </w:r>
            <w:r>
              <w:rPr>
                <w:rFonts w:ascii="Calibri" w:eastAsia="Calibri"/>
                <w:color w:val="auto"/>
                <w:sz w:val="21"/>
                <w:highlight w:val="none"/>
              </w:rPr>
              <w:t>10</w:t>
            </w:r>
            <w:r>
              <w:rPr>
                <w:color w:val="auto"/>
                <w:sz w:val="21"/>
                <w:highlight w:val="none"/>
              </w:rPr>
              <w:t>分）</w:t>
            </w:r>
            <w:r>
              <w:rPr>
                <w:color w:val="auto"/>
                <w:spacing w:val="-3"/>
                <w:sz w:val="21"/>
                <w:highlight w:val="none"/>
              </w:rPr>
              <w:t>：应有详细的施工总平面布置图，结合</w:t>
            </w:r>
            <w:r>
              <w:rPr>
                <w:color w:val="auto"/>
                <w:spacing w:val="-10"/>
                <w:sz w:val="21"/>
                <w:highlight w:val="none"/>
              </w:rPr>
              <w:t>施工现场实际，比例合理，办公区域、材料区、生活区</w:t>
            </w:r>
            <w:r>
              <w:rPr>
                <w:color w:val="auto"/>
                <w:sz w:val="21"/>
                <w:highlight w:val="none"/>
              </w:rPr>
              <w:t>分区明确，标注具体，安排科学合理，符合本项目施工实际要求</w:t>
            </w:r>
            <w:r>
              <w:rPr>
                <w:rFonts w:hint="eastAsia"/>
                <w:color w:val="auto"/>
                <w:sz w:val="21"/>
                <w:highlight w:val="none"/>
                <w:lang w:eastAsia="zh-CN"/>
              </w:rPr>
              <w:t>。</w:t>
            </w:r>
          </w:p>
          <w:p>
            <w:pPr>
              <w:pStyle w:val="47"/>
              <w:spacing w:before="41" w:line="360" w:lineRule="auto"/>
              <w:ind w:left="104" w:right="-15"/>
              <w:rPr>
                <w:color w:val="auto"/>
                <w:sz w:val="21"/>
                <w:highlight w:val="none"/>
              </w:rPr>
            </w:pPr>
            <w:r>
              <w:rPr>
                <w:color w:val="auto"/>
                <w:spacing w:val="-18"/>
                <w:sz w:val="21"/>
                <w:highlight w:val="none"/>
              </w:rPr>
              <w:t>二档</w:t>
            </w:r>
            <w:r>
              <w:rPr>
                <w:color w:val="auto"/>
                <w:sz w:val="21"/>
                <w:highlight w:val="none"/>
              </w:rPr>
              <w:t>（</w:t>
            </w:r>
            <w:r>
              <w:rPr>
                <w:rFonts w:hint="eastAsia" w:ascii="Calibri" w:eastAsia="宋体"/>
                <w:color w:val="auto"/>
                <w:sz w:val="21"/>
                <w:highlight w:val="none"/>
                <w:lang w:val="en-US" w:eastAsia="zh-CN"/>
              </w:rPr>
              <w:t>8</w:t>
            </w:r>
            <w:r>
              <w:rPr>
                <w:color w:val="auto"/>
                <w:spacing w:val="-3"/>
                <w:sz w:val="21"/>
                <w:highlight w:val="none"/>
              </w:rPr>
              <w:t>分</w:t>
            </w:r>
            <w:r>
              <w:rPr>
                <w:color w:val="auto"/>
                <w:spacing w:val="-36"/>
                <w:sz w:val="21"/>
                <w:highlight w:val="none"/>
              </w:rPr>
              <w:t>）：</w:t>
            </w:r>
            <w:r>
              <w:rPr>
                <w:color w:val="auto"/>
                <w:spacing w:val="-6"/>
                <w:sz w:val="21"/>
                <w:highlight w:val="none"/>
              </w:rPr>
              <w:t>应有施工总平面布置图，安排科学合理，</w:t>
            </w:r>
          </w:p>
          <w:p>
            <w:pPr>
              <w:pStyle w:val="47"/>
              <w:spacing w:before="77" w:line="360" w:lineRule="auto"/>
              <w:ind w:left="104"/>
              <w:rPr>
                <w:color w:val="auto"/>
                <w:sz w:val="21"/>
                <w:highlight w:val="none"/>
              </w:rPr>
            </w:pPr>
            <w:r>
              <w:rPr>
                <w:color w:val="auto"/>
                <w:sz w:val="21"/>
                <w:highlight w:val="none"/>
              </w:rPr>
              <w:t>符合本项目施工实际要求。</w:t>
            </w:r>
          </w:p>
          <w:p>
            <w:pPr>
              <w:pStyle w:val="47"/>
              <w:spacing w:before="41" w:line="360" w:lineRule="auto"/>
              <w:ind w:left="104" w:leftChars="0"/>
              <w:rPr>
                <w:color w:val="auto"/>
                <w:szCs w:val="21"/>
                <w:highlight w:val="none"/>
              </w:rPr>
            </w:pPr>
            <w:r>
              <w:rPr>
                <w:color w:val="auto"/>
                <w:sz w:val="21"/>
                <w:highlight w:val="none"/>
              </w:rPr>
              <w:t>三档（</w:t>
            </w:r>
            <w:r>
              <w:rPr>
                <w:rFonts w:hint="eastAsia" w:ascii="Calibri" w:eastAsia="宋体"/>
                <w:color w:val="auto"/>
                <w:sz w:val="21"/>
                <w:highlight w:val="none"/>
                <w:lang w:val="en-US" w:eastAsia="zh-CN"/>
              </w:rPr>
              <w:t>4</w:t>
            </w:r>
            <w:r>
              <w:rPr>
                <w:color w:val="auto"/>
                <w:sz w:val="21"/>
                <w:highlight w:val="none"/>
              </w:rPr>
              <w:t>分）：应有施工总平面布置图，基本符合本项目施工实际要求。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32" w:type="dxa"/>
            <w:vAlign w:val="center"/>
          </w:tcPr>
          <w:p>
            <w:pPr>
              <w:spacing w:line="360" w:lineRule="auto"/>
              <w:jc w:val="center"/>
              <w:rPr>
                <w:color w:val="auto"/>
                <w:sz w:val="24"/>
                <w:szCs w:val="24"/>
                <w:highlight w:val="none"/>
              </w:rPr>
            </w:pPr>
            <w:r>
              <w:rPr>
                <w:color w:val="auto"/>
                <w:sz w:val="24"/>
                <w:szCs w:val="24"/>
                <w:highlight w:val="none"/>
              </w:rPr>
              <w:t>2.2.</w:t>
            </w:r>
            <w:r>
              <w:rPr>
                <w:rFonts w:hint="eastAsia"/>
                <w:color w:val="auto"/>
                <w:sz w:val="24"/>
                <w:szCs w:val="24"/>
                <w:highlight w:val="none"/>
              </w:rPr>
              <w:t>2</w:t>
            </w:r>
          </w:p>
          <w:p>
            <w:pPr>
              <w:spacing w:line="360" w:lineRule="auto"/>
              <w:jc w:val="center"/>
              <w:rPr>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eastAsia="zh-CN"/>
              </w:rPr>
              <w:t>2</w:t>
            </w:r>
            <w:r>
              <w:rPr>
                <w:rFonts w:hint="eastAsia"/>
                <w:color w:val="auto"/>
                <w:sz w:val="24"/>
                <w:szCs w:val="24"/>
                <w:highlight w:val="none"/>
              </w:rPr>
              <w:t>）</w:t>
            </w:r>
          </w:p>
        </w:tc>
        <w:tc>
          <w:tcPr>
            <w:tcW w:w="1565" w:type="dxa"/>
            <w:gridSpan w:val="2"/>
            <w:vAlign w:val="center"/>
          </w:tcPr>
          <w:p>
            <w:pPr>
              <w:spacing w:line="360" w:lineRule="auto"/>
              <w:jc w:val="center"/>
              <w:rPr>
                <w:rFonts w:ascii="宋体" w:hAnsi="宋体" w:eastAsia="宋体" w:cs="宋体"/>
                <w:color w:val="auto"/>
                <w:kern w:val="2"/>
                <w:sz w:val="24"/>
                <w:szCs w:val="24"/>
                <w:highlight w:val="none"/>
                <w:lang w:val="zh-CN" w:eastAsia="zh-CN" w:bidi="zh-CN"/>
              </w:rPr>
            </w:pPr>
            <w:r>
              <w:rPr>
                <w:rFonts w:ascii="宋体" w:hAnsi="宋体" w:eastAsia="宋体" w:cs="宋体"/>
                <w:color w:val="auto"/>
                <w:kern w:val="2"/>
                <w:sz w:val="24"/>
                <w:szCs w:val="24"/>
                <w:highlight w:val="none"/>
                <w:lang w:val="zh-CN" w:eastAsia="zh-CN" w:bidi="zh-CN"/>
              </w:rPr>
              <w:t>商务标</w:t>
            </w:r>
          </w:p>
          <w:p>
            <w:pPr>
              <w:spacing w:line="360" w:lineRule="auto"/>
              <w:jc w:val="center"/>
              <w:rPr>
                <w:rFonts w:ascii="宋体" w:hAnsi="宋体" w:eastAsia="宋体" w:cs="宋体"/>
                <w:color w:val="auto"/>
                <w:kern w:val="2"/>
                <w:sz w:val="24"/>
                <w:szCs w:val="24"/>
                <w:highlight w:val="none"/>
                <w:lang w:val="zh-CN" w:eastAsia="zh-CN" w:bidi="zh-CN"/>
              </w:rPr>
            </w:pPr>
            <w:r>
              <w:rPr>
                <w:rFonts w:ascii="宋体" w:hAnsi="宋体" w:eastAsia="宋体" w:cs="宋体"/>
                <w:color w:val="auto"/>
                <w:kern w:val="2"/>
                <w:sz w:val="24"/>
                <w:szCs w:val="24"/>
                <w:highlight w:val="none"/>
                <w:lang w:val="zh-CN" w:eastAsia="zh-CN" w:bidi="zh-CN"/>
              </w:rPr>
              <w:t>评分标准</w:t>
            </w:r>
          </w:p>
          <w:p>
            <w:pPr>
              <w:spacing w:line="360" w:lineRule="auto"/>
              <w:jc w:val="center"/>
              <w:rPr>
                <w:rFonts w:ascii="宋体" w:hAnsi="宋体" w:eastAsia="宋体" w:cs="宋体"/>
                <w:color w:val="auto"/>
                <w:kern w:val="2"/>
                <w:sz w:val="24"/>
                <w:szCs w:val="24"/>
                <w:highlight w:val="none"/>
                <w:lang w:val="zh-CN" w:eastAsia="zh-CN" w:bidi="zh-CN"/>
              </w:rPr>
            </w:pPr>
            <w:r>
              <w:rPr>
                <w:rFonts w:ascii="宋体" w:hAnsi="宋体" w:eastAsia="宋体" w:cs="宋体"/>
                <w:color w:val="auto"/>
                <w:kern w:val="2"/>
                <w:sz w:val="24"/>
                <w:szCs w:val="24"/>
                <w:highlight w:val="none"/>
                <w:lang w:val="zh-CN" w:eastAsia="zh-CN" w:bidi="zh-CN"/>
              </w:rPr>
              <w:t>（满分</w:t>
            </w:r>
            <w:r>
              <w:rPr>
                <w:rFonts w:hint="eastAsia" w:ascii="宋体" w:hAnsi="宋体" w:eastAsia="宋体" w:cs="宋体"/>
                <w:color w:val="auto"/>
                <w:kern w:val="2"/>
                <w:sz w:val="24"/>
                <w:szCs w:val="24"/>
                <w:highlight w:val="none"/>
                <w:lang w:val="zh-CN" w:eastAsia="zh-CN" w:bidi="zh-CN"/>
              </w:rPr>
              <w:t>30</w:t>
            </w:r>
            <w:r>
              <w:rPr>
                <w:rFonts w:ascii="宋体" w:hAnsi="宋体" w:eastAsia="宋体" w:cs="宋体"/>
                <w:color w:val="auto"/>
                <w:kern w:val="2"/>
                <w:sz w:val="24"/>
                <w:szCs w:val="24"/>
                <w:highlight w:val="none"/>
                <w:lang w:val="zh-CN" w:eastAsia="zh-CN" w:bidi="zh-CN"/>
              </w:rPr>
              <w:t>分）</w:t>
            </w:r>
          </w:p>
        </w:tc>
        <w:tc>
          <w:tcPr>
            <w:tcW w:w="7634" w:type="dxa"/>
            <w:gridSpan w:val="3"/>
          </w:tcPr>
          <w:p>
            <w:pPr>
              <w:spacing w:line="360" w:lineRule="auto"/>
              <w:ind w:firstLine="420" w:firstLineChars="200"/>
              <w:rPr>
                <w:rFonts w:hint="eastAsia" w:ascii="新宋体" w:hAnsi="新宋体" w:eastAsia="新宋体" w:cs="新宋体"/>
                <w:color w:val="auto"/>
                <w:sz w:val="21"/>
                <w:szCs w:val="21"/>
                <w:highlight w:val="none"/>
                <w:lang w:val="zh-CN" w:eastAsia="zh-CN"/>
              </w:rPr>
            </w:pPr>
            <w:r>
              <w:rPr>
                <w:rFonts w:hint="eastAsia" w:ascii="新宋体" w:hAnsi="新宋体" w:eastAsia="新宋体" w:cs="新宋体"/>
                <w:color w:val="auto"/>
                <w:sz w:val="21"/>
                <w:szCs w:val="21"/>
                <w:highlight w:val="none"/>
                <w:lang w:val="zh-CN" w:eastAsia="zh-CN"/>
              </w:rPr>
              <w:t>采用低价优先法计算，即满足磋商文件要求且最后报价最低的供应商的价格为磋商基准价，其价格分为满分。其他供应商的价格分统一按照下列公式计算：磋商报价得分=（评审基准价/磋商报价）×价格分满分分值。</w:t>
            </w:r>
          </w:p>
          <w:p>
            <w:pPr>
              <w:spacing w:line="360" w:lineRule="auto"/>
              <w:rPr>
                <w:rFonts w:hint="eastAsia" w:ascii="新宋体" w:hAnsi="新宋体" w:eastAsia="新宋体" w:cs="新宋体"/>
                <w:b/>
                <w:bCs/>
                <w:color w:val="auto"/>
                <w:sz w:val="21"/>
                <w:szCs w:val="21"/>
                <w:highlight w:val="none"/>
              </w:rPr>
            </w:pPr>
            <w:r>
              <w:rPr>
                <w:rFonts w:hint="eastAsia" w:ascii="新宋体" w:hAnsi="新宋体" w:eastAsia="新宋体" w:cs="新宋体"/>
                <w:b/>
                <w:bCs/>
                <w:color w:val="auto"/>
                <w:sz w:val="21"/>
                <w:szCs w:val="21"/>
                <w:highlight w:val="none"/>
              </w:rPr>
              <w:t>小型和微型企业最终报价扣除计算。</w:t>
            </w:r>
          </w:p>
          <w:p>
            <w:pPr>
              <w:spacing w:line="360" w:lineRule="auto"/>
              <w:ind w:firstLine="420" w:firstLineChars="200"/>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w:t>
            </w:r>
            <w:r>
              <w:rPr>
                <w:rFonts w:hint="eastAsia" w:ascii="新宋体" w:hAnsi="新宋体" w:eastAsia="新宋体" w:cs="新宋体"/>
                <w:color w:val="auto"/>
                <w:sz w:val="21"/>
                <w:szCs w:val="21"/>
                <w:highlight w:val="none"/>
                <w:lang w:val="en-US" w:eastAsia="zh-CN"/>
              </w:rPr>
              <w:t>10</w:t>
            </w:r>
            <w:r>
              <w:rPr>
                <w:rFonts w:hint="eastAsia" w:ascii="新宋体" w:hAnsi="新宋体" w:eastAsia="新宋体" w:cs="新宋体"/>
                <w:color w:val="auto"/>
                <w:sz w:val="21"/>
                <w:szCs w:val="21"/>
                <w:highlight w:val="none"/>
              </w:rPr>
              <w:t>%的价格扣除，但必须提供由省级以上监狱管理局、戒毒管理局（含新疆生产建设兵团）出具的属于监狱企业的证明文件，否则评审时不予价格扣除优惠。</w:t>
            </w:r>
          </w:p>
          <w:p>
            <w:pPr>
              <w:pStyle w:val="2"/>
              <w:spacing w:line="360" w:lineRule="auto"/>
              <w:rPr>
                <w:rFonts w:hint="eastAsia" w:ascii="新宋体" w:hAnsi="新宋体" w:eastAsia="新宋体" w:cs="新宋体"/>
                <w:color w:val="auto"/>
                <w:sz w:val="21"/>
                <w:szCs w:val="21"/>
                <w:highlight w:val="none"/>
                <w:lang w:val="zh-CN" w:eastAsia="zh-CN"/>
              </w:rPr>
            </w:pPr>
            <w:r>
              <w:rPr>
                <w:rFonts w:hint="eastAsia" w:ascii="新宋体" w:hAnsi="新宋体" w:eastAsia="新宋体" w:cs="新宋体"/>
                <w:color w:val="auto"/>
                <w:sz w:val="21"/>
                <w:szCs w:val="21"/>
                <w:highlight w:val="none"/>
              </w:rPr>
              <w:t>按照《政府采购促进中小企业发展暂行办法》（财库[2011]181号），响应供应商认定为小型和微型企业（以响应文件提供的符合规定的有关证明材料为准）且所投产品均为小型和微型企业产品的，对最后报价给予</w:t>
            </w:r>
            <w:r>
              <w:rPr>
                <w:rFonts w:hint="eastAsia" w:ascii="新宋体" w:hAnsi="新宋体" w:eastAsia="新宋体" w:cs="新宋体"/>
                <w:color w:val="auto"/>
                <w:sz w:val="21"/>
                <w:szCs w:val="21"/>
                <w:highlight w:val="none"/>
                <w:lang w:val="en-US" w:eastAsia="zh-CN"/>
              </w:rPr>
              <w:t>10</w:t>
            </w:r>
            <w:r>
              <w:rPr>
                <w:rFonts w:hint="eastAsia" w:ascii="新宋体" w:hAnsi="新宋体" w:eastAsia="新宋体" w:cs="新宋体"/>
                <w:color w:val="auto"/>
                <w:sz w:val="21"/>
                <w:szCs w:val="21"/>
                <w:highlight w:val="none"/>
              </w:rPr>
              <w:t>%的扣除，扣除后的价格为评标报价，即评标报价=最终报价×（1-</w:t>
            </w:r>
            <w:r>
              <w:rPr>
                <w:rFonts w:hint="eastAsia" w:ascii="新宋体" w:hAnsi="新宋体" w:eastAsia="新宋体" w:cs="新宋体"/>
                <w:color w:val="auto"/>
                <w:sz w:val="21"/>
                <w:szCs w:val="21"/>
                <w:highlight w:val="none"/>
                <w:lang w:val="en-US" w:eastAsia="zh-CN"/>
              </w:rPr>
              <w:t>10</w:t>
            </w:r>
            <w:r>
              <w:rPr>
                <w:rFonts w:hint="eastAsia" w:ascii="新宋体" w:hAnsi="新宋体" w:eastAsia="新宋体" w:cs="新宋体"/>
                <w:color w:val="auto"/>
                <w:sz w:val="21"/>
                <w:szCs w:val="21"/>
                <w:highlight w:val="none"/>
              </w:rPr>
              <w:t>%）；大中型企业与小型、微型企业组成联合体投标，其中小型、微型企业的协议合同金额占到联合体协议合同总金额30%以上的，联合体最终报价给予2%的扣除，扣除后的价格为评标报价，即评标报价=投标价×（1-2%）；除上述情况外，评标报价=最终报价。参加政府采购活动的供应商如为中小企业的必须提供《中小企业声明函》，否则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2497" w:type="dxa"/>
            <w:gridSpan w:val="3"/>
            <w:vAlign w:val="center"/>
          </w:tcPr>
          <w:p>
            <w:pPr>
              <w:spacing w:line="360" w:lineRule="auto"/>
              <w:jc w:val="center"/>
              <w:rPr>
                <w:rFonts w:ascii="宋体" w:hAnsi="宋体" w:eastAsia="宋体" w:cs="宋体"/>
                <w:color w:val="auto"/>
                <w:kern w:val="2"/>
                <w:sz w:val="24"/>
                <w:szCs w:val="24"/>
                <w:highlight w:val="none"/>
                <w:lang w:val="zh-CN" w:eastAsia="zh-CN" w:bidi="zh-CN"/>
              </w:rPr>
            </w:pPr>
            <w:r>
              <w:rPr>
                <w:rFonts w:hint="eastAsia"/>
                <w:color w:val="auto"/>
                <w:sz w:val="24"/>
                <w:szCs w:val="24"/>
                <w:highlight w:val="none"/>
              </w:rPr>
              <w:t>2.2.3业绩分（满分5分）</w:t>
            </w:r>
          </w:p>
        </w:tc>
        <w:tc>
          <w:tcPr>
            <w:tcW w:w="7634" w:type="dxa"/>
            <w:gridSpan w:val="3"/>
            <w:vAlign w:val="center"/>
          </w:tcPr>
          <w:p>
            <w:pPr>
              <w:spacing w:line="360" w:lineRule="auto"/>
              <w:rPr>
                <w:rFonts w:hint="eastAsia" w:ascii="新宋体" w:hAnsi="新宋体" w:eastAsia="新宋体" w:cs="新宋体"/>
                <w:color w:val="auto"/>
                <w:kern w:val="2"/>
                <w:sz w:val="21"/>
                <w:szCs w:val="21"/>
                <w:highlight w:val="none"/>
                <w:lang w:val="zh-CN" w:eastAsia="zh-CN" w:bidi="zh-CN"/>
              </w:rPr>
            </w:pPr>
            <w:r>
              <w:rPr>
                <w:rFonts w:hint="eastAsia" w:ascii="新宋体" w:hAnsi="新宋体" w:eastAsia="新宋体" w:cs="新宋体"/>
                <w:color w:val="auto"/>
                <w:sz w:val="21"/>
                <w:szCs w:val="21"/>
                <w:highlight w:val="none"/>
              </w:rPr>
              <w:t>投标人自投标截止前三年内承接过类似项目业绩的，每一项得1分，满分5分，必须提供中标通知书或施工合同复印件，否则不予计分。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2497" w:type="dxa"/>
            <w:gridSpan w:val="3"/>
            <w:vAlign w:val="center"/>
          </w:tcPr>
          <w:p>
            <w:pPr>
              <w:spacing w:line="360" w:lineRule="auto"/>
              <w:jc w:val="center"/>
              <w:rPr>
                <w:color w:val="auto"/>
                <w:szCs w:val="21"/>
                <w:highlight w:val="none"/>
              </w:rPr>
            </w:pPr>
            <w:r>
              <w:rPr>
                <w:rFonts w:hint="eastAsia"/>
                <w:color w:val="auto"/>
                <w:szCs w:val="21"/>
                <w:highlight w:val="none"/>
              </w:rPr>
              <w:t>磋商单位</w:t>
            </w:r>
            <w:r>
              <w:rPr>
                <w:color w:val="auto"/>
                <w:szCs w:val="21"/>
                <w:highlight w:val="none"/>
              </w:rPr>
              <w:t>汇总得分</w:t>
            </w:r>
          </w:p>
        </w:tc>
        <w:tc>
          <w:tcPr>
            <w:tcW w:w="7634" w:type="dxa"/>
            <w:gridSpan w:val="3"/>
            <w:vAlign w:val="center"/>
          </w:tcPr>
          <w:p>
            <w:pPr>
              <w:spacing w:line="360" w:lineRule="auto"/>
              <w:rPr>
                <w:color w:val="auto"/>
                <w:szCs w:val="21"/>
                <w:highlight w:val="none"/>
              </w:rPr>
            </w:pPr>
            <w:r>
              <w:rPr>
                <w:rFonts w:hint="eastAsia"/>
                <w:color w:val="auto"/>
                <w:szCs w:val="21"/>
                <w:highlight w:val="none"/>
              </w:rPr>
              <w:t>磋商单位</w:t>
            </w:r>
            <w:r>
              <w:rPr>
                <w:color w:val="auto"/>
                <w:szCs w:val="21"/>
                <w:highlight w:val="none"/>
              </w:rPr>
              <w:t>汇总得分=该</w:t>
            </w:r>
            <w:r>
              <w:rPr>
                <w:rFonts w:hint="eastAsia"/>
                <w:color w:val="auto"/>
                <w:szCs w:val="21"/>
                <w:highlight w:val="none"/>
              </w:rPr>
              <w:t>磋商单位</w:t>
            </w:r>
            <w:r>
              <w:rPr>
                <w:color w:val="auto"/>
                <w:szCs w:val="21"/>
                <w:highlight w:val="none"/>
              </w:rPr>
              <w:t>的技术标得分+商务标得分</w:t>
            </w:r>
          </w:p>
        </w:tc>
      </w:tr>
    </w:tbl>
    <w:p>
      <w:pPr>
        <w:spacing w:line="360" w:lineRule="auto"/>
        <w:ind w:firstLine="632" w:firstLineChars="300"/>
        <w:jc w:val="center"/>
        <w:rPr>
          <w:rFonts w:hint="eastAsia" w:ascii="宋体" w:hAnsi="宋体"/>
          <w:b/>
          <w:bCs/>
          <w:color w:val="auto"/>
          <w:szCs w:val="21"/>
          <w:highlight w:val="none"/>
        </w:rPr>
      </w:pPr>
    </w:p>
    <w:p>
      <w:pPr>
        <w:spacing w:line="360" w:lineRule="auto"/>
        <w:ind w:firstLine="632" w:firstLineChars="300"/>
        <w:jc w:val="center"/>
        <w:rPr>
          <w:rFonts w:ascii="宋体" w:hAnsi="宋体"/>
          <w:b/>
          <w:bCs/>
          <w:color w:val="auto"/>
          <w:szCs w:val="21"/>
          <w:highlight w:val="none"/>
        </w:rPr>
      </w:pPr>
      <w:r>
        <w:rPr>
          <w:rFonts w:hint="eastAsia" w:ascii="宋体" w:hAnsi="宋体"/>
          <w:b/>
          <w:bCs/>
          <w:color w:val="auto"/>
          <w:szCs w:val="21"/>
          <w:highlight w:val="none"/>
        </w:rPr>
        <w:t>附件：评分细则</w:t>
      </w: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r>
        <w:rPr>
          <w:rFonts w:hint="eastAsia" w:ascii="宋体" w:hAnsi="宋体"/>
          <w:bCs/>
          <w:color w:val="auto"/>
          <w:szCs w:val="21"/>
          <w:highlight w:val="none"/>
        </w:rPr>
        <w:t>1.初步评审</w:t>
      </w:r>
    </w:p>
    <w:p>
      <w:pPr>
        <w:spacing w:line="360" w:lineRule="auto"/>
        <w:ind w:firstLine="525" w:firstLineChars="250"/>
        <w:rPr>
          <w:rFonts w:ascii="宋体" w:hAnsi="宋体"/>
          <w:bCs/>
          <w:color w:val="auto"/>
          <w:szCs w:val="21"/>
          <w:highlight w:val="none"/>
        </w:rPr>
      </w:pPr>
      <w:r>
        <w:rPr>
          <w:rFonts w:hint="eastAsia" w:ascii="宋体" w:hAnsi="宋体"/>
          <w:bCs/>
          <w:color w:val="auto"/>
          <w:szCs w:val="21"/>
          <w:highlight w:val="none"/>
        </w:rPr>
        <w:t>磋商小组对供应商资格审查、形式性、响应性进行评审。资格审查指依据法律、法规和竞争性磋商文件的规定，对竞争性磋商响应文件中的资格证明、磋商保证金等进行审查，如果供应商出现没有按照要求提交全部资格证明文件或资格证明无效；未按要求提交磋商保证金等则视为该供应商资格审查不合格。</w:t>
      </w:r>
    </w:p>
    <w:p>
      <w:pPr>
        <w:spacing w:line="360" w:lineRule="auto"/>
        <w:rPr>
          <w:rFonts w:ascii="宋体" w:hAnsi="宋体"/>
          <w:bCs/>
          <w:color w:val="auto"/>
          <w:szCs w:val="21"/>
          <w:highlight w:val="none"/>
        </w:rPr>
      </w:pPr>
      <w:r>
        <w:rPr>
          <w:rFonts w:hint="eastAsia" w:ascii="宋体" w:hAnsi="宋体"/>
          <w:bCs/>
          <w:color w:val="auto"/>
          <w:szCs w:val="21"/>
          <w:highlight w:val="none"/>
        </w:rPr>
        <w:t>2.磋商</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磋商小组将与通过资格审查的供应商分别进行磋商。在磋商中，磋商的任何一方不得透露与磋商有关的其他供应商的技术资料、价格和其他信息。竞争性磋商文件有实质性变动的，磋商小组将以书面形式通知所有参加磋商的供应商。</w:t>
      </w:r>
    </w:p>
    <w:p>
      <w:pPr>
        <w:spacing w:line="360" w:lineRule="auto"/>
        <w:ind w:firstLine="210" w:firstLineChars="100"/>
        <w:rPr>
          <w:rFonts w:ascii="宋体" w:hAnsi="宋体"/>
          <w:bCs/>
          <w:color w:val="auto"/>
          <w:szCs w:val="21"/>
          <w:highlight w:val="none"/>
        </w:rPr>
      </w:pPr>
      <w:r>
        <w:rPr>
          <w:rFonts w:hint="eastAsia" w:ascii="宋体" w:hAnsi="宋体"/>
          <w:bCs/>
          <w:color w:val="auto"/>
          <w:szCs w:val="21"/>
          <w:highlight w:val="none"/>
        </w:rPr>
        <w:t>（1）供应商在磋商小组规定的时间内按要求再次以书面形式报价，并由法定代表人或授权代理人签字确认。</w:t>
      </w:r>
    </w:p>
    <w:p>
      <w:pPr>
        <w:spacing w:line="360" w:lineRule="auto"/>
        <w:ind w:firstLine="210" w:firstLineChars="100"/>
        <w:rPr>
          <w:rFonts w:ascii="宋体" w:hAnsi="宋体"/>
          <w:bCs/>
          <w:color w:val="auto"/>
          <w:szCs w:val="21"/>
          <w:highlight w:val="none"/>
        </w:rPr>
      </w:pPr>
      <w:r>
        <w:rPr>
          <w:rFonts w:hint="eastAsia" w:ascii="宋体" w:hAnsi="宋体"/>
          <w:bCs/>
          <w:color w:val="auto"/>
          <w:szCs w:val="21"/>
          <w:highlight w:val="none"/>
        </w:rPr>
        <w:t>（2）最终报价后，重大偏离不允许被修正，但磋商小组将允许修正报价中不构成重大偏离的地方，这些修正不会对其他实质上响应竞争性磋商文件要求的供应商的竞争地位产生不公正的影响。</w:t>
      </w:r>
    </w:p>
    <w:p>
      <w:pPr>
        <w:spacing w:line="360" w:lineRule="auto"/>
        <w:ind w:firstLine="210" w:firstLineChars="100"/>
        <w:rPr>
          <w:rFonts w:ascii="宋体" w:hAnsi="宋体"/>
          <w:bCs/>
          <w:color w:val="auto"/>
          <w:szCs w:val="21"/>
          <w:highlight w:val="none"/>
        </w:rPr>
      </w:pPr>
      <w:r>
        <w:rPr>
          <w:rFonts w:hint="eastAsia" w:ascii="宋体" w:hAnsi="宋体"/>
          <w:bCs/>
          <w:color w:val="auto"/>
          <w:szCs w:val="21"/>
          <w:highlight w:val="none"/>
        </w:rPr>
        <w:t>（3）如出现供应商达不到法定数量，供应商最终报价均超出采购预算，磋商小组有权否决所有报价，采购人报请监督管理机构批准后另行采购。</w:t>
      </w:r>
    </w:p>
    <w:p>
      <w:pPr>
        <w:spacing w:line="360" w:lineRule="auto"/>
        <w:rPr>
          <w:rFonts w:ascii="宋体" w:hAnsi="宋体"/>
          <w:bCs/>
          <w:color w:val="auto"/>
          <w:szCs w:val="21"/>
          <w:highlight w:val="none"/>
        </w:rPr>
      </w:pPr>
      <w:r>
        <w:rPr>
          <w:rFonts w:hint="eastAsia" w:ascii="宋体" w:hAnsi="宋体"/>
          <w:bCs/>
          <w:color w:val="auto"/>
          <w:szCs w:val="21"/>
          <w:highlight w:val="none"/>
        </w:rPr>
        <w:t>3、确定成交供应商</w:t>
      </w:r>
    </w:p>
    <w:p>
      <w:pPr>
        <w:spacing w:line="360" w:lineRule="auto"/>
        <w:ind w:firstLine="525" w:firstLineChars="250"/>
        <w:rPr>
          <w:rFonts w:ascii="宋体" w:hAnsi="宋体"/>
          <w:bCs/>
          <w:color w:val="auto"/>
          <w:szCs w:val="21"/>
          <w:highlight w:val="none"/>
        </w:rPr>
      </w:pPr>
      <w:r>
        <w:rPr>
          <w:rFonts w:hint="eastAsia" w:ascii="宋体" w:hAnsi="宋体"/>
          <w:bCs/>
          <w:color w:val="auto"/>
          <w:szCs w:val="21"/>
          <w:highlight w:val="none"/>
        </w:rPr>
        <w:t>竞争性磋商小组根据磋商文件中确定的评分办法综合评定各供应商提交的竞标文件，按照评标得分由高到低推荐成交候选人（或经招标人授权直接确定得分最高的竞标人作为成交人）。</w:t>
      </w:r>
    </w:p>
    <w:p>
      <w:pPr>
        <w:spacing w:line="360" w:lineRule="auto"/>
        <w:outlineLvl w:val="0"/>
        <w:rPr>
          <w:rFonts w:ascii="宋体" w:hAnsi="宋体"/>
          <w:bCs/>
          <w:color w:val="auto"/>
          <w:szCs w:val="21"/>
          <w:highlight w:val="none"/>
        </w:rPr>
      </w:pPr>
      <w:r>
        <w:rPr>
          <w:rFonts w:hint="eastAsia" w:ascii="宋体" w:hAnsi="宋体"/>
          <w:bCs/>
          <w:color w:val="auto"/>
          <w:szCs w:val="21"/>
          <w:highlight w:val="none"/>
        </w:rPr>
        <w:t>4、磋商纪律</w:t>
      </w:r>
    </w:p>
    <w:p>
      <w:pPr>
        <w:spacing w:line="360" w:lineRule="auto"/>
        <w:ind w:firstLine="315" w:firstLineChars="150"/>
        <w:rPr>
          <w:rFonts w:ascii="宋体" w:hAnsi="宋体"/>
          <w:bCs/>
          <w:color w:val="auto"/>
          <w:szCs w:val="21"/>
          <w:highlight w:val="none"/>
        </w:rPr>
      </w:pPr>
      <w:r>
        <w:rPr>
          <w:rFonts w:hint="eastAsia" w:ascii="宋体" w:hAnsi="宋体"/>
          <w:bCs/>
          <w:color w:val="auto"/>
          <w:szCs w:val="21"/>
          <w:highlight w:val="none"/>
        </w:rPr>
        <w:t>（1）磋商小组内部讨论的情况和意见必须保密，任何人不得以任何形式透露给供应商或与供应商有关的单位或个人。</w:t>
      </w:r>
    </w:p>
    <w:p>
      <w:pPr>
        <w:spacing w:line="360" w:lineRule="auto"/>
        <w:ind w:firstLine="315" w:firstLineChars="150"/>
        <w:rPr>
          <w:rFonts w:ascii="宋体" w:hAnsi="宋体"/>
          <w:bCs/>
          <w:color w:val="auto"/>
          <w:szCs w:val="21"/>
          <w:highlight w:val="none"/>
        </w:rPr>
      </w:pPr>
      <w:r>
        <w:rPr>
          <w:rFonts w:hint="eastAsia" w:ascii="宋体" w:hAnsi="宋体"/>
          <w:bCs/>
          <w:color w:val="auto"/>
          <w:szCs w:val="21"/>
          <w:highlight w:val="none"/>
        </w:rPr>
        <w:t>（2）磋商小组成员在磋商期间不得与供应商进行私下接触，不得私自离开磋商现场，如确需离开现场须在监督员监督下进行，并按时返回。</w:t>
      </w:r>
    </w:p>
    <w:p>
      <w:pPr>
        <w:spacing w:line="360" w:lineRule="auto"/>
        <w:ind w:firstLine="315" w:firstLineChars="150"/>
        <w:rPr>
          <w:rFonts w:ascii="宋体" w:hAnsi="宋体"/>
          <w:bCs/>
          <w:color w:val="auto"/>
          <w:szCs w:val="21"/>
          <w:highlight w:val="none"/>
        </w:rPr>
      </w:pPr>
      <w:r>
        <w:rPr>
          <w:rFonts w:hint="eastAsia" w:ascii="宋体" w:hAnsi="宋体"/>
          <w:bCs/>
          <w:color w:val="auto"/>
          <w:szCs w:val="21"/>
          <w:highlight w:val="none"/>
        </w:rPr>
        <w:t>（3）在磋商过程中，供应商不得以任何形式对磋商小组成员进行旨在影响磋商及结果的任何行为，否则取消其磋商资格。</w:t>
      </w:r>
    </w:p>
    <w:p>
      <w:pPr>
        <w:spacing w:line="360" w:lineRule="auto"/>
        <w:ind w:firstLine="315" w:firstLineChars="150"/>
        <w:rPr>
          <w:rFonts w:ascii="宋体" w:hAnsi="宋体"/>
          <w:bCs/>
          <w:color w:val="auto"/>
          <w:szCs w:val="21"/>
          <w:highlight w:val="none"/>
        </w:rPr>
      </w:pPr>
      <w:r>
        <w:rPr>
          <w:rFonts w:hint="eastAsia" w:ascii="宋体" w:hAnsi="宋体"/>
          <w:bCs/>
          <w:color w:val="auto"/>
          <w:szCs w:val="21"/>
          <w:highlight w:val="none"/>
        </w:rPr>
        <w:t>（4）在磋商过程中，供应商对竞争性磋商响应文件的内容在符合竞争性磋商文件的前提下可进行修改，但最终报价必须以书面形式确认。</w:t>
      </w:r>
    </w:p>
    <w:p>
      <w:pPr>
        <w:pStyle w:val="2"/>
        <w:spacing w:line="360" w:lineRule="auto"/>
        <w:rPr>
          <w:color w:val="auto"/>
          <w:sz w:val="21"/>
          <w:szCs w:val="21"/>
          <w:highlight w:val="none"/>
        </w:rPr>
      </w:pPr>
    </w:p>
    <w:sectPr>
      <w:endnotePr>
        <w:numFmt w:val="decimal"/>
      </w:endnotePr>
      <w:pgSz w:w="11906" w:h="16838"/>
      <w:pgMar w:top="1134" w:right="1028" w:bottom="1246" w:left="1218" w:header="630" w:footer="68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华文新魏">
    <w:altName w:val="宋体"/>
    <w:panose1 w:val="02010800040101010101"/>
    <w:charset w:val="86"/>
    <w:family w:val="auto"/>
    <w:pitch w:val="default"/>
    <w:sig w:usb0="00000000" w:usb1="00000000" w:usb2="00000010" w:usb3="00000000" w:csb0="00040000" w:csb1="00000000"/>
  </w:font>
  <w:font w:name="方正魏碑简体">
    <w:altName w:val="宋体"/>
    <w:panose1 w:val="020106010300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6"/>
      </w:rPr>
    </w:pPr>
    <w:r>
      <w:rPr>
        <w:rStyle w:val="26"/>
      </w:rPr>
      <w:fldChar w:fldCharType="begin"/>
    </w:r>
    <w:r>
      <w:rPr>
        <w:rStyle w:val="26"/>
      </w:rPr>
      <w:instrText xml:space="preserve">PAGE  </w:instrText>
    </w:r>
    <w:r>
      <w:rPr>
        <w:rStyle w:val="26"/>
      </w:rPr>
      <w:fldChar w:fldCharType="separate"/>
    </w:r>
    <w:r>
      <w:rPr>
        <w:rStyle w:val="26"/>
        <w:rFonts w:hint="eastAsia"/>
      </w:rPr>
      <w:t>６</w:t>
    </w:r>
    <w:r>
      <w:rPr>
        <w:rStyle w:val="26"/>
      </w:rPr>
      <w:fldChar w:fldCharType="end"/>
    </w:r>
  </w:p>
  <w:p>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pPr>
    <w:r>
      <mc:AlternateContent>
        <mc:Choice Requires="wps">
          <w:drawing>
            <wp:anchor distT="0" distB="0" distL="114300" distR="11430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3"/>
                            <w:rPr>
                              <w:rStyle w:val="26"/>
                            </w:rPr>
                          </w:pPr>
                          <w:r>
                            <w:rPr>
                              <w:rStyle w:val="26"/>
                            </w:rPr>
                            <w:fldChar w:fldCharType="begin"/>
                          </w:r>
                          <w:r>
                            <w:rPr>
                              <w:rStyle w:val="26"/>
                            </w:rPr>
                            <w:instrText xml:space="preserve">PAGE  </w:instrText>
                          </w:r>
                          <w:r>
                            <w:rPr>
                              <w:rStyle w:val="26"/>
                            </w:rPr>
                            <w:fldChar w:fldCharType="separate"/>
                          </w:r>
                          <w:r>
                            <w:rPr>
                              <w:rStyle w:val="26"/>
                            </w:rPr>
                            <w:t>25</w:t>
                          </w:r>
                          <w:r>
                            <w:rPr>
                              <w:rStyle w:val="26"/>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Ap+tEu1wEAALEDAAAOAAAAAAAAAAEA&#10;IAAAACIBAABkcnMvZTJvRG9jLnhtbFBLBQYAAAAABgAGAFkBAABrBQAAAAA=&#10;">
              <v:fill on="f" focussize="0,0"/>
              <v:stroke on="f" weight="1.25pt"/>
              <v:imagedata o:title=""/>
              <o:lock v:ext="edit" aspectratio="f"/>
              <v:textbox inset="0mm,0mm,0mm,0mm" style="mso-fit-shape-to-text:t;">
                <w:txbxContent>
                  <w:p>
                    <w:pPr>
                      <w:pStyle w:val="13"/>
                      <w:rPr>
                        <w:rStyle w:val="26"/>
                      </w:rPr>
                    </w:pPr>
                    <w:r>
                      <w:rPr>
                        <w:rStyle w:val="26"/>
                      </w:rPr>
                      <w:fldChar w:fldCharType="begin"/>
                    </w:r>
                    <w:r>
                      <w:rPr>
                        <w:rStyle w:val="26"/>
                      </w:rPr>
                      <w:instrText xml:space="preserve">PAGE  </w:instrText>
                    </w:r>
                    <w:r>
                      <w:rPr>
                        <w:rStyle w:val="26"/>
                      </w:rPr>
                      <w:fldChar w:fldCharType="separate"/>
                    </w:r>
                    <w:r>
                      <w:rPr>
                        <w:rStyle w:val="26"/>
                      </w:rPr>
                      <w:t>25</w:t>
                    </w:r>
                    <w:r>
                      <w:rPr>
                        <w:rStyle w:val="26"/>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Lines="100" w:line="600" w:lineRule="exact"/>
      <w:rPr>
        <w:rFonts w:ascii="仿宋_GB2312" w:eastAsia="仿宋_GB2312"/>
        <w:sz w:val="24"/>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p>
    <w:pPr>
      <w:pStyle w:val="14"/>
      <w:pBdr>
        <w:bottom w:val="none" w:color="auto" w:sz="0" w:space="0"/>
      </w:pBdr>
    </w:pPr>
  </w:p>
  <w:p>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Lines="100" w:line="600" w:lineRule="exact"/>
      <w:rPr>
        <w:rFonts w:ascii="仿宋_GB2312" w:eastAsia="仿宋_GB2312"/>
        <w:sz w:val="24"/>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Lines="100" w:line="600" w:lineRule="exact"/>
      <w:rPr>
        <w:rFonts w:ascii="仿宋_GB2312" w:eastAsia="仿宋_GB2312"/>
        <w:sz w:val="24"/>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7B52C2"/>
    <w:multiLevelType w:val="multilevel"/>
    <w:tmpl w:val="2B7B52C2"/>
    <w:lvl w:ilvl="0" w:tentative="0">
      <w:start w:val="1"/>
      <w:numFmt w:val="decimal"/>
      <w:lvlText w:val="（%1）"/>
      <w:lvlJc w:val="left"/>
      <w:pPr>
        <w:tabs>
          <w:tab w:val="left" w:pos="1276"/>
        </w:tabs>
        <w:ind w:left="1276" w:hanging="930"/>
      </w:pPr>
      <w:rPr>
        <w:rFonts w:hint="default"/>
      </w:rPr>
    </w:lvl>
    <w:lvl w:ilvl="1" w:tentative="0">
      <w:start w:val="1"/>
      <w:numFmt w:val="lowerLetter"/>
      <w:lvlText w:val="%2)"/>
      <w:lvlJc w:val="left"/>
      <w:pPr>
        <w:tabs>
          <w:tab w:val="left" w:pos="1186"/>
        </w:tabs>
        <w:ind w:left="1186" w:hanging="420"/>
      </w:pPr>
    </w:lvl>
    <w:lvl w:ilvl="2" w:tentative="0">
      <w:start w:val="1"/>
      <w:numFmt w:val="lowerRoman"/>
      <w:lvlText w:val="%3."/>
      <w:lvlJc w:val="right"/>
      <w:pPr>
        <w:tabs>
          <w:tab w:val="left" w:pos="1606"/>
        </w:tabs>
        <w:ind w:left="1606" w:hanging="420"/>
      </w:pPr>
    </w:lvl>
    <w:lvl w:ilvl="3" w:tentative="0">
      <w:start w:val="1"/>
      <w:numFmt w:val="decimal"/>
      <w:lvlText w:val="%4."/>
      <w:lvlJc w:val="left"/>
      <w:pPr>
        <w:tabs>
          <w:tab w:val="left" w:pos="2026"/>
        </w:tabs>
        <w:ind w:left="2026" w:hanging="420"/>
      </w:pPr>
    </w:lvl>
    <w:lvl w:ilvl="4" w:tentative="0">
      <w:start w:val="1"/>
      <w:numFmt w:val="lowerLetter"/>
      <w:lvlText w:val="%5)"/>
      <w:lvlJc w:val="left"/>
      <w:pPr>
        <w:tabs>
          <w:tab w:val="left" w:pos="2446"/>
        </w:tabs>
        <w:ind w:left="2446" w:hanging="420"/>
      </w:pPr>
    </w:lvl>
    <w:lvl w:ilvl="5" w:tentative="0">
      <w:start w:val="1"/>
      <w:numFmt w:val="lowerRoman"/>
      <w:lvlText w:val="%6."/>
      <w:lvlJc w:val="right"/>
      <w:pPr>
        <w:tabs>
          <w:tab w:val="left" w:pos="2866"/>
        </w:tabs>
        <w:ind w:left="2866" w:hanging="420"/>
      </w:pPr>
    </w:lvl>
    <w:lvl w:ilvl="6" w:tentative="0">
      <w:start w:val="1"/>
      <w:numFmt w:val="decimal"/>
      <w:lvlText w:val="%7."/>
      <w:lvlJc w:val="left"/>
      <w:pPr>
        <w:tabs>
          <w:tab w:val="left" w:pos="3286"/>
        </w:tabs>
        <w:ind w:left="3286" w:hanging="420"/>
      </w:pPr>
    </w:lvl>
    <w:lvl w:ilvl="7" w:tentative="0">
      <w:start w:val="1"/>
      <w:numFmt w:val="lowerLetter"/>
      <w:lvlText w:val="%8)"/>
      <w:lvlJc w:val="left"/>
      <w:pPr>
        <w:tabs>
          <w:tab w:val="left" w:pos="3706"/>
        </w:tabs>
        <w:ind w:left="3706" w:hanging="420"/>
      </w:pPr>
    </w:lvl>
    <w:lvl w:ilvl="8" w:tentative="0">
      <w:start w:val="1"/>
      <w:numFmt w:val="lowerRoman"/>
      <w:lvlText w:val="%9."/>
      <w:lvlJc w:val="right"/>
      <w:pPr>
        <w:tabs>
          <w:tab w:val="left" w:pos="4126"/>
        </w:tabs>
        <w:ind w:left="4126" w:hanging="420"/>
      </w:pPr>
    </w:lvl>
  </w:abstractNum>
  <w:abstractNum w:abstractNumId="1">
    <w:nsid w:val="4FF531CC"/>
    <w:multiLevelType w:val="multilevel"/>
    <w:tmpl w:val="4FF531CC"/>
    <w:lvl w:ilvl="0" w:tentative="0">
      <w:start w:val="1"/>
      <w:numFmt w:val="decimal"/>
      <w:lvlText w:val="%1)"/>
      <w:lvlJc w:val="left"/>
      <w:pPr>
        <w:tabs>
          <w:tab w:val="left" w:pos="1350"/>
        </w:tabs>
        <w:ind w:left="1350" w:hanging="780"/>
      </w:pPr>
      <w:rPr>
        <w:rFonts w:hint="default"/>
      </w:rPr>
    </w:lvl>
    <w:lvl w:ilvl="1" w:tentative="0">
      <w:start w:val="1"/>
      <w:numFmt w:val="lowerLetter"/>
      <w:lvlText w:val="%2)"/>
      <w:lvlJc w:val="left"/>
      <w:pPr>
        <w:tabs>
          <w:tab w:val="left" w:pos="1410"/>
        </w:tabs>
        <w:ind w:left="1410" w:hanging="420"/>
      </w:pPr>
    </w:lvl>
    <w:lvl w:ilvl="2" w:tentative="0">
      <w:start w:val="1"/>
      <w:numFmt w:val="lowerRoman"/>
      <w:lvlText w:val="%3."/>
      <w:lvlJc w:val="right"/>
      <w:pPr>
        <w:tabs>
          <w:tab w:val="left" w:pos="1830"/>
        </w:tabs>
        <w:ind w:left="1830" w:hanging="420"/>
      </w:pPr>
    </w:lvl>
    <w:lvl w:ilvl="3" w:tentative="0">
      <w:start w:val="1"/>
      <w:numFmt w:val="decimal"/>
      <w:lvlText w:val="%4."/>
      <w:lvlJc w:val="left"/>
      <w:pPr>
        <w:tabs>
          <w:tab w:val="left" w:pos="2250"/>
        </w:tabs>
        <w:ind w:left="2250" w:hanging="420"/>
      </w:pPr>
    </w:lvl>
    <w:lvl w:ilvl="4" w:tentative="0">
      <w:start w:val="1"/>
      <w:numFmt w:val="lowerLetter"/>
      <w:lvlText w:val="%5)"/>
      <w:lvlJc w:val="left"/>
      <w:pPr>
        <w:tabs>
          <w:tab w:val="left" w:pos="2670"/>
        </w:tabs>
        <w:ind w:left="2670" w:hanging="420"/>
      </w:pPr>
    </w:lvl>
    <w:lvl w:ilvl="5" w:tentative="0">
      <w:start w:val="1"/>
      <w:numFmt w:val="lowerRoman"/>
      <w:lvlText w:val="%6."/>
      <w:lvlJc w:val="right"/>
      <w:pPr>
        <w:tabs>
          <w:tab w:val="left" w:pos="3090"/>
        </w:tabs>
        <w:ind w:left="3090" w:hanging="420"/>
      </w:pPr>
    </w:lvl>
    <w:lvl w:ilvl="6" w:tentative="0">
      <w:start w:val="1"/>
      <w:numFmt w:val="decimal"/>
      <w:lvlText w:val="%7."/>
      <w:lvlJc w:val="left"/>
      <w:pPr>
        <w:tabs>
          <w:tab w:val="left" w:pos="3510"/>
        </w:tabs>
        <w:ind w:left="3510" w:hanging="420"/>
      </w:pPr>
    </w:lvl>
    <w:lvl w:ilvl="7" w:tentative="0">
      <w:start w:val="1"/>
      <w:numFmt w:val="lowerLetter"/>
      <w:lvlText w:val="%8)"/>
      <w:lvlJc w:val="left"/>
      <w:pPr>
        <w:tabs>
          <w:tab w:val="left" w:pos="3930"/>
        </w:tabs>
        <w:ind w:left="3930" w:hanging="420"/>
      </w:pPr>
    </w:lvl>
    <w:lvl w:ilvl="8" w:tentative="0">
      <w:start w:val="1"/>
      <w:numFmt w:val="lowerRoman"/>
      <w:lvlText w:val="%9."/>
      <w:lvlJc w:val="right"/>
      <w:pPr>
        <w:tabs>
          <w:tab w:val="left" w:pos="4350"/>
        </w:tabs>
        <w:ind w:left="4350" w:hanging="420"/>
      </w:pPr>
    </w:lvl>
  </w:abstractNum>
  <w:abstractNum w:abstractNumId="2">
    <w:nsid w:val="5D682AE2"/>
    <w:multiLevelType w:val="multilevel"/>
    <w:tmpl w:val="5D682AE2"/>
    <w:lvl w:ilvl="0" w:tentative="0">
      <w:start w:val="1"/>
      <w:numFmt w:val="decimal"/>
      <w:lvlText w:val="%1)"/>
      <w:lvlJc w:val="left"/>
      <w:pPr>
        <w:tabs>
          <w:tab w:val="left" w:pos="1350"/>
        </w:tabs>
        <w:ind w:left="1350" w:hanging="780"/>
      </w:pPr>
      <w:rPr>
        <w:rFonts w:hint="default"/>
      </w:rPr>
    </w:lvl>
    <w:lvl w:ilvl="1" w:tentative="0">
      <w:start w:val="1"/>
      <w:numFmt w:val="lowerLetter"/>
      <w:lvlText w:val="%2)"/>
      <w:lvlJc w:val="left"/>
      <w:pPr>
        <w:tabs>
          <w:tab w:val="left" w:pos="1410"/>
        </w:tabs>
        <w:ind w:left="1410" w:hanging="420"/>
      </w:pPr>
    </w:lvl>
    <w:lvl w:ilvl="2" w:tentative="0">
      <w:start w:val="1"/>
      <w:numFmt w:val="lowerRoman"/>
      <w:lvlText w:val="%3."/>
      <w:lvlJc w:val="right"/>
      <w:pPr>
        <w:tabs>
          <w:tab w:val="left" w:pos="1830"/>
        </w:tabs>
        <w:ind w:left="1830" w:hanging="420"/>
      </w:pPr>
    </w:lvl>
    <w:lvl w:ilvl="3" w:tentative="0">
      <w:start w:val="1"/>
      <w:numFmt w:val="decimal"/>
      <w:lvlText w:val="%4."/>
      <w:lvlJc w:val="left"/>
      <w:pPr>
        <w:tabs>
          <w:tab w:val="left" w:pos="2250"/>
        </w:tabs>
        <w:ind w:left="2250" w:hanging="420"/>
      </w:pPr>
    </w:lvl>
    <w:lvl w:ilvl="4" w:tentative="0">
      <w:start w:val="1"/>
      <w:numFmt w:val="lowerLetter"/>
      <w:lvlText w:val="%5)"/>
      <w:lvlJc w:val="left"/>
      <w:pPr>
        <w:tabs>
          <w:tab w:val="left" w:pos="2670"/>
        </w:tabs>
        <w:ind w:left="2670" w:hanging="420"/>
      </w:pPr>
    </w:lvl>
    <w:lvl w:ilvl="5" w:tentative="0">
      <w:start w:val="1"/>
      <w:numFmt w:val="lowerRoman"/>
      <w:lvlText w:val="%6."/>
      <w:lvlJc w:val="right"/>
      <w:pPr>
        <w:tabs>
          <w:tab w:val="left" w:pos="3090"/>
        </w:tabs>
        <w:ind w:left="3090" w:hanging="420"/>
      </w:pPr>
    </w:lvl>
    <w:lvl w:ilvl="6" w:tentative="0">
      <w:start w:val="1"/>
      <w:numFmt w:val="decimal"/>
      <w:lvlText w:val="%7."/>
      <w:lvlJc w:val="left"/>
      <w:pPr>
        <w:tabs>
          <w:tab w:val="left" w:pos="3510"/>
        </w:tabs>
        <w:ind w:left="3510" w:hanging="420"/>
      </w:pPr>
    </w:lvl>
    <w:lvl w:ilvl="7" w:tentative="0">
      <w:start w:val="1"/>
      <w:numFmt w:val="lowerLetter"/>
      <w:lvlText w:val="%8)"/>
      <w:lvlJc w:val="left"/>
      <w:pPr>
        <w:tabs>
          <w:tab w:val="left" w:pos="3930"/>
        </w:tabs>
        <w:ind w:left="3930" w:hanging="420"/>
      </w:pPr>
    </w:lvl>
    <w:lvl w:ilvl="8" w:tentative="0">
      <w:start w:val="1"/>
      <w:numFmt w:val="lowerRoman"/>
      <w:lvlText w:val="%9."/>
      <w:lvlJc w:val="right"/>
      <w:pPr>
        <w:tabs>
          <w:tab w:val="left" w:pos="4350"/>
        </w:tabs>
        <w:ind w:left="435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09F"/>
    <w:rsid w:val="00077C6B"/>
    <w:rsid w:val="00116D99"/>
    <w:rsid w:val="001A07B2"/>
    <w:rsid w:val="001E0D30"/>
    <w:rsid w:val="00215B39"/>
    <w:rsid w:val="002B59AA"/>
    <w:rsid w:val="002E0254"/>
    <w:rsid w:val="002F5895"/>
    <w:rsid w:val="003768D3"/>
    <w:rsid w:val="003B644A"/>
    <w:rsid w:val="00405C4F"/>
    <w:rsid w:val="004E013F"/>
    <w:rsid w:val="0072309F"/>
    <w:rsid w:val="007E42A6"/>
    <w:rsid w:val="008235CE"/>
    <w:rsid w:val="00877AF6"/>
    <w:rsid w:val="00925D84"/>
    <w:rsid w:val="009F7B4A"/>
    <w:rsid w:val="00B737C5"/>
    <w:rsid w:val="00B90ADF"/>
    <w:rsid w:val="00D44F36"/>
    <w:rsid w:val="00DF2121"/>
    <w:rsid w:val="00E2007F"/>
    <w:rsid w:val="00E76DDC"/>
    <w:rsid w:val="00EB4712"/>
    <w:rsid w:val="00F741DC"/>
    <w:rsid w:val="00FE477A"/>
    <w:rsid w:val="01177211"/>
    <w:rsid w:val="013728D1"/>
    <w:rsid w:val="02610567"/>
    <w:rsid w:val="029A1DF4"/>
    <w:rsid w:val="02A86E06"/>
    <w:rsid w:val="02C31780"/>
    <w:rsid w:val="031A58D5"/>
    <w:rsid w:val="033A1766"/>
    <w:rsid w:val="035B6C41"/>
    <w:rsid w:val="039A5147"/>
    <w:rsid w:val="03AF220C"/>
    <w:rsid w:val="0437230C"/>
    <w:rsid w:val="05426B83"/>
    <w:rsid w:val="055050E6"/>
    <w:rsid w:val="05A90FB0"/>
    <w:rsid w:val="05EB0D86"/>
    <w:rsid w:val="05EC57AD"/>
    <w:rsid w:val="060729BA"/>
    <w:rsid w:val="061B2542"/>
    <w:rsid w:val="0637326A"/>
    <w:rsid w:val="065C2DAB"/>
    <w:rsid w:val="066C76F5"/>
    <w:rsid w:val="06787E6C"/>
    <w:rsid w:val="0757084E"/>
    <w:rsid w:val="07BC0A2E"/>
    <w:rsid w:val="08E73D2B"/>
    <w:rsid w:val="09110F36"/>
    <w:rsid w:val="0A5852A6"/>
    <w:rsid w:val="0A5A1A88"/>
    <w:rsid w:val="0AF62FE5"/>
    <w:rsid w:val="0B5525DE"/>
    <w:rsid w:val="0BDA30C5"/>
    <w:rsid w:val="0C014FF8"/>
    <w:rsid w:val="0C4E1CF2"/>
    <w:rsid w:val="0C8668CE"/>
    <w:rsid w:val="0C8676B0"/>
    <w:rsid w:val="0CC3199B"/>
    <w:rsid w:val="0CCD5362"/>
    <w:rsid w:val="0D0B5DCB"/>
    <w:rsid w:val="0D365376"/>
    <w:rsid w:val="0DC84DCE"/>
    <w:rsid w:val="0DD96519"/>
    <w:rsid w:val="0E0F33B0"/>
    <w:rsid w:val="0E2D0EE3"/>
    <w:rsid w:val="0E3440EC"/>
    <w:rsid w:val="0E694693"/>
    <w:rsid w:val="0E7E5C69"/>
    <w:rsid w:val="0F36505C"/>
    <w:rsid w:val="0F7447B9"/>
    <w:rsid w:val="0F795C24"/>
    <w:rsid w:val="0FF03FBF"/>
    <w:rsid w:val="103B6102"/>
    <w:rsid w:val="1052704D"/>
    <w:rsid w:val="108E40F5"/>
    <w:rsid w:val="10CC2279"/>
    <w:rsid w:val="10F4737E"/>
    <w:rsid w:val="110539EE"/>
    <w:rsid w:val="11175902"/>
    <w:rsid w:val="11293841"/>
    <w:rsid w:val="112F7C2C"/>
    <w:rsid w:val="11CE3D41"/>
    <w:rsid w:val="11D02677"/>
    <w:rsid w:val="1202076D"/>
    <w:rsid w:val="121C2956"/>
    <w:rsid w:val="122346DF"/>
    <w:rsid w:val="122E33C9"/>
    <w:rsid w:val="13384BBB"/>
    <w:rsid w:val="13C26535"/>
    <w:rsid w:val="13EC7B67"/>
    <w:rsid w:val="14117A0D"/>
    <w:rsid w:val="14352366"/>
    <w:rsid w:val="143659D1"/>
    <w:rsid w:val="145B1ACB"/>
    <w:rsid w:val="145B7D71"/>
    <w:rsid w:val="147C3344"/>
    <w:rsid w:val="14820FF5"/>
    <w:rsid w:val="148D5781"/>
    <w:rsid w:val="149C2169"/>
    <w:rsid w:val="14CD2D8F"/>
    <w:rsid w:val="155617EE"/>
    <w:rsid w:val="15610042"/>
    <w:rsid w:val="156E02C1"/>
    <w:rsid w:val="157258DC"/>
    <w:rsid w:val="15852A28"/>
    <w:rsid w:val="15A3384F"/>
    <w:rsid w:val="160333F4"/>
    <w:rsid w:val="165F4BF9"/>
    <w:rsid w:val="166B6BC6"/>
    <w:rsid w:val="168859AD"/>
    <w:rsid w:val="16C504ED"/>
    <w:rsid w:val="16C53C30"/>
    <w:rsid w:val="16D15118"/>
    <w:rsid w:val="16DA492F"/>
    <w:rsid w:val="17391EF4"/>
    <w:rsid w:val="17E82FAB"/>
    <w:rsid w:val="17F76364"/>
    <w:rsid w:val="17FE2DFD"/>
    <w:rsid w:val="18411F97"/>
    <w:rsid w:val="18705BB1"/>
    <w:rsid w:val="18935712"/>
    <w:rsid w:val="18CD6929"/>
    <w:rsid w:val="19205B0A"/>
    <w:rsid w:val="19374E3F"/>
    <w:rsid w:val="19B32F22"/>
    <w:rsid w:val="19F800A9"/>
    <w:rsid w:val="1A25738C"/>
    <w:rsid w:val="1A7D61E8"/>
    <w:rsid w:val="1B09666A"/>
    <w:rsid w:val="1B2C5DE4"/>
    <w:rsid w:val="1B354132"/>
    <w:rsid w:val="1B5215C5"/>
    <w:rsid w:val="1B882D1D"/>
    <w:rsid w:val="1BBF2208"/>
    <w:rsid w:val="1BE9263B"/>
    <w:rsid w:val="1BEC06A3"/>
    <w:rsid w:val="1C0A0453"/>
    <w:rsid w:val="1C507A5A"/>
    <w:rsid w:val="1C7541CA"/>
    <w:rsid w:val="1C7E6EFC"/>
    <w:rsid w:val="1C8E5296"/>
    <w:rsid w:val="1CAC55D9"/>
    <w:rsid w:val="1CD01F2C"/>
    <w:rsid w:val="1D514287"/>
    <w:rsid w:val="1D5632D4"/>
    <w:rsid w:val="1D574376"/>
    <w:rsid w:val="1D832667"/>
    <w:rsid w:val="1D937B20"/>
    <w:rsid w:val="1D9919A6"/>
    <w:rsid w:val="1E727D34"/>
    <w:rsid w:val="1ECC1D4F"/>
    <w:rsid w:val="1F16468F"/>
    <w:rsid w:val="1F1C61DB"/>
    <w:rsid w:val="1F355AEE"/>
    <w:rsid w:val="1F3E39B0"/>
    <w:rsid w:val="1F3E5666"/>
    <w:rsid w:val="1FAD02DE"/>
    <w:rsid w:val="1FFB61B9"/>
    <w:rsid w:val="20202CFE"/>
    <w:rsid w:val="204D6060"/>
    <w:rsid w:val="20975FFF"/>
    <w:rsid w:val="20CB6DDB"/>
    <w:rsid w:val="21074491"/>
    <w:rsid w:val="210B3B76"/>
    <w:rsid w:val="215A41D9"/>
    <w:rsid w:val="22212DBE"/>
    <w:rsid w:val="22491197"/>
    <w:rsid w:val="22A853FE"/>
    <w:rsid w:val="22AF18A9"/>
    <w:rsid w:val="22CA76CC"/>
    <w:rsid w:val="23471D7C"/>
    <w:rsid w:val="2352785A"/>
    <w:rsid w:val="239B4A8B"/>
    <w:rsid w:val="23FD5C9C"/>
    <w:rsid w:val="24325564"/>
    <w:rsid w:val="24537871"/>
    <w:rsid w:val="247C311F"/>
    <w:rsid w:val="2495358F"/>
    <w:rsid w:val="24B3591D"/>
    <w:rsid w:val="2509176F"/>
    <w:rsid w:val="2570063F"/>
    <w:rsid w:val="25723BF1"/>
    <w:rsid w:val="25A2779B"/>
    <w:rsid w:val="25B93E5C"/>
    <w:rsid w:val="25DE73BE"/>
    <w:rsid w:val="26743918"/>
    <w:rsid w:val="269A75E2"/>
    <w:rsid w:val="26BC20C2"/>
    <w:rsid w:val="270F2971"/>
    <w:rsid w:val="27341555"/>
    <w:rsid w:val="273A6CFC"/>
    <w:rsid w:val="27603F27"/>
    <w:rsid w:val="27A51D91"/>
    <w:rsid w:val="27BF29D4"/>
    <w:rsid w:val="27C57E3F"/>
    <w:rsid w:val="28195BC3"/>
    <w:rsid w:val="282229ED"/>
    <w:rsid w:val="28941D9A"/>
    <w:rsid w:val="289C34A4"/>
    <w:rsid w:val="28A91FF3"/>
    <w:rsid w:val="28C65F63"/>
    <w:rsid w:val="2901371F"/>
    <w:rsid w:val="290C1470"/>
    <w:rsid w:val="29630FA8"/>
    <w:rsid w:val="299F2445"/>
    <w:rsid w:val="29A1031F"/>
    <w:rsid w:val="29BF1DB9"/>
    <w:rsid w:val="29CA6AB6"/>
    <w:rsid w:val="29D3319E"/>
    <w:rsid w:val="29D551E1"/>
    <w:rsid w:val="29F570FD"/>
    <w:rsid w:val="2A3C41BE"/>
    <w:rsid w:val="2A534611"/>
    <w:rsid w:val="2A907FBC"/>
    <w:rsid w:val="2A9F2638"/>
    <w:rsid w:val="2ABD4A34"/>
    <w:rsid w:val="2B395C6F"/>
    <w:rsid w:val="2B425924"/>
    <w:rsid w:val="2BA1518D"/>
    <w:rsid w:val="2BE9137D"/>
    <w:rsid w:val="2BEB4FCB"/>
    <w:rsid w:val="2C4A5F67"/>
    <w:rsid w:val="2CCD0CF8"/>
    <w:rsid w:val="2CEE5E0F"/>
    <w:rsid w:val="2CF80F13"/>
    <w:rsid w:val="2D714628"/>
    <w:rsid w:val="2D83107E"/>
    <w:rsid w:val="2D9B7032"/>
    <w:rsid w:val="2E0D6E61"/>
    <w:rsid w:val="2E3D20A1"/>
    <w:rsid w:val="2E583AEF"/>
    <w:rsid w:val="2ED837AD"/>
    <w:rsid w:val="2F2E2AEF"/>
    <w:rsid w:val="2F3472EB"/>
    <w:rsid w:val="2F3F1178"/>
    <w:rsid w:val="2F426EC4"/>
    <w:rsid w:val="2F5746DD"/>
    <w:rsid w:val="2FC32C85"/>
    <w:rsid w:val="2FE9233E"/>
    <w:rsid w:val="300F6021"/>
    <w:rsid w:val="301929D5"/>
    <w:rsid w:val="301F583E"/>
    <w:rsid w:val="30337F77"/>
    <w:rsid w:val="30550CA5"/>
    <w:rsid w:val="30E0280A"/>
    <w:rsid w:val="30FF3B0C"/>
    <w:rsid w:val="3122453E"/>
    <w:rsid w:val="314C4491"/>
    <w:rsid w:val="316E7D8F"/>
    <w:rsid w:val="319D549A"/>
    <w:rsid w:val="31CC4157"/>
    <w:rsid w:val="31E40BA1"/>
    <w:rsid w:val="32097194"/>
    <w:rsid w:val="323E7BC9"/>
    <w:rsid w:val="32BA4AFD"/>
    <w:rsid w:val="32CD6490"/>
    <w:rsid w:val="32D159D3"/>
    <w:rsid w:val="32EF7F5F"/>
    <w:rsid w:val="32FD7227"/>
    <w:rsid w:val="3355580B"/>
    <w:rsid w:val="33584BB5"/>
    <w:rsid w:val="338536A9"/>
    <w:rsid w:val="33956C1D"/>
    <w:rsid w:val="33AB53D5"/>
    <w:rsid w:val="33C40397"/>
    <w:rsid w:val="33EA4062"/>
    <w:rsid w:val="341F742C"/>
    <w:rsid w:val="342B0796"/>
    <w:rsid w:val="343203E9"/>
    <w:rsid w:val="343A73BA"/>
    <w:rsid w:val="34F24BD2"/>
    <w:rsid w:val="35621312"/>
    <w:rsid w:val="358032D0"/>
    <w:rsid w:val="35F31AEE"/>
    <w:rsid w:val="36596CC9"/>
    <w:rsid w:val="37054976"/>
    <w:rsid w:val="37501619"/>
    <w:rsid w:val="379E2275"/>
    <w:rsid w:val="37A36179"/>
    <w:rsid w:val="37BF2963"/>
    <w:rsid w:val="37D34BFE"/>
    <w:rsid w:val="37F71AB7"/>
    <w:rsid w:val="38434FDF"/>
    <w:rsid w:val="38A111C8"/>
    <w:rsid w:val="38CC05A6"/>
    <w:rsid w:val="38DC56AD"/>
    <w:rsid w:val="39070894"/>
    <w:rsid w:val="3929330D"/>
    <w:rsid w:val="39354D97"/>
    <w:rsid w:val="393830AF"/>
    <w:rsid w:val="396C5FDC"/>
    <w:rsid w:val="397C2877"/>
    <w:rsid w:val="399E7302"/>
    <w:rsid w:val="39C946B3"/>
    <w:rsid w:val="39D46E6C"/>
    <w:rsid w:val="39DE7017"/>
    <w:rsid w:val="3A2B5D16"/>
    <w:rsid w:val="3A9171A8"/>
    <w:rsid w:val="3AA40087"/>
    <w:rsid w:val="3AC81D41"/>
    <w:rsid w:val="3ACE1C34"/>
    <w:rsid w:val="3AF3204F"/>
    <w:rsid w:val="3B0E02C8"/>
    <w:rsid w:val="3B0F6BF4"/>
    <w:rsid w:val="3B7A2D50"/>
    <w:rsid w:val="3BBF1C87"/>
    <w:rsid w:val="3C1F52BA"/>
    <w:rsid w:val="3C6770BE"/>
    <w:rsid w:val="3C894221"/>
    <w:rsid w:val="3C970614"/>
    <w:rsid w:val="3CDF2A5B"/>
    <w:rsid w:val="3D0859CA"/>
    <w:rsid w:val="3D0F5180"/>
    <w:rsid w:val="3D1414CA"/>
    <w:rsid w:val="3D5913E7"/>
    <w:rsid w:val="3D785EE1"/>
    <w:rsid w:val="3D7E6A64"/>
    <w:rsid w:val="3D8F641E"/>
    <w:rsid w:val="3D9C73C7"/>
    <w:rsid w:val="3DBC3D96"/>
    <w:rsid w:val="3DE174BC"/>
    <w:rsid w:val="3E161696"/>
    <w:rsid w:val="3E222CED"/>
    <w:rsid w:val="3E6E471C"/>
    <w:rsid w:val="3E6F4F18"/>
    <w:rsid w:val="3E9664CC"/>
    <w:rsid w:val="3E9B7A4E"/>
    <w:rsid w:val="3E9D1B53"/>
    <w:rsid w:val="3EA575D9"/>
    <w:rsid w:val="3EAE5827"/>
    <w:rsid w:val="3EBA076A"/>
    <w:rsid w:val="3EFE4BD2"/>
    <w:rsid w:val="3F4F26AA"/>
    <w:rsid w:val="3F543C78"/>
    <w:rsid w:val="3F5C5B91"/>
    <w:rsid w:val="3F5D308C"/>
    <w:rsid w:val="3F8A27CB"/>
    <w:rsid w:val="3FCE55E4"/>
    <w:rsid w:val="406A108A"/>
    <w:rsid w:val="40B00624"/>
    <w:rsid w:val="4102610F"/>
    <w:rsid w:val="4146335A"/>
    <w:rsid w:val="417952A6"/>
    <w:rsid w:val="41C50245"/>
    <w:rsid w:val="41D87E7D"/>
    <w:rsid w:val="426D274F"/>
    <w:rsid w:val="43001789"/>
    <w:rsid w:val="435173ED"/>
    <w:rsid w:val="436E127D"/>
    <w:rsid w:val="43752EA3"/>
    <w:rsid w:val="43906570"/>
    <w:rsid w:val="43E614DC"/>
    <w:rsid w:val="43F653C0"/>
    <w:rsid w:val="443D0EAE"/>
    <w:rsid w:val="448850B0"/>
    <w:rsid w:val="44E35ED8"/>
    <w:rsid w:val="44EE2C47"/>
    <w:rsid w:val="44EF6073"/>
    <w:rsid w:val="45130A96"/>
    <w:rsid w:val="45485807"/>
    <w:rsid w:val="454D3B53"/>
    <w:rsid w:val="45620C34"/>
    <w:rsid w:val="45846705"/>
    <w:rsid w:val="45AA26DF"/>
    <w:rsid w:val="45F73926"/>
    <w:rsid w:val="46183A80"/>
    <w:rsid w:val="46193D07"/>
    <w:rsid w:val="461F0443"/>
    <w:rsid w:val="466A46F8"/>
    <w:rsid w:val="471665C8"/>
    <w:rsid w:val="47215292"/>
    <w:rsid w:val="476C2419"/>
    <w:rsid w:val="47B868F4"/>
    <w:rsid w:val="47E6336C"/>
    <w:rsid w:val="48AA0DC4"/>
    <w:rsid w:val="48EB4E65"/>
    <w:rsid w:val="49071003"/>
    <w:rsid w:val="492B58A5"/>
    <w:rsid w:val="493E00B0"/>
    <w:rsid w:val="4951200B"/>
    <w:rsid w:val="49E84D9A"/>
    <w:rsid w:val="4A05593F"/>
    <w:rsid w:val="4A077397"/>
    <w:rsid w:val="4A2F369D"/>
    <w:rsid w:val="4A475D07"/>
    <w:rsid w:val="4A7118FF"/>
    <w:rsid w:val="4A9D7D3F"/>
    <w:rsid w:val="4AB713D4"/>
    <w:rsid w:val="4AB95493"/>
    <w:rsid w:val="4B183562"/>
    <w:rsid w:val="4B291E50"/>
    <w:rsid w:val="4B395ED7"/>
    <w:rsid w:val="4B7F06D7"/>
    <w:rsid w:val="4BC55219"/>
    <w:rsid w:val="4BE17288"/>
    <w:rsid w:val="4BF80E83"/>
    <w:rsid w:val="4C1F5B17"/>
    <w:rsid w:val="4C2E73F4"/>
    <w:rsid w:val="4C531081"/>
    <w:rsid w:val="4C8A2072"/>
    <w:rsid w:val="4D1B6800"/>
    <w:rsid w:val="4DD05A13"/>
    <w:rsid w:val="4DFE68C3"/>
    <w:rsid w:val="4E096604"/>
    <w:rsid w:val="4E325C81"/>
    <w:rsid w:val="4E5B18F9"/>
    <w:rsid w:val="4E5D2D4E"/>
    <w:rsid w:val="4E887429"/>
    <w:rsid w:val="4EC14138"/>
    <w:rsid w:val="4F070B4E"/>
    <w:rsid w:val="4F2D54C3"/>
    <w:rsid w:val="4F3757B1"/>
    <w:rsid w:val="4F393C92"/>
    <w:rsid w:val="4F85114C"/>
    <w:rsid w:val="4FC83682"/>
    <w:rsid w:val="4FE60EDE"/>
    <w:rsid w:val="4FF17300"/>
    <w:rsid w:val="50125BF1"/>
    <w:rsid w:val="502E51C2"/>
    <w:rsid w:val="504E5E75"/>
    <w:rsid w:val="50906AA6"/>
    <w:rsid w:val="51526052"/>
    <w:rsid w:val="51E0691B"/>
    <w:rsid w:val="52131F7C"/>
    <w:rsid w:val="524555DF"/>
    <w:rsid w:val="52974233"/>
    <w:rsid w:val="52A76BB6"/>
    <w:rsid w:val="52C8032A"/>
    <w:rsid w:val="52EE222B"/>
    <w:rsid w:val="53045290"/>
    <w:rsid w:val="53866061"/>
    <w:rsid w:val="53A12E13"/>
    <w:rsid w:val="53C12748"/>
    <w:rsid w:val="53EE5421"/>
    <w:rsid w:val="54261EF1"/>
    <w:rsid w:val="54A62493"/>
    <w:rsid w:val="54CD32F2"/>
    <w:rsid w:val="54D945EF"/>
    <w:rsid w:val="54EE4024"/>
    <w:rsid w:val="554D09FF"/>
    <w:rsid w:val="557218EA"/>
    <w:rsid w:val="55887622"/>
    <w:rsid w:val="55B875DD"/>
    <w:rsid w:val="55D70A90"/>
    <w:rsid w:val="55DB24FD"/>
    <w:rsid w:val="56273DB8"/>
    <w:rsid w:val="56431177"/>
    <w:rsid w:val="5694046B"/>
    <w:rsid w:val="56CD68D7"/>
    <w:rsid w:val="56F95CE4"/>
    <w:rsid w:val="574379BE"/>
    <w:rsid w:val="57834254"/>
    <w:rsid w:val="57E9305F"/>
    <w:rsid w:val="57ED0B95"/>
    <w:rsid w:val="57EE7E58"/>
    <w:rsid w:val="58102B8E"/>
    <w:rsid w:val="58285E3B"/>
    <w:rsid w:val="582C0235"/>
    <w:rsid w:val="587003C5"/>
    <w:rsid w:val="58C070EA"/>
    <w:rsid w:val="58F81C16"/>
    <w:rsid w:val="590A0A34"/>
    <w:rsid w:val="591D5C41"/>
    <w:rsid w:val="59600443"/>
    <w:rsid w:val="59711147"/>
    <w:rsid w:val="5A07069B"/>
    <w:rsid w:val="5A4663C5"/>
    <w:rsid w:val="5A474FF6"/>
    <w:rsid w:val="5A68562D"/>
    <w:rsid w:val="5A725B0E"/>
    <w:rsid w:val="5AAE083C"/>
    <w:rsid w:val="5AAE66E2"/>
    <w:rsid w:val="5ACE2512"/>
    <w:rsid w:val="5B2E1925"/>
    <w:rsid w:val="5B490CD7"/>
    <w:rsid w:val="5B5242A2"/>
    <w:rsid w:val="5B9C69F9"/>
    <w:rsid w:val="5BF026AB"/>
    <w:rsid w:val="5C696311"/>
    <w:rsid w:val="5D5F727F"/>
    <w:rsid w:val="5D7B210B"/>
    <w:rsid w:val="5DC35879"/>
    <w:rsid w:val="5DE72DC3"/>
    <w:rsid w:val="5DEB0A79"/>
    <w:rsid w:val="5DF66DD0"/>
    <w:rsid w:val="5F044C7A"/>
    <w:rsid w:val="5F1E3852"/>
    <w:rsid w:val="60451FF6"/>
    <w:rsid w:val="60504134"/>
    <w:rsid w:val="60CE7A99"/>
    <w:rsid w:val="610A310B"/>
    <w:rsid w:val="615E4A6B"/>
    <w:rsid w:val="6169395D"/>
    <w:rsid w:val="618A2475"/>
    <w:rsid w:val="618E4C56"/>
    <w:rsid w:val="61B85F06"/>
    <w:rsid w:val="61DF2C1F"/>
    <w:rsid w:val="624A632B"/>
    <w:rsid w:val="62C65413"/>
    <w:rsid w:val="62EE3A26"/>
    <w:rsid w:val="62F97BD1"/>
    <w:rsid w:val="632C535B"/>
    <w:rsid w:val="63C11F2C"/>
    <w:rsid w:val="63FD3A34"/>
    <w:rsid w:val="64141336"/>
    <w:rsid w:val="642B356E"/>
    <w:rsid w:val="6468199A"/>
    <w:rsid w:val="647D7323"/>
    <w:rsid w:val="647F3302"/>
    <w:rsid w:val="64BD1B46"/>
    <w:rsid w:val="64D45425"/>
    <w:rsid w:val="64F04396"/>
    <w:rsid w:val="64FB343D"/>
    <w:rsid w:val="65066989"/>
    <w:rsid w:val="652E277F"/>
    <w:rsid w:val="65521EF9"/>
    <w:rsid w:val="65BC53AE"/>
    <w:rsid w:val="65C6299E"/>
    <w:rsid w:val="66056770"/>
    <w:rsid w:val="666F7294"/>
    <w:rsid w:val="66973B96"/>
    <w:rsid w:val="66E83B71"/>
    <w:rsid w:val="66FE144D"/>
    <w:rsid w:val="671303C6"/>
    <w:rsid w:val="671B6DEC"/>
    <w:rsid w:val="67737B62"/>
    <w:rsid w:val="67AE58E0"/>
    <w:rsid w:val="67B93A50"/>
    <w:rsid w:val="683F458A"/>
    <w:rsid w:val="686B1C3D"/>
    <w:rsid w:val="68861EEE"/>
    <w:rsid w:val="689E01F3"/>
    <w:rsid w:val="68E440DC"/>
    <w:rsid w:val="68EC2106"/>
    <w:rsid w:val="691A1FBE"/>
    <w:rsid w:val="69C82C03"/>
    <w:rsid w:val="69DB3730"/>
    <w:rsid w:val="69E7168A"/>
    <w:rsid w:val="6A2C4F2A"/>
    <w:rsid w:val="6A376AF9"/>
    <w:rsid w:val="6A3C1F53"/>
    <w:rsid w:val="6A4D3911"/>
    <w:rsid w:val="6A672F13"/>
    <w:rsid w:val="6A786921"/>
    <w:rsid w:val="6A8131AF"/>
    <w:rsid w:val="6AB529E2"/>
    <w:rsid w:val="6AE03FAA"/>
    <w:rsid w:val="6B5E1F81"/>
    <w:rsid w:val="6B9F09DB"/>
    <w:rsid w:val="6BCC2AB1"/>
    <w:rsid w:val="6C0B24AD"/>
    <w:rsid w:val="6C9704B9"/>
    <w:rsid w:val="6C9A315D"/>
    <w:rsid w:val="6D296083"/>
    <w:rsid w:val="6D2B1138"/>
    <w:rsid w:val="6D2C14D2"/>
    <w:rsid w:val="6D33318A"/>
    <w:rsid w:val="6D373D94"/>
    <w:rsid w:val="6D6D4C2C"/>
    <w:rsid w:val="6D6F0576"/>
    <w:rsid w:val="6DDD6388"/>
    <w:rsid w:val="6E0B03AD"/>
    <w:rsid w:val="6E8C6315"/>
    <w:rsid w:val="6EAE5657"/>
    <w:rsid w:val="6F535EF2"/>
    <w:rsid w:val="6F5C1331"/>
    <w:rsid w:val="6FA207D5"/>
    <w:rsid w:val="6FF60D92"/>
    <w:rsid w:val="7002255E"/>
    <w:rsid w:val="701861BF"/>
    <w:rsid w:val="70BD26D5"/>
    <w:rsid w:val="714B54DD"/>
    <w:rsid w:val="71821AB9"/>
    <w:rsid w:val="71F4596C"/>
    <w:rsid w:val="72470959"/>
    <w:rsid w:val="7266450D"/>
    <w:rsid w:val="72FC3827"/>
    <w:rsid w:val="731B0A62"/>
    <w:rsid w:val="734F0EB1"/>
    <w:rsid w:val="73691763"/>
    <w:rsid w:val="73A675DF"/>
    <w:rsid w:val="73AF122E"/>
    <w:rsid w:val="73B75304"/>
    <w:rsid w:val="73C11DB0"/>
    <w:rsid w:val="73DD282E"/>
    <w:rsid w:val="73E81A68"/>
    <w:rsid w:val="740D13ED"/>
    <w:rsid w:val="745C5C0D"/>
    <w:rsid w:val="74967158"/>
    <w:rsid w:val="74A103AD"/>
    <w:rsid w:val="750466AE"/>
    <w:rsid w:val="75506E01"/>
    <w:rsid w:val="75DC5653"/>
    <w:rsid w:val="75E71AA9"/>
    <w:rsid w:val="76582E6C"/>
    <w:rsid w:val="76C134DC"/>
    <w:rsid w:val="772365AF"/>
    <w:rsid w:val="77246D12"/>
    <w:rsid w:val="773D142F"/>
    <w:rsid w:val="775C6179"/>
    <w:rsid w:val="776571B5"/>
    <w:rsid w:val="777C49A6"/>
    <w:rsid w:val="77920E65"/>
    <w:rsid w:val="77D43A22"/>
    <w:rsid w:val="77DE12ED"/>
    <w:rsid w:val="78061C6E"/>
    <w:rsid w:val="781C7734"/>
    <w:rsid w:val="782B55D5"/>
    <w:rsid w:val="78377661"/>
    <w:rsid w:val="784826A6"/>
    <w:rsid w:val="78863091"/>
    <w:rsid w:val="788C2498"/>
    <w:rsid w:val="78A01CF6"/>
    <w:rsid w:val="78A65F4B"/>
    <w:rsid w:val="78D70649"/>
    <w:rsid w:val="78F63986"/>
    <w:rsid w:val="78FE3E04"/>
    <w:rsid w:val="7941696D"/>
    <w:rsid w:val="797530D3"/>
    <w:rsid w:val="79DF6C45"/>
    <w:rsid w:val="79F07904"/>
    <w:rsid w:val="79F46641"/>
    <w:rsid w:val="7A0B53C3"/>
    <w:rsid w:val="7A253B1E"/>
    <w:rsid w:val="7A543E50"/>
    <w:rsid w:val="7A6B31B1"/>
    <w:rsid w:val="7B164378"/>
    <w:rsid w:val="7B780624"/>
    <w:rsid w:val="7B9351C8"/>
    <w:rsid w:val="7C4736D8"/>
    <w:rsid w:val="7C671618"/>
    <w:rsid w:val="7C7A65BD"/>
    <w:rsid w:val="7C7B2492"/>
    <w:rsid w:val="7C944DDF"/>
    <w:rsid w:val="7C9A00DE"/>
    <w:rsid w:val="7CBD12BF"/>
    <w:rsid w:val="7D1D335E"/>
    <w:rsid w:val="7D2701D1"/>
    <w:rsid w:val="7D435BAB"/>
    <w:rsid w:val="7D747863"/>
    <w:rsid w:val="7D986551"/>
    <w:rsid w:val="7DCF5B8F"/>
    <w:rsid w:val="7DDB4A7E"/>
    <w:rsid w:val="7E1F5FDC"/>
    <w:rsid w:val="7E2950EB"/>
    <w:rsid w:val="7EA0123F"/>
    <w:rsid w:val="7EDC2990"/>
    <w:rsid w:val="7EE54F49"/>
    <w:rsid w:val="7F471294"/>
    <w:rsid w:val="7FC74C9F"/>
    <w:rsid w:val="7FE642C5"/>
    <w:rsid w:val="7FF07483"/>
  </w:rsids>
  <m:mathPr>
    <m:mathFont m:val="Cambria Math"/>
    <m:brkBin m:val="before"/>
    <m:brkBinSub m:val="--"/>
    <m:smallFrac m:val="1"/>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nhideWhenUsed="0"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28"/>
    <w:qFormat/>
    <w:uiPriority w:val="99"/>
    <w:pPr>
      <w:keepNext/>
      <w:keepLines/>
      <w:spacing w:line="400" w:lineRule="exact"/>
      <w:outlineLvl w:val="0"/>
    </w:pPr>
    <w:rPr>
      <w:b/>
      <w:kern w:val="0"/>
      <w:sz w:val="44"/>
    </w:rPr>
  </w:style>
  <w:style w:type="paragraph" w:styleId="4">
    <w:name w:val="heading 2"/>
    <w:basedOn w:val="1"/>
    <w:next w:val="1"/>
    <w:link w:val="29"/>
    <w:qFormat/>
    <w:uiPriority w:val="99"/>
    <w:pPr>
      <w:keepNext/>
      <w:keepLines/>
      <w:spacing w:line="415" w:lineRule="auto"/>
      <w:outlineLvl w:val="1"/>
    </w:pPr>
    <w:rPr>
      <w:rFonts w:ascii="Arial" w:hAnsi="Arial" w:eastAsia="黑体"/>
      <w:b/>
      <w:sz w:val="32"/>
    </w:rPr>
  </w:style>
  <w:style w:type="paragraph" w:styleId="5">
    <w:name w:val="heading 3"/>
    <w:basedOn w:val="1"/>
    <w:next w:val="1"/>
    <w:link w:val="30"/>
    <w:qFormat/>
    <w:uiPriority w:val="99"/>
    <w:pPr>
      <w:keepNext/>
      <w:keepLines/>
      <w:spacing w:line="415" w:lineRule="auto"/>
      <w:jc w:val="left"/>
      <w:outlineLvl w:val="2"/>
    </w:pPr>
    <w:rPr>
      <w:rFonts w:ascii="Times New Roman" w:hAnsi="Times New Roman" w:eastAsia="仿宋_GB2312"/>
      <w:b/>
      <w:sz w:val="28"/>
    </w:rPr>
  </w:style>
  <w:style w:type="character" w:default="1" w:styleId="24">
    <w:name w:val="Default Paragraph Font"/>
    <w:unhideWhenUsed/>
    <w:qFormat/>
    <w:uiPriority w:val="1"/>
  </w:style>
  <w:style w:type="table" w:default="1" w:styleId="22">
    <w:name w:val="Normal Table"/>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jc w:val="left"/>
    </w:pPr>
    <w:rPr>
      <w:bCs/>
      <w:spacing w:val="10"/>
      <w:sz w:val="24"/>
    </w:rPr>
  </w:style>
  <w:style w:type="paragraph" w:styleId="6">
    <w:name w:val="Normal Indent"/>
    <w:basedOn w:val="1"/>
    <w:qFormat/>
    <w:uiPriority w:val="0"/>
    <w:pPr>
      <w:widowControl/>
      <w:ind w:firstLine="420"/>
      <w:jc w:val="left"/>
    </w:pPr>
    <w:rPr>
      <w:kern w:val="0"/>
      <w:sz w:val="20"/>
    </w:rPr>
  </w:style>
  <w:style w:type="paragraph" w:styleId="7">
    <w:name w:val="annotation text"/>
    <w:basedOn w:val="1"/>
    <w:link w:val="31"/>
    <w:qFormat/>
    <w:uiPriority w:val="99"/>
    <w:pPr>
      <w:jc w:val="left"/>
    </w:pPr>
  </w:style>
  <w:style w:type="paragraph" w:styleId="8">
    <w:name w:val="Body Text"/>
    <w:basedOn w:val="1"/>
    <w:link w:val="32"/>
    <w:qFormat/>
    <w:uiPriority w:val="99"/>
    <w:pPr>
      <w:autoSpaceDE w:val="0"/>
      <w:autoSpaceDN w:val="0"/>
      <w:adjustRightInd w:val="0"/>
      <w:spacing w:line="360" w:lineRule="exact"/>
    </w:pPr>
    <w:rPr>
      <w:rFonts w:ascii="方正仿宋简体" w:eastAsia="方正仿宋简体"/>
      <w:color w:val="000000"/>
      <w:kern w:val="0"/>
      <w:sz w:val="28"/>
    </w:rPr>
  </w:style>
  <w:style w:type="paragraph" w:styleId="9">
    <w:name w:val="Body Text Indent"/>
    <w:basedOn w:val="1"/>
    <w:link w:val="33"/>
    <w:qFormat/>
    <w:uiPriority w:val="99"/>
    <w:pPr>
      <w:autoSpaceDE w:val="0"/>
      <w:autoSpaceDN w:val="0"/>
      <w:adjustRightInd w:val="0"/>
      <w:ind w:firstLine="645"/>
    </w:pPr>
    <w:rPr>
      <w:rFonts w:ascii="方正仿宋简体" w:eastAsia="方正仿宋简体"/>
      <w:color w:val="000000"/>
      <w:kern w:val="0"/>
      <w:sz w:val="30"/>
    </w:rPr>
  </w:style>
  <w:style w:type="paragraph" w:styleId="10">
    <w:name w:val="toc 3"/>
    <w:basedOn w:val="1"/>
    <w:next w:val="1"/>
    <w:qFormat/>
    <w:uiPriority w:val="99"/>
    <w:pPr>
      <w:tabs>
        <w:tab w:val="right" w:leader="dot" w:pos="9060"/>
      </w:tabs>
      <w:spacing w:line="460" w:lineRule="exact"/>
      <w:ind w:firstLine="240" w:firstLineChars="100"/>
      <w:jc w:val="left"/>
    </w:pPr>
    <w:rPr>
      <w:rFonts w:ascii="宋体" w:hAnsi="宋体"/>
      <w:kern w:val="0"/>
      <w:sz w:val="24"/>
    </w:rPr>
  </w:style>
  <w:style w:type="paragraph" w:styleId="11">
    <w:name w:val="Plain Text"/>
    <w:basedOn w:val="1"/>
    <w:link w:val="34"/>
    <w:qFormat/>
    <w:uiPriority w:val="99"/>
    <w:pPr>
      <w:adjustRightInd w:val="0"/>
      <w:spacing w:line="312" w:lineRule="atLeast"/>
      <w:textAlignment w:val="baseline"/>
    </w:pPr>
    <w:rPr>
      <w:rFonts w:ascii="宋体" w:hAnsi="Courier New"/>
    </w:rPr>
  </w:style>
  <w:style w:type="paragraph" w:styleId="12">
    <w:name w:val="Date"/>
    <w:basedOn w:val="1"/>
    <w:next w:val="1"/>
    <w:link w:val="35"/>
    <w:qFormat/>
    <w:uiPriority w:val="99"/>
    <w:rPr>
      <w:rFonts w:ascii="宋体"/>
      <w:color w:val="000000"/>
      <w:kern w:val="0"/>
      <w:sz w:val="30"/>
    </w:rPr>
  </w:style>
  <w:style w:type="paragraph" w:styleId="13">
    <w:name w:val="footer"/>
    <w:basedOn w:val="1"/>
    <w:link w:val="36"/>
    <w:qFormat/>
    <w:uiPriority w:val="99"/>
    <w:pPr>
      <w:tabs>
        <w:tab w:val="center" w:pos="4153"/>
        <w:tab w:val="right" w:pos="8306"/>
      </w:tabs>
      <w:snapToGrid w:val="0"/>
      <w:jc w:val="left"/>
    </w:pPr>
    <w:rPr>
      <w:sz w:val="18"/>
    </w:rPr>
  </w:style>
  <w:style w:type="paragraph" w:styleId="14">
    <w:name w:val="header"/>
    <w:basedOn w:val="1"/>
    <w:link w:val="37"/>
    <w:qFormat/>
    <w:uiPriority w:val="99"/>
    <w:pPr>
      <w:pBdr>
        <w:bottom w:val="single" w:color="auto" w:sz="6" w:space="1"/>
      </w:pBdr>
      <w:tabs>
        <w:tab w:val="center" w:pos="4153"/>
        <w:tab w:val="right" w:pos="8306"/>
      </w:tabs>
      <w:snapToGrid w:val="0"/>
      <w:jc w:val="center"/>
    </w:pPr>
    <w:rPr>
      <w:sz w:val="18"/>
    </w:rPr>
  </w:style>
  <w:style w:type="paragraph" w:styleId="15">
    <w:name w:val="toc 1"/>
    <w:basedOn w:val="1"/>
    <w:next w:val="1"/>
    <w:qFormat/>
    <w:uiPriority w:val="99"/>
    <w:pPr>
      <w:tabs>
        <w:tab w:val="right" w:leader="dot" w:pos="9060"/>
      </w:tabs>
      <w:spacing w:line="460" w:lineRule="exact"/>
      <w:jc w:val="left"/>
    </w:pPr>
    <w:rPr>
      <w:b/>
      <w:sz w:val="28"/>
    </w:rPr>
  </w:style>
  <w:style w:type="paragraph" w:styleId="16">
    <w:name w:val="Body Text Indent 3"/>
    <w:basedOn w:val="1"/>
    <w:link w:val="38"/>
    <w:qFormat/>
    <w:uiPriority w:val="99"/>
    <w:pPr>
      <w:spacing w:after="120"/>
      <w:ind w:left="420" w:leftChars="200"/>
    </w:pPr>
    <w:rPr>
      <w:rFonts w:ascii="Times New Roman" w:hAnsi="Times New Roman"/>
      <w:sz w:val="16"/>
      <w:szCs w:val="16"/>
    </w:rPr>
  </w:style>
  <w:style w:type="paragraph" w:styleId="17">
    <w:name w:val="toc 2"/>
    <w:basedOn w:val="1"/>
    <w:next w:val="1"/>
    <w:qFormat/>
    <w:uiPriority w:val="99"/>
    <w:pPr>
      <w:tabs>
        <w:tab w:val="right" w:leader="dot" w:pos="9060"/>
      </w:tabs>
      <w:ind w:left="210"/>
      <w:jc w:val="left"/>
    </w:pPr>
    <w:rPr>
      <w:rFonts w:ascii="宋体" w:hAnsi="宋体"/>
      <w:smallCaps/>
      <w:kern w:val="0"/>
      <w:sz w:val="24"/>
    </w:rPr>
  </w:style>
  <w:style w:type="paragraph" w:styleId="1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9">
    <w:name w:val="Normal (Web)"/>
    <w:basedOn w:val="1"/>
    <w:qFormat/>
    <w:uiPriority w:val="99"/>
    <w:pPr>
      <w:widowControl/>
      <w:spacing w:beforeAutospacing="1" w:afterAutospacing="1"/>
      <w:jc w:val="left"/>
    </w:pPr>
    <w:rPr>
      <w:kern w:val="0"/>
      <w:sz w:val="24"/>
    </w:rPr>
  </w:style>
  <w:style w:type="paragraph" w:styleId="20">
    <w:name w:val="index 1"/>
    <w:basedOn w:val="1"/>
    <w:next w:val="1"/>
    <w:qFormat/>
    <w:uiPriority w:val="99"/>
  </w:style>
  <w:style w:type="paragraph" w:styleId="21">
    <w:name w:val="Body Text First Indent 2"/>
    <w:basedOn w:val="1"/>
    <w:unhideWhenUsed/>
    <w:qFormat/>
    <w:uiPriority w:val="99"/>
    <w:pPr>
      <w:ind w:firstLine="420" w:firstLineChars="20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locked/>
    <w:uiPriority w:val="0"/>
    <w:rPr>
      <w:b/>
      <w:bCs/>
    </w:rPr>
  </w:style>
  <w:style w:type="character" w:styleId="26">
    <w:name w:val="page number"/>
    <w:basedOn w:val="24"/>
    <w:qFormat/>
    <w:uiPriority w:val="99"/>
    <w:rPr>
      <w:rFonts w:cs="Times New Roman"/>
    </w:rPr>
  </w:style>
  <w:style w:type="character" w:styleId="27">
    <w:name w:val="Hyperlink"/>
    <w:basedOn w:val="24"/>
    <w:qFormat/>
    <w:uiPriority w:val="99"/>
    <w:rPr>
      <w:rFonts w:cs="Times New Roman"/>
      <w:color w:val="0000FF"/>
      <w:u w:val="single"/>
    </w:rPr>
  </w:style>
  <w:style w:type="character" w:customStyle="1" w:styleId="28">
    <w:name w:val="标题 1 Char"/>
    <w:basedOn w:val="24"/>
    <w:link w:val="3"/>
    <w:qFormat/>
    <w:uiPriority w:val="9"/>
    <w:rPr>
      <w:rFonts w:ascii="Calibri" w:hAnsi="Calibri" w:eastAsia="宋体"/>
      <w:b/>
      <w:bCs/>
      <w:kern w:val="44"/>
      <w:sz w:val="44"/>
      <w:szCs w:val="44"/>
    </w:rPr>
  </w:style>
  <w:style w:type="character" w:customStyle="1" w:styleId="29">
    <w:name w:val="标题 2 Char"/>
    <w:basedOn w:val="24"/>
    <w:link w:val="4"/>
    <w:semiHidden/>
    <w:qFormat/>
    <w:uiPriority w:val="9"/>
    <w:rPr>
      <w:rFonts w:ascii="Cambria" w:hAnsi="Cambria" w:eastAsia="宋体" w:cs="Times New Roman"/>
      <w:b/>
      <w:bCs/>
      <w:sz w:val="32"/>
      <w:szCs w:val="32"/>
    </w:rPr>
  </w:style>
  <w:style w:type="character" w:customStyle="1" w:styleId="30">
    <w:name w:val="标题 3 Char"/>
    <w:basedOn w:val="24"/>
    <w:link w:val="5"/>
    <w:semiHidden/>
    <w:qFormat/>
    <w:uiPriority w:val="9"/>
    <w:rPr>
      <w:rFonts w:ascii="Calibri" w:hAnsi="Calibri"/>
      <w:b/>
      <w:bCs/>
      <w:sz w:val="32"/>
      <w:szCs w:val="32"/>
    </w:rPr>
  </w:style>
  <w:style w:type="character" w:customStyle="1" w:styleId="31">
    <w:name w:val="批注文字 Char"/>
    <w:basedOn w:val="24"/>
    <w:link w:val="7"/>
    <w:semiHidden/>
    <w:qFormat/>
    <w:uiPriority w:val="99"/>
    <w:rPr>
      <w:rFonts w:ascii="Calibri" w:hAnsi="Calibri"/>
    </w:rPr>
  </w:style>
  <w:style w:type="character" w:customStyle="1" w:styleId="32">
    <w:name w:val="正文文本 Char"/>
    <w:basedOn w:val="24"/>
    <w:link w:val="8"/>
    <w:semiHidden/>
    <w:qFormat/>
    <w:uiPriority w:val="99"/>
    <w:rPr>
      <w:rFonts w:ascii="Calibri" w:hAnsi="Calibri"/>
    </w:rPr>
  </w:style>
  <w:style w:type="character" w:customStyle="1" w:styleId="33">
    <w:name w:val="正文文本缩进 Char"/>
    <w:basedOn w:val="24"/>
    <w:link w:val="9"/>
    <w:semiHidden/>
    <w:qFormat/>
    <w:uiPriority w:val="99"/>
    <w:rPr>
      <w:rFonts w:ascii="Calibri" w:hAnsi="Calibri"/>
    </w:rPr>
  </w:style>
  <w:style w:type="character" w:customStyle="1" w:styleId="34">
    <w:name w:val="纯文本 Char"/>
    <w:basedOn w:val="24"/>
    <w:link w:val="11"/>
    <w:qFormat/>
    <w:locked/>
    <w:uiPriority w:val="99"/>
    <w:rPr>
      <w:rFonts w:ascii="宋体" w:hAnsi="Courier New" w:eastAsia="宋体"/>
      <w:kern w:val="2"/>
      <w:sz w:val="22"/>
    </w:rPr>
  </w:style>
  <w:style w:type="character" w:customStyle="1" w:styleId="35">
    <w:name w:val="日期 Char"/>
    <w:basedOn w:val="24"/>
    <w:link w:val="12"/>
    <w:semiHidden/>
    <w:qFormat/>
    <w:uiPriority w:val="99"/>
    <w:rPr>
      <w:rFonts w:ascii="Calibri" w:hAnsi="Calibri"/>
    </w:rPr>
  </w:style>
  <w:style w:type="character" w:customStyle="1" w:styleId="36">
    <w:name w:val="页脚 Char"/>
    <w:basedOn w:val="24"/>
    <w:link w:val="13"/>
    <w:semiHidden/>
    <w:qFormat/>
    <w:uiPriority w:val="99"/>
    <w:rPr>
      <w:rFonts w:ascii="Calibri" w:hAnsi="Calibri"/>
      <w:sz w:val="18"/>
      <w:szCs w:val="18"/>
    </w:rPr>
  </w:style>
  <w:style w:type="character" w:customStyle="1" w:styleId="37">
    <w:name w:val="页眉 Char"/>
    <w:basedOn w:val="24"/>
    <w:link w:val="14"/>
    <w:semiHidden/>
    <w:qFormat/>
    <w:uiPriority w:val="99"/>
    <w:rPr>
      <w:rFonts w:ascii="Calibri" w:hAnsi="Calibri"/>
      <w:sz w:val="18"/>
      <w:szCs w:val="18"/>
    </w:rPr>
  </w:style>
  <w:style w:type="character" w:customStyle="1" w:styleId="38">
    <w:name w:val="正文文本缩进 3 Char1"/>
    <w:basedOn w:val="24"/>
    <w:link w:val="16"/>
    <w:qFormat/>
    <w:locked/>
    <w:uiPriority w:val="99"/>
    <w:rPr>
      <w:rFonts w:cs="Times New Roman"/>
      <w:kern w:val="2"/>
      <w:sz w:val="16"/>
      <w:szCs w:val="16"/>
    </w:rPr>
  </w:style>
  <w:style w:type="paragraph" w:customStyle="1" w:styleId="39">
    <w:name w:val="批注框文本 Char Char"/>
    <w:basedOn w:val="1"/>
    <w:qFormat/>
    <w:uiPriority w:val="99"/>
    <w:rPr>
      <w:sz w:val="18"/>
    </w:rPr>
  </w:style>
  <w:style w:type="character" w:customStyle="1" w:styleId="40">
    <w:name w:val="正文文本缩进 3 Char"/>
    <w:qFormat/>
    <w:uiPriority w:val="99"/>
    <w:rPr>
      <w:rFonts w:eastAsia="宋体"/>
      <w:kern w:val="2"/>
      <w:sz w:val="16"/>
    </w:rPr>
  </w:style>
  <w:style w:type="paragraph" w:customStyle="1" w:styleId="41">
    <w:name w:val="正文_4"/>
    <w:qFormat/>
    <w:uiPriority w:val="0"/>
    <w:pPr>
      <w:widowControl w:val="0"/>
      <w:jc w:val="both"/>
    </w:pPr>
    <w:rPr>
      <w:rFonts w:ascii="Calibri" w:hAnsi="Calibri" w:eastAsia="宋体" w:cs="Times New Roman"/>
      <w:kern w:val="2"/>
      <w:sz w:val="21"/>
      <w:szCs w:val="22"/>
      <w:lang w:val="en-US" w:eastAsia="zh-CN" w:bidi="ar-SA"/>
    </w:rPr>
  </w:style>
  <w:style w:type="character" w:customStyle="1" w:styleId="42">
    <w:name w:val="gpa"/>
    <w:basedOn w:val="24"/>
    <w:qFormat/>
    <w:uiPriority w:val="0"/>
    <w:rPr>
      <w:rFonts w:ascii="Arial" w:hAnsi="Arial" w:cs="Arial"/>
      <w:sz w:val="15"/>
      <w:szCs w:val="15"/>
    </w:rPr>
  </w:style>
  <w:style w:type="character" w:customStyle="1" w:styleId="43">
    <w:name w:val="selected"/>
    <w:basedOn w:val="24"/>
    <w:qFormat/>
    <w:uiPriority w:val="0"/>
    <w:rPr>
      <w:shd w:val="clear" w:color="auto" w:fill="B00006"/>
    </w:rPr>
  </w:style>
  <w:style w:type="character" w:customStyle="1" w:styleId="44">
    <w:name w:val="displayarti"/>
    <w:basedOn w:val="24"/>
    <w:qFormat/>
    <w:uiPriority w:val="0"/>
    <w:rPr>
      <w:color w:val="FFFFFF"/>
      <w:shd w:val="clear" w:color="auto" w:fill="A00000"/>
    </w:rPr>
  </w:style>
  <w:style w:type="paragraph" w:customStyle="1" w:styleId="45">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46">
    <w:name w:val="无间隔1"/>
    <w:qFormat/>
    <w:uiPriority w:val="0"/>
    <w:pPr>
      <w:widowControl w:val="0"/>
      <w:jc w:val="both"/>
    </w:pPr>
    <w:rPr>
      <w:rFonts w:ascii="Calibri" w:hAnsi="Calibri" w:eastAsia="宋体" w:cs="Times New Roman"/>
      <w:kern w:val="2"/>
      <w:sz w:val="21"/>
      <w:szCs w:val="24"/>
      <w:lang w:val="en-US" w:eastAsia="zh-CN" w:bidi="ar-SA"/>
    </w:rPr>
  </w:style>
  <w:style w:type="paragraph" w:customStyle="1" w:styleId="47">
    <w:name w:val="Table Paragraph"/>
    <w:basedOn w:val="1"/>
    <w:qFormat/>
    <w:uiPriority w:val="1"/>
    <w:rPr>
      <w:rFonts w:ascii="宋体" w:hAnsi="宋体" w:eastAsia="宋体" w:cs="宋体"/>
      <w:lang w:val="zh-CN" w:eastAsia="zh-CN" w:bidi="zh-CN"/>
    </w:rPr>
  </w:style>
  <w:style w:type="character" w:customStyle="1" w:styleId="48">
    <w:name w:val="font21"/>
    <w:basedOn w:val="24"/>
    <w:qFormat/>
    <w:uiPriority w:val="0"/>
    <w:rPr>
      <w:rFonts w:hint="eastAsia" w:ascii="宋体" w:hAnsi="宋体" w:eastAsia="宋体" w:cs="宋体"/>
      <w:color w:val="000000"/>
      <w:sz w:val="22"/>
      <w:szCs w:val="22"/>
      <w:u w:val="none"/>
    </w:rPr>
  </w:style>
  <w:style w:type="character" w:customStyle="1" w:styleId="49">
    <w:name w:val="font31"/>
    <w:basedOn w:val="24"/>
    <w:qFormat/>
    <w:uiPriority w:val="0"/>
    <w:rPr>
      <w:rFonts w:hint="default"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65</Pages>
  <Words>31384</Words>
  <Characters>32992</Characters>
  <Lines>252</Lines>
  <Paragraphs>71</Paragraphs>
  <TotalTime>5</TotalTime>
  <ScaleCrop>false</ScaleCrop>
  <LinksUpToDate>false</LinksUpToDate>
  <CharactersWithSpaces>34647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2018-05-17T14:04:00Z</dcterms:created>
  <dc:creator>Administrator</dc:creator>
  <cp:lastModifiedBy>NTKO</cp:lastModifiedBy>
  <cp:lastPrinted>2020-09-28T03:38:00Z</cp:lastPrinted>
  <dcterms:modified xsi:type="dcterms:W3CDTF">2020-12-15T04:14:45Z</dcterms:modified>
  <dc:title>广西华诚达建设项目管理有限公司</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